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F5302FD" w14:textId="1D08F977" w:rsidR="00420A38" w:rsidRPr="007A395D" w:rsidRDefault="00420A38" w:rsidP="000049D8">
      <w:pPr>
        <w:pStyle w:val="Header"/>
        <w:tabs>
          <w:tab w:val="clear" w:pos="9639"/>
          <w:tab w:val="right" w:pos="5954"/>
        </w:tabs>
        <w:spacing w:after="240"/>
        <w:jc w:val="right"/>
        <w:rPr>
          <w:rFonts w:ascii="Calibri" w:hAnsi="Calibri"/>
        </w:rPr>
      </w:pPr>
      <w:r w:rsidRPr="007A395D">
        <w:rPr>
          <w:rFonts w:ascii="Calibri" w:hAnsi="Calibri"/>
        </w:rPr>
        <w:t>Input paper</w:t>
      </w:r>
      <w:r w:rsidR="00037DF4" w:rsidRPr="007A395D">
        <w:rPr>
          <w:rFonts w:ascii="Calibri" w:hAnsi="Calibri"/>
        </w:rPr>
        <w:t xml:space="preserve">: </w:t>
      </w:r>
      <w:r w:rsidRPr="007A395D">
        <w:rPr>
          <w:rStyle w:val="FootnoteReference"/>
          <w:rFonts w:ascii="Calibri" w:hAnsi="Calibri"/>
          <w:sz w:val="22"/>
          <w:vertAlign w:val="superscript"/>
        </w:rPr>
        <w:footnoteReference w:id="1"/>
      </w:r>
      <w:r w:rsidR="000049D8" w:rsidRPr="007A395D">
        <w:rPr>
          <w:rFonts w:ascii="Calibri" w:hAnsi="Calibri"/>
        </w:rPr>
        <w:t xml:space="preserve">  </w:t>
      </w:r>
      <w:r w:rsidR="00B27444">
        <w:rPr>
          <w:rFonts w:ascii="Calibri" w:hAnsi="Calibri"/>
        </w:rPr>
        <w:t>ARM</w:t>
      </w:r>
      <w:r w:rsidR="00166FF3">
        <w:rPr>
          <w:rFonts w:ascii="Calibri" w:hAnsi="Calibri"/>
        </w:rPr>
        <w:t>11-9.9</w:t>
      </w:r>
    </w:p>
    <w:p w14:paraId="5A14DE03" w14:textId="77777777" w:rsidR="00BF32F0" w:rsidRPr="007A395D" w:rsidRDefault="00BF32F0" w:rsidP="00F36489">
      <w:pPr>
        <w:pStyle w:val="BodyText"/>
      </w:pPr>
    </w:p>
    <w:p w14:paraId="22E94D0E" w14:textId="77777777" w:rsidR="00D019CE" w:rsidRPr="007A395D" w:rsidRDefault="00D019CE" w:rsidP="00F36489">
      <w:pPr>
        <w:pStyle w:val="BodyText"/>
      </w:pPr>
    </w:p>
    <w:p w14:paraId="370CFB53" w14:textId="0056C39C" w:rsidR="0080294B" w:rsidRPr="007A395D" w:rsidRDefault="00E558C3" w:rsidP="00F36489">
      <w:pPr>
        <w:pStyle w:val="BodyText"/>
      </w:pPr>
      <w:r w:rsidRPr="007A395D">
        <w:t xml:space="preserve">Input paper for the following Committee(s): </w:t>
      </w:r>
      <w:r w:rsidRPr="007A395D">
        <w:tab/>
      </w:r>
      <w:r w:rsidRPr="007A395D">
        <w:rPr>
          <w:sz w:val="18"/>
          <w:szCs w:val="18"/>
        </w:rPr>
        <w:t>check as appropriate</w:t>
      </w:r>
      <w:r w:rsidRPr="007A395D">
        <w:rPr>
          <w:sz w:val="18"/>
          <w:szCs w:val="18"/>
        </w:rPr>
        <w:tab/>
      </w:r>
      <w:r w:rsidRPr="007A395D">
        <w:tab/>
        <w:t>Purpose of paper:</w:t>
      </w:r>
    </w:p>
    <w:p w14:paraId="78786733" w14:textId="380BE212" w:rsidR="0080294B" w:rsidRPr="007A395D" w:rsidRDefault="00137DC2" w:rsidP="00F36489">
      <w:pPr>
        <w:pStyle w:val="BodyText"/>
        <w:rPr>
          <w:b/>
        </w:rPr>
      </w:pPr>
      <w:r>
        <w:rPr>
          <w:b/>
        </w:rPr>
        <w:sym w:font="Symbol" w:char="F0D6"/>
      </w:r>
      <w:r w:rsidR="0080294B" w:rsidRPr="007A395D">
        <w:t xml:space="preserve">  ARM</w:t>
      </w:r>
      <w:r w:rsidR="00037DF4" w:rsidRPr="007A395D">
        <w:tab/>
      </w:r>
      <w:r w:rsidR="00127DB0">
        <w:tab/>
      </w:r>
      <w:r w:rsidR="0080294B" w:rsidRPr="007A395D">
        <w:rPr>
          <w:b/>
        </w:rPr>
        <w:t>□</w:t>
      </w:r>
      <w:r w:rsidR="0080294B" w:rsidRPr="007A395D">
        <w:t xml:space="preserve">  ENG</w:t>
      </w:r>
      <w:r w:rsidR="0080294B" w:rsidRPr="007A395D">
        <w:tab/>
      </w:r>
      <w:r w:rsidR="0080294B" w:rsidRPr="007A395D">
        <w:tab/>
      </w:r>
      <w:r w:rsidR="0080294B" w:rsidRPr="007A395D">
        <w:rPr>
          <w:b/>
        </w:rPr>
        <w:t>□</w:t>
      </w:r>
      <w:r w:rsidR="0080294B" w:rsidRPr="007A395D">
        <w:t xml:space="preserve">  PAP</w:t>
      </w:r>
      <w:r w:rsidR="0080294B" w:rsidRPr="007A395D">
        <w:tab/>
      </w:r>
      <w:r w:rsidR="0080294B" w:rsidRPr="007A395D">
        <w:tab/>
      </w:r>
      <w:r w:rsidR="00037DF4" w:rsidRPr="007A395D">
        <w:tab/>
      </w:r>
      <w:r w:rsidR="00037DF4" w:rsidRPr="007A395D">
        <w:tab/>
      </w:r>
      <w:r w:rsidR="00037DF4" w:rsidRPr="007A395D">
        <w:tab/>
      </w:r>
      <w:r w:rsidR="00127DB0">
        <w:tab/>
      </w:r>
      <w:r w:rsidR="0080294B" w:rsidRPr="007A395D">
        <w:rPr>
          <w:b/>
        </w:rPr>
        <w:t>□</w:t>
      </w:r>
      <w:r w:rsidR="0080294B" w:rsidRPr="007A395D">
        <w:t xml:space="preserve">  Input</w:t>
      </w:r>
    </w:p>
    <w:p w14:paraId="0BC79547" w14:textId="55D0D1F1" w:rsidR="0080294B" w:rsidRPr="007A395D" w:rsidRDefault="00137DC2" w:rsidP="00F36489">
      <w:pPr>
        <w:pStyle w:val="BodyText"/>
      </w:pPr>
      <w:r>
        <w:rPr>
          <w:b/>
        </w:rPr>
        <w:sym w:font="Symbol" w:char="F0D6"/>
      </w:r>
      <w:r w:rsidR="0080294B" w:rsidRPr="007A395D">
        <w:t xml:space="preserve">  ENAV</w:t>
      </w:r>
      <w:r w:rsidR="0080294B" w:rsidRPr="007A395D">
        <w:rPr>
          <w:b/>
        </w:rPr>
        <w:tab/>
        <w:t>□</w:t>
      </w:r>
      <w:r w:rsidR="0080294B" w:rsidRPr="007A395D">
        <w:t xml:space="preserve">  </w:t>
      </w:r>
      <w:r w:rsidR="003D2DC1" w:rsidRPr="007A395D">
        <w:t>VTS</w:t>
      </w:r>
      <w:r w:rsidR="0080294B" w:rsidRPr="007A395D">
        <w:tab/>
      </w:r>
      <w:r w:rsidR="0080294B" w:rsidRPr="007A395D">
        <w:tab/>
      </w:r>
      <w:r w:rsidR="0080294B" w:rsidRPr="007A395D">
        <w:tab/>
      </w:r>
      <w:r w:rsidR="0080294B" w:rsidRPr="007A395D">
        <w:tab/>
      </w:r>
      <w:r w:rsidR="0080294B" w:rsidRPr="007A395D">
        <w:tab/>
      </w:r>
      <w:r w:rsidR="00037DF4" w:rsidRPr="007A395D">
        <w:tab/>
      </w:r>
      <w:r w:rsidR="00037DF4" w:rsidRPr="007A395D">
        <w:tab/>
      </w:r>
      <w:r w:rsidR="00127DB0">
        <w:tab/>
      </w:r>
      <w:r>
        <w:rPr>
          <w:b/>
        </w:rPr>
        <w:sym w:font="Symbol" w:char="F0D6"/>
      </w:r>
      <w:r w:rsidR="0080294B" w:rsidRPr="007A395D">
        <w:t xml:space="preserve">  Information</w:t>
      </w:r>
    </w:p>
    <w:p w14:paraId="3E1C02C4" w14:textId="77777777" w:rsidR="0080294B" w:rsidRPr="007A395D" w:rsidRDefault="0080294B" w:rsidP="00F36489">
      <w:pPr>
        <w:pStyle w:val="BodyText"/>
      </w:pPr>
    </w:p>
    <w:p w14:paraId="4DD25FD9" w14:textId="03E888E5" w:rsidR="00A446C9" w:rsidRPr="007A395D" w:rsidRDefault="00A446C9" w:rsidP="00F36489">
      <w:pPr>
        <w:pStyle w:val="BodyText"/>
      </w:pPr>
      <w:r w:rsidRPr="007A395D">
        <w:t>Agenda item</w:t>
      </w:r>
      <w:r w:rsidR="00037DF4" w:rsidRPr="007A395D">
        <w:t xml:space="preserve"> </w:t>
      </w:r>
      <w:r w:rsidR="00037DF4" w:rsidRPr="007A395D">
        <w:rPr>
          <w:rStyle w:val="FootnoteReference"/>
          <w:rFonts w:ascii="Calibri" w:hAnsi="Calibri"/>
          <w:sz w:val="22"/>
          <w:vertAlign w:val="superscript"/>
        </w:rPr>
        <w:footnoteReference w:id="2"/>
      </w:r>
      <w:r w:rsidR="001C44A3" w:rsidRPr="007A395D">
        <w:tab/>
      </w:r>
      <w:r w:rsidR="00CC2DCC">
        <w:t>(from agenda)</w:t>
      </w:r>
      <w:r w:rsidR="00CC2DCC">
        <w:tab/>
      </w:r>
      <w:r w:rsidR="0080294B" w:rsidRPr="007A395D">
        <w:tab/>
      </w:r>
      <w:r w:rsidR="0080294B" w:rsidRPr="007A395D">
        <w:tab/>
      </w:r>
      <w:r w:rsidR="00166FF3">
        <w:t>ARM11-9.9</w:t>
      </w:r>
    </w:p>
    <w:p w14:paraId="6CFA6142" w14:textId="1FFFC404" w:rsidR="00677FAA" w:rsidRDefault="00677FAA" w:rsidP="00677FAA">
      <w:pPr>
        <w:pStyle w:val="BodyText"/>
      </w:pPr>
      <w:r>
        <w:t xml:space="preserve">Workplan </w:t>
      </w:r>
      <w:r w:rsidRPr="007A395D">
        <w:t>Task Number</w:t>
      </w:r>
      <w:r>
        <w:t xml:space="preserve"> / Technical Domain</w:t>
      </w:r>
      <w:r w:rsidRPr="007A395D">
        <w:t xml:space="preserve"> </w:t>
      </w:r>
      <w:r w:rsidRPr="007A395D">
        <w:rPr>
          <w:vertAlign w:val="superscript"/>
        </w:rPr>
        <w:t>2</w:t>
      </w:r>
      <w:r w:rsidRPr="007A395D">
        <w:tab/>
        <w:t>…………………………………</w:t>
      </w:r>
    </w:p>
    <w:p w14:paraId="5C721796" w14:textId="7C5711C9" w:rsidR="00677FAA" w:rsidRPr="007A395D" w:rsidRDefault="00677FAA" w:rsidP="00677FAA">
      <w:pPr>
        <w:pStyle w:val="BodyText"/>
      </w:pPr>
      <w:r>
        <w:t>Working Group</w:t>
      </w:r>
      <w:r>
        <w:tab/>
      </w:r>
      <w:r>
        <w:tab/>
      </w:r>
      <w:r>
        <w:tab/>
      </w:r>
      <w:r>
        <w:tab/>
      </w:r>
      <w:r>
        <w:tab/>
      </w:r>
      <w:r w:rsidR="00CC2DCC">
        <w:t xml:space="preserve">WG </w:t>
      </w:r>
      <w:r w:rsidR="00166FF3">
        <w:t>2</w:t>
      </w:r>
      <w:r w:rsidR="00CC2DCC">
        <w:t xml:space="preserve"> </w:t>
      </w:r>
      <w:r>
        <w:t>…………………………</w:t>
      </w:r>
    </w:p>
    <w:p w14:paraId="179081C9" w14:textId="4FADC6EE" w:rsidR="00754C8A" w:rsidRPr="00754C8A" w:rsidRDefault="00362CD9" w:rsidP="00F36489">
      <w:pPr>
        <w:pStyle w:val="BodyText"/>
      </w:pPr>
      <w:r w:rsidRPr="007A395D">
        <w:t>Author(s)</w:t>
      </w:r>
      <w:r w:rsidR="00FE5674" w:rsidRPr="007A395D">
        <w:t xml:space="preserve"> / Submitter(s)</w:t>
      </w:r>
      <w:r w:rsidRPr="007A395D">
        <w:tab/>
      </w:r>
      <w:r w:rsidR="0080294B" w:rsidRPr="007A395D">
        <w:tab/>
      </w:r>
      <w:r w:rsidR="0080294B" w:rsidRPr="007A395D">
        <w:tab/>
      </w:r>
      <w:r w:rsidR="00746722">
        <w:tab/>
      </w:r>
      <w:r w:rsidR="00754C8A">
        <w:t>OFFIS</w:t>
      </w:r>
      <w:r w:rsidR="00754C8A">
        <w:br/>
      </w:r>
      <w:r w:rsidR="00754C8A">
        <w:tab/>
      </w:r>
      <w:r w:rsidR="00754C8A">
        <w:tab/>
      </w:r>
      <w:r w:rsidR="00754C8A">
        <w:tab/>
      </w:r>
      <w:r w:rsidR="00754C8A">
        <w:tab/>
      </w:r>
      <w:r w:rsidR="00754C8A">
        <w:tab/>
      </w:r>
      <w:r w:rsidR="00754C8A">
        <w:tab/>
        <w:t>KRISO</w:t>
      </w:r>
    </w:p>
    <w:p w14:paraId="60BCC120" w14:textId="77777777" w:rsidR="0080294B" w:rsidRPr="007A395D" w:rsidRDefault="0080294B" w:rsidP="00F36489">
      <w:pPr>
        <w:pStyle w:val="BodyText"/>
      </w:pPr>
    </w:p>
    <w:p w14:paraId="4834080C" w14:textId="40300210" w:rsidR="00A446C9" w:rsidRPr="00CC2DCC" w:rsidRDefault="00753A4D" w:rsidP="00F36489">
      <w:pPr>
        <w:pStyle w:val="Title"/>
        <w:rPr>
          <w:color w:val="00558C"/>
        </w:rPr>
      </w:pPr>
      <w:bookmarkStart w:id="0" w:name="_Hlk32826703"/>
      <w:r>
        <w:rPr>
          <w:color w:val="00558C"/>
        </w:rPr>
        <w:t>A technical service specification for promulgating S-124 data</w:t>
      </w:r>
    </w:p>
    <w:bookmarkEnd w:id="0"/>
    <w:p w14:paraId="0F258596" w14:textId="50FB6E37" w:rsidR="00A446C9" w:rsidRPr="004D4B1B" w:rsidRDefault="00A446C9" w:rsidP="000E5BA9">
      <w:pPr>
        <w:pStyle w:val="Heading1"/>
      </w:pPr>
      <w:r w:rsidRPr="000E5BA9">
        <w:t>Summary</w:t>
      </w:r>
    </w:p>
    <w:p w14:paraId="5432CFB6" w14:textId="72637328" w:rsidR="00B56BDF" w:rsidRPr="007A395D" w:rsidRDefault="00753A4D" w:rsidP="00F36489">
      <w:pPr>
        <w:pStyle w:val="BodyText"/>
      </w:pPr>
      <w:r w:rsidRPr="00753A4D">
        <w:rPr>
          <w:bCs/>
        </w:rPr>
        <w:t>The annex of the document provides a draft example of a technical service with design and instance descriptions relating to Maritime Service number 5 (MSI) in the context of e-navigation.</w:t>
      </w:r>
    </w:p>
    <w:p w14:paraId="3C575A26" w14:textId="77777777" w:rsidR="001C44A3" w:rsidRPr="00605E43" w:rsidRDefault="00BD4E6F" w:rsidP="000E5BA9">
      <w:pPr>
        <w:pStyle w:val="Heading2"/>
      </w:pPr>
      <w:r w:rsidRPr="000E5BA9">
        <w:t>Purpose</w:t>
      </w:r>
      <w:r w:rsidR="004D1D85" w:rsidRPr="00605E43">
        <w:t xml:space="preserve"> of the document</w:t>
      </w:r>
    </w:p>
    <w:p w14:paraId="7E2A4642" w14:textId="1F90C3AA" w:rsidR="00E55927" w:rsidRDefault="001B5ECC" w:rsidP="001B5ECC">
      <w:pPr>
        <w:pStyle w:val="BodyText"/>
      </w:pPr>
      <w:r>
        <w:t xml:space="preserve">ARM 10-9.1 GUIDANCE ON THE DEFINITION AND HARMONIZATION OF THE FORMAT AND STRUCTURE OF MARITIME SERVICES IN THE CONTEXT OF E-NAVIGATION – described the relationship between </w:t>
      </w:r>
      <w:r w:rsidR="009B6B09">
        <w:t>Maritime Services, technical ser</w:t>
      </w:r>
      <w:r w:rsidR="00B30FDE">
        <w:t>vices and data models. IMO resolution MSC.467(101) ‘</w:t>
      </w:r>
      <w:r w:rsidR="00B30FDE" w:rsidRPr="00B30FDE">
        <w:t>guidance on the definition and harmonization of the format and structure of maritime services in the context of e-navigation</w:t>
      </w:r>
      <w:r w:rsidR="00B30FDE">
        <w:t>’ also explains this relationship.</w:t>
      </w:r>
    </w:p>
    <w:p w14:paraId="0FAF1459" w14:textId="2DED95B1" w:rsidR="00B30FDE" w:rsidRDefault="00B30FDE" w:rsidP="001B5ECC">
      <w:pPr>
        <w:pStyle w:val="BodyText"/>
      </w:pPr>
      <w:r>
        <w:t>ARM 10-9.1 also contains a draft description of MS 5 – Maritime Safety Information Service (MSI).</w:t>
      </w:r>
    </w:p>
    <w:p w14:paraId="358A69C5" w14:textId="24AF0521" w:rsidR="00C7119A" w:rsidRDefault="00B30FDE" w:rsidP="001B5ECC">
      <w:pPr>
        <w:pStyle w:val="BodyText"/>
      </w:pPr>
      <w:r>
        <w:t>This document (annex) provides a draft example of a technical service following G1128 (IALA guideline for e-navigation technical services) associated with MS5 for delivering S-124 data (Navigational warnings in S-100 format).</w:t>
      </w:r>
    </w:p>
    <w:p w14:paraId="69647650" w14:textId="48298F72" w:rsidR="00C7119A" w:rsidRDefault="00C7119A" w:rsidP="001B5ECC">
      <w:pPr>
        <w:pStyle w:val="BodyText"/>
      </w:pPr>
      <w:r>
        <w:t>Thus, in the context of IALA, this technical service specification serves merely as an example. At a later stage it is the intension to submit this to the appropriate domain coordinating body – IHO.</w:t>
      </w:r>
    </w:p>
    <w:p w14:paraId="36D645BE" w14:textId="77777777" w:rsidR="00B56BDF" w:rsidRPr="007A395D" w:rsidRDefault="00B56BDF" w:rsidP="000E5BA9">
      <w:pPr>
        <w:pStyle w:val="Heading2"/>
      </w:pPr>
      <w:r w:rsidRPr="007A395D">
        <w:t>Related documents</w:t>
      </w:r>
    </w:p>
    <w:p w14:paraId="553E55ED" w14:textId="0BC75D45" w:rsidR="00E55927" w:rsidRDefault="00B30FDE" w:rsidP="00F36489">
      <w:pPr>
        <w:pStyle w:val="BodyText"/>
      </w:pPr>
      <w:r>
        <w:t>ARM 10-9.1</w:t>
      </w:r>
    </w:p>
    <w:p w14:paraId="7A51D796" w14:textId="2234CCEE" w:rsidR="00B30FDE" w:rsidRPr="00F36489" w:rsidRDefault="00B30FDE" w:rsidP="00F36489">
      <w:pPr>
        <w:pStyle w:val="BodyText"/>
      </w:pPr>
      <w:r>
        <w:t>G1128</w:t>
      </w:r>
    </w:p>
    <w:p w14:paraId="041E9135" w14:textId="77777777" w:rsidR="00A446C9" w:rsidRPr="007A395D" w:rsidRDefault="00A446C9" w:rsidP="000E5BA9">
      <w:pPr>
        <w:pStyle w:val="Heading1"/>
      </w:pPr>
      <w:r w:rsidRPr="000E5BA9">
        <w:lastRenderedPageBreak/>
        <w:t>Discussion</w:t>
      </w:r>
    </w:p>
    <w:p w14:paraId="23B5467E" w14:textId="1C1B0D84" w:rsidR="00F25BF4" w:rsidRDefault="00B30FDE" w:rsidP="00F36489">
      <w:pPr>
        <w:pStyle w:val="BodyText"/>
      </w:pPr>
      <w:r>
        <w:t>As explained in the su</w:t>
      </w:r>
      <w:r w:rsidR="00EE1FF6">
        <w:t>m</w:t>
      </w:r>
      <w:r>
        <w:t xml:space="preserve">mary, the annex of this document contains a draft technical specification for providing </w:t>
      </w:r>
      <w:r w:rsidR="00EE1FF6">
        <w:t>navigational warnings. According the G1128, a technical service has three levels:</w:t>
      </w:r>
    </w:p>
    <w:p w14:paraId="54E24D9B" w14:textId="08C8062F" w:rsidR="00EE1FF6" w:rsidRDefault="00EE1FF6" w:rsidP="00F36489">
      <w:pPr>
        <w:pStyle w:val="BodyText"/>
      </w:pPr>
    </w:p>
    <w:p w14:paraId="7CA1E880" w14:textId="3BE37A58" w:rsidR="00EE1FF6" w:rsidRDefault="00EE1FF6" w:rsidP="00F36489">
      <w:pPr>
        <w:pStyle w:val="BodyText"/>
      </w:pPr>
      <w:r>
        <w:tab/>
        <w:t>A service specification (which contains the data model)</w:t>
      </w:r>
    </w:p>
    <w:p w14:paraId="20D9634E" w14:textId="6D34C53B" w:rsidR="00EE1FF6" w:rsidRDefault="00EE1FF6" w:rsidP="00F36489">
      <w:pPr>
        <w:pStyle w:val="BodyText"/>
      </w:pPr>
      <w:r>
        <w:tab/>
        <w:t>One or more associated technical designs, implementing the service using different technologies</w:t>
      </w:r>
    </w:p>
    <w:p w14:paraId="1C7F6890" w14:textId="3D2786C7" w:rsidR="00EE1FF6" w:rsidRDefault="00EE1FF6" w:rsidP="00F36489">
      <w:pPr>
        <w:pStyle w:val="BodyText"/>
      </w:pPr>
      <w:r>
        <w:tab/>
        <w:t>For each technical design, one or more service instances describing endpoint to the actual service providers</w:t>
      </w:r>
    </w:p>
    <w:p w14:paraId="023F5149" w14:textId="5E86775C" w:rsidR="00EE1FF6" w:rsidRDefault="00EE1FF6" w:rsidP="00F36489">
      <w:pPr>
        <w:pStyle w:val="BodyText"/>
      </w:pPr>
      <w:r>
        <w:t>Thus, the annex is separated into 3 parts:</w:t>
      </w:r>
    </w:p>
    <w:p w14:paraId="6662199A" w14:textId="5F37BCCF" w:rsidR="00EE1FF6" w:rsidRDefault="00EE1FF6" w:rsidP="00F36489">
      <w:pPr>
        <w:pStyle w:val="BodyText"/>
      </w:pPr>
      <w:r>
        <w:tab/>
        <w:t xml:space="preserve">Annex </w:t>
      </w:r>
      <w:r w:rsidR="00375E5E">
        <w:t>1</w:t>
      </w:r>
      <w:r>
        <w:t xml:space="preserve"> The service specification </w:t>
      </w:r>
      <w:r w:rsidR="00B27444">
        <w:t xml:space="preserve">referencing </w:t>
      </w:r>
      <w:r>
        <w:t>the S-124 data model</w:t>
      </w:r>
    </w:p>
    <w:p w14:paraId="7C429B37" w14:textId="1CCC7CA6" w:rsidR="00EE1FF6" w:rsidRDefault="00EE1FF6" w:rsidP="00F36489">
      <w:pPr>
        <w:pStyle w:val="BodyText"/>
      </w:pPr>
      <w:r>
        <w:tab/>
        <w:t xml:space="preserve">Annex </w:t>
      </w:r>
      <w:r w:rsidR="00921E54">
        <w:t>2</w:t>
      </w:r>
      <w:r>
        <w:t xml:space="preserve"> A technical design for implementing this service using </w:t>
      </w:r>
      <w:r w:rsidR="00E6222C">
        <w:t>Online Data Exchange (</w:t>
      </w:r>
      <w:r>
        <w:t>web services</w:t>
      </w:r>
      <w:r w:rsidR="00E6222C">
        <w:t>)</w:t>
      </w:r>
    </w:p>
    <w:p w14:paraId="00EC0BCC" w14:textId="58E3E325" w:rsidR="00180DDA" w:rsidRDefault="00EE1FF6" w:rsidP="00EE1FF6">
      <w:pPr>
        <w:pStyle w:val="BodyText"/>
      </w:pPr>
      <w:r>
        <w:tab/>
        <w:t xml:space="preserve">Annex </w:t>
      </w:r>
      <w:r w:rsidR="00921E54">
        <w:t>3</w:t>
      </w:r>
      <w:r>
        <w:t xml:space="preserve"> A service instance for the technical design using web services</w:t>
      </w:r>
    </w:p>
    <w:p w14:paraId="324CD502" w14:textId="7C847ECC" w:rsidR="00746722" w:rsidRDefault="00746722" w:rsidP="00EE1FF6">
      <w:pPr>
        <w:pStyle w:val="BodyText"/>
      </w:pPr>
      <w:r>
        <w:t>This technical service is currently being implemented by the Swedish Maritime Administration and the SMART Navigation project in Korea, for promulgating S-124 data in Swedish and Korean waters respectively.</w:t>
      </w:r>
    </w:p>
    <w:p w14:paraId="020148BB" w14:textId="7479734C" w:rsidR="002F2F5D" w:rsidRDefault="002F2F5D" w:rsidP="00EE1FF6">
      <w:pPr>
        <w:pStyle w:val="BodyText"/>
      </w:pPr>
      <w:r>
        <w:t xml:space="preserve">Other technical designs for this service specification is currently underway, and will be presented at a later stage. This </w:t>
      </w:r>
      <w:r w:rsidR="005714C0">
        <w:t>will comprise an example using simple file transfer and an example using the MMS (Maritime Messaging Service – a component of the Maritime Connectivity Platform: www.maritimeconnectivity.net).</w:t>
      </w:r>
    </w:p>
    <w:p w14:paraId="11E6F67B" w14:textId="77777777" w:rsidR="00746722" w:rsidRPr="007A395D" w:rsidRDefault="00746722" w:rsidP="00EE1FF6">
      <w:pPr>
        <w:pStyle w:val="BodyText"/>
      </w:pPr>
    </w:p>
    <w:p w14:paraId="7A8D2F27" w14:textId="77777777" w:rsidR="00A446C9" w:rsidRPr="007A395D" w:rsidRDefault="00A446C9" w:rsidP="000E5BA9">
      <w:pPr>
        <w:pStyle w:val="Heading1"/>
      </w:pPr>
      <w:r w:rsidRPr="007A395D">
        <w:t>Action requested of the Committee</w:t>
      </w:r>
    </w:p>
    <w:p w14:paraId="1556E528" w14:textId="70D6C89E" w:rsidR="00F25BF4" w:rsidRPr="007A395D" w:rsidRDefault="00EE1FF6" w:rsidP="00F36489">
      <w:pPr>
        <w:pStyle w:val="BodyText"/>
      </w:pPr>
      <w:r>
        <w:t>The committee is requested to note the information.</w:t>
      </w:r>
    </w:p>
    <w:p w14:paraId="60ACBEC9" w14:textId="77777777" w:rsidR="004D1D85" w:rsidRPr="007A395D" w:rsidRDefault="004D1D85" w:rsidP="00EE1FF6">
      <w:pPr>
        <w:pStyle w:val="List1"/>
        <w:numPr>
          <w:ilvl w:val="0"/>
          <w:numId w:val="0"/>
        </w:numPr>
        <w:ind w:left="567" w:hanging="567"/>
      </w:pPr>
    </w:p>
    <w:p w14:paraId="5E201BEE" w14:textId="77777777" w:rsidR="004D1D85" w:rsidRPr="007A395D" w:rsidRDefault="004D1D85" w:rsidP="00F36489">
      <w:pPr>
        <w:pStyle w:val="List1"/>
        <w:numPr>
          <w:ilvl w:val="0"/>
          <w:numId w:val="0"/>
        </w:numPr>
        <w:ind w:left="567"/>
      </w:pPr>
    </w:p>
    <w:p w14:paraId="10DC5D6B" w14:textId="77777777" w:rsidR="004D1D85" w:rsidRPr="007A395D" w:rsidRDefault="004D1D85" w:rsidP="000E5BA9">
      <w:pPr>
        <w:pStyle w:val="Annex"/>
        <w:sectPr w:rsidR="004D1D85" w:rsidRPr="007A395D" w:rsidSect="007A395D">
          <w:headerReference w:type="even" r:id="rId11"/>
          <w:headerReference w:type="default" r:id="rId12"/>
          <w:footerReference w:type="even" r:id="rId13"/>
          <w:footerReference w:type="default" r:id="rId14"/>
          <w:headerReference w:type="first" r:id="rId15"/>
          <w:footerReference w:type="first" r:id="rId16"/>
          <w:pgSz w:w="11906" w:h="16838"/>
          <w:pgMar w:top="709" w:right="991" w:bottom="1134" w:left="1134" w:header="709" w:footer="709" w:gutter="0"/>
          <w:cols w:space="708"/>
          <w:titlePg/>
          <w:docGrid w:linePitch="360"/>
        </w:sectPr>
      </w:pPr>
    </w:p>
    <w:p w14:paraId="70F8912F" w14:textId="0FD8A1BF" w:rsidR="000005D3" w:rsidRDefault="00375E5E" w:rsidP="000E5BA9">
      <w:pPr>
        <w:pStyle w:val="Annex"/>
      </w:pPr>
      <w:r>
        <w:lastRenderedPageBreak/>
        <w:t>Service specification for the promulgation of S-124 data</w:t>
      </w:r>
    </w:p>
    <w:p w14:paraId="040B10C8" w14:textId="04C1D290" w:rsidR="00375E5E" w:rsidRDefault="00375E5E" w:rsidP="00375E5E">
      <w:pPr>
        <w:tabs>
          <w:tab w:val="left" w:pos="709"/>
        </w:tabs>
      </w:pPr>
    </w:p>
    <w:p w14:paraId="378F6FC5" w14:textId="77777777" w:rsidR="00375E5E" w:rsidRDefault="00375E5E" w:rsidP="00375E5E">
      <w:pPr>
        <w:tabs>
          <w:tab w:val="left" w:pos="709"/>
        </w:tabs>
      </w:pPr>
    </w:p>
    <w:sdt>
      <w:sdtPr>
        <w:rPr>
          <w:b/>
          <w:bCs/>
        </w:rPr>
        <w:id w:val="1186557047"/>
        <w:docPartObj>
          <w:docPartGallery w:val="Table of Contents"/>
          <w:docPartUnique/>
        </w:docPartObj>
      </w:sdtPr>
      <w:sdtEndPr>
        <w:rPr>
          <w:b w:val="0"/>
          <w:bCs w:val="0"/>
          <w:noProof/>
        </w:rPr>
      </w:sdtEndPr>
      <w:sdtContent>
        <w:p w14:paraId="181DDD9D" w14:textId="77777777" w:rsidR="00375E5E" w:rsidRDefault="00375E5E" w:rsidP="00375E5E">
          <w:pPr>
            <w:tabs>
              <w:tab w:val="left" w:pos="709"/>
            </w:tabs>
          </w:pPr>
          <w:r>
            <w:t>Contents</w:t>
          </w:r>
        </w:p>
        <w:p w14:paraId="4CCB86CF" w14:textId="07C47565" w:rsidR="00375E5E" w:rsidRDefault="00375E5E" w:rsidP="00375E5E">
          <w:pPr>
            <w:pStyle w:val="TOC1"/>
            <w:tabs>
              <w:tab w:val="left" w:pos="480"/>
            </w:tabs>
            <w:rPr>
              <w:rFonts w:eastAsiaTheme="minorEastAsia"/>
              <w:noProof/>
              <w:lang w:val="sv-SE" w:eastAsia="sv-SE"/>
            </w:rPr>
          </w:pPr>
          <w:r>
            <w:fldChar w:fldCharType="begin"/>
          </w:r>
          <w:r>
            <w:instrText xml:space="preserve"> TOC \o "1-3" \h \z \u </w:instrText>
          </w:r>
          <w:r>
            <w:fldChar w:fldCharType="separate"/>
          </w:r>
          <w:hyperlink w:anchor="_Toc30495655" w:history="1">
            <w:r w:rsidRPr="008624B3">
              <w:rPr>
                <w:rStyle w:val="Hyperlink"/>
                <w:noProof/>
              </w:rPr>
              <w:t>1</w:t>
            </w:r>
            <w:r>
              <w:rPr>
                <w:rFonts w:eastAsiaTheme="minorEastAsia"/>
                <w:noProof/>
                <w:lang w:val="sv-SE" w:eastAsia="sv-SE"/>
              </w:rPr>
              <w:tab/>
            </w:r>
            <w:r w:rsidRPr="008624B3">
              <w:rPr>
                <w:rStyle w:val="Hyperlink"/>
                <w:noProof/>
              </w:rPr>
              <w:t>Introduction</w:t>
            </w:r>
            <w:r>
              <w:rPr>
                <w:noProof/>
                <w:webHidden/>
              </w:rPr>
              <w:tab/>
            </w:r>
            <w:r>
              <w:rPr>
                <w:noProof/>
                <w:webHidden/>
              </w:rPr>
              <w:fldChar w:fldCharType="begin"/>
            </w:r>
            <w:r>
              <w:rPr>
                <w:noProof/>
                <w:webHidden/>
              </w:rPr>
              <w:instrText xml:space="preserve"> PAGEREF _Toc30495655 \h </w:instrText>
            </w:r>
            <w:r>
              <w:rPr>
                <w:noProof/>
                <w:webHidden/>
              </w:rPr>
            </w:r>
            <w:r>
              <w:rPr>
                <w:noProof/>
                <w:webHidden/>
              </w:rPr>
              <w:fldChar w:fldCharType="separate"/>
            </w:r>
            <w:r>
              <w:rPr>
                <w:noProof/>
                <w:webHidden/>
              </w:rPr>
              <w:t>6</w:t>
            </w:r>
            <w:r>
              <w:rPr>
                <w:noProof/>
                <w:webHidden/>
              </w:rPr>
              <w:fldChar w:fldCharType="end"/>
            </w:r>
          </w:hyperlink>
        </w:p>
        <w:p w14:paraId="36FF8492" w14:textId="446E3EF3" w:rsidR="00375E5E" w:rsidRDefault="00166FF3" w:rsidP="00375E5E">
          <w:pPr>
            <w:pStyle w:val="TOC2"/>
            <w:tabs>
              <w:tab w:val="left" w:pos="880"/>
            </w:tabs>
            <w:rPr>
              <w:rFonts w:eastAsiaTheme="minorEastAsia"/>
              <w:noProof/>
              <w:lang w:val="sv-SE" w:eastAsia="sv-SE"/>
            </w:rPr>
          </w:pPr>
          <w:hyperlink w:anchor="_Toc30495656" w:history="1">
            <w:r w:rsidR="00375E5E" w:rsidRPr="008624B3">
              <w:rPr>
                <w:rStyle w:val="Hyperlink"/>
                <w:noProof/>
              </w:rPr>
              <w:t>1.1</w:t>
            </w:r>
            <w:r w:rsidR="00375E5E">
              <w:rPr>
                <w:rFonts w:eastAsiaTheme="minorEastAsia"/>
                <w:noProof/>
                <w:lang w:val="sv-SE" w:eastAsia="sv-SE"/>
              </w:rPr>
              <w:tab/>
            </w:r>
            <w:r w:rsidR="00375E5E" w:rsidRPr="008624B3">
              <w:rPr>
                <w:rStyle w:val="Hyperlink"/>
                <w:noProof/>
              </w:rPr>
              <w:t>Purpose of the Document</w:t>
            </w:r>
            <w:r w:rsidR="00375E5E">
              <w:rPr>
                <w:noProof/>
                <w:webHidden/>
              </w:rPr>
              <w:tab/>
            </w:r>
            <w:r w:rsidR="00375E5E">
              <w:rPr>
                <w:noProof/>
                <w:webHidden/>
              </w:rPr>
              <w:fldChar w:fldCharType="begin"/>
            </w:r>
            <w:r w:rsidR="00375E5E">
              <w:rPr>
                <w:noProof/>
                <w:webHidden/>
              </w:rPr>
              <w:instrText xml:space="preserve"> PAGEREF _Toc30495656 \h </w:instrText>
            </w:r>
            <w:r w:rsidR="00375E5E">
              <w:rPr>
                <w:noProof/>
                <w:webHidden/>
              </w:rPr>
            </w:r>
            <w:r w:rsidR="00375E5E">
              <w:rPr>
                <w:noProof/>
                <w:webHidden/>
              </w:rPr>
              <w:fldChar w:fldCharType="separate"/>
            </w:r>
            <w:r w:rsidR="00375E5E">
              <w:rPr>
                <w:noProof/>
                <w:webHidden/>
              </w:rPr>
              <w:t>6</w:t>
            </w:r>
            <w:r w:rsidR="00375E5E">
              <w:rPr>
                <w:noProof/>
                <w:webHidden/>
              </w:rPr>
              <w:fldChar w:fldCharType="end"/>
            </w:r>
          </w:hyperlink>
        </w:p>
        <w:p w14:paraId="038DB8EC" w14:textId="42A7D2F3" w:rsidR="00375E5E" w:rsidRDefault="00166FF3" w:rsidP="00375E5E">
          <w:pPr>
            <w:pStyle w:val="TOC2"/>
            <w:tabs>
              <w:tab w:val="left" w:pos="880"/>
            </w:tabs>
            <w:rPr>
              <w:rFonts w:eastAsiaTheme="minorEastAsia"/>
              <w:noProof/>
              <w:lang w:val="sv-SE" w:eastAsia="sv-SE"/>
            </w:rPr>
          </w:pPr>
          <w:hyperlink w:anchor="_Toc30495657" w:history="1">
            <w:r w:rsidR="00375E5E" w:rsidRPr="008624B3">
              <w:rPr>
                <w:rStyle w:val="Hyperlink"/>
                <w:noProof/>
              </w:rPr>
              <w:t>1.2</w:t>
            </w:r>
            <w:r w:rsidR="00375E5E">
              <w:rPr>
                <w:rFonts w:eastAsiaTheme="minorEastAsia"/>
                <w:noProof/>
                <w:lang w:val="sv-SE" w:eastAsia="sv-SE"/>
              </w:rPr>
              <w:tab/>
            </w:r>
            <w:r w:rsidR="00375E5E" w:rsidRPr="008624B3">
              <w:rPr>
                <w:rStyle w:val="Hyperlink"/>
                <w:noProof/>
              </w:rPr>
              <w:t>Intended Readership</w:t>
            </w:r>
            <w:r w:rsidR="00375E5E">
              <w:rPr>
                <w:noProof/>
                <w:webHidden/>
              </w:rPr>
              <w:tab/>
            </w:r>
            <w:r w:rsidR="00375E5E">
              <w:rPr>
                <w:noProof/>
                <w:webHidden/>
              </w:rPr>
              <w:fldChar w:fldCharType="begin"/>
            </w:r>
            <w:r w:rsidR="00375E5E">
              <w:rPr>
                <w:noProof/>
                <w:webHidden/>
              </w:rPr>
              <w:instrText xml:space="preserve"> PAGEREF _Toc30495657 \h </w:instrText>
            </w:r>
            <w:r w:rsidR="00375E5E">
              <w:rPr>
                <w:noProof/>
                <w:webHidden/>
              </w:rPr>
            </w:r>
            <w:r w:rsidR="00375E5E">
              <w:rPr>
                <w:noProof/>
                <w:webHidden/>
              </w:rPr>
              <w:fldChar w:fldCharType="separate"/>
            </w:r>
            <w:r w:rsidR="00375E5E">
              <w:rPr>
                <w:noProof/>
                <w:webHidden/>
              </w:rPr>
              <w:t>6</w:t>
            </w:r>
            <w:r w:rsidR="00375E5E">
              <w:rPr>
                <w:noProof/>
                <w:webHidden/>
              </w:rPr>
              <w:fldChar w:fldCharType="end"/>
            </w:r>
          </w:hyperlink>
        </w:p>
        <w:p w14:paraId="6EFBEE14" w14:textId="4B778BF4" w:rsidR="00375E5E" w:rsidRDefault="00166FF3" w:rsidP="00375E5E">
          <w:pPr>
            <w:pStyle w:val="TOC2"/>
            <w:tabs>
              <w:tab w:val="left" w:pos="880"/>
            </w:tabs>
            <w:rPr>
              <w:rFonts w:eastAsiaTheme="minorEastAsia"/>
              <w:noProof/>
              <w:lang w:val="sv-SE" w:eastAsia="sv-SE"/>
            </w:rPr>
          </w:pPr>
          <w:hyperlink w:anchor="_Toc30495658" w:history="1">
            <w:r w:rsidR="00375E5E" w:rsidRPr="008624B3">
              <w:rPr>
                <w:rStyle w:val="Hyperlink"/>
                <w:noProof/>
              </w:rPr>
              <w:t>1.3</w:t>
            </w:r>
            <w:r w:rsidR="00375E5E">
              <w:rPr>
                <w:rFonts w:eastAsiaTheme="minorEastAsia"/>
                <w:noProof/>
                <w:lang w:val="sv-SE" w:eastAsia="sv-SE"/>
              </w:rPr>
              <w:tab/>
            </w:r>
            <w:r w:rsidR="00375E5E" w:rsidRPr="008624B3">
              <w:rPr>
                <w:rStyle w:val="Hyperlink"/>
                <w:noProof/>
              </w:rPr>
              <w:t>Inputs from Other Projects</w:t>
            </w:r>
            <w:r w:rsidR="00375E5E">
              <w:rPr>
                <w:noProof/>
                <w:webHidden/>
              </w:rPr>
              <w:tab/>
            </w:r>
            <w:r w:rsidR="00375E5E">
              <w:rPr>
                <w:noProof/>
                <w:webHidden/>
              </w:rPr>
              <w:fldChar w:fldCharType="begin"/>
            </w:r>
            <w:r w:rsidR="00375E5E">
              <w:rPr>
                <w:noProof/>
                <w:webHidden/>
              </w:rPr>
              <w:instrText xml:space="preserve"> PAGEREF _Toc30495658 \h </w:instrText>
            </w:r>
            <w:r w:rsidR="00375E5E">
              <w:rPr>
                <w:noProof/>
                <w:webHidden/>
              </w:rPr>
            </w:r>
            <w:r w:rsidR="00375E5E">
              <w:rPr>
                <w:noProof/>
                <w:webHidden/>
              </w:rPr>
              <w:fldChar w:fldCharType="separate"/>
            </w:r>
            <w:r w:rsidR="00375E5E">
              <w:rPr>
                <w:noProof/>
                <w:webHidden/>
              </w:rPr>
              <w:t>6</w:t>
            </w:r>
            <w:r w:rsidR="00375E5E">
              <w:rPr>
                <w:noProof/>
                <w:webHidden/>
              </w:rPr>
              <w:fldChar w:fldCharType="end"/>
            </w:r>
          </w:hyperlink>
        </w:p>
        <w:p w14:paraId="51E965E2" w14:textId="70AC7210" w:rsidR="00375E5E" w:rsidRDefault="00166FF3" w:rsidP="00375E5E">
          <w:pPr>
            <w:pStyle w:val="TOC1"/>
            <w:tabs>
              <w:tab w:val="left" w:pos="480"/>
            </w:tabs>
            <w:rPr>
              <w:rFonts w:eastAsiaTheme="minorEastAsia"/>
              <w:noProof/>
              <w:lang w:val="sv-SE" w:eastAsia="sv-SE"/>
            </w:rPr>
          </w:pPr>
          <w:hyperlink w:anchor="_Toc30495659" w:history="1">
            <w:r w:rsidR="00375E5E" w:rsidRPr="008624B3">
              <w:rPr>
                <w:rStyle w:val="Hyperlink"/>
                <w:noProof/>
              </w:rPr>
              <w:t>2</w:t>
            </w:r>
            <w:r w:rsidR="00375E5E">
              <w:rPr>
                <w:rFonts w:eastAsiaTheme="minorEastAsia"/>
                <w:noProof/>
                <w:lang w:val="sv-SE" w:eastAsia="sv-SE"/>
              </w:rPr>
              <w:tab/>
            </w:r>
            <w:r w:rsidR="00375E5E" w:rsidRPr="008624B3">
              <w:rPr>
                <w:rStyle w:val="Hyperlink"/>
                <w:noProof/>
              </w:rPr>
              <w:t>Service Identification</w:t>
            </w:r>
            <w:r w:rsidR="00375E5E">
              <w:rPr>
                <w:noProof/>
                <w:webHidden/>
              </w:rPr>
              <w:tab/>
            </w:r>
            <w:r w:rsidR="00375E5E">
              <w:rPr>
                <w:noProof/>
                <w:webHidden/>
              </w:rPr>
              <w:fldChar w:fldCharType="begin"/>
            </w:r>
            <w:r w:rsidR="00375E5E">
              <w:rPr>
                <w:noProof/>
                <w:webHidden/>
              </w:rPr>
              <w:instrText xml:space="preserve"> PAGEREF _Toc30495659 \h </w:instrText>
            </w:r>
            <w:r w:rsidR="00375E5E">
              <w:rPr>
                <w:noProof/>
                <w:webHidden/>
              </w:rPr>
            </w:r>
            <w:r w:rsidR="00375E5E">
              <w:rPr>
                <w:noProof/>
                <w:webHidden/>
              </w:rPr>
              <w:fldChar w:fldCharType="separate"/>
            </w:r>
            <w:r w:rsidR="00375E5E">
              <w:rPr>
                <w:noProof/>
                <w:webHidden/>
              </w:rPr>
              <w:t>7</w:t>
            </w:r>
            <w:r w:rsidR="00375E5E">
              <w:rPr>
                <w:noProof/>
                <w:webHidden/>
              </w:rPr>
              <w:fldChar w:fldCharType="end"/>
            </w:r>
          </w:hyperlink>
        </w:p>
        <w:p w14:paraId="01F6693F" w14:textId="1D0ADDDF" w:rsidR="00375E5E" w:rsidRDefault="00166FF3" w:rsidP="00375E5E">
          <w:pPr>
            <w:pStyle w:val="TOC1"/>
            <w:tabs>
              <w:tab w:val="left" w:pos="480"/>
            </w:tabs>
            <w:rPr>
              <w:rFonts w:eastAsiaTheme="minorEastAsia"/>
              <w:noProof/>
              <w:lang w:val="sv-SE" w:eastAsia="sv-SE"/>
            </w:rPr>
          </w:pPr>
          <w:hyperlink w:anchor="_Toc30495660" w:history="1">
            <w:r w:rsidR="00375E5E" w:rsidRPr="008624B3">
              <w:rPr>
                <w:rStyle w:val="Hyperlink"/>
                <w:noProof/>
              </w:rPr>
              <w:t>3</w:t>
            </w:r>
            <w:r w:rsidR="00375E5E">
              <w:rPr>
                <w:rFonts w:eastAsiaTheme="minorEastAsia"/>
                <w:noProof/>
                <w:lang w:val="sv-SE" w:eastAsia="sv-SE"/>
              </w:rPr>
              <w:tab/>
            </w:r>
            <w:r w:rsidR="00375E5E" w:rsidRPr="008624B3">
              <w:rPr>
                <w:rStyle w:val="Hyperlink"/>
                <w:noProof/>
              </w:rPr>
              <w:t>Operational Context</w:t>
            </w:r>
            <w:r w:rsidR="00375E5E">
              <w:rPr>
                <w:noProof/>
                <w:webHidden/>
              </w:rPr>
              <w:tab/>
            </w:r>
            <w:r w:rsidR="00375E5E">
              <w:rPr>
                <w:noProof/>
                <w:webHidden/>
              </w:rPr>
              <w:fldChar w:fldCharType="begin"/>
            </w:r>
            <w:r w:rsidR="00375E5E">
              <w:rPr>
                <w:noProof/>
                <w:webHidden/>
              </w:rPr>
              <w:instrText xml:space="preserve"> PAGEREF _Toc30495660 \h </w:instrText>
            </w:r>
            <w:r w:rsidR="00375E5E">
              <w:rPr>
                <w:noProof/>
                <w:webHidden/>
              </w:rPr>
            </w:r>
            <w:r w:rsidR="00375E5E">
              <w:rPr>
                <w:noProof/>
                <w:webHidden/>
              </w:rPr>
              <w:fldChar w:fldCharType="separate"/>
            </w:r>
            <w:r w:rsidR="00375E5E">
              <w:rPr>
                <w:noProof/>
                <w:webHidden/>
              </w:rPr>
              <w:t>8</w:t>
            </w:r>
            <w:r w:rsidR="00375E5E">
              <w:rPr>
                <w:noProof/>
                <w:webHidden/>
              </w:rPr>
              <w:fldChar w:fldCharType="end"/>
            </w:r>
          </w:hyperlink>
        </w:p>
        <w:p w14:paraId="653036B4" w14:textId="58F3F401" w:rsidR="00375E5E" w:rsidRDefault="00166FF3" w:rsidP="00375E5E">
          <w:pPr>
            <w:pStyle w:val="TOC2"/>
            <w:tabs>
              <w:tab w:val="left" w:pos="880"/>
            </w:tabs>
            <w:rPr>
              <w:rFonts w:eastAsiaTheme="minorEastAsia"/>
              <w:noProof/>
              <w:lang w:val="sv-SE" w:eastAsia="sv-SE"/>
            </w:rPr>
          </w:pPr>
          <w:hyperlink w:anchor="_Toc30495661" w:history="1">
            <w:r w:rsidR="00375E5E" w:rsidRPr="008624B3">
              <w:rPr>
                <w:rStyle w:val="Hyperlink"/>
                <w:noProof/>
              </w:rPr>
              <w:t>3.1</w:t>
            </w:r>
            <w:r w:rsidR="00375E5E">
              <w:rPr>
                <w:rFonts w:eastAsiaTheme="minorEastAsia"/>
                <w:noProof/>
                <w:lang w:val="sv-SE" w:eastAsia="sv-SE"/>
              </w:rPr>
              <w:tab/>
            </w:r>
            <w:r w:rsidR="00375E5E" w:rsidRPr="008624B3">
              <w:rPr>
                <w:rStyle w:val="Hyperlink"/>
                <w:noProof/>
              </w:rPr>
              <w:t>Present Day Operational Context</w:t>
            </w:r>
            <w:r w:rsidR="00375E5E">
              <w:rPr>
                <w:noProof/>
                <w:webHidden/>
              </w:rPr>
              <w:tab/>
            </w:r>
            <w:r w:rsidR="00375E5E">
              <w:rPr>
                <w:noProof/>
                <w:webHidden/>
              </w:rPr>
              <w:fldChar w:fldCharType="begin"/>
            </w:r>
            <w:r w:rsidR="00375E5E">
              <w:rPr>
                <w:noProof/>
                <w:webHidden/>
              </w:rPr>
              <w:instrText xml:space="preserve"> PAGEREF _Toc30495661 \h </w:instrText>
            </w:r>
            <w:r w:rsidR="00375E5E">
              <w:rPr>
                <w:noProof/>
                <w:webHidden/>
              </w:rPr>
            </w:r>
            <w:r w:rsidR="00375E5E">
              <w:rPr>
                <w:noProof/>
                <w:webHidden/>
              </w:rPr>
              <w:fldChar w:fldCharType="separate"/>
            </w:r>
            <w:r w:rsidR="00375E5E">
              <w:rPr>
                <w:noProof/>
                <w:webHidden/>
              </w:rPr>
              <w:t>8</w:t>
            </w:r>
            <w:r w:rsidR="00375E5E">
              <w:rPr>
                <w:noProof/>
                <w:webHidden/>
              </w:rPr>
              <w:fldChar w:fldCharType="end"/>
            </w:r>
          </w:hyperlink>
        </w:p>
        <w:p w14:paraId="05AF86AA" w14:textId="71CBF17E" w:rsidR="00375E5E" w:rsidRDefault="00166FF3" w:rsidP="00375E5E">
          <w:pPr>
            <w:pStyle w:val="TOC2"/>
            <w:tabs>
              <w:tab w:val="left" w:pos="880"/>
            </w:tabs>
            <w:rPr>
              <w:rFonts w:eastAsiaTheme="minorEastAsia"/>
              <w:noProof/>
              <w:lang w:val="sv-SE" w:eastAsia="sv-SE"/>
            </w:rPr>
          </w:pPr>
          <w:hyperlink w:anchor="_Toc30495662" w:history="1">
            <w:r w:rsidR="00375E5E" w:rsidRPr="008624B3">
              <w:rPr>
                <w:rStyle w:val="Hyperlink"/>
                <w:noProof/>
              </w:rPr>
              <w:t>3.2</w:t>
            </w:r>
            <w:r w:rsidR="00375E5E">
              <w:rPr>
                <w:rFonts w:eastAsiaTheme="minorEastAsia"/>
                <w:noProof/>
                <w:lang w:val="sv-SE" w:eastAsia="sv-SE"/>
              </w:rPr>
              <w:tab/>
            </w:r>
            <w:r w:rsidR="00375E5E" w:rsidRPr="008624B3">
              <w:rPr>
                <w:rStyle w:val="Hyperlink"/>
                <w:noProof/>
              </w:rPr>
              <w:t>Envisioned Operational Context</w:t>
            </w:r>
            <w:r w:rsidR="00375E5E">
              <w:rPr>
                <w:noProof/>
                <w:webHidden/>
              </w:rPr>
              <w:tab/>
            </w:r>
            <w:r w:rsidR="00375E5E">
              <w:rPr>
                <w:noProof/>
                <w:webHidden/>
              </w:rPr>
              <w:fldChar w:fldCharType="begin"/>
            </w:r>
            <w:r w:rsidR="00375E5E">
              <w:rPr>
                <w:noProof/>
                <w:webHidden/>
              </w:rPr>
              <w:instrText xml:space="preserve"> PAGEREF _Toc30495662 \h </w:instrText>
            </w:r>
            <w:r w:rsidR="00375E5E">
              <w:rPr>
                <w:noProof/>
                <w:webHidden/>
              </w:rPr>
            </w:r>
            <w:r w:rsidR="00375E5E">
              <w:rPr>
                <w:noProof/>
                <w:webHidden/>
              </w:rPr>
              <w:fldChar w:fldCharType="separate"/>
            </w:r>
            <w:r w:rsidR="00375E5E">
              <w:rPr>
                <w:noProof/>
                <w:webHidden/>
              </w:rPr>
              <w:t>8</w:t>
            </w:r>
            <w:r w:rsidR="00375E5E">
              <w:rPr>
                <w:noProof/>
                <w:webHidden/>
              </w:rPr>
              <w:fldChar w:fldCharType="end"/>
            </w:r>
          </w:hyperlink>
        </w:p>
        <w:p w14:paraId="39CDE81F" w14:textId="78CD2EF9" w:rsidR="00375E5E" w:rsidRDefault="00166FF3" w:rsidP="00375E5E">
          <w:pPr>
            <w:pStyle w:val="TOC2"/>
            <w:tabs>
              <w:tab w:val="left" w:pos="880"/>
            </w:tabs>
            <w:rPr>
              <w:rFonts w:eastAsiaTheme="minorEastAsia"/>
              <w:noProof/>
              <w:lang w:val="sv-SE" w:eastAsia="sv-SE"/>
            </w:rPr>
          </w:pPr>
          <w:hyperlink w:anchor="_Toc30495663" w:history="1">
            <w:r w:rsidR="00375E5E" w:rsidRPr="008624B3">
              <w:rPr>
                <w:rStyle w:val="Hyperlink"/>
                <w:noProof/>
              </w:rPr>
              <w:t>3.3</w:t>
            </w:r>
            <w:r w:rsidR="00375E5E">
              <w:rPr>
                <w:rFonts w:eastAsiaTheme="minorEastAsia"/>
                <w:noProof/>
                <w:lang w:val="sv-SE" w:eastAsia="sv-SE"/>
              </w:rPr>
              <w:tab/>
            </w:r>
            <w:r w:rsidR="00375E5E" w:rsidRPr="008624B3">
              <w:rPr>
                <w:rStyle w:val="Hyperlink"/>
                <w:noProof/>
              </w:rPr>
              <w:t>Functional and Non-functional Requirements</w:t>
            </w:r>
            <w:r w:rsidR="00375E5E">
              <w:rPr>
                <w:noProof/>
                <w:webHidden/>
              </w:rPr>
              <w:tab/>
            </w:r>
            <w:r w:rsidR="00375E5E">
              <w:rPr>
                <w:noProof/>
                <w:webHidden/>
              </w:rPr>
              <w:fldChar w:fldCharType="begin"/>
            </w:r>
            <w:r w:rsidR="00375E5E">
              <w:rPr>
                <w:noProof/>
                <w:webHidden/>
              </w:rPr>
              <w:instrText xml:space="preserve"> PAGEREF _Toc30495663 \h </w:instrText>
            </w:r>
            <w:r w:rsidR="00375E5E">
              <w:rPr>
                <w:noProof/>
                <w:webHidden/>
              </w:rPr>
            </w:r>
            <w:r w:rsidR="00375E5E">
              <w:rPr>
                <w:noProof/>
                <w:webHidden/>
              </w:rPr>
              <w:fldChar w:fldCharType="separate"/>
            </w:r>
            <w:r w:rsidR="00375E5E">
              <w:rPr>
                <w:noProof/>
                <w:webHidden/>
              </w:rPr>
              <w:t>9</w:t>
            </w:r>
            <w:r w:rsidR="00375E5E">
              <w:rPr>
                <w:noProof/>
                <w:webHidden/>
              </w:rPr>
              <w:fldChar w:fldCharType="end"/>
            </w:r>
          </w:hyperlink>
        </w:p>
        <w:p w14:paraId="2B4EC83A" w14:textId="636AE0F0" w:rsidR="00375E5E" w:rsidRDefault="00166FF3" w:rsidP="00375E5E">
          <w:pPr>
            <w:pStyle w:val="TOC2"/>
            <w:tabs>
              <w:tab w:val="left" w:pos="880"/>
            </w:tabs>
            <w:rPr>
              <w:rFonts w:eastAsiaTheme="minorEastAsia"/>
              <w:noProof/>
              <w:lang w:val="sv-SE" w:eastAsia="sv-SE"/>
            </w:rPr>
          </w:pPr>
          <w:hyperlink w:anchor="_Toc30495664" w:history="1">
            <w:r w:rsidR="00375E5E" w:rsidRPr="008624B3">
              <w:rPr>
                <w:rStyle w:val="Hyperlink"/>
                <w:noProof/>
              </w:rPr>
              <w:t>3.4</w:t>
            </w:r>
            <w:r w:rsidR="00375E5E">
              <w:rPr>
                <w:rFonts w:eastAsiaTheme="minorEastAsia"/>
                <w:noProof/>
                <w:lang w:val="sv-SE" w:eastAsia="sv-SE"/>
              </w:rPr>
              <w:tab/>
            </w:r>
            <w:r w:rsidR="00375E5E" w:rsidRPr="008624B3">
              <w:rPr>
                <w:rStyle w:val="Hyperlink"/>
                <w:noProof/>
              </w:rPr>
              <w:t>Other Constraints</w:t>
            </w:r>
            <w:r w:rsidR="00375E5E">
              <w:rPr>
                <w:noProof/>
                <w:webHidden/>
              </w:rPr>
              <w:tab/>
            </w:r>
            <w:r w:rsidR="00375E5E">
              <w:rPr>
                <w:noProof/>
                <w:webHidden/>
              </w:rPr>
              <w:fldChar w:fldCharType="begin"/>
            </w:r>
            <w:r w:rsidR="00375E5E">
              <w:rPr>
                <w:noProof/>
                <w:webHidden/>
              </w:rPr>
              <w:instrText xml:space="preserve"> PAGEREF _Toc30495664 \h </w:instrText>
            </w:r>
            <w:r w:rsidR="00375E5E">
              <w:rPr>
                <w:noProof/>
                <w:webHidden/>
              </w:rPr>
            </w:r>
            <w:r w:rsidR="00375E5E">
              <w:rPr>
                <w:noProof/>
                <w:webHidden/>
              </w:rPr>
              <w:fldChar w:fldCharType="separate"/>
            </w:r>
            <w:r w:rsidR="00375E5E">
              <w:rPr>
                <w:noProof/>
                <w:webHidden/>
              </w:rPr>
              <w:t>11</w:t>
            </w:r>
            <w:r w:rsidR="00375E5E">
              <w:rPr>
                <w:noProof/>
                <w:webHidden/>
              </w:rPr>
              <w:fldChar w:fldCharType="end"/>
            </w:r>
          </w:hyperlink>
        </w:p>
        <w:p w14:paraId="0864202E" w14:textId="23856F5C" w:rsidR="00375E5E" w:rsidRDefault="00166FF3" w:rsidP="00375E5E">
          <w:pPr>
            <w:pStyle w:val="TOC3"/>
            <w:rPr>
              <w:rFonts w:eastAsiaTheme="minorEastAsia"/>
              <w:lang w:val="sv-SE" w:eastAsia="sv-SE"/>
            </w:rPr>
          </w:pPr>
          <w:hyperlink w:anchor="_Toc30495665" w:history="1">
            <w:r w:rsidR="00375E5E" w:rsidRPr="008624B3">
              <w:rPr>
                <w:rStyle w:val="Hyperlink"/>
              </w:rPr>
              <w:t>3.4.1</w:t>
            </w:r>
            <w:r w:rsidR="00375E5E">
              <w:rPr>
                <w:rFonts w:eastAsiaTheme="minorEastAsia"/>
                <w:lang w:val="sv-SE" w:eastAsia="sv-SE"/>
              </w:rPr>
              <w:tab/>
            </w:r>
            <w:r w:rsidR="00375E5E" w:rsidRPr="008624B3">
              <w:rPr>
                <w:rStyle w:val="Hyperlink"/>
              </w:rPr>
              <w:t>Relevant Industrial Standards</w:t>
            </w:r>
            <w:r w:rsidR="00375E5E">
              <w:rPr>
                <w:webHidden/>
              </w:rPr>
              <w:tab/>
            </w:r>
            <w:r w:rsidR="00375E5E">
              <w:rPr>
                <w:webHidden/>
              </w:rPr>
              <w:fldChar w:fldCharType="begin"/>
            </w:r>
            <w:r w:rsidR="00375E5E">
              <w:rPr>
                <w:webHidden/>
              </w:rPr>
              <w:instrText xml:space="preserve"> PAGEREF _Toc30495665 \h </w:instrText>
            </w:r>
            <w:r w:rsidR="00375E5E">
              <w:rPr>
                <w:webHidden/>
              </w:rPr>
            </w:r>
            <w:r w:rsidR="00375E5E">
              <w:rPr>
                <w:webHidden/>
              </w:rPr>
              <w:fldChar w:fldCharType="separate"/>
            </w:r>
            <w:r w:rsidR="00375E5E">
              <w:rPr>
                <w:webHidden/>
              </w:rPr>
              <w:t>11</w:t>
            </w:r>
            <w:r w:rsidR="00375E5E">
              <w:rPr>
                <w:webHidden/>
              </w:rPr>
              <w:fldChar w:fldCharType="end"/>
            </w:r>
          </w:hyperlink>
        </w:p>
        <w:p w14:paraId="043346A7" w14:textId="4FC9965A" w:rsidR="00375E5E" w:rsidRDefault="00166FF3" w:rsidP="00375E5E">
          <w:pPr>
            <w:pStyle w:val="TOC3"/>
            <w:rPr>
              <w:rFonts w:eastAsiaTheme="minorEastAsia"/>
              <w:lang w:val="sv-SE" w:eastAsia="sv-SE"/>
            </w:rPr>
          </w:pPr>
          <w:hyperlink w:anchor="_Toc30495666" w:history="1">
            <w:r w:rsidR="00375E5E" w:rsidRPr="008624B3">
              <w:rPr>
                <w:rStyle w:val="Hyperlink"/>
              </w:rPr>
              <w:t>3.4.2</w:t>
            </w:r>
            <w:r w:rsidR="00375E5E">
              <w:rPr>
                <w:rFonts w:eastAsiaTheme="minorEastAsia"/>
                <w:lang w:val="sv-SE" w:eastAsia="sv-SE"/>
              </w:rPr>
              <w:tab/>
            </w:r>
            <w:r w:rsidR="00375E5E" w:rsidRPr="008624B3">
              <w:rPr>
                <w:rStyle w:val="Hyperlink"/>
              </w:rPr>
              <w:t>Operational Nodes</w:t>
            </w:r>
            <w:r w:rsidR="00375E5E">
              <w:rPr>
                <w:webHidden/>
              </w:rPr>
              <w:tab/>
            </w:r>
            <w:r w:rsidR="00375E5E">
              <w:rPr>
                <w:webHidden/>
              </w:rPr>
              <w:fldChar w:fldCharType="begin"/>
            </w:r>
            <w:r w:rsidR="00375E5E">
              <w:rPr>
                <w:webHidden/>
              </w:rPr>
              <w:instrText xml:space="preserve"> PAGEREF _Toc30495666 \h </w:instrText>
            </w:r>
            <w:r w:rsidR="00375E5E">
              <w:rPr>
                <w:webHidden/>
              </w:rPr>
            </w:r>
            <w:r w:rsidR="00375E5E">
              <w:rPr>
                <w:webHidden/>
              </w:rPr>
              <w:fldChar w:fldCharType="separate"/>
            </w:r>
            <w:r w:rsidR="00375E5E">
              <w:rPr>
                <w:webHidden/>
              </w:rPr>
              <w:t>11</w:t>
            </w:r>
            <w:r w:rsidR="00375E5E">
              <w:rPr>
                <w:webHidden/>
              </w:rPr>
              <w:fldChar w:fldCharType="end"/>
            </w:r>
          </w:hyperlink>
        </w:p>
        <w:p w14:paraId="3E2A2226" w14:textId="2FE953C5" w:rsidR="00375E5E" w:rsidRDefault="00166FF3" w:rsidP="00375E5E">
          <w:pPr>
            <w:pStyle w:val="TOC3"/>
            <w:rPr>
              <w:rFonts w:eastAsiaTheme="minorEastAsia"/>
              <w:lang w:val="sv-SE" w:eastAsia="sv-SE"/>
            </w:rPr>
          </w:pPr>
          <w:hyperlink w:anchor="_Toc30495667" w:history="1">
            <w:r w:rsidR="00375E5E" w:rsidRPr="008624B3">
              <w:rPr>
                <w:rStyle w:val="Hyperlink"/>
              </w:rPr>
              <w:t>3.4.3</w:t>
            </w:r>
            <w:r w:rsidR="00375E5E">
              <w:rPr>
                <w:rFonts w:eastAsiaTheme="minorEastAsia"/>
                <w:lang w:val="sv-SE" w:eastAsia="sv-SE"/>
              </w:rPr>
              <w:tab/>
            </w:r>
            <w:r w:rsidR="00375E5E" w:rsidRPr="008624B3">
              <w:rPr>
                <w:rStyle w:val="Hyperlink"/>
              </w:rPr>
              <w:t>Operational Activities</w:t>
            </w:r>
            <w:r w:rsidR="00375E5E">
              <w:rPr>
                <w:webHidden/>
              </w:rPr>
              <w:tab/>
            </w:r>
            <w:r w:rsidR="00375E5E">
              <w:rPr>
                <w:webHidden/>
              </w:rPr>
              <w:fldChar w:fldCharType="begin"/>
            </w:r>
            <w:r w:rsidR="00375E5E">
              <w:rPr>
                <w:webHidden/>
              </w:rPr>
              <w:instrText xml:space="preserve"> PAGEREF _Toc30495667 \h </w:instrText>
            </w:r>
            <w:r w:rsidR="00375E5E">
              <w:rPr>
                <w:webHidden/>
              </w:rPr>
            </w:r>
            <w:r w:rsidR="00375E5E">
              <w:rPr>
                <w:webHidden/>
              </w:rPr>
              <w:fldChar w:fldCharType="separate"/>
            </w:r>
            <w:r w:rsidR="00375E5E">
              <w:rPr>
                <w:webHidden/>
              </w:rPr>
              <w:t>12</w:t>
            </w:r>
            <w:r w:rsidR="00375E5E">
              <w:rPr>
                <w:webHidden/>
              </w:rPr>
              <w:fldChar w:fldCharType="end"/>
            </w:r>
          </w:hyperlink>
        </w:p>
        <w:p w14:paraId="716CEF75" w14:textId="0FC58B1F" w:rsidR="00375E5E" w:rsidRDefault="00166FF3" w:rsidP="00375E5E">
          <w:pPr>
            <w:pStyle w:val="TOC1"/>
            <w:tabs>
              <w:tab w:val="left" w:pos="480"/>
            </w:tabs>
            <w:rPr>
              <w:rFonts w:eastAsiaTheme="minorEastAsia"/>
              <w:noProof/>
              <w:lang w:val="sv-SE" w:eastAsia="sv-SE"/>
            </w:rPr>
          </w:pPr>
          <w:hyperlink w:anchor="_Toc30495668" w:history="1">
            <w:r w:rsidR="00375E5E" w:rsidRPr="008624B3">
              <w:rPr>
                <w:rStyle w:val="Hyperlink"/>
                <w:noProof/>
              </w:rPr>
              <w:t>4</w:t>
            </w:r>
            <w:r w:rsidR="00375E5E">
              <w:rPr>
                <w:rFonts w:eastAsiaTheme="minorEastAsia"/>
                <w:noProof/>
                <w:lang w:val="sv-SE" w:eastAsia="sv-SE"/>
              </w:rPr>
              <w:tab/>
            </w:r>
            <w:r w:rsidR="00375E5E" w:rsidRPr="008624B3">
              <w:rPr>
                <w:rStyle w:val="Hyperlink"/>
                <w:noProof/>
              </w:rPr>
              <w:t>Service Overview</w:t>
            </w:r>
            <w:r w:rsidR="00375E5E">
              <w:rPr>
                <w:noProof/>
                <w:webHidden/>
              </w:rPr>
              <w:tab/>
            </w:r>
            <w:r w:rsidR="00375E5E">
              <w:rPr>
                <w:noProof/>
                <w:webHidden/>
              </w:rPr>
              <w:fldChar w:fldCharType="begin"/>
            </w:r>
            <w:r w:rsidR="00375E5E">
              <w:rPr>
                <w:noProof/>
                <w:webHidden/>
              </w:rPr>
              <w:instrText xml:space="preserve"> PAGEREF _Toc30495668 \h </w:instrText>
            </w:r>
            <w:r w:rsidR="00375E5E">
              <w:rPr>
                <w:noProof/>
                <w:webHidden/>
              </w:rPr>
            </w:r>
            <w:r w:rsidR="00375E5E">
              <w:rPr>
                <w:noProof/>
                <w:webHidden/>
              </w:rPr>
              <w:fldChar w:fldCharType="separate"/>
            </w:r>
            <w:r w:rsidR="00375E5E">
              <w:rPr>
                <w:noProof/>
                <w:webHidden/>
              </w:rPr>
              <w:t>13</w:t>
            </w:r>
            <w:r w:rsidR="00375E5E">
              <w:rPr>
                <w:noProof/>
                <w:webHidden/>
              </w:rPr>
              <w:fldChar w:fldCharType="end"/>
            </w:r>
          </w:hyperlink>
        </w:p>
        <w:p w14:paraId="7B2B4BAB" w14:textId="2EA75531" w:rsidR="00375E5E" w:rsidRDefault="00166FF3" w:rsidP="00375E5E">
          <w:pPr>
            <w:pStyle w:val="TOC2"/>
            <w:tabs>
              <w:tab w:val="left" w:pos="880"/>
            </w:tabs>
            <w:rPr>
              <w:rFonts w:eastAsiaTheme="minorEastAsia"/>
              <w:noProof/>
              <w:lang w:val="sv-SE" w:eastAsia="sv-SE"/>
            </w:rPr>
          </w:pPr>
          <w:hyperlink w:anchor="_Toc30495669" w:history="1">
            <w:r w:rsidR="00375E5E" w:rsidRPr="008624B3">
              <w:rPr>
                <w:rStyle w:val="Hyperlink"/>
                <w:noProof/>
              </w:rPr>
              <w:t>4.1</w:t>
            </w:r>
            <w:r w:rsidR="00375E5E">
              <w:rPr>
                <w:rFonts w:eastAsiaTheme="minorEastAsia"/>
                <w:noProof/>
                <w:lang w:val="sv-SE" w:eastAsia="sv-SE"/>
              </w:rPr>
              <w:tab/>
            </w:r>
            <w:r w:rsidR="00375E5E" w:rsidRPr="008624B3">
              <w:rPr>
                <w:rStyle w:val="Hyperlink"/>
                <w:noProof/>
              </w:rPr>
              <w:t>Service Interfaces</w:t>
            </w:r>
            <w:r w:rsidR="00375E5E">
              <w:rPr>
                <w:noProof/>
                <w:webHidden/>
              </w:rPr>
              <w:tab/>
            </w:r>
            <w:r w:rsidR="00375E5E">
              <w:rPr>
                <w:noProof/>
                <w:webHidden/>
              </w:rPr>
              <w:fldChar w:fldCharType="begin"/>
            </w:r>
            <w:r w:rsidR="00375E5E">
              <w:rPr>
                <w:noProof/>
                <w:webHidden/>
              </w:rPr>
              <w:instrText xml:space="preserve"> PAGEREF _Toc30495669 \h </w:instrText>
            </w:r>
            <w:r w:rsidR="00375E5E">
              <w:rPr>
                <w:noProof/>
                <w:webHidden/>
              </w:rPr>
            </w:r>
            <w:r w:rsidR="00375E5E">
              <w:rPr>
                <w:noProof/>
                <w:webHidden/>
              </w:rPr>
              <w:fldChar w:fldCharType="separate"/>
            </w:r>
            <w:r w:rsidR="00375E5E">
              <w:rPr>
                <w:noProof/>
                <w:webHidden/>
              </w:rPr>
              <w:t>13</w:t>
            </w:r>
            <w:r w:rsidR="00375E5E">
              <w:rPr>
                <w:noProof/>
                <w:webHidden/>
              </w:rPr>
              <w:fldChar w:fldCharType="end"/>
            </w:r>
          </w:hyperlink>
        </w:p>
        <w:p w14:paraId="4702DC2D" w14:textId="18DD7234" w:rsidR="00375E5E" w:rsidRDefault="00166FF3" w:rsidP="00375E5E">
          <w:pPr>
            <w:pStyle w:val="TOC1"/>
            <w:tabs>
              <w:tab w:val="left" w:pos="480"/>
            </w:tabs>
            <w:rPr>
              <w:rFonts w:eastAsiaTheme="minorEastAsia"/>
              <w:noProof/>
              <w:lang w:val="sv-SE" w:eastAsia="sv-SE"/>
            </w:rPr>
          </w:pPr>
          <w:hyperlink w:anchor="_Toc30495670" w:history="1">
            <w:r w:rsidR="00375E5E" w:rsidRPr="008624B3">
              <w:rPr>
                <w:rStyle w:val="Hyperlink"/>
                <w:noProof/>
              </w:rPr>
              <w:t>5</w:t>
            </w:r>
            <w:r w:rsidR="00375E5E">
              <w:rPr>
                <w:rFonts w:eastAsiaTheme="minorEastAsia"/>
                <w:noProof/>
                <w:lang w:val="sv-SE" w:eastAsia="sv-SE"/>
              </w:rPr>
              <w:tab/>
            </w:r>
            <w:r w:rsidR="00375E5E" w:rsidRPr="008624B3">
              <w:rPr>
                <w:rStyle w:val="Hyperlink"/>
                <w:noProof/>
              </w:rPr>
              <w:t>Service Data Model</w:t>
            </w:r>
            <w:r w:rsidR="00375E5E">
              <w:rPr>
                <w:noProof/>
                <w:webHidden/>
              </w:rPr>
              <w:tab/>
            </w:r>
            <w:r w:rsidR="00375E5E">
              <w:rPr>
                <w:noProof/>
                <w:webHidden/>
              </w:rPr>
              <w:fldChar w:fldCharType="begin"/>
            </w:r>
            <w:r w:rsidR="00375E5E">
              <w:rPr>
                <w:noProof/>
                <w:webHidden/>
              </w:rPr>
              <w:instrText xml:space="preserve"> PAGEREF _Toc30495670 \h </w:instrText>
            </w:r>
            <w:r w:rsidR="00375E5E">
              <w:rPr>
                <w:noProof/>
                <w:webHidden/>
              </w:rPr>
            </w:r>
            <w:r w:rsidR="00375E5E">
              <w:rPr>
                <w:noProof/>
                <w:webHidden/>
              </w:rPr>
              <w:fldChar w:fldCharType="separate"/>
            </w:r>
            <w:r w:rsidR="00375E5E">
              <w:rPr>
                <w:noProof/>
                <w:webHidden/>
              </w:rPr>
              <w:t>15</w:t>
            </w:r>
            <w:r w:rsidR="00375E5E">
              <w:rPr>
                <w:noProof/>
                <w:webHidden/>
              </w:rPr>
              <w:fldChar w:fldCharType="end"/>
            </w:r>
          </w:hyperlink>
        </w:p>
        <w:p w14:paraId="53C58A54" w14:textId="5969F873" w:rsidR="00375E5E" w:rsidRDefault="00166FF3" w:rsidP="00375E5E">
          <w:pPr>
            <w:pStyle w:val="TOC2"/>
            <w:tabs>
              <w:tab w:val="left" w:pos="880"/>
            </w:tabs>
            <w:rPr>
              <w:rFonts w:eastAsiaTheme="minorEastAsia"/>
              <w:noProof/>
              <w:lang w:val="sv-SE" w:eastAsia="sv-SE"/>
            </w:rPr>
          </w:pPr>
          <w:hyperlink w:anchor="_Toc30495671" w:history="1">
            <w:r w:rsidR="00375E5E" w:rsidRPr="008624B3">
              <w:rPr>
                <w:rStyle w:val="Hyperlink"/>
                <w:noProof/>
              </w:rPr>
              <w:t>5.1</w:t>
            </w:r>
            <w:r w:rsidR="00375E5E">
              <w:rPr>
                <w:rFonts w:eastAsiaTheme="minorEastAsia"/>
                <w:noProof/>
                <w:lang w:val="sv-SE" w:eastAsia="sv-SE"/>
              </w:rPr>
              <w:tab/>
            </w:r>
            <w:r w:rsidR="00375E5E" w:rsidRPr="008624B3">
              <w:rPr>
                <w:rStyle w:val="Hyperlink"/>
                <w:noProof/>
              </w:rPr>
              <w:t>Service Internal Data Model (optional)</w:t>
            </w:r>
            <w:r w:rsidR="00375E5E">
              <w:rPr>
                <w:noProof/>
                <w:webHidden/>
              </w:rPr>
              <w:tab/>
            </w:r>
            <w:r w:rsidR="00375E5E">
              <w:rPr>
                <w:noProof/>
                <w:webHidden/>
              </w:rPr>
              <w:fldChar w:fldCharType="begin"/>
            </w:r>
            <w:r w:rsidR="00375E5E">
              <w:rPr>
                <w:noProof/>
                <w:webHidden/>
              </w:rPr>
              <w:instrText xml:space="preserve"> PAGEREF _Toc30495671 \h </w:instrText>
            </w:r>
            <w:r w:rsidR="00375E5E">
              <w:rPr>
                <w:noProof/>
                <w:webHidden/>
              </w:rPr>
            </w:r>
            <w:r w:rsidR="00375E5E">
              <w:rPr>
                <w:noProof/>
                <w:webHidden/>
              </w:rPr>
              <w:fldChar w:fldCharType="separate"/>
            </w:r>
            <w:r w:rsidR="00375E5E">
              <w:rPr>
                <w:noProof/>
                <w:webHidden/>
              </w:rPr>
              <w:t>15</w:t>
            </w:r>
            <w:r w:rsidR="00375E5E">
              <w:rPr>
                <w:noProof/>
                <w:webHidden/>
              </w:rPr>
              <w:fldChar w:fldCharType="end"/>
            </w:r>
          </w:hyperlink>
        </w:p>
        <w:p w14:paraId="5C58AC81" w14:textId="2F7BFE21" w:rsidR="00375E5E" w:rsidRDefault="00166FF3" w:rsidP="00375E5E">
          <w:pPr>
            <w:pStyle w:val="TOC1"/>
            <w:tabs>
              <w:tab w:val="left" w:pos="480"/>
            </w:tabs>
            <w:rPr>
              <w:rFonts w:eastAsiaTheme="minorEastAsia"/>
              <w:noProof/>
              <w:lang w:val="sv-SE" w:eastAsia="sv-SE"/>
            </w:rPr>
          </w:pPr>
          <w:hyperlink w:anchor="_Toc30495672" w:history="1">
            <w:r w:rsidR="00375E5E" w:rsidRPr="008624B3">
              <w:rPr>
                <w:rStyle w:val="Hyperlink"/>
                <w:noProof/>
              </w:rPr>
              <w:t>6</w:t>
            </w:r>
            <w:r w:rsidR="00375E5E">
              <w:rPr>
                <w:rFonts w:eastAsiaTheme="minorEastAsia"/>
                <w:noProof/>
                <w:lang w:val="sv-SE" w:eastAsia="sv-SE"/>
              </w:rPr>
              <w:tab/>
            </w:r>
            <w:r w:rsidR="00375E5E" w:rsidRPr="008624B3">
              <w:rPr>
                <w:rStyle w:val="Hyperlink"/>
                <w:noProof/>
              </w:rPr>
              <w:t>Service Interface Specifications</w:t>
            </w:r>
            <w:r w:rsidR="00375E5E">
              <w:rPr>
                <w:noProof/>
                <w:webHidden/>
              </w:rPr>
              <w:tab/>
            </w:r>
            <w:r w:rsidR="00375E5E">
              <w:rPr>
                <w:noProof/>
                <w:webHidden/>
              </w:rPr>
              <w:fldChar w:fldCharType="begin"/>
            </w:r>
            <w:r w:rsidR="00375E5E">
              <w:rPr>
                <w:noProof/>
                <w:webHidden/>
              </w:rPr>
              <w:instrText xml:space="preserve"> PAGEREF _Toc30495672 \h </w:instrText>
            </w:r>
            <w:r w:rsidR="00375E5E">
              <w:rPr>
                <w:noProof/>
                <w:webHidden/>
              </w:rPr>
            </w:r>
            <w:r w:rsidR="00375E5E">
              <w:rPr>
                <w:noProof/>
                <w:webHidden/>
              </w:rPr>
              <w:fldChar w:fldCharType="separate"/>
            </w:r>
            <w:r w:rsidR="00375E5E">
              <w:rPr>
                <w:noProof/>
                <w:webHidden/>
              </w:rPr>
              <w:t>16</w:t>
            </w:r>
            <w:r w:rsidR="00375E5E">
              <w:rPr>
                <w:noProof/>
                <w:webHidden/>
              </w:rPr>
              <w:fldChar w:fldCharType="end"/>
            </w:r>
          </w:hyperlink>
        </w:p>
        <w:p w14:paraId="50DEB198" w14:textId="565D9E4B" w:rsidR="00375E5E" w:rsidRDefault="00166FF3" w:rsidP="00375E5E">
          <w:pPr>
            <w:pStyle w:val="TOC2"/>
            <w:tabs>
              <w:tab w:val="left" w:pos="880"/>
            </w:tabs>
            <w:rPr>
              <w:rFonts w:eastAsiaTheme="minorEastAsia"/>
              <w:noProof/>
              <w:lang w:val="sv-SE" w:eastAsia="sv-SE"/>
            </w:rPr>
          </w:pPr>
          <w:hyperlink w:anchor="_Toc30495673" w:history="1">
            <w:r w:rsidR="00375E5E" w:rsidRPr="008624B3">
              <w:rPr>
                <w:rStyle w:val="Hyperlink"/>
                <w:noProof/>
              </w:rPr>
              <w:t>6.1</w:t>
            </w:r>
            <w:r w:rsidR="00375E5E">
              <w:rPr>
                <w:rFonts w:eastAsiaTheme="minorEastAsia"/>
                <w:noProof/>
                <w:lang w:val="sv-SE" w:eastAsia="sv-SE"/>
              </w:rPr>
              <w:tab/>
            </w:r>
            <w:r w:rsidR="00375E5E" w:rsidRPr="008624B3">
              <w:rPr>
                <w:rStyle w:val="Hyperlink"/>
                <w:noProof/>
              </w:rPr>
              <w:t>Upload interface</w:t>
            </w:r>
            <w:r w:rsidR="00375E5E">
              <w:rPr>
                <w:noProof/>
                <w:webHidden/>
              </w:rPr>
              <w:tab/>
            </w:r>
            <w:r w:rsidR="00375E5E">
              <w:rPr>
                <w:noProof/>
                <w:webHidden/>
              </w:rPr>
              <w:fldChar w:fldCharType="begin"/>
            </w:r>
            <w:r w:rsidR="00375E5E">
              <w:rPr>
                <w:noProof/>
                <w:webHidden/>
              </w:rPr>
              <w:instrText xml:space="preserve"> PAGEREF _Toc30495673 \h </w:instrText>
            </w:r>
            <w:r w:rsidR="00375E5E">
              <w:rPr>
                <w:noProof/>
                <w:webHidden/>
              </w:rPr>
            </w:r>
            <w:r w:rsidR="00375E5E">
              <w:rPr>
                <w:noProof/>
                <w:webHidden/>
              </w:rPr>
              <w:fldChar w:fldCharType="separate"/>
            </w:r>
            <w:r w:rsidR="00375E5E">
              <w:rPr>
                <w:noProof/>
                <w:webHidden/>
              </w:rPr>
              <w:t>16</w:t>
            </w:r>
            <w:r w:rsidR="00375E5E">
              <w:rPr>
                <w:noProof/>
                <w:webHidden/>
              </w:rPr>
              <w:fldChar w:fldCharType="end"/>
            </w:r>
          </w:hyperlink>
        </w:p>
        <w:p w14:paraId="0A50012B" w14:textId="1CE871F5" w:rsidR="00375E5E" w:rsidRDefault="00166FF3" w:rsidP="00375E5E">
          <w:pPr>
            <w:pStyle w:val="TOC3"/>
            <w:rPr>
              <w:rFonts w:eastAsiaTheme="minorEastAsia"/>
              <w:lang w:val="sv-SE" w:eastAsia="sv-SE"/>
            </w:rPr>
          </w:pPr>
          <w:hyperlink w:anchor="_Toc30495674" w:history="1">
            <w:r w:rsidR="00375E5E" w:rsidRPr="008624B3">
              <w:rPr>
                <w:rStyle w:val="Hyperlink"/>
              </w:rPr>
              <w:t>6.1.1</w:t>
            </w:r>
            <w:r w:rsidR="00375E5E">
              <w:rPr>
                <w:rFonts w:eastAsiaTheme="minorEastAsia"/>
                <w:lang w:val="sv-SE" w:eastAsia="sv-SE"/>
              </w:rPr>
              <w:tab/>
            </w:r>
            <w:r w:rsidR="00375E5E" w:rsidRPr="008624B3">
              <w:rPr>
                <w:rStyle w:val="Hyperlink"/>
              </w:rPr>
              <w:t>Operation</w:t>
            </w:r>
            <w:r w:rsidR="00375E5E">
              <w:rPr>
                <w:webHidden/>
              </w:rPr>
              <w:tab/>
            </w:r>
            <w:r w:rsidR="00375E5E">
              <w:rPr>
                <w:webHidden/>
              </w:rPr>
              <w:fldChar w:fldCharType="begin"/>
            </w:r>
            <w:r w:rsidR="00375E5E">
              <w:rPr>
                <w:webHidden/>
              </w:rPr>
              <w:instrText xml:space="preserve"> PAGEREF _Toc30495674 \h </w:instrText>
            </w:r>
            <w:r w:rsidR="00375E5E">
              <w:rPr>
                <w:webHidden/>
              </w:rPr>
            </w:r>
            <w:r w:rsidR="00375E5E">
              <w:rPr>
                <w:webHidden/>
              </w:rPr>
              <w:fldChar w:fldCharType="separate"/>
            </w:r>
            <w:r w:rsidR="00375E5E">
              <w:rPr>
                <w:webHidden/>
              </w:rPr>
              <w:t>16</w:t>
            </w:r>
            <w:r w:rsidR="00375E5E">
              <w:rPr>
                <w:webHidden/>
              </w:rPr>
              <w:fldChar w:fldCharType="end"/>
            </w:r>
          </w:hyperlink>
        </w:p>
        <w:p w14:paraId="3A498625" w14:textId="02BDB265" w:rsidR="00375E5E" w:rsidRDefault="00166FF3" w:rsidP="00375E5E">
          <w:pPr>
            <w:pStyle w:val="TOC3"/>
            <w:rPr>
              <w:rFonts w:eastAsiaTheme="minorEastAsia"/>
              <w:lang w:val="sv-SE" w:eastAsia="sv-SE"/>
            </w:rPr>
          </w:pPr>
          <w:hyperlink w:anchor="_Toc30495675" w:history="1">
            <w:r w:rsidR="00375E5E" w:rsidRPr="008624B3">
              <w:rPr>
                <w:rStyle w:val="Hyperlink"/>
                <w:rFonts w:eastAsia="Calibri"/>
              </w:rPr>
              <w:t>6.1.2</w:t>
            </w:r>
            <w:r w:rsidR="00375E5E">
              <w:rPr>
                <w:rFonts w:eastAsiaTheme="minorEastAsia"/>
                <w:lang w:val="sv-SE" w:eastAsia="sv-SE"/>
              </w:rPr>
              <w:tab/>
            </w:r>
            <w:r w:rsidR="00375E5E" w:rsidRPr="008624B3">
              <w:rPr>
                <w:rStyle w:val="Hyperlink"/>
                <w:rFonts w:eastAsia="Calibri"/>
              </w:rPr>
              <w:t>Operation Functionality</w:t>
            </w:r>
            <w:r w:rsidR="00375E5E">
              <w:rPr>
                <w:webHidden/>
              </w:rPr>
              <w:tab/>
            </w:r>
            <w:r w:rsidR="00375E5E">
              <w:rPr>
                <w:webHidden/>
              </w:rPr>
              <w:fldChar w:fldCharType="begin"/>
            </w:r>
            <w:r w:rsidR="00375E5E">
              <w:rPr>
                <w:webHidden/>
              </w:rPr>
              <w:instrText xml:space="preserve"> PAGEREF _Toc30495675 \h </w:instrText>
            </w:r>
            <w:r w:rsidR="00375E5E">
              <w:rPr>
                <w:webHidden/>
              </w:rPr>
            </w:r>
            <w:r w:rsidR="00375E5E">
              <w:rPr>
                <w:webHidden/>
              </w:rPr>
              <w:fldChar w:fldCharType="separate"/>
            </w:r>
            <w:r w:rsidR="00375E5E">
              <w:rPr>
                <w:webHidden/>
              </w:rPr>
              <w:t>16</w:t>
            </w:r>
            <w:r w:rsidR="00375E5E">
              <w:rPr>
                <w:webHidden/>
              </w:rPr>
              <w:fldChar w:fldCharType="end"/>
            </w:r>
          </w:hyperlink>
        </w:p>
        <w:p w14:paraId="31AC03C5" w14:textId="5F022C2C" w:rsidR="00375E5E" w:rsidRDefault="00166FF3" w:rsidP="00375E5E">
          <w:pPr>
            <w:pStyle w:val="TOC3"/>
            <w:rPr>
              <w:rFonts w:eastAsiaTheme="minorEastAsia"/>
              <w:lang w:val="sv-SE" w:eastAsia="sv-SE"/>
            </w:rPr>
          </w:pPr>
          <w:hyperlink w:anchor="_Toc30495676" w:history="1">
            <w:r w:rsidR="00375E5E" w:rsidRPr="008624B3">
              <w:rPr>
                <w:rStyle w:val="Hyperlink"/>
                <w:rFonts w:eastAsia="Calibri"/>
              </w:rPr>
              <w:t>6.1.3</w:t>
            </w:r>
            <w:r w:rsidR="00375E5E">
              <w:rPr>
                <w:rFonts w:eastAsiaTheme="minorEastAsia"/>
                <w:lang w:val="sv-SE" w:eastAsia="sv-SE"/>
              </w:rPr>
              <w:tab/>
            </w:r>
            <w:r w:rsidR="00375E5E" w:rsidRPr="008624B3">
              <w:rPr>
                <w:rStyle w:val="Hyperlink"/>
                <w:rFonts w:eastAsia="Calibri"/>
              </w:rPr>
              <w:t>Operation Parameters</w:t>
            </w:r>
            <w:r w:rsidR="00375E5E">
              <w:rPr>
                <w:webHidden/>
              </w:rPr>
              <w:tab/>
            </w:r>
            <w:r w:rsidR="00375E5E">
              <w:rPr>
                <w:webHidden/>
              </w:rPr>
              <w:fldChar w:fldCharType="begin"/>
            </w:r>
            <w:r w:rsidR="00375E5E">
              <w:rPr>
                <w:webHidden/>
              </w:rPr>
              <w:instrText xml:space="preserve"> PAGEREF _Toc30495676 \h </w:instrText>
            </w:r>
            <w:r w:rsidR="00375E5E">
              <w:rPr>
                <w:webHidden/>
              </w:rPr>
            </w:r>
            <w:r w:rsidR="00375E5E">
              <w:rPr>
                <w:webHidden/>
              </w:rPr>
              <w:fldChar w:fldCharType="separate"/>
            </w:r>
            <w:r w:rsidR="00375E5E">
              <w:rPr>
                <w:webHidden/>
              </w:rPr>
              <w:t>16</w:t>
            </w:r>
            <w:r w:rsidR="00375E5E">
              <w:rPr>
                <w:webHidden/>
              </w:rPr>
              <w:fldChar w:fldCharType="end"/>
            </w:r>
          </w:hyperlink>
        </w:p>
        <w:p w14:paraId="2F197D9A" w14:textId="74D72A65" w:rsidR="00375E5E" w:rsidRDefault="00166FF3" w:rsidP="00375E5E">
          <w:pPr>
            <w:pStyle w:val="TOC3"/>
            <w:rPr>
              <w:rFonts w:eastAsiaTheme="minorEastAsia"/>
              <w:lang w:val="sv-SE" w:eastAsia="sv-SE"/>
            </w:rPr>
          </w:pPr>
          <w:hyperlink w:anchor="_Toc30495677" w:history="1">
            <w:r w:rsidR="00375E5E" w:rsidRPr="008624B3">
              <w:rPr>
                <w:rStyle w:val="Hyperlink"/>
              </w:rPr>
              <w:t>6.1.4</w:t>
            </w:r>
            <w:r w:rsidR="00375E5E">
              <w:rPr>
                <w:rFonts w:eastAsiaTheme="minorEastAsia"/>
                <w:lang w:val="sv-SE" w:eastAsia="sv-SE"/>
              </w:rPr>
              <w:tab/>
            </w:r>
            <w:r w:rsidR="00375E5E" w:rsidRPr="008624B3">
              <w:rPr>
                <w:rStyle w:val="Hyperlink"/>
              </w:rPr>
              <w:t>Dependency</w:t>
            </w:r>
            <w:r w:rsidR="00375E5E">
              <w:rPr>
                <w:webHidden/>
              </w:rPr>
              <w:tab/>
            </w:r>
            <w:r w:rsidR="00375E5E">
              <w:rPr>
                <w:webHidden/>
              </w:rPr>
              <w:fldChar w:fldCharType="begin"/>
            </w:r>
            <w:r w:rsidR="00375E5E">
              <w:rPr>
                <w:webHidden/>
              </w:rPr>
              <w:instrText xml:space="preserve"> PAGEREF _Toc30495677 \h </w:instrText>
            </w:r>
            <w:r w:rsidR="00375E5E">
              <w:rPr>
                <w:webHidden/>
              </w:rPr>
            </w:r>
            <w:r w:rsidR="00375E5E">
              <w:rPr>
                <w:webHidden/>
              </w:rPr>
              <w:fldChar w:fldCharType="separate"/>
            </w:r>
            <w:r w:rsidR="00375E5E">
              <w:rPr>
                <w:webHidden/>
              </w:rPr>
              <w:t>17</w:t>
            </w:r>
            <w:r w:rsidR="00375E5E">
              <w:rPr>
                <w:webHidden/>
              </w:rPr>
              <w:fldChar w:fldCharType="end"/>
            </w:r>
          </w:hyperlink>
        </w:p>
        <w:p w14:paraId="7FF43909" w14:textId="32CA2BA8" w:rsidR="00375E5E" w:rsidRDefault="00166FF3" w:rsidP="00375E5E">
          <w:pPr>
            <w:pStyle w:val="TOC2"/>
            <w:tabs>
              <w:tab w:val="left" w:pos="880"/>
            </w:tabs>
            <w:rPr>
              <w:rFonts w:eastAsiaTheme="minorEastAsia"/>
              <w:noProof/>
              <w:lang w:val="sv-SE" w:eastAsia="sv-SE"/>
            </w:rPr>
          </w:pPr>
          <w:hyperlink w:anchor="_Toc30495678" w:history="1">
            <w:r w:rsidR="00375E5E" w:rsidRPr="008624B3">
              <w:rPr>
                <w:rStyle w:val="Hyperlink"/>
                <w:noProof/>
              </w:rPr>
              <w:t>6.2</w:t>
            </w:r>
            <w:r w:rsidR="00375E5E">
              <w:rPr>
                <w:rFonts w:eastAsiaTheme="minorEastAsia"/>
                <w:noProof/>
                <w:lang w:val="sv-SE" w:eastAsia="sv-SE"/>
              </w:rPr>
              <w:tab/>
            </w:r>
            <w:r w:rsidR="00375E5E" w:rsidRPr="008624B3">
              <w:rPr>
                <w:rStyle w:val="Hyperlink"/>
                <w:noProof/>
              </w:rPr>
              <w:t>Acknowledgement interface</w:t>
            </w:r>
            <w:r w:rsidR="00375E5E">
              <w:rPr>
                <w:noProof/>
                <w:webHidden/>
              </w:rPr>
              <w:tab/>
            </w:r>
            <w:r w:rsidR="00375E5E">
              <w:rPr>
                <w:noProof/>
                <w:webHidden/>
              </w:rPr>
              <w:fldChar w:fldCharType="begin"/>
            </w:r>
            <w:r w:rsidR="00375E5E">
              <w:rPr>
                <w:noProof/>
                <w:webHidden/>
              </w:rPr>
              <w:instrText xml:space="preserve"> PAGEREF _Toc30495678 \h </w:instrText>
            </w:r>
            <w:r w:rsidR="00375E5E">
              <w:rPr>
                <w:noProof/>
                <w:webHidden/>
              </w:rPr>
            </w:r>
            <w:r w:rsidR="00375E5E">
              <w:rPr>
                <w:noProof/>
                <w:webHidden/>
              </w:rPr>
              <w:fldChar w:fldCharType="separate"/>
            </w:r>
            <w:r w:rsidR="00375E5E">
              <w:rPr>
                <w:noProof/>
                <w:webHidden/>
              </w:rPr>
              <w:t>17</w:t>
            </w:r>
            <w:r w:rsidR="00375E5E">
              <w:rPr>
                <w:noProof/>
                <w:webHidden/>
              </w:rPr>
              <w:fldChar w:fldCharType="end"/>
            </w:r>
          </w:hyperlink>
        </w:p>
        <w:p w14:paraId="573D0208" w14:textId="1A17C5A1" w:rsidR="00375E5E" w:rsidRDefault="00166FF3" w:rsidP="00375E5E">
          <w:pPr>
            <w:pStyle w:val="TOC3"/>
            <w:rPr>
              <w:rFonts w:eastAsiaTheme="minorEastAsia"/>
              <w:lang w:val="sv-SE" w:eastAsia="sv-SE"/>
            </w:rPr>
          </w:pPr>
          <w:hyperlink w:anchor="_Toc30495679" w:history="1">
            <w:r w:rsidR="00375E5E" w:rsidRPr="008624B3">
              <w:rPr>
                <w:rStyle w:val="Hyperlink"/>
              </w:rPr>
              <w:t>6.2.1</w:t>
            </w:r>
            <w:r w:rsidR="00375E5E">
              <w:rPr>
                <w:rFonts w:eastAsiaTheme="minorEastAsia"/>
                <w:lang w:val="sv-SE" w:eastAsia="sv-SE"/>
              </w:rPr>
              <w:tab/>
            </w:r>
            <w:r w:rsidR="00375E5E" w:rsidRPr="008624B3">
              <w:rPr>
                <w:rStyle w:val="Hyperlink"/>
              </w:rPr>
              <w:t>Operation</w:t>
            </w:r>
            <w:r w:rsidR="00375E5E">
              <w:rPr>
                <w:webHidden/>
              </w:rPr>
              <w:tab/>
            </w:r>
            <w:r w:rsidR="00375E5E">
              <w:rPr>
                <w:webHidden/>
              </w:rPr>
              <w:fldChar w:fldCharType="begin"/>
            </w:r>
            <w:r w:rsidR="00375E5E">
              <w:rPr>
                <w:webHidden/>
              </w:rPr>
              <w:instrText xml:space="preserve"> PAGEREF _Toc30495679 \h </w:instrText>
            </w:r>
            <w:r w:rsidR="00375E5E">
              <w:rPr>
                <w:webHidden/>
              </w:rPr>
            </w:r>
            <w:r w:rsidR="00375E5E">
              <w:rPr>
                <w:webHidden/>
              </w:rPr>
              <w:fldChar w:fldCharType="separate"/>
            </w:r>
            <w:r w:rsidR="00375E5E">
              <w:rPr>
                <w:webHidden/>
              </w:rPr>
              <w:t>17</w:t>
            </w:r>
            <w:r w:rsidR="00375E5E">
              <w:rPr>
                <w:webHidden/>
              </w:rPr>
              <w:fldChar w:fldCharType="end"/>
            </w:r>
          </w:hyperlink>
        </w:p>
        <w:p w14:paraId="5A83DF2C" w14:textId="39CC2920" w:rsidR="00375E5E" w:rsidRDefault="00166FF3" w:rsidP="00375E5E">
          <w:pPr>
            <w:pStyle w:val="TOC3"/>
            <w:rPr>
              <w:rFonts w:eastAsiaTheme="minorEastAsia"/>
              <w:lang w:val="sv-SE" w:eastAsia="sv-SE"/>
            </w:rPr>
          </w:pPr>
          <w:hyperlink w:anchor="_Toc30495680" w:history="1">
            <w:r w:rsidR="00375E5E" w:rsidRPr="008624B3">
              <w:rPr>
                <w:rStyle w:val="Hyperlink"/>
              </w:rPr>
              <w:t>6.2.2</w:t>
            </w:r>
            <w:r w:rsidR="00375E5E">
              <w:rPr>
                <w:rFonts w:eastAsiaTheme="minorEastAsia"/>
                <w:lang w:val="sv-SE" w:eastAsia="sv-SE"/>
              </w:rPr>
              <w:tab/>
            </w:r>
            <w:r w:rsidR="00375E5E" w:rsidRPr="008624B3">
              <w:rPr>
                <w:rStyle w:val="Hyperlink"/>
                <w:rFonts w:eastAsia="Calibri"/>
              </w:rPr>
              <w:t>Operation Functionality</w:t>
            </w:r>
            <w:r w:rsidR="00375E5E">
              <w:rPr>
                <w:webHidden/>
              </w:rPr>
              <w:tab/>
            </w:r>
            <w:r w:rsidR="00375E5E">
              <w:rPr>
                <w:webHidden/>
              </w:rPr>
              <w:fldChar w:fldCharType="begin"/>
            </w:r>
            <w:r w:rsidR="00375E5E">
              <w:rPr>
                <w:webHidden/>
              </w:rPr>
              <w:instrText xml:space="preserve"> PAGEREF _Toc30495680 \h </w:instrText>
            </w:r>
            <w:r w:rsidR="00375E5E">
              <w:rPr>
                <w:webHidden/>
              </w:rPr>
            </w:r>
            <w:r w:rsidR="00375E5E">
              <w:rPr>
                <w:webHidden/>
              </w:rPr>
              <w:fldChar w:fldCharType="separate"/>
            </w:r>
            <w:r w:rsidR="00375E5E">
              <w:rPr>
                <w:webHidden/>
              </w:rPr>
              <w:t>17</w:t>
            </w:r>
            <w:r w:rsidR="00375E5E">
              <w:rPr>
                <w:webHidden/>
              </w:rPr>
              <w:fldChar w:fldCharType="end"/>
            </w:r>
          </w:hyperlink>
        </w:p>
        <w:p w14:paraId="101574E7" w14:textId="44FE8CB6" w:rsidR="00375E5E" w:rsidRDefault="00166FF3" w:rsidP="00375E5E">
          <w:pPr>
            <w:pStyle w:val="TOC3"/>
            <w:rPr>
              <w:rFonts w:eastAsiaTheme="minorEastAsia"/>
              <w:lang w:val="sv-SE" w:eastAsia="sv-SE"/>
            </w:rPr>
          </w:pPr>
          <w:hyperlink w:anchor="_Toc30495681" w:history="1">
            <w:r w:rsidR="00375E5E" w:rsidRPr="008624B3">
              <w:rPr>
                <w:rStyle w:val="Hyperlink"/>
              </w:rPr>
              <w:t>6.2.3</w:t>
            </w:r>
            <w:r w:rsidR="00375E5E">
              <w:rPr>
                <w:rFonts w:eastAsiaTheme="minorEastAsia"/>
                <w:lang w:val="sv-SE" w:eastAsia="sv-SE"/>
              </w:rPr>
              <w:tab/>
            </w:r>
            <w:r w:rsidR="00375E5E" w:rsidRPr="008624B3">
              <w:rPr>
                <w:rStyle w:val="Hyperlink"/>
              </w:rPr>
              <w:t>Operation Parameters</w:t>
            </w:r>
            <w:r w:rsidR="00375E5E">
              <w:rPr>
                <w:webHidden/>
              </w:rPr>
              <w:tab/>
            </w:r>
            <w:r w:rsidR="00375E5E">
              <w:rPr>
                <w:webHidden/>
              </w:rPr>
              <w:fldChar w:fldCharType="begin"/>
            </w:r>
            <w:r w:rsidR="00375E5E">
              <w:rPr>
                <w:webHidden/>
              </w:rPr>
              <w:instrText xml:space="preserve"> PAGEREF _Toc30495681 \h </w:instrText>
            </w:r>
            <w:r w:rsidR="00375E5E">
              <w:rPr>
                <w:webHidden/>
              </w:rPr>
            </w:r>
            <w:r w:rsidR="00375E5E">
              <w:rPr>
                <w:webHidden/>
              </w:rPr>
              <w:fldChar w:fldCharType="separate"/>
            </w:r>
            <w:r w:rsidR="00375E5E">
              <w:rPr>
                <w:webHidden/>
              </w:rPr>
              <w:t>17</w:t>
            </w:r>
            <w:r w:rsidR="00375E5E">
              <w:rPr>
                <w:webHidden/>
              </w:rPr>
              <w:fldChar w:fldCharType="end"/>
            </w:r>
          </w:hyperlink>
        </w:p>
        <w:p w14:paraId="22327432" w14:textId="10FD0F4C" w:rsidR="00375E5E" w:rsidRDefault="00166FF3" w:rsidP="00375E5E">
          <w:pPr>
            <w:pStyle w:val="TOC3"/>
            <w:rPr>
              <w:rFonts w:eastAsiaTheme="minorEastAsia"/>
              <w:lang w:val="sv-SE" w:eastAsia="sv-SE"/>
            </w:rPr>
          </w:pPr>
          <w:hyperlink w:anchor="_Toc30495682" w:history="1">
            <w:r w:rsidR="00375E5E" w:rsidRPr="008624B3">
              <w:rPr>
                <w:rStyle w:val="Hyperlink"/>
              </w:rPr>
              <w:t>6.2.4</w:t>
            </w:r>
            <w:r w:rsidR="00375E5E">
              <w:rPr>
                <w:rFonts w:eastAsiaTheme="minorEastAsia"/>
                <w:lang w:val="sv-SE" w:eastAsia="sv-SE"/>
              </w:rPr>
              <w:tab/>
            </w:r>
            <w:r w:rsidR="00375E5E" w:rsidRPr="008624B3">
              <w:rPr>
                <w:rStyle w:val="Hyperlink"/>
              </w:rPr>
              <w:t>Dependency</w:t>
            </w:r>
            <w:r w:rsidR="00375E5E">
              <w:rPr>
                <w:webHidden/>
              </w:rPr>
              <w:tab/>
            </w:r>
            <w:r w:rsidR="00375E5E">
              <w:rPr>
                <w:webHidden/>
              </w:rPr>
              <w:fldChar w:fldCharType="begin"/>
            </w:r>
            <w:r w:rsidR="00375E5E">
              <w:rPr>
                <w:webHidden/>
              </w:rPr>
              <w:instrText xml:space="preserve"> PAGEREF _Toc30495682 \h </w:instrText>
            </w:r>
            <w:r w:rsidR="00375E5E">
              <w:rPr>
                <w:webHidden/>
              </w:rPr>
            </w:r>
            <w:r w:rsidR="00375E5E">
              <w:rPr>
                <w:webHidden/>
              </w:rPr>
              <w:fldChar w:fldCharType="separate"/>
            </w:r>
            <w:r w:rsidR="00375E5E">
              <w:rPr>
                <w:webHidden/>
              </w:rPr>
              <w:t>17</w:t>
            </w:r>
            <w:r w:rsidR="00375E5E">
              <w:rPr>
                <w:webHidden/>
              </w:rPr>
              <w:fldChar w:fldCharType="end"/>
            </w:r>
          </w:hyperlink>
        </w:p>
        <w:p w14:paraId="04A07770" w14:textId="7D84C8BE" w:rsidR="00375E5E" w:rsidRDefault="00166FF3" w:rsidP="00375E5E">
          <w:pPr>
            <w:pStyle w:val="TOC2"/>
            <w:tabs>
              <w:tab w:val="left" w:pos="880"/>
            </w:tabs>
            <w:rPr>
              <w:rFonts w:eastAsiaTheme="minorEastAsia"/>
              <w:noProof/>
              <w:lang w:val="sv-SE" w:eastAsia="sv-SE"/>
            </w:rPr>
          </w:pPr>
          <w:hyperlink w:anchor="_Toc30495683" w:history="1">
            <w:r w:rsidR="00375E5E" w:rsidRPr="008624B3">
              <w:rPr>
                <w:rStyle w:val="Hyperlink"/>
                <w:noProof/>
              </w:rPr>
              <w:t>6.3</w:t>
            </w:r>
            <w:r w:rsidR="00375E5E">
              <w:rPr>
                <w:rFonts w:eastAsiaTheme="minorEastAsia"/>
                <w:noProof/>
                <w:lang w:val="sv-SE" w:eastAsia="sv-SE"/>
              </w:rPr>
              <w:tab/>
            </w:r>
            <w:r w:rsidR="00375E5E" w:rsidRPr="008624B3">
              <w:rPr>
                <w:rStyle w:val="Hyperlink"/>
                <w:rFonts w:eastAsia="Calibri"/>
                <w:noProof/>
              </w:rPr>
              <w:t>Get Interface</w:t>
            </w:r>
            <w:r w:rsidR="00375E5E">
              <w:rPr>
                <w:noProof/>
                <w:webHidden/>
              </w:rPr>
              <w:tab/>
            </w:r>
            <w:r w:rsidR="00375E5E">
              <w:rPr>
                <w:noProof/>
                <w:webHidden/>
              </w:rPr>
              <w:fldChar w:fldCharType="begin"/>
            </w:r>
            <w:r w:rsidR="00375E5E">
              <w:rPr>
                <w:noProof/>
                <w:webHidden/>
              </w:rPr>
              <w:instrText xml:space="preserve"> PAGEREF _Toc30495683 \h </w:instrText>
            </w:r>
            <w:r w:rsidR="00375E5E">
              <w:rPr>
                <w:noProof/>
                <w:webHidden/>
              </w:rPr>
            </w:r>
            <w:r w:rsidR="00375E5E">
              <w:rPr>
                <w:noProof/>
                <w:webHidden/>
              </w:rPr>
              <w:fldChar w:fldCharType="separate"/>
            </w:r>
            <w:r w:rsidR="00375E5E">
              <w:rPr>
                <w:noProof/>
                <w:webHidden/>
              </w:rPr>
              <w:t>18</w:t>
            </w:r>
            <w:r w:rsidR="00375E5E">
              <w:rPr>
                <w:noProof/>
                <w:webHidden/>
              </w:rPr>
              <w:fldChar w:fldCharType="end"/>
            </w:r>
          </w:hyperlink>
        </w:p>
        <w:p w14:paraId="1B12ABED" w14:textId="4CD82D11" w:rsidR="00375E5E" w:rsidRDefault="00166FF3" w:rsidP="00375E5E">
          <w:pPr>
            <w:pStyle w:val="TOC3"/>
            <w:rPr>
              <w:rFonts w:eastAsiaTheme="minorEastAsia"/>
              <w:lang w:val="sv-SE" w:eastAsia="sv-SE"/>
            </w:rPr>
          </w:pPr>
          <w:hyperlink w:anchor="_Toc30495684" w:history="1">
            <w:r w:rsidR="00375E5E" w:rsidRPr="008624B3">
              <w:rPr>
                <w:rStyle w:val="Hyperlink"/>
                <w:rFonts w:eastAsia="Calibri"/>
              </w:rPr>
              <w:t>6.3.1</w:t>
            </w:r>
            <w:r w:rsidR="00375E5E">
              <w:rPr>
                <w:rFonts w:eastAsiaTheme="minorEastAsia"/>
                <w:lang w:val="sv-SE" w:eastAsia="sv-SE"/>
              </w:rPr>
              <w:tab/>
            </w:r>
            <w:r w:rsidR="00375E5E" w:rsidRPr="008624B3">
              <w:rPr>
                <w:rStyle w:val="Hyperlink"/>
                <w:rFonts w:eastAsia="Calibri"/>
              </w:rPr>
              <w:t>Operation</w:t>
            </w:r>
            <w:r w:rsidR="00375E5E">
              <w:rPr>
                <w:webHidden/>
              </w:rPr>
              <w:tab/>
            </w:r>
            <w:r w:rsidR="00375E5E">
              <w:rPr>
                <w:webHidden/>
              </w:rPr>
              <w:fldChar w:fldCharType="begin"/>
            </w:r>
            <w:r w:rsidR="00375E5E">
              <w:rPr>
                <w:webHidden/>
              </w:rPr>
              <w:instrText xml:space="preserve"> PAGEREF _Toc30495684 \h </w:instrText>
            </w:r>
            <w:r w:rsidR="00375E5E">
              <w:rPr>
                <w:webHidden/>
              </w:rPr>
            </w:r>
            <w:r w:rsidR="00375E5E">
              <w:rPr>
                <w:webHidden/>
              </w:rPr>
              <w:fldChar w:fldCharType="separate"/>
            </w:r>
            <w:r w:rsidR="00375E5E">
              <w:rPr>
                <w:webHidden/>
              </w:rPr>
              <w:t>18</w:t>
            </w:r>
            <w:r w:rsidR="00375E5E">
              <w:rPr>
                <w:webHidden/>
              </w:rPr>
              <w:fldChar w:fldCharType="end"/>
            </w:r>
          </w:hyperlink>
        </w:p>
        <w:p w14:paraId="365A6B54" w14:textId="06CDE166" w:rsidR="00375E5E" w:rsidRDefault="00166FF3" w:rsidP="00375E5E">
          <w:pPr>
            <w:pStyle w:val="TOC3"/>
            <w:rPr>
              <w:rFonts w:eastAsiaTheme="minorEastAsia"/>
              <w:lang w:val="sv-SE" w:eastAsia="sv-SE"/>
            </w:rPr>
          </w:pPr>
          <w:hyperlink w:anchor="_Toc30495685" w:history="1">
            <w:r w:rsidR="00375E5E" w:rsidRPr="008624B3">
              <w:rPr>
                <w:rStyle w:val="Hyperlink"/>
                <w:rFonts w:eastAsia="Calibri"/>
              </w:rPr>
              <w:t>6.3.2</w:t>
            </w:r>
            <w:r w:rsidR="00375E5E">
              <w:rPr>
                <w:rFonts w:eastAsiaTheme="minorEastAsia"/>
                <w:lang w:val="sv-SE" w:eastAsia="sv-SE"/>
              </w:rPr>
              <w:tab/>
            </w:r>
            <w:r w:rsidR="00375E5E" w:rsidRPr="008624B3">
              <w:rPr>
                <w:rStyle w:val="Hyperlink"/>
                <w:rFonts w:eastAsia="Calibri"/>
              </w:rPr>
              <w:t>Operation Functionality</w:t>
            </w:r>
            <w:r w:rsidR="00375E5E">
              <w:rPr>
                <w:webHidden/>
              </w:rPr>
              <w:tab/>
            </w:r>
            <w:r w:rsidR="00375E5E">
              <w:rPr>
                <w:webHidden/>
              </w:rPr>
              <w:fldChar w:fldCharType="begin"/>
            </w:r>
            <w:r w:rsidR="00375E5E">
              <w:rPr>
                <w:webHidden/>
              </w:rPr>
              <w:instrText xml:space="preserve"> PAGEREF _Toc30495685 \h </w:instrText>
            </w:r>
            <w:r w:rsidR="00375E5E">
              <w:rPr>
                <w:webHidden/>
              </w:rPr>
            </w:r>
            <w:r w:rsidR="00375E5E">
              <w:rPr>
                <w:webHidden/>
              </w:rPr>
              <w:fldChar w:fldCharType="separate"/>
            </w:r>
            <w:r w:rsidR="00375E5E">
              <w:rPr>
                <w:webHidden/>
              </w:rPr>
              <w:t>18</w:t>
            </w:r>
            <w:r w:rsidR="00375E5E">
              <w:rPr>
                <w:webHidden/>
              </w:rPr>
              <w:fldChar w:fldCharType="end"/>
            </w:r>
          </w:hyperlink>
        </w:p>
        <w:p w14:paraId="45D45340" w14:textId="7E13BB79" w:rsidR="00375E5E" w:rsidRDefault="00166FF3" w:rsidP="00375E5E">
          <w:pPr>
            <w:pStyle w:val="TOC3"/>
            <w:rPr>
              <w:rFonts w:eastAsiaTheme="minorEastAsia"/>
              <w:lang w:val="sv-SE" w:eastAsia="sv-SE"/>
            </w:rPr>
          </w:pPr>
          <w:hyperlink w:anchor="_Toc30495686" w:history="1">
            <w:r w:rsidR="00375E5E" w:rsidRPr="008624B3">
              <w:rPr>
                <w:rStyle w:val="Hyperlink"/>
                <w:rFonts w:eastAsia="Calibri"/>
              </w:rPr>
              <w:t>6.3.3</w:t>
            </w:r>
            <w:r w:rsidR="00375E5E">
              <w:rPr>
                <w:rFonts w:eastAsiaTheme="minorEastAsia"/>
                <w:lang w:val="sv-SE" w:eastAsia="sv-SE"/>
              </w:rPr>
              <w:tab/>
            </w:r>
            <w:r w:rsidR="00375E5E" w:rsidRPr="008624B3">
              <w:rPr>
                <w:rStyle w:val="Hyperlink"/>
                <w:rFonts w:eastAsia="Calibri"/>
              </w:rPr>
              <w:t>Operation Parameters</w:t>
            </w:r>
            <w:r w:rsidR="00375E5E">
              <w:rPr>
                <w:webHidden/>
              </w:rPr>
              <w:tab/>
            </w:r>
            <w:r w:rsidR="00375E5E">
              <w:rPr>
                <w:webHidden/>
              </w:rPr>
              <w:fldChar w:fldCharType="begin"/>
            </w:r>
            <w:r w:rsidR="00375E5E">
              <w:rPr>
                <w:webHidden/>
              </w:rPr>
              <w:instrText xml:space="preserve"> PAGEREF _Toc30495686 \h </w:instrText>
            </w:r>
            <w:r w:rsidR="00375E5E">
              <w:rPr>
                <w:webHidden/>
              </w:rPr>
            </w:r>
            <w:r w:rsidR="00375E5E">
              <w:rPr>
                <w:webHidden/>
              </w:rPr>
              <w:fldChar w:fldCharType="separate"/>
            </w:r>
            <w:r w:rsidR="00375E5E">
              <w:rPr>
                <w:webHidden/>
              </w:rPr>
              <w:t>18</w:t>
            </w:r>
            <w:r w:rsidR="00375E5E">
              <w:rPr>
                <w:webHidden/>
              </w:rPr>
              <w:fldChar w:fldCharType="end"/>
            </w:r>
          </w:hyperlink>
        </w:p>
        <w:p w14:paraId="7D8AA101" w14:textId="53692405" w:rsidR="00375E5E" w:rsidRDefault="00166FF3" w:rsidP="00375E5E">
          <w:pPr>
            <w:pStyle w:val="TOC3"/>
            <w:rPr>
              <w:rFonts w:eastAsiaTheme="minorEastAsia"/>
              <w:lang w:val="sv-SE" w:eastAsia="sv-SE"/>
            </w:rPr>
          </w:pPr>
          <w:hyperlink w:anchor="_Toc30495687" w:history="1">
            <w:r w:rsidR="00375E5E" w:rsidRPr="008624B3">
              <w:rPr>
                <w:rStyle w:val="Hyperlink"/>
              </w:rPr>
              <w:t>6.3.4</w:t>
            </w:r>
            <w:r w:rsidR="00375E5E">
              <w:rPr>
                <w:rFonts w:eastAsiaTheme="minorEastAsia"/>
                <w:lang w:val="sv-SE" w:eastAsia="sv-SE"/>
              </w:rPr>
              <w:tab/>
            </w:r>
            <w:r w:rsidR="00375E5E" w:rsidRPr="008624B3">
              <w:rPr>
                <w:rStyle w:val="Hyperlink"/>
              </w:rPr>
              <w:t>Dependency</w:t>
            </w:r>
            <w:r w:rsidR="00375E5E">
              <w:rPr>
                <w:webHidden/>
              </w:rPr>
              <w:tab/>
            </w:r>
            <w:r w:rsidR="00375E5E">
              <w:rPr>
                <w:webHidden/>
              </w:rPr>
              <w:fldChar w:fldCharType="begin"/>
            </w:r>
            <w:r w:rsidR="00375E5E">
              <w:rPr>
                <w:webHidden/>
              </w:rPr>
              <w:instrText xml:space="preserve"> PAGEREF _Toc30495687 \h </w:instrText>
            </w:r>
            <w:r w:rsidR="00375E5E">
              <w:rPr>
                <w:webHidden/>
              </w:rPr>
            </w:r>
            <w:r w:rsidR="00375E5E">
              <w:rPr>
                <w:webHidden/>
              </w:rPr>
              <w:fldChar w:fldCharType="separate"/>
            </w:r>
            <w:r w:rsidR="00375E5E">
              <w:rPr>
                <w:webHidden/>
              </w:rPr>
              <w:t>18</w:t>
            </w:r>
            <w:r w:rsidR="00375E5E">
              <w:rPr>
                <w:webHidden/>
              </w:rPr>
              <w:fldChar w:fldCharType="end"/>
            </w:r>
          </w:hyperlink>
        </w:p>
        <w:p w14:paraId="4A4F8CA3" w14:textId="425F4638" w:rsidR="00375E5E" w:rsidRDefault="00166FF3" w:rsidP="00375E5E">
          <w:pPr>
            <w:pStyle w:val="TOC2"/>
            <w:tabs>
              <w:tab w:val="left" w:pos="880"/>
            </w:tabs>
            <w:rPr>
              <w:rFonts w:eastAsiaTheme="minorEastAsia"/>
              <w:noProof/>
              <w:lang w:val="sv-SE" w:eastAsia="sv-SE"/>
            </w:rPr>
          </w:pPr>
          <w:hyperlink w:anchor="_Toc30495688" w:history="1">
            <w:r w:rsidR="00375E5E" w:rsidRPr="008624B3">
              <w:rPr>
                <w:rStyle w:val="Hyperlink"/>
                <w:noProof/>
              </w:rPr>
              <w:t>6.4</w:t>
            </w:r>
            <w:r w:rsidR="00375E5E">
              <w:rPr>
                <w:rFonts w:eastAsiaTheme="minorEastAsia"/>
                <w:noProof/>
                <w:lang w:val="sv-SE" w:eastAsia="sv-SE"/>
              </w:rPr>
              <w:tab/>
            </w:r>
            <w:r w:rsidR="00375E5E" w:rsidRPr="008624B3">
              <w:rPr>
                <w:rStyle w:val="Hyperlink"/>
                <w:rFonts w:eastAsia="Calibri"/>
                <w:noProof/>
              </w:rPr>
              <w:t>Get List Interface</w:t>
            </w:r>
            <w:r w:rsidR="00375E5E">
              <w:rPr>
                <w:noProof/>
                <w:webHidden/>
              </w:rPr>
              <w:tab/>
            </w:r>
            <w:r w:rsidR="00375E5E">
              <w:rPr>
                <w:noProof/>
                <w:webHidden/>
              </w:rPr>
              <w:fldChar w:fldCharType="begin"/>
            </w:r>
            <w:r w:rsidR="00375E5E">
              <w:rPr>
                <w:noProof/>
                <w:webHidden/>
              </w:rPr>
              <w:instrText xml:space="preserve"> PAGEREF _Toc30495688 \h </w:instrText>
            </w:r>
            <w:r w:rsidR="00375E5E">
              <w:rPr>
                <w:noProof/>
                <w:webHidden/>
              </w:rPr>
            </w:r>
            <w:r w:rsidR="00375E5E">
              <w:rPr>
                <w:noProof/>
                <w:webHidden/>
              </w:rPr>
              <w:fldChar w:fldCharType="separate"/>
            </w:r>
            <w:r w:rsidR="00375E5E">
              <w:rPr>
                <w:noProof/>
                <w:webHidden/>
              </w:rPr>
              <w:t>19</w:t>
            </w:r>
            <w:r w:rsidR="00375E5E">
              <w:rPr>
                <w:noProof/>
                <w:webHidden/>
              </w:rPr>
              <w:fldChar w:fldCharType="end"/>
            </w:r>
          </w:hyperlink>
        </w:p>
        <w:p w14:paraId="68D32AFE" w14:textId="112C77CE" w:rsidR="00375E5E" w:rsidRDefault="00166FF3" w:rsidP="00375E5E">
          <w:pPr>
            <w:pStyle w:val="TOC3"/>
            <w:rPr>
              <w:rFonts w:eastAsiaTheme="minorEastAsia"/>
              <w:lang w:val="sv-SE" w:eastAsia="sv-SE"/>
            </w:rPr>
          </w:pPr>
          <w:hyperlink w:anchor="_Toc30495689" w:history="1">
            <w:r w:rsidR="00375E5E" w:rsidRPr="008624B3">
              <w:rPr>
                <w:rStyle w:val="Hyperlink"/>
                <w:rFonts w:eastAsia="Calibri"/>
              </w:rPr>
              <w:t>6.4.1</w:t>
            </w:r>
            <w:r w:rsidR="00375E5E">
              <w:rPr>
                <w:rFonts w:eastAsiaTheme="minorEastAsia"/>
                <w:lang w:val="sv-SE" w:eastAsia="sv-SE"/>
              </w:rPr>
              <w:tab/>
            </w:r>
            <w:r w:rsidR="00375E5E" w:rsidRPr="008624B3">
              <w:rPr>
                <w:rStyle w:val="Hyperlink"/>
                <w:rFonts w:eastAsia="Calibri"/>
              </w:rPr>
              <w:t>Operation</w:t>
            </w:r>
            <w:r w:rsidR="00375E5E">
              <w:rPr>
                <w:webHidden/>
              </w:rPr>
              <w:tab/>
            </w:r>
            <w:r w:rsidR="00375E5E">
              <w:rPr>
                <w:webHidden/>
              </w:rPr>
              <w:fldChar w:fldCharType="begin"/>
            </w:r>
            <w:r w:rsidR="00375E5E">
              <w:rPr>
                <w:webHidden/>
              </w:rPr>
              <w:instrText xml:space="preserve"> PAGEREF _Toc30495689 \h </w:instrText>
            </w:r>
            <w:r w:rsidR="00375E5E">
              <w:rPr>
                <w:webHidden/>
              </w:rPr>
            </w:r>
            <w:r w:rsidR="00375E5E">
              <w:rPr>
                <w:webHidden/>
              </w:rPr>
              <w:fldChar w:fldCharType="separate"/>
            </w:r>
            <w:r w:rsidR="00375E5E">
              <w:rPr>
                <w:webHidden/>
              </w:rPr>
              <w:t>19</w:t>
            </w:r>
            <w:r w:rsidR="00375E5E">
              <w:rPr>
                <w:webHidden/>
              </w:rPr>
              <w:fldChar w:fldCharType="end"/>
            </w:r>
          </w:hyperlink>
        </w:p>
        <w:p w14:paraId="0825540E" w14:textId="494F66DF" w:rsidR="00375E5E" w:rsidRDefault="00166FF3" w:rsidP="00375E5E">
          <w:pPr>
            <w:pStyle w:val="TOC3"/>
            <w:rPr>
              <w:rFonts w:eastAsiaTheme="minorEastAsia"/>
              <w:lang w:val="sv-SE" w:eastAsia="sv-SE"/>
            </w:rPr>
          </w:pPr>
          <w:hyperlink w:anchor="_Toc30495690" w:history="1">
            <w:r w:rsidR="00375E5E" w:rsidRPr="008624B3">
              <w:rPr>
                <w:rStyle w:val="Hyperlink"/>
                <w:rFonts w:eastAsia="Calibri"/>
              </w:rPr>
              <w:t>6.4.2</w:t>
            </w:r>
            <w:r w:rsidR="00375E5E">
              <w:rPr>
                <w:rFonts w:eastAsiaTheme="minorEastAsia"/>
                <w:lang w:val="sv-SE" w:eastAsia="sv-SE"/>
              </w:rPr>
              <w:tab/>
            </w:r>
            <w:r w:rsidR="00375E5E" w:rsidRPr="008624B3">
              <w:rPr>
                <w:rStyle w:val="Hyperlink"/>
                <w:rFonts w:eastAsia="Calibri"/>
              </w:rPr>
              <w:t>Operation Functionality</w:t>
            </w:r>
            <w:r w:rsidR="00375E5E">
              <w:rPr>
                <w:webHidden/>
              </w:rPr>
              <w:tab/>
            </w:r>
            <w:r w:rsidR="00375E5E">
              <w:rPr>
                <w:webHidden/>
              </w:rPr>
              <w:fldChar w:fldCharType="begin"/>
            </w:r>
            <w:r w:rsidR="00375E5E">
              <w:rPr>
                <w:webHidden/>
              </w:rPr>
              <w:instrText xml:space="preserve"> PAGEREF _Toc30495690 \h </w:instrText>
            </w:r>
            <w:r w:rsidR="00375E5E">
              <w:rPr>
                <w:webHidden/>
              </w:rPr>
            </w:r>
            <w:r w:rsidR="00375E5E">
              <w:rPr>
                <w:webHidden/>
              </w:rPr>
              <w:fldChar w:fldCharType="separate"/>
            </w:r>
            <w:r w:rsidR="00375E5E">
              <w:rPr>
                <w:webHidden/>
              </w:rPr>
              <w:t>19</w:t>
            </w:r>
            <w:r w:rsidR="00375E5E">
              <w:rPr>
                <w:webHidden/>
              </w:rPr>
              <w:fldChar w:fldCharType="end"/>
            </w:r>
          </w:hyperlink>
        </w:p>
        <w:p w14:paraId="1B164147" w14:textId="2272D55E" w:rsidR="00375E5E" w:rsidRDefault="00166FF3" w:rsidP="00375E5E">
          <w:pPr>
            <w:pStyle w:val="TOC3"/>
            <w:rPr>
              <w:rFonts w:eastAsiaTheme="minorEastAsia"/>
              <w:lang w:val="sv-SE" w:eastAsia="sv-SE"/>
            </w:rPr>
          </w:pPr>
          <w:hyperlink w:anchor="_Toc30495691" w:history="1">
            <w:r w:rsidR="00375E5E" w:rsidRPr="008624B3">
              <w:rPr>
                <w:rStyle w:val="Hyperlink"/>
                <w:rFonts w:eastAsia="Calibri"/>
              </w:rPr>
              <w:t>6.4.3</w:t>
            </w:r>
            <w:r w:rsidR="00375E5E">
              <w:rPr>
                <w:rFonts w:eastAsiaTheme="minorEastAsia"/>
                <w:lang w:val="sv-SE" w:eastAsia="sv-SE"/>
              </w:rPr>
              <w:tab/>
            </w:r>
            <w:r w:rsidR="00375E5E" w:rsidRPr="008624B3">
              <w:rPr>
                <w:rStyle w:val="Hyperlink"/>
                <w:rFonts w:eastAsia="Calibri"/>
              </w:rPr>
              <w:t>Operation Parameters</w:t>
            </w:r>
            <w:r w:rsidR="00375E5E">
              <w:rPr>
                <w:webHidden/>
              </w:rPr>
              <w:tab/>
            </w:r>
            <w:r w:rsidR="00375E5E">
              <w:rPr>
                <w:webHidden/>
              </w:rPr>
              <w:fldChar w:fldCharType="begin"/>
            </w:r>
            <w:r w:rsidR="00375E5E">
              <w:rPr>
                <w:webHidden/>
              </w:rPr>
              <w:instrText xml:space="preserve"> PAGEREF _Toc30495691 \h </w:instrText>
            </w:r>
            <w:r w:rsidR="00375E5E">
              <w:rPr>
                <w:webHidden/>
              </w:rPr>
            </w:r>
            <w:r w:rsidR="00375E5E">
              <w:rPr>
                <w:webHidden/>
              </w:rPr>
              <w:fldChar w:fldCharType="separate"/>
            </w:r>
            <w:r w:rsidR="00375E5E">
              <w:rPr>
                <w:webHidden/>
              </w:rPr>
              <w:t>19</w:t>
            </w:r>
            <w:r w:rsidR="00375E5E">
              <w:rPr>
                <w:webHidden/>
              </w:rPr>
              <w:fldChar w:fldCharType="end"/>
            </w:r>
          </w:hyperlink>
        </w:p>
        <w:p w14:paraId="3FD3105E" w14:textId="5ECB3E18" w:rsidR="00375E5E" w:rsidRDefault="00166FF3" w:rsidP="00375E5E">
          <w:pPr>
            <w:pStyle w:val="TOC3"/>
            <w:rPr>
              <w:rFonts w:eastAsiaTheme="minorEastAsia"/>
              <w:lang w:val="sv-SE" w:eastAsia="sv-SE"/>
            </w:rPr>
          </w:pPr>
          <w:hyperlink w:anchor="_Toc30495692" w:history="1">
            <w:r w:rsidR="00375E5E" w:rsidRPr="008624B3">
              <w:rPr>
                <w:rStyle w:val="Hyperlink"/>
              </w:rPr>
              <w:t>6.4.4</w:t>
            </w:r>
            <w:r w:rsidR="00375E5E">
              <w:rPr>
                <w:rFonts w:eastAsiaTheme="minorEastAsia"/>
                <w:lang w:val="sv-SE" w:eastAsia="sv-SE"/>
              </w:rPr>
              <w:tab/>
            </w:r>
            <w:r w:rsidR="00375E5E" w:rsidRPr="008624B3">
              <w:rPr>
                <w:rStyle w:val="Hyperlink"/>
              </w:rPr>
              <w:t>Dependency</w:t>
            </w:r>
            <w:r w:rsidR="00375E5E">
              <w:rPr>
                <w:webHidden/>
              </w:rPr>
              <w:tab/>
            </w:r>
            <w:r w:rsidR="00375E5E">
              <w:rPr>
                <w:webHidden/>
              </w:rPr>
              <w:fldChar w:fldCharType="begin"/>
            </w:r>
            <w:r w:rsidR="00375E5E">
              <w:rPr>
                <w:webHidden/>
              </w:rPr>
              <w:instrText xml:space="preserve"> PAGEREF _Toc30495692 \h </w:instrText>
            </w:r>
            <w:r w:rsidR="00375E5E">
              <w:rPr>
                <w:webHidden/>
              </w:rPr>
            </w:r>
            <w:r w:rsidR="00375E5E">
              <w:rPr>
                <w:webHidden/>
              </w:rPr>
              <w:fldChar w:fldCharType="separate"/>
            </w:r>
            <w:r w:rsidR="00375E5E">
              <w:rPr>
                <w:webHidden/>
              </w:rPr>
              <w:t>19</w:t>
            </w:r>
            <w:r w:rsidR="00375E5E">
              <w:rPr>
                <w:webHidden/>
              </w:rPr>
              <w:fldChar w:fldCharType="end"/>
            </w:r>
          </w:hyperlink>
        </w:p>
        <w:p w14:paraId="1F27BC3E" w14:textId="580AAB12" w:rsidR="00375E5E" w:rsidRDefault="00166FF3" w:rsidP="00375E5E">
          <w:pPr>
            <w:pStyle w:val="TOC2"/>
            <w:tabs>
              <w:tab w:val="left" w:pos="880"/>
            </w:tabs>
            <w:rPr>
              <w:rFonts w:eastAsiaTheme="minorEastAsia"/>
              <w:noProof/>
              <w:lang w:val="sv-SE" w:eastAsia="sv-SE"/>
            </w:rPr>
          </w:pPr>
          <w:hyperlink w:anchor="_Toc30495693" w:history="1">
            <w:r w:rsidR="00375E5E" w:rsidRPr="008624B3">
              <w:rPr>
                <w:rStyle w:val="Hyperlink"/>
                <w:noProof/>
              </w:rPr>
              <w:t>6.5</w:t>
            </w:r>
            <w:r w:rsidR="00375E5E">
              <w:rPr>
                <w:rFonts w:eastAsiaTheme="minorEastAsia"/>
                <w:noProof/>
                <w:lang w:val="sv-SE" w:eastAsia="sv-SE"/>
              </w:rPr>
              <w:tab/>
            </w:r>
            <w:r w:rsidR="00375E5E" w:rsidRPr="008624B3">
              <w:rPr>
                <w:rStyle w:val="Hyperlink"/>
                <w:rFonts w:eastAsia="Calibri"/>
                <w:noProof/>
              </w:rPr>
              <w:t>Subscribe Interface</w:t>
            </w:r>
            <w:r w:rsidR="00375E5E">
              <w:rPr>
                <w:noProof/>
                <w:webHidden/>
              </w:rPr>
              <w:tab/>
            </w:r>
            <w:r w:rsidR="00375E5E">
              <w:rPr>
                <w:noProof/>
                <w:webHidden/>
              </w:rPr>
              <w:fldChar w:fldCharType="begin"/>
            </w:r>
            <w:r w:rsidR="00375E5E">
              <w:rPr>
                <w:noProof/>
                <w:webHidden/>
              </w:rPr>
              <w:instrText xml:space="preserve"> PAGEREF _Toc30495693 \h </w:instrText>
            </w:r>
            <w:r w:rsidR="00375E5E">
              <w:rPr>
                <w:noProof/>
                <w:webHidden/>
              </w:rPr>
            </w:r>
            <w:r w:rsidR="00375E5E">
              <w:rPr>
                <w:noProof/>
                <w:webHidden/>
              </w:rPr>
              <w:fldChar w:fldCharType="separate"/>
            </w:r>
            <w:r w:rsidR="00375E5E">
              <w:rPr>
                <w:noProof/>
                <w:webHidden/>
              </w:rPr>
              <w:t>20</w:t>
            </w:r>
            <w:r w:rsidR="00375E5E">
              <w:rPr>
                <w:noProof/>
                <w:webHidden/>
              </w:rPr>
              <w:fldChar w:fldCharType="end"/>
            </w:r>
          </w:hyperlink>
        </w:p>
        <w:p w14:paraId="526D650C" w14:textId="0C28529B" w:rsidR="00375E5E" w:rsidRDefault="00166FF3" w:rsidP="00375E5E">
          <w:pPr>
            <w:pStyle w:val="TOC3"/>
            <w:rPr>
              <w:rFonts w:eastAsiaTheme="minorEastAsia"/>
              <w:lang w:val="sv-SE" w:eastAsia="sv-SE"/>
            </w:rPr>
          </w:pPr>
          <w:hyperlink w:anchor="_Toc30495694" w:history="1">
            <w:r w:rsidR="00375E5E" w:rsidRPr="008624B3">
              <w:rPr>
                <w:rStyle w:val="Hyperlink"/>
                <w:rFonts w:eastAsia="Calibri"/>
              </w:rPr>
              <w:t>6.5.1</w:t>
            </w:r>
            <w:r w:rsidR="00375E5E">
              <w:rPr>
                <w:rFonts w:eastAsiaTheme="minorEastAsia"/>
                <w:lang w:val="sv-SE" w:eastAsia="sv-SE"/>
              </w:rPr>
              <w:tab/>
            </w:r>
            <w:r w:rsidR="00375E5E" w:rsidRPr="008624B3">
              <w:rPr>
                <w:rStyle w:val="Hyperlink"/>
                <w:rFonts w:eastAsia="Calibri"/>
              </w:rPr>
              <w:t>Operation</w:t>
            </w:r>
            <w:r w:rsidR="00375E5E">
              <w:rPr>
                <w:webHidden/>
              </w:rPr>
              <w:tab/>
            </w:r>
            <w:r w:rsidR="00375E5E">
              <w:rPr>
                <w:webHidden/>
              </w:rPr>
              <w:fldChar w:fldCharType="begin"/>
            </w:r>
            <w:r w:rsidR="00375E5E">
              <w:rPr>
                <w:webHidden/>
              </w:rPr>
              <w:instrText xml:space="preserve"> PAGEREF _Toc30495694 \h </w:instrText>
            </w:r>
            <w:r w:rsidR="00375E5E">
              <w:rPr>
                <w:webHidden/>
              </w:rPr>
            </w:r>
            <w:r w:rsidR="00375E5E">
              <w:rPr>
                <w:webHidden/>
              </w:rPr>
              <w:fldChar w:fldCharType="separate"/>
            </w:r>
            <w:r w:rsidR="00375E5E">
              <w:rPr>
                <w:webHidden/>
              </w:rPr>
              <w:t>20</w:t>
            </w:r>
            <w:r w:rsidR="00375E5E">
              <w:rPr>
                <w:webHidden/>
              </w:rPr>
              <w:fldChar w:fldCharType="end"/>
            </w:r>
          </w:hyperlink>
        </w:p>
        <w:p w14:paraId="49CA64FC" w14:textId="507B5975" w:rsidR="00375E5E" w:rsidRDefault="00166FF3" w:rsidP="00375E5E">
          <w:pPr>
            <w:pStyle w:val="TOC3"/>
            <w:rPr>
              <w:rFonts w:eastAsiaTheme="minorEastAsia"/>
              <w:lang w:val="sv-SE" w:eastAsia="sv-SE"/>
            </w:rPr>
          </w:pPr>
          <w:hyperlink w:anchor="_Toc30495695" w:history="1">
            <w:r w:rsidR="00375E5E" w:rsidRPr="008624B3">
              <w:rPr>
                <w:rStyle w:val="Hyperlink"/>
                <w:rFonts w:eastAsia="Calibri"/>
              </w:rPr>
              <w:t>6.5.2</w:t>
            </w:r>
            <w:r w:rsidR="00375E5E">
              <w:rPr>
                <w:rFonts w:eastAsiaTheme="minorEastAsia"/>
                <w:lang w:val="sv-SE" w:eastAsia="sv-SE"/>
              </w:rPr>
              <w:tab/>
            </w:r>
            <w:r w:rsidR="00375E5E" w:rsidRPr="008624B3">
              <w:rPr>
                <w:rStyle w:val="Hyperlink"/>
                <w:rFonts w:eastAsia="Calibri"/>
              </w:rPr>
              <w:t>Operation Functionality</w:t>
            </w:r>
            <w:r w:rsidR="00375E5E">
              <w:rPr>
                <w:webHidden/>
              </w:rPr>
              <w:tab/>
            </w:r>
            <w:r w:rsidR="00375E5E">
              <w:rPr>
                <w:webHidden/>
              </w:rPr>
              <w:fldChar w:fldCharType="begin"/>
            </w:r>
            <w:r w:rsidR="00375E5E">
              <w:rPr>
                <w:webHidden/>
              </w:rPr>
              <w:instrText xml:space="preserve"> PAGEREF _Toc30495695 \h </w:instrText>
            </w:r>
            <w:r w:rsidR="00375E5E">
              <w:rPr>
                <w:webHidden/>
              </w:rPr>
            </w:r>
            <w:r w:rsidR="00375E5E">
              <w:rPr>
                <w:webHidden/>
              </w:rPr>
              <w:fldChar w:fldCharType="separate"/>
            </w:r>
            <w:r w:rsidR="00375E5E">
              <w:rPr>
                <w:webHidden/>
              </w:rPr>
              <w:t>20</w:t>
            </w:r>
            <w:r w:rsidR="00375E5E">
              <w:rPr>
                <w:webHidden/>
              </w:rPr>
              <w:fldChar w:fldCharType="end"/>
            </w:r>
          </w:hyperlink>
        </w:p>
        <w:p w14:paraId="7490F966" w14:textId="5811DE2D" w:rsidR="00375E5E" w:rsidRDefault="00166FF3" w:rsidP="00375E5E">
          <w:pPr>
            <w:pStyle w:val="TOC3"/>
            <w:rPr>
              <w:rFonts w:eastAsiaTheme="minorEastAsia"/>
              <w:lang w:val="sv-SE" w:eastAsia="sv-SE"/>
            </w:rPr>
          </w:pPr>
          <w:hyperlink w:anchor="_Toc30495696" w:history="1">
            <w:r w:rsidR="00375E5E" w:rsidRPr="008624B3">
              <w:rPr>
                <w:rStyle w:val="Hyperlink"/>
                <w:rFonts w:eastAsia="Calibri"/>
              </w:rPr>
              <w:t>6.5.3</w:t>
            </w:r>
            <w:r w:rsidR="00375E5E">
              <w:rPr>
                <w:rFonts w:eastAsiaTheme="minorEastAsia"/>
                <w:lang w:val="sv-SE" w:eastAsia="sv-SE"/>
              </w:rPr>
              <w:tab/>
            </w:r>
            <w:r w:rsidR="00375E5E" w:rsidRPr="008624B3">
              <w:rPr>
                <w:rStyle w:val="Hyperlink"/>
                <w:rFonts w:eastAsia="Calibri"/>
              </w:rPr>
              <w:t>Operation Parameters</w:t>
            </w:r>
            <w:r w:rsidR="00375E5E">
              <w:rPr>
                <w:webHidden/>
              </w:rPr>
              <w:tab/>
            </w:r>
            <w:r w:rsidR="00375E5E">
              <w:rPr>
                <w:webHidden/>
              </w:rPr>
              <w:fldChar w:fldCharType="begin"/>
            </w:r>
            <w:r w:rsidR="00375E5E">
              <w:rPr>
                <w:webHidden/>
              </w:rPr>
              <w:instrText xml:space="preserve"> PAGEREF _Toc30495696 \h </w:instrText>
            </w:r>
            <w:r w:rsidR="00375E5E">
              <w:rPr>
                <w:webHidden/>
              </w:rPr>
            </w:r>
            <w:r w:rsidR="00375E5E">
              <w:rPr>
                <w:webHidden/>
              </w:rPr>
              <w:fldChar w:fldCharType="separate"/>
            </w:r>
            <w:r w:rsidR="00375E5E">
              <w:rPr>
                <w:webHidden/>
              </w:rPr>
              <w:t>20</w:t>
            </w:r>
            <w:r w:rsidR="00375E5E">
              <w:rPr>
                <w:webHidden/>
              </w:rPr>
              <w:fldChar w:fldCharType="end"/>
            </w:r>
          </w:hyperlink>
        </w:p>
        <w:p w14:paraId="78BCC6CC" w14:textId="609DE586" w:rsidR="00375E5E" w:rsidRDefault="00166FF3" w:rsidP="00375E5E">
          <w:pPr>
            <w:pStyle w:val="TOC3"/>
            <w:rPr>
              <w:rFonts w:eastAsiaTheme="minorEastAsia"/>
              <w:lang w:val="sv-SE" w:eastAsia="sv-SE"/>
            </w:rPr>
          </w:pPr>
          <w:hyperlink w:anchor="_Toc30495697" w:history="1">
            <w:r w:rsidR="00375E5E" w:rsidRPr="008624B3">
              <w:rPr>
                <w:rStyle w:val="Hyperlink"/>
              </w:rPr>
              <w:t>6.5.4</w:t>
            </w:r>
            <w:r w:rsidR="00375E5E">
              <w:rPr>
                <w:rFonts w:eastAsiaTheme="minorEastAsia"/>
                <w:lang w:val="sv-SE" w:eastAsia="sv-SE"/>
              </w:rPr>
              <w:tab/>
            </w:r>
            <w:r w:rsidR="00375E5E" w:rsidRPr="008624B3">
              <w:rPr>
                <w:rStyle w:val="Hyperlink"/>
              </w:rPr>
              <w:t>Dependency</w:t>
            </w:r>
            <w:r w:rsidR="00375E5E">
              <w:rPr>
                <w:webHidden/>
              </w:rPr>
              <w:tab/>
            </w:r>
            <w:r w:rsidR="00375E5E">
              <w:rPr>
                <w:webHidden/>
              </w:rPr>
              <w:fldChar w:fldCharType="begin"/>
            </w:r>
            <w:r w:rsidR="00375E5E">
              <w:rPr>
                <w:webHidden/>
              </w:rPr>
              <w:instrText xml:space="preserve"> PAGEREF _Toc30495697 \h </w:instrText>
            </w:r>
            <w:r w:rsidR="00375E5E">
              <w:rPr>
                <w:webHidden/>
              </w:rPr>
            </w:r>
            <w:r w:rsidR="00375E5E">
              <w:rPr>
                <w:webHidden/>
              </w:rPr>
              <w:fldChar w:fldCharType="separate"/>
            </w:r>
            <w:r w:rsidR="00375E5E">
              <w:rPr>
                <w:webHidden/>
              </w:rPr>
              <w:t>20</w:t>
            </w:r>
            <w:r w:rsidR="00375E5E">
              <w:rPr>
                <w:webHidden/>
              </w:rPr>
              <w:fldChar w:fldCharType="end"/>
            </w:r>
          </w:hyperlink>
        </w:p>
        <w:p w14:paraId="7D236CFA" w14:textId="3640591D" w:rsidR="00375E5E" w:rsidRDefault="00166FF3" w:rsidP="00375E5E">
          <w:pPr>
            <w:pStyle w:val="TOC2"/>
            <w:tabs>
              <w:tab w:val="left" w:pos="880"/>
            </w:tabs>
            <w:rPr>
              <w:rFonts w:eastAsiaTheme="minorEastAsia"/>
              <w:noProof/>
              <w:lang w:val="sv-SE" w:eastAsia="sv-SE"/>
            </w:rPr>
          </w:pPr>
          <w:hyperlink w:anchor="_Toc30495698" w:history="1">
            <w:r w:rsidR="00375E5E" w:rsidRPr="008624B3">
              <w:rPr>
                <w:rStyle w:val="Hyperlink"/>
                <w:noProof/>
              </w:rPr>
              <w:t>6.6</w:t>
            </w:r>
            <w:r w:rsidR="00375E5E">
              <w:rPr>
                <w:rFonts w:eastAsiaTheme="minorEastAsia"/>
                <w:noProof/>
                <w:lang w:val="sv-SE" w:eastAsia="sv-SE"/>
              </w:rPr>
              <w:tab/>
            </w:r>
            <w:r w:rsidR="00375E5E" w:rsidRPr="008624B3">
              <w:rPr>
                <w:rStyle w:val="Hyperlink"/>
                <w:rFonts w:eastAsia="Calibri"/>
                <w:noProof/>
              </w:rPr>
              <w:t>Remove Subscription Interface</w:t>
            </w:r>
            <w:r w:rsidR="00375E5E">
              <w:rPr>
                <w:noProof/>
                <w:webHidden/>
              </w:rPr>
              <w:tab/>
            </w:r>
            <w:r w:rsidR="00375E5E">
              <w:rPr>
                <w:noProof/>
                <w:webHidden/>
              </w:rPr>
              <w:fldChar w:fldCharType="begin"/>
            </w:r>
            <w:r w:rsidR="00375E5E">
              <w:rPr>
                <w:noProof/>
                <w:webHidden/>
              </w:rPr>
              <w:instrText xml:space="preserve"> PAGEREF _Toc30495698 \h </w:instrText>
            </w:r>
            <w:r w:rsidR="00375E5E">
              <w:rPr>
                <w:noProof/>
                <w:webHidden/>
              </w:rPr>
            </w:r>
            <w:r w:rsidR="00375E5E">
              <w:rPr>
                <w:noProof/>
                <w:webHidden/>
              </w:rPr>
              <w:fldChar w:fldCharType="separate"/>
            </w:r>
            <w:r w:rsidR="00375E5E">
              <w:rPr>
                <w:noProof/>
                <w:webHidden/>
              </w:rPr>
              <w:t>21</w:t>
            </w:r>
            <w:r w:rsidR="00375E5E">
              <w:rPr>
                <w:noProof/>
                <w:webHidden/>
              </w:rPr>
              <w:fldChar w:fldCharType="end"/>
            </w:r>
          </w:hyperlink>
        </w:p>
        <w:p w14:paraId="5318B02D" w14:textId="0F3DC531" w:rsidR="00375E5E" w:rsidRDefault="00166FF3" w:rsidP="00375E5E">
          <w:pPr>
            <w:pStyle w:val="TOC3"/>
            <w:rPr>
              <w:rFonts w:eastAsiaTheme="minorEastAsia"/>
              <w:lang w:val="sv-SE" w:eastAsia="sv-SE"/>
            </w:rPr>
          </w:pPr>
          <w:hyperlink w:anchor="_Toc30495699" w:history="1">
            <w:r w:rsidR="00375E5E" w:rsidRPr="008624B3">
              <w:rPr>
                <w:rStyle w:val="Hyperlink"/>
                <w:rFonts w:eastAsia="Calibri"/>
              </w:rPr>
              <w:t>6.6.1</w:t>
            </w:r>
            <w:r w:rsidR="00375E5E">
              <w:rPr>
                <w:rFonts w:eastAsiaTheme="minorEastAsia"/>
                <w:lang w:val="sv-SE" w:eastAsia="sv-SE"/>
              </w:rPr>
              <w:tab/>
            </w:r>
            <w:r w:rsidR="00375E5E" w:rsidRPr="008624B3">
              <w:rPr>
                <w:rStyle w:val="Hyperlink"/>
                <w:rFonts w:eastAsia="Calibri"/>
              </w:rPr>
              <w:t>Operation</w:t>
            </w:r>
            <w:r w:rsidR="00375E5E">
              <w:rPr>
                <w:webHidden/>
              </w:rPr>
              <w:tab/>
            </w:r>
            <w:r w:rsidR="00375E5E">
              <w:rPr>
                <w:webHidden/>
              </w:rPr>
              <w:fldChar w:fldCharType="begin"/>
            </w:r>
            <w:r w:rsidR="00375E5E">
              <w:rPr>
                <w:webHidden/>
              </w:rPr>
              <w:instrText xml:space="preserve"> PAGEREF _Toc30495699 \h </w:instrText>
            </w:r>
            <w:r w:rsidR="00375E5E">
              <w:rPr>
                <w:webHidden/>
              </w:rPr>
            </w:r>
            <w:r w:rsidR="00375E5E">
              <w:rPr>
                <w:webHidden/>
              </w:rPr>
              <w:fldChar w:fldCharType="separate"/>
            </w:r>
            <w:r w:rsidR="00375E5E">
              <w:rPr>
                <w:webHidden/>
              </w:rPr>
              <w:t>21</w:t>
            </w:r>
            <w:r w:rsidR="00375E5E">
              <w:rPr>
                <w:webHidden/>
              </w:rPr>
              <w:fldChar w:fldCharType="end"/>
            </w:r>
          </w:hyperlink>
        </w:p>
        <w:p w14:paraId="752B83D7" w14:textId="02EAB4B0" w:rsidR="00375E5E" w:rsidRDefault="00166FF3" w:rsidP="00375E5E">
          <w:pPr>
            <w:pStyle w:val="TOC3"/>
            <w:rPr>
              <w:rFonts w:eastAsiaTheme="minorEastAsia"/>
              <w:lang w:val="sv-SE" w:eastAsia="sv-SE"/>
            </w:rPr>
          </w:pPr>
          <w:hyperlink w:anchor="_Toc30495700" w:history="1">
            <w:r w:rsidR="00375E5E" w:rsidRPr="008624B3">
              <w:rPr>
                <w:rStyle w:val="Hyperlink"/>
                <w:rFonts w:eastAsia="Calibri"/>
              </w:rPr>
              <w:t>6.6.2</w:t>
            </w:r>
            <w:r w:rsidR="00375E5E">
              <w:rPr>
                <w:rFonts w:eastAsiaTheme="minorEastAsia"/>
                <w:lang w:val="sv-SE" w:eastAsia="sv-SE"/>
              </w:rPr>
              <w:tab/>
            </w:r>
            <w:r w:rsidR="00375E5E" w:rsidRPr="008624B3">
              <w:rPr>
                <w:rStyle w:val="Hyperlink"/>
                <w:rFonts w:eastAsia="Calibri"/>
              </w:rPr>
              <w:t>Operation Functionality</w:t>
            </w:r>
            <w:r w:rsidR="00375E5E">
              <w:rPr>
                <w:webHidden/>
              </w:rPr>
              <w:tab/>
            </w:r>
            <w:r w:rsidR="00375E5E">
              <w:rPr>
                <w:webHidden/>
              </w:rPr>
              <w:fldChar w:fldCharType="begin"/>
            </w:r>
            <w:r w:rsidR="00375E5E">
              <w:rPr>
                <w:webHidden/>
              </w:rPr>
              <w:instrText xml:space="preserve"> PAGEREF _Toc30495700 \h </w:instrText>
            </w:r>
            <w:r w:rsidR="00375E5E">
              <w:rPr>
                <w:webHidden/>
              </w:rPr>
            </w:r>
            <w:r w:rsidR="00375E5E">
              <w:rPr>
                <w:webHidden/>
              </w:rPr>
              <w:fldChar w:fldCharType="separate"/>
            </w:r>
            <w:r w:rsidR="00375E5E">
              <w:rPr>
                <w:webHidden/>
              </w:rPr>
              <w:t>21</w:t>
            </w:r>
            <w:r w:rsidR="00375E5E">
              <w:rPr>
                <w:webHidden/>
              </w:rPr>
              <w:fldChar w:fldCharType="end"/>
            </w:r>
          </w:hyperlink>
        </w:p>
        <w:p w14:paraId="216DB29D" w14:textId="65D73D09" w:rsidR="00375E5E" w:rsidRDefault="00166FF3" w:rsidP="00375E5E">
          <w:pPr>
            <w:pStyle w:val="TOC3"/>
            <w:rPr>
              <w:rFonts w:eastAsiaTheme="minorEastAsia"/>
              <w:lang w:val="sv-SE" w:eastAsia="sv-SE"/>
            </w:rPr>
          </w:pPr>
          <w:hyperlink w:anchor="_Toc30495701" w:history="1">
            <w:r w:rsidR="00375E5E" w:rsidRPr="008624B3">
              <w:rPr>
                <w:rStyle w:val="Hyperlink"/>
                <w:rFonts w:eastAsia="Calibri"/>
              </w:rPr>
              <w:t>6.6.3</w:t>
            </w:r>
            <w:r w:rsidR="00375E5E">
              <w:rPr>
                <w:rFonts w:eastAsiaTheme="minorEastAsia"/>
                <w:lang w:val="sv-SE" w:eastAsia="sv-SE"/>
              </w:rPr>
              <w:tab/>
            </w:r>
            <w:r w:rsidR="00375E5E" w:rsidRPr="008624B3">
              <w:rPr>
                <w:rStyle w:val="Hyperlink"/>
                <w:rFonts w:eastAsia="Calibri"/>
              </w:rPr>
              <w:t>Operation Parameters</w:t>
            </w:r>
            <w:r w:rsidR="00375E5E">
              <w:rPr>
                <w:webHidden/>
              </w:rPr>
              <w:tab/>
            </w:r>
            <w:r w:rsidR="00375E5E">
              <w:rPr>
                <w:webHidden/>
              </w:rPr>
              <w:fldChar w:fldCharType="begin"/>
            </w:r>
            <w:r w:rsidR="00375E5E">
              <w:rPr>
                <w:webHidden/>
              </w:rPr>
              <w:instrText xml:space="preserve"> PAGEREF _Toc30495701 \h </w:instrText>
            </w:r>
            <w:r w:rsidR="00375E5E">
              <w:rPr>
                <w:webHidden/>
              </w:rPr>
            </w:r>
            <w:r w:rsidR="00375E5E">
              <w:rPr>
                <w:webHidden/>
              </w:rPr>
              <w:fldChar w:fldCharType="separate"/>
            </w:r>
            <w:r w:rsidR="00375E5E">
              <w:rPr>
                <w:webHidden/>
              </w:rPr>
              <w:t>21</w:t>
            </w:r>
            <w:r w:rsidR="00375E5E">
              <w:rPr>
                <w:webHidden/>
              </w:rPr>
              <w:fldChar w:fldCharType="end"/>
            </w:r>
          </w:hyperlink>
        </w:p>
        <w:p w14:paraId="0869ECE8" w14:textId="1199F2C0" w:rsidR="00375E5E" w:rsidRDefault="00166FF3" w:rsidP="00375E5E">
          <w:pPr>
            <w:pStyle w:val="TOC3"/>
            <w:rPr>
              <w:rFonts w:eastAsiaTheme="minorEastAsia"/>
              <w:lang w:val="sv-SE" w:eastAsia="sv-SE"/>
            </w:rPr>
          </w:pPr>
          <w:hyperlink w:anchor="_Toc30495702" w:history="1">
            <w:r w:rsidR="00375E5E" w:rsidRPr="008624B3">
              <w:rPr>
                <w:rStyle w:val="Hyperlink"/>
              </w:rPr>
              <w:t>6.6.4</w:t>
            </w:r>
            <w:r w:rsidR="00375E5E">
              <w:rPr>
                <w:rFonts w:eastAsiaTheme="minorEastAsia"/>
                <w:lang w:val="sv-SE" w:eastAsia="sv-SE"/>
              </w:rPr>
              <w:tab/>
            </w:r>
            <w:r w:rsidR="00375E5E" w:rsidRPr="008624B3">
              <w:rPr>
                <w:rStyle w:val="Hyperlink"/>
              </w:rPr>
              <w:t>Dependency</w:t>
            </w:r>
            <w:r w:rsidR="00375E5E">
              <w:rPr>
                <w:webHidden/>
              </w:rPr>
              <w:tab/>
            </w:r>
            <w:r w:rsidR="00375E5E">
              <w:rPr>
                <w:webHidden/>
              </w:rPr>
              <w:fldChar w:fldCharType="begin"/>
            </w:r>
            <w:r w:rsidR="00375E5E">
              <w:rPr>
                <w:webHidden/>
              </w:rPr>
              <w:instrText xml:space="preserve"> PAGEREF _Toc30495702 \h </w:instrText>
            </w:r>
            <w:r w:rsidR="00375E5E">
              <w:rPr>
                <w:webHidden/>
              </w:rPr>
            </w:r>
            <w:r w:rsidR="00375E5E">
              <w:rPr>
                <w:webHidden/>
              </w:rPr>
              <w:fldChar w:fldCharType="separate"/>
            </w:r>
            <w:r w:rsidR="00375E5E">
              <w:rPr>
                <w:webHidden/>
              </w:rPr>
              <w:t>21</w:t>
            </w:r>
            <w:r w:rsidR="00375E5E">
              <w:rPr>
                <w:webHidden/>
              </w:rPr>
              <w:fldChar w:fldCharType="end"/>
            </w:r>
          </w:hyperlink>
        </w:p>
        <w:p w14:paraId="62B238C7" w14:textId="33BF475C" w:rsidR="00375E5E" w:rsidRDefault="00166FF3" w:rsidP="00375E5E">
          <w:pPr>
            <w:pStyle w:val="TOC2"/>
            <w:tabs>
              <w:tab w:val="left" w:pos="880"/>
            </w:tabs>
            <w:rPr>
              <w:rFonts w:eastAsiaTheme="minorEastAsia"/>
              <w:noProof/>
              <w:lang w:val="sv-SE" w:eastAsia="sv-SE"/>
            </w:rPr>
          </w:pPr>
          <w:hyperlink w:anchor="_Toc30495703" w:history="1">
            <w:r w:rsidR="00375E5E" w:rsidRPr="008624B3">
              <w:rPr>
                <w:rStyle w:val="Hyperlink"/>
                <w:noProof/>
              </w:rPr>
              <w:t>6.7</w:t>
            </w:r>
            <w:r w:rsidR="00375E5E">
              <w:rPr>
                <w:rFonts w:eastAsiaTheme="minorEastAsia"/>
                <w:noProof/>
                <w:lang w:val="sv-SE" w:eastAsia="sv-SE"/>
              </w:rPr>
              <w:tab/>
            </w:r>
            <w:r w:rsidR="00375E5E" w:rsidRPr="008624B3">
              <w:rPr>
                <w:rStyle w:val="Hyperlink"/>
                <w:rFonts w:eastAsia="Calibri"/>
                <w:noProof/>
              </w:rPr>
              <w:t>Get Subscription List Interface</w:t>
            </w:r>
            <w:r w:rsidR="00375E5E">
              <w:rPr>
                <w:noProof/>
                <w:webHidden/>
              </w:rPr>
              <w:tab/>
            </w:r>
            <w:r w:rsidR="00375E5E">
              <w:rPr>
                <w:noProof/>
                <w:webHidden/>
              </w:rPr>
              <w:fldChar w:fldCharType="begin"/>
            </w:r>
            <w:r w:rsidR="00375E5E">
              <w:rPr>
                <w:noProof/>
                <w:webHidden/>
              </w:rPr>
              <w:instrText xml:space="preserve"> PAGEREF _Toc30495703 \h </w:instrText>
            </w:r>
            <w:r w:rsidR="00375E5E">
              <w:rPr>
                <w:noProof/>
                <w:webHidden/>
              </w:rPr>
            </w:r>
            <w:r w:rsidR="00375E5E">
              <w:rPr>
                <w:noProof/>
                <w:webHidden/>
              </w:rPr>
              <w:fldChar w:fldCharType="separate"/>
            </w:r>
            <w:r w:rsidR="00375E5E">
              <w:rPr>
                <w:noProof/>
                <w:webHidden/>
              </w:rPr>
              <w:t>21</w:t>
            </w:r>
            <w:r w:rsidR="00375E5E">
              <w:rPr>
                <w:noProof/>
                <w:webHidden/>
              </w:rPr>
              <w:fldChar w:fldCharType="end"/>
            </w:r>
          </w:hyperlink>
        </w:p>
        <w:p w14:paraId="6A39027B" w14:textId="55BDE91E" w:rsidR="00375E5E" w:rsidRDefault="00166FF3" w:rsidP="00375E5E">
          <w:pPr>
            <w:pStyle w:val="TOC3"/>
            <w:rPr>
              <w:rFonts w:eastAsiaTheme="minorEastAsia"/>
              <w:lang w:val="sv-SE" w:eastAsia="sv-SE"/>
            </w:rPr>
          </w:pPr>
          <w:hyperlink w:anchor="_Toc30495704" w:history="1">
            <w:r w:rsidR="00375E5E" w:rsidRPr="008624B3">
              <w:rPr>
                <w:rStyle w:val="Hyperlink"/>
                <w:rFonts w:eastAsia="Calibri"/>
              </w:rPr>
              <w:t>6.7.1</w:t>
            </w:r>
            <w:r w:rsidR="00375E5E">
              <w:rPr>
                <w:rFonts w:eastAsiaTheme="minorEastAsia"/>
                <w:lang w:val="sv-SE" w:eastAsia="sv-SE"/>
              </w:rPr>
              <w:tab/>
            </w:r>
            <w:r w:rsidR="00375E5E" w:rsidRPr="008624B3">
              <w:rPr>
                <w:rStyle w:val="Hyperlink"/>
                <w:rFonts w:eastAsia="Calibri"/>
              </w:rPr>
              <w:t>Operation</w:t>
            </w:r>
            <w:r w:rsidR="00375E5E">
              <w:rPr>
                <w:webHidden/>
              </w:rPr>
              <w:tab/>
            </w:r>
            <w:r w:rsidR="00375E5E">
              <w:rPr>
                <w:webHidden/>
              </w:rPr>
              <w:fldChar w:fldCharType="begin"/>
            </w:r>
            <w:r w:rsidR="00375E5E">
              <w:rPr>
                <w:webHidden/>
              </w:rPr>
              <w:instrText xml:space="preserve"> PAGEREF _Toc30495704 \h </w:instrText>
            </w:r>
            <w:r w:rsidR="00375E5E">
              <w:rPr>
                <w:webHidden/>
              </w:rPr>
            </w:r>
            <w:r w:rsidR="00375E5E">
              <w:rPr>
                <w:webHidden/>
              </w:rPr>
              <w:fldChar w:fldCharType="separate"/>
            </w:r>
            <w:r w:rsidR="00375E5E">
              <w:rPr>
                <w:webHidden/>
              </w:rPr>
              <w:t>21</w:t>
            </w:r>
            <w:r w:rsidR="00375E5E">
              <w:rPr>
                <w:webHidden/>
              </w:rPr>
              <w:fldChar w:fldCharType="end"/>
            </w:r>
          </w:hyperlink>
        </w:p>
        <w:p w14:paraId="282120DF" w14:textId="0243976D" w:rsidR="00375E5E" w:rsidRDefault="00166FF3" w:rsidP="00375E5E">
          <w:pPr>
            <w:pStyle w:val="TOC3"/>
            <w:rPr>
              <w:rFonts w:eastAsiaTheme="minorEastAsia"/>
              <w:lang w:val="sv-SE" w:eastAsia="sv-SE"/>
            </w:rPr>
          </w:pPr>
          <w:hyperlink w:anchor="_Toc30495705" w:history="1">
            <w:r w:rsidR="00375E5E" w:rsidRPr="008624B3">
              <w:rPr>
                <w:rStyle w:val="Hyperlink"/>
                <w:rFonts w:eastAsia="Calibri"/>
              </w:rPr>
              <w:t>6.7.2</w:t>
            </w:r>
            <w:r w:rsidR="00375E5E">
              <w:rPr>
                <w:rFonts w:eastAsiaTheme="minorEastAsia"/>
                <w:lang w:val="sv-SE" w:eastAsia="sv-SE"/>
              </w:rPr>
              <w:tab/>
            </w:r>
            <w:r w:rsidR="00375E5E" w:rsidRPr="008624B3">
              <w:rPr>
                <w:rStyle w:val="Hyperlink"/>
                <w:rFonts w:eastAsia="Calibri"/>
              </w:rPr>
              <w:t>Operation Functionality</w:t>
            </w:r>
            <w:r w:rsidR="00375E5E">
              <w:rPr>
                <w:webHidden/>
              </w:rPr>
              <w:tab/>
            </w:r>
            <w:r w:rsidR="00375E5E">
              <w:rPr>
                <w:webHidden/>
              </w:rPr>
              <w:fldChar w:fldCharType="begin"/>
            </w:r>
            <w:r w:rsidR="00375E5E">
              <w:rPr>
                <w:webHidden/>
              </w:rPr>
              <w:instrText xml:space="preserve"> PAGEREF _Toc30495705 \h </w:instrText>
            </w:r>
            <w:r w:rsidR="00375E5E">
              <w:rPr>
                <w:webHidden/>
              </w:rPr>
            </w:r>
            <w:r w:rsidR="00375E5E">
              <w:rPr>
                <w:webHidden/>
              </w:rPr>
              <w:fldChar w:fldCharType="separate"/>
            </w:r>
            <w:r w:rsidR="00375E5E">
              <w:rPr>
                <w:webHidden/>
              </w:rPr>
              <w:t>22</w:t>
            </w:r>
            <w:r w:rsidR="00375E5E">
              <w:rPr>
                <w:webHidden/>
              </w:rPr>
              <w:fldChar w:fldCharType="end"/>
            </w:r>
          </w:hyperlink>
        </w:p>
        <w:p w14:paraId="19F6CBFA" w14:textId="71B9D188" w:rsidR="00375E5E" w:rsidRDefault="00166FF3" w:rsidP="00375E5E">
          <w:pPr>
            <w:pStyle w:val="TOC3"/>
            <w:rPr>
              <w:rFonts w:eastAsiaTheme="minorEastAsia"/>
              <w:lang w:val="sv-SE" w:eastAsia="sv-SE"/>
            </w:rPr>
          </w:pPr>
          <w:hyperlink w:anchor="_Toc30495706" w:history="1">
            <w:r w:rsidR="00375E5E" w:rsidRPr="008624B3">
              <w:rPr>
                <w:rStyle w:val="Hyperlink"/>
                <w:rFonts w:eastAsia="Calibri"/>
              </w:rPr>
              <w:t>6.7.3</w:t>
            </w:r>
            <w:r w:rsidR="00375E5E">
              <w:rPr>
                <w:rFonts w:eastAsiaTheme="minorEastAsia"/>
                <w:lang w:val="sv-SE" w:eastAsia="sv-SE"/>
              </w:rPr>
              <w:tab/>
            </w:r>
            <w:r w:rsidR="00375E5E" w:rsidRPr="008624B3">
              <w:rPr>
                <w:rStyle w:val="Hyperlink"/>
                <w:rFonts w:eastAsia="Calibri"/>
              </w:rPr>
              <w:t>Operation Parameters</w:t>
            </w:r>
            <w:r w:rsidR="00375E5E">
              <w:rPr>
                <w:webHidden/>
              </w:rPr>
              <w:tab/>
            </w:r>
            <w:r w:rsidR="00375E5E">
              <w:rPr>
                <w:webHidden/>
              </w:rPr>
              <w:fldChar w:fldCharType="begin"/>
            </w:r>
            <w:r w:rsidR="00375E5E">
              <w:rPr>
                <w:webHidden/>
              </w:rPr>
              <w:instrText xml:space="preserve"> PAGEREF _Toc30495706 \h </w:instrText>
            </w:r>
            <w:r w:rsidR="00375E5E">
              <w:rPr>
                <w:webHidden/>
              </w:rPr>
            </w:r>
            <w:r w:rsidR="00375E5E">
              <w:rPr>
                <w:webHidden/>
              </w:rPr>
              <w:fldChar w:fldCharType="separate"/>
            </w:r>
            <w:r w:rsidR="00375E5E">
              <w:rPr>
                <w:webHidden/>
              </w:rPr>
              <w:t>22</w:t>
            </w:r>
            <w:r w:rsidR="00375E5E">
              <w:rPr>
                <w:webHidden/>
              </w:rPr>
              <w:fldChar w:fldCharType="end"/>
            </w:r>
          </w:hyperlink>
        </w:p>
        <w:p w14:paraId="2BFBFBCE" w14:textId="0D5AA1F7" w:rsidR="00375E5E" w:rsidRDefault="00166FF3" w:rsidP="00375E5E">
          <w:pPr>
            <w:pStyle w:val="TOC3"/>
            <w:rPr>
              <w:rFonts w:eastAsiaTheme="minorEastAsia"/>
              <w:lang w:val="sv-SE" w:eastAsia="sv-SE"/>
            </w:rPr>
          </w:pPr>
          <w:hyperlink w:anchor="_Toc30495707" w:history="1">
            <w:r w:rsidR="00375E5E" w:rsidRPr="008624B3">
              <w:rPr>
                <w:rStyle w:val="Hyperlink"/>
              </w:rPr>
              <w:t>6.7.4</w:t>
            </w:r>
            <w:r w:rsidR="00375E5E">
              <w:rPr>
                <w:rFonts w:eastAsiaTheme="minorEastAsia"/>
                <w:lang w:val="sv-SE" w:eastAsia="sv-SE"/>
              </w:rPr>
              <w:tab/>
            </w:r>
            <w:r w:rsidR="00375E5E" w:rsidRPr="008624B3">
              <w:rPr>
                <w:rStyle w:val="Hyperlink"/>
              </w:rPr>
              <w:t>Dependency</w:t>
            </w:r>
            <w:r w:rsidR="00375E5E">
              <w:rPr>
                <w:webHidden/>
              </w:rPr>
              <w:tab/>
            </w:r>
            <w:r w:rsidR="00375E5E">
              <w:rPr>
                <w:webHidden/>
              </w:rPr>
              <w:fldChar w:fldCharType="begin"/>
            </w:r>
            <w:r w:rsidR="00375E5E">
              <w:rPr>
                <w:webHidden/>
              </w:rPr>
              <w:instrText xml:space="preserve"> PAGEREF _Toc30495707 \h </w:instrText>
            </w:r>
            <w:r w:rsidR="00375E5E">
              <w:rPr>
                <w:webHidden/>
              </w:rPr>
            </w:r>
            <w:r w:rsidR="00375E5E">
              <w:rPr>
                <w:webHidden/>
              </w:rPr>
              <w:fldChar w:fldCharType="separate"/>
            </w:r>
            <w:r w:rsidR="00375E5E">
              <w:rPr>
                <w:webHidden/>
              </w:rPr>
              <w:t>22</w:t>
            </w:r>
            <w:r w:rsidR="00375E5E">
              <w:rPr>
                <w:webHidden/>
              </w:rPr>
              <w:fldChar w:fldCharType="end"/>
            </w:r>
          </w:hyperlink>
        </w:p>
        <w:p w14:paraId="7CF7DA56" w14:textId="5D0C8C0A" w:rsidR="00375E5E" w:rsidRDefault="00166FF3" w:rsidP="00375E5E">
          <w:pPr>
            <w:pStyle w:val="TOC2"/>
            <w:tabs>
              <w:tab w:val="left" w:pos="880"/>
            </w:tabs>
            <w:rPr>
              <w:rFonts w:eastAsiaTheme="minorEastAsia"/>
              <w:noProof/>
              <w:lang w:val="sv-SE" w:eastAsia="sv-SE"/>
            </w:rPr>
          </w:pPr>
          <w:hyperlink w:anchor="_Toc30495708" w:history="1">
            <w:r w:rsidR="00375E5E" w:rsidRPr="008624B3">
              <w:rPr>
                <w:rStyle w:val="Hyperlink"/>
                <w:noProof/>
              </w:rPr>
              <w:t>6.8</w:t>
            </w:r>
            <w:r w:rsidR="00375E5E">
              <w:rPr>
                <w:rFonts w:eastAsiaTheme="minorEastAsia"/>
                <w:noProof/>
                <w:lang w:val="sv-SE" w:eastAsia="sv-SE"/>
              </w:rPr>
              <w:tab/>
            </w:r>
            <w:r w:rsidR="00375E5E" w:rsidRPr="008624B3">
              <w:rPr>
                <w:rStyle w:val="Hyperlink"/>
                <w:rFonts w:eastAsia="Calibri"/>
                <w:noProof/>
              </w:rPr>
              <w:t>Subscription Notification Interface</w:t>
            </w:r>
            <w:r w:rsidR="00375E5E">
              <w:rPr>
                <w:noProof/>
                <w:webHidden/>
              </w:rPr>
              <w:tab/>
            </w:r>
            <w:r w:rsidR="00375E5E">
              <w:rPr>
                <w:noProof/>
                <w:webHidden/>
              </w:rPr>
              <w:fldChar w:fldCharType="begin"/>
            </w:r>
            <w:r w:rsidR="00375E5E">
              <w:rPr>
                <w:noProof/>
                <w:webHidden/>
              </w:rPr>
              <w:instrText xml:space="preserve"> PAGEREF _Toc30495708 \h </w:instrText>
            </w:r>
            <w:r w:rsidR="00375E5E">
              <w:rPr>
                <w:noProof/>
                <w:webHidden/>
              </w:rPr>
            </w:r>
            <w:r w:rsidR="00375E5E">
              <w:rPr>
                <w:noProof/>
                <w:webHidden/>
              </w:rPr>
              <w:fldChar w:fldCharType="separate"/>
            </w:r>
            <w:r w:rsidR="00375E5E">
              <w:rPr>
                <w:noProof/>
                <w:webHidden/>
              </w:rPr>
              <w:t>22</w:t>
            </w:r>
            <w:r w:rsidR="00375E5E">
              <w:rPr>
                <w:noProof/>
                <w:webHidden/>
              </w:rPr>
              <w:fldChar w:fldCharType="end"/>
            </w:r>
          </w:hyperlink>
        </w:p>
        <w:p w14:paraId="4B80008A" w14:textId="66BF5B90" w:rsidR="00375E5E" w:rsidRDefault="00166FF3" w:rsidP="00375E5E">
          <w:pPr>
            <w:pStyle w:val="TOC3"/>
            <w:rPr>
              <w:rFonts w:eastAsiaTheme="minorEastAsia"/>
              <w:lang w:val="sv-SE" w:eastAsia="sv-SE"/>
            </w:rPr>
          </w:pPr>
          <w:hyperlink w:anchor="_Toc30495709" w:history="1">
            <w:r w:rsidR="00375E5E" w:rsidRPr="008624B3">
              <w:rPr>
                <w:rStyle w:val="Hyperlink"/>
                <w:rFonts w:eastAsia="Calibri"/>
              </w:rPr>
              <w:t>6.8.1</w:t>
            </w:r>
            <w:r w:rsidR="00375E5E">
              <w:rPr>
                <w:rFonts w:eastAsiaTheme="minorEastAsia"/>
                <w:lang w:val="sv-SE" w:eastAsia="sv-SE"/>
              </w:rPr>
              <w:tab/>
            </w:r>
            <w:r w:rsidR="00375E5E" w:rsidRPr="008624B3">
              <w:rPr>
                <w:rStyle w:val="Hyperlink"/>
                <w:rFonts w:eastAsia="Calibri"/>
              </w:rPr>
              <w:t>Operation</w:t>
            </w:r>
            <w:r w:rsidR="00375E5E">
              <w:rPr>
                <w:webHidden/>
              </w:rPr>
              <w:tab/>
            </w:r>
            <w:r w:rsidR="00375E5E">
              <w:rPr>
                <w:webHidden/>
              </w:rPr>
              <w:fldChar w:fldCharType="begin"/>
            </w:r>
            <w:r w:rsidR="00375E5E">
              <w:rPr>
                <w:webHidden/>
              </w:rPr>
              <w:instrText xml:space="preserve"> PAGEREF _Toc30495709 \h </w:instrText>
            </w:r>
            <w:r w:rsidR="00375E5E">
              <w:rPr>
                <w:webHidden/>
              </w:rPr>
            </w:r>
            <w:r w:rsidR="00375E5E">
              <w:rPr>
                <w:webHidden/>
              </w:rPr>
              <w:fldChar w:fldCharType="separate"/>
            </w:r>
            <w:r w:rsidR="00375E5E">
              <w:rPr>
                <w:webHidden/>
              </w:rPr>
              <w:t>22</w:t>
            </w:r>
            <w:r w:rsidR="00375E5E">
              <w:rPr>
                <w:webHidden/>
              </w:rPr>
              <w:fldChar w:fldCharType="end"/>
            </w:r>
          </w:hyperlink>
        </w:p>
        <w:p w14:paraId="08A18C2C" w14:textId="4BCBBAE4" w:rsidR="00375E5E" w:rsidRDefault="00166FF3" w:rsidP="00375E5E">
          <w:pPr>
            <w:pStyle w:val="TOC3"/>
            <w:rPr>
              <w:rFonts w:eastAsiaTheme="minorEastAsia"/>
              <w:lang w:val="sv-SE" w:eastAsia="sv-SE"/>
            </w:rPr>
          </w:pPr>
          <w:hyperlink w:anchor="_Toc30495710" w:history="1">
            <w:r w:rsidR="00375E5E" w:rsidRPr="008624B3">
              <w:rPr>
                <w:rStyle w:val="Hyperlink"/>
                <w:rFonts w:eastAsia="Calibri"/>
              </w:rPr>
              <w:t>6.8.2</w:t>
            </w:r>
            <w:r w:rsidR="00375E5E">
              <w:rPr>
                <w:rFonts w:eastAsiaTheme="minorEastAsia"/>
                <w:lang w:val="sv-SE" w:eastAsia="sv-SE"/>
              </w:rPr>
              <w:tab/>
            </w:r>
            <w:r w:rsidR="00375E5E" w:rsidRPr="008624B3">
              <w:rPr>
                <w:rStyle w:val="Hyperlink"/>
                <w:rFonts w:eastAsia="Calibri"/>
              </w:rPr>
              <w:t>Operation Functionality</w:t>
            </w:r>
            <w:r w:rsidR="00375E5E">
              <w:rPr>
                <w:webHidden/>
              </w:rPr>
              <w:tab/>
            </w:r>
            <w:r w:rsidR="00375E5E">
              <w:rPr>
                <w:webHidden/>
              </w:rPr>
              <w:fldChar w:fldCharType="begin"/>
            </w:r>
            <w:r w:rsidR="00375E5E">
              <w:rPr>
                <w:webHidden/>
              </w:rPr>
              <w:instrText xml:space="preserve"> PAGEREF _Toc30495710 \h </w:instrText>
            </w:r>
            <w:r w:rsidR="00375E5E">
              <w:rPr>
                <w:webHidden/>
              </w:rPr>
            </w:r>
            <w:r w:rsidR="00375E5E">
              <w:rPr>
                <w:webHidden/>
              </w:rPr>
              <w:fldChar w:fldCharType="separate"/>
            </w:r>
            <w:r w:rsidR="00375E5E">
              <w:rPr>
                <w:webHidden/>
              </w:rPr>
              <w:t>22</w:t>
            </w:r>
            <w:r w:rsidR="00375E5E">
              <w:rPr>
                <w:webHidden/>
              </w:rPr>
              <w:fldChar w:fldCharType="end"/>
            </w:r>
          </w:hyperlink>
        </w:p>
        <w:p w14:paraId="388B25E3" w14:textId="1F8EA3D2" w:rsidR="00375E5E" w:rsidRDefault="00166FF3" w:rsidP="00375E5E">
          <w:pPr>
            <w:pStyle w:val="TOC3"/>
            <w:rPr>
              <w:rFonts w:eastAsiaTheme="minorEastAsia"/>
              <w:lang w:val="sv-SE" w:eastAsia="sv-SE"/>
            </w:rPr>
          </w:pPr>
          <w:hyperlink w:anchor="_Toc30495711" w:history="1">
            <w:r w:rsidR="00375E5E" w:rsidRPr="008624B3">
              <w:rPr>
                <w:rStyle w:val="Hyperlink"/>
                <w:rFonts w:eastAsia="Calibri"/>
              </w:rPr>
              <w:t>6.8.3</w:t>
            </w:r>
            <w:r w:rsidR="00375E5E">
              <w:rPr>
                <w:rFonts w:eastAsiaTheme="minorEastAsia"/>
                <w:lang w:val="sv-SE" w:eastAsia="sv-SE"/>
              </w:rPr>
              <w:tab/>
            </w:r>
            <w:r w:rsidR="00375E5E" w:rsidRPr="008624B3">
              <w:rPr>
                <w:rStyle w:val="Hyperlink"/>
                <w:rFonts w:eastAsia="Calibri"/>
              </w:rPr>
              <w:t>Operation Parameters</w:t>
            </w:r>
            <w:r w:rsidR="00375E5E">
              <w:rPr>
                <w:webHidden/>
              </w:rPr>
              <w:tab/>
            </w:r>
            <w:r w:rsidR="00375E5E">
              <w:rPr>
                <w:webHidden/>
              </w:rPr>
              <w:fldChar w:fldCharType="begin"/>
            </w:r>
            <w:r w:rsidR="00375E5E">
              <w:rPr>
                <w:webHidden/>
              </w:rPr>
              <w:instrText xml:space="preserve"> PAGEREF _Toc30495711 \h </w:instrText>
            </w:r>
            <w:r w:rsidR="00375E5E">
              <w:rPr>
                <w:webHidden/>
              </w:rPr>
            </w:r>
            <w:r w:rsidR="00375E5E">
              <w:rPr>
                <w:webHidden/>
              </w:rPr>
              <w:fldChar w:fldCharType="separate"/>
            </w:r>
            <w:r w:rsidR="00375E5E">
              <w:rPr>
                <w:webHidden/>
              </w:rPr>
              <w:t>23</w:t>
            </w:r>
            <w:r w:rsidR="00375E5E">
              <w:rPr>
                <w:webHidden/>
              </w:rPr>
              <w:fldChar w:fldCharType="end"/>
            </w:r>
          </w:hyperlink>
        </w:p>
        <w:p w14:paraId="4D394E41" w14:textId="4EA8FA27" w:rsidR="00375E5E" w:rsidRDefault="00166FF3" w:rsidP="00375E5E">
          <w:pPr>
            <w:pStyle w:val="TOC3"/>
            <w:rPr>
              <w:rFonts w:eastAsiaTheme="minorEastAsia"/>
              <w:lang w:val="sv-SE" w:eastAsia="sv-SE"/>
            </w:rPr>
          </w:pPr>
          <w:hyperlink w:anchor="_Toc30495712" w:history="1">
            <w:r w:rsidR="00375E5E" w:rsidRPr="008624B3">
              <w:rPr>
                <w:rStyle w:val="Hyperlink"/>
              </w:rPr>
              <w:t>6.8.4</w:t>
            </w:r>
            <w:r w:rsidR="00375E5E">
              <w:rPr>
                <w:rFonts w:eastAsiaTheme="minorEastAsia"/>
                <w:lang w:val="sv-SE" w:eastAsia="sv-SE"/>
              </w:rPr>
              <w:tab/>
            </w:r>
            <w:r w:rsidR="00375E5E" w:rsidRPr="008624B3">
              <w:rPr>
                <w:rStyle w:val="Hyperlink"/>
              </w:rPr>
              <w:t>Dependency</w:t>
            </w:r>
            <w:r w:rsidR="00375E5E">
              <w:rPr>
                <w:webHidden/>
              </w:rPr>
              <w:tab/>
            </w:r>
            <w:r w:rsidR="00375E5E">
              <w:rPr>
                <w:webHidden/>
              </w:rPr>
              <w:fldChar w:fldCharType="begin"/>
            </w:r>
            <w:r w:rsidR="00375E5E">
              <w:rPr>
                <w:webHidden/>
              </w:rPr>
              <w:instrText xml:space="preserve"> PAGEREF _Toc30495712 \h </w:instrText>
            </w:r>
            <w:r w:rsidR="00375E5E">
              <w:rPr>
                <w:webHidden/>
              </w:rPr>
            </w:r>
            <w:r w:rsidR="00375E5E">
              <w:rPr>
                <w:webHidden/>
              </w:rPr>
              <w:fldChar w:fldCharType="separate"/>
            </w:r>
            <w:r w:rsidR="00375E5E">
              <w:rPr>
                <w:webHidden/>
              </w:rPr>
              <w:t>23</w:t>
            </w:r>
            <w:r w:rsidR="00375E5E">
              <w:rPr>
                <w:webHidden/>
              </w:rPr>
              <w:fldChar w:fldCharType="end"/>
            </w:r>
          </w:hyperlink>
        </w:p>
        <w:p w14:paraId="2A7BF6D2" w14:textId="5C983A5B" w:rsidR="00375E5E" w:rsidRDefault="00166FF3" w:rsidP="00375E5E">
          <w:pPr>
            <w:pStyle w:val="TOC2"/>
            <w:tabs>
              <w:tab w:val="left" w:pos="880"/>
            </w:tabs>
            <w:rPr>
              <w:rFonts w:eastAsiaTheme="minorEastAsia"/>
              <w:noProof/>
              <w:lang w:val="sv-SE" w:eastAsia="sv-SE"/>
            </w:rPr>
          </w:pPr>
          <w:hyperlink w:anchor="_Toc30495713" w:history="1">
            <w:r w:rsidR="00375E5E" w:rsidRPr="008624B3">
              <w:rPr>
                <w:rStyle w:val="Hyperlink"/>
                <w:noProof/>
              </w:rPr>
              <w:t>6.9</w:t>
            </w:r>
            <w:r w:rsidR="00375E5E">
              <w:rPr>
                <w:rFonts w:eastAsiaTheme="minorEastAsia"/>
                <w:noProof/>
                <w:lang w:val="sv-SE" w:eastAsia="sv-SE"/>
              </w:rPr>
              <w:tab/>
            </w:r>
            <w:r w:rsidR="00375E5E" w:rsidRPr="008624B3">
              <w:rPr>
                <w:rStyle w:val="Hyperlink"/>
                <w:rFonts w:eastAsia="Calibri"/>
                <w:noProof/>
              </w:rPr>
              <w:t>Capability Interface</w:t>
            </w:r>
            <w:r w:rsidR="00375E5E">
              <w:rPr>
                <w:noProof/>
                <w:webHidden/>
              </w:rPr>
              <w:tab/>
            </w:r>
            <w:r w:rsidR="00375E5E">
              <w:rPr>
                <w:noProof/>
                <w:webHidden/>
              </w:rPr>
              <w:fldChar w:fldCharType="begin"/>
            </w:r>
            <w:r w:rsidR="00375E5E">
              <w:rPr>
                <w:noProof/>
                <w:webHidden/>
              </w:rPr>
              <w:instrText xml:space="preserve"> PAGEREF _Toc30495713 \h </w:instrText>
            </w:r>
            <w:r w:rsidR="00375E5E">
              <w:rPr>
                <w:noProof/>
                <w:webHidden/>
              </w:rPr>
            </w:r>
            <w:r w:rsidR="00375E5E">
              <w:rPr>
                <w:noProof/>
                <w:webHidden/>
              </w:rPr>
              <w:fldChar w:fldCharType="separate"/>
            </w:r>
            <w:r w:rsidR="00375E5E">
              <w:rPr>
                <w:noProof/>
                <w:webHidden/>
              </w:rPr>
              <w:t>23</w:t>
            </w:r>
            <w:r w:rsidR="00375E5E">
              <w:rPr>
                <w:noProof/>
                <w:webHidden/>
              </w:rPr>
              <w:fldChar w:fldCharType="end"/>
            </w:r>
          </w:hyperlink>
        </w:p>
        <w:p w14:paraId="70B89CA5" w14:textId="24116DF6" w:rsidR="00375E5E" w:rsidRDefault="00166FF3" w:rsidP="00375E5E">
          <w:pPr>
            <w:pStyle w:val="TOC3"/>
            <w:rPr>
              <w:rFonts w:eastAsiaTheme="minorEastAsia"/>
              <w:lang w:val="sv-SE" w:eastAsia="sv-SE"/>
            </w:rPr>
          </w:pPr>
          <w:hyperlink w:anchor="_Toc30495714" w:history="1">
            <w:r w:rsidR="00375E5E" w:rsidRPr="008624B3">
              <w:rPr>
                <w:rStyle w:val="Hyperlink"/>
                <w:rFonts w:eastAsia="Calibri"/>
              </w:rPr>
              <w:t>6.9.1</w:t>
            </w:r>
            <w:r w:rsidR="00375E5E">
              <w:rPr>
                <w:rFonts w:eastAsiaTheme="minorEastAsia"/>
                <w:lang w:val="sv-SE" w:eastAsia="sv-SE"/>
              </w:rPr>
              <w:tab/>
            </w:r>
            <w:r w:rsidR="00375E5E" w:rsidRPr="008624B3">
              <w:rPr>
                <w:rStyle w:val="Hyperlink"/>
                <w:rFonts w:eastAsia="Calibri"/>
              </w:rPr>
              <w:t>Operation</w:t>
            </w:r>
            <w:r w:rsidR="00375E5E">
              <w:rPr>
                <w:webHidden/>
              </w:rPr>
              <w:tab/>
            </w:r>
            <w:r w:rsidR="00375E5E">
              <w:rPr>
                <w:webHidden/>
              </w:rPr>
              <w:fldChar w:fldCharType="begin"/>
            </w:r>
            <w:r w:rsidR="00375E5E">
              <w:rPr>
                <w:webHidden/>
              </w:rPr>
              <w:instrText xml:space="preserve"> PAGEREF _Toc30495714 \h </w:instrText>
            </w:r>
            <w:r w:rsidR="00375E5E">
              <w:rPr>
                <w:webHidden/>
              </w:rPr>
            </w:r>
            <w:r w:rsidR="00375E5E">
              <w:rPr>
                <w:webHidden/>
              </w:rPr>
              <w:fldChar w:fldCharType="separate"/>
            </w:r>
            <w:r w:rsidR="00375E5E">
              <w:rPr>
                <w:webHidden/>
              </w:rPr>
              <w:t>23</w:t>
            </w:r>
            <w:r w:rsidR="00375E5E">
              <w:rPr>
                <w:webHidden/>
              </w:rPr>
              <w:fldChar w:fldCharType="end"/>
            </w:r>
          </w:hyperlink>
        </w:p>
        <w:p w14:paraId="755E5548" w14:textId="0FEFCCD9" w:rsidR="00375E5E" w:rsidRDefault="00166FF3" w:rsidP="00375E5E">
          <w:pPr>
            <w:pStyle w:val="TOC3"/>
            <w:rPr>
              <w:rFonts w:eastAsiaTheme="minorEastAsia"/>
              <w:lang w:val="sv-SE" w:eastAsia="sv-SE"/>
            </w:rPr>
          </w:pPr>
          <w:hyperlink w:anchor="_Toc30495715" w:history="1">
            <w:r w:rsidR="00375E5E" w:rsidRPr="008624B3">
              <w:rPr>
                <w:rStyle w:val="Hyperlink"/>
                <w:rFonts w:eastAsia="Calibri"/>
              </w:rPr>
              <w:t>6.9.2</w:t>
            </w:r>
            <w:r w:rsidR="00375E5E">
              <w:rPr>
                <w:rFonts w:eastAsiaTheme="minorEastAsia"/>
                <w:lang w:val="sv-SE" w:eastAsia="sv-SE"/>
              </w:rPr>
              <w:tab/>
            </w:r>
            <w:r w:rsidR="00375E5E" w:rsidRPr="008624B3">
              <w:rPr>
                <w:rStyle w:val="Hyperlink"/>
                <w:rFonts w:eastAsia="Calibri"/>
              </w:rPr>
              <w:t>Operation Functionality</w:t>
            </w:r>
            <w:r w:rsidR="00375E5E">
              <w:rPr>
                <w:webHidden/>
              </w:rPr>
              <w:tab/>
            </w:r>
            <w:r w:rsidR="00375E5E">
              <w:rPr>
                <w:webHidden/>
              </w:rPr>
              <w:fldChar w:fldCharType="begin"/>
            </w:r>
            <w:r w:rsidR="00375E5E">
              <w:rPr>
                <w:webHidden/>
              </w:rPr>
              <w:instrText xml:space="preserve"> PAGEREF _Toc30495715 \h </w:instrText>
            </w:r>
            <w:r w:rsidR="00375E5E">
              <w:rPr>
                <w:webHidden/>
              </w:rPr>
            </w:r>
            <w:r w:rsidR="00375E5E">
              <w:rPr>
                <w:webHidden/>
              </w:rPr>
              <w:fldChar w:fldCharType="separate"/>
            </w:r>
            <w:r w:rsidR="00375E5E">
              <w:rPr>
                <w:webHidden/>
              </w:rPr>
              <w:t>23</w:t>
            </w:r>
            <w:r w:rsidR="00375E5E">
              <w:rPr>
                <w:webHidden/>
              </w:rPr>
              <w:fldChar w:fldCharType="end"/>
            </w:r>
          </w:hyperlink>
        </w:p>
        <w:p w14:paraId="3EFAA85D" w14:textId="544797CD" w:rsidR="00375E5E" w:rsidRDefault="00166FF3" w:rsidP="00375E5E">
          <w:pPr>
            <w:pStyle w:val="TOC3"/>
            <w:rPr>
              <w:rFonts w:eastAsiaTheme="minorEastAsia"/>
              <w:lang w:val="sv-SE" w:eastAsia="sv-SE"/>
            </w:rPr>
          </w:pPr>
          <w:hyperlink w:anchor="_Toc30495716" w:history="1">
            <w:r w:rsidR="00375E5E" w:rsidRPr="008624B3">
              <w:rPr>
                <w:rStyle w:val="Hyperlink"/>
                <w:rFonts w:eastAsia="Calibri"/>
              </w:rPr>
              <w:t>6.9.3</w:t>
            </w:r>
            <w:r w:rsidR="00375E5E">
              <w:rPr>
                <w:rFonts w:eastAsiaTheme="minorEastAsia"/>
                <w:lang w:val="sv-SE" w:eastAsia="sv-SE"/>
              </w:rPr>
              <w:tab/>
            </w:r>
            <w:r w:rsidR="00375E5E" w:rsidRPr="008624B3">
              <w:rPr>
                <w:rStyle w:val="Hyperlink"/>
                <w:rFonts w:eastAsia="Calibri"/>
              </w:rPr>
              <w:t>Operation Parameters</w:t>
            </w:r>
            <w:r w:rsidR="00375E5E">
              <w:rPr>
                <w:webHidden/>
              </w:rPr>
              <w:tab/>
            </w:r>
            <w:r w:rsidR="00375E5E">
              <w:rPr>
                <w:webHidden/>
              </w:rPr>
              <w:fldChar w:fldCharType="begin"/>
            </w:r>
            <w:r w:rsidR="00375E5E">
              <w:rPr>
                <w:webHidden/>
              </w:rPr>
              <w:instrText xml:space="preserve"> PAGEREF _Toc30495716 \h </w:instrText>
            </w:r>
            <w:r w:rsidR="00375E5E">
              <w:rPr>
                <w:webHidden/>
              </w:rPr>
            </w:r>
            <w:r w:rsidR="00375E5E">
              <w:rPr>
                <w:webHidden/>
              </w:rPr>
              <w:fldChar w:fldCharType="separate"/>
            </w:r>
            <w:r w:rsidR="00375E5E">
              <w:rPr>
                <w:webHidden/>
              </w:rPr>
              <w:t>23</w:t>
            </w:r>
            <w:r w:rsidR="00375E5E">
              <w:rPr>
                <w:webHidden/>
              </w:rPr>
              <w:fldChar w:fldCharType="end"/>
            </w:r>
          </w:hyperlink>
        </w:p>
        <w:p w14:paraId="3119BF58" w14:textId="7C079A82" w:rsidR="00375E5E" w:rsidRDefault="00166FF3" w:rsidP="00375E5E">
          <w:pPr>
            <w:pStyle w:val="TOC3"/>
            <w:rPr>
              <w:rFonts w:eastAsiaTheme="minorEastAsia"/>
              <w:lang w:val="sv-SE" w:eastAsia="sv-SE"/>
            </w:rPr>
          </w:pPr>
          <w:hyperlink w:anchor="_Toc30495717" w:history="1">
            <w:r w:rsidR="00375E5E" w:rsidRPr="008624B3">
              <w:rPr>
                <w:rStyle w:val="Hyperlink"/>
              </w:rPr>
              <w:t>6.9.4</w:t>
            </w:r>
            <w:r w:rsidR="00375E5E">
              <w:rPr>
                <w:rFonts w:eastAsiaTheme="minorEastAsia"/>
                <w:lang w:val="sv-SE" w:eastAsia="sv-SE"/>
              </w:rPr>
              <w:tab/>
            </w:r>
            <w:r w:rsidR="00375E5E" w:rsidRPr="008624B3">
              <w:rPr>
                <w:rStyle w:val="Hyperlink"/>
              </w:rPr>
              <w:t>Dependency</w:t>
            </w:r>
            <w:r w:rsidR="00375E5E">
              <w:rPr>
                <w:webHidden/>
              </w:rPr>
              <w:tab/>
            </w:r>
            <w:r w:rsidR="00375E5E">
              <w:rPr>
                <w:webHidden/>
              </w:rPr>
              <w:fldChar w:fldCharType="begin"/>
            </w:r>
            <w:r w:rsidR="00375E5E">
              <w:rPr>
                <w:webHidden/>
              </w:rPr>
              <w:instrText xml:space="preserve"> PAGEREF _Toc30495717 \h </w:instrText>
            </w:r>
            <w:r w:rsidR="00375E5E">
              <w:rPr>
                <w:webHidden/>
              </w:rPr>
            </w:r>
            <w:r w:rsidR="00375E5E">
              <w:rPr>
                <w:webHidden/>
              </w:rPr>
              <w:fldChar w:fldCharType="separate"/>
            </w:r>
            <w:r w:rsidR="00375E5E">
              <w:rPr>
                <w:webHidden/>
              </w:rPr>
              <w:t>23</w:t>
            </w:r>
            <w:r w:rsidR="00375E5E">
              <w:rPr>
                <w:webHidden/>
              </w:rPr>
              <w:fldChar w:fldCharType="end"/>
            </w:r>
          </w:hyperlink>
        </w:p>
        <w:p w14:paraId="43CE585A" w14:textId="2D730A3F" w:rsidR="00375E5E" w:rsidRDefault="00166FF3" w:rsidP="00375E5E">
          <w:pPr>
            <w:pStyle w:val="TOC2"/>
            <w:tabs>
              <w:tab w:val="left" w:pos="1100"/>
            </w:tabs>
            <w:rPr>
              <w:rFonts w:eastAsiaTheme="minorEastAsia"/>
              <w:noProof/>
              <w:lang w:val="sv-SE" w:eastAsia="sv-SE"/>
            </w:rPr>
          </w:pPr>
          <w:hyperlink w:anchor="_Toc30495718" w:history="1">
            <w:r w:rsidR="00375E5E" w:rsidRPr="008624B3">
              <w:rPr>
                <w:rStyle w:val="Hyperlink"/>
                <w:noProof/>
              </w:rPr>
              <w:t>6.10</w:t>
            </w:r>
            <w:r w:rsidR="00375E5E">
              <w:rPr>
                <w:rFonts w:eastAsiaTheme="minorEastAsia"/>
                <w:noProof/>
                <w:lang w:val="sv-SE" w:eastAsia="sv-SE"/>
              </w:rPr>
              <w:tab/>
            </w:r>
            <w:r w:rsidR="00375E5E" w:rsidRPr="008624B3">
              <w:rPr>
                <w:rStyle w:val="Hyperlink"/>
                <w:rFonts w:eastAsia="Calibri"/>
                <w:noProof/>
              </w:rPr>
              <w:t>Description Interface</w:t>
            </w:r>
            <w:r w:rsidR="00375E5E">
              <w:rPr>
                <w:noProof/>
                <w:webHidden/>
              </w:rPr>
              <w:tab/>
            </w:r>
            <w:r w:rsidR="00375E5E">
              <w:rPr>
                <w:noProof/>
                <w:webHidden/>
              </w:rPr>
              <w:fldChar w:fldCharType="begin"/>
            </w:r>
            <w:r w:rsidR="00375E5E">
              <w:rPr>
                <w:noProof/>
                <w:webHidden/>
              </w:rPr>
              <w:instrText xml:space="preserve"> PAGEREF _Toc30495718 \h </w:instrText>
            </w:r>
            <w:r w:rsidR="00375E5E">
              <w:rPr>
                <w:noProof/>
                <w:webHidden/>
              </w:rPr>
            </w:r>
            <w:r w:rsidR="00375E5E">
              <w:rPr>
                <w:noProof/>
                <w:webHidden/>
              </w:rPr>
              <w:fldChar w:fldCharType="separate"/>
            </w:r>
            <w:r w:rsidR="00375E5E">
              <w:rPr>
                <w:noProof/>
                <w:webHidden/>
              </w:rPr>
              <w:t>24</w:t>
            </w:r>
            <w:r w:rsidR="00375E5E">
              <w:rPr>
                <w:noProof/>
                <w:webHidden/>
              </w:rPr>
              <w:fldChar w:fldCharType="end"/>
            </w:r>
          </w:hyperlink>
        </w:p>
        <w:p w14:paraId="5E20562D" w14:textId="7F79C3EF" w:rsidR="00375E5E" w:rsidRDefault="00166FF3" w:rsidP="00375E5E">
          <w:pPr>
            <w:pStyle w:val="TOC3"/>
            <w:rPr>
              <w:rFonts w:eastAsiaTheme="minorEastAsia"/>
              <w:lang w:val="sv-SE" w:eastAsia="sv-SE"/>
            </w:rPr>
          </w:pPr>
          <w:hyperlink w:anchor="_Toc30495719" w:history="1">
            <w:r w:rsidR="00375E5E" w:rsidRPr="008624B3">
              <w:rPr>
                <w:rStyle w:val="Hyperlink"/>
                <w:rFonts w:eastAsia="Calibri"/>
              </w:rPr>
              <w:t>6.10.1</w:t>
            </w:r>
            <w:r w:rsidR="00375E5E">
              <w:rPr>
                <w:rFonts w:eastAsiaTheme="minorEastAsia"/>
                <w:lang w:val="sv-SE" w:eastAsia="sv-SE"/>
              </w:rPr>
              <w:tab/>
            </w:r>
            <w:r w:rsidR="00375E5E" w:rsidRPr="008624B3">
              <w:rPr>
                <w:rStyle w:val="Hyperlink"/>
                <w:rFonts w:eastAsia="Calibri"/>
              </w:rPr>
              <w:t>Operation</w:t>
            </w:r>
            <w:r w:rsidR="00375E5E">
              <w:rPr>
                <w:webHidden/>
              </w:rPr>
              <w:tab/>
            </w:r>
            <w:r w:rsidR="00375E5E">
              <w:rPr>
                <w:webHidden/>
              </w:rPr>
              <w:fldChar w:fldCharType="begin"/>
            </w:r>
            <w:r w:rsidR="00375E5E">
              <w:rPr>
                <w:webHidden/>
              </w:rPr>
              <w:instrText xml:space="preserve"> PAGEREF _Toc30495719 \h </w:instrText>
            </w:r>
            <w:r w:rsidR="00375E5E">
              <w:rPr>
                <w:webHidden/>
              </w:rPr>
            </w:r>
            <w:r w:rsidR="00375E5E">
              <w:rPr>
                <w:webHidden/>
              </w:rPr>
              <w:fldChar w:fldCharType="separate"/>
            </w:r>
            <w:r w:rsidR="00375E5E">
              <w:rPr>
                <w:webHidden/>
              </w:rPr>
              <w:t>24</w:t>
            </w:r>
            <w:r w:rsidR="00375E5E">
              <w:rPr>
                <w:webHidden/>
              </w:rPr>
              <w:fldChar w:fldCharType="end"/>
            </w:r>
          </w:hyperlink>
        </w:p>
        <w:p w14:paraId="1996E241" w14:textId="392BFB4C" w:rsidR="00375E5E" w:rsidRDefault="00166FF3" w:rsidP="00375E5E">
          <w:pPr>
            <w:pStyle w:val="TOC3"/>
            <w:rPr>
              <w:rFonts w:eastAsiaTheme="minorEastAsia"/>
              <w:lang w:val="sv-SE" w:eastAsia="sv-SE"/>
            </w:rPr>
          </w:pPr>
          <w:hyperlink w:anchor="_Toc30495720" w:history="1">
            <w:r w:rsidR="00375E5E" w:rsidRPr="008624B3">
              <w:rPr>
                <w:rStyle w:val="Hyperlink"/>
                <w:rFonts w:eastAsia="Calibri"/>
              </w:rPr>
              <w:t>6.10.2</w:t>
            </w:r>
            <w:r w:rsidR="00375E5E">
              <w:rPr>
                <w:rFonts w:eastAsiaTheme="minorEastAsia"/>
                <w:lang w:val="sv-SE" w:eastAsia="sv-SE"/>
              </w:rPr>
              <w:tab/>
            </w:r>
            <w:r w:rsidR="00375E5E" w:rsidRPr="008624B3">
              <w:rPr>
                <w:rStyle w:val="Hyperlink"/>
                <w:rFonts w:eastAsia="Calibri"/>
              </w:rPr>
              <w:t>Operation Functionality</w:t>
            </w:r>
            <w:r w:rsidR="00375E5E">
              <w:rPr>
                <w:webHidden/>
              </w:rPr>
              <w:tab/>
            </w:r>
            <w:r w:rsidR="00375E5E">
              <w:rPr>
                <w:webHidden/>
              </w:rPr>
              <w:fldChar w:fldCharType="begin"/>
            </w:r>
            <w:r w:rsidR="00375E5E">
              <w:rPr>
                <w:webHidden/>
              </w:rPr>
              <w:instrText xml:space="preserve"> PAGEREF _Toc30495720 \h </w:instrText>
            </w:r>
            <w:r w:rsidR="00375E5E">
              <w:rPr>
                <w:webHidden/>
              </w:rPr>
            </w:r>
            <w:r w:rsidR="00375E5E">
              <w:rPr>
                <w:webHidden/>
              </w:rPr>
              <w:fldChar w:fldCharType="separate"/>
            </w:r>
            <w:r w:rsidR="00375E5E">
              <w:rPr>
                <w:webHidden/>
              </w:rPr>
              <w:t>24</w:t>
            </w:r>
            <w:r w:rsidR="00375E5E">
              <w:rPr>
                <w:webHidden/>
              </w:rPr>
              <w:fldChar w:fldCharType="end"/>
            </w:r>
          </w:hyperlink>
        </w:p>
        <w:p w14:paraId="4C728C4A" w14:textId="354C6385" w:rsidR="00375E5E" w:rsidRDefault="00166FF3" w:rsidP="00375E5E">
          <w:pPr>
            <w:pStyle w:val="TOC3"/>
            <w:rPr>
              <w:rFonts w:eastAsiaTheme="minorEastAsia"/>
              <w:lang w:val="sv-SE" w:eastAsia="sv-SE"/>
            </w:rPr>
          </w:pPr>
          <w:hyperlink w:anchor="_Toc30495721" w:history="1">
            <w:r w:rsidR="00375E5E" w:rsidRPr="008624B3">
              <w:rPr>
                <w:rStyle w:val="Hyperlink"/>
                <w:rFonts w:eastAsia="Calibri"/>
              </w:rPr>
              <w:t>6.10.3</w:t>
            </w:r>
            <w:r w:rsidR="00375E5E">
              <w:rPr>
                <w:rFonts w:eastAsiaTheme="minorEastAsia"/>
                <w:lang w:val="sv-SE" w:eastAsia="sv-SE"/>
              </w:rPr>
              <w:tab/>
            </w:r>
            <w:r w:rsidR="00375E5E" w:rsidRPr="008624B3">
              <w:rPr>
                <w:rStyle w:val="Hyperlink"/>
                <w:rFonts w:eastAsia="Calibri"/>
              </w:rPr>
              <w:t>Operation Parameters</w:t>
            </w:r>
            <w:r w:rsidR="00375E5E">
              <w:rPr>
                <w:webHidden/>
              </w:rPr>
              <w:tab/>
            </w:r>
            <w:r w:rsidR="00375E5E">
              <w:rPr>
                <w:webHidden/>
              </w:rPr>
              <w:fldChar w:fldCharType="begin"/>
            </w:r>
            <w:r w:rsidR="00375E5E">
              <w:rPr>
                <w:webHidden/>
              </w:rPr>
              <w:instrText xml:space="preserve"> PAGEREF _Toc30495721 \h </w:instrText>
            </w:r>
            <w:r w:rsidR="00375E5E">
              <w:rPr>
                <w:webHidden/>
              </w:rPr>
            </w:r>
            <w:r w:rsidR="00375E5E">
              <w:rPr>
                <w:webHidden/>
              </w:rPr>
              <w:fldChar w:fldCharType="separate"/>
            </w:r>
            <w:r w:rsidR="00375E5E">
              <w:rPr>
                <w:webHidden/>
              </w:rPr>
              <w:t>24</w:t>
            </w:r>
            <w:r w:rsidR="00375E5E">
              <w:rPr>
                <w:webHidden/>
              </w:rPr>
              <w:fldChar w:fldCharType="end"/>
            </w:r>
          </w:hyperlink>
        </w:p>
        <w:p w14:paraId="617CC0F5" w14:textId="609E8D07" w:rsidR="00375E5E" w:rsidRDefault="00166FF3" w:rsidP="00375E5E">
          <w:pPr>
            <w:pStyle w:val="TOC3"/>
            <w:rPr>
              <w:rFonts w:eastAsiaTheme="minorEastAsia"/>
              <w:lang w:val="sv-SE" w:eastAsia="sv-SE"/>
            </w:rPr>
          </w:pPr>
          <w:hyperlink w:anchor="_Toc30495722" w:history="1">
            <w:r w:rsidR="00375E5E" w:rsidRPr="008624B3">
              <w:rPr>
                <w:rStyle w:val="Hyperlink"/>
              </w:rPr>
              <w:t>6.10.4</w:t>
            </w:r>
            <w:r w:rsidR="00375E5E">
              <w:rPr>
                <w:rFonts w:eastAsiaTheme="minorEastAsia"/>
                <w:lang w:val="sv-SE" w:eastAsia="sv-SE"/>
              </w:rPr>
              <w:tab/>
            </w:r>
            <w:r w:rsidR="00375E5E" w:rsidRPr="008624B3">
              <w:rPr>
                <w:rStyle w:val="Hyperlink"/>
              </w:rPr>
              <w:t>Dependency</w:t>
            </w:r>
            <w:r w:rsidR="00375E5E">
              <w:rPr>
                <w:webHidden/>
              </w:rPr>
              <w:tab/>
            </w:r>
            <w:r w:rsidR="00375E5E">
              <w:rPr>
                <w:webHidden/>
              </w:rPr>
              <w:fldChar w:fldCharType="begin"/>
            </w:r>
            <w:r w:rsidR="00375E5E">
              <w:rPr>
                <w:webHidden/>
              </w:rPr>
              <w:instrText xml:space="preserve"> PAGEREF _Toc30495722 \h </w:instrText>
            </w:r>
            <w:r w:rsidR="00375E5E">
              <w:rPr>
                <w:webHidden/>
              </w:rPr>
            </w:r>
            <w:r w:rsidR="00375E5E">
              <w:rPr>
                <w:webHidden/>
              </w:rPr>
              <w:fldChar w:fldCharType="separate"/>
            </w:r>
            <w:r w:rsidR="00375E5E">
              <w:rPr>
                <w:webHidden/>
              </w:rPr>
              <w:t>24</w:t>
            </w:r>
            <w:r w:rsidR="00375E5E">
              <w:rPr>
                <w:webHidden/>
              </w:rPr>
              <w:fldChar w:fldCharType="end"/>
            </w:r>
          </w:hyperlink>
        </w:p>
        <w:p w14:paraId="0A035B30" w14:textId="5CAA886C" w:rsidR="00375E5E" w:rsidRDefault="00166FF3" w:rsidP="00375E5E">
          <w:pPr>
            <w:pStyle w:val="TOC1"/>
            <w:tabs>
              <w:tab w:val="left" w:pos="480"/>
            </w:tabs>
            <w:rPr>
              <w:rFonts w:eastAsiaTheme="minorEastAsia"/>
              <w:noProof/>
              <w:lang w:val="sv-SE" w:eastAsia="sv-SE"/>
            </w:rPr>
          </w:pPr>
          <w:hyperlink w:anchor="_Toc30495723" w:history="1">
            <w:r w:rsidR="00375E5E" w:rsidRPr="008624B3">
              <w:rPr>
                <w:rStyle w:val="Hyperlink"/>
                <w:noProof/>
              </w:rPr>
              <w:t>7</w:t>
            </w:r>
            <w:r w:rsidR="00375E5E">
              <w:rPr>
                <w:rFonts w:eastAsiaTheme="minorEastAsia"/>
                <w:noProof/>
                <w:lang w:val="sv-SE" w:eastAsia="sv-SE"/>
              </w:rPr>
              <w:tab/>
            </w:r>
            <w:r w:rsidR="00375E5E" w:rsidRPr="008624B3">
              <w:rPr>
                <w:rStyle w:val="Hyperlink"/>
                <w:noProof/>
              </w:rPr>
              <w:t>Service Dynamic Behaviour</w:t>
            </w:r>
            <w:r w:rsidR="00375E5E">
              <w:rPr>
                <w:noProof/>
                <w:webHidden/>
              </w:rPr>
              <w:tab/>
            </w:r>
            <w:r w:rsidR="00375E5E">
              <w:rPr>
                <w:noProof/>
                <w:webHidden/>
              </w:rPr>
              <w:fldChar w:fldCharType="begin"/>
            </w:r>
            <w:r w:rsidR="00375E5E">
              <w:rPr>
                <w:noProof/>
                <w:webHidden/>
              </w:rPr>
              <w:instrText xml:space="preserve"> PAGEREF _Toc30495723 \h </w:instrText>
            </w:r>
            <w:r w:rsidR="00375E5E">
              <w:rPr>
                <w:noProof/>
                <w:webHidden/>
              </w:rPr>
            </w:r>
            <w:r w:rsidR="00375E5E">
              <w:rPr>
                <w:noProof/>
                <w:webHidden/>
              </w:rPr>
              <w:fldChar w:fldCharType="separate"/>
            </w:r>
            <w:r w:rsidR="00375E5E">
              <w:rPr>
                <w:noProof/>
                <w:webHidden/>
              </w:rPr>
              <w:t>25</w:t>
            </w:r>
            <w:r w:rsidR="00375E5E">
              <w:rPr>
                <w:noProof/>
                <w:webHidden/>
              </w:rPr>
              <w:fldChar w:fldCharType="end"/>
            </w:r>
          </w:hyperlink>
        </w:p>
        <w:p w14:paraId="3DCDEE4B" w14:textId="391EA2B9" w:rsidR="00375E5E" w:rsidRDefault="00166FF3" w:rsidP="00375E5E">
          <w:pPr>
            <w:pStyle w:val="TOC2"/>
            <w:tabs>
              <w:tab w:val="left" w:pos="880"/>
            </w:tabs>
            <w:rPr>
              <w:rFonts w:eastAsiaTheme="minorEastAsia"/>
              <w:noProof/>
              <w:lang w:val="sv-SE" w:eastAsia="sv-SE"/>
            </w:rPr>
          </w:pPr>
          <w:hyperlink w:anchor="_Toc30495724" w:history="1">
            <w:r w:rsidR="00375E5E" w:rsidRPr="008624B3">
              <w:rPr>
                <w:rStyle w:val="Hyperlink"/>
                <w:noProof/>
              </w:rPr>
              <w:t>7.1</w:t>
            </w:r>
            <w:r w:rsidR="00375E5E">
              <w:rPr>
                <w:rFonts w:eastAsiaTheme="minorEastAsia"/>
                <w:noProof/>
                <w:lang w:val="sv-SE" w:eastAsia="sv-SE"/>
              </w:rPr>
              <w:tab/>
            </w:r>
            <w:r w:rsidR="00375E5E" w:rsidRPr="008624B3">
              <w:rPr>
                <w:rStyle w:val="Hyperlink"/>
                <w:noProof/>
              </w:rPr>
              <w:t>UPLOAD Interface</w:t>
            </w:r>
            <w:r w:rsidR="00375E5E">
              <w:rPr>
                <w:noProof/>
                <w:webHidden/>
              </w:rPr>
              <w:tab/>
            </w:r>
            <w:r w:rsidR="00375E5E">
              <w:rPr>
                <w:noProof/>
                <w:webHidden/>
              </w:rPr>
              <w:fldChar w:fldCharType="begin"/>
            </w:r>
            <w:r w:rsidR="00375E5E">
              <w:rPr>
                <w:noProof/>
                <w:webHidden/>
              </w:rPr>
              <w:instrText xml:space="preserve"> PAGEREF _Toc30495724 \h </w:instrText>
            </w:r>
            <w:r w:rsidR="00375E5E">
              <w:rPr>
                <w:noProof/>
                <w:webHidden/>
              </w:rPr>
            </w:r>
            <w:r w:rsidR="00375E5E">
              <w:rPr>
                <w:noProof/>
                <w:webHidden/>
              </w:rPr>
              <w:fldChar w:fldCharType="separate"/>
            </w:r>
            <w:r w:rsidR="00375E5E">
              <w:rPr>
                <w:noProof/>
                <w:webHidden/>
              </w:rPr>
              <w:t>25</w:t>
            </w:r>
            <w:r w:rsidR="00375E5E">
              <w:rPr>
                <w:noProof/>
                <w:webHidden/>
              </w:rPr>
              <w:fldChar w:fldCharType="end"/>
            </w:r>
          </w:hyperlink>
        </w:p>
        <w:p w14:paraId="203B9362" w14:textId="3741BCDB" w:rsidR="00375E5E" w:rsidRDefault="00166FF3" w:rsidP="00375E5E">
          <w:pPr>
            <w:pStyle w:val="TOC2"/>
            <w:tabs>
              <w:tab w:val="left" w:pos="880"/>
            </w:tabs>
            <w:rPr>
              <w:rFonts w:eastAsiaTheme="minorEastAsia"/>
              <w:noProof/>
              <w:lang w:val="sv-SE" w:eastAsia="sv-SE"/>
            </w:rPr>
          </w:pPr>
          <w:hyperlink w:anchor="_Toc30495725" w:history="1">
            <w:r w:rsidR="00375E5E" w:rsidRPr="008624B3">
              <w:rPr>
                <w:rStyle w:val="Hyperlink"/>
                <w:noProof/>
              </w:rPr>
              <w:t>7.2</w:t>
            </w:r>
            <w:r w:rsidR="00375E5E">
              <w:rPr>
                <w:rFonts w:eastAsiaTheme="minorEastAsia"/>
                <w:noProof/>
                <w:lang w:val="sv-SE" w:eastAsia="sv-SE"/>
              </w:rPr>
              <w:tab/>
            </w:r>
            <w:r w:rsidR="00375E5E" w:rsidRPr="008624B3">
              <w:rPr>
                <w:rStyle w:val="Hyperlink"/>
                <w:noProof/>
              </w:rPr>
              <w:t>ACKNOWLEDGEMENT interface</w:t>
            </w:r>
            <w:r w:rsidR="00375E5E">
              <w:rPr>
                <w:noProof/>
                <w:webHidden/>
              </w:rPr>
              <w:tab/>
            </w:r>
            <w:r w:rsidR="00375E5E">
              <w:rPr>
                <w:noProof/>
                <w:webHidden/>
              </w:rPr>
              <w:fldChar w:fldCharType="begin"/>
            </w:r>
            <w:r w:rsidR="00375E5E">
              <w:rPr>
                <w:noProof/>
                <w:webHidden/>
              </w:rPr>
              <w:instrText xml:space="preserve"> PAGEREF _Toc30495725 \h </w:instrText>
            </w:r>
            <w:r w:rsidR="00375E5E">
              <w:rPr>
                <w:noProof/>
                <w:webHidden/>
              </w:rPr>
            </w:r>
            <w:r w:rsidR="00375E5E">
              <w:rPr>
                <w:noProof/>
                <w:webHidden/>
              </w:rPr>
              <w:fldChar w:fldCharType="separate"/>
            </w:r>
            <w:r w:rsidR="00375E5E">
              <w:rPr>
                <w:noProof/>
                <w:webHidden/>
              </w:rPr>
              <w:t>26</w:t>
            </w:r>
            <w:r w:rsidR="00375E5E">
              <w:rPr>
                <w:noProof/>
                <w:webHidden/>
              </w:rPr>
              <w:fldChar w:fldCharType="end"/>
            </w:r>
          </w:hyperlink>
        </w:p>
        <w:p w14:paraId="2891CBCD" w14:textId="5C2650CA" w:rsidR="00375E5E" w:rsidRDefault="00166FF3" w:rsidP="00375E5E">
          <w:pPr>
            <w:pStyle w:val="TOC2"/>
            <w:tabs>
              <w:tab w:val="left" w:pos="880"/>
            </w:tabs>
            <w:rPr>
              <w:rFonts w:eastAsiaTheme="minorEastAsia"/>
              <w:noProof/>
              <w:lang w:val="sv-SE" w:eastAsia="sv-SE"/>
            </w:rPr>
          </w:pPr>
          <w:hyperlink w:anchor="_Toc30495726" w:history="1">
            <w:r w:rsidR="00375E5E" w:rsidRPr="008624B3">
              <w:rPr>
                <w:rStyle w:val="Hyperlink"/>
                <w:noProof/>
              </w:rPr>
              <w:t>7.3</w:t>
            </w:r>
            <w:r w:rsidR="00375E5E">
              <w:rPr>
                <w:rFonts w:eastAsiaTheme="minorEastAsia"/>
                <w:noProof/>
                <w:lang w:val="sv-SE" w:eastAsia="sv-SE"/>
              </w:rPr>
              <w:tab/>
            </w:r>
            <w:r w:rsidR="00375E5E" w:rsidRPr="008624B3">
              <w:rPr>
                <w:rStyle w:val="Hyperlink"/>
                <w:noProof/>
              </w:rPr>
              <w:t>GET interface</w:t>
            </w:r>
            <w:r w:rsidR="00375E5E">
              <w:rPr>
                <w:noProof/>
                <w:webHidden/>
              </w:rPr>
              <w:tab/>
            </w:r>
            <w:r w:rsidR="00375E5E">
              <w:rPr>
                <w:noProof/>
                <w:webHidden/>
              </w:rPr>
              <w:fldChar w:fldCharType="begin"/>
            </w:r>
            <w:r w:rsidR="00375E5E">
              <w:rPr>
                <w:noProof/>
                <w:webHidden/>
              </w:rPr>
              <w:instrText xml:space="preserve"> PAGEREF _Toc30495726 \h </w:instrText>
            </w:r>
            <w:r w:rsidR="00375E5E">
              <w:rPr>
                <w:noProof/>
                <w:webHidden/>
              </w:rPr>
            </w:r>
            <w:r w:rsidR="00375E5E">
              <w:rPr>
                <w:noProof/>
                <w:webHidden/>
              </w:rPr>
              <w:fldChar w:fldCharType="separate"/>
            </w:r>
            <w:r w:rsidR="00375E5E">
              <w:rPr>
                <w:noProof/>
                <w:webHidden/>
              </w:rPr>
              <w:t>26</w:t>
            </w:r>
            <w:r w:rsidR="00375E5E">
              <w:rPr>
                <w:noProof/>
                <w:webHidden/>
              </w:rPr>
              <w:fldChar w:fldCharType="end"/>
            </w:r>
          </w:hyperlink>
        </w:p>
        <w:p w14:paraId="7C444FF6" w14:textId="0085E423" w:rsidR="00375E5E" w:rsidRDefault="00166FF3" w:rsidP="00375E5E">
          <w:pPr>
            <w:pStyle w:val="TOC2"/>
            <w:tabs>
              <w:tab w:val="left" w:pos="880"/>
            </w:tabs>
            <w:rPr>
              <w:rFonts w:eastAsiaTheme="minorEastAsia"/>
              <w:noProof/>
              <w:lang w:val="sv-SE" w:eastAsia="sv-SE"/>
            </w:rPr>
          </w:pPr>
          <w:hyperlink w:anchor="_Toc30495727" w:history="1">
            <w:r w:rsidR="00375E5E" w:rsidRPr="008624B3">
              <w:rPr>
                <w:rStyle w:val="Hyperlink"/>
                <w:noProof/>
              </w:rPr>
              <w:t>7.4</w:t>
            </w:r>
            <w:r w:rsidR="00375E5E">
              <w:rPr>
                <w:rFonts w:eastAsiaTheme="minorEastAsia"/>
                <w:noProof/>
                <w:lang w:val="sv-SE" w:eastAsia="sv-SE"/>
              </w:rPr>
              <w:tab/>
            </w:r>
            <w:r w:rsidR="00375E5E" w:rsidRPr="008624B3">
              <w:rPr>
                <w:rStyle w:val="Hyperlink"/>
                <w:noProof/>
              </w:rPr>
              <w:t>GET LIST interface</w:t>
            </w:r>
            <w:r w:rsidR="00375E5E">
              <w:rPr>
                <w:noProof/>
                <w:webHidden/>
              </w:rPr>
              <w:tab/>
            </w:r>
            <w:r w:rsidR="00375E5E">
              <w:rPr>
                <w:noProof/>
                <w:webHidden/>
              </w:rPr>
              <w:fldChar w:fldCharType="begin"/>
            </w:r>
            <w:r w:rsidR="00375E5E">
              <w:rPr>
                <w:noProof/>
                <w:webHidden/>
              </w:rPr>
              <w:instrText xml:space="preserve"> PAGEREF _Toc30495727 \h </w:instrText>
            </w:r>
            <w:r w:rsidR="00375E5E">
              <w:rPr>
                <w:noProof/>
                <w:webHidden/>
              </w:rPr>
            </w:r>
            <w:r w:rsidR="00375E5E">
              <w:rPr>
                <w:noProof/>
                <w:webHidden/>
              </w:rPr>
              <w:fldChar w:fldCharType="separate"/>
            </w:r>
            <w:r w:rsidR="00375E5E">
              <w:rPr>
                <w:noProof/>
                <w:webHidden/>
              </w:rPr>
              <w:t>26</w:t>
            </w:r>
            <w:r w:rsidR="00375E5E">
              <w:rPr>
                <w:noProof/>
                <w:webHidden/>
              </w:rPr>
              <w:fldChar w:fldCharType="end"/>
            </w:r>
          </w:hyperlink>
        </w:p>
        <w:p w14:paraId="63BC7E0F" w14:textId="519B654E" w:rsidR="00375E5E" w:rsidRDefault="00166FF3" w:rsidP="00375E5E">
          <w:pPr>
            <w:pStyle w:val="TOC2"/>
            <w:tabs>
              <w:tab w:val="left" w:pos="880"/>
            </w:tabs>
            <w:rPr>
              <w:rFonts w:eastAsiaTheme="minorEastAsia"/>
              <w:noProof/>
              <w:lang w:val="sv-SE" w:eastAsia="sv-SE"/>
            </w:rPr>
          </w:pPr>
          <w:hyperlink w:anchor="_Toc30495728" w:history="1">
            <w:r w:rsidR="00375E5E" w:rsidRPr="008624B3">
              <w:rPr>
                <w:rStyle w:val="Hyperlink"/>
                <w:noProof/>
              </w:rPr>
              <w:t>7.5</w:t>
            </w:r>
            <w:r w:rsidR="00375E5E">
              <w:rPr>
                <w:rFonts w:eastAsiaTheme="minorEastAsia"/>
                <w:noProof/>
                <w:lang w:val="sv-SE" w:eastAsia="sv-SE"/>
              </w:rPr>
              <w:tab/>
            </w:r>
            <w:r w:rsidR="00375E5E" w:rsidRPr="008624B3">
              <w:rPr>
                <w:rStyle w:val="Hyperlink"/>
                <w:noProof/>
              </w:rPr>
              <w:t>SUBSCRIPTION interfaces</w:t>
            </w:r>
            <w:r w:rsidR="00375E5E">
              <w:rPr>
                <w:noProof/>
                <w:webHidden/>
              </w:rPr>
              <w:tab/>
            </w:r>
            <w:r w:rsidR="00375E5E">
              <w:rPr>
                <w:noProof/>
                <w:webHidden/>
              </w:rPr>
              <w:fldChar w:fldCharType="begin"/>
            </w:r>
            <w:r w:rsidR="00375E5E">
              <w:rPr>
                <w:noProof/>
                <w:webHidden/>
              </w:rPr>
              <w:instrText xml:space="preserve"> PAGEREF _Toc30495728 \h </w:instrText>
            </w:r>
            <w:r w:rsidR="00375E5E">
              <w:rPr>
                <w:noProof/>
                <w:webHidden/>
              </w:rPr>
            </w:r>
            <w:r w:rsidR="00375E5E">
              <w:rPr>
                <w:noProof/>
                <w:webHidden/>
              </w:rPr>
              <w:fldChar w:fldCharType="separate"/>
            </w:r>
            <w:r w:rsidR="00375E5E">
              <w:rPr>
                <w:noProof/>
                <w:webHidden/>
              </w:rPr>
              <w:t>27</w:t>
            </w:r>
            <w:r w:rsidR="00375E5E">
              <w:rPr>
                <w:noProof/>
                <w:webHidden/>
              </w:rPr>
              <w:fldChar w:fldCharType="end"/>
            </w:r>
          </w:hyperlink>
        </w:p>
        <w:p w14:paraId="513D02A7" w14:textId="01FC7B00" w:rsidR="00375E5E" w:rsidRDefault="00166FF3" w:rsidP="00375E5E">
          <w:pPr>
            <w:pStyle w:val="TOC2"/>
            <w:tabs>
              <w:tab w:val="left" w:pos="880"/>
            </w:tabs>
            <w:rPr>
              <w:rFonts w:eastAsiaTheme="minorEastAsia"/>
              <w:noProof/>
              <w:lang w:val="sv-SE" w:eastAsia="sv-SE"/>
            </w:rPr>
          </w:pPr>
          <w:hyperlink w:anchor="_Toc30495729" w:history="1">
            <w:r w:rsidR="00375E5E" w:rsidRPr="008624B3">
              <w:rPr>
                <w:rStyle w:val="Hyperlink"/>
                <w:noProof/>
              </w:rPr>
              <w:t>7.6</w:t>
            </w:r>
            <w:r w:rsidR="00375E5E">
              <w:rPr>
                <w:rFonts w:eastAsiaTheme="minorEastAsia"/>
                <w:noProof/>
                <w:lang w:val="sv-SE" w:eastAsia="sv-SE"/>
              </w:rPr>
              <w:tab/>
            </w:r>
            <w:r w:rsidR="00375E5E" w:rsidRPr="008624B3">
              <w:rPr>
                <w:rStyle w:val="Hyperlink"/>
                <w:noProof/>
              </w:rPr>
              <w:t>CAPABILITY interface</w:t>
            </w:r>
            <w:r w:rsidR="00375E5E">
              <w:rPr>
                <w:noProof/>
                <w:webHidden/>
              </w:rPr>
              <w:tab/>
            </w:r>
            <w:r w:rsidR="00375E5E">
              <w:rPr>
                <w:noProof/>
                <w:webHidden/>
              </w:rPr>
              <w:fldChar w:fldCharType="begin"/>
            </w:r>
            <w:r w:rsidR="00375E5E">
              <w:rPr>
                <w:noProof/>
                <w:webHidden/>
              </w:rPr>
              <w:instrText xml:space="preserve"> PAGEREF _Toc30495729 \h </w:instrText>
            </w:r>
            <w:r w:rsidR="00375E5E">
              <w:rPr>
                <w:noProof/>
                <w:webHidden/>
              </w:rPr>
            </w:r>
            <w:r w:rsidR="00375E5E">
              <w:rPr>
                <w:noProof/>
                <w:webHidden/>
              </w:rPr>
              <w:fldChar w:fldCharType="separate"/>
            </w:r>
            <w:r w:rsidR="00375E5E">
              <w:rPr>
                <w:noProof/>
                <w:webHidden/>
              </w:rPr>
              <w:t>28</w:t>
            </w:r>
            <w:r w:rsidR="00375E5E">
              <w:rPr>
                <w:noProof/>
                <w:webHidden/>
              </w:rPr>
              <w:fldChar w:fldCharType="end"/>
            </w:r>
          </w:hyperlink>
        </w:p>
        <w:p w14:paraId="2C9BAE84" w14:textId="60DE9484" w:rsidR="00375E5E" w:rsidRDefault="00166FF3" w:rsidP="00375E5E">
          <w:pPr>
            <w:pStyle w:val="TOC2"/>
            <w:tabs>
              <w:tab w:val="left" w:pos="880"/>
            </w:tabs>
            <w:rPr>
              <w:rFonts w:eastAsiaTheme="minorEastAsia"/>
              <w:noProof/>
              <w:lang w:val="sv-SE" w:eastAsia="sv-SE"/>
            </w:rPr>
          </w:pPr>
          <w:hyperlink w:anchor="_Toc30495730" w:history="1">
            <w:r w:rsidR="00375E5E" w:rsidRPr="008624B3">
              <w:rPr>
                <w:rStyle w:val="Hyperlink"/>
                <w:noProof/>
              </w:rPr>
              <w:t>7.7</w:t>
            </w:r>
            <w:r w:rsidR="00375E5E">
              <w:rPr>
                <w:rFonts w:eastAsiaTheme="minorEastAsia"/>
                <w:noProof/>
                <w:lang w:val="sv-SE" w:eastAsia="sv-SE"/>
              </w:rPr>
              <w:tab/>
            </w:r>
            <w:r w:rsidR="00375E5E" w:rsidRPr="008624B3">
              <w:rPr>
                <w:rStyle w:val="Hyperlink"/>
                <w:noProof/>
              </w:rPr>
              <w:t>DESCRIPTION interface</w:t>
            </w:r>
            <w:r w:rsidR="00375E5E">
              <w:rPr>
                <w:noProof/>
                <w:webHidden/>
              </w:rPr>
              <w:tab/>
            </w:r>
            <w:r w:rsidR="00375E5E">
              <w:rPr>
                <w:noProof/>
                <w:webHidden/>
              </w:rPr>
              <w:fldChar w:fldCharType="begin"/>
            </w:r>
            <w:r w:rsidR="00375E5E">
              <w:rPr>
                <w:noProof/>
                <w:webHidden/>
              </w:rPr>
              <w:instrText xml:space="preserve"> PAGEREF _Toc30495730 \h </w:instrText>
            </w:r>
            <w:r w:rsidR="00375E5E">
              <w:rPr>
                <w:noProof/>
                <w:webHidden/>
              </w:rPr>
            </w:r>
            <w:r w:rsidR="00375E5E">
              <w:rPr>
                <w:noProof/>
                <w:webHidden/>
              </w:rPr>
              <w:fldChar w:fldCharType="separate"/>
            </w:r>
            <w:r w:rsidR="00375E5E">
              <w:rPr>
                <w:noProof/>
                <w:webHidden/>
              </w:rPr>
              <w:t>28</w:t>
            </w:r>
            <w:r w:rsidR="00375E5E">
              <w:rPr>
                <w:noProof/>
                <w:webHidden/>
              </w:rPr>
              <w:fldChar w:fldCharType="end"/>
            </w:r>
          </w:hyperlink>
        </w:p>
        <w:p w14:paraId="6B82BC5E" w14:textId="487746C1" w:rsidR="00375E5E" w:rsidRDefault="00166FF3" w:rsidP="00375E5E">
          <w:pPr>
            <w:pStyle w:val="TOC1"/>
            <w:tabs>
              <w:tab w:val="left" w:pos="480"/>
            </w:tabs>
            <w:rPr>
              <w:rFonts w:eastAsiaTheme="minorEastAsia"/>
              <w:noProof/>
              <w:lang w:val="sv-SE" w:eastAsia="sv-SE"/>
            </w:rPr>
          </w:pPr>
          <w:hyperlink w:anchor="_Toc30495731" w:history="1">
            <w:r w:rsidR="00375E5E" w:rsidRPr="008624B3">
              <w:rPr>
                <w:rStyle w:val="Hyperlink"/>
                <w:noProof/>
              </w:rPr>
              <w:t>8</w:t>
            </w:r>
            <w:r w:rsidR="00375E5E">
              <w:rPr>
                <w:rFonts w:eastAsiaTheme="minorEastAsia"/>
                <w:noProof/>
                <w:lang w:val="sv-SE" w:eastAsia="sv-SE"/>
              </w:rPr>
              <w:tab/>
            </w:r>
            <w:r w:rsidR="00375E5E" w:rsidRPr="008624B3">
              <w:rPr>
                <w:rStyle w:val="Hyperlink"/>
                <w:noProof/>
              </w:rPr>
              <w:t>References</w:t>
            </w:r>
            <w:r w:rsidR="00375E5E">
              <w:rPr>
                <w:noProof/>
                <w:webHidden/>
              </w:rPr>
              <w:tab/>
            </w:r>
            <w:r w:rsidR="00375E5E">
              <w:rPr>
                <w:noProof/>
                <w:webHidden/>
              </w:rPr>
              <w:fldChar w:fldCharType="begin"/>
            </w:r>
            <w:r w:rsidR="00375E5E">
              <w:rPr>
                <w:noProof/>
                <w:webHidden/>
              </w:rPr>
              <w:instrText xml:space="preserve"> PAGEREF _Toc30495731 \h </w:instrText>
            </w:r>
            <w:r w:rsidR="00375E5E">
              <w:rPr>
                <w:noProof/>
                <w:webHidden/>
              </w:rPr>
            </w:r>
            <w:r w:rsidR="00375E5E">
              <w:rPr>
                <w:noProof/>
                <w:webHidden/>
              </w:rPr>
              <w:fldChar w:fldCharType="separate"/>
            </w:r>
            <w:r w:rsidR="00375E5E">
              <w:rPr>
                <w:noProof/>
                <w:webHidden/>
              </w:rPr>
              <w:t>29</w:t>
            </w:r>
            <w:r w:rsidR="00375E5E">
              <w:rPr>
                <w:noProof/>
                <w:webHidden/>
              </w:rPr>
              <w:fldChar w:fldCharType="end"/>
            </w:r>
          </w:hyperlink>
        </w:p>
        <w:p w14:paraId="118147C1" w14:textId="743B76D2" w:rsidR="00375E5E" w:rsidRDefault="00166FF3" w:rsidP="00375E5E">
          <w:pPr>
            <w:pStyle w:val="TOC1"/>
            <w:tabs>
              <w:tab w:val="left" w:pos="480"/>
            </w:tabs>
            <w:rPr>
              <w:rFonts w:eastAsiaTheme="minorEastAsia"/>
              <w:noProof/>
              <w:lang w:val="sv-SE" w:eastAsia="sv-SE"/>
            </w:rPr>
          </w:pPr>
          <w:hyperlink w:anchor="_Toc30495732" w:history="1">
            <w:r w:rsidR="00375E5E" w:rsidRPr="008624B3">
              <w:rPr>
                <w:rStyle w:val="Hyperlink"/>
                <w:noProof/>
              </w:rPr>
              <w:t>9</w:t>
            </w:r>
            <w:r w:rsidR="00375E5E">
              <w:rPr>
                <w:rFonts w:eastAsiaTheme="minorEastAsia"/>
                <w:noProof/>
                <w:lang w:val="sv-SE" w:eastAsia="sv-SE"/>
              </w:rPr>
              <w:tab/>
            </w:r>
            <w:r w:rsidR="00375E5E" w:rsidRPr="008624B3">
              <w:rPr>
                <w:rStyle w:val="Hyperlink"/>
                <w:noProof/>
              </w:rPr>
              <w:t>Acronyms and Terminology</w:t>
            </w:r>
            <w:r w:rsidR="00375E5E">
              <w:rPr>
                <w:noProof/>
                <w:webHidden/>
              </w:rPr>
              <w:tab/>
            </w:r>
            <w:r w:rsidR="00375E5E">
              <w:rPr>
                <w:noProof/>
                <w:webHidden/>
              </w:rPr>
              <w:fldChar w:fldCharType="begin"/>
            </w:r>
            <w:r w:rsidR="00375E5E">
              <w:rPr>
                <w:noProof/>
                <w:webHidden/>
              </w:rPr>
              <w:instrText xml:space="preserve"> PAGEREF _Toc30495732 \h </w:instrText>
            </w:r>
            <w:r w:rsidR="00375E5E">
              <w:rPr>
                <w:noProof/>
                <w:webHidden/>
              </w:rPr>
            </w:r>
            <w:r w:rsidR="00375E5E">
              <w:rPr>
                <w:noProof/>
                <w:webHidden/>
              </w:rPr>
              <w:fldChar w:fldCharType="separate"/>
            </w:r>
            <w:r w:rsidR="00375E5E">
              <w:rPr>
                <w:noProof/>
                <w:webHidden/>
              </w:rPr>
              <w:t>30</w:t>
            </w:r>
            <w:r w:rsidR="00375E5E">
              <w:rPr>
                <w:noProof/>
                <w:webHidden/>
              </w:rPr>
              <w:fldChar w:fldCharType="end"/>
            </w:r>
          </w:hyperlink>
        </w:p>
        <w:p w14:paraId="27AA7648" w14:textId="213A0FA1" w:rsidR="00375E5E" w:rsidRDefault="00166FF3" w:rsidP="00375E5E">
          <w:pPr>
            <w:pStyle w:val="TOC2"/>
            <w:tabs>
              <w:tab w:val="left" w:pos="880"/>
            </w:tabs>
            <w:rPr>
              <w:rFonts w:eastAsiaTheme="minorEastAsia"/>
              <w:noProof/>
              <w:lang w:val="sv-SE" w:eastAsia="sv-SE"/>
            </w:rPr>
          </w:pPr>
          <w:hyperlink w:anchor="_Toc30495733" w:history="1">
            <w:r w:rsidR="00375E5E" w:rsidRPr="008624B3">
              <w:rPr>
                <w:rStyle w:val="Hyperlink"/>
                <w:noProof/>
              </w:rPr>
              <w:t>9.1</w:t>
            </w:r>
            <w:r w:rsidR="00375E5E">
              <w:rPr>
                <w:rFonts w:eastAsiaTheme="minorEastAsia"/>
                <w:noProof/>
                <w:lang w:val="sv-SE" w:eastAsia="sv-SE"/>
              </w:rPr>
              <w:tab/>
            </w:r>
            <w:r w:rsidR="00375E5E" w:rsidRPr="008624B3">
              <w:rPr>
                <w:rStyle w:val="Hyperlink"/>
                <w:noProof/>
              </w:rPr>
              <w:t>Acronyms</w:t>
            </w:r>
            <w:r w:rsidR="00375E5E">
              <w:rPr>
                <w:noProof/>
                <w:webHidden/>
              </w:rPr>
              <w:tab/>
            </w:r>
            <w:r w:rsidR="00375E5E">
              <w:rPr>
                <w:noProof/>
                <w:webHidden/>
              </w:rPr>
              <w:fldChar w:fldCharType="begin"/>
            </w:r>
            <w:r w:rsidR="00375E5E">
              <w:rPr>
                <w:noProof/>
                <w:webHidden/>
              </w:rPr>
              <w:instrText xml:space="preserve"> PAGEREF _Toc30495733 \h </w:instrText>
            </w:r>
            <w:r w:rsidR="00375E5E">
              <w:rPr>
                <w:noProof/>
                <w:webHidden/>
              </w:rPr>
            </w:r>
            <w:r w:rsidR="00375E5E">
              <w:rPr>
                <w:noProof/>
                <w:webHidden/>
              </w:rPr>
              <w:fldChar w:fldCharType="separate"/>
            </w:r>
            <w:r w:rsidR="00375E5E">
              <w:rPr>
                <w:noProof/>
                <w:webHidden/>
              </w:rPr>
              <w:t>30</w:t>
            </w:r>
            <w:r w:rsidR="00375E5E">
              <w:rPr>
                <w:noProof/>
                <w:webHidden/>
              </w:rPr>
              <w:fldChar w:fldCharType="end"/>
            </w:r>
          </w:hyperlink>
        </w:p>
        <w:p w14:paraId="5188605A" w14:textId="7039F5E7" w:rsidR="00375E5E" w:rsidRDefault="00166FF3" w:rsidP="00375E5E">
          <w:pPr>
            <w:pStyle w:val="TOC2"/>
            <w:tabs>
              <w:tab w:val="left" w:pos="880"/>
            </w:tabs>
            <w:rPr>
              <w:rFonts w:eastAsiaTheme="minorEastAsia"/>
              <w:noProof/>
              <w:lang w:val="sv-SE" w:eastAsia="sv-SE"/>
            </w:rPr>
          </w:pPr>
          <w:hyperlink w:anchor="_Toc30495734" w:history="1">
            <w:r w:rsidR="00375E5E" w:rsidRPr="008624B3">
              <w:rPr>
                <w:rStyle w:val="Hyperlink"/>
                <w:noProof/>
              </w:rPr>
              <w:t>9.2</w:t>
            </w:r>
            <w:r w:rsidR="00375E5E">
              <w:rPr>
                <w:rFonts w:eastAsiaTheme="minorEastAsia"/>
                <w:noProof/>
                <w:lang w:val="sv-SE" w:eastAsia="sv-SE"/>
              </w:rPr>
              <w:tab/>
            </w:r>
            <w:r w:rsidR="00375E5E" w:rsidRPr="008624B3">
              <w:rPr>
                <w:rStyle w:val="Hyperlink"/>
                <w:noProof/>
              </w:rPr>
              <w:t>Terminology</w:t>
            </w:r>
            <w:r w:rsidR="00375E5E">
              <w:rPr>
                <w:noProof/>
                <w:webHidden/>
              </w:rPr>
              <w:tab/>
            </w:r>
            <w:r w:rsidR="00375E5E">
              <w:rPr>
                <w:noProof/>
                <w:webHidden/>
              </w:rPr>
              <w:fldChar w:fldCharType="begin"/>
            </w:r>
            <w:r w:rsidR="00375E5E">
              <w:rPr>
                <w:noProof/>
                <w:webHidden/>
              </w:rPr>
              <w:instrText xml:space="preserve"> PAGEREF _Toc30495734 \h </w:instrText>
            </w:r>
            <w:r w:rsidR="00375E5E">
              <w:rPr>
                <w:noProof/>
                <w:webHidden/>
              </w:rPr>
            </w:r>
            <w:r w:rsidR="00375E5E">
              <w:rPr>
                <w:noProof/>
                <w:webHidden/>
              </w:rPr>
              <w:fldChar w:fldCharType="separate"/>
            </w:r>
            <w:r w:rsidR="00375E5E">
              <w:rPr>
                <w:noProof/>
                <w:webHidden/>
              </w:rPr>
              <w:t>30</w:t>
            </w:r>
            <w:r w:rsidR="00375E5E">
              <w:rPr>
                <w:noProof/>
                <w:webHidden/>
              </w:rPr>
              <w:fldChar w:fldCharType="end"/>
            </w:r>
          </w:hyperlink>
        </w:p>
        <w:p w14:paraId="77E53F5F" w14:textId="4E72E870" w:rsidR="00375E5E" w:rsidRDefault="00166FF3" w:rsidP="00375E5E">
          <w:pPr>
            <w:pStyle w:val="TOC1"/>
            <w:tabs>
              <w:tab w:val="left" w:pos="1540"/>
            </w:tabs>
            <w:rPr>
              <w:rFonts w:eastAsiaTheme="minorEastAsia"/>
              <w:noProof/>
              <w:lang w:val="sv-SE" w:eastAsia="sv-SE"/>
            </w:rPr>
          </w:pPr>
          <w:hyperlink w:anchor="_Toc30495735" w:history="1">
            <w:r w:rsidR="00375E5E" w:rsidRPr="008624B3">
              <w:rPr>
                <w:rStyle w:val="Hyperlink"/>
                <w:noProof/>
              </w:rPr>
              <w:t>Appendix A</w:t>
            </w:r>
            <w:r w:rsidR="00375E5E">
              <w:rPr>
                <w:rFonts w:eastAsiaTheme="minorEastAsia"/>
                <w:noProof/>
                <w:lang w:val="sv-SE" w:eastAsia="sv-SE"/>
              </w:rPr>
              <w:tab/>
            </w:r>
            <w:r w:rsidR="00375E5E" w:rsidRPr="008624B3">
              <w:rPr>
                <w:rStyle w:val="Hyperlink"/>
                <w:noProof/>
              </w:rPr>
              <w:t>Service Specification XML</w:t>
            </w:r>
            <w:r w:rsidR="00375E5E">
              <w:rPr>
                <w:noProof/>
                <w:webHidden/>
              </w:rPr>
              <w:tab/>
            </w:r>
            <w:r w:rsidR="00375E5E">
              <w:rPr>
                <w:noProof/>
                <w:webHidden/>
              </w:rPr>
              <w:fldChar w:fldCharType="begin"/>
            </w:r>
            <w:r w:rsidR="00375E5E">
              <w:rPr>
                <w:noProof/>
                <w:webHidden/>
              </w:rPr>
              <w:instrText xml:space="preserve"> PAGEREF _Toc30495735 \h </w:instrText>
            </w:r>
            <w:r w:rsidR="00375E5E">
              <w:rPr>
                <w:noProof/>
                <w:webHidden/>
              </w:rPr>
            </w:r>
            <w:r w:rsidR="00375E5E">
              <w:rPr>
                <w:noProof/>
                <w:webHidden/>
              </w:rPr>
              <w:fldChar w:fldCharType="separate"/>
            </w:r>
            <w:r w:rsidR="00375E5E">
              <w:rPr>
                <w:noProof/>
                <w:webHidden/>
              </w:rPr>
              <w:t>33</w:t>
            </w:r>
            <w:r w:rsidR="00375E5E">
              <w:rPr>
                <w:noProof/>
                <w:webHidden/>
              </w:rPr>
              <w:fldChar w:fldCharType="end"/>
            </w:r>
          </w:hyperlink>
        </w:p>
        <w:p w14:paraId="30BD282F" w14:textId="77777777" w:rsidR="00375E5E" w:rsidRDefault="00375E5E" w:rsidP="00375E5E">
          <w:pPr>
            <w:rPr>
              <w:noProof/>
            </w:rPr>
          </w:pPr>
          <w:r>
            <w:rPr>
              <w:b/>
              <w:bCs/>
              <w:noProof/>
            </w:rPr>
            <w:fldChar w:fldCharType="end"/>
          </w:r>
        </w:p>
      </w:sdtContent>
    </w:sdt>
    <w:p w14:paraId="63BB5289" w14:textId="77777777" w:rsidR="00375E5E" w:rsidRDefault="00375E5E" w:rsidP="00375E5E">
      <w:pPr>
        <w:rPr>
          <w:rFonts w:asciiTheme="majorHAnsi" w:hAnsiTheme="majorHAnsi"/>
          <w:bCs/>
          <w:color w:val="365F91" w:themeColor="accent1" w:themeShade="BF"/>
          <w:kern w:val="36"/>
          <w:sz w:val="28"/>
          <w:lang w:eastAsia="ja-JP"/>
        </w:rPr>
      </w:pPr>
      <w:r>
        <w:rPr>
          <w:lang w:eastAsia="ja-JP"/>
        </w:rPr>
        <w:br w:type="page"/>
      </w:r>
    </w:p>
    <w:p w14:paraId="245A4C34" w14:textId="77777777" w:rsidR="00375E5E" w:rsidRDefault="00375E5E" w:rsidP="00375E5E">
      <w:pPr>
        <w:pStyle w:val="Content"/>
        <w:rPr>
          <w:lang w:eastAsia="ja-JP"/>
        </w:rPr>
      </w:pPr>
      <w:r>
        <w:rPr>
          <w:lang w:eastAsia="ja-JP"/>
        </w:rPr>
        <w:lastRenderedPageBreak/>
        <w:t>Table of figures</w:t>
      </w:r>
    </w:p>
    <w:p w14:paraId="372A3916" w14:textId="77777777" w:rsidR="00375E5E" w:rsidRDefault="00375E5E" w:rsidP="00375E5E">
      <w:pPr>
        <w:pStyle w:val="TableofFigures"/>
        <w:tabs>
          <w:tab w:val="right" w:leader="dot" w:pos="9913"/>
        </w:tabs>
        <w:rPr>
          <w:rFonts w:eastAsiaTheme="minorEastAsia"/>
          <w:noProof/>
          <w:lang w:val="sv-SE" w:eastAsia="sv-SE"/>
        </w:rPr>
      </w:pPr>
      <w:r>
        <w:rPr>
          <w:lang w:eastAsia="ja-JP"/>
        </w:rPr>
        <w:fldChar w:fldCharType="begin"/>
      </w:r>
      <w:r>
        <w:rPr>
          <w:lang w:eastAsia="ja-JP"/>
        </w:rPr>
        <w:instrText xml:space="preserve"> TOC \h \z \c "Figure" </w:instrText>
      </w:r>
      <w:r>
        <w:rPr>
          <w:lang w:eastAsia="ja-JP"/>
        </w:rPr>
        <w:fldChar w:fldCharType="separate"/>
      </w:r>
      <w:hyperlink w:anchor="_Toc30495577" w:history="1">
        <w:r w:rsidRPr="00E31038">
          <w:rPr>
            <w:rStyle w:val="Hyperlink"/>
            <w:noProof/>
          </w:rPr>
          <w:t>Figure 1: Present Day Operational Context</w:t>
        </w:r>
        <w:r>
          <w:rPr>
            <w:noProof/>
            <w:webHidden/>
          </w:rPr>
          <w:tab/>
        </w:r>
        <w:r>
          <w:rPr>
            <w:noProof/>
            <w:webHidden/>
          </w:rPr>
          <w:fldChar w:fldCharType="begin"/>
        </w:r>
        <w:r>
          <w:rPr>
            <w:noProof/>
            <w:webHidden/>
          </w:rPr>
          <w:instrText xml:space="preserve"> PAGEREF _Toc30495577 \h </w:instrText>
        </w:r>
        <w:r>
          <w:rPr>
            <w:noProof/>
            <w:webHidden/>
          </w:rPr>
        </w:r>
        <w:r>
          <w:rPr>
            <w:noProof/>
            <w:webHidden/>
          </w:rPr>
          <w:fldChar w:fldCharType="separate"/>
        </w:r>
        <w:r>
          <w:rPr>
            <w:noProof/>
            <w:webHidden/>
          </w:rPr>
          <w:t>9</w:t>
        </w:r>
        <w:r>
          <w:rPr>
            <w:noProof/>
            <w:webHidden/>
          </w:rPr>
          <w:fldChar w:fldCharType="end"/>
        </w:r>
      </w:hyperlink>
    </w:p>
    <w:p w14:paraId="69DCE4CB" w14:textId="77777777" w:rsidR="00375E5E" w:rsidRDefault="00166FF3" w:rsidP="00375E5E">
      <w:pPr>
        <w:pStyle w:val="TableofFigures"/>
        <w:tabs>
          <w:tab w:val="right" w:leader="dot" w:pos="9913"/>
        </w:tabs>
        <w:rPr>
          <w:rFonts w:eastAsiaTheme="minorEastAsia"/>
          <w:noProof/>
          <w:lang w:val="sv-SE" w:eastAsia="sv-SE"/>
        </w:rPr>
      </w:pPr>
      <w:hyperlink w:anchor="_Toc30495578" w:history="1">
        <w:r w:rsidR="00375E5E" w:rsidRPr="00E31038">
          <w:rPr>
            <w:rStyle w:val="Hyperlink"/>
            <w:noProof/>
          </w:rPr>
          <w:t>Figure 2: Envisioned Operational Context</w:t>
        </w:r>
        <w:r w:rsidR="00375E5E">
          <w:rPr>
            <w:noProof/>
            <w:webHidden/>
          </w:rPr>
          <w:tab/>
        </w:r>
        <w:r w:rsidR="00375E5E">
          <w:rPr>
            <w:noProof/>
            <w:webHidden/>
          </w:rPr>
          <w:fldChar w:fldCharType="begin"/>
        </w:r>
        <w:r w:rsidR="00375E5E">
          <w:rPr>
            <w:noProof/>
            <w:webHidden/>
          </w:rPr>
          <w:instrText xml:space="preserve"> PAGEREF _Toc30495578 \h </w:instrText>
        </w:r>
        <w:r w:rsidR="00375E5E">
          <w:rPr>
            <w:noProof/>
            <w:webHidden/>
          </w:rPr>
        </w:r>
        <w:r w:rsidR="00375E5E">
          <w:rPr>
            <w:noProof/>
            <w:webHidden/>
          </w:rPr>
          <w:fldChar w:fldCharType="separate"/>
        </w:r>
        <w:r w:rsidR="00375E5E">
          <w:rPr>
            <w:noProof/>
            <w:webHidden/>
          </w:rPr>
          <w:t>10</w:t>
        </w:r>
        <w:r w:rsidR="00375E5E">
          <w:rPr>
            <w:noProof/>
            <w:webHidden/>
          </w:rPr>
          <w:fldChar w:fldCharType="end"/>
        </w:r>
      </w:hyperlink>
    </w:p>
    <w:p w14:paraId="5A423DD9" w14:textId="77777777" w:rsidR="00375E5E" w:rsidRDefault="00166FF3" w:rsidP="00375E5E">
      <w:pPr>
        <w:pStyle w:val="TableofFigures"/>
        <w:tabs>
          <w:tab w:val="right" w:leader="dot" w:pos="9913"/>
        </w:tabs>
        <w:rPr>
          <w:rFonts w:eastAsiaTheme="minorEastAsia"/>
          <w:noProof/>
          <w:lang w:val="sv-SE" w:eastAsia="sv-SE"/>
        </w:rPr>
      </w:pPr>
      <w:hyperlink w:anchor="_Toc30495579" w:history="1">
        <w:r w:rsidR="00375E5E" w:rsidRPr="00E31038">
          <w:rPr>
            <w:rStyle w:val="Hyperlink"/>
            <w:noProof/>
          </w:rPr>
          <w:t>Figure 3: S-124 service Interface Definition diagram</w:t>
        </w:r>
        <w:r w:rsidR="00375E5E">
          <w:rPr>
            <w:noProof/>
            <w:webHidden/>
          </w:rPr>
          <w:tab/>
        </w:r>
        <w:r w:rsidR="00375E5E">
          <w:rPr>
            <w:noProof/>
            <w:webHidden/>
          </w:rPr>
          <w:fldChar w:fldCharType="begin"/>
        </w:r>
        <w:r w:rsidR="00375E5E">
          <w:rPr>
            <w:noProof/>
            <w:webHidden/>
          </w:rPr>
          <w:instrText xml:space="preserve"> PAGEREF _Toc30495579 \h </w:instrText>
        </w:r>
        <w:r w:rsidR="00375E5E">
          <w:rPr>
            <w:noProof/>
            <w:webHidden/>
          </w:rPr>
        </w:r>
        <w:r w:rsidR="00375E5E">
          <w:rPr>
            <w:noProof/>
            <w:webHidden/>
          </w:rPr>
          <w:fldChar w:fldCharType="separate"/>
        </w:r>
        <w:r w:rsidR="00375E5E">
          <w:rPr>
            <w:noProof/>
            <w:webHidden/>
          </w:rPr>
          <w:t>15</w:t>
        </w:r>
        <w:r w:rsidR="00375E5E">
          <w:rPr>
            <w:noProof/>
            <w:webHidden/>
          </w:rPr>
          <w:fldChar w:fldCharType="end"/>
        </w:r>
      </w:hyperlink>
    </w:p>
    <w:p w14:paraId="3A4BA292" w14:textId="77777777" w:rsidR="00375E5E" w:rsidRDefault="00166FF3" w:rsidP="00375E5E">
      <w:pPr>
        <w:pStyle w:val="TableofFigures"/>
        <w:tabs>
          <w:tab w:val="right" w:leader="dot" w:pos="9913"/>
        </w:tabs>
        <w:rPr>
          <w:rFonts w:eastAsiaTheme="minorEastAsia"/>
          <w:noProof/>
          <w:lang w:val="sv-SE" w:eastAsia="sv-SE"/>
        </w:rPr>
      </w:pPr>
      <w:hyperlink w:anchor="_Toc30495580" w:history="1">
        <w:r w:rsidR="00375E5E" w:rsidRPr="00E31038">
          <w:rPr>
            <w:rStyle w:val="Hyperlink"/>
            <w:noProof/>
          </w:rPr>
          <w:t>Figure 4: Upload interface</w:t>
        </w:r>
        <w:r w:rsidR="00375E5E">
          <w:rPr>
            <w:noProof/>
            <w:webHidden/>
          </w:rPr>
          <w:tab/>
        </w:r>
        <w:r w:rsidR="00375E5E">
          <w:rPr>
            <w:noProof/>
            <w:webHidden/>
          </w:rPr>
          <w:fldChar w:fldCharType="begin"/>
        </w:r>
        <w:r w:rsidR="00375E5E">
          <w:rPr>
            <w:noProof/>
            <w:webHidden/>
          </w:rPr>
          <w:instrText xml:space="preserve"> PAGEREF _Toc30495580 \h </w:instrText>
        </w:r>
        <w:r w:rsidR="00375E5E">
          <w:rPr>
            <w:noProof/>
            <w:webHidden/>
          </w:rPr>
        </w:r>
        <w:r w:rsidR="00375E5E">
          <w:rPr>
            <w:noProof/>
            <w:webHidden/>
          </w:rPr>
          <w:fldChar w:fldCharType="separate"/>
        </w:r>
        <w:r w:rsidR="00375E5E">
          <w:rPr>
            <w:noProof/>
            <w:webHidden/>
          </w:rPr>
          <w:t>18</w:t>
        </w:r>
        <w:r w:rsidR="00375E5E">
          <w:rPr>
            <w:noProof/>
            <w:webHidden/>
          </w:rPr>
          <w:fldChar w:fldCharType="end"/>
        </w:r>
      </w:hyperlink>
    </w:p>
    <w:p w14:paraId="02A894BB" w14:textId="77777777" w:rsidR="00375E5E" w:rsidRDefault="00166FF3" w:rsidP="00375E5E">
      <w:pPr>
        <w:pStyle w:val="TableofFigures"/>
        <w:tabs>
          <w:tab w:val="right" w:leader="dot" w:pos="9913"/>
        </w:tabs>
        <w:rPr>
          <w:rFonts w:eastAsiaTheme="minorEastAsia"/>
          <w:noProof/>
          <w:lang w:val="sv-SE" w:eastAsia="sv-SE"/>
        </w:rPr>
      </w:pPr>
      <w:hyperlink w:anchor="_Toc30495581" w:history="1">
        <w:r w:rsidR="00375E5E" w:rsidRPr="00E31038">
          <w:rPr>
            <w:rStyle w:val="Hyperlink"/>
            <w:noProof/>
          </w:rPr>
          <w:t>Figure 5: Acknowledgement Interface</w:t>
        </w:r>
        <w:r w:rsidR="00375E5E">
          <w:rPr>
            <w:noProof/>
            <w:webHidden/>
          </w:rPr>
          <w:tab/>
        </w:r>
        <w:r w:rsidR="00375E5E">
          <w:rPr>
            <w:noProof/>
            <w:webHidden/>
          </w:rPr>
          <w:fldChar w:fldCharType="begin"/>
        </w:r>
        <w:r w:rsidR="00375E5E">
          <w:rPr>
            <w:noProof/>
            <w:webHidden/>
          </w:rPr>
          <w:instrText xml:space="preserve"> PAGEREF _Toc30495581 \h </w:instrText>
        </w:r>
        <w:r w:rsidR="00375E5E">
          <w:rPr>
            <w:noProof/>
            <w:webHidden/>
          </w:rPr>
        </w:r>
        <w:r w:rsidR="00375E5E">
          <w:rPr>
            <w:noProof/>
            <w:webHidden/>
          </w:rPr>
          <w:fldChar w:fldCharType="separate"/>
        </w:r>
        <w:r w:rsidR="00375E5E">
          <w:rPr>
            <w:noProof/>
            <w:webHidden/>
          </w:rPr>
          <w:t>19</w:t>
        </w:r>
        <w:r w:rsidR="00375E5E">
          <w:rPr>
            <w:noProof/>
            <w:webHidden/>
          </w:rPr>
          <w:fldChar w:fldCharType="end"/>
        </w:r>
      </w:hyperlink>
    </w:p>
    <w:p w14:paraId="185E8DAC" w14:textId="77777777" w:rsidR="00375E5E" w:rsidRDefault="00166FF3" w:rsidP="00375E5E">
      <w:pPr>
        <w:pStyle w:val="TableofFigures"/>
        <w:tabs>
          <w:tab w:val="right" w:leader="dot" w:pos="9913"/>
        </w:tabs>
        <w:rPr>
          <w:rFonts w:eastAsiaTheme="minorEastAsia"/>
          <w:noProof/>
          <w:lang w:val="sv-SE" w:eastAsia="sv-SE"/>
        </w:rPr>
      </w:pPr>
      <w:hyperlink w:anchor="_Toc30495582" w:history="1">
        <w:r w:rsidR="00375E5E" w:rsidRPr="00E31038">
          <w:rPr>
            <w:rStyle w:val="Hyperlink"/>
            <w:noProof/>
          </w:rPr>
          <w:t>Figure 6: Get Interface</w:t>
        </w:r>
        <w:r w:rsidR="00375E5E">
          <w:rPr>
            <w:noProof/>
            <w:webHidden/>
          </w:rPr>
          <w:tab/>
        </w:r>
        <w:r w:rsidR="00375E5E">
          <w:rPr>
            <w:noProof/>
            <w:webHidden/>
          </w:rPr>
          <w:fldChar w:fldCharType="begin"/>
        </w:r>
        <w:r w:rsidR="00375E5E">
          <w:rPr>
            <w:noProof/>
            <w:webHidden/>
          </w:rPr>
          <w:instrText xml:space="preserve"> PAGEREF _Toc30495582 \h </w:instrText>
        </w:r>
        <w:r w:rsidR="00375E5E">
          <w:rPr>
            <w:noProof/>
            <w:webHidden/>
          </w:rPr>
        </w:r>
        <w:r w:rsidR="00375E5E">
          <w:rPr>
            <w:noProof/>
            <w:webHidden/>
          </w:rPr>
          <w:fldChar w:fldCharType="separate"/>
        </w:r>
        <w:r w:rsidR="00375E5E">
          <w:rPr>
            <w:noProof/>
            <w:webHidden/>
          </w:rPr>
          <w:t>21</w:t>
        </w:r>
        <w:r w:rsidR="00375E5E">
          <w:rPr>
            <w:noProof/>
            <w:webHidden/>
          </w:rPr>
          <w:fldChar w:fldCharType="end"/>
        </w:r>
      </w:hyperlink>
    </w:p>
    <w:p w14:paraId="7E6DBAC0" w14:textId="77777777" w:rsidR="00375E5E" w:rsidRDefault="00166FF3" w:rsidP="00375E5E">
      <w:pPr>
        <w:pStyle w:val="TableofFigures"/>
        <w:tabs>
          <w:tab w:val="right" w:leader="dot" w:pos="9913"/>
        </w:tabs>
        <w:rPr>
          <w:rFonts w:eastAsiaTheme="minorEastAsia"/>
          <w:noProof/>
          <w:lang w:val="sv-SE" w:eastAsia="sv-SE"/>
        </w:rPr>
      </w:pPr>
      <w:hyperlink w:anchor="_Toc30495583" w:history="1">
        <w:r w:rsidR="00375E5E" w:rsidRPr="00E31038">
          <w:rPr>
            <w:rStyle w:val="Hyperlink"/>
            <w:noProof/>
          </w:rPr>
          <w:t>Figure 7: Get List Interface</w:t>
        </w:r>
        <w:r w:rsidR="00375E5E">
          <w:rPr>
            <w:noProof/>
            <w:webHidden/>
          </w:rPr>
          <w:tab/>
        </w:r>
        <w:r w:rsidR="00375E5E">
          <w:rPr>
            <w:noProof/>
            <w:webHidden/>
          </w:rPr>
          <w:fldChar w:fldCharType="begin"/>
        </w:r>
        <w:r w:rsidR="00375E5E">
          <w:rPr>
            <w:noProof/>
            <w:webHidden/>
          </w:rPr>
          <w:instrText xml:space="preserve"> PAGEREF _Toc30495583 \h </w:instrText>
        </w:r>
        <w:r w:rsidR="00375E5E">
          <w:rPr>
            <w:noProof/>
            <w:webHidden/>
          </w:rPr>
        </w:r>
        <w:r w:rsidR="00375E5E">
          <w:rPr>
            <w:noProof/>
            <w:webHidden/>
          </w:rPr>
          <w:fldChar w:fldCharType="separate"/>
        </w:r>
        <w:r w:rsidR="00375E5E">
          <w:rPr>
            <w:noProof/>
            <w:webHidden/>
          </w:rPr>
          <w:t>22</w:t>
        </w:r>
        <w:r w:rsidR="00375E5E">
          <w:rPr>
            <w:noProof/>
            <w:webHidden/>
          </w:rPr>
          <w:fldChar w:fldCharType="end"/>
        </w:r>
      </w:hyperlink>
    </w:p>
    <w:p w14:paraId="52A26297" w14:textId="77777777" w:rsidR="00375E5E" w:rsidRDefault="00166FF3" w:rsidP="00375E5E">
      <w:pPr>
        <w:pStyle w:val="TableofFigures"/>
        <w:tabs>
          <w:tab w:val="right" w:leader="dot" w:pos="9913"/>
        </w:tabs>
        <w:rPr>
          <w:rFonts w:eastAsiaTheme="minorEastAsia"/>
          <w:noProof/>
          <w:lang w:val="sv-SE" w:eastAsia="sv-SE"/>
        </w:rPr>
      </w:pPr>
      <w:hyperlink w:anchor="_Toc30495584" w:history="1">
        <w:r w:rsidR="00375E5E" w:rsidRPr="00E31038">
          <w:rPr>
            <w:rStyle w:val="Hyperlink"/>
            <w:noProof/>
          </w:rPr>
          <w:t>Figure 8: Subscribe Interface</w:t>
        </w:r>
        <w:r w:rsidR="00375E5E">
          <w:rPr>
            <w:noProof/>
            <w:webHidden/>
          </w:rPr>
          <w:tab/>
        </w:r>
        <w:r w:rsidR="00375E5E">
          <w:rPr>
            <w:noProof/>
            <w:webHidden/>
          </w:rPr>
          <w:fldChar w:fldCharType="begin"/>
        </w:r>
        <w:r w:rsidR="00375E5E">
          <w:rPr>
            <w:noProof/>
            <w:webHidden/>
          </w:rPr>
          <w:instrText xml:space="preserve"> PAGEREF _Toc30495584 \h </w:instrText>
        </w:r>
        <w:r w:rsidR="00375E5E">
          <w:rPr>
            <w:noProof/>
            <w:webHidden/>
          </w:rPr>
        </w:r>
        <w:r w:rsidR="00375E5E">
          <w:rPr>
            <w:noProof/>
            <w:webHidden/>
          </w:rPr>
          <w:fldChar w:fldCharType="separate"/>
        </w:r>
        <w:r w:rsidR="00375E5E">
          <w:rPr>
            <w:noProof/>
            <w:webHidden/>
          </w:rPr>
          <w:t>24</w:t>
        </w:r>
        <w:r w:rsidR="00375E5E">
          <w:rPr>
            <w:noProof/>
            <w:webHidden/>
          </w:rPr>
          <w:fldChar w:fldCharType="end"/>
        </w:r>
      </w:hyperlink>
    </w:p>
    <w:p w14:paraId="3AAD2B06" w14:textId="77777777" w:rsidR="00375E5E" w:rsidRDefault="00166FF3" w:rsidP="00375E5E">
      <w:pPr>
        <w:pStyle w:val="TableofFigures"/>
        <w:tabs>
          <w:tab w:val="right" w:leader="dot" w:pos="9913"/>
        </w:tabs>
        <w:rPr>
          <w:rFonts w:eastAsiaTheme="minorEastAsia"/>
          <w:noProof/>
          <w:lang w:val="sv-SE" w:eastAsia="sv-SE"/>
        </w:rPr>
      </w:pPr>
      <w:hyperlink w:anchor="_Toc30495585" w:history="1">
        <w:r w:rsidR="00375E5E" w:rsidRPr="00E31038">
          <w:rPr>
            <w:rStyle w:val="Hyperlink"/>
            <w:noProof/>
          </w:rPr>
          <w:t>Figure 9: Remove Subscription Interface</w:t>
        </w:r>
        <w:r w:rsidR="00375E5E">
          <w:rPr>
            <w:noProof/>
            <w:webHidden/>
          </w:rPr>
          <w:tab/>
        </w:r>
        <w:r w:rsidR="00375E5E">
          <w:rPr>
            <w:noProof/>
            <w:webHidden/>
          </w:rPr>
          <w:fldChar w:fldCharType="begin"/>
        </w:r>
        <w:r w:rsidR="00375E5E">
          <w:rPr>
            <w:noProof/>
            <w:webHidden/>
          </w:rPr>
          <w:instrText xml:space="preserve"> PAGEREF _Toc30495585 \h </w:instrText>
        </w:r>
        <w:r w:rsidR="00375E5E">
          <w:rPr>
            <w:noProof/>
            <w:webHidden/>
          </w:rPr>
        </w:r>
        <w:r w:rsidR="00375E5E">
          <w:rPr>
            <w:noProof/>
            <w:webHidden/>
          </w:rPr>
          <w:fldChar w:fldCharType="separate"/>
        </w:r>
        <w:r w:rsidR="00375E5E">
          <w:rPr>
            <w:noProof/>
            <w:webHidden/>
          </w:rPr>
          <w:t>25</w:t>
        </w:r>
        <w:r w:rsidR="00375E5E">
          <w:rPr>
            <w:noProof/>
            <w:webHidden/>
          </w:rPr>
          <w:fldChar w:fldCharType="end"/>
        </w:r>
      </w:hyperlink>
    </w:p>
    <w:p w14:paraId="20585BCD" w14:textId="77777777" w:rsidR="00375E5E" w:rsidRDefault="00166FF3" w:rsidP="00375E5E">
      <w:pPr>
        <w:pStyle w:val="TableofFigures"/>
        <w:tabs>
          <w:tab w:val="right" w:leader="dot" w:pos="9913"/>
        </w:tabs>
        <w:rPr>
          <w:rFonts w:eastAsiaTheme="minorEastAsia"/>
          <w:noProof/>
          <w:lang w:val="sv-SE" w:eastAsia="sv-SE"/>
        </w:rPr>
      </w:pPr>
      <w:hyperlink w:anchor="_Toc30495586" w:history="1">
        <w:r w:rsidR="00375E5E" w:rsidRPr="00E31038">
          <w:rPr>
            <w:rStyle w:val="Hyperlink"/>
            <w:noProof/>
          </w:rPr>
          <w:t>Figure 10: Get Subscription List Interface</w:t>
        </w:r>
        <w:r w:rsidR="00375E5E">
          <w:rPr>
            <w:noProof/>
            <w:webHidden/>
          </w:rPr>
          <w:tab/>
        </w:r>
        <w:r w:rsidR="00375E5E">
          <w:rPr>
            <w:noProof/>
            <w:webHidden/>
          </w:rPr>
          <w:fldChar w:fldCharType="begin"/>
        </w:r>
        <w:r w:rsidR="00375E5E">
          <w:rPr>
            <w:noProof/>
            <w:webHidden/>
          </w:rPr>
          <w:instrText xml:space="preserve"> PAGEREF _Toc30495586 \h </w:instrText>
        </w:r>
        <w:r w:rsidR="00375E5E">
          <w:rPr>
            <w:noProof/>
            <w:webHidden/>
          </w:rPr>
        </w:r>
        <w:r w:rsidR="00375E5E">
          <w:rPr>
            <w:noProof/>
            <w:webHidden/>
          </w:rPr>
          <w:fldChar w:fldCharType="separate"/>
        </w:r>
        <w:r w:rsidR="00375E5E">
          <w:rPr>
            <w:noProof/>
            <w:webHidden/>
          </w:rPr>
          <w:t>26</w:t>
        </w:r>
        <w:r w:rsidR="00375E5E">
          <w:rPr>
            <w:noProof/>
            <w:webHidden/>
          </w:rPr>
          <w:fldChar w:fldCharType="end"/>
        </w:r>
      </w:hyperlink>
    </w:p>
    <w:p w14:paraId="78C67A0C" w14:textId="77777777" w:rsidR="00375E5E" w:rsidRDefault="00166FF3" w:rsidP="00375E5E">
      <w:pPr>
        <w:pStyle w:val="TableofFigures"/>
        <w:tabs>
          <w:tab w:val="right" w:leader="dot" w:pos="9913"/>
        </w:tabs>
        <w:rPr>
          <w:rFonts w:eastAsiaTheme="minorEastAsia"/>
          <w:noProof/>
          <w:lang w:val="sv-SE" w:eastAsia="sv-SE"/>
        </w:rPr>
      </w:pPr>
      <w:hyperlink w:anchor="_Toc30495587" w:history="1">
        <w:r w:rsidR="00375E5E" w:rsidRPr="00E31038">
          <w:rPr>
            <w:rStyle w:val="Hyperlink"/>
            <w:noProof/>
          </w:rPr>
          <w:t>Figure 11: Subscription Notification Interface</w:t>
        </w:r>
        <w:r w:rsidR="00375E5E">
          <w:rPr>
            <w:noProof/>
            <w:webHidden/>
          </w:rPr>
          <w:tab/>
        </w:r>
        <w:r w:rsidR="00375E5E">
          <w:rPr>
            <w:noProof/>
            <w:webHidden/>
          </w:rPr>
          <w:fldChar w:fldCharType="begin"/>
        </w:r>
        <w:r w:rsidR="00375E5E">
          <w:rPr>
            <w:noProof/>
            <w:webHidden/>
          </w:rPr>
          <w:instrText xml:space="preserve"> PAGEREF _Toc30495587 \h </w:instrText>
        </w:r>
        <w:r w:rsidR="00375E5E">
          <w:rPr>
            <w:noProof/>
            <w:webHidden/>
          </w:rPr>
        </w:r>
        <w:r w:rsidR="00375E5E">
          <w:rPr>
            <w:noProof/>
            <w:webHidden/>
          </w:rPr>
          <w:fldChar w:fldCharType="separate"/>
        </w:r>
        <w:r w:rsidR="00375E5E">
          <w:rPr>
            <w:noProof/>
            <w:webHidden/>
          </w:rPr>
          <w:t>27</w:t>
        </w:r>
        <w:r w:rsidR="00375E5E">
          <w:rPr>
            <w:noProof/>
            <w:webHidden/>
          </w:rPr>
          <w:fldChar w:fldCharType="end"/>
        </w:r>
      </w:hyperlink>
    </w:p>
    <w:p w14:paraId="71450F80" w14:textId="77777777" w:rsidR="00375E5E" w:rsidRDefault="00166FF3" w:rsidP="00375E5E">
      <w:pPr>
        <w:pStyle w:val="TableofFigures"/>
        <w:tabs>
          <w:tab w:val="right" w:leader="dot" w:pos="9913"/>
        </w:tabs>
        <w:rPr>
          <w:rFonts w:eastAsiaTheme="minorEastAsia"/>
          <w:noProof/>
          <w:lang w:val="sv-SE" w:eastAsia="sv-SE"/>
        </w:rPr>
      </w:pPr>
      <w:hyperlink w:anchor="_Toc30495588" w:history="1">
        <w:r w:rsidR="00375E5E" w:rsidRPr="00E31038">
          <w:rPr>
            <w:rStyle w:val="Hyperlink"/>
            <w:noProof/>
          </w:rPr>
          <w:t>Figure 12: Capability Interface</w:t>
        </w:r>
        <w:r w:rsidR="00375E5E">
          <w:rPr>
            <w:noProof/>
            <w:webHidden/>
          </w:rPr>
          <w:tab/>
        </w:r>
        <w:r w:rsidR="00375E5E">
          <w:rPr>
            <w:noProof/>
            <w:webHidden/>
          </w:rPr>
          <w:fldChar w:fldCharType="begin"/>
        </w:r>
        <w:r w:rsidR="00375E5E">
          <w:rPr>
            <w:noProof/>
            <w:webHidden/>
          </w:rPr>
          <w:instrText xml:space="preserve"> PAGEREF _Toc30495588 \h </w:instrText>
        </w:r>
        <w:r w:rsidR="00375E5E">
          <w:rPr>
            <w:noProof/>
            <w:webHidden/>
          </w:rPr>
        </w:r>
        <w:r w:rsidR="00375E5E">
          <w:rPr>
            <w:noProof/>
            <w:webHidden/>
          </w:rPr>
          <w:fldChar w:fldCharType="separate"/>
        </w:r>
        <w:r w:rsidR="00375E5E">
          <w:rPr>
            <w:noProof/>
            <w:webHidden/>
          </w:rPr>
          <w:t>28</w:t>
        </w:r>
        <w:r w:rsidR="00375E5E">
          <w:rPr>
            <w:noProof/>
            <w:webHidden/>
          </w:rPr>
          <w:fldChar w:fldCharType="end"/>
        </w:r>
      </w:hyperlink>
    </w:p>
    <w:p w14:paraId="01708622" w14:textId="77777777" w:rsidR="00375E5E" w:rsidRDefault="00166FF3" w:rsidP="00375E5E">
      <w:pPr>
        <w:pStyle w:val="TableofFigures"/>
        <w:tabs>
          <w:tab w:val="right" w:leader="dot" w:pos="9913"/>
        </w:tabs>
        <w:rPr>
          <w:rFonts w:eastAsiaTheme="minorEastAsia"/>
          <w:noProof/>
          <w:lang w:val="sv-SE" w:eastAsia="sv-SE"/>
        </w:rPr>
      </w:pPr>
      <w:hyperlink w:anchor="_Toc30495589" w:history="1">
        <w:r w:rsidR="00375E5E" w:rsidRPr="00E31038">
          <w:rPr>
            <w:rStyle w:val="Hyperlink"/>
            <w:noProof/>
          </w:rPr>
          <w:t>Figure 13: Description Interface</w:t>
        </w:r>
        <w:r w:rsidR="00375E5E">
          <w:rPr>
            <w:noProof/>
            <w:webHidden/>
          </w:rPr>
          <w:tab/>
        </w:r>
        <w:r w:rsidR="00375E5E">
          <w:rPr>
            <w:noProof/>
            <w:webHidden/>
          </w:rPr>
          <w:fldChar w:fldCharType="begin"/>
        </w:r>
        <w:r w:rsidR="00375E5E">
          <w:rPr>
            <w:noProof/>
            <w:webHidden/>
          </w:rPr>
          <w:instrText xml:space="preserve"> PAGEREF _Toc30495589 \h </w:instrText>
        </w:r>
        <w:r w:rsidR="00375E5E">
          <w:rPr>
            <w:noProof/>
            <w:webHidden/>
          </w:rPr>
        </w:r>
        <w:r w:rsidR="00375E5E">
          <w:rPr>
            <w:noProof/>
            <w:webHidden/>
          </w:rPr>
          <w:fldChar w:fldCharType="separate"/>
        </w:r>
        <w:r w:rsidR="00375E5E">
          <w:rPr>
            <w:noProof/>
            <w:webHidden/>
          </w:rPr>
          <w:t>30</w:t>
        </w:r>
        <w:r w:rsidR="00375E5E">
          <w:rPr>
            <w:noProof/>
            <w:webHidden/>
          </w:rPr>
          <w:fldChar w:fldCharType="end"/>
        </w:r>
      </w:hyperlink>
    </w:p>
    <w:p w14:paraId="54D677BA" w14:textId="77777777" w:rsidR="00375E5E" w:rsidRDefault="00166FF3" w:rsidP="00375E5E">
      <w:pPr>
        <w:pStyle w:val="TableofFigures"/>
        <w:tabs>
          <w:tab w:val="right" w:leader="dot" w:pos="9913"/>
        </w:tabs>
        <w:rPr>
          <w:rFonts w:eastAsiaTheme="minorEastAsia"/>
          <w:noProof/>
          <w:lang w:val="sv-SE" w:eastAsia="sv-SE"/>
        </w:rPr>
      </w:pPr>
      <w:hyperlink w:anchor="_Toc30495590" w:history="1">
        <w:r w:rsidR="00375E5E" w:rsidRPr="00E31038">
          <w:rPr>
            <w:rStyle w:val="Hyperlink"/>
            <w:noProof/>
          </w:rPr>
          <w:t>Figure 14: Upload message initiated by service provider with acknowledgement.</w:t>
        </w:r>
        <w:r w:rsidR="00375E5E">
          <w:rPr>
            <w:noProof/>
            <w:webHidden/>
          </w:rPr>
          <w:tab/>
        </w:r>
        <w:r w:rsidR="00375E5E">
          <w:rPr>
            <w:noProof/>
            <w:webHidden/>
          </w:rPr>
          <w:fldChar w:fldCharType="begin"/>
        </w:r>
        <w:r w:rsidR="00375E5E">
          <w:rPr>
            <w:noProof/>
            <w:webHidden/>
          </w:rPr>
          <w:instrText xml:space="preserve"> PAGEREF _Toc30495590 \h </w:instrText>
        </w:r>
        <w:r w:rsidR="00375E5E">
          <w:rPr>
            <w:noProof/>
            <w:webHidden/>
          </w:rPr>
        </w:r>
        <w:r w:rsidR="00375E5E">
          <w:rPr>
            <w:noProof/>
            <w:webHidden/>
          </w:rPr>
          <w:fldChar w:fldCharType="separate"/>
        </w:r>
        <w:r w:rsidR="00375E5E">
          <w:rPr>
            <w:noProof/>
            <w:webHidden/>
          </w:rPr>
          <w:t>31</w:t>
        </w:r>
        <w:r w:rsidR="00375E5E">
          <w:rPr>
            <w:noProof/>
            <w:webHidden/>
          </w:rPr>
          <w:fldChar w:fldCharType="end"/>
        </w:r>
      </w:hyperlink>
    </w:p>
    <w:p w14:paraId="42BC0F4F" w14:textId="77777777" w:rsidR="00375E5E" w:rsidRDefault="00166FF3" w:rsidP="00375E5E">
      <w:pPr>
        <w:pStyle w:val="TableofFigures"/>
        <w:tabs>
          <w:tab w:val="right" w:leader="dot" w:pos="9913"/>
        </w:tabs>
        <w:rPr>
          <w:rFonts w:eastAsiaTheme="minorEastAsia"/>
          <w:noProof/>
          <w:lang w:val="sv-SE" w:eastAsia="sv-SE"/>
        </w:rPr>
      </w:pPr>
      <w:hyperlink w:anchor="_Toc30495591" w:history="1">
        <w:r w:rsidR="00375E5E" w:rsidRPr="00E31038">
          <w:rPr>
            <w:rStyle w:val="Hyperlink"/>
            <w:noProof/>
          </w:rPr>
          <w:t>Figure 15: Get Interface sequence diagram</w:t>
        </w:r>
        <w:r w:rsidR="00375E5E">
          <w:rPr>
            <w:noProof/>
            <w:webHidden/>
          </w:rPr>
          <w:tab/>
        </w:r>
        <w:r w:rsidR="00375E5E">
          <w:rPr>
            <w:noProof/>
            <w:webHidden/>
          </w:rPr>
          <w:fldChar w:fldCharType="begin"/>
        </w:r>
        <w:r w:rsidR="00375E5E">
          <w:rPr>
            <w:noProof/>
            <w:webHidden/>
          </w:rPr>
          <w:instrText xml:space="preserve"> PAGEREF _Toc30495591 \h </w:instrText>
        </w:r>
        <w:r w:rsidR="00375E5E">
          <w:rPr>
            <w:noProof/>
            <w:webHidden/>
          </w:rPr>
        </w:r>
        <w:r w:rsidR="00375E5E">
          <w:rPr>
            <w:noProof/>
            <w:webHidden/>
          </w:rPr>
          <w:fldChar w:fldCharType="separate"/>
        </w:r>
        <w:r w:rsidR="00375E5E">
          <w:rPr>
            <w:noProof/>
            <w:webHidden/>
          </w:rPr>
          <w:t>32</w:t>
        </w:r>
        <w:r w:rsidR="00375E5E">
          <w:rPr>
            <w:noProof/>
            <w:webHidden/>
          </w:rPr>
          <w:fldChar w:fldCharType="end"/>
        </w:r>
      </w:hyperlink>
    </w:p>
    <w:p w14:paraId="43A42EDA" w14:textId="77777777" w:rsidR="00375E5E" w:rsidRDefault="00166FF3" w:rsidP="00375E5E">
      <w:pPr>
        <w:pStyle w:val="TableofFigures"/>
        <w:tabs>
          <w:tab w:val="right" w:leader="dot" w:pos="9913"/>
        </w:tabs>
        <w:rPr>
          <w:rFonts w:eastAsiaTheme="minorEastAsia"/>
          <w:noProof/>
          <w:lang w:val="sv-SE" w:eastAsia="sv-SE"/>
        </w:rPr>
      </w:pPr>
      <w:hyperlink w:anchor="_Toc30495592" w:history="1">
        <w:r w:rsidR="00375E5E" w:rsidRPr="00E31038">
          <w:rPr>
            <w:rStyle w:val="Hyperlink"/>
            <w:noProof/>
          </w:rPr>
          <w:t>Figure 16 Get List Interface Diagram</w:t>
        </w:r>
        <w:r w:rsidR="00375E5E">
          <w:rPr>
            <w:noProof/>
            <w:webHidden/>
          </w:rPr>
          <w:tab/>
        </w:r>
        <w:r w:rsidR="00375E5E">
          <w:rPr>
            <w:noProof/>
            <w:webHidden/>
          </w:rPr>
          <w:fldChar w:fldCharType="begin"/>
        </w:r>
        <w:r w:rsidR="00375E5E">
          <w:rPr>
            <w:noProof/>
            <w:webHidden/>
          </w:rPr>
          <w:instrText xml:space="preserve"> PAGEREF _Toc30495592 \h </w:instrText>
        </w:r>
        <w:r w:rsidR="00375E5E">
          <w:rPr>
            <w:noProof/>
            <w:webHidden/>
          </w:rPr>
        </w:r>
        <w:r w:rsidR="00375E5E">
          <w:rPr>
            <w:noProof/>
            <w:webHidden/>
          </w:rPr>
          <w:fldChar w:fldCharType="separate"/>
        </w:r>
        <w:r w:rsidR="00375E5E">
          <w:rPr>
            <w:noProof/>
            <w:webHidden/>
          </w:rPr>
          <w:t>33</w:t>
        </w:r>
        <w:r w:rsidR="00375E5E">
          <w:rPr>
            <w:noProof/>
            <w:webHidden/>
          </w:rPr>
          <w:fldChar w:fldCharType="end"/>
        </w:r>
      </w:hyperlink>
    </w:p>
    <w:p w14:paraId="0CA64348" w14:textId="77777777" w:rsidR="00375E5E" w:rsidRDefault="00166FF3" w:rsidP="00375E5E">
      <w:pPr>
        <w:pStyle w:val="TableofFigures"/>
        <w:tabs>
          <w:tab w:val="right" w:leader="dot" w:pos="9913"/>
        </w:tabs>
        <w:rPr>
          <w:rFonts w:eastAsiaTheme="minorEastAsia"/>
          <w:noProof/>
          <w:lang w:val="sv-SE" w:eastAsia="sv-SE"/>
        </w:rPr>
      </w:pPr>
      <w:hyperlink w:anchor="_Toc30495593" w:history="1">
        <w:r w:rsidR="00375E5E" w:rsidRPr="00E31038">
          <w:rPr>
            <w:rStyle w:val="Hyperlink"/>
            <w:noProof/>
          </w:rPr>
          <w:t>Figure 17 Subscription Requested by external service</w:t>
        </w:r>
        <w:r w:rsidR="00375E5E">
          <w:rPr>
            <w:noProof/>
            <w:webHidden/>
          </w:rPr>
          <w:tab/>
        </w:r>
        <w:r w:rsidR="00375E5E">
          <w:rPr>
            <w:noProof/>
            <w:webHidden/>
          </w:rPr>
          <w:fldChar w:fldCharType="begin"/>
        </w:r>
        <w:r w:rsidR="00375E5E">
          <w:rPr>
            <w:noProof/>
            <w:webHidden/>
          </w:rPr>
          <w:instrText xml:space="preserve"> PAGEREF _Toc30495593 \h </w:instrText>
        </w:r>
        <w:r w:rsidR="00375E5E">
          <w:rPr>
            <w:noProof/>
            <w:webHidden/>
          </w:rPr>
        </w:r>
        <w:r w:rsidR="00375E5E">
          <w:rPr>
            <w:noProof/>
            <w:webHidden/>
          </w:rPr>
          <w:fldChar w:fldCharType="separate"/>
        </w:r>
        <w:r w:rsidR="00375E5E">
          <w:rPr>
            <w:noProof/>
            <w:webHidden/>
          </w:rPr>
          <w:t>34</w:t>
        </w:r>
        <w:r w:rsidR="00375E5E">
          <w:rPr>
            <w:noProof/>
            <w:webHidden/>
          </w:rPr>
          <w:fldChar w:fldCharType="end"/>
        </w:r>
      </w:hyperlink>
    </w:p>
    <w:p w14:paraId="616FCBB7" w14:textId="77777777" w:rsidR="00375E5E" w:rsidRDefault="00375E5E" w:rsidP="00375E5E">
      <w:pPr>
        <w:pStyle w:val="Content"/>
        <w:rPr>
          <w:lang w:eastAsia="ja-JP"/>
        </w:rPr>
      </w:pPr>
      <w:r>
        <w:rPr>
          <w:lang w:eastAsia="ja-JP"/>
        </w:rPr>
        <w:fldChar w:fldCharType="end"/>
      </w:r>
    </w:p>
    <w:p w14:paraId="18E70BEA" w14:textId="77777777" w:rsidR="00375E5E" w:rsidRDefault="00375E5E" w:rsidP="00375E5E">
      <w:pPr>
        <w:pStyle w:val="Content"/>
        <w:rPr>
          <w:lang w:eastAsia="ja-JP"/>
        </w:rPr>
      </w:pPr>
      <w:r>
        <w:rPr>
          <w:lang w:eastAsia="ja-JP"/>
        </w:rPr>
        <w:t>List of tables</w:t>
      </w:r>
    </w:p>
    <w:p w14:paraId="72C0E114" w14:textId="77777777" w:rsidR="00375E5E" w:rsidRDefault="00375E5E" w:rsidP="00375E5E">
      <w:pPr>
        <w:pStyle w:val="TableofFigures"/>
        <w:tabs>
          <w:tab w:val="right" w:leader="dot" w:pos="9913"/>
        </w:tabs>
        <w:rPr>
          <w:rFonts w:eastAsiaTheme="minorEastAsia"/>
          <w:noProof/>
          <w:lang w:val="sv-SE" w:eastAsia="sv-SE"/>
        </w:rPr>
      </w:pPr>
      <w:r>
        <w:fldChar w:fldCharType="begin"/>
      </w:r>
      <w:r>
        <w:instrText xml:space="preserve"> TOC \h \z \c "Table" </w:instrText>
      </w:r>
      <w:r>
        <w:fldChar w:fldCharType="separate"/>
      </w:r>
      <w:hyperlink w:anchor="_Toc30495646" w:history="1">
        <w:r w:rsidRPr="000D0856">
          <w:rPr>
            <w:rStyle w:val="Hyperlink"/>
            <w:noProof/>
          </w:rPr>
          <w:t>Table 1: Requirements Tracing</w:t>
        </w:r>
        <w:r>
          <w:rPr>
            <w:noProof/>
            <w:webHidden/>
          </w:rPr>
          <w:tab/>
        </w:r>
        <w:r>
          <w:rPr>
            <w:noProof/>
            <w:webHidden/>
          </w:rPr>
          <w:fldChar w:fldCharType="begin"/>
        </w:r>
        <w:r>
          <w:rPr>
            <w:noProof/>
            <w:webHidden/>
          </w:rPr>
          <w:instrText xml:space="preserve"> PAGEREF _Toc30495646 \h </w:instrText>
        </w:r>
        <w:r>
          <w:rPr>
            <w:noProof/>
            <w:webHidden/>
          </w:rPr>
        </w:r>
        <w:r>
          <w:rPr>
            <w:noProof/>
            <w:webHidden/>
          </w:rPr>
          <w:fldChar w:fldCharType="separate"/>
        </w:r>
        <w:r>
          <w:rPr>
            <w:noProof/>
            <w:webHidden/>
          </w:rPr>
          <w:t>11</w:t>
        </w:r>
        <w:r>
          <w:rPr>
            <w:noProof/>
            <w:webHidden/>
          </w:rPr>
          <w:fldChar w:fldCharType="end"/>
        </w:r>
      </w:hyperlink>
    </w:p>
    <w:p w14:paraId="6C87AAA2" w14:textId="77777777" w:rsidR="00375E5E" w:rsidRDefault="00166FF3" w:rsidP="00375E5E">
      <w:pPr>
        <w:pStyle w:val="TableofFigures"/>
        <w:tabs>
          <w:tab w:val="right" w:leader="dot" w:pos="9913"/>
        </w:tabs>
        <w:rPr>
          <w:rFonts w:eastAsiaTheme="minorEastAsia"/>
          <w:noProof/>
          <w:lang w:val="sv-SE" w:eastAsia="sv-SE"/>
        </w:rPr>
      </w:pPr>
      <w:hyperlink w:anchor="_Toc30495647" w:history="1">
        <w:r w:rsidR="00375E5E" w:rsidRPr="000D0856">
          <w:rPr>
            <w:rStyle w:val="Hyperlink"/>
            <w:noProof/>
          </w:rPr>
          <w:t>Table 2: Additional Requirements Definition</w:t>
        </w:r>
        <w:r w:rsidR="00375E5E">
          <w:rPr>
            <w:noProof/>
            <w:webHidden/>
          </w:rPr>
          <w:tab/>
        </w:r>
        <w:r w:rsidR="00375E5E">
          <w:rPr>
            <w:noProof/>
            <w:webHidden/>
          </w:rPr>
          <w:fldChar w:fldCharType="begin"/>
        </w:r>
        <w:r w:rsidR="00375E5E">
          <w:rPr>
            <w:noProof/>
            <w:webHidden/>
          </w:rPr>
          <w:instrText xml:space="preserve"> PAGEREF _Toc30495647 \h </w:instrText>
        </w:r>
        <w:r w:rsidR="00375E5E">
          <w:rPr>
            <w:noProof/>
            <w:webHidden/>
          </w:rPr>
        </w:r>
        <w:r w:rsidR="00375E5E">
          <w:rPr>
            <w:noProof/>
            <w:webHidden/>
          </w:rPr>
          <w:fldChar w:fldCharType="separate"/>
        </w:r>
        <w:r w:rsidR="00375E5E">
          <w:rPr>
            <w:noProof/>
            <w:webHidden/>
          </w:rPr>
          <w:t>11</w:t>
        </w:r>
        <w:r w:rsidR="00375E5E">
          <w:rPr>
            <w:noProof/>
            <w:webHidden/>
          </w:rPr>
          <w:fldChar w:fldCharType="end"/>
        </w:r>
      </w:hyperlink>
    </w:p>
    <w:p w14:paraId="2BA9F81F" w14:textId="77777777" w:rsidR="00375E5E" w:rsidRDefault="00166FF3" w:rsidP="00375E5E">
      <w:pPr>
        <w:pStyle w:val="TableofFigures"/>
        <w:tabs>
          <w:tab w:val="right" w:leader="dot" w:pos="9913"/>
        </w:tabs>
        <w:rPr>
          <w:rFonts w:eastAsiaTheme="minorEastAsia"/>
          <w:noProof/>
          <w:lang w:val="sv-SE" w:eastAsia="sv-SE"/>
        </w:rPr>
      </w:pPr>
      <w:hyperlink w:anchor="_Toc30495648" w:history="1">
        <w:r w:rsidR="00375E5E" w:rsidRPr="000D0856">
          <w:rPr>
            <w:rStyle w:val="Hyperlink"/>
            <w:noProof/>
          </w:rPr>
          <w:t>Table 2: Non-functional Requirements Definition</w:t>
        </w:r>
        <w:r w:rsidR="00375E5E">
          <w:rPr>
            <w:noProof/>
            <w:webHidden/>
          </w:rPr>
          <w:tab/>
        </w:r>
        <w:r w:rsidR="00375E5E">
          <w:rPr>
            <w:noProof/>
            <w:webHidden/>
          </w:rPr>
          <w:fldChar w:fldCharType="begin"/>
        </w:r>
        <w:r w:rsidR="00375E5E">
          <w:rPr>
            <w:noProof/>
            <w:webHidden/>
          </w:rPr>
          <w:instrText xml:space="preserve"> PAGEREF _Toc30495648 \h </w:instrText>
        </w:r>
        <w:r w:rsidR="00375E5E">
          <w:rPr>
            <w:noProof/>
            <w:webHidden/>
          </w:rPr>
        </w:r>
        <w:r w:rsidR="00375E5E">
          <w:rPr>
            <w:noProof/>
            <w:webHidden/>
          </w:rPr>
          <w:fldChar w:fldCharType="separate"/>
        </w:r>
        <w:r w:rsidR="00375E5E">
          <w:rPr>
            <w:noProof/>
            <w:webHidden/>
          </w:rPr>
          <w:t>12</w:t>
        </w:r>
        <w:r w:rsidR="00375E5E">
          <w:rPr>
            <w:noProof/>
            <w:webHidden/>
          </w:rPr>
          <w:fldChar w:fldCharType="end"/>
        </w:r>
      </w:hyperlink>
    </w:p>
    <w:p w14:paraId="32A08D10" w14:textId="77777777" w:rsidR="00375E5E" w:rsidRDefault="00166FF3" w:rsidP="00375E5E">
      <w:pPr>
        <w:pStyle w:val="TableofFigures"/>
        <w:tabs>
          <w:tab w:val="right" w:leader="dot" w:pos="9913"/>
        </w:tabs>
        <w:rPr>
          <w:rFonts w:eastAsiaTheme="minorEastAsia"/>
          <w:noProof/>
          <w:lang w:val="sv-SE" w:eastAsia="sv-SE"/>
        </w:rPr>
      </w:pPr>
      <w:hyperlink w:anchor="_Toc30495649" w:history="1">
        <w:r w:rsidR="00375E5E" w:rsidRPr="000D0856">
          <w:rPr>
            <w:rStyle w:val="Hyperlink"/>
            <w:noProof/>
          </w:rPr>
          <w:t xml:space="preserve">Table 3: Operational Nodes providing the </w:t>
        </w:r>
        <w:r w:rsidR="00375E5E" w:rsidRPr="000D0856">
          <w:rPr>
            <w:rStyle w:val="Hyperlink"/>
            <w:i/>
            <w:noProof/>
          </w:rPr>
          <w:t>S-124 NW</w:t>
        </w:r>
        <w:r w:rsidR="00375E5E" w:rsidRPr="000D0856">
          <w:rPr>
            <w:rStyle w:val="Hyperlink"/>
            <w:noProof/>
          </w:rPr>
          <w:t xml:space="preserve"> service</w:t>
        </w:r>
        <w:r w:rsidR="00375E5E">
          <w:rPr>
            <w:noProof/>
            <w:webHidden/>
          </w:rPr>
          <w:tab/>
        </w:r>
        <w:r w:rsidR="00375E5E">
          <w:rPr>
            <w:noProof/>
            <w:webHidden/>
          </w:rPr>
          <w:fldChar w:fldCharType="begin"/>
        </w:r>
        <w:r w:rsidR="00375E5E">
          <w:rPr>
            <w:noProof/>
            <w:webHidden/>
          </w:rPr>
          <w:instrText xml:space="preserve"> PAGEREF _Toc30495649 \h </w:instrText>
        </w:r>
        <w:r w:rsidR="00375E5E">
          <w:rPr>
            <w:noProof/>
            <w:webHidden/>
          </w:rPr>
        </w:r>
        <w:r w:rsidR="00375E5E">
          <w:rPr>
            <w:noProof/>
            <w:webHidden/>
          </w:rPr>
          <w:fldChar w:fldCharType="separate"/>
        </w:r>
        <w:r w:rsidR="00375E5E">
          <w:rPr>
            <w:noProof/>
            <w:webHidden/>
          </w:rPr>
          <w:t>13</w:t>
        </w:r>
        <w:r w:rsidR="00375E5E">
          <w:rPr>
            <w:noProof/>
            <w:webHidden/>
          </w:rPr>
          <w:fldChar w:fldCharType="end"/>
        </w:r>
      </w:hyperlink>
    </w:p>
    <w:p w14:paraId="54506372" w14:textId="77777777" w:rsidR="00375E5E" w:rsidRDefault="00166FF3" w:rsidP="00375E5E">
      <w:pPr>
        <w:pStyle w:val="TableofFigures"/>
        <w:tabs>
          <w:tab w:val="right" w:leader="dot" w:pos="9913"/>
        </w:tabs>
        <w:rPr>
          <w:rFonts w:eastAsiaTheme="minorEastAsia"/>
          <w:noProof/>
          <w:lang w:val="sv-SE" w:eastAsia="sv-SE"/>
        </w:rPr>
      </w:pPr>
      <w:hyperlink w:anchor="_Toc30495650" w:history="1">
        <w:r w:rsidR="00375E5E" w:rsidRPr="000D0856">
          <w:rPr>
            <w:rStyle w:val="Hyperlink"/>
            <w:noProof/>
          </w:rPr>
          <w:t xml:space="preserve">Table 5: Operational Activities supported by the </w:t>
        </w:r>
        <w:r w:rsidR="00375E5E" w:rsidRPr="000D0856">
          <w:rPr>
            <w:rStyle w:val="Hyperlink"/>
            <w:i/>
            <w:noProof/>
          </w:rPr>
          <w:t>XYZ</w:t>
        </w:r>
        <w:r w:rsidR="00375E5E" w:rsidRPr="000D0856">
          <w:rPr>
            <w:rStyle w:val="Hyperlink"/>
            <w:noProof/>
          </w:rPr>
          <w:t xml:space="preserve"> service</w:t>
        </w:r>
        <w:r w:rsidR="00375E5E">
          <w:rPr>
            <w:noProof/>
            <w:webHidden/>
          </w:rPr>
          <w:tab/>
        </w:r>
        <w:r w:rsidR="00375E5E">
          <w:rPr>
            <w:noProof/>
            <w:webHidden/>
          </w:rPr>
          <w:fldChar w:fldCharType="begin"/>
        </w:r>
        <w:r w:rsidR="00375E5E">
          <w:rPr>
            <w:noProof/>
            <w:webHidden/>
          </w:rPr>
          <w:instrText xml:space="preserve"> PAGEREF _Toc30495650 \h </w:instrText>
        </w:r>
        <w:r w:rsidR="00375E5E">
          <w:rPr>
            <w:noProof/>
            <w:webHidden/>
          </w:rPr>
        </w:r>
        <w:r w:rsidR="00375E5E">
          <w:rPr>
            <w:noProof/>
            <w:webHidden/>
          </w:rPr>
          <w:fldChar w:fldCharType="separate"/>
        </w:r>
        <w:r w:rsidR="00375E5E">
          <w:rPr>
            <w:noProof/>
            <w:webHidden/>
          </w:rPr>
          <w:t>14</w:t>
        </w:r>
        <w:r w:rsidR="00375E5E">
          <w:rPr>
            <w:noProof/>
            <w:webHidden/>
          </w:rPr>
          <w:fldChar w:fldCharType="end"/>
        </w:r>
      </w:hyperlink>
    </w:p>
    <w:p w14:paraId="2B03F4F1" w14:textId="77777777" w:rsidR="00375E5E" w:rsidRDefault="00166FF3" w:rsidP="00375E5E">
      <w:pPr>
        <w:pStyle w:val="TableofFigures"/>
        <w:tabs>
          <w:tab w:val="right" w:leader="dot" w:pos="9913"/>
        </w:tabs>
        <w:rPr>
          <w:rFonts w:eastAsiaTheme="minorEastAsia"/>
          <w:noProof/>
          <w:lang w:val="sv-SE" w:eastAsia="sv-SE"/>
        </w:rPr>
      </w:pPr>
      <w:hyperlink w:anchor="_Toc30495651" w:history="1">
        <w:r w:rsidR="00375E5E" w:rsidRPr="000D0856">
          <w:rPr>
            <w:rStyle w:val="Hyperlink"/>
            <w:noProof/>
          </w:rPr>
          <w:t>Table 6: Service Interface overview</w:t>
        </w:r>
        <w:r w:rsidR="00375E5E">
          <w:rPr>
            <w:noProof/>
            <w:webHidden/>
          </w:rPr>
          <w:tab/>
        </w:r>
        <w:r w:rsidR="00375E5E">
          <w:rPr>
            <w:noProof/>
            <w:webHidden/>
          </w:rPr>
          <w:fldChar w:fldCharType="begin"/>
        </w:r>
        <w:r w:rsidR="00375E5E">
          <w:rPr>
            <w:noProof/>
            <w:webHidden/>
          </w:rPr>
          <w:instrText xml:space="preserve"> PAGEREF _Toc30495651 \h </w:instrText>
        </w:r>
        <w:r w:rsidR="00375E5E">
          <w:rPr>
            <w:noProof/>
            <w:webHidden/>
          </w:rPr>
        </w:r>
        <w:r w:rsidR="00375E5E">
          <w:rPr>
            <w:noProof/>
            <w:webHidden/>
          </w:rPr>
          <w:fldChar w:fldCharType="separate"/>
        </w:r>
        <w:r w:rsidR="00375E5E">
          <w:rPr>
            <w:noProof/>
            <w:webHidden/>
          </w:rPr>
          <w:t>16</w:t>
        </w:r>
        <w:r w:rsidR="00375E5E">
          <w:rPr>
            <w:noProof/>
            <w:webHidden/>
          </w:rPr>
          <w:fldChar w:fldCharType="end"/>
        </w:r>
      </w:hyperlink>
    </w:p>
    <w:p w14:paraId="51D883F0" w14:textId="77777777" w:rsidR="00375E5E" w:rsidRDefault="00375E5E" w:rsidP="00375E5E">
      <w:pPr>
        <w:tabs>
          <w:tab w:val="left" w:pos="709"/>
        </w:tabs>
      </w:pPr>
      <w:r>
        <w:fldChar w:fldCharType="end"/>
      </w:r>
    </w:p>
    <w:p w14:paraId="7A4A657A" w14:textId="77777777" w:rsidR="00375E5E" w:rsidRDefault="00375E5E" w:rsidP="00375E5E">
      <w:pPr>
        <w:tabs>
          <w:tab w:val="left" w:pos="709"/>
        </w:tabs>
      </w:pPr>
      <w:r>
        <w:br w:type="page"/>
      </w:r>
    </w:p>
    <w:p w14:paraId="1323EA9D" w14:textId="77777777" w:rsidR="00375E5E" w:rsidRDefault="00375E5E" w:rsidP="00F31A61">
      <w:pPr>
        <w:pStyle w:val="Heading1"/>
        <w:keepLines/>
        <w:pageBreakBefore/>
        <w:numPr>
          <w:ilvl w:val="0"/>
          <w:numId w:val="18"/>
        </w:numPr>
        <w:spacing w:before="480" w:after="0" w:line="276" w:lineRule="auto"/>
      </w:pPr>
      <w:bookmarkStart w:id="2" w:name="_Toc30495655"/>
      <w:r>
        <w:lastRenderedPageBreak/>
        <w:t>Introduction</w:t>
      </w:r>
      <w:bookmarkEnd w:id="2"/>
    </w:p>
    <w:p w14:paraId="63EC5516" w14:textId="77777777" w:rsidR="00375E5E" w:rsidRDefault="00375E5E" w:rsidP="00375E5E">
      <w:pPr>
        <w:jc w:val="both"/>
      </w:pPr>
      <w:bookmarkStart w:id="3" w:name="_Hlk23765351"/>
      <w:r>
        <w:t>The bulk of work on this document, has been made as a deliverable in the workgroup supporting S-124 –correspondence group.</w:t>
      </w:r>
    </w:p>
    <w:p w14:paraId="7C8914D7" w14:textId="77777777" w:rsidR="00375E5E" w:rsidRPr="00641D5B" w:rsidRDefault="00375E5E" w:rsidP="00375E5E">
      <w:pPr>
        <w:jc w:val="both"/>
        <w:rPr>
          <w:lang w:val="en-US"/>
        </w:rPr>
      </w:pPr>
      <w:r w:rsidRPr="00641D5B">
        <w:rPr>
          <w:b/>
          <w:bCs/>
          <w:lang w:val="en-US"/>
        </w:rPr>
        <w:t xml:space="preserve">Navigational Warnings (NW) </w:t>
      </w:r>
      <w:r w:rsidRPr="00641D5B">
        <w:rPr>
          <w:lang w:val="en-US"/>
        </w:rPr>
        <w:t>are part of the Maritime Safety Information (MSI) system. Currently,</w:t>
      </w:r>
      <w:r>
        <w:rPr>
          <w:lang w:val="en-US"/>
        </w:rPr>
        <w:t xml:space="preserve"> </w:t>
      </w:r>
      <w:r w:rsidRPr="00641D5B">
        <w:rPr>
          <w:lang w:val="en-US"/>
        </w:rPr>
        <w:t xml:space="preserve">NW’s are promulgated in text via </w:t>
      </w:r>
      <w:proofErr w:type="spellStart"/>
      <w:r w:rsidRPr="00641D5B">
        <w:rPr>
          <w:lang w:val="en-US"/>
        </w:rPr>
        <w:t>SafetyNET</w:t>
      </w:r>
      <w:proofErr w:type="spellEnd"/>
      <w:r w:rsidRPr="00641D5B">
        <w:rPr>
          <w:lang w:val="en-US"/>
        </w:rPr>
        <w:t xml:space="preserve">, NAVTEX, and </w:t>
      </w:r>
      <w:r>
        <w:rPr>
          <w:lang w:val="en-US"/>
        </w:rPr>
        <w:t>are</w:t>
      </w:r>
      <w:r w:rsidRPr="00641D5B">
        <w:rPr>
          <w:lang w:val="en-US"/>
        </w:rPr>
        <w:t xml:space="preserve"> in some countries accessible on the</w:t>
      </w:r>
      <w:r>
        <w:rPr>
          <w:lang w:val="en-US"/>
        </w:rPr>
        <w:t xml:space="preserve"> </w:t>
      </w:r>
      <w:r w:rsidRPr="00641D5B">
        <w:rPr>
          <w:lang w:val="en-US"/>
        </w:rPr>
        <w:t>WWW or as voice broadcasts via coastal radio stations.</w:t>
      </w:r>
    </w:p>
    <w:p w14:paraId="31F172DE" w14:textId="77777777" w:rsidR="00375E5E" w:rsidRPr="00641D5B" w:rsidRDefault="00375E5E" w:rsidP="00375E5E">
      <w:pPr>
        <w:jc w:val="both"/>
        <w:rPr>
          <w:lang w:val="en-US"/>
        </w:rPr>
      </w:pPr>
      <w:r w:rsidRPr="00641D5B">
        <w:rPr>
          <w:lang w:val="en-US"/>
        </w:rPr>
        <w:t xml:space="preserve">As part of </w:t>
      </w:r>
      <w:r>
        <w:rPr>
          <w:lang w:val="en-US"/>
        </w:rPr>
        <w:t>S-124 workgroup as subgroup of S-124 Correspondence group,</w:t>
      </w:r>
      <w:r w:rsidRPr="00641D5B">
        <w:rPr>
          <w:lang w:val="en-US"/>
        </w:rPr>
        <w:t xml:space="preserve"> a </w:t>
      </w:r>
      <w:r>
        <w:rPr>
          <w:lang w:val="en-US"/>
        </w:rPr>
        <w:t xml:space="preserve">NW </w:t>
      </w:r>
      <w:r w:rsidRPr="00641D5B">
        <w:rPr>
          <w:lang w:val="en-US"/>
        </w:rPr>
        <w:t>model, and promulgation thereof, is being developed</w:t>
      </w:r>
      <w:r>
        <w:rPr>
          <w:lang w:val="en-US"/>
        </w:rPr>
        <w:t xml:space="preserve"> </w:t>
      </w:r>
      <w:r w:rsidRPr="00641D5B">
        <w:rPr>
          <w:lang w:val="en-US"/>
        </w:rPr>
        <w:t>and tested. This i</w:t>
      </w:r>
      <w:r>
        <w:rPr>
          <w:lang w:val="en-US"/>
        </w:rPr>
        <w:t>nvolves the specification of a S-124 (NW)</w:t>
      </w:r>
      <w:r w:rsidRPr="00641D5B">
        <w:rPr>
          <w:lang w:val="en-US"/>
        </w:rPr>
        <w:t xml:space="preserve"> service an</w:t>
      </w:r>
      <w:r>
        <w:rPr>
          <w:lang w:val="en-US"/>
        </w:rPr>
        <w:t xml:space="preserve">d implementation of a S-124 (NW) </w:t>
      </w:r>
      <w:r w:rsidRPr="00641D5B">
        <w:rPr>
          <w:lang w:val="en-US"/>
        </w:rPr>
        <w:t>service instance that can be in</w:t>
      </w:r>
      <w:r>
        <w:rPr>
          <w:lang w:val="en-US"/>
        </w:rPr>
        <w:t>tegrated with the Maritime Connectivity Platform</w:t>
      </w:r>
      <w:r w:rsidRPr="00641D5B">
        <w:rPr>
          <w:lang w:val="en-US"/>
        </w:rPr>
        <w:t xml:space="preserve"> eco system.</w:t>
      </w:r>
      <w:r>
        <w:rPr>
          <w:lang w:val="en-US"/>
        </w:rPr>
        <w:t xml:space="preserve"> </w:t>
      </w:r>
      <w:r>
        <w:t xml:space="preserve">This document is structured according to the IALA Guideline G1128: </w:t>
      </w:r>
      <w:r w:rsidRPr="000B19FB">
        <w:t>THE SPECIFICATION OF e-NAVIGATION TECHNICAL SERVICES</w:t>
      </w:r>
      <w:r>
        <w:t xml:space="preserve">. The design of the service interfaces was adapted from IEC </w:t>
      </w:r>
      <w:r>
        <w:rPr>
          <w:rFonts w:eastAsia="Malgun Gothic"/>
          <w:lang w:eastAsia="ko-KR"/>
        </w:rPr>
        <w:t>draft</w:t>
      </w:r>
      <w:r>
        <w:t xml:space="preserve"> </w:t>
      </w:r>
      <w:r>
        <w:rPr>
          <w:rFonts w:eastAsia="Malgun Gothic"/>
          <w:lang w:eastAsia="ko-KR"/>
        </w:rPr>
        <w:t>63173-2 ED1.</w:t>
      </w:r>
    </w:p>
    <w:p w14:paraId="16D084BE" w14:textId="77777777" w:rsidR="00375E5E" w:rsidRDefault="00375E5E" w:rsidP="00F31A61">
      <w:pPr>
        <w:pStyle w:val="Heading2"/>
        <w:keepLines/>
        <w:numPr>
          <w:ilvl w:val="1"/>
          <w:numId w:val="18"/>
        </w:numPr>
        <w:tabs>
          <w:tab w:val="left" w:pos="709"/>
        </w:tabs>
        <w:spacing w:before="200" w:after="0" w:line="276" w:lineRule="auto"/>
        <w:jc w:val="both"/>
      </w:pPr>
      <w:bookmarkStart w:id="4" w:name="_Toc30495656"/>
      <w:bookmarkEnd w:id="3"/>
      <w:r>
        <w:t>Purpose of the Document</w:t>
      </w:r>
      <w:bookmarkEnd w:id="4"/>
    </w:p>
    <w:p w14:paraId="58813B8C" w14:textId="77777777" w:rsidR="00375E5E" w:rsidRDefault="00375E5E" w:rsidP="00375E5E">
      <w:pPr>
        <w:jc w:val="both"/>
      </w:pPr>
      <w:r>
        <w:t xml:space="preserve">The purpose of this service specification document is to provide a holistic overview of the S-124 service and its building blocks in a technology-independent way, according to the guidelines given in </w:t>
      </w:r>
      <w:r>
        <w:fldChar w:fldCharType="begin"/>
      </w:r>
      <w:r>
        <w:instrText xml:space="preserve"> REF _Ref448418975 \r \h  \* MERGEFORMAT </w:instrText>
      </w:r>
      <w:r>
        <w:fldChar w:fldCharType="separate"/>
      </w:r>
      <w:r>
        <w:t>[1]</w:t>
      </w:r>
      <w:r>
        <w:fldChar w:fldCharType="end"/>
      </w:r>
      <w:r>
        <w:t>. It</w:t>
      </w:r>
      <w:r w:rsidRPr="00397B62">
        <w:t xml:space="preserve"> describes a well-defined baseline of the service </w:t>
      </w:r>
      <w:r>
        <w:t>by clearly identifying the service version.</w:t>
      </w:r>
    </w:p>
    <w:p w14:paraId="70D6517C" w14:textId="77777777" w:rsidR="00375E5E" w:rsidRPr="00BB3A0C" w:rsidRDefault="00375E5E" w:rsidP="00375E5E">
      <w:pPr>
        <w:jc w:val="both"/>
      </w:pPr>
      <w:r w:rsidRPr="00BB3A0C">
        <w:t xml:space="preserve">The aim is to document the key aspects of </w:t>
      </w:r>
      <w:r>
        <w:t>the</w:t>
      </w:r>
      <w:r w:rsidRPr="00BB3A0C">
        <w:t xml:space="preserve"> </w:t>
      </w:r>
      <w:r>
        <w:t>S-124</w:t>
      </w:r>
      <w:r w:rsidRPr="00BB3A0C">
        <w:rPr>
          <w:color w:val="7F7F7F" w:themeColor="text1" w:themeTint="80"/>
        </w:rPr>
        <w:t xml:space="preserve"> </w:t>
      </w:r>
      <w:r w:rsidRPr="00BB3A0C">
        <w:t>service at the logical level:</w:t>
      </w:r>
    </w:p>
    <w:p w14:paraId="6900E3E7" w14:textId="77777777" w:rsidR="00375E5E" w:rsidRPr="00A82280" w:rsidRDefault="00375E5E" w:rsidP="00F31A61">
      <w:pPr>
        <w:pStyle w:val="ListParagraph"/>
        <w:numPr>
          <w:ilvl w:val="0"/>
          <w:numId w:val="22"/>
        </w:numPr>
        <w:spacing w:after="200" w:line="276" w:lineRule="auto"/>
        <w:jc w:val="both"/>
      </w:pPr>
      <w:r w:rsidRPr="00BB3A0C">
        <w:t>the operational and business context of the service</w:t>
      </w:r>
    </w:p>
    <w:p w14:paraId="6233F772" w14:textId="77777777" w:rsidR="00375E5E" w:rsidRPr="00A82280" w:rsidRDefault="00375E5E" w:rsidP="00F31A61">
      <w:pPr>
        <w:pStyle w:val="ListParagraph"/>
        <w:numPr>
          <w:ilvl w:val="1"/>
          <w:numId w:val="22"/>
        </w:numPr>
        <w:spacing w:after="200" w:line="276" w:lineRule="auto"/>
        <w:jc w:val="both"/>
      </w:pPr>
      <w:r w:rsidRPr="00BB3A0C">
        <w:t>requirements for the service (e.g., information exchange requirements)</w:t>
      </w:r>
    </w:p>
    <w:p w14:paraId="7EA8CB25" w14:textId="77777777" w:rsidR="00375E5E" w:rsidRPr="00A82280" w:rsidRDefault="00375E5E" w:rsidP="00F31A61">
      <w:pPr>
        <w:pStyle w:val="ListParagraph"/>
        <w:numPr>
          <w:ilvl w:val="1"/>
          <w:numId w:val="22"/>
        </w:numPr>
        <w:spacing w:after="200" w:line="276" w:lineRule="auto"/>
        <w:jc w:val="both"/>
      </w:pPr>
      <w:r>
        <w:t>i</w:t>
      </w:r>
      <w:r w:rsidRPr="00BB3A0C">
        <w:t>nvolved nodes: which operational components provide/consume the service</w:t>
      </w:r>
    </w:p>
    <w:p w14:paraId="2C863883" w14:textId="77777777" w:rsidR="00375E5E" w:rsidRPr="00A82280" w:rsidRDefault="00375E5E" w:rsidP="00F31A61">
      <w:pPr>
        <w:pStyle w:val="ListParagraph"/>
        <w:numPr>
          <w:ilvl w:val="1"/>
          <w:numId w:val="22"/>
        </w:numPr>
        <w:spacing w:after="200" w:line="276" w:lineRule="auto"/>
        <w:jc w:val="both"/>
      </w:pPr>
      <w:r w:rsidRPr="00BB3A0C">
        <w:t>operational activities supported by the service</w:t>
      </w:r>
    </w:p>
    <w:p w14:paraId="3432CCFC" w14:textId="77777777" w:rsidR="00375E5E" w:rsidRPr="00A82280" w:rsidRDefault="00375E5E" w:rsidP="00F31A61">
      <w:pPr>
        <w:pStyle w:val="ListParagraph"/>
        <w:numPr>
          <w:ilvl w:val="1"/>
          <w:numId w:val="22"/>
        </w:numPr>
        <w:spacing w:after="200" w:line="276" w:lineRule="auto"/>
        <w:jc w:val="both"/>
      </w:pPr>
      <w:r w:rsidRPr="00BB3A0C">
        <w:t xml:space="preserve">relation </w:t>
      </w:r>
      <w:r>
        <w:t xml:space="preserve">of the service </w:t>
      </w:r>
      <w:r w:rsidRPr="00BB3A0C">
        <w:t>to other services</w:t>
      </w:r>
    </w:p>
    <w:p w14:paraId="1BEEBFC2" w14:textId="77777777" w:rsidR="00375E5E" w:rsidRPr="00A82280" w:rsidRDefault="00375E5E" w:rsidP="00F31A61">
      <w:pPr>
        <w:pStyle w:val="ListParagraph"/>
        <w:numPr>
          <w:ilvl w:val="0"/>
          <w:numId w:val="22"/>
        </w:numPr>
        <w:spacing w:after="200" w:line="276" w:lineRule="auto"/>
        <w:jc w:val="both"/>
      </w:pPr>
      <w:r w:rsidRPr="00BB3A0C">
        <w:t>the service description</w:t>
      </w:r>
    </w:p>
    <w:p w14:paraId="313F31A5" w14:textId="77777777" w:rsidR="00375E5E" w:rsidRPr="00A82280" w:rsidRDefault="00375E5E" w:rsidP="00F31A61">
      <w:pPr>
        <w:pStyle w:val="ListParagraph"/>
        <w:numPr>
          <w:ilvl w:val="1"/>
          <w:numId w:val="22"/>
        </w:numPr>
        <w:spacing w:after="200" w:line="276" w:lineRule="auto"/>
        <w:jc w:val="both"/>
      </w:pPr>
      <w:r w:rsidRPr="00BB3A0C">
        <w:t>service interface definitions</w:t>
      </w:r>
    </w:p>
    <w:p w14:paraId="60605B4F" w14:textId="77777777" w:rsidR="00375E5E" w:rsidRPr="00A82280" w:rsidRDefault="00375E5E" w:rsidP="00F31A61">
      <w:pPr>
        <w:pStyle w:val="ListParagraph"/>
        <w:numPr>
          <w:ilvl w:val="1"/>
          <w:numId w:val="22"/>
        </w:numPr>
        <w:spacing w:after="200" w:line="276" w:lineRule="auto"/>
        <w:jc w:val="both"/>
      </w:pPr>
      <w:r w:rsidRPr="00BB3A0C">
        <w:t>service interfac</w:t>
      </w:r>
      <w:r>
        <w:t>e</w:t>
      </w:r>
      <w:r w:rsidRPr="00BB3A0C">
        <w:t xml:space="preserve"> operations</w:t>
      </w:r>
    </w:p>
    <w:p w14:paraId="6B9BD3C4" w14:textId="77777777" w:rsidR="00375E5E" w:rsidRPr="00A82280" w:rsidRDefault="00375E5E" w:rsidP="00F31A61">
      <w:pPr>
        <w:pStyle w:val="ListParagraph"/>
        <w:numPr>
          <w:ilvl w:val="1"/>
          <w:numId w:val="22"/>
        </w:numPr>
        <w:spacing w:after="200" w:line="276" w:lineRule="auto"/>
        <w:jc w:val="both"/>
      </w:pPr>
      <w:r w:rsidRPr="00BB3A0C">
        <w:t>service payload definition</w:t>
      </w:r>
    </w:p>
    <w:p w14:paraId="5417FFE3" w14:textId="77777777" w:rsidR="00375E5E" w:rsidRPr="00A82280" w:rsidRDefault="00375E5E" w:rsidP="00F31A61">
      <w:pPr>
        <w:pStyle w:val="ListParagraph"/>
        <w:numPr>
          <w:ilvl w:val="1"/>
          <w:numId w:val="22"/>
        </w:numPr>
        <w:spacing w:after="200" w:line="276" w:lineRule="auto"/>
        <w:jc w:val="both"/>
      </w:pPr>
      <w:r w:rsidRPr="00BB3A0C">
        <w:t>service dynamic behaviour description</w:t>
      </w:r>
    </w:p>
    <w:p w14:paraId="37C080B5" w14:textId="77777777" w:rsidR="00375E5E" w:rsidRPr="00A82280" w:rsidRDefault="00375E5E" w:rsidP="00F31A61">
      <w:pPr>
        <w:pStyle w:val="ListParagraph"/>
        <w:numPr>
          <w:ilvl w:val="0"/>
          <w:numId w:val="22"/>
        </w:numPr>
        <w:spacing w:after="200" w:line="276" w:lineRule="auto"/>
        <w:jc w:val="both"/>
      </w:pPr>
      <w:r w:rsidRPr="00BB3A0C">
        <w:t>service provision and validation aspects</w:t>
      </w:r>
    </w:p>
    <w:p w14:paraId="6F16600A" w14:textId="77777777" w:rsidR="00375E5E" w:rsidRDefault="00375E5E" w:rsidP="00F31A61">
      <w:pPr>
        <w:pStyle w:val="Heading2"/>
        <w:keepLines/>
        <w:numPr>
          <w:ilvl w:val="1"/>
          <w:numId w:val="18"/>
        </w:numPr>
        <w:tabs>
          <w:tab w:val="left" w:pos="709"/>
        </w:tabs>
        <w:spacing w:before="200" w:after="0" w:line="276" w:lineRule="auto"/>
        <w:jc w:val="both"/>
      </w:pPr>
      <w:bookmarkStart w:id="5" w:name="_Toc30495657"/>
      <w:r>
        <w:t>Intended Readership</w:t>
      </w:r>
      <w:bookmarkEnd w:id="5"/>
    </w:p>
    <w:p w14:paraId="486F59FE" w14:textId="77777777" w:rsidR="00375E5E" w:rsidRDefault="00375E5E" w:rsidP="00375E5E">
      <w:pPr>
        <w:jc w:val="both"/>
      </w:pPr>
      <w:r>
        <w:t>This service specification is intended to be read by service architects, system engineers and developers in charge of designing and developing an instance of the S-124 service.</w:t>
      </w:r>
    </w:p>
    <w:p w14:paraId="72DC3093" w14:textId="77777777" w:rsidR="00375E5E" w:rsidRDefault="00375E5E" w:rsidP="00375E5E">
      <w:pPr>
        <w:jc w:val="both"/>
      </w:pPr>
      <w:r>
        <w:t>Furthermore, this service specification is intended to be read by enterprise architects, service architects, information architects, system engineers and developers in pursuing architecting, design and development activities of other related services.</w:t>
      </w:r>
    </w:p>
    <w:p w14:paraId="0440664D" w14:textId="77777777" w:rsidR="00375E5E" w:rsidRDefault="00375E5E" w:rsidP="00F31A61">
      <w:pPr>
        <w:pStyle w:val="Heading2"/>
        <w:keepLines/>
        <w:numPr>
          <w:ilvl w:val="1"/>
          <w:numId w:val="18"/>
        </w:numPr>
        <w:tabs>
          <w:tab w:val="left" w:pos="709"/>
        </w:tabs>
        <w:spacing w:before="200" w:after="0" w:line="276" w:lineRule="auto"/>
      </w:pPr>
      <w:bookmarkStart w:id="6" w:name="_Toc30495658"/>
      <w:r>
        <w:t>Inputs from Other Projects</w:t>
      </w:r>
      <w:bookmarkEnd w:id="6"/>
    </w:p>
    <w:p w14:paraId="35A144DB" w14:textId="77777777" w:rsidR="00375E5E" w:rsidRDefault="00375E5E" w:rsidP="00375E5E">
      <w:pPr>
        <w:autoSpaceDE w:val="0"/>
        <w:autoSpaceDN w:val="0"/>
        <w:adjustRightInd w:val="0"/>
        <w:jc w:val="both"/>
      </w:pPr>
      <w:bookmarkStart w:id="7" w:name="_Hlk23765268"/>
      <w:r w:rsidRPr="002F6BB2">
        <w:t xml:space="preserve">An approach to NW-handling and promulgation via AIS was tested during the initial </w:t>
      </w:r>
      <w:proofErr w:type="spellStart"/>
      <w:r w:rsidRPr="002F6BB2">
        <w:t>EfficienSea</w:t>
      </w:r>
      <w:proofErr w:type="spellEnd"/>
      <w:r>
        <w:t xml:space="preserve"> </w:t>
      </w:r>
      <w:r w:rsidRPr="002F6BB2">
        <w:t>project. The EPD</w:t>
      </w:r>
      <w:r>
        <w:t xml:space="preserve"> (e-Navigation Prototype Display)</w:t>
      </w:r>
      <w:r w:rsidRPr="002F6BB2">
        <w:t xml:space="preserve"> was used to test and evaluate portrayal of NW’s on a</w:t>
      </w:r>
      <w:r>
        <w:t>n</w:t>
      </w:r>
      <w:r w:rsidRPr="002F6BB2">
        <w:t xml:space="preserve"> ECDIS-like device.</w:t>
      </w:r>
      <w:r>
        <w:t xml:space="preserve"> </w:t>
      </w:r>
      <w:r w:rsidRPr="002F6BB2">
        <w:t>This was further developed in the ACCSEAS project, which also developed a combined MSI-NM</w:t>
      </w:r>
      <w:r>
        <w:t xml:space="preserve"> </w:t>
      </w:r>
      <w:r w:rsidRPr="002F6BB2">
        <w:t>model and interchange format, see [4], plus an authoring system and promulgation via the Maritime</w:t>
      </w:r>
      <w:r>
        <w:t xml:space="preserve"> Connectivity</w:t>
      </w:r>
      <w:r w:rsidRPr="002F6BB2">
        <w:t xml:space="preserve"> </w:t>
      </w:r>
      <w:r>
        <w:t xml:space="preserve">Platform </w:t>
      </w:r>
      <w:r w:rsidRPr="002F6BB2">
        <w:t>Messaging Service (p</w:t>
      </w:r>
      <w:r>
        <w:t xml:space="preserve">lease refer to </w:t>
      </w:r>
      <w:hyperlink r:id="rId17" w:history="1">
        <w:r w:rsidRPr="00140351">
          <w:rPr>
            <w:rStyle w:val="Hyperlink"/>
          </w:rPr>
          <w:t>www.maritimeconnectivity.net</w:t>
        </w:r>
      </w:hyperlink>
      <w:r w:rsidRPr="002F6BB2">
        <w:t>).</w:t>
      </w:r>
      <w:r>
        <w:t xml:space="preserve"> </w:t>
      </w:r>
      <w:r w:rsidRPr="002F6BB2">
        <w:t>The MSI-NM interchange format devised in the ACCSEAS project was furthermore used as input for</w:t>
      </w:r>
      <w:r>
        <w:t xml:space="preserve"> </w:t>
      </w:r>
      <w:r w:rsidRPr="002F6BB2">
        <w:t xml:space="preserve">IHO, targeting </w:t>
      </w:r>
      <w:r>
        <w:t>t</w:t>
      </w:r>
      <w:r w:rsidRPr="002F6BB2">
        <w:t>he S-124 NW specification - see [5].</w:t>
      </w:r>
      <w:bookmarkEnd w:id="7"/>
      <w:r>
        <w:br w:type="page"/>
      </w:r>
    </w:p>
    <w:p w14:paraId="06DB57D5" w14:textId="77777777" w:rsidR="00375E5E" w:rsidRDefault="00375E5E" w:rsidP="00F31A61">
      <w:pPr>
        <w:pStyle w:val="Heading1"/>
        <w:keepLines/>
        <w:pageBreakBefore/>
        <w:numPr>
          <w:ilvl w:val="0"/>
          <w:numId w:val="18"/>
        </w:numPr>
        <w:spacing w:before="480" w:after="0" w:line="276" w:lineRule="auto"/>
      </w:pPr>
      <w:bookmarkStart w:id="8" w:name="_Toc30495659"/>
      <w:r>
        <w:lastRenderedPageBreak/>
        <w:t>Service Identification</w:t>
      </w:r>
      <w:bookmarkEnd w:id="8"/>
    </w:p>
    <w:p w14:paraId="27C54ACA" w14:textId="77777777" w:rsidR="00375E5E" w:rsidRDefault="00375E5E" w:rsidP="00375E5E">
      <w:r w:rsidRPr="00FD2B31">
        <w:t xml:space="preserve">The purpose of this chapter is to provide a unique identification of the service and describe where the service </w:t>
      </w:r>
      <w:r>
        <w:t>is</w:t>
      </w:r>
      <w:r w:rsidRPr="00FD2B31">
        <w:t xml:space="preserve"> in term</w:t>
      </w:r>
      <w:r>
        <w:t>s of the engineering lifecycle.</w:t>
      </w:r>
    </w:p>
    <w:p w14:paraId="56D2FB00" w14:textId="77777777" w:rsidR="00375E5E" w:rsidRDefault="00375E5E" w:rsidP="00375E5E"/>
    <w:tbl>
      <w:tblPr>
        <w:tblW w:w="0" w:type="auto"/>
        <w:tblLook w:val="0480" w:firstRow="0" w:lastRow="0" w:firstColumn="1" w:lastColumn="0" w:noHBand="0" w:noVBand="1"/>
      </w:tblPr>
      <w:tblGrid>
        <w:gridCol w:w="3379"/>
        <w:gridCol w:w="5943"/>
      </w:tblGrid>
      <w:tr w:rsidR="00375E5E" w14:paraId="7D7DC908" w14:textId="77777777" w:rsidTr="00986501">
        <w:trPr>
          <w:trHeight w:val="567"/>
        </w:trPr>
        <w:tc>
          <w:tcPr>
            <w:tcW w:w="3379" w:type="dxa"/>
          </w:tcPr>
          <w:p w14:paraId="76F4241C" w14:textId="77777777" w:rsidR="00375E5E" w:rsidRPr="00365AFD" w:rsidRDefault="00375E5E" w:rsidP="00986501">
            <w:pPr>
              <w:pStyle w:val="TableHeader"/>
              <w:rPr>
                <w:b w:val="0"/>
              </w:rPr>
            </w:pPr>
            <w:r w:rsidRPr="00365AFD">
              <w:rPr>
                <w:b w:val="0"/>
              </w:rPr>
              <w:t>Name</w:t>
            </w:r>
          </w:p>
        </w:tc>
        <w:tc>
          <w:tcPr>
            <w:tcW w:w="5943" w:type="dxa"/>
          </w:tcPr>
          <w:p w14:paraId="0F1A42B5" w14:textId="77777777" w:rsidR="00375E5E" w:rsidRPr="00365AFD" w:rsidRDefault="00375E5E" w:rsidP="00986501">
            <w:pPr>
              <w:pStyle w:val="Tablecomment"/>
            </w:pPr>
            <w:r>
              <w:rPr>
                <w:color w:val="7F7F7F" w:themeColor="text1" w:themeTint="80"/>
              </w:rPr>
              <w:t>S-124 Service Specification</w:t>
            </w:r>
          </w:p>
        </w:tc>
      </w:tr>
      <w:tr w:rsidR="00375E5E" w14:paraId="44ED8A24" w14:textId="77777777" w:rsidTr="00986501">
        <w:trPr>
          <w:trHeight w:val="567"/>
        </w:trPr>
        <w:tc>
          <w:tcPr>
            <w:tcW w:w="3379" w:type="dxa"/>
          </w:tcPr>
          <w:p w14:paraId="5D962959" w14:textId="77777777" w:rsidR="00375E5E" w:rsidRPr="00365AFD" w:rsidRDefault="00375E5E" w:rsidP="00986501">
            <w:pPr>
              <w:pStyle w:val="TableHeader"/>
              <w:rPr>
                <w:b w:val="0"/>
              </w:rPr>
            </w:pPr>
            <w:r w:rsidRPr="00365AFD">
              <w:rPr>
                <w:b w:val="0"/>
              </w:rPr>
              <w:t>ID</w:t>
            </w:r>
          </w:p>
        </w:tc>
        <w:tc>
          <w:tcPr>
            <w:tcW w:w="5943" w:type="dxa"/>
          </w:tcPr>
          <w:p w14:paraId="64BD1578" w14:textId="77777777" w:rsidR="00375E5E" w:rsidRPr="00365AFD" w:rsidRDefault="00375E5E" w:rsidP="00986501">
            <w:pPr>
              <w:pStyle w:val="Tablecomment"/>
            </w:pPr>
            <w:r>
              <w:t>To be assigned by IHO, probably using MRN</w:t>
            </w:r>
          </w:p>
        </w:tc>
      </w:tr>
      <w:tr w:rsidR="00375E5E" w14:paraId="683AA918" w14:textId="77777777" w:rsidTr="00986501">
        <w:trPr>
          <w:trHeight w:val="567"/>
        </w:trPr>
        <w:tc>
          <w:tcPr>
            <w:tcW w:w="3379" w:type="dxa"/>
          </w:tcPr>
          <w:p w14:paraId="67D94FFB" w14:textId="77777777" w:rsidR="00375E5E" w:rsidRPr="00365AFD" w:rsidRDefault="00375E5E" w:rsidP="00986501">
            <w:pPr>
              <w:pStyle w:val="TableHeader"/>
              <w:rPr>
                <w:b w:val="0"/>
              </w:rPr>
            </w:pPr>
            <w:r w:rsidRPr="00365AFD">
              <w:rPr>
                <w:b w:val="0"/>
              </w:rPr>
              <w:t>Version</w:t>
            </w:r>
          </w:p>
        </w:tc>
        <w:tc>
          <w:tcPr>
            <w:tcW w:w="5943" w:type="dxa"/>
          </w:tcPr>
          <w:p w14:paraId="16DE4646" w14:textId="77777777" w:rsidR="00375E5E" w:rsidRPr="00365AFD" w:rsidRDefault="00375E5E" w:rsidP="00986501">
            <w:pPr>
              <w:pStyle w:val="Tablecomment"/>
            </w:pPr>
            <w:r>
              <w:rPr>
                <w:color w:val="7F7F7F" w:themeColor="text1" w:themeTint="80"/>
              </w:rPr>
              <w:t>1.0</w:t>
            </w:r>
          </w:p>
        </w:tc>
      </w:tr>
      <w:tr w:rsidR="00375E5E" w14:paraId="453A31B5" w14:textId="77777777" w:rsidTr="00986501">
        <w:trPr>
          <w:trHeight w:val="567"/>
        </w:trPr>
        <w:tc>
          <w:tcPr>
            <w:tcW w:w="3379" w:type="dxa"/>
          </w:tcPr>
          <w:p w14:paraId="2D75EA5E" w14:textId="77777777" w:rsidR="00375E5E" w:rsidRPr="00365AFD" w:rsidRDefault="00375E5E" w:rsidP="00986501">
            <w:pPr>
              <w:pStyle w:val="TableHeader"/>
              <w:rPr>
                <w:b w:val="0"/>
              </w:rPr>
            </w:pPr>
            <w:r>
              <w:rPr>
                <w:b w:val="0"/>
              </w:rPr>
              <w:t>Description</w:t>
            </w:r>
          </w:p>
        </w:tc>
        <w:tc>
          <w:tcPr>
            <w:tcW w:w="5943" w:type="dxa"/>
          </w:tcPr>
          <w:p w14:paraId="1FACDA2A" w14:textId="77777777" w:rsidR="00375E5E" w:rsidRPr="00DD5183" w:rsidRDefault="00375E5E" w:rsidP="00986501">
            <w:pPr>
              <w:pStyle w:val="Tablecomment"/>
              <w:rPr>
                <w:color w:val="7F7F7F" w:themeColor="text1" w:themeTint="80"/>
                <w:lang w:val="en-US"/>
              </w:rPr>
            </w:pPr>
            <w:r>
              <w:rPr>
                <w:color w:val="7F7F7F" w:themeColor="text1" w:themeTint="80"/>
              </w:rPr>
              <w:t xml:space="preserve">The S-124 service specification describes a standardized service implementing the corresponding IHO geospatial standard for navigational warnings. </w:t>
            </w:r>
            <w:r w:rsidRPr="00DD5183">
              <w:rPr>
                <w:color w:val="7F7F7F" w:themeColor="text1" w:themeTint="80"/>
                <w:lang w:val="en-US"/>
              </w:rPr>
              <w:t>S-124 Navigational Warnings are intended to be used in an overlay to ENC within a navigation system.</w:t>
            </w:r>
          </w:p>
        </w:tc>
      </w:tr>
      <w:tr w:rsidR="00375E5E" w14:paraId="4C3721E8" w14:textId="77777777" w:rsidTr="00986501">
        <w:trPr>
          <w:trHeight w:val="567"/>
        </w:trPr>
        <w:tc>
          <w:tcPr>
            <w:tcW w:w="3379" w:type="dxa"/>
          </w:tcPr>
          <w:p w14:paraId="6491CC49" w14:textId="77777777" w:rsidR="00375E5E" w:rsidRPr="00365AFD" w:rsidRDefault="00375E5E" w:rsidP="00986501">
            <w:pPr>
              <w:pStyle w:val="TableHeader"/>
              <w:rPr>
                <w:b w:val="0"/>
              </w:rPr>
            </w:pPr>
            <w:r w:rsidRPr="00365AFD">
              <w:rPr>
                <w:b w:val="0"/>
              </w:rPr>
              <w:t>Keywords</w:t>
            </w:r>
          </w:p>
        </w:tc>
        <w:tc>
          <w:tcPr>
            <w:tcW w:w="5943" w:type="dxa"/>
          </w:tcPr>
          <w:p w14:paraId="4856FD10" w14:textId="77777777" w:rsidR="00375E5E" w:rsidRPr="00365AFD" w:rsidRDefault="00375E5E" w:rsidP="00986501">
            <w:pPr>
              <w:pStyle w:val="Tablecomment"/>
            </w:pPr>
            <w:r>
              <w:rPr>
                <w:color w:val="7F7F7F" w:themeColor="text1" w:themeTint="80"/>
              </w:rPr>
              <w:t>S-124, Navigational Warnings, NW, MSI</w:t>
            </w:r>
          </w:p>
        </w:tc>
      </w:tr>
      <w:tr w:rsidR="00375E5E" w:rsidRPr="000301EF" w14:paraId="17D44CB1" w14:textId="77777777" w:rsidTr="00986501">
        <w:trPr>
          <w:trHeight w:val="567"/>
        </w:trPr>
        <w:tc>
          <w:tcPr>
            <w:tcW w:w="3379" w:type="dxa"/>
          </w:tcPr>
          <w:p w14:paraId="7A1CABFA" w14:textId="77777777" w:rsidR="00375E5E" w:rsidRPr="00365AFD" w:rsidRDefault="00375E5E" w:rsidP="00986501">
            <w:pPr>
              <w:pStyle w:val="TableHeader"/>
              <w:rPr>
                <w:b w:val="0"/>
              </w:rPr>
            </w:pPr>
            <w:r w:rsidRPr="00365AFD">
              <w:rPr>
                <w:b w:val="0"/>
              </w:rPr>
              <w:t>Architect(s)</w:t>
            </w:r>
          </w:p>
        </w:tc>
        <w:tc>
          <w:tcPr>
            <w:tcW w:w="5943" w:type="dxa"/>
          </w:tcPr>
          <w:p w14:paraId="38FE88D6" w14:textId="77777777" w:rsidR="00375E5E" w:rsidRPr="00DD5183" w:rsidRDefault="00375E5E" w:rsidP="00986501">
            <w:pPr>
              <w:pStyle w:val="Tablecomment"/>
              <w:rPr>
                <w:lang w:val="sv-SE"/>
              </w:rPr>
            </w:pPr>
            <w:r w:rsidRPr="00DD5183">
              <w:rPr>
                <w:color w:val="7F7F7F" w:themeColor="text1" w:themeTint="80"/>
                <w:lang w:val="sv-SE"/>
              </w:rPr>
              <w:t>Per Löfbom, Malin Liljenborg</w:t>
            </w:r>
            <w:r>
              <w:rPr>
                <w:color w:val="7F7F7F" w:themeColor="text1" w:themeTint="80"/>
                <w:lang w:val="sv-SE"/>
              </w:rPr>
              <w:t xml:space="preserve">, Johan </w:t>
            </w:r>
            <w:r w:rsidRPr="00DA420E">
              <w:rPr>
                <w:color w:val="7F7F7F" w:themeColor="text1" w:themeTint="80"/>
                <w:lang w:val="sv-SE"/>
              </w:rPr>
              <w:t>Vo</w:t>
            </w:r>
            <w:r>
              <w:rPr>
                <w:color w:val="7F7F7F" w:themeColor="text1" w:themeTint="80"/>
                <w:lang w:val="sv-SE"/>
              </w:rPr>
              <w:t>n Bültzingslöwen, Julius Möller</w:t>
            </w:r>
          </w:p>
        </w:tc>
      </w:tr>
      <w:tr w:rsidR="00375E5E" w14:paraId="5F0172DB" w14:textId="77777777" w:rsidTr="00986501">
        <w:trPr>
          <w:trHeight w:val="567"/>
        </w:trPr>
        <w:tc>
          <w:tcPr>
            <w:tcW w:w="3379" w:type="dxa"/>
          </w:tcPr>
          <w:p w14:paraId="468ED8B3" w14:textId="77777777" w:rsidR="00375E5E" w:rsidRPr="00365AFD" w:rsidRDefault="00375E5E" w:rsidP="00986501">
            <w:pPr>
              <w:pStyle w:val="TableHeader"/>
              <w:rPr>
                <w:b w:val="0"/>
              </w:rPr>
            </w:pPr>
            <w:r>
              <w:rPr>
                <w:b w:val="0"/>
              </w:rPr>
              <w:t>Status</w:t>
            </w:r>
          </w:p>
        </w:tc>
        <w:tc>
          <w:tcPr>
            <w:tcW w:w="5943" w:type="dxa"/>
          </w:tcPr>
          <w:p w14:paraId="711C1FEB" w14:textId="77777777" w:rsidR="00375E5E" w:rsidRPr="00365AFD" w:rsidRDefault="00375E5E" w:rsidP="00986501">
            <w:pPr>
              <w:pStyle w:val="Tablecomment"/>
            </w:pPr>
            <w:r>
              <w:rPr>
                <w:color w:val="7F7F7F" w:themeColor="text1" w:themeTint="80"/>
              </w:rPr>
              <w:t>Provisional</w:t>
            </w:r>
          </w:p>
        </w:tc>
      </w:tr>
    </w:tbl>
    <w:p w14:paraId="55A01865" w14:textId="77777777" w:rsidR="00375E5E" w:rsidRDefault="00375E5E" w:rsidP="00375E5E"/>
    <w:p w14:paraId="79D4B68D" w14:textId="77777777" w:rsidR="00375E5E" w:rsidRDefault="00375E5E" w:rsidP="00F31A61">
      <w:pPr>
        <w:pStyle w:val="Heading1"/>
        <w:keepLines/>
        <w:pageBreakBefore/>
        <w:numPr>
          <w:ilvl w:val="0"/>
          <w:numId w:val="18"/>
        </w:numPr>
        <w:spacing w:before="480" w:after="0" w:line="276" w:lineRule="auto"/>
      </w:pPr>
      <w:bookmarkStart w:id="9" w:name="_Toc30495660"/>
      <w:r>
        <w:lastRenderedPageBreak/>
        <w:t>Operational Context</w:t>
      </w:r>
      <w:bookmarkEnd w:id="9"/>
    </w:p>
    <w:p w14:paraId="706C3395" w14:textId="77777777" w:rsidR="00375E5E" w:rsidRDefault="00375E5E" w:rsidP="00375E5E">
      <w:pPr>
        <w:jc w:val="both"/>
      </w:pPr>
      <w:r>
        <w:t>This section describes the context of the service from an operational perspective.</w:t>
      </w:r>
    </w:p>
    <w:p w14:paraId="0203DEC8" w14:textId="77777777" w:rsidR="00375E5E" w:rsidRPr="00A951CB" w:rsidRDefault="00375E5E" w:rsidP="00F31A61">
      <w:pPr>
        <w:pStyle w:val="Heading2"/>
        <w:keepLines/>
        <w:numPr>
          <w:ilvl w:val="1"/>
          <w:numId w:val="18"/>
        </w:numPr>
        <w:tabs>
          <w:tab w:val="left" w:pos="709"/>
        </w:tabs>
        <w:spacing w:before="200" w:after="0" w:line="276" w:lineRule="auto"/>
        <w:jc w:val="both"/>
      </w:pPr>
      <w:bookmarkStart w:id="10" w:name="_Toc30495661"/>
      <w:r w:rsidRPr="00BB401B">
        <w:t>Present Day Operational Context</w:t>
      </w:r>
      <w:bookmarkEnd w:id="10"/>
    </w:p>
    <w:p w14:paraId="698657AD" w14:textId="77777777" w:rsidR="00375E5E" w:rsidRDefault="00375E5E" w:rsidP="00375E5E">
      <w:pPr>
        <w:jc w:val="both"/>
      </w:pPr>
      <w:r w:rsidRPr="00BB401B">
        <w:t>Today’s NW broadcast regime, i.e. the operational context of NW promulgation at the component level, is depicted below:</w:t>
      </w:r>
    </w:p>
    <w:p w14:paraId="61DE6A74" w14:textId="77777777" w:rsidR="00375E5E" w:rsidRDefault="00375E5E" w:rsidP="00375E5E">
      <w:pPr>
        <w:keepNext/>
      </w:pPr>
      <w:r w:rsidRPr="00BB401B">
        <w:rPr>
          <w:noProof/>
          <w:lang w:val="sv-SE" w:eastAsia="sv-SE"/>
        </w:rPr>
        <w:drawing>
          <wp:inline distT="0" distB="0" distL="0" distR="0" wp14:anchorId="4DD54B0E" wp14:editId="0AAD463C">
            <wp:extent cx="6301105" cy="5039401"/>
            <wp:effectExtent l="0" t="0" r="4445" b="8890"/>
            <wp:docPr id="3" name="Bildobjek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301105" cy="5039401"/>
                    </a:xfrm>
                    <a:prstGeom prst="rect">
                      <a:avLst/>
                    </a:prstGeom>
                    <a:noFill/>
                    <a:ln>
                      <a:noFill/>
                    </a:ln>
                  </pic:spPr>
                </pic:pic>
              </a:graphicData>
            </a:graphic>
          </wp:inline>
        </w:drawing>
      </w:r>
    </w:p>
    <w:p w14:paraId="2CA6D67C" w14:textId="77777777" w:rsidR="00375E5E" w:rsidRDefault="00375E5E" w:rsidP="00375E5E">
      <w:pPr>
        <w:pStyle w:val="Caption"/>
      </w:pPr>
      <w:bookmarkStart w:id="11" w:name="_Toc30495577"/>
      <w:r>
        <w:t xml:space="preserve">Figure </w:t>
      </w:r>
      <w:r w:rsidR="00166FF3">
        <w:fldChar w:fldCharType="begin"/>
      </w:r>
      <w:r w:rsidR="00166FF3">
        <w:instrText xml:space="preserve"> SEQ Figure \* ARABIC </w:instrText>
      </w:r>
      <w:r w:rsidR="00166FF3">
        <w:fldChar w:fldCharType="separate"/>
      </w:r>
      <w:r>
        <w:rPr>
          <w:noProof/>
        </w:rPr>
        <w:t>1</w:t>
      </w:r>
      <w:r w:rsidR="00166FF3">
        <w:rPr>
          <w:noProof/>
        </w:rPr>
        <w:fldChar w:fldCharType="end"/>
      </w:r>
      <w:r>
        <w:t xml:space="preserve">: </w:t>
      </w:r>
      <w:r w:rsidRPr="00053A4B">
        <w:t>Present Day Operational Context</w:t>
      </w:r>
      <w:bookmarkEnd w:id="11"/>
    </w:p>
    <w:p w14:paraId="177F0D92" w14:textId="77777777" w:rsidR="00375E5E" w:rsidRPr="00843730" w:rsidRDefault="00375E5E" w:rsidP="00375E5E">
      <w:pPr>
        <w:autoSpaceDE w:val="0"/>
        <w:autoSpaceDN w:val="0"/>
        <w:adjustRightInd w:val="0"/>
        <w:jc w:val="both"/>
      </w:pPr>
      <w:r w:rsidRPr="00843730">
        <w:t xml:space="preserve">System interfaces between NW publishers, NAVAREA (or Sub-Area) coordinator and broadcast service are not standardized, and may rely on manual processes involving e-mail, telephone, voice radio transmissions, fax, telex and manual re-entering of information from one system to another, or much more advanced </w:t>
      </w:r>
      <w:r>
        <w:t>solutions. Provision of NW</w:t>
      </w:r>
      <w:r w:rsidRPr="00843730">
        <w:t xml:space="preserve"> via web is not standardized. </w:t>
      </w:r>
      <w:r w:rsidRPr="00843730">
        <w:rPr>
          <w:color w:val="FF0000"/>
        </w:rPr>
        <w:t xml:space="preserve">NAVTEX and </w:t>
      </w:r>
      <w:proofErr w:type="spellStart"/>
      <w:r w:rsidRPr="00843730">
        <w:rPr>
          <w:color w:val="FF0000"/>
        </w:rPr>
        <w:t>SafetyNET</w:t>
      </w:r>
      <w:proofErr w:type="spellEnd"/>
      <w:r w:rsidRPr="00843730">
        <w:rPr>
          <w:color w:val="FF0000"/>
        </w:rPr>
        <w:t xml:space="preserve"> cannot transport structured data formats for a joint NW-NM solution.</w:t>
      </w:r>
    </w:p>
    <w:p w14:paraId="00384833" w14:textId="77777777" w:rsidR="00375E5E" w:rsidRDefault="00375E5E" w:rsidP="00375E5E">
      <w:pPr>
        <w:autoSpaceDE w:val="0"/>
        <w:autoSpaceDN w:val="0"/>
        <w:adjustRightInd w:val="0"/>
        <w:rPr>
          <w:rFonts w:ascii="TimesNewRomanPSMT" w:hAnsi="TimesNewRomanPSMT" w:cs="TimesNewRomanPSMT"/>
          <w:szCs w:val="24"/>
          <w:lang w:val="en-US"/>
        </w:rPr>
      </w:pPr>
    </w:p>
    <w:p w14:paraId="0A367BD0" w14:textId="77777777" w:rsidR="00375E5E" w:rsidRPr="00760CF7" w:rsidRDefault="00375E5E" w:rsidP="00F31A61">
      <w:pPr>
        <w:pStyle w:val="Heading2"/>
        <w:keepLines/>
        <w:numPr>
          <w:ilvl w:val="1"/>
          <w:numId w:val="18"/>
        </w:numPr>
        <w:tabs>
          <w:tab w:val="left" w:pos="709"/>
        </w:tabs>
        <w:spacing w:before="200" w:after="0" w:line="276" w:lineRule="auto"/>
      </w:pPr>
      <w:bookmarkStart w:id="12" w:name="_Toc30495662"/>
      <w:r>
        <w:t>Envisioned</w:t>
      </w:r>
      <w:r w:rsidRPr="00760CF7">
        <w:t xml:space="preserve"> Operational Context</w:t>
      </w:r>
      <w:bookmarkEnd w:id="12"/>
    </w:p>
    <w:p w14:paraId="67387F47" w14:textId="77777777" w:rsidR="00375E5E" w:rsidRDefault="00375E5E" w:rsidP="00375E5E">
      <w:pPr>
        <w:autoSpaceDE w:val="0"/>
        <w:autoSpaceDN w:val="0"/>
        <w:adjustRightInd w:val="0"/>
        <w:rPr>
          <w:lang w:val="en-US"/>
        </w:rPr>
      </w:pPr>
    </w:p>
    <w:p w14:paraId="7D77AF28" w14:textId="77777777" w:rsidR="00375E5E" w:rsidRDefault="00375E5E" w:rsidP="00375E5E">
      <w:pPr>
        <w:autoSpaceDE w:val="0"/>
        <w:autoSpaceDN w:val="0"/>
        <w:adjustRightInd w:val="0"/>
        <w:rPr>
          <w:lang w:val="en-US"/>
        </w:rPr>
      </w:pPr>
    </w:p>
    <w:p w14:paraId="7387836B" w14:textId="77777777" w:rsidR="00375E5E" w:rsidRDefault="00375E5E" w:rsidP="00375E5E">
      <w:pPr>
        <w:keepNext/>
        <w:autoSpaceDE w:val="0"/>
        <w:autoSpaceDN w:val="0"/>
        <w:adjustRightInd w:val="0"/>
      </w:pPr>
      <w:r>
        <w:rPr>
          <w:noProof/>
          <w:lang w:val="sv-SE" w:eastAsia="sv-SE"/>
        </w:rPr>
        <w:lastRenderedPageBreak/>
        <w:drawing>
          <wp:inline distT="0" distB="0" distL="0" distR="0" wp14:anchorId="346C1FB9" wp14:editId="3309D154">
            <wp:extent cx="6588498" cy="5246829"/>
            <wp:effectExtent l="0" t="0" r="3175" b="0"/>
            <wp:docPr id="29" name="Bildobjekt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595750" cy="5252605"/>
                    </a:xfrm>
                    <a:prstGeom prst="rect">
                      <a:avLst/>
                    </a:prstGeom>
                    <a:noFill/>
                  </pic:spPr>
                </pic:pic>
              </a:graphicData>
            </a:graphic>
          </wp:inline>
        </w:drawing>
      </w:r>
    </w:p>
    <w:p w14:paraId="30C9A3AC" w14:textId="77777777" w:rsidR="00375E5E" w:rsidRDefault="00375E5E" w:rsidP="00375E5E">
      <w:pPr>
        <w:pStyle w:val="Caption"/>
        <w:rPr>
          <w:lang w:val="en-US"/>
        </w:rPr>
      </w:pPr>
      <w:bookmarkStart w:id="13" w:name="_Toc30495578"/>
      <w:r>
        <w:t xml:space="preserve">Figure </w:t>
      </w:r>
      <w:r w:rsidR="00166FF3">
        <w:fldChar w:fldCharType="begin"/>
      </w:r>
      <w:r w:rsidR="00166FF3">
        <w:instrText xml:space="preserve"> SEQ Figure \* ARABIC </w:instrText>
      </w:r>
      <w:r w:rsidR="00166FF3">
        <w:fldChar w:fldCharType="separate"/>
      </w:r>
      <w:r>
        <w:rPr>
          <w:noProof/>
        </w:rPr>
        <w:t>2</w:t>
      </w:r>
      <w:r w:rsidR="00166FF3">
        <w:rPr>
          <w:noProof/>
        </w:rPr>
        <w:fldChar w:fldCharType="end"/>
      </w:r>
      <w:r>
        <w:t xml:space="preserve">: </w:t>
      </w:r>
      <w:r w:rsidRPr="00053A4B">
        <w:t>Envisioned Operational Context</w:t>
      </w:r>
      <w:bookmarkEnd w:id="13"/>
    </w:p>
    <w:p w14:paraId="4298C471" w14:textId="77777777" w:rsidR="00375E5E" w:rsidRPr="00843730" w:rsidRDefault="00375E5E" w:rsidP="00375E5E">
      <w:pPr>
        <w:autoSpaceDE w:val="0"/>
        <w:autoSpaceDN w:val="0"/>
        <w:adjustRightInd w:val="0"/>
        <w:jc w:val="both"/>
      </w:pPr>
      <w:r w:rsidRPr="00843730">
        <w:t xml:space="preserve">This Scenario depicts an envisaged future NW promulgation regime, as explored in </w:t>
      </w:r>
      <w:proofErr w:type="spellStart"/>
      <w:r w:rsidRPr="00843730">
        <w:t>EfficienSea</w:t>
      </w:r>
      <w:proofErr w:type="spellEnd"/>
      <w:r w:rsidRPr="00843730">
        <w:t xml:space="preserve"> 2 and furthermore in STM validation.</w:t>
      </w:r>
      <w:r>
        <w:t xml:space="preserve"> </w:t>
      </w:r>
      <w:r w:rsidRPr="00843730">
        <w:t xml:space="preserve">Based on </w:t>
      </w:r>
      <w:r>
        <w:t>a standardized structured NW format, compatible NW</w:t>
      </w:r>
      <w:r w:rsidRPr="00843730">
        <w:t xml:space="preserve"> systems will be able to </w:t>
      </w:r>
      <w:r>
        <w:t>exchange NW</w:t>
      </w:r>
      <w:r w:rsidRPr="00843730">
        <w:t xml:space="preserve"> seamlessly. As depicted, each c</w:t>
      </w:r>
      <w:r>
        <w:t>ountry may have a national NW</w:t>
      </w:r>
      <w:r w:rsidRPr="00843730">
        <w:t xml:space="preserve"> system, used by local authorities (e.g. </w:t>
      </w:r>
      <w:proofErr w:type="spellStart"/>
      <w:r w:rsidRPr="00843730">
        <w:t>harbor</w:t>
      </w:r>
      <w:proofErr w:type="spellEnd"/>
      <w:r w:rsidRPr="00843730">
        <w:t xml:space="preserve"> and port authorities) as well as the national authorities and agencies (e.g. national maritime safety agencies or hydrographic offices).</w:t>
      </w:r>
    </w:p>
    <w:p w14:paraId="79B4FD69" w14:textId="77777777" w:rsidR="00375E5E" w:rsidRPr="00843730" w:rsidRDefault="00375E5E" w:rsidP="00375E5E">
      <w:pPr>
        <w:autoSpaceDE w:val="0"/>
        <w:autoSpaceDN w:val="0"/>
        <w:adjustRightInd w:val="0"/>
        <w:jc w:val="both"/>
      </w:pPr>
      <w:r w:rsidRPr="00843730">
        <w:t>Local authorities will administer and publish local NW for their area of responsibility, whereas the national authorities will cater for NW on the national level. Local authorities should have the ability to escalate NW to the national coordinator.</w:t>
      </w:r>
    </w:p>
    <w:p w14:paraId="2F6AA799" w14:textId="77777777" w:rsidR="00375E5E" w:rsidRPr="00843730" w:rsidRDefault="00375E5E" w:rsidP="00375E5E">
      <w:pPr>
        <w:autoSpaceDE w:val="0"/>
        <w:autoSpaceDN w:val="0"/>
        <w:adjustRightInd w:val="0"/>
        <w:jc w:val="both"/>
      </w:pPr>
      <w:r w:rsidRPr="00843730">
        <w:t xml:space="preserve">The </w:t>
      </w:r>
      <w:r>
        <w:t>NW</w:t>
      </w:r>
      <w:r w:rsidRPr="00843730">
        <w:t xml:space="preserve"> received by ships will thus depend on the promulgation method of choice. If, say, a ship targets the website of a specific port authority; it may see the local NW published by this authority. If, h</w:t>
      </w:r>
      <w:r>
        <w:t>owever, the ship queries for NW</w:t>
      </w:r>
      <w:r w:rsidRPr="00843730">
        <w:t xml:space="preserve"> via the Maritime Connectivity Platform</w:t>
      </w:r>
      <w:r>
        <w:t xml:space="preserve">, it will receive NW </w:t>
      </w:r>
      <w:r w:rsidRPr="00843730">
        <w:t>from national and local authorities relevant to its current position and planned routes.</w:t>
      </w:r>
    </w:p>
    <w:p w14:paraId="29AC5533" w14:textId="77777777" w:rsidR="00375E5E" w:rsidRPr="00843730" w:rsidRDefault="00375E5E" w:rsidP="00375E5E">
      <w:pPr>
        <w:autoSpaceDE w:val="0"/>
        <w:autoSpaceDN w:val="0"/>
        <w:adjustRightInd w:val="0"/>
        <w:jc w:val="both"/>
      </w:pPr>
      <w:r w:rsidRPr="00843730">
        <w:t xml:space="preserve">The S-124 Service detailed in this specification only caters for a small part of this promulgation regime. It exposes multiple service operations for machine to machine consumptions of all currently published </w:t>
      </w:r>
      <w:r>
        <w:t>NW</w:t>
      </w:r>
      <w:r w:rsidRPr="00843730">
        <w:t xml:space="preserve"> message</w:t>
      </w:r>
      <w:r>
        <w:t>s</w:t>
      </w:r>
      <w:r w:rsidRPr="00843730">
        <w:t xml:space="preserve"> from the targeted authority. It may be used by any client, such as a ship, a website or an app.</w:t>
      </w:r>
    </w:p>
    <w:p w14:paraId="534D5D58" w14:textId="77777777" w:rsidR="00375E5E" w:rsidRPr="00BB401B" w:rsidRDefault="00375E5E" w:rsidP="00375E5E">
      <w:pPr>
        <w:pStyle w:val="BulletList1"/>
        <w:numPr>
          <w:ilvl w:val="0"/>
          <w:numId w:val="0"/>
        </w:numPr>
        <w:ind w:left="714" w:hanging="357"/>
        <w:rPr>
          <w:i/>
          <w:color w:val="7F7F7F" w:themeColor="text1" w:themeTint="80"/>
          <w:lang w:val="en-US"/>
        </w:rPr>
      </w:pPr>
    </w:p>
    <w:p w14:paraId="5A02CE50" w14:textId="77777777" w:rsidR="00375E5E" w:rsidRDefault="00375E5E" w:rsidP="00F31A61">
      <w:pPr>
        <w:pStyle w:val="Heading2"/>
        <w:keepLines/>
        <w:numPr>
          <w:ilvl w:val="1"/>
          <w:numId w:val="18"/>
        </w:numPr>
        <w:tabs>
          <w:tab w:val="left" w:pos="709"/>
        </w:tabs>
        <w:spacing w:before="200" w:after="0" w:line="276" w:lineRule="auto"/>
      </w:pPr>
      <w:bookmarkStart w:id="14" w:name="_Ref442963650"/>
      <w:bookmarkStart w:id="15" w:name="_Toc30495663"/>
      <w:r>
        <w:t xml:space="preserve">Functional and Non-functional </w:t>
      </w:r>
      <w:r w:rsidRPr="0028717C">
        <w:t>Requirements</w:t>
      </w:r>
      <w:bookmarkEnd w:id="14"/>
      <w:bookmarkEnd w:id="15"/>
    </w:p>
    <w:p w14:paraId="38B1A8A2" w14:textId="77777777" w:rsidR="00375E5E" w:rsidRDefault="00375E5E" w:rsidP="00375E5E">
      <w:r>
        <w:t xml:space="preserve">The table below lists applicable functional requirements for the </w:t>
      </w:r>
      <w:r w:rsidRPr="005D3BF2">
        <w:t>S-124</w:t>
      </w:r>
      <w:r>
        <w:t xml:space="preserve"> service. </w:t>
      </w:r>
    </w:p>
    <w:p w14:paraId="129F12F7" w14:textId="77777777" w:rsidR="00375E5E" w:rsidRDefault="00375E5E" w:rsidP="00375E5E">
      <w:pPr>
        <w:pStyle w:val="Caption"/>
      </w:pPr>
      <w:bookmarkStart w:id="16" w:name="_Ref444601713"/>
      <w:bookmarkStart w:id="17" w:name="_Toc30495646"/>
      <w:r>
        <w:t xml:space="preserve">Table </w:t>
      </w:r>
      <w:r w:rsidR="00166FF3">
        <w:fldChar w:fldCharType="begin"/>
      </w:r>
      <w:r w:rsidR="00166FF3">
        <w:instrText xml:space="preserve"> SEQ Table \* ARABIC </w:instrText>
      </w:r>
      <w:r w:rsidR="00166FF3">
        <w:fldChar w:fldCharType="separate"/>
      </w:r>
      <w:r>
        <w:rPr>
          <w:noProof/>
        </w:rPr>
        <w:t>1</w:t>
      </w:r>
      <w:r w:rsidR="00166FF3">
        <w:rPr>
          <w:noProof/>
        </w:rPr>
        <w:fldChar w:fldCharType="end"/>
      </w:r>
      <w:bookmarkEnd w:id="16"/>
      <w:r>
        <w:t>: Requirements Tracing</w:t>
      </w:r>
      <w:bookmarkEnd w:id="17"/>
    </w:p>
    <w:tbl>
      <w:tblPr>
        <w:tblW w:w="10139" w:type="dxa"/>
        <w:tblLayout w:type="fixed"/>
        <w:tblLook w:val="0480" w:firstRow="0" w:lastRow="0" w:firstColumn="1" w:lastColumn="0" w:noHBand="0" w:noVBand="1"/>
      </w:tblPr>
      <w:tblGrid>
        <w:gridCol w:w="1951"/>
        <w:gridCol w:w="2268"/>
        <w:gridCol w:w="4111"/>
        <w:gridCol w:w="1809"/>
      </w:tblGrid>
      <w:tr w:rsidR="00375E5E" w:rsidRPr="002C6382" w14:paraId="00533BE5" w14:textId="77777777" w:rsidTr="00986501">
        <w:trPr>
          <w:trHeight w:val="567"/>
        </w:trPr>
        <w:tc>
          <w:tcPr>
            <w:tcW w:w="195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7BA74579" w14:textId="77777777" w:rsidR="00375E5E" w:rsidRPr="00140291" w:rsidRDefault="00375E5E" w:rsidP="00986501">
            <w:pPr>
              <w:pStyle w:val="TableHeader"/>
              <w:rPr>
                <w:b w:val="0"/>
              </w:rPr>
            </w:pPr>
            <w:r>
              <w:rPr>
                <w:b w:val="0"/>
              </w:rPr>
              <w:lastRenderedPageBreak/>
              <w:t>Requirement Id</w:t>
            </w:r>
          </w:p>
        </w:tc>
        <w:tc>
          <w:tcPr>
            <w:tcW w:w="2268"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5B21388E" w14:textId="77777777" w:rsidR="00375E5E" w:rsidRDefault="00375E5E" w:rsidP="00986501">
            <w:pPr>
              <w:pStyle w:val="TableHeader"/>
            </w:pPr>
            <w:r>
              <w:t>Requirement Name</w:t>
            </w:r>
          </w:p>
        </w:tc>
        <w:tc>
          <w:tcPr>
            <w:tcW w:w="411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24837455" w14:textId="77777777" w:rsidR="00375E5E" w:rsidRPr="002E54A7" w:rsidRDefault="00375E5E" w:rsidP="00986501">
            <w:pPr>
              <w:pStyle w:val="TableHeader"/>
            </w:pPr>
            <w:r>
              <w:t>Requirement Text</w:t>
            </w:r>
          </w:p>
        </w:tc>
        <w:tc>
          <w:tcPr>
            <w:tcW w:w="1809"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212A510" w14:textId="77777777" w:rsidR="00375E5E" w:rsidRPr="002F6EBA" w:rsidRDefault="00375E5E" w:rsidP="00986501">
            <w:pPr>
              <w:pStyle w:val="TableHeader"/>
            </w:pPr>
            <w:r>
              <w:t>References</w:t>
            </w:r>
          </w:p>
        </w:tc>
      </w:tr>
      <w:tr w:rsidR="00375E5E" w:rsidRPr="002C6382" w14:paraId="3FC66014" w14:textId="77777777" w:rsidTr="00986501">
        <w:trPr>
          <w:trHeight w:val="567"/>
        </w:trPr>
        <w:tc>
          <w:tcPr>
            <w:tcW w:w="195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142D74F2" w14:textId="77777777" w:rsidR="00375E5E" w:rsidRPr="0055502C" w:rsidRDefault="00375E5E" w:rsidP="00986501">
            <w:pPr>
              <w:pStyle w:val="Tablecomment"/>
              <w:rPr>
                <w:b/>
                <w:i w:val="0"/>
              </w:rPr>
            </w:pPr>
            <w:r>
              <w:rPr>
                <w:b/>
                <w:i w:val="0"/>
              </w:rPr>
              <w:t>S-124R001</w:t>
            </w:r>
          </w:p>
        </w:tc>
        <w:tc>
          <w:tcPr>
            <w:tcW w:w="2268"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2EEC1699" w14:textId="77777777" w:rsidR="00375E5E" w:rsidRPr="005D3BF2" w:rsidRDefault="00375E5E" w:rsidP="00986501">
            <w:pPr>
              <w:pStyle w:val="Tablecomment"/>
              <w:rPr>
                <w:i w:val="0"/>
                <w:color w:val="000000" w:themeColor="text1"/>
                <w:sz w:val="22"/>
              </w:rPr>
            </w:pPr>
            <w:r>
              <w:rPr>
                <w:i w:val="0"/>
                <w:color w:val="000000" w:themeColor="text1"/>
                <w:sz w:val="22"/>
              </w:rPr>
              <w:t xml:space="preserve">Transmission of </w:t>
            </w:r>
            <w:r w:rsidRPr="005D3BF2">
              <w:rPr>
                <w:i w:val="0"/>
                <w:color w:val="000000" w:themeColor="text1"/>
                <w:sz w:val="22"/>
              </w:rPr>
              <w:t xml:space="preserve">New </w:t>
            </w:r>
            <w:r>
              <w:rPr>
                <w:i w:val="0"/>
                <w:color w:val="000000" w:themeColor="text1"/>
                <w:sz w:val="22"/>
              </w:rPr>
              <w:t>datasets</w:t>
            </w:r>
          </w:p>
        </w:tc>
        <w:tc>
          <w:tcPr>
            <w:tcW w:w="411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322BB3A5" w14:textId="77777777" w:rsidR="00375E5E" w:rsidRPr="005D3BF2" w:rsidRDefault="00375E5E" w:rsidP="00986501">
            <w:pPr>
              <w:pStyle w:val="Tablecomment"/>
              <w:rPr>
                <w:i w:val="0"/>
                <w:color w:val="000000" w:themeColor="text1"/>
                <w:sz w:val="22"/>
              </w:rPr>
            </w:pPr>
            <w:r w:rsidRPr="005D3BF2">
              <w:rPr>
                <w:i w:val="0"/>
                <w:color w:val="000000" w:themeColor="text1"/>
                <w:sz w:val="22"/>
              </w:rPr>
              <w:t>Data</w:t>
            </w:r>
            <w:r>
              <w:rPr>
                <w:i w:val="0"/>
                <w:color w:val="000000" w:themeColor="text1"/>
                <w:sz w:val="22"/>
              </w:rPr>
              <w:t>set with a new warning</w:t>
            </w:r>
            <w:r w:rsidRPr="005D3BF2">
              <w:rPr>
                <w:i w:val="0"/>
                <w:color w:val="000000" w:themeColor="text1"/>
                <w:sz w:val="22"/>
              </w:rPr>
              <w:t>. The dataset is valid till a cancellation dataset is issued.</w:t>
            </w:r>
          </w:p>
        </w:tc>
        <w:tc>
          <w:tcPr>
            <w:tcW w:w="1809"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5197989B" w14:textId="77777777" w:rsidR="00375E5E" w:rsidRPr="0055502C" w:rsidRDefault="00375E5E" w:rsidP="00986501">
            <w:pPr>
              <w:pStyle w:val="Tablecomment"/>
              <w:rPr>
                <w:i w:val="0"/>
              </w:rPr>
            </w:pPr>
          </w:p>
        </w:tc>
      </w:tr>
      <w:tr w:rsidR="00375E5E" w:rsidRPr="005D3BF2" w14:paraId="29F7A11E" w14:textId="77777777" w:rsidTr="00986501">
        <w:trPr>
          <w:trHeight w:val="567"/>
        </w:trPr>
        <w:tc>
          <w:tcPr>
            <w:tcW w:w="195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3860BD14" w14:textId="77777777" w:rsidR="00375E5E" w:rsidRPr="00926760" w:rsidDel="003A074A" w:rsidRDefault="00375E5E" w:rsidP="00986501">
            <w:pPr>
              <w:pStyle w:val="Tablecomment"/>
              <w:rPr>
                <w:b/>
                <w:i w:val="0"/>
              </w:rPr>
            </w:pPr>
            <w:r>
              <w:rPr>
                <w:b/>
                <w:i w:val="0"/>
              </w:rPr>
              <w:t>S-124R002</w:t>
            </w:r>
          </w:p>
        </w:tc>
        <w:tc>
          <w:tcPr>
            <w:tcW w:w="2268"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72426BA0" w14:textId="77777777" w:rsidR="00375E5E" w:rsidRPr="005D3BF2" w:rsidRDefault="00375E5E" w:rsidP="00986501">
            <w:pPr>
              <w:pStyle w:val="Tablecomment"/>
              <w:rPr>
                <w:i w:val="0"/>
                <w:color w:val="000000" w:themeColor="text1"/>
                <w:sz w:val="22"/>
              </w:rPr>
            </w:pPr>
            <w:r>
              <w:rPr>
                <w:i w:val="0"/>
                <w:color w:val="000000" w:themeColor="text1"/>
                <w:sz w:val="22"/>
              </w:rPr>
              <w:t xml:space="preserve">Transmission of </w:t>
            </w:r>
            <w:r w:rsidRPr="005D3BF2">
              <w:rPr>
                <w:i w:val="0"/>
                <w:color w:val="000000" w:themeColor="text1"/>
                <w:sz w:val="22"/>
              </w:rPr>
              <w:t xml:space="preserve">New </w:t>
            </w:r>
            <w:r>
              <w:rPr>
                <w:i w:val="0"/>
                <w:color w:val="000000" w:themeColor="text1"/>
                <w:sz w:val="22"/>
              </w:rPr>
              <w:t>dataset</w:t>
            </w:r>
            <w:r w:rsidRPr="005D3BF2">
              <w:rPr>
                <w:i w:val="0"/>
                <w:color w:val="000000" w:themeColor="text1"/>
                <w:sz w:val="22"/>
              </w:rPr>
              <w:t xml:space="preserve"> self-cancelling</w:t>
            </w:r>
          </w:p>
        </w:tc>
        <w:tc>
          <w:tcPr>
            <w:tcW w:w="411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7927BE46" w14:textId="77777777" w:rsidR="00375E5E" w:rsidRPr="005D3BF2" w:rsidRDefault="00375E5E" w:rsidP="00986501">
            <w:pPr>
              <w:pStyle w:val="Tablecomment"/>
              <w:rPr>
                <w:i w:val="0"/>
                <w:color w:val="000000" w:themeColor="text1"/>
                <w:sz w:val="22"/>
              </w:rPr>
            </w:pPr>
            <w:r w:rsidRPr="005D3BF2">
              <w:rPr>
                <w:i w:val="0"/>
                <w:color w:val="000000" w:themeColor="text1"/>
                <w:sz w:val="22"/>
              </w:rPr>
              <w:t>Dataset with a new warning</w:t>
            </w:r>
            <w:r>
              <w:rPr>
                <w:i w:val="0"/>
                <w:color w:val="000000" w:themeColor="text1"/>
                <w:sz w:val="22"/>
              </w:rPr>
              <w:t xml:space="preserve"> </w:t>
            </w:r>
            <w:r w:rsidRPr="005D3BF2">
              <w:rPr>
                <w:i w:val="0"/>
                <w:color w:val="000000" w:themeColor="text1"/>
                <w:sz w:val="22"/>
              </w:rPr>
              <w:t>that include a cancellation date.</w:t>
            </w:r>
          </w:p>
        </w:tc>
        <w:tc>
          <w:tcPr>
            <w:tcW w:w="1809"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04BB8C07" w14:textId="77777777" w:rsidR="00375E5E" w:rsidRPr="0055502C" w:rsidRDefault="00375E5E" w:rsidP="00986501">
            <w:pPr>
              <w:pStyle w:val="Tablecomment"/>
              <w:rPr>
                <w:b/>
                <w:i w:val="0"/>
              </w:rPr>
            </w:pPr>
          </w:p>
        </w:tc>
      </w:tr>
      <w:tr w:rsidR="00375E5E" w:rsidRPr="002C6382" w14:paraId="2FE15F3D" w14:textId="77777777" w:rsidTr="00986501">
        <w:trPr>
          <w:trHeight w:val="567"/>
        </w:trPr>
        <w:tc>
          <w:tcPr>
            <w:tcW w:w="195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1BECB4B2" w14:textId="77777777" w:rsidR="00375E5E" w:rsidRPr="00926760" w:rsidDel="003A074A" w:rsidRDefault="00375E5E" w:rsidP="00986501">
            <w:pPr>
              <w:pStyle w:val="Tablecomment"/>
              <w:rPr>
                <w:b/>
                <w:i w:val="0"/>
              </w:rPr>
            </w:pPr>
            <w:r>
              <w:rPr>
                <w:b/>
                <w:i w:val="0"/>
              </w:rPr>
              <w:t>S-124R003</w:t>
            </w:r>
          </w:p>
        </w:tc>
        <w:tc>
          <w:tcPr>
            <w:tcW w:w="2268"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2DCDE5D" w14:textId="77777777" w:rsidR="00375E5E" w:rsidRDefault="00375E5E" w:rsidP="00986501">
            <w:pPr>
              <w:pStyle w:val="Tablecomment"/>
              <w:rPr>
                <w:i w:val="0"/>
                <w:color w:val="000000" w:themeColor="text1"/>
                <w:sz w:val="22"/>
              </w:rPr>
            </w:pPr>
            <w:r>
              <w:rPr>
                <w:i w:val="0"/>
                <w:color w:val="000000" w:themeColor="text1"/>
                <w:sz w:val="22"/>
              </w:rPr>
              <w:t>Transmission of</w:t>
            </w:r>
          </w:p>
          <w:p w14:paraId="4E4B7D7C" w14:textId="77777777" w:rsidR="00375E5E" w:rsidRPr="005D3BF2" w:rsidRDefault="00375E5E" w:rsidP="00986501">
            <w:pPr>
              <w:pStyle w:val="Tablecomment"/>
              <w:rPr>
                <w:i w:val="0"/>
                <w:color w:val="000000" w:themeColor="text1"/>
                <w:sz w:val="22"/>
              </w:rPr>
            </w:pPr>
            <w:r>
              <w:rPr>
                <w:i w:val="0"/>
                <w:color w:val="000000" w:themeColor="text1"/>
                <w:sz w:val="22"/>
              </w:rPr>
              <w:t>New dataset with cancellation</w:t>
            </w:r>
          </w:p>
        </w:tc>
        <w:tc>
          <w:tcPr>
            <w:tcW w:w="411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4119E6DF" w14:textId="77777777" w:rsidR="00375E5E" w:rsidRPr="005D3BF2" w:rsidRDefault="00375E5E" w:rsidP="00986501">
            <w:pPr>
              <w:pStyle w:val="Tablecomment"/>
              <w:rPr>
                <w:i w:val="0"/>
                <w:color w:val="000000" w:themeColor="text1"/>
                <w:sz w:val="22"/>
              </w:rPr>
            </w:pPr>
            <w:r w:rsidRPr="007D3C65">
              <w:rPr>
                <w:i w:val="0"/>
                <w:color w:val="000000" w:themeColor="text1"/>
                <w:sz w:val="22"/>
              </w:rPr>
              <w:t>Dataset used to c</w:t>
            </w:r>
            <w:r>
              <w:rPr>
                <w:i w:val="0"/>
                <w:color w:val="000000" w:themeColor="text1"/>
                <w:sz w:val="22"/>
              </w:rPr>
              <w:t>ancel previous warning</w:t>
            </w:r>
            <w:r w:rsidRPr="007D3C65">
              <w:rPr>
                <w:i w:val="0"/>
                <w:color w:val="000000" w:themeColor="text1"/>
                <w:sz w:val="22"/>
              </w:rPr>
              <w:t xml:space="preserve">. May include updated information </w:t>
            </w:r>
            <w:r>
              <w:rPr>
                <w:i w:val="0"/>
                <w:color w:val="000000" w:themeColor="text1"/>
                <w:sz w:val="22"/>
              </w:rPr>
              <w:t xml:space="preserve">related to the warning </w:t>
            </w:r>
            <w:r w:rsidRPr="007D3C65">
              <w:rPr>
                <w:i w:val="0"/>
                <w:color w:val="000000" w:themeColor="text1"/>
                <w:sz w:val="22"/>
              </w:rPr>
              <w:t xml:space="preserve"> that is being cancelled</w:t>
            </w:r>
          </w:p>
        </w:tc>
        <w:tc>
          <w:tcPr>
            <w:tcW w:w="1809"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19BAD746" w14:textId="77777777" w:rsidR="00375E5E" w:rsidRPr="00B24ECE" w:rsidRDefault="00375E5E" w:rsidP="00986501">
            <w:pPr>
              <w:pStyle w:val="Tablecomment"/>
              <w:rPr>
                <w:i w:val="0"/>
              </w:rPr>
            </w:pPr>
          </w:p>
        </w:tc>
      </w:tr>
      <w:tr w:rsidR="00375E5E" w:rsidRPr="002C6382" w14:paraId="09B3728B" w14:textId="77777777" w:rsidTr="00986501">
        <w:trPr>
          <w:trHeight w:val="567"/>
        </w:trPr>
        <w:tc>
          <w:tcPr>
            <w:tcW w:w="195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740F7396" w14:textId="77777777" w:rsidR="00375E5E" w:rsidRDefault="00375E5E" w:rsidP="00986501">
            <w:pPr>
              <w:pStyle w:val="Tablecomment"/>
              <w:rPr>
                <w:b/>
                <w:i w:val="0"/>
              </w:rPr>
            </w:pPr>
            <w:r>
              <w:rPr>
                <w:b/>
                <w:i w:val="0"/>
              </w:rPr>
              <w:t>S-124R004</w:t>
            </w:r>
          </w:p>
        </w:tc>
        <w:tc>
          <w:tcPr>
            <w:tcW w:w="2268"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0FD225D3" w14:textId="77777777" w:rsidR="00375E5E" w:rsidRDefault="00375E5E" w:rsidP="00986501">
            <w:pPr>
              <w:pStyle w:val="Tablecomment"/>
              <w:rPr>
                <w:i w:val="0"/>
                <w:color w:val="000000" w:themeColor="text1"/>
                <w:sz w:val="22"/>
              </w:rPr>
            </w:pPr>
            <w:r>
              <w:rPr>
                <w:i w:val="0"/>
                <w:color w:val="000000" w:themeColor="text1"/>
                <w:sz w:val="22"/>
              </w:rPr>
              <w:t xml:space="preserve">Transmission of  </w:t>
            </w:r>
            <w:r w:rsidRPr="007D3C65">
              <w:rPr>
                <w:i w:val="0"/>
                <w:color w:val="000000" w:themeColor="text1"/>
                <w:sz w:val="22"/>
              </w:rPr>
              <w:t xml:space="preserve">New </w:t>
            </w:r>
            <w:r>
              <w:rPr>
                <w:i w:val="0"/>
                <w:color w:val="000000" w:themeColor="text1"/>
                <w:sz w:val="22"/>
              </w:rPr>
              <w:t>dataset</w:t>
            </w:r>
            <w:r w:rsidRPr="007D3C65">
              <w:rPr>
                <w:i w:val="0"/>
                <w:color w:val="000000" w:themeColor="text1"/>
                <w:sz w:val="22"/>
              </w:rPr>
              <w:t xml:space="preserve"> with cancellation self-cancelling</w:t>
            </w:r>
          </w:p>
        </w:tc>
        <w:tc>
          <w:tcPr>
            <w:tcW w:w="411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0C01CB86" w14:textId="77777777" w:rsidR="00375E5E" w:rsidRPr="007D3C65" w:rsidRDefault="00375E5E" w:rsidP="00986501">
            <w:pPr>
              <w:pStyle w:val="Tablecomment"/>
              <w:rPr>
                <w:i w:val="0"/>
                <w:color w:val="000000" w:themeColor="text1"/>
                <w:sz w:val="22"/>
              </w:rPr>
            </w:pPr>
            <w:r w:rsidRPr="007D3C65">
              <w:rPr>
                <w:i w:val="0"/>
                <w:color w:val="000000" w:themeColor="text1"/>
                <w:sz w:val="22"/>
              </w:rPr>
              <w:t>Dataset used to c</w:t>
            </w:r>
            <w:r>
              <w:rPr>
                <w:i w:val="0"/>
                <w:color w:val="000000" w:themeColor="text1"/>
                <w:sz w:val="22"/>
              </w:rPr>
              <w:t>ancel previous warning</w:t>
            </w:r>
            <w:r w:rsidRPr="007D3C65">
              <w:rPr>
                <w:i w:val="0"/>
                <w:color w:val="000000" w:themeColor="text1"/>
                <w:sz w:val="22"/>
              </w:rPr>
              <w:t xml:space="preserve">. May include updated information </w:t>
            </w:r>
            <w:r>
              <w:rPr>
                <w:i w:val="0"/>
                <w:color w:val="000000" w:themeColor="text1"/>
                <w:sz w:val="22"/>
              </w:rPr>
              <w:t xml:space="preserve">related to the warning </w:t>
            </w:r>
            <w:r w:rsidRPr="007D3C65">
              <w:rPr>
                <w:i w:val="0"/>
                <w:color w:val="000000" w:themeColor="text1"/>
                <w:sz w:val="22"/>
              </w:rPr>
              <w:t xml:space="preserve"> that is being cancelled. Includes a cancellation date.</w:t>
            </w:r>
          </w:p>
        </w:tc>
        <w:tc>
          <w:tcPr>
            <w:tcW w:w="1809"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3BE98C2D" w14:textId="77777777" w:rsidR="00375E5E" w:rsidRPr="00B24ECE" w:rsidRDefault="00375E5E" w:rsidP="00986501">
            <w:pPr>
              <w:pStyle w:val="Tablecomment"/>
              <w:rPr>
                <w:i w:val="0"/>
              </w:rPr>
            </w:pPr>
          </w:p>
        </w:tc>
      </w:tr>
      <w:tr w:rsidR="00375E5E" w:rsidRPr="002C6382" w14:paraId="11A80594" w14:textId="77777777" w:rsidTr="00986501">
        <w:trPr>
          <w:trHeight w:val="567"/>
        </w:trPr>
        <w:tc>
          <w:tcPr>
            <w:tcW w:w="195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443DE9F4" w14:textId="77777777" w:rsidR="00375E5E" w:rsidRDefault="00375E5E" w:rsidP="00986501">
            <w:pPr>
              <w:pStyle w:val="Tablecomment"/>
              <w:rPr>
                <w:b/>
                <w:i w:val="0"/>
              </w:rPr>
            </w:pPr>
            <w:r>
              <w:rPr>
                <w:b/>
                <w:i w:val="0"/>
              </w:rPr>
              <w:t>S-124R005</w:t>
            </w:r>
          </w:p>
        </w:tc>
        <w:tc>
          <w:tcPr>
            <w:tcW w:w="2268"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16451CF8" w14:textId="77777777" w:rsidR="00375E5E" w:rsidRDefault="00375E5E" w:rsidP="00986501">
            <w:pPr>
              <w:pStyle w:val="Tablecomment"/>
              <w:rPr>
                <w:i w:val="0"/>
                <w:color w:val="000000" w:themeColor="text1"/>
                <w:sz w:val="22"/>
              </w:rPr>
            </w:pPr>
            <w:r w:rsidRPr="007D3C65">
              <w:rPr>
                <w:i w:val="0"/>
                <w:color w:val="000000" w:themeColor="text1"/>
                <w:sz w:val="22"/>
              </w:rPr>
              <w:t>In force-bulletin</w:t>
            </w:r>
          </w:p>
        </w:tc>
        <w:tc>
          <w:tcPr>
            <w:tcW w:w="411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74751C13" w14:textId="77777777" w:rsidR="00375E5E" w:rsidRPr="007D3C65" w:rsidRDefault="00375E5E" w:rsidP="00986501">
            <w:pPr>
              <w:pStyle w:val="Tablecomment"/>
              <w:rPr>
                <w:i w:val="0"/>
                <w:color w:val="000000" w:themeColor="text1"/>
                <w:sz w:val="22"/>
              </w:rPr>
            </w:pPr>
            <w:r>
              <w:rPr>
                <w:i w:val="0"/>
                <w:color w:val="000000" w:themeColor="text1"/>
                <w:sz w:val="22"/>
              </w:rPr>
              <w:t>Dataset used to send in force NW i.e. active.</w:t>
            </w:r>
          </w:p>
        </w:tc>
        <w:tc>
          <w:tcPr>
            <w:tcW w:w="1809"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4BC2F7C4" w14:textId="77777777" w:rsidR="00375E5E" w:rsidRPr="00B24ECE" w:rsidRDefault="00375E5E" w:rsidP="00986501">
            <w:pPr>
              <w:pStyle w:val="Tablecomment"/>
              <w:rPr>
                <w:i w:val="0"/>
              </w:rPr>
            </w:pPr>
          </w:p>
        </w:tc>
      </w:tr>
      <w:tr w:rsidR="00375E5E" w:rsidRPr="002C6382" w14:paraId="534A892F" w14:textId="77777777" w:rsidTr="00986501">
        <w:trPr>
          <w:trHeight w:val="567"/>
        </w:trPr>
        <w:tc>
          <w:tcPr>
            <w:tcW w:w="195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75EABD67" w14:textId="77777777" w:rsidR="00375E5E" w:rsidRDefault="00375E5E" w:rsidP="00986501">
            <w:pPr>
              <w:pStyle w:val="Tablecomment"/>
              <w:rPr>
                <w:b/>
                <w:i w:val="0"/>
              </w:rPr>
            </w:pPr>
            <w:r>
              <w:rPr>
                <w:b/>
                <w:i w:val="0"/>
              </w:rPr>
              <w:t>S-124R006</w:t>
            </w:r>
          </w:p>
        </w:tc>
        <w:tc>
          <w:tcPr>
            <w:tcW w:w="2268"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497112ED" w14:textId="77777777" w:rsidR="00375E5E" w:rsidRPr="007D3C65" w:rsidRDefault="00375E5E" w:rsidP="00986501">
            <w:pPr>
              <w:pStyle w:val="Tablecomment"/>
              <w:rPr>
                <w:i w:val="0"/>
                <w:color w:val="000000" w:themeColor="text1"/>
                <w:sz w:val="22"/>
              </w:rPr>
            </w:pPr>
            <w:r>
              <w:rPr>
                <w:i w:val="0"/>
                <w:color w:val="000000" w:themeColor="text1"/>
                <w:sz w:val="22"/>
              </w:rPr>
              <w:t>Subscription of datasets</w:t>
            </w:r>
          </w:p>
        </w:tc>
        <w:tc>
          <w:tcPr>
            <w:tcW w:w="411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11EFE757" w14:textId="77777777" w:rsidR="00375E5E" w:rsidRDefault="00375E5E" w:rsidP="00986501">
            <w:pPr>
              <w:pStyle w:val="Tablecomment"/>
              <w:rPr>
                <w:i w:val="0"/>
                <w:color w:val="000000" w:themeColor="text1"/>
                <w:sz w:val="22"/>
              </w:rPr>
            </w:pPr>
            <w:r>
              <w:rPr>
                <w:i w:val="0"/>
                <w:color w:val="000000" w:themeColor="text1"/>
                <w:sz w:val="22"/>
              </w:rPr>
              <w:t>Service consumers must be able to subscribe to new datasets and updates.</w:t>
            </w:r>
          </w:p>
        </w:tc>
        <w:tc>
          <w:tcPr>
            <w:tcW w:w="1809"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3B8AB4E5" w14:textId="77777777" w:rsidR="00375E5E" w:rsidRPr="00B24ECE" w:rsidRDefault="00375E5E" w:rsidP="00986501">
            <w:pPr>
              <w:pStyle w:val="Tablecomment"/>
              <w:rPr>
                <w:i w:val="0"/>
              </w:rPr>
            </w:pPr>
          </w:p>
        </w:tc>
      </w:tr>
    </w:tbl>
    <w:p w14:paraId="6D7DC1AA" w14:textId="77777777" w:rsidR="00375E5E" w:rsidRDefault="00375E5E" w:rsidP="00375E5E"/>
    <w:p w14:paraId="0C7B7EB0" w14:textId="77777777" w:rsidR="00375E5E" w:rsidRDefault="00375E5E" w:rsidP="00375E5E">
      <w:r>
        <w:t xml:space="preserve">The table below defines additional requirements for the </w:t>
      </w:r>
      <w:r w:rsidRPr="005D3BF2">
        <w:t>S-124</w:t>
      </w:r>
      <w:r>
        <w:t xml:space="preserve"> service.</w:t>
      </w:r>
    </w:p>
    <w:p w14:paraId="78B7D703" w14:textId="77777777" w:rsidR="00375E5E" w:rsidRDefault="00375E5E" w:rsidP="00375E5E">
      <w:pPr>
        <w:pStyle w:val="Caption"/>
      </w:pPr>
      <w:bookmarkStart w:id="18" w:name="_Toc30495647"/>
      <w:r>
        <w:t xml:space="preserve">Table </w:t>
      </w:r>
      <w:r w:rsidR="00166FF3">
        <w:fldChar w:fldCharType="begin"/>
      </w:r>
      <w:r w:rsidR="00166FF3">
        <w:instrText xml:space="preserve"> SEQ Table \* ARABIC </w:instrText>
      </w:r>
      <w:r w:rsidR="00166FF3">
        <w:fldChar w:fldCharType="separate"/>
      </w:r>
      <w:r>
        <w:rPr>
          <w:noProof/>
        </w:rPr>
        <w:t>2</w:t>
      </w:r>
      <w:r w:rsidR="00166FF3">
        <w:rPr>
          <w:noProof/>
        </w:rPr>
        <w:fldChar w:fldCharType="end"/>
      </w:r>
      <w:r>
        <w:t>: Additional Requirements Definition</w:t>
      </w:r>
      <w:bookmarkEnd w:id="18"/>
    </w:p>
    <w:tbl>
      <w:tblPr>
        <w:tblW w:w="0" w:type="auto"/>
        <w:tblLayout w:type="fixed"/>
        <w:tblLook w:val="0480" w:firstRow="0" w:lastRow="0" w:firstColumn="1" w:lastColumn="0" w:noHBand="0" w:noVBand="1"/>
      </w:tblPr>
      <w:tblGrid>
        <w:gridCol w:w="2235"/>
        <w:gridCol w:w="7654"/>
      </w:tblGrid>
      <w:tr w:rsidR="00375E5E" w:rsidRPr="002C6382" w14:paraId="147903ED"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3FC08D52" w14:textId="77777777" w:rsidR="00375E5E" w:rsidRPr="00140291" w:rsidRDefault="00375E5E" w:rsidP="00986501">
            <w:pPr>
              <w:pStyle w:val="TableHeader"/>
              <w:rPr>
                <w:b w:val="0"/>
              </w:rPr>
            </w:pPr>
            <w:r>
              <w:rPr>
                <w:b w:val="0"/>
              </w:rPr>
              <w:t>Requirement Id</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58FA46BF" w14:textId="77777777" w:rsidR="00375E5E" w:rsidRPr="002E54A7" w:rsidRDefault="00375E5E" w:rsidP="00986501">
            <w:pPr>
              <w:pStyle w:val="TableHeader"/>
            </w:pPr>
            <w:r>
              <w:t>-</w:t>
            </w:r>
          </w:p>
        </w:tc>
      </w:tr>
      <w:tr w:rsidR="00375E5E" w:rsidRPr="004C1FF1" w14:paraId="6D290D64"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01985C37" w14:textId="77777777" w:rsidR="00375E5E" w:rsidRPr="00665CAD" w:rsidRDefault="00375E5E" w:rsidP="00986501">
            <w:pPr>
              <w:pStyle w:val="Tablecomment"/>
              <w:rPr>
                <w:b/>
                <w:i w:val="0"/>
              </w:rPr>
            </w:pPr>
            <w:r w:rsidRPr="00665CAD">
              <w:rPr>
                <w:b/>
                <w:i w:val="0"/>
              </w:rPr>
              <w:t>Requirement Name</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4D165789" w14:textId="77777777" w:rsidR="00375E5E" w:rsidRPr="00665CAD" w:rsidRDefault="00375E5E" w:rsidP="00986501">
            <w:pPr>
              <w:pStyle w:val="Tablecomment"/>
              <w:rPr>
                <w:i w:val="0"/>
              </w:rPr>
            </w:pPr>
            <w:r>
              <w:rPr>
                <w:i w:val="0"/>
              </w:rPr>
              <w:t>-</w:t>
            </w:r>
          </w:p>
        </w:tc>
      </w:tr>
      <w:tr w:rsidR="00375E5E" w:rsidRPr="000F60FB" w14:paraId="4CC66135"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5AF3ACD6" w14:textId="77777777" w:rsidR="00375E5E" w:rsidRPr="00926760" w:rsidRDefault="00375E5E" w:rsidP="00986501">
            <w:pPr>
              <w:pStyle w:val="Tablecomment"/>
              <w:rPr>
                <w:b/>
                <w:i w:val="0"/>
              </w:rPr>
            </w:pPr>
            <w:r>
              <w:rPr>
                <w:b/>
                <w:i w:val="0"/>
              </w:rPr>
              <w:t>Requirement Text</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513A8327" w14:textId="77777777" w:rsidR="00375E5E" w:rsidRPr="00CF110B" w:rsidRDefault="00375E5E" w:rsidP="00986501">
            <w:pPr>
              <w:pStyle w:val="Tablecomment"/>
              <w:rPr>
                <w:i w:val="0"/>
              </w:rPr>
            </w:pPr>
            <w:r>
              <w:rPr>
                <w:i w:val="0"/>
              </w:rPr>
              <w:t>-</w:t>
            </w:r>
          </w:p>
        </w:tc>
      </w:tr>
      <w:tr w:rsidR="00375E5E" w:rsidRPr="000F60FB" w14:paraId="2D056A22"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718C19A0" w14:textId="77777777" w:rsidR="00375E5E" w:rsidRDefault="00375E5E" w:rsidP="00986501">
            <w:pPr>
              <w:pStyle w:val="Tablecomment"/>
              <w:rPr>
                <w:b/>
                <w:i w:val="0"/>
              </w:rPr>
            </w:pPr>
            <w:r>
              <w:rPr>
                <w:b/>
                <w:i w:val="0"/>
              </w:rPr>
              <w:t>Rationale</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26BFF421" w14:textId="77777777" w:rsidR="00375E5E" w:rsidRPr="00926760" w:rsidRDefault="00375E5E" w:rsidP="00986501">
            <w:pPr>
              <w:pStyle w:val="Tablecomment"/>
              <w:rPr>
                <w:i w:val="0"/>
              </w:rPr>
            </w:pPr>
            <w:r>
              <w:rPr>
                <w:i w:val="0"/>
              </w:rPr>
              <w:t>-</w:t>
            </w:r>
          </w:p>
        </w:tc>
      </w:tr>
      <w:tr w:rsidR="00375E5E" w:rsidRPr="000F60FB" w14:paraId="17BA3B55"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43C57384" w14:textId="77777777" w:rsidR="00375E5E" w:rsidRDefault="00375E5E" w:rsidP="00986501">
            <w:pPr>
              <w:pStyle w:val="Tablecomment"/>
              <w:rPr>
                <w:b/>
                <w:i w:val="0"/>
              </w:rPr>
            </w:pPr>
            <w:r>
              <w:rPr>
                <w:b/>
                <w:i w:val="0"/>
              </w:rPr>
              <w:t>Author</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08ED6EA4" w14:textId="77777777" w:rsidR="00375E5E" w:rsidRPr="00926760" w:rsidRDefault="00375E5E" w:rsidP="00986501">
            <w:pPr>
              <w:pStyle w:val="Tablecomment"/>
              <w:rPr>
                <w:i w:val="0"/>
              </w:rPr>
            </w:pPr>
            <w:r>
              <w:rPr>
                <w:i w:val="0"/>
              </w:rPr>
              <w:t>-</w:t>
            </w:r>
          </w:p>
        </w:tc>
      </w:tr>
    </w:tbl>
    <w:p w14:paraId="5E82F6BB" w14:textId="77777777" w:rsidR="00375E5E" w:rsidRDefault="00375E5E" w:rsidP="00375E5E"/>
    <w:p w14:paraId="61404F61" w14:textId="77777777" w:rsidR="00375E5E" w:rsidRDefault="00375E5E" w:rsidP="00375E5E"/>
    <w:p w14:paraId="7B322835" w14:textId="77777777" w:rsidR="00375E5E" w:rsidRDefault="00375E5E" w:rsidP="00375E5E">
      <w:r>
        <w:t xml:space="preserve">The table below defines non-functional requirements for the </w:t>
      </w:r>
      <w:r w:rsidRPr="005D3BF2">
        <w:t>S-124</w:t>
      </w:r>
      <w:r>
        <w:t xml:space="preserve"> service.</w:t>
      </w:r>
    </w:p>
    <w:p w14:paraId="4E3D6FA4" w14:textId="77777777" w:rsidR="00375E5E" w:rsidRDefault="00375E5E" w:rsidP="00375E5E">
      <w:pPr>
        <w:pStyle w:val="Caption"/>
      </w:pPr>
      <w:bookmarkStart w:id="19" w:name="_Toc30495648"/>
      <w:r>
        <w:t xml:space="preserve">Table </w:t>
      </w:r>
      <w:r w:rsidR="00166FF3">
        <w:fldChar w:fldCharType="begin"/>
      </w:r>
      <w:r w:rsidR="00166FF3">
        <w:instrText xml:space="preserve"> SEQ Table \* ARABIC </w:instrText>
      </w:r>
      <w:r w:rsidR="00166FF3">
        <w:fldChar w:fldCharType="separate"/>
      </w:r>
      <w:r>
        <w:rPr>
          <w:noProof/>
        </w:rPr>
        <w:t>2</w:t>
      </w:r>
      <w:r w:rsidR="00166FF3">
        <w:rPr>
          <w:noProof/>
        </w:rPr>
        <w:fldChar w:fldCharType="end"/>
      </w:r>
      <w:r>
        <w:t>: Non-functional Requirements Definition</w:t>
      </w:r>
      <w:bookmarkEnd w:id="19"/>
    </w:p>
    <w:tbl>
      <w:tblPr>
        <w:tblW w:w="0" w:type="auto"/>
        <w:tblLayout w:type="fixed"/>
        <w:tblLook w:val="0480" w:firstRow="0" w:lastRow="0" w:firstColumn="1" w:lastColumn="0" w:noHBand="0" w:noVBand="1"/>
      </w:tblPr>
      <w:tblGrid>
        <w:gridCol w:w="2235"/>
        <w:gridCol w:w="7654"/>
      </w:tblGrid>
      <w:tr w:rsidR="00375E5E" w:rsidRPr="002C6382" w14:paraId="4BA5F853"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25F0C01F" w14:textId="77777777" w:rsidR="00375E5E" w:rsidRPr="00140291" w:rsidRDefault="00375E5E" w:rsidP="00986501">
            <w:pPr>
              <w:pStyle w:val="TableHeader"/>
              <w:rPr>
                <w:b w:val="0"/>
              </w:rPr>
            </w:pPr>
            <w:r>
              <w:rPr>
                <w:b w:val="0"/>
              </w:rPr>
              <w:t>Requirement Id</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20071B10" w14:textId="77777777" w:rsidR="00375E5E" w:rsidRPr="002E54A7" w:rsidRDefault="00375E5E" w:rsidP="00986501">
            <w:pPr>
              <w:pStyle w:val="TableHeader"/>
            </w:pPr>
            <w:r>
              <w:t>S-124NF</w:t>
            </w:r>
            <w:r w:rsidRPr="00F30AA4">
              <w:t>00</w:t>
            </w:r>
            <w:r>
              <w:t>1</w:t>
            </w:r>
          </w:p>
        </w:tc>
      </w:tr>
      <w:tr w:rsidR="00375E5E" w:rsidRPr="006B150D" w14:paraId="1CADA071"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393454E1" w14:textId="77777777" w:rsidR="00375E5E" w:rsidRPr="006B150D" w:rsidRDefault="00375E5E" w:rsidP="00986501">
            <w:pPr>
              <w:pStyle w:val="Tablecomment"/>
              <w:rPr>
                <w:b/>
                <w:i w:val="0"/>
              </w:rPr>
            </w:pPr>
            <w:r w:rsidRPr="006B150D">
              <w:rPr>
                <w:b/>
                <w:i w:val="0"/>
              </w:rPr>
              <w:t>Requirement Name</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27A91594" w14:textId="77777777" w:rsidR="00375E5E" w:rsidRPr="006B150D" w:rsidRDefault="00375E5E" w:rsidP="00986501">
            <w:pPr>
              <w:pStyle w:val="Tablecomment"/>
              <w:rPr>
                <w:i w:val="0"/>
              </w:rPr>
            </w:pPr>
            <w:r w:rsidRPr="008B7EE3">
              <w:rPr>
                <w:i w:val="0"/>
                <w:color w:val="000000" w:themeColor="text1"/>
                <w:sz w:val="22"/>
              </w:rPr>
              <w:t>Authenticity</w:t>
            </w:r>
          </w:p>
        </w:tc>
      </w:tr>
      <w:tr w:rsidR="00375E5E" w:rsidRPr="006B150D" w14:paraId="658D7886"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4BF0C214" w14:textId="77777777" w:rsidR="00375E5E" w:rsidRPr="006B150D" w:rsidRDefault="00375E5E" w:rsidP="00986501">
            <w:pPr>
              <w:pStyle w:val="Tablecomment"/>
              <w:rPr>
                <w:b/>
                <w:i w:val="0"/>
              </w:rPr>
            </w:pPr>
            <w:r>
              <w:rPr>
                <w:b/>
                <w:i w:val="0"/>
              </w:rPr>
              <w:t>Requirement Text</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E52477D" w14:textId="77777777" w:rsidR="00375E5E" w:rsidRPr="006B150D" w:rsidRDefault="00375E5E" w:rsidP="00986501">
            <w:pPr>
              <w:pStyle w:val="Tablecomment"/>
              <w:rPr>
                <w:i w:val="0"/>
              </w:rPr>
            </w:pPr>
            <w:r>
              <w:rPr>
                <w:i w:val="0"/>
              </w:rPr>
              <w:t>The recipient of navigational warning data must be able to verify the authenticity of the received datasets.</w:t>
            </w:r>
          </w:p>
        </w:tc>
      </w:tr>
      <w:tr w:rsidR="00375E5E" w:rsidRPr="006B150D" w14:paraId="34BE0897"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7F559F17" w14:textId="77777777" w:rsidR="00375E5E" w:rsidRDefault="00375E5E" w:rsidP="00986501">
            <w:pPr>
              <w:pStyle w:val="Tablecomment"/>
              <w:rPr>
                <w:b/>
                <w:i w:val="0"/>
              </w:rPr>
            </w:pPr>
            <w:r>
              <w:rPr>
                <w:b/>
                <w:i w:val="0"/>
              </w:rPr>
              <w:t>Rationale</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12C54393" w14:textId="77777777" w:rsidR="00375E5E" w:rsidRPr="006B150D" w:rsidRDefault="00375E5E" w:rsidP="00986501">
            <w:pPr>
              <w:pStyle w:val="Tablecomment"/>
              <w:rPr>
                <w:i w:val="0"/>
              </w:rPr>
            </w:pPr>
          </w:p>
        </w:tc>
      </w:tr>
      <w:tr w:rsidR="00375E5E" w:rsidRPr="006B150D" w14:paraId="0B5783EE"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795C4671" w14:textId="77777777" w:rsidR="00375E5E" w:rsidRDefault="00375E5E" w:rsidP="00986501">
            <w:pPr>
              <w:pStyle w:val="Tablecomment"/>
              <w:rPr>
                <w:b/>
                <w:i w:val="0"/>
              </w:rPr>
            </w:pPr>
            <w:r>
              <w:rPr>
                <w:b/>
                <w:i w:val="0"/>
              </w:rPr>
              <w:t>Author</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4076917" w14:textId="77777777" w:rsidR="00375E5E" w:rsidRPr="006B150D" w:rsidRDefault="00375E5E" w:rsidP="00986501">
            <w:pPr>
              <w:pStyle w:val="Tablecomment"/>
              <w:rPr>
                <w:i w:val="0"/>
              </w:rPr>
            </w:pPr>
          </w:p>
        </w:tc>
      </w:tr>
    </w:tbl>
    <w:p w14:paraId="376CFC81" w14:textId="77777777" w:rsidR="00375E5E" w:rsidRDefault="00375E5E" w:rsidP="00375E5E"/>
    <w:tbl>
      <w:tblPr>
        <w:tblW w:w="0" w:type="auto"/>
        <w:tblLayout w:type="fixed"/>
        <w:tblLook w:val="0480" w:firstRow="0" w:lastRow="0" w:firstColumn="1" w:lastColumn="0" w:noHBand="0" w:noVBand="1"/>
      </w:tblPr>
      <w:tblGrid>
        <w:gridCol w:w="2235"/>
        <w:gridCol w:w="7654"/>
      </w:tblGrid>
      <w:tr w:rsidR="00375E5E" w:rsidRPr="002C6382" w14:paraId="799528EA"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B1FBFCC" w14:textId="77777777" w:rsidR="00375E5E" w:rsidRPr="00140291" w:rsidRDefault="00375E5E" w:rsidP="00986501">
            <w:pPr>
              <w:pStyle w:val="TableHeader"/>
              <w:rPr>
                <w:b w:val="0"/>
              </w:rPr>
            </w:pPr>
            <w:r>
              <w:rPr>
                <w:b w:val="0"/>
              </w:rPr>
              <w:lastRenderedPageBreak/>
              <w:t>Requirement Id</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3C0DD445" w14:textId="77777777" w:rsidR="00375E5E" w:rsidRPr="002E54A7" w:rsidRDefault="00375E5E" w:rsidP="00986501">
            <w:pPr>
              <w:pStyle w:val="TableHeader"/>
            </w:pPr>
            <w:r>
              <w:t>S-124NF002</w:t>
            </w:r>
          </w:p>
        </w:tc>
      </w:tr>
      <w:tr w:rsidR="00375E5E" w:rsidRPr="006B150D" w14:paraId="32F8236E"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A4F8EA5" w14:textId="77777777" w:rsidR="00375E5E" w:rsidRPr="006B150D" w:rsidRDefault="00375E5E" w:rsidP="00986501">
            <w:pPr>
              <w:pStyle w:val="Tablecomment"/>
              <w:rPr>
                <w:b/>
                <w:i w:val="0"/>
              </w:rPr>
            </w:pPr>
            <w:r w:rsidRPr="006B150D">
              <w:rPr>
                <w:b/>
                <w:i w:val="0"/>
              </w:rPr>
              <w:t>Requirement Name</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092030AD" w14:textId="77777777" w:rsidR="00375E5E" w:rsidRPr="006B150D" w:rsidRDefault="00375E5E" w:rsidP="00986501">
            <w:pPr>
              <w:pStyle w:val="Tablecomment"/>
              <w:rPr>
                <w:i w:val="0"/>
              </w:rPr>
            </w:pPr>
            <w:r w:rsidRPr="008B7EE3">
              <w:rPr>
                <w:i w:val="0"/>
                <w:color w:val="000000" w:themeColor="text1"/>
                <w:sz w:val="22"/>
              </w:rPr>
              <w:t>Integrity</w:t>
            </w:r>
          </w:p>
        </w:tc>
      </w:tr>
      <w:tr w:rsidR="00375E5E" w:rsidRPr="006B150D" w14:paraId="433348ED"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747410D8" w14:textId="77777777" w:rsidR="00375E5E" w:rsidRPr="006B150D" w:rsidRDefault="00375E5E" w:rsidP="00986501">
            <w:pPr>
              <w:pStyle w:val="Tablecomment"/>
              <w:rPr>
                <w:b/>
                <w:i w:val="0"/>
              </w:rPr>
            </w:pPr>
            <w:r>
              <w:rPr>
                <w:b/>
                <w:i w:val="0"/>
              </w:rPr>
              <w:t>Requirement Text</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23B71F2A" w14:textId="77777777" w:rsidR="00375E5E" w:rsidRPr="006B150D" w:rsidRDefault="00375E5E" w:rsidP="00986501">
            <w:pPr>
              <w:pStyle w:val="Tablecomment"/>
              <w:rPr>
                <w:i w:val="0"/>
              </w:rPr>
            </w:pPr>
            <w:r>
              <w:rPr>
                <w:i w:val="0"/>
              </w:rPr>
              <w:t>It must be clear to both service provider and consumer whether changes have been made to the navigational warning data after the dataset was created.</w:t>
            </w:r>
          </w:p>
        </w:tc>
      </w:tr>
      <w:tr w:rsidR="00375E5E" w:rsidRPr="006B150D" w14:paraId="6C1A77BC"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21818E8E" w14:textId="77777777" w:rsidR="00375E5E" w:rsidRDefault="00375E5E" w:rsidP="00986501">
            <w:pPr>
              <w:pStyle w:val="Tablecomment"/>
              <w:rPr>
                <w:b/>
                <w:i w:val="0"/>
              </w:rPr>
            </w:pPr>
            <w:r>
              <w:rPr>
                <w:b/>
                <w:i w:val="0"/>
              </w:rPr>
              <w:t>Rationale</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0246AAFE" w14:textId="77777777" w:rsidR="00375E5E" w:rsidRPr="006B150D" w:rsidRDefault="00375E5E" w:rsidP="00986501">
            <w:pPr>
              <w:pStyle w:val="Tablecomment"/>
              <w:rPr>
                <w:i w:val="0"/>
              </w:rPr>
            </w:pPr>
          </w:p>
        </w:tc>
      </w:tr>
      <w:tr w:rsidR="00375E5E" w:rsidRPr="006B150D" w14:paraId="0323BABC"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4E70609C" w14:textId="77777777" w:rsidR="00375E5E" w:rsidRDefault="00375E5E" w:rsidP="00986501">
            <w:pPr>
              <w:pStyle w:val="Tablecomment"/>
              <w:rPr>
                <w:b/>
                <w:i w:val="0"/>
              </w:rPr>
            </w:pPr>
            <w:r>
              <w:rPr>
                <w:b/>
                <w:i w:val="0"/>
              </w:rPr>
              <w:t>Author</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48370E13" w14:textId="77777777" w:rsidR="00375E5E" w:rsidRPr="006B150D" w:rsidRDefault="00375E5E" w:rsidP="00986501">
            <w:pPr>
              <w:pStyle w:val="Tablecomment"/>
              <w:rPr>
                <w:i w:val="0"/>
              </w:rPr>
            </w:pPr>
          </w:p>
        </w:tc>
      </w:tr>
    </w:tbl>
    <w:p w14:paraId="0CBF6AE2" w14:textId="77777777" w:rsidR="00375E5E" w:rsidRDefault="00375E5E" w:rsidP="00375E5E"/>
    <w:tbl>
      <w:tblPr>
        <w:tblW w:w="0" w:type="auto"/>
        <w:tblLayout w:type="fixed"/>
        <w:tblLook w:val="0480" w:firstRow="0" w:lastRow="0" w:firstColumn="1" w:lastColumn="0" w:noHBand="0" w:noVBand="1"/>
      </w:tblPr>
      <w:tblGrid>
        <w:gridCol w:w="2235"/>
        <w:gridCol w:w="7654"/>
      </w:tblGrid>
      <w:tr w:rsidR="00375E5E" w:rsidRPr="002C6382" w14:paraId="09046E24"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26741681" w14:textId="77777777" w:rsidR="00375E5E" w:rsidRPr="00140291" w:rsidRDefault="00375E5E" w:rsidP="00986501">
            <w:pPr>
              <w:pStyle w:val="TableHeader"/>
              <w:rPr>
                <w:b w:val="0"/>
              </w:rPr>
            </w:pPr>
            <w:r>
              <w:rPr>
                <w:b w:val="0"/>
              </w:rPr>
              <w:t>Requirement Id</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4E901863" w14:textId="77777777" w:rsidR="00375E5E" w:rsidRPr="002E54A7" w:rsidRDefault="00375E5E" w:rsidP="00986501">
            <w:pPr>
              <w:pStyle w:val="TableHeader"/>
            </w:pPr>
            <w:r>
              <w:t>S-124NF003</w:t>
            </w:r>
          </w:p>
        </w:tc>
      </w:tr>
      <w:tr w:rsidR="00375E5E" w:rsidRPr="006B150D" w14:paraId="4AB376D0"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0A02008C" w14:textId="77777777" w:rsidR="00375E5E" w:rsidRPr="006B150D" w:rsidRDefault="00375E5E" w:rsidP="00986501">
            <w:pPr>
              <w:pStyle w:val="Tablecomment"/>
              <w:rPr>
                <w:b/>
                <w:i w:val="0"/>
              </w:rPr>
            </w:pPr>
            <w:r w:rsidRPr="006B150D">
              <w:rPr>
                <w:b/>
                <w:i w:val="0"/>
              </w:rPr>
              <w:t>Requirement Name</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09DBA772" w14:textId="77777777" w:rsidR="00375E5E" w:rsidRPr="006B150D" w:rsidRDefault="00375E5E" w:rsidP="00986501">
            <w:pPr>
              <w:pStyle w:val="Tablecomment"/>
              <w:rPr>
                <w:i w:val="0"/>
              </w:rPr>
            </w:pPr>
            <w:r w:rsidRPr="008B7EE3">
              <w:rPr>
                <w:i w:val="0"/>
                <w:color w:val="000000" w:themeColor="text1"/>
                <w:sz w:val="22"/>
              </w:rPr>
              <w:t>Availability</w:t>
            </w:r>
          </w:p>
        </w:tc>
      </w:tr>
      <w:tr w:rsidR="00375E5E" w:rsidRPr="006B150D" w14:paraId="33C4D6F6"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1E1DE74" w14:textId="77777777" w:rsidR="00375E5E" w:rsidRPr="006B150D" w:rsidRDefault="00375E5E" w:rsidP="00986501">
            <w:pPr>
              <w:pStyle w:val="Tablecomment"/>
              <w:rPr>
                <w:b/>
                <w:i w:val="0"/>
              </w:rPr>
            </w:pPr>
            <w:r>
              <w:rPr>
                <w:b/>
                <w:i w:val="0"/>
              </w:rPr>
              <w:t>Requirement Text</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312000A0" w14:textId="77777777" w:rsidR="00375E5E" w:rsidRPr="006B150D" w:rsidRDefault="00375E5E" w:rsidP="00986501">
            <w:pPr>
              <w:pStyle w:val="Tablecomment"/>
              <w:rPr>
                <w:i w:val="0"/>
              </w:rPr>
            </w:pPr>
            <w:r>
              <w:rPr>
                <w:i w:val="0"/>
              </w:rPr>
              <w:t>The service must always be available with the ability to deliver navigational warnings to its consumers.</w:t>
            </w:r>
          </w:p>
        </w:tc>
      </w:tr>
      <w:tr w:rsidR="00375E5E" w:rsidRPr="006B150D" w14:paraId="6B1FDF88"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2177773B" w14:textId="77777777" w:rsidR="00375E5E" w:rsidRDefault="00375E5E" w:rsidP="00986501">
            <w:pPr>
              <w:pStyle w:val="Tablecomment"/>
              <w:rPr>
                <w:b/>
                <w:i w:val="0"/>
              </w:rPr>
            </w:pPr>
            <w:r>
              <w:rPr>
                <w:b/>
                <w:i w:val="0"/>
              </w:rPr>
              <w:t>Rationale</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7F25E06E" w14:textId="77777777" w:rsidR="00375E5E" w:rsidRPr="006B150D" w:rsidRDefault="00375E5E" w:rsidP="00986501">
            <w:pPr>
              <w:pStyle w:val="Tablecomment"/>
              <w:rPr>
                <w:i w:val="0"/>
              </w:rPr>
            </w:pPr>
          </w:p>
        </w:tc>
      </w:tr>
      <w:tr w:rsidR="00375E5E" w:rsidRPr="006B150D" w14:paraId="54D8516A"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40CF631C" w14:textId="77777777" w:rsidR="00375E5E" w:rsidRDefault="00375E5E" w:rsidP="00986501">
            <w:pPr>
              <w:pStyle w:val="Tablecomment"/>
              <w:rPr>
                <w:b/>
                <w:i w:val="0"/>
              </w:rPr>
            </w:pPr>
            <w:r>
              <w:rPr>
                <w:b/>
                <w:i w:val="0"/>
              </w:rPr>
              <w:t>Author</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F1A0901" w14:textId="77777777" w:rsidR="00375E5E" w:rsidRPr="006B150D" w:rsidRDefault="00375E5E" w:rsidP="00986501">
            <w:pPr>
              <w:pStyle w:val="Tablecomment"/>
              <w:rPr>
                <w:i w:val="0"/>
              </w:rPr>
            </w:pPr>
          </w:p>
        </w:tc>
      </w:tr>
    </w:tbl>
    <w:p w14:paraId="09B838A3" w14:textId="77777777" w:rsidR="00375E5E" w:rsidRDefault="00375E5E" w:rsidP="00375E5E"/>
    <w:tbl>
      <w:tblPr>
        <w:tblW w:w="0" w:type="auto"/>
        <w:tblLayout w:type="fixed"/>
        <w:tblLook w:val="0480" w:firstRow="0" w:lastRow="0" w:firstColumn="1" w:lastColumn="0" w:noHBand="0" w:noVBand="1"/>
      </w:tblPr>
      <w:tblGrid>
        <w:gridCol w:w="2235"/>
        <w:gridCol w:w="7654"/>
      </w:tblGrid>
      <w:tr w:rsidR="00375E5E" w:rsidRPr="002C6382" w14:paraId="483E7BC7"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7B61729E" w14:textId="77777777" w:rsidR="00375E5E" w:rsidRPr="00140291" w:rsidRDefault="00375E5E" w:rsidP="00986501">
            <w:pPr>
              <w:pStyle w:val="TableHeader"/>
              <w:rPr>
                <w:b w:val="0"/>
              </w:rPr>
            </w:pPr>
            <w:r>
              <w:rPr>
                <w:b w:val="0"/>
              </w:rPr>
              <w:t>Requirement Id</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4771A72" w14:textId="77777777" w:rsidR="00375E5E" w:rsidRPr="002E54A7" w:rsidRDefault="00375E5E" w:rsidP="00986501">
            <w:pPr>
              <w:pStyle w:val="TableHeader"/>
            </w:pPr>
            <w:r>
              <w:t>S-124NF004</w:t>
            </w:r>
          </w:p>
        </w:tc>
      </w:tr>
      <w:tr w:rsidR="00375E5E" w:rsidRPr="006B150D" w14:paraId="3F79D1A6"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201F5E82" w14:textId="77777777" w:rsidR="00375E5E" w:rsidRPr="006B150D" w:rsidRDefault="00375E5E" w:rsidP="00986501">
            <w:pPr>
              <w:pStyle w:val="Tablecomment"/>
              <w:rPr>
                <w:b/>
                <w:i w:val="0"/>
              </w:rPr>
            </w:pPr>
            <w:r w:rsidRPr="006B150D">
              <w:rPr>
                <w:b/>
                <w:i w:val="0"/>
              </w:rPr>
              <w:t>Requirement Name</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E795334" w14:textId="77777777" w:rsidR="00375E5E" w:rsidRPr="006B150D" w:rsidRDefault="00375E5E" w:rsidP="00986501">
            <w:pPr>
              <w:pStyle w:val="Tablecomment"/>
              <w:rPr>
                <w:i w:val="0"/>
              </w:rPr>
            </w:pPr>
            <w:r w:rsidRPr="008B7EE3">
              <w:rPr>
                <w:i w:val="0"/>
                <w:color w:val="000000" w:themeColor="text1"/>
                <w:sz w:val="22"/>
              </w:rPr>
              <w:t>Performance – Time behaviour</w:t>
            </w:r>
          </w:p>
        </w:tc>
      </w:tr>
      <w:tr w:rsidR="00375E5E" w:rsidRPr="006B150D" w14:paraId="4AF2E20D"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3F6CAC8A" w14:textId="77777777" w:rsidR="00375E5E" w:rsidRPr="006B150D" w:rsidRDefault="00375E5E" w:rsidP="00986501">
            <w:pPr>
              <w:pStyle w:val="Tablecomment"/>
              <w:rPr>
                <w:b/>
                <w:i w:val="0"/>
              </w:rPr>
            </w:pPr>
            <w:r>
              <w:rPr>
                <w:b/>
                <w:i w:val="0"/>
              </w:rPr>
              <w:t>Requirement Text</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4723FECD" w14:textId="77777777" w:rsidR="00375E5E" w:rsidRPr="006B150D" w:rsidRDefault="00375E5E" w:rsidP="00986501">
            <w:pPr>
              <w:pStyle w:val="Tablecomment"/>
              <w:rPr>
                <w:i w:val="0"/>
              </w:rPr>
            </w:pPr>
            <w:r>
              <w:rPr>
                <w:i w:val="0"/>
              </w:rPr>
              <w:t>The service must provide a Response to a service consumer’s request instantly. New Navigational warnings must be broadcasted to the service consumers as soon as the service provider has knowledge of these.</w:t>
            </w:r>
          </w:p>
        </w:tc>
      </w:tr>
      <w:tr w:rsidR="00375E5E" w:rsidRPr="006B150D" w14:paraId="3C9AAF86"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2D6F5EC" w14:textId="77777777" w:rsidR="00375E5E" w:rsidRDefault="00375E5E" w:rsidP="00986501">
            <w:pPr>
              <w:pStyle w:val="Tablecomment"/>
              <w:rPr>
                <w:b/>
                <w:i w:val="0"/>
              </w:rPr>
            </w:pPr>
            <w:r>
              <w:rPr>
                <w:b/>
                <w:i w:val="0"/>
              </w:rPr>
              <w:t>Rationale</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BA53978" w14:textId="77777777" w:rsidR="00375E5E" w:rsidRPr="006B150D" w:rsidRDefault="00375E5E" w:rsidP="00986501">
            <w:pPr>
              <w:pStyle w:val="Tablecomment"/>
              <w:rPr>
                <w:i w:val="0"/>
              </w:rPr>
            </w:pPr>
          </w:p>
        </w:tc>
      </w:tr>
      <w:tr w:rsidR="00375E5E" w:rsidRPr="006B150D" w14:paraId="4BF18FEB"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154C7622" w14:textId="77777777" w:rsidR="00375E5E" w:rsidRDefault="00375E5E" w:rsidP="00986501">
            <w:pPr>
              <w:pStyle w:val="Tablecomment"/>
              <w:rPr>
                <w:b/>
                <w:i w:val="0"/>
              </w:rPr>
            </w:pPr>
            <w:r>
              <w:rPr>
                <w:b/>
                <w:i w:val="0"/>
              </w:rPr>
              <w:t>Author</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315CB0A6" w14:textId="77777777" w:rsidR="00375E5E" w:rsidRPr="006B150D" w:rsidRDefault="00375E5E" w:rsidP="00986501">
            <w:pPr>
              <w:pStyle w:val="Tablecomment"/>
              <w:rPr>
                <w:i w:val="0"/>
              </w:rPr>
            </w:pPr>
          </w:p>
        </w:tc>
      </w:tr>
    </w:tbl>
    <w:p w14:paraId="0D2B0C61" w14:textId="77777777" w:rsidR="00375E5E" w:rsidRDefault="00375E5E" w:rsidP="00375E5E"/>
    <w:tbl>
      <w:tblPr>
        <w:tblW w:w="0" w:type="auto"/>
        <w:tblLayout w:type="fixed"/>
        <w:tblLook w:val="0480" w:firstRow="0" w:lastRow="0" w:firstColumn="1" w:lastColumn="0" w:noHBand="0" w:noVBand="1"/>
      </w:tblPr>
      <w:tblGrid>
        <w:gridCol w:w="2235"/>
        <w:gridCol w:w="7654"/>
      </w:tblGrid>
      <w:tr w:rsidR="00375E5E" w:rsidRPr="002C6382" w14:paraId="1B4EA6C2"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4786AF31" w14:textId="77777777" w:rsidR="00375E5E" w:rsidRPr="00140291" w:rsidRDefault="00375E5E" w:rsidP="00986501">
            <w:pPr>
              <w:pStyle w:val="TableHeader"/>
              <w:rPr>
                <w:b w:val="0"/>
              </w:rPr>
            </w:pPr>
            <w:r>
              <w:rPr>
                <w:b w:val="0"/>
              </w:rPr>
              <w:t>Requirement Id</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14FBCF5C" w14:textId="77777777" w:rsidR="00375E5E" w:rsidRPr="002E54A7" w:rsidRDefault="00375E5E" w:rsidP="00986501">
            <w:pPr>
              <w:pStyle w:val="TableHeader"/>
            </w:pPr>
            <w:r>
              <w:t>S-124NF005</w:t>
            </w:r>
          </w:p>
        </w:tc>
      </w:tr>
      <w:tr w:rsidR="00375E5E" w:rsidRPr="006B150D" w14:paraId="0856225C"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33602C01" w14:textId="77777777" w:rsidR="00375E5E" w:rsidRPr="006B150D" w:rsidRDefault="00375E5E" w:rsidP="00986501">
            <w:pPr>
              <w:pStyle w:val="Tablecomment"/>
              <w:rPr>
                <w:b/>
                <w:i w:val="0"/>
              </w:rPr>
            </w:pPr>
            <w:r w:rsidRPr="006B150D">
              <w:rPr>
                <w:b/>
                <w:i w:val="0"/>
              </w:rPr>
              <w:t>Requirement Name</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0B84FFCD" w14:textId="77777777" w:rsidR="00375E5E" w:rsidRPr="006B150D" w:rsidRDefault="00375E5E" w:rsidP="00986501">
            <w:pPr>
              <w:pStyle w:val="Tablecomment"/>
              <w:rPr>
                <w:i w:val="0"/>
              </w:rPr>
            </w:pPr>
            <w:r w:rsidRPr="008B7EE3">
              <w:rPr>
                <w:i w:val="0"/>
                <w:color w:val="000000" w:themeColor="text1"/>
                <w:sz w:val="22"/>
              </w:rPr>
              <w:t>Modularity</w:t>
            </w:r>
          </w:p>
        </w:tc>
      </w:tr>
      <w:tr w:rsidR="00375E5E" w:rsidRPr="006B150D" w14:paraId="480782DD"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B70D074" w14:textId="77777777" w:rsidR="00375E5E" w:rsidRPr="006B150D" w:rsidRDefault="00375E5E" w:rsidP="00986501">
            <w:pPr>
              <w:pStyle w:val="Tablecomment"/>
              <w:rPr>
                <w:b/>
                <w:i w:val="0"/>
              </w:rPr>
            </w:pPr>
            <w:r>
              <w:rPr>
                <w:b/>
                <w:i w:val="0"/>
              </w:rPr>
              <w:t>Requirement Text</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1F9D259" w14:textId="77777777" w:rsidR="00375E5E" w:rsidRPr="006B150D" w:rsidRDefault="00375E5E" w:rsidP="00986501">
            <w:pPr>
              <w:pStyle w:val="Tablecomment"/>
              <w:rPr>
                <w:i w:val="0"/>
              </w:rPr>
            </w:pPr>
            <w:r>
              <w:rPr>
                <w:i w:val="0"/>
              </w:rPr>
              <w:t>The services architecture must be constructed in such a way that individual functionality can be extended, modified or deleted, without changing the basic service architecture.</w:t>
            </w:r>
          </w:p>
        </w:tc>
      </w:tr>
      <w:tr w:rsidR="00375E5E" w:rsidRPr="006B150D" w14:paraId="569D55FB"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3342CA7" w14:textId="77777777" w:rsidR="00375E5E" w:rsidRDefault="00375E5E" w:rsidP="00986501">
            <w:pPr>
              <w:pStyle w:val="Tablecomment"/>
              <w:rPr>
                <w:b/>
                <w:i w:val="0"/>
              </w:rPr>
            </w:pPr>
            <w:r>
              <w:rPr>
                <w:b/>
                <w:i w:val="0"/>
              </w:rPr>
              <w:t>Rationale</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3A1F0BC" w14:textId="77777777" w:rsidR="00375E5E" w:rsidRPr="006B150D" w:rsidRDefault="00375E5E" w:rsidP="00986501">
            <w:pPr>
              <w:pStyle w:val="Tablecomment"/>
              <w:rPr>
                <w:i w:val="0"/>
              </w:rPr>
            </w:pPr>
          </w:p>
        </w:tc>
      </w:tr>
      <w:tr w:rsidR="00375E5E" w:rsidRPr="006B150D" w14:paraId="1614C89D"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CF8576C" w14:textId="77777777" w:rsidR="00375E5E" w:rsidRDefault="00375E5E" w:rsidP="00986501">
            <w:pPr>
              <w:pStyle w:val="Tablecomment"/>
              <w:rPr>
                <w:b/>
                <w:i w:val="0"/>
              </w:rPr>
            </w:pPr>
            <w:r>
              <w:rPr>
                <w:b/>
                <w:i w:val="0"/>
              </w:rPr>
              <w:t>Author</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0E3EB0E4" w14:textId="77777777" w:rsidR="00375E5E" w:rsidRPr="006B150D" w:rsidRDefault="00375E5E" w:rsidP="00986501">
            <w:pPr>
              <w:pStyle w:val="Tablecomment"/>
              <w:rPr>
                <w:i w:val="0"/>
              </w:rPr>
            </w:pPr>
          </w:p>
        </w:tc>
      </w:tr>
    </w:tbl>
    <w:p w14:paraId="3660E1D6" w14:textId="77777777" w:rsidR="00375E5E" w:rsidRDefault="00375E5E" w:rsidP="00375E5E"/>
    <w:p w14:paraId="3DC4AE6D" w14:textId="77777777" w:rsidR="00375E5E" w:rsidRDefault="00375E5E" w:rsidP="00F31A61">
      <w:pPr>
        <w:pStyle w:val="Heading2"/>
        <w:keepLines/>
        <w:numPr>
          <w:ilvl w:val="1"/>
          <w:numId w:val="18"/>
        </w:numPr>
        <w:tabs>
          <w:tab w:val="left" w:pos="709"/>
        </w:tabs>
        <w:spacing w:before="200" w:after="0" w:line="276" w:lineRule="auto"/>
      </w:pPr>
      <w:bookmarkStart w:id="20" w:name="_Ref442964130"/>
      <w:bookmarkStart w:id="21" w:name="_Toc30495664"/>
      <w:r>
        <w:t xml:space="preserve">Other </w:t>
      </w:r>
      <w:bookmarkEnd w:id="20"/>
      <w:r>
        <w:t>Constraints</w:t>
      </w:r>
      <w:bookmarkEnd w:id="21"/>
    </w:p>
    <w:p w14:paraId="3D6463B7" w14:textId="77777777" w:rsidR="00375E5E" w:rsidRPr="005342B0" w:rsidRDefault="00375E5E" w:rsidP="00F31A61">
      <w:pPr>
        <w:pStyle w:val="Heading3"/>
        <w:keepNext w:val="0"/>
        <w:numPr>
          <w:ilvl w:val="2"/>
          <w:numId w:val="18"/>
        </w:numPr>
        <w:spacing w:before="0" w:after="200" w:line="276" w:lineRule="auto"/>
        <w:ind w:left="720"/>
        <w:contextualSpacing/>
      </w:pPr>
      <w:bookmarkStart w:id="22" w:name="_Toc30495665"/>
      <w:r w:rsidRPr="005342B0">
        <w:t>Relevant Industrial Standards</w:t>
      </w:r>
      <w:bookmarkEnd w:id="22"/>
    </w:p>
    <w:p w14:paraId="4F522E55" w14:textId="77777777" w:rsidR="00375E5E" w:rsidRPr="006E0D7C" w:rsidRDefault="00375E5E" w:rsidP="00F31A61">
      <w:pPr>
        <w:pStyle w:val="ListParagraph"/>
        <w:numPr>
          <w:ilvl w:val="0"/>
          <w:numId w:val="26"/>
        </w:numPr>
        <w:spacing w:after="200" w:line="276" w:lineRule="auto"/>
      </w:pPr>
      <w:r w:rsidRPr="006E0D7C">
        <w:t>ISO 25010 software product quality</w:t>
      </w:r>
    </w:p>
    <w:p w14:paraId="1EC85E54" w14:textId="77777777" w:rsidR="00375E5E" w:rsidRDefault="00375E5E" w:rsidP="00F31A61">
      <w:pPr>
        <w:pStyle w:val="Heading3"/>
        <w:keepNext w:val="0"/>
        <w:numPr>
          <w:ilvl w:val="2"/>
          <w:numId w:val="18"/>
        </w:numPr>
        <w:spacing w:before="0" w:after="200" w:line="276" w:lineRule="auto"/>
        <w:ind w:left="720"/>
        <w:contextualSpacing/>
      </w:pPr>
      <w:bookmarkStart w:id="23" w:name="_Ref443552704"/>
      <w:bookmarkStart w:id="24" w:name="_Toc30495666"/>
      <w:r>
        <w:lastRenderedPageBreak/>
        <w:t xml:space="preserve">Operational </w:t>
      </w:r>
      <w:r w:rsidRPr="005342B0">
        <w:t>Nodes</w:t>
      </w:r>
      <w:bookmarkEnd w:id="23"/>
      <w:bookmarkEnd w:id="24"/>
    </w:p>
    <w:p w14:paraId="07D78221" w14:textId="77777777" w:rsidR="00375E5E" w:rsidRPr="00194FE1" w:rsidRDefault="00375E5E" w:rsidP="00375E5E">
      <w:pPr>
        <w:rPr>
          <w:lang w:val="en-US"/>
        </w:rPr>
      </w:pPr>
      <w:r>
        <w:rPr>
          <w:lang w:val="en-US"/>
        </w:rPr>
        <w:t>The following tables describe the operational nodes of the service.</w:t>
      </w:r>
    </w:p>
    <w:p w14:paraId="71A7D5A5" w14:textId="77777777" w:rsidR="00375E5E" w:rsidRDefault="00375E5E" w:rsidP="00375E5E">
      <w:pPr>
        <w:pStyle w:val="Caption"/>
      </w:pPr>
      <w:bookmarkStart w:id="25" w:name="_Toc30495649"/>
      <w:r>
        <w:t xml:space="preserve">Table </w:t>
      </w:r>
      <w:r w:rsidR="00166FF3">
        <w:fldChar w:fldCharType="begin"/>
      </w:r>
      <w:r w:rsidR="00166FF3">
        <w:instrText xml:space="preserve"> SEQ Table \* ARABIC </w:instrText>
      </w:r>
      <w:r w:rsidR="00166FF3">
        <w:fldChar w:fldCharType="separate"/>
      </w:r>
      <w:r>
        <w:rPr>
          <w:noProof/>
        </w:rPr>
        <w:t>3</w:t>
      </w:r>
      <w:r w:rsidR="00166FF3">
        <w:rPr>
          <w:noProof/>
        </w:rPr>
        <w:fldChar w:fldCharType="end"/>
      </w:r>
      <w:r>
        <w:t xml:space="preserve">: Operational Nodes providing the </w:t>
      </w:r>
      <w:r>
        <w:rPr>
          <w:i/>
          <w:color w:val="7F7F7F" w:themeColor="text1" w:themeTint="80"/>
        </w:rPr>
        <w:t>S-124 NW</w:t>
      </w:r>
      <w:r w:rsidRPr="005632DD">
        <w:rPr>
          <w:color w:val="7F7F7F" w:themeColor="text1" w:themeTint="80"/>
        </w:rPr>
        <w:t xml:space="preserve"> </w:t>
      </w:r>
      <w:r>
        <w:t>service</w:t>
      </w:r>
      <w:bookmarkEnd w:id="25"/>
    </w:p>
    <w:tbl>
      <w:tblPr>
        <w:tblW w:w="0" w:type="auto"/>
        <w:tblLayout w:type="fixed"/>
        <w:tblLook w:val="0480" w:firstRow="0" w:lastRow="0" w:firstColumn="1" w:lastColumn="0" w:noHBand="0" w:noVBand="1"/>
      </w:tblPr>
      <w:tblGrid>
        <w:gridCol w:w="3227"/>
        <w:gridCol w:w="6662"/>
      </w:tblGrid>
      <w:tr w:rsidR="00375E5E" w:rsidRPr="002C6382" w14:paraId="4814663C" w14:textId="77777777" w:rsidTr="00986501">
        <w:trPr>
          <w:trHeight w:val="567"/>
        </w:trPr>
        <w:tc>
          <w:tcPr>
            <w:tcW w:w="3227"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4EBC1AD8" w14:textId="77777777" w:rsidR="00375E5E" w:rsidRPr="00140291" w:rsidRDefault="00375E5E" w:rsidP="00986501">
            <w:pPr>
              <w:pStyle w:val="TableHeader"/>
              <w:rPr>
                <w:b w:val="0"/>
              </w:rPr>
            </w:pPr>
            <w:r>
              <w:rPr>
                <w:b w:val="0"/>
              </w:rPr>
              <w:t>Operational Node</w:t>
            </w:r>
          </w:p>
        </w:tc>
        <w:tc>
          <w:tcPr>
            <w:tcW w:w="6662"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215EACB5" w14:textId="77777777" w:rsidR="00375E5E" w:rsidRPr="002E54A7" w:rsidRDefault="00375E5E" w:rsidP="00986501">
            <w:pPr>
              <w:pStyle w:val="TableHeader"/>
            </w:pPr>
            <w:r>
              <w:t>Remarks</w:t>
            </w:r>
          </w:p>
        </w:tc>
      </w:tr>
      <w:tr w:rsidR="00375E5E" w:rsidRPr="002C6382" w14:paraId="229E0E01" w14:textId="77777777" w:rsidTr="00986501">
        <w:trPr>
          <w:trHeight w:val="567"/>
        </w:trPr>
        <w:tc>
          <w:tcPr>
            <w:tcW w:w="3227"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51A2D467" w14:textId="77777777" w:rsidR="00375E5E" w:rsidRDefault="00375E5E" w:rsidP="00986501">
            <w:pPr>
              <w:pStyle w:val="Tablecomment"/>
              <w:rPr>
                <w:b/>
              </w:rPr>
            </w:pPr>
            <w:r>
              <w:rPr>
                <w:b/>
                <w:i w:val="0"/>
              </w:rPr>
              <w:t>Navigational Warning Coordination Centre</w:t>
            </w:r>
          </w:p>
        </w:tc>
        <w:tc>
          <w:tcPr>
            <w:tcW w:w="6662"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EBB4DA1" w14:textId="77777777" w:rsidR="00375E5E" w:rsidRDefault="00375E5E" w:rsidP="00986501">
            <w:pPr>
              <w:pStyle w:val="Tablecomment"/>
              <w:ind w:left="0"/>
            </w:pPr>
            <w:r>
              <w:rPr>
                <w:i w:val="0"/>
              </w:rPr>
              <w:t>The Warning Coordination Centre collects all Navigational warnings from countries and other organizations and distributes them to the consumers in the specific coverage area.</w:t>
            </w:r>
          </w:p>
        </w:tc>
      </w:tr>
      <w:tr w:rsidR="00375E5E" w:rsidRPr="002C6382" w14:paraId="6BFE8E50" w14:textId="77777777" w:rsidTr="00986501">
        <w:trPr>
          <w:trHeight w:val="567"/>
        </w:trPr>
        <w:tc>
          <w:tcPr>
            <w:tcW w:w="3227"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248C0139" w14:textId="77777777" w:rsidR="00375E5E" w:rsidRPr="00A363C0" w:rsidRDefault="00375E5E" w:rsidP="00986501">
            <w:pPr>
              <w:pStyle w:val="Tablecomment"/>
              <w:rPr>
                <w:b/>
                <w:i w:val="0"/>
              </w:rPr>
            </w:pPr>
            <w:r>
              <w:rPr>
                <w:b/>
                <w:i w:val="0"/>
              </w:rPr>
              <w:t>Ships</w:t>
            </w:r>
          </w:p>
        </w:tc>
        <w:tc>
          <w:tcPr>
            <w:tcW w:w="6662"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2A17BEC6" w14:textId="77777777" w:rsidR="00375E5E" w:rsidRPr="00A363C0" w:rsidRDefault="00375E5E" w:rsidP="00986501">
            <w:pPr>
              <w:pStyle w:val="TableHeader"/>
              <w:ind w:left="0"/>
              <w:rPr>
                <w:b w:val="0"/>
                <w:bCs w:val="0"/>
                <w:color w:val="191919" w:themeColor="text1" w:themeTint="E6"/>
                <w:sz w:val="20"/>
              </w:rPr>
            </w:pPr>
            <w:r w:rsidRPr="00A363C0">
              <w:rPr>
                <w:b w:val="0"/>
                <w:bCs w:val="0"/>
                <w:color w:val="191919" w:themeColor="text1" w:themeTint="E6"/>
                <w:sz w:val="20"/>
              </w:rPr>
              <w:t>Ships sailing in a service coverage area.</w:t>
            </w:r>
          </w:p>
        </w:tc>
      </w:tr>
      <w:tr w:rsidR="00375E5E" w:rsidRPr="002C6382" w14:paraId="2ED98558" w14:textId="77777777" w:rsidTr="00986501">
        <w:trPr>
          <w:trHeight w:val="567"/>
        </w:trPr>
        <w:tc>
          <w:tcPr>
            <w:tcW w:w="3227"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1FA691D8" w14:textId="77777777" w:rsidR="00375E5E" w:rsidRPr="006B150D" w:rsidRDefault="00375E5E" w:rsidP="00986501">
            <w:pPr>
              <w:pStyle w:val="Tablecomment"/>
              <w:rPr>
                <w:b/>
                <w:i w:val="0"/>
              </w:rPr>
            </w:pPr>
            <w:r>
              <w:rPr>
                <w:b/>
                <w:i w:val="0"/>
              </w:rPr>
              <w:t>VTS centres</w:t>
            </w:r>
          </w:p>
        </w:tc>
        <w:tc>
          <w:tcPr>
            <w:tcW w:w="6662"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5435CBD5" w14:textId="77777777" w:rsidR="00375E5E" w:rsidRPr="006B150D" w:rsidRDefault="00375E5E" w:rsidP="00986501">
            <w:pPr>
              <w:pStyle w:val="Tablecomment"/>
              <w:ind w:left="0"/>
              <w:rPr>
                <w:i w:val="0"/>
              </w:rPr>
            </w:pPr>
            <w:r>
              <w:rPr>
                <w:i w:val="0"/>
              </w:rPr>
              <w:t>VTS centres in responsibility for the service coverage area.</w:t>
            </w:r>
          </w:p>
        </w:tc>
      </w:tr>
    </w:tbl>
    <w:p w14:paraId="69DD4813" w14:textId="77777777" w:rsidR="00375E5E" w:rsidRDefault="00375E5E" w:rsidP="00375E5E"/>
    <w:p w14:paraId="6922E933" w14:textId="77777777" w:rsidR="00375E5E" w:rsidRDefault="00375E5E" w:rsidP="00F31A61">
      <w:pPr>
        <w:pStyle w:val="Heading3"/>
        <w:keepNext w:val="0"/>
        <w:numPr>
          <w:ilvl w:val="2"/>
          <w:numId w:val="18"/>
        </w:numPr>
        <w:spacing w:before="0" w:after="200" w:line="276" w:lineRule="auto"/>
        <w:ind w:left="720"/>
        <w:contextualSpacing/>
      </w:pPr>
      <w:bookmarkStart w:id="26" w:name="_Toc30495667"/>
      <w:r>
        <w:t>Operational Activities</w:t>
      </w:r>
      <w:bookmarkEnd w:id="26"/>
    </w:p>
    <w:p w14:paraId="7B5943BB" w14:textId="77777777" w:rsidR="00375E5E" w:rsidRPr="002D29B9" w:rsidRDefault="00375E5E" w:rsidP="00375E5E">
      <w:pPr>
        <w:rPr>
          <w:i/>
          <w:color w:val="7F7F7F" w:themeColor="text1" w:themeTint="80"/>
        </w:rPr>
      </w:pPr>
      <w:r w:rsidRPr="002D29B9">
        <w:rPr>
          <w:i/>
          <w:color w:val="7F7F7F" w:themeColor="text1" w:themeTint="80"/>
        </w:rPr>
        <w:t xml:space="preserve">Optional. </w:t>
      </w:r>
      <w:r w:rsidRPr="00B43B21">
        <w:rPr>
          <w:i/>
          <w:color w:val="7F7F7F" w:themeColor="text1" w:themeTint="80"/>
        </w:rPr>
        <w:t>If an operational model exists</w:t>
      </w:r>
      <w:r>
        <w:rPr>
          <w:i/>
          <w:color w:val="7F7F7F" w:themeColor="text1" w:themeTint="80"/>
        </w:rPr>
        <w:t xml:space="preserve"> and provides sufficient details about operational activities, then this section shall include a mapping of the service to the relevant operational activities.</w:t>
      </w:r>
    </w:p>
    <w:p w14:paraId="2A8866F4" w14:textId="77777777" w:rsidR="00375E5E" w:rsidRDefault="00375E5E" w:rsidP="00375E5E">
      <w:pPr>
        <w:pStyle w:val="Caption"/>
        <w:keepNext/>
      </w:pPr>
      <w:bookmarkStart w:id="27" w:name="_Toc30495650"/>
      <w:r>
        <w:t xml:space="preserve">Table </w:t>
      </w:r>
      <w:r w:rsidR="00166FF3">
        <w:fldChar w:fldCharType="begin"/>
      </w:r>
      <w:r w:rsidR="00166FF3">
        <w:instrText xml:space="preserve"> SEQ Table \* ARABIC </w:instrText>
      </w:r>
      <w:r w:rsidR="00166FF3">
        <w:fldChar w:fldCharType="separate"/>
      </w:r>
      <w:r>
        <w:rPr>
          <w:noProof/>
        </w:rPr>
        <w:t>5</w:t>
      </w:r>
      <w:r w:rsidR="00166FF3">
        <w:rPr>
          <w:noProof/>
        </w:rPr>
        <w:fldChar w:fldCharType="end"/>
      </w:r>
      <w:r>
        <w:t xml:space="preserve">: Operational Activities supported by the </w:t>
      </w:r>
      <w:r w:rsidRPr="005632DD">
        <w:rPr>
          <w:i/>
          <w:color w:val="7F7F7F" w:themeColor="text1" w:themeTint="80"/>
        </w:rPr>
        <w:t>XYZ</w:t>
      </w:r>
      <w:r w:rsidRPr="005632DD">
        <w:rPr>
          <w:color w:val="7F7F7F" w:themeColor="text1" w:themeTint="80"/>
        </w:rPr>
        <w:t xml:space="preserve"> </w:t>
      </w:r>
      <w:r>
        <w:t>service</w:t>
      </w:r>
      <w:bookmarkEnd w:id="27"/>
    </w:p>
    <w:tbl>
      <w:tblPr>
        <w:tblW w:w="0" w:type="auto"/>
        <w:tblLayout w:type="fixed"/>
        <w:tblLook w:val="0480" w:firstRow="0" w:lastRow="0" w:firstColumn="1" w:lastColumn="0" w:noHBand="0" w:noVBand="1"/>
      </w:tblPr>
      <w:tblGrid>
        <w:gridCol w:w="3227"/>
        <w:gridCol w:w="6662"/>
      </w:tblGrid>
      <w:tr w:rsidR="00375E5E" w:rsidRPr="002C6382" w14:paraId="280D43A1" w14:textId="77777777" w:rsidTr="00986501">
        <w:trPr>
          <w:trHeight w:val="567"/>
        </w:trPr>
        <w:tc>
          <w:tcPr>
            <w:tcW w:w="3227"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4DE26898" w14:textId="77777777" w:rsidR="00375E5E" w:rsidRPr="00140291" w:rsidRDefault="00375E5E" w:rsidP="00986501">
            <w:pPr>
              <w:pStyle w:val="TableHeader"/>
              <w:rPr>
                <w:b w:val="0"/>
              </w:rPr>
            </w:pPr>
            <w:r>
              <w:rPr>
                <w:b w:val="0"/>
              </w:rPr>
              <w:t>Operational Activity</w:t>
            </w:r>
          </w:p>
        </w:tc>
        <w:tc>
          <w:tcPr>
            <w:tcW w:w="6662"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01D373C7" w14:textId="77777777" w:rsidR="00375E5E" w:rsidRPr="002E54A7" w:rsidRDefault="00375E5E" w:rsidP="00986501">
            <w:pPr>
              <w:pStyle w:val="TableHeader"/>
            </w:pPr>
            <w:r>
              <w:t>Remarks</w:t>
            </w:r>
          </w:p>
        </w:tc>
      </w:tr>
      <w:tr w:rsidR="00375E5E" w:rsidRPr="002C6382" w14:paraId="75DCE301" w14:textId="77777777" w:rsidTr="00986501">
        <w:trPr>
          <w:trHeight w:val="567"/>
        </w:trPr>
        <w:tc>
          <w:tcPr>
            <w:tcW w:w="3227"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1FE84305" w14:textId="77777777" w:rsidR="00375E5E" w:rsidRPr="006B150D" w:rsidRDefault="00375E5E" w:rsidP="00986501">
            <w:pPr>
              <w:pStyle w:val="Tablecomment"/>
              <w:rPr>
                <w:b/>
                <w:i w:val="0"/>
              </w:rPr>
            </w:pPr>
          </w:p>
        </w:tc>
        <w:tc>
          <w:tcPr>
            <w:tcW w:w="6662"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2C5FE4E5" w14:textId="77777777" w:rsidR="00375E5E" w:rsidRPr="006B150D" w:rsidRDefault="00375E5E" w:rsidP="00986501">
            <w:pPr>
              <w:pStyle w:val="Tablecomment"/>
              <w:rPr>
                <w:i w:val="0"/>
              </w:rPr>
            </w:pPr>
          </w:p>
        </w:tc>
      </w:tr>
    </w:tbl>
    <w:p w14:paraId="35FD97F2" w14:textId="77777777" w:rsidR="00375E5E" w:rsidRDefault="00375E5E" w:rsidP="00375E5E"/>
    <w:p w14:paraId="5CBAFF0C" w14:textId="77777777" w:rsidR="00375E5E" w:rsidRPr="00947F46" w:rsidRDefault="00375E5E" w:rsidP="00F31A61">
      <w:pPr>
        <w:pStyle w:val="Heading1"/>
        <w:keepLines/>
        <w:pageBreakBefore/>
        <w:numPr>
          <w:ilvl w:val="0"/>
          <w:numId w:val="18"/>
        </w:numPr>
        <w:spacing w:before="480" w:after="0" w:line="276" w:lineRule="auto"/>
      </w:pPr>
      <w:bookmarkStart w:id="28" w:name="_Toc318787410"/>
      <w:bookmarkStart w:id="29" w:name="_Toc442209557"/>
      <w:bookmarkStart w:id="30" w:name="_Toc30495668"/>
      <w:r w:rsidRPr="00947F46">
        <w:lastRenderedPageBreak/>
        <w:t xml:space="preserve">Service </w:t>
      </w:r>
      <w:r>
        <w:t>O</w:t>
      </w:r>
      <w:r w:rsidRPr="00947F46">
        <w:t>verview</w:t>
      </w:r>
      <w:bookmarkEnd w:id="28"/>
      <w:bookmarkEnd w:id="29"/>
      <w:bookmarkEnd w:id="30"/>
    </w:p>
    <w:p w14:paraId="0CD74AED" w14:textId="77777777" w:rsidR="00375E5E" w:rsidRPr="002F686F" w:rsidRDefault="00375E5E" w:rsidP="00F31A61">
      <w:pPr>
        <w:pStyle w:val="Heading2"/>
        <w:keepLines/>
        <w:numPr>
          <w:ilvl w:val="1"/>
          <w:numId w:val="18"/>
        </w:numPr>
        <w:tabs>
          <w:tab w:val="left" w:pos="709"/>
        </w:tabs>
        <w:spacing w:before="200" w:after="0" w:line="276" w:lineRule="auto"/>
      </w:pPr>
      <w:bookmarkStart w:id="31" w:name="_Toc379791247"/>
      <w:bookmarkStart w:id="32" w:name="_Toc442209561"/>
      <w:bookmarkStart w:id="33" w:name="_Toc30495669"/>
      <w:r>
        <w:t>S</w:t>
      </w:r>
      <w:r w:rsidRPr="002F686F">
        <w:t>ervice Interface</w:t>
      </w:r>
      <w:bookmarkEnd w:id="31"/>
      <w:r w:rsidRPr="002F686F">
        <w:t>s</w:t>
      </w:r>
      <w:bookmarkEnd w:id="32"/>
      <w:bookmarkEnd w:id="33"/>
    </w:p>
    <w:p w14:paraId="3A62183A" w14:textId="77777777" w:rsidR="00375E5E" w:rsidRPr="008F3F40" w:rsidRDefault="00375E5E" w:rsidP="00375E5E">
      <w:pPr>
        <w:rPr>
          <w:lang w:val="en-US"/>
        </w:rPr>
      </w:pPr>
      <w:r w:rsidRPr="008F3F40">
        <w:rPr>
          <w:lang w:val="en-US"/>
        </w:rPr>
        <w:t xml:space="preserve">In below description </w:t>
      </w:r>
      <w:r>
        <w:rPr>
          <w:lang w:val="en-US"/>
        </w:rPr>
        <w:t>the service interfaces for the S-124 service are shown.</w:t>
      </w:r>
    </w:p>
    <w:p w14:paraId="60483067" w14:textId="77777777" w:rsidR="00375E5E" w:rsidRPr="00CC5A92" w:rsidRDefault="00375E5E" w:rsidP="00375E5E">
      <w:pPr>
        <w:pStyle w:val="Graphic"/>
        <w:rPr>
          <w:lang w:val="en-US"/>
        </w:rPr>
      </w:pPr>
      <w:r w:rsidRPr="00A91C7D">
        <w:t xml:space="preserve"> </w:t>
      </w:r>
      <w:r w:rsidRPr="00A502C0">
        <w:t xml:space="preserve"> </w:t>
      </w:r>
      <w:r w:rsidRPr="00993EBC">
        <w:rPr>
          <w:lang w:val="sv-SE" w:eastAsia="sv-SE"/>
        </w:rPr>
        <w:drawing>
          <wp:inline distT="0" distB="0" distL="0" distR="0" wp14:anchorId="1AB0442E" wp14:editId="7734692E">
            <wp:extent cx="5732526" cy="2235787"/>
            <wp:effectExtent l="0" t="0" r="0" b="0"/>
            <wp:docPr id="22" name="Bildobjekt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42895" cy="2239831"/>
                    </a:xfrm>
                    <a:prstGeom prst="rect">
                      <a:avLst/>
                    </a:prstGeom>
                    <a:noFill/>
                    <a:ln>
                      <a:noFill/>
                    </a:ln>
                  </pic:spPr>
                </pic:pic>
              </a:graphicData>
            </a:graphic>
          </wp:inline>
        </w:drawing>
      </w:r>
    </w:p>
    <w:p w14:paraId="4C75B642" w14:textId="77777777" w:rsidR="00375E5E" w:rsidRPr="00622B27" w:rsidRDefault="00375E5E" w:rsidP="00375E5E">
      <w:pPr>
        <w:pStyle w:val="Graphic"/>
        <w:rPr>
          <w:lang w:val="sv-SE"/>
        </w:rPr>
      </w:pPr>
      <w:r w:rsidRPr="00993EBC">
        <w:rPr>
          <w:lang w:val="sv-SE" w:eastAsia="sv-SE"/>
        </w:rPr>
        <w:drawing>
          <wp:inline distT="0" distB="0" distL="0" distR="0" wp14:anchorId="30B40D10" wp14:editId="0665E254">
            <wp:extent cx="5824675" cy="4570182"/>
            <wp:effectExtent l="0" t="0" r="5080" b="0"/>
            <wp:docPr id="23" name="Bildobjekt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51058" cy="4590883"/>
                    </a:xfrm>
                    <a:prstGeom prst="rect">
                      <a:avLst/>
                    </a:prstGeom>
                    <a:noFill/>
                    <a:ln>
                      <a:noFill/>
                    </a:ln>
                  </pic:spPr>
                </pic:pic>
              </a:graphicData>
            </a:graphic>
          </wp:inline>
        </w:drawing>
      </w:r>
    </w:p>
    <w:p w14:paraId="5ADDEFD2" w14:textId="77777777" w:rsidR="00375E5E" w:rsidRDefault="00375E5E" w:rsidP="00375E5E">
      <w:pPr>
        <w:pStyle w:val="Caption"/>
      </w:pPr>
      <w:bookmarkStart w:id="34" w:name="_Ref372806817"/>
      <w:bookmarkStart w:id="35" w:name="_Toc378516900"/>
      <w:bookmarkStart w:id="36" w:name="_Toc442209587"/>
      <w:bookmarkStart w:id="37" w:name="_Toc30493844"/>
      <w:bookmarkStart w:id="38" w:name="_Toc30493929"/>
      <w:bookmarkStart w:id="39" w:name="_Toc30495579"/>
      <w:r w:rsidRPr="00B42A30">
        <w:t xml:space="preserve">Figure </w:t>
      </w:r>
      <w:r w:rsidR="00166FF3">
        <w:fldChar w:fldCharType="begin"/>
      </w:r>
      <w:r w:rsidR="00166FF3">
        <w:instrText xml:space="preserve"> SEQ Figure \* ARABIC </w:instrText>
      </w:r>
      <w:r w:rsidR="00166FF3">
        <w:fldChar w:fldCharType="separate"/>
      </w:r>
      <w:r>
        <w:rPr>
          <w:noProof/>
        </w:rPr>
        <w:t>3</w:t>
      </w:r>
      <w:r w:rsidR="00166FF3">
        <w:rPr>
          <w:noProof/>
        </w:rPr>
        <w:fldChar w:fldCharType="end"/>
      </w:r>
      <w:bookmarkEnd w:id="34"/>
      <w:r>
        <w:t xml:space="preserve">: S-124 service Interface </w:t>
      </w:r>
      <w:r w:rsidRPr="00B42A30">
        <w:t>Definition</w:t>
      </w:r>
      <w:bookmarkEnd w:id="35"/>
      <w:r>
        <w:t xml:space="preserve"> diagram</w:t>
      </w:r>
      <w:bookmarkEnd w:id="36"/>
      <w:bookmarkEnd w:id="37"/>
      <w:bookmarkEnd w:id="38"/>
      <w:bookmarkEnd w:id="39"/>
    </w:p>
    <w:p w14:paraId="0F463012" w14:textId="77777777" w:rsidR="00375E5E" w:rsidRDefault="00375E5E" w:rsidP="00375E5E">
      <w:pPr>
        <w:pStyle w:val="Caption"/>
        <w:keepNext/>
      </w:pPr>
      <w:bookmarkStart w:id="40" w:name="_Toc442209578"/>
      <w:r>
        <w:br w:type="page"/>
      </w:r>
      <w:bookmarkStart w:id="41" w:name="_Toc30495651"/>
      <w:r>
        <w:lastRenderedPageBreak/>
        <w:t xml:space="preserve">Table </w:t>
      </w:r>
      <w:r w:rsidR="00166FF3">
        <w:fldChar w:fldCharType="begin"/>
      </w:r>
      <w:r w:rsidR="00166FF3">
        <w:instrText xml:space="preserve"> SEQ Table \* ARABIC </w:instrText>
      </w:r>
      <w:r w:rsidR="00166FF3">
        <w:fldChar w:fldCharType="separate"/>
      </w:r>
      <w:r>
        <w:t>6</w:t>
      </w:r>
      <w:r w:rsidR="00166FF3">
        <w:fldChar w:fldCharType="end"/>
      </w:r>
      <w:r>
        <w:t>: Service Interface</w:t>
      </w:r>
      <w:bookmarkEnd w:id="40"/>
      <w:r>
        <w:t xml:space="preserve"> overview</w:t>
      </w:r>
      <w:bookmarkEnd w:id="41"/>
    </w:p>
    <w:tbl>
      <w:tblPr>
        <w:tblW w:w="109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2688"/>
        <w:gridCol w:w="2693"/>
        <w:gridCol w:w="4678"/>
      </w:tblGrid>
      <w:tr w:rsidR="00375E5E" w:rsidRPr="00443228" w14:paraId="6C50B8F8" w14:textId="77777777" w:rsidTr="00986501">
        <w:trPr>
          <w:trHeight w:val="465"/>
        </w:trPr>
        <w:tc>
          <w:tcPr>
            <w:tcW w:w="851" w:type="dxa"/>
            <w:shd w:val="clear" w:color="auto" w:fill="C2D69B" w:themeFill="accent3" w:themeFillTint="99"/>
          </w:tcPr>
          <w:p w14:paraId="12AEE1C8" w14:textId="77777777" w:rsidR="00375E5E" w:rsidRPr="00591161" w:rsidRDefault="00375E5E" w:rsidP="00986501">
            <w:pPr>
              <w:pStyle w:val="TableHeader"/>
            </w:pPr>
          </w:p>
        </w:tc>
        <w:tc>
          <w:tcPr>
            <w:tcW w:w="2688" w:type="dxa"/>
            <w:shd w:val="clear" w:color="auto" w:fill="C2D69B" w:themeFill="accent3" w:themeFillTint="99"/>
            <w:vAlign w:val="center"/>
          </w:tcPr>
          <w:p w14:paraId="5A1874D2" w14:textId="77777777" w:rsidR="00375E5E" w:rsidRPr="00591161" w:rsidRDefault="00375E5E" w:rsidP="00986501">
            <w:pPr>
              <w:pStyle w:val="TableHeader"/>
            </w:pPr>
            <w:proofErr w:type="spellStart"/>
            <w:r w:rsidRPr="00591161">
              <w:t>ServiceInterface</w:t>
            </w:r>
            <w:proofErr w:type="spellEnd"/>
          </w:p>
        </w:tc>
        <w:tc>
          <w:tcPr>
            <w:tcW w:w="2693" w:type="dxa"/>
            <w:shd w:val="clear" w:color="auto" w:fill="C2D69B" w:themeFill="accent3" w:themeFillTint="99"/>
            <w:vAlign w:val="center"/>
          </w:tcPr>
          <w:p w14:paraId="77467AD8" w14:textId="77777777" w:rsidR="00375E5E" w:rsidRPr="00591161" w:rsidRDefault="00375E5E" w:rsidP="00986501">
            <w:pPr>
              <w:pStyle w:val="TableHeader"/>
            </w:pPr>
            <w:proofErr w:type="spellStart"/>
            <w:r>
              <w:t>ExchangePattern</w:t>
            </w:r>
            <w:proofErr w:type="spellEnd"/>
          </w:p>
        </w:tc>
        <w:tc>
          <w:tcPr>
            <w:tcW w:w="4678" w:type="dxa"/>
            <w:shd w:val="clear" w:color="auto" w:fill="C2D69B" w:themeFill="accent3" w:themeFillTint="99"/>
            <w:vAlign w:val="center"/>
          </w:tcPr>
          <w:p w14:paraId="65E3B983" w14:textId="77777777" w:rsidR="00375E5E" w:rsidRPr="00591161" w:rsidRDefault="00375E5E" w:rsidP="00986501">
            <w:pPr>
              <w:pStyle w:val="TableHeader"/>
            </w:pPr>
            <w:r>
              <w:t>Definition</w:t>
            </w:r>
          </w:p>
        </w:tc>
      </w:tr>
      <w:tr w:rsidR="00375E5E" w14:paraId="6BA92189" w14:textId="77777777" w:rsidTr="00986501">
        <w:trPr>
          <w:trHeight w:val="465"/>
        </w:trPr>
        <w:tc>
          <w:tcPr>
            <w:tcW w:w="851" w:type="dxa"/>
            <w:vMerge w:val="restart"/>
            <w:textDirection w:val="btLr"/>
          </w:tcPr>
          <w:p w14:paraId="6FD4EEE3" w14:textId="77777777" w:rsidR="00375E5E" w:rsidRDefault="00375E5E" w:rsidP="00986501">
            <w:pPr>
              <w:pStyle w:val="Table0"/>
            </w:pPr>
            <w:r>
              <w:t>PUSH</w:t>
            </w:r>
          </w:p>
        </w:tc>
        <w:tc>
          <w:tcPr>
            <w:tcW w:w="2688" w:type="dxa"/>
          </w:tcPr>
          <w:p w14:paraId="56DD70C7" w14:textId="77777777" w:rsidR="00375E5E" w:rsidRDefault="00375E5E" w:rsidP="00986501">
            <w:pPr>
              <w:pStyle w:val="Table0"/>
            </w:pPr>
            <w:r>
              <w:rPr>
                <w:sz w:val="20"/>
                <w:szCs w:val="20"/>
              </w:rPr>
              <w:t xml:space="preserve">Upload </w:t>
            </w:r>
          </w:p>
        </w:tc>
        <w:tc>
          <w:tcPr>
            <w:tcW w:w="2693" w:type="dxa"/>
          </w:tcPr>
          <w:p w14:paraId="083C54F1" w14:textId="77777777" w:rsidR="00375E5E" w:rsidRPr="00591161" w:rsidRDefault="00375E5E" w:rsidP="00986501">
            <w:pPr>
              <w:pStyle w:val="Table0"/>
            </w:pPr>
            <w:r>
              <w:rPr>
                <w:sz w:val="20"/>
                <w:szCs w:val="20"/>
              </w:rPr>
              <w:t xml:space="preserve">REQUEST_CALLBACK </w:t>
            </w:r>
          </w:p>
        </w:tc>
        <w:tc>
          <w:tcPr>
            <w:tcW w:w="4678" w:type="dxa"/>
          </w:tcPr>
          <w:p w14:paraId="0D936271" w14:textId="77777777" w:rsidR="00375E5E" w:rsidRDefault="00375E5E" w:rsidP="00986501">
            <w:pPr>
              <w:pStyle w:val="Table0"/>
              <w:rPr>
                <w:sz w:val="20"/>
                <w:szCs w:val="20"/>
              </w:rPr>
            </w:pPr>
            <w:r>
              <w:rPr>
                <w:sz w:val="20"/>
                <w:szCs w:val="20"/>
              </w:rPr>
              <w:t>Interface for uploading (pushing) information to consumer</w:t>
            </w:r>
          </w:p>
          <w:p w14:paraId="6A344810" w14:textId="77777777" w:rsidR="00375E5E" w:rsidRDefault="00375E5E" w:rsidP="00986501">
            <w:pPr>
              <w:pStyle w:val="Table0"/>
              <w:rPr>
                <w:sz w:val="20"/>
                <w:szCs w:val="20"/>
              </w:rPr>
            </w:pPr>
          </w:p>
          <w:p w14:paraId="72BD84CC" w14:textId="77777777" w:rsidR="00375E5E" w:rsidRDefault="00375E5E" w:rsidP="00986501">
            <w:pPr>
              <w:pStyle w:val="Table0"/>
              <w:rPr>
                <w:sz w:val="20"/>
                <w:szCs w:val="20"/>
              </w:rPr>
            </w:pPr>
            <w:proofErr w:type="spellStart"/>
            <w:r>
              <w:rPr>
                <w:sz w:val="20"/>
                <w:szCs w:val="20"/>
              </w:rPr>
              <w:t>ConsumerInterface</w:t>
            </w:r>
            <w:proofErr w:type="spellEnd"/>
            <w:r>
              <w:rPr>
                <w:sz w:val="20"/>
                <w:szCs w:val="20"/>
              </w:rPr>
              <w:t>:</w:t>
            </w:r>
          </w:p>
          <w:p w14:paraId="6B9C7108" w14:textId="77777777" w:rsidR="00375E5E" w:rsidRPr="000301E2" w:rsidRDefault="00375E5E" w:rsidP="00986501">
            <w:pPr>
              <w:pStyle w:val="Table0"/>
              <w:rPr>
                <w:sz w:val="20"/>
                <w:szCs w:val="20"/>
              </w:rPr>
            </w:pPr>
            <w:r>
              <w:rPr>
                <w:sz w:val="20"/>
                <w:szCs w:val="20"/>
              </w:rPr>
              <w:t xml:space="preserve">Acknowledgement </w:t>
            </w:r>
          </w:p>
        </w:tc>
      </w:tr>
      <w:tr w:rsidR="00375E5E" w14:paraId="2A21247D" w14:textId="77777777" w:rsidTr="00986501">
        <w:trPr>
          <w:trHeight w:val="465"/>
        </w:trPr>
        <w:tc>
          <w:tcPr>
            <w:tcW w:w="851" w:type="dxa"/>
            <w:vMerge/>
          </w:tcPr>
          <w:p w14:paraId="527878AF" w14:textId="77777777" w:rsidR="00375E5E" w:rsidRDefault="00375E5E" w:rsidP="00986501">
            <w:pPr>
              <w:pStyle w:val="Table0"/>
            </w:pPr>
          </w:p>
        </w:tc>
        <w:tc>
          <w:tcPr>
            <w:tcW w:w="2688" w:type="dxa"/>
          </w:tcPr>
          <w:p w14:paraId="72BAAB69" w14:textId="77777777" w:rsidR="00375E5E" w:rsidRDefault="00375E5E" w:rsidP="00986501">
            <w:pPr>
              <w:pStyle w:val="Table0"/>
            </w:pPr>
            <w:r>
              <w:rPr>
                <w:sz w:val="20"/>
                <w:szCs w:val="20"/>
              </w:rPr>
              <w:t xml:space="preserve">Acknowledgement </w:t>
            </w:r>
          </w:p>
        </w:tc>
        <w:tc>
          <w:tcPr>
            <w:tcW w:w="2693" w:type="dxa"/>
          </w:tcPr>
          <w:p w14:paraId="7E4ED32D" w14:textId="77777777" w:rsidR="00375E5E" w:rsidRPr="00591161" w:rsidRDefault="00375E5E" w:rsidP="00986501">
            <w:pPr>
              <w:pStyle w:val="Table0"/>
            </w:pPr>
            <w:r>
              <w:rPr>
                <w:sz w:val="20"/>
                <w:szCs w:val="20"/>
              </w:rPr>
              <w:t xml:space="preserve">ONE_WAY </w:t>
            </w:r>
          </w:p>
        </w:tc>
        <w:tc>
          <w:tcPr>
            <w:tcW w:w="4678" w:type="dxa"/>
          </w:tcPr>
          <w:p w14:paraId="31086540" w14:textId="77777777" w:rsidR="00375E5E" w:rsidRPr="000301E2" w:rsidRDefault="00375E5E" w:rsidP="00986501">
            <w:pPr>
              <w:pStyle w:val="Table0"/>
              <w:rPr>
                <w:sz w:val="20"/>
                <w:szCs w:val="20"/>
              </w:rPr>
            </w:pPr>
            <w:r>
              <w:rPr>
                <w:sz w:val="20"/>
                <w:szCs w:val="20"/>
              </w:rPr>
              <w:t xml:space="preserve">Interface for acknowledgement </w:t>
            </w:r>
          </w:p>
        </w:tc>
      </w:tr>
      <w:tr w:rsidR="00375E5E" w14:paraId="427BC54E" w14:textId="77777777" w:rsidTr="00986501">
        <w:trPr>
          <w:trHeight w:val="465"/>
        </w:trPr>
        <w:tc>
          <w:tcPr>
            <w:tcW w:w="851" w:type="dxa"/>
            <w:vMerge w:val="restart"/>
            <w:textDirection w:val="btLr"/>
          </w:tcPr>
          <w:p w14:paraId="548199E3" w14:textId="77777777" w:rsidR="00375E5E" w:rsidRDefault="00375E5E" w:rsidP="00986501">
            <w:pPr>
              <w:pStyle w:val="Table0"/>
            </w:pPr>
            <w:r>
              <w:t>PULL</w:t>
            </w:r>
          </w:p>
        </w:tc>
        <w:tc>
          <w:tcPr>
            <w:tcW w:w="2688" w:type="dxa"/>
          </w:tcPr>
          <w:p w14:paraId="0AF98870" w14:textId="77777777" w:rsidR="00375E5E" w:rsidRDefault="00375E5E" w:rsidP="00986501">
            <w:pPr>
              <w:pStyle w:val="Table0"/>
            </w:pPr>
            <w:r>
              <w:rPr>
                <w:sz w:val="20"/>
                <w:szCs w:val="20"/>
              </w:rPr>
              <w:t xml:space="preserve">Get </w:t>
            </w:r>
          </w:p>
        </w:tc>
        <w:tc>
          <w:tcPr>
            <w:tcW w:w="2693" w:type="dxa"/>
          </w:tcPr>
          <w:p w14:paraId="21F3E48A" w14:textId="77777777" w:rsidR="00375E5E" w:rsidRPr="00591161" w:rsidRDefault="00375E5E" w:rsidP="00986501">
            <w:pPr>
              <w:pStyle w:val="Table0"/>
            </w:pPr>
            <w:r>
              <w:rPr>
                <w:sz w:val="20"/>
                <w:szCs w:val="20"/>
              </w:rPr>
              <w:t xml:space="preserve">REQUEST_RESPONSE </w:t>
            </w:r>
          </w:p>
        </w:tc>
        <w:tc>
          <w:tcPr>
            <w:tcW w:w="4678" w:type="dxa"/>
          </w:tcPr>
          <w:p w14:paraId="24935049" w14:textId="77777777" w:rsidR="00375E5E" w:rsidRPr="000301E2" w:rsidRDefault="00375E5E" w:rsidP="00986501">
            <w:pPr>
              <w:pStyle w:val="Table0"/>
              <w:rPr>
                <w:sz w:val="20"/>
                <w:szCs w:val="20"/>
              </w:rPr>
            </w:pPr>
            <w:r>
              <w:rPr>
                <w:sz w:val="20"/>
                <w:szCs w:val="20"/>
              </w:rPr>
              <w:t xml:space="preserve">Interface to ask for (pulling) information from producer </w:t>
            </w:r>
          </w:p>
        </w:tc>
      </w:tr>
      <w:tr w:rsidR="00375E5E" w14:paraId="2CA93B78" w14:textId="77777777" w:rsidTr="00986501">
        <w:trPr>
          <w:trHeight w:val="465"/>
        </w:trPr>
        <w:tc>
          <w:tcPr>
            <w:tcW w:w="851" w:type="dxa"/>
            <w:vMerge/>
          </w:tcPr>
          <w:p w14:paraId="214D1170" w14:textId="77777777" w:rsidR="00375E5E" w:rsidRDefault="00375E5E" w:rsidP="00986501">
            <w:pPr>
              <w:pStyle w:val="Table0"/>
            </w:pPr>
          </w:p>
        </w:tc>
        <w:tc>
          <w:tcPr>
            <w:tcW w:w="2688" w:type="dxa"/>
          </w:tcPr>
          <w:p w14:paraId="24A2AFD5" w14:textId="77777777" w:rsidR="00375E5E" w:rsidRDefault="00375E5E" w:rsidP="00986501">
            <w:pPr>
              <w:pStyle w:val="Table0"/>
            </w:pPr>
            <w:r>
              <w:rPr>
                <w:sz w:val="20"/>
                <w:szCs w:val="20"/>
              </w:rPr>
              <w:t xml:space="preserve">Get List </w:t>
            </w:r>
          </w:p>
        </w:tc>
        <w:tc>
          <w:tcPr>
            <w:tcW w:w="2693" w:type="dxa"/>
          </w:tcPr>
          <w:p w14:paraId="1040566C" w14:textId="77777777" w:rsidR="00375E5E" w:rsidRPr="00591161" w:rsidRDefault="00375E5E" w:rsidP="00986501">
            <w:pPr>
              <w:pStyle w:val="Table0"/>
            </w:pPr>
            <w:r>
              <w:rPr>
                <w:sz w:val="20"/>
                <w:szCs w:val="20"/>
              </w:rPr>
              <w:t xml:space="preserve">REQUEST_RESPONSE </w:t>
            </w:r>
          </w:p>
        </w:tc>
        <w:tc>
          <w:tcPr>
            <w:tcW w:w="4678" w:type="dxa"/>
          </w:tcPr>
          <w:p w14:paraId="0F40311F" w14:textId="77777777" w:rsidR="00375E5E" w:rsidRPr="000301E2" w:rsidRDefault="00375E5E" w:rsidP="00986501">
            <w:pPr>
              <w:pStyle w:val="Table0"/>
              <w:rPr>
                <w:sz w:val="20"/>
                <w:szCs w:val="20"/>
              </w:rPr>
            </w:pPr>
            <w:r>
              <w:rPr>
                <w:sz w:val="20"/>
                <w:szCs w:val="20"/>
              </w:rPr>
              <w:t xml:space="preserve">Interface to ask for (pulling) a list of information from producer </w:t>
            </w:r>
          </w:p>
        </w:tc>
      </w:tr>
      <w:tr w:rsidR="00375E5E" w14:paraId="0DCE247D" w14:textId="77777777" w:rsidTr="00986501">
        <w:trPr>
          <w:trHeight w:val="465"/>
        </w:trPr>
        <w:tc>
          <w:tcPr>
            <w:tcW w:w="851" w:type="dxa"/>
            <w:vMerge w:val="restart"/>
            <w:textDirection w:val="btLr"/>
          </w:tcPr>
          <w:p w14:paraId="735B2FD3" w14:textId="77777777" w:rsidR="00375E5E" w:rsidRDefault="00375E5E" w:rsidP="00986501">
            <w:pPr>
              <w:pStyle w:val="Table0"/>
            </w:pPr>
            <w:r>
              <w:t>SUBSCRIPTION</w:t>
            </w:r>
          </w:p>
        </w:tc>
        <w:tc>
          <w:tcPr>
            <w:tcW w:w="2688" w:type="dxa"/>
          </w:tcPr>
          <w:p w14:paraId="0C46AB90" w14:textId="77777777" w:rsidR="00375E5E" w:rsidRDefault="00375E5E" w:rsidP="00986501">
            <w:pPr>
              <w:pStyle w:val="Table0"/>
            </w:pPr>
            <w:r>
              <w:rPr>
                <w:sz w:val="20"/>
                <w:szCs w:val="20"/>
              </w:rPr>
              <w:t xml:space="preserve">Subscription </w:t>
            </w:r>
          </w:p>
        </w:tc>
        <w:tc>
          <w:tcPr>
            <w:tcW w:w="2693" w:type="dxa"/>
          </w:tcPr>
          <w:p w14:paraId="0E307B2C" w14:textId="77777777" w:rsidR="00375E5E" w:rsidRPr="00591161" w:rsidRDefault="00375E5E" w:rsidP="00986501">
            <w:pPr>
              <w:pStyle w:val="Table0"/>
            </w:pPr>
            <w:r>
              <w:rPr>
                <w:sz w:val="20"/>
                <w:szCs w:val="20"/>
              </w:rPr>
              <w:t xml:space="preserve">PUBLISH_SUBSCRIBE </w:t>
            </w:r>
          </w:p>
        </w:tc>
        <w:tc>
          <w:tcPr>
            <w:tcW w:w="4678" w:type="dxa"/>
          </w:tcPr>
          <w:p w14:paraId="74F201E0" w14:textId="77777777" w:rsidR="00375E5E" w:rsidRDefault="00375E5E" w:rsidP="00986501">
            <w:pPr>
              <w:pStyle w:val="Table0"/>
              <w:rPr>
                <w:sz w:val="20"/>
                <w:szCs w:val="20"/>
              </w:rPr>
            </w:pPr>
            <w:r>
              <w:rPr>
                <w:sz w:val="20"/>
                <w:szCs w:val="20"/>
              </w:rPr>
              <w:t xml:space="preserve">Interface to create subscription of information </w:t>
            </w:r>
          </w:p>
          <w:p w14:paraId="033EE5BD" w14:textId="77777777" w:rsidR="00375E5E" w:rsidRDefault="00375E5E" w:rsidP="00986501">
            <w:pPr>
              <w:pStyle w:val="Table0"/>
              <w:rPr>
                <w:sz w:val="20"/>
                <w:szCs w:val="20"/>
              </w:rPr>
            </w:pPr>
          </w:p>
          <w:p w14:paraId="1F0044C6" w14:textId="77777777" w:rsidR="00375E5E" w:rsidRDefault="00375E5E" w:rsidP="00986501">
            <w:pPr>
              <w:pStyle w:val="Table0"/>
              <w:rPr>
                <w:sz w:val="20"/>
                <w:szCs w:val="20"/>
              </w:rPr>
            </w:pPr>
            <w:proofErr w:type="spellStart"/>
            <w:r>
              <w:rPr>
                <w:sz w:val="20"/>
                <w:szCs w:val="20"/>
              </w:rPr>
              <w:t>ConsumerInterface</w:t>
            </w:r>
            <w:proofErr w:type="spellEnd"/>
            <w:r>
              <w:rPr>
                <w:sz w:val="20"/>
                <w:szCs w:val="20"/>
              </w:rPr>
              <w:t>:</w:t>
            </w:r>
          </w:p>
          <w:p w14:paraId="685B33D9" w14:textId="77777777" w:rsidR="00375E5E" w:rsidRDefault="00375E5E" w:rsidP="00986501">
            <w:pPr>
              <w:pStyle w:val="Table0"/>
              <w:rPr>
                <w:sz w:val="20"/>
                <w:szCs w:val="20"/>
              </w:rPr>
            </w:pPr>
            <w:proofErr w:type="spellStart"/>
            <w:r>
              <w:rPr>
                <w:sz w:val="20"/>
                <w:szCs w:val="20"/>
              </w:rPr>
              <w:t>SubscriptionNotification</w:t>
            </w:r>
            <w:proofErr w:type="spellEnd"/>
          </w:p>
          <w:p w14:paraId="0DE10D76" w14:textId="77777777" w:rsidR="00375E5E" w:rsidRPr="000301E2" w:rsidRDefault="00375E5E" w:rsidP="00986501">
            <w:pPr>
              <w:pStyle w:val="Table0"/>
              <w:rPr>
                <w:sz w:val="20"/>
                <w:szCs w:val="20"/>
              </w:rPr>
            </w:pPr>
            <w:r>
              <w:rPr>
                <w:sz w:val="20"/>
                <w:szCs w:val="20"/>
              </w:rPr>
              <w:t xml:space="preserve">Upload </w:t>
            </w:r>
          </w:p>
        </w:tc>
      </w:tr>
      <w:tr w:rsidR="00375E5E" w14:paraId="6FCBDF0F" w14:textId="77777777" w:rsidTr="00986501">
        <w:trPr>
          <w:trHeight w:val="465"/>
        </w:trPr>
        <w:tc>
          <w:tcPr>
            <w:tcW w:w="851" w:type="dxa"/>
            <w:vMerge/>
            <w:textDirection w:val="btLr"/>
          </w:tcPr>
          <w:p w14:paraId="385A80DD" w14:textId="77777777" w:rsidR="00375E5E" w:rsidRDefault="00375E5E" w:rsidP="00986501">
            <w:pPr>
              <w:pStyle w:val="Table0"/>
            </w:pPr>
          </w:p>
        </w:tc>
        <w:tc>
          <w:tcPr>
            <w:tcW w:w="2688" w:type="dxa"/>
          </w:tcPr>
          <w:p w14:paraId="030E73A2" w14:textId="77777777" w:rsidR="00375E5E" w:rsidRDefault="00375E5E" w:rsidP="00986501">
            <w:pPr>
              <w:pStyle w:val="Table0"/>
            </w:pPr>
            <w:r>
              <w:rPr>
                <w:sz w:val="20"/>
                <w:szCs w:val="20"/>
              </w:rPr>
              <w:t xml:space="preserve">Subscription Notification </w:t>
            </w:r>
          </w:p>
        </w:tc>
        <w:tc>
          <w:tcPr>
            <w:tcW w:w="2693" w:type="dxa"/>
          </w:tcPr>
          <w:p w14:paraId="5C76BD0E" w14:textId="77777777" w:rsidR="00375E5E" w:rsidRPr="00591161" w:rsidRDefault="00375E5E" w:rsidP="00986501">
            <w:pPr>
              <w:pStyle w:val="Table0"/>
            </w:pPr>
            <w:r>
              <w:rPr>
                <w:sz w:val="20"/>
                <w:szCs w:val="20"/>
              </w:rPr>
              <w:t xml:space="preserve">ONE_WAY </w:t>
            </w:r>
          </w:p>
        </w:tc>
        <w:tc>
          <w:tcPr>
            <w:tcW w:w="4678" w:type="dxa"/>
          </w:tcPr>
          <w:p w14:paraId="523FAC90" w14:textId="77777777" w:rsidR="00375E5E" w:rsidRPr="000301E2" w:rsidRDefault="00375E5E" w:rsidP="00986501">
            <w:pPr>
              <w:pStyle w:val="Table0"/>
              <w:rPr>
                <w:sz w:val="20"/>
                <w:szCs w:val="20"/>
              </w:rPr>
            </w:pPr>
            <w:r>
              <w:rPr>
                <w:sz w:val="20"/>
                <w:szCs w:val="20"/>
              </w:rPr>
              <w:t xml:space="preserve">Interface for notification from subscription events </w:t>
            </w:r>
          </w:p>
        </w:tc>
      </w:tr>
      <w:tr w:rsidR="00375E5E" w14:paraId="445ABB41" w14:textId="77777777" w:rsidTr="00986501">
        <w:trPr>
          <w:trHeight w:val="465"/>
        </w:trPr>
        <w:tc>
          <w:tcPr>
            <w:tcW w:w="851" w:type="dxa"/>
            <w:vMerge/>
            <w:textDirection w:val="btLr"/>
          </w:tcPr>
          <w:p w14:paraId="7B393EFA" w14:textId="77777777" w:rsidR="00375E5E" w:rsidRDefault="00375E5E" w:rsidP="00986501">
            <w:pPr>
              <w:pStyle w:val="Table0"/>
            </w:pPr>
          </w:p>
        </w:tc>
        <w:tc>
          <w:tcPr>
            <w:tcW w:w="2688" w:type="dxa"/>
          </w:tcPr>
          <w:p w14:paraId="5E31F8D3" w14:textId="77777777" w:rsidR="00375E5E" w:rsidRDefault="00375E5E" w:rsidP="00986501">
            <w:pPr>
              <w:pStyle w:val="Table0"/>
              <w:rPr>
                <w:sz w:val="20"/>
                <w:szCs w:val="20"/>
              </w:rPr>
            </w:pPr>
            <w:r>
              <w:rPr>
                <w:sz w:val="20"/>
                <w:szCs w:val="20"/>
              </w:rPr>
              <w:t>Remove Subscription</w:t>
            </w:r>
          </w:p>
        </w:tc>
        <w:tc>
          <w:tcPr>
            <w:tcW w:w="2693" w:type="dxa"/>
          </w:tcPr>
          <w:p w14:paraId="3E23A82B" w14:textId="77777777" w:rsidR="00375E5E" w:rsidRDefault="00375E5E" w:rsidP="00986501">
            <w:pPr>
              <w:pStyle w:val="Table0"/>
              <w:rPr>
                <w:sz w:val="20"/>
                <w:szCs w:val="20"/>
              </w:rPr>
            </w:pPr>
            <w:r>
              <w:rPr>
                <w:sz w:val="20"/>
                <w:szCs w:val="20"/>
              </w:rPr>
              <w:t>ONE_WAY</w:t>
            </w:r>
          </w:p>
        </w:tc>
        <w:tc>
          <w:tcPr>
            <w:tcW w:w="4678" w:type="dxa"/>
          </w:tcPr>
          <w:p w14:paraId="78F75A93" w14:textId="77777777" w:rsidR="00375E5E" w:rsidRDefault="00375E5E" w:rsidP="00986501">
            <w:pPr>
              <w:pStyle w:val="Table0"/>
              <w:rPr>
                <w:sz w:val="20"/>
                <w:szCs w:val="20"/>
              </w:rPr>
            </w:pPr>
            <w:r>
              <w:rPr>
                <w:sz w:val="20"/>
                <w:szCs w:val="20"/>
              </w:rPr>
              <w:t>Interface for removal of subscription(s)</w:t>
            </w:r>
          </w:p>
        </w:tc>
      </w:tr>
      <w:tr w:rsidR="00375E5E" w14:paraId="076F14B0" w14:textId="77777777" w:rsidTr="00986501">
        <w:trPr>
          <w:trHeight w:val="465"/>
        </w:trPr>
        <w:tc>
          <w:tcPr>
            <w:tcW w:w="851" w:type="dxa"/>
            <w:vMerge/>
          </w:tcPr>
          <w:p w14:paraId="67CE7E35" w14:textId="77777777" w:rsidR="00375E5E" w:rsidRDefault="00375E5E" w:rsidP="00986501">
            <w:pPr>
              <w:pStyle w:val="Table0"/>
            </w:pPr>
          </w:p>
        </w:tc>
        <w:tc>
          <w:tcPr>
            <w:tcW w:w="2688" w:type="dxa"/>
          </w:tcPr>
          <w:p w14:paraId="77CCB009" w14:textId="77777777" w:rsidR="00375E5E" w:rsidRDefault="00375E5E" w:rsidP="00986501">
            <w:pPr>
              <w:pStyle w:val="Table0"/>
            </w:pPr>
            <w:r>
              <w:rPr>
                <w:sz w:val="20"/>
                <w:szCs w:val="20"/>
              </w:rPr>
              <w:t xml:space="preserve">Get Subscription List </w:t>
            </w:r>
          </w:p>
        </w:tc>
        <w:tc>
          <w:tcPr>
            <w:tcW w:w="2693" w:type="dxa"/>
          </w:tcPr>
          <w:p w14:paraId="028A41FC" w14:textId="77777777" w:rsidR="00375E5E" w:rsidRPr="00591161" w:rsidRDefault="00375E5E" w:rsidP="00986501">
            <w:pPr>
              <w:pStyle w:val="Table0"/>
            </w:pPr>
            <w:r>
              <w:rPr>
                <w:sz w:val="20"/>
                <w:szCs w:val="20"/>
              </w:rPr>
              <w:t xml:space="preserve">REQUEST_RESPONSE </w:t>
            </w:r>
          </w:p>
        </w:tc>
        <w:tc>
          <w:tcPr>
            <w:tcW w:w="4678" w:type="dxa"/>
          </w:tcPr>
          <w:p w14:paraId="0D1205A4" w14:textId="77777777" w:rsidR="00375E5E" w:rsidRPr="000301E2" w:rsidRDefault="00375E5E" w:rsidP="00986501">
            <w:pPr>
              <w:pStyle w:val="Table0"/>
              <w:rPr>
                <w:sz w:val="20"/>
                <w:szCs w:val="20"/>
              </w:rPr>
            </w:pPr>
            <w:r>
              <w:rPr>
                <w:sz w:val="20"/>
                <w:szCs w:val="20"/>
              </w:rPr>
              <w:t>Interface to retrieve a list of active subscriptions</w:t>
            </w:r>
          </w:p>
        </w:tc>
      </w:tr>
      <w:tr w:rsidR="00375E5E" w14:paraId="2240B7C6" w14:textId="77777777" w:rsidTr="00986501">
        <w:trPr>
          <w:trHeight w:val="465"/>
        </w:trPr>
        <w:tc>
          <w:tcPr>
            <w:tcW w:w="851" w:type="dxa"/>
            <w:vMerge w:val="restart"/>
            <w:textDirection w:val="btLr"/>
          </w:tcPr>
          <w:p w14:paraId="4B795F92" w14:textId="77777777" w:rsidR="00375E5E" w:rsidRDefault="00375E5E" w:rsidP="00986501">
            <w:pPr>
              <w:pStyle w:val="Table0"/>
            </w:pPr>
            <w:r>
              <w:t>HELP</w:t>
            </w:r>
          </w:p>
        </w:tc>
        <w:tc>
          <w:tcPr>
            <w:tcW w:w="2688" w:type="dxa"/>
          </w:tcPr>
          <w:p w14:paraId="0A54451A" w14:textId="77777777" w:rsidR="00375E5E" w:rsidRDefault="00375E5E" w:rsidP="00986501">
            <w:pPr>
              <w:pStyle w:val="Table0"/>
            </w:pPr>
            <w:r>
              <w:rPr>
                <w:sz w:val="20"/>
                <w:szCs w:val="20"/>
              </w:rPr>
              <w:t xml:space="preserve">Capability </w:t>
            </w:r>
          </w:p>
        </w:tc>
        <w:tc>
          <w:tcPr>
            <w:tcW w:w="2693" w:type="dxa"/>
          </w:tcPr>
          <w:p w14:paraId="5DEBB9F4" w14:textId="77777777" w:rsidR="00375E5E" w:rsidRPr="00591161" w:rsidRDefault="00375E5E" w:rsidP="00986501">
            <w:pPr>
              <w:pStyle w:val="Table0"/>
            </w:pPr>
            <w:r>
              <w:rPr>
                <w:sz w:val="20"/>
                <w:szCs w:val="20"/>
              </w:rPr>
              <w:t xml:space="preserve">REQUEST_RESPONSE </w:t>
            </w:r>
          </w:p>
        </w:tc>
        <w:tc>
          <w:tcPr>
            <w:tcW w:w="4678" w:type="dxa"/>
          </w:tcPr>
          <w:p w14:paraId="3749B8BB" w14:textId="77777777" w:rsidR="00375E5E" w:rsidRPr="000301E2" w:rsidRDefault="00375E5E" w:rsidP="00986501">
            <w:pPr>
              <w:pStyle w:val="Table0"/>
              <w:rPr>
                <w:sz w:val="20"/>
                <w:szCs w:val="20"/>
              </w:rPr>
            </w:pPr>
            <w:r>
              <w:rPr>
                <w:sz w:val="20"/>
                <w:szCs w:val="20"/>
              </w:rPr>
              <w:t xml:space="preserve">Interface to ask for the interface capabilities </w:t>
            </w:r>
          </w:p>
        </w:tc>
      </w:tr>
      <w:tr w:rsidR="00375E5E" w14:paraId="48CF7F4F" w14:textId="77777777" w:rsidTr="00986501">
        <w:trPr>
          <w:trHeight w:val="465"/>
        </w:trPr>
        <w:tc>
          <w:tcPr>
            <w:tcW w:w="851" w:type="dxa"/>
            <w:vMerge/>
          </w:tcPr>
          <w:p w14:paraId="27D6F89A" w14:textId="77777777" w:rsidR="00375E5E" w:rsidRDefault="00375E5E" w:rsidP="00986501">
            <w:pPr>
              <w:pStyle w:val="Table0"/>
            </w:pPr>
          </w:p>
        </w:tc>
        <w:tc>
          <w:tcPr>
            <w:tcW w:w="2688" w:type="dxa"/>
          </w:tcPr>
          <w:p w14:paraId="7D0C0555" w14:textId="77777777" w:rsidR="00375E5E" w:rsidRDefault="00375E5E" w:rsidP="00986501">
            <w:pPr>
              <w:pStyle w:val="Table0"/>
            </w:pPr>
            <w:r>
              <w:rPr>
                <w:sz w:val="20"/>
                <w:szCs w:val="20"/>
              </w:rPr>
              <w:t xml:space="preserve">Description </w:t>
            </w:r>
          </w:p>
        </w:tc>
        <w:tc>
          <w:tcPr>
            <w:tcW w:w="2693" w:type="dxa"/>
          </w:tcPr>
          <w:p w14:paraId="51358277" w14:textId="77777777" w:rsidR="00375E5E" w:rsidRPr="00591161" w:rsidRDefault="00375E5E" w:rsidP="00986501">
            <w:pPr>
              <w:pStyle w:val="Table0"/>
            </w:pPr>
            <w:r>
              <w:rPr>
                <w:sz w:val="20"/>
                <w:szCs w:val="20"/>
              </w:rPr>
              <w:t xml:space="preserve">REQUEST_RESPONSE </w:t>
            </w:r>
          </w:p>
        </w:tc>
        <w:tc>
          <w:tcPr>
            <w:tcW w:w="4678" w:type="dxa"/>
          </w:tcPr>
          <w:p w14:paraId="0CDB015A" w14:textId="77777777" w:rsidR="00375E5E" w:rsidRPr="000301E2" w:rsidRDefault="00375E5E" w:rsidP="00986501">
            <w:pPr>
              <w:pStyle w:val="Table0"/>
              <w:rPr>
                <w:sz w:val="20"/>
                <w:szCs w:val="20"/>
              </w:rPr>
            </w:pPr>
            <w:r>
              <w:rPr>
                <w:sz w:val="20"/>
                <w:szCs w:val="20"/>
              </w:rPr>
              <w:t xml:space="preserve">Interface to ask for a short description of the service </w:t>
            </w:r>
          </w:p>
        </w:tc>
      </w:tr>
    </w:tbl>
    <w:p w14:paraId="5B53DA95" w14:textId="77777777" w:rsidR="00375E5E" w:rsidRDefault="00375E5E" w:rsidP="00375E5E"/>
    <w:p w14:paraId="3AF55AA6" w14:textId="77777777" w:rsidR="00375E5E" w:rsidRDefault="00375E5E" w:rsidP="00F31A61">
      <w:pPr>
        <w:pStyle w:val="Heading1"/>
        <w:keepLines/>
        <w:pageBreakBefore/>
        <w:numPr>
          <w:ilvl w:val="0"/>
          <w:numId w:val="18"/>
        </w:numPr>
        <w:spacing w:before="480" w:after="0" w:line="276" w:lineRule="auto"/>
      </w:pPr>
      <w:bookmarkStart w:id="42" w:name="_Ref447880650"/>
      <w:bookmarkStart w:id="43" w:name="_Toc30495670"/>
      <w:r>
        <w:lastRenderedPageBreak/>
        <w:t>Service Data Model</w:t>
      </w:r>
      <w:bookmarkEnd w:id="42"/>
      <w:bookmarkEnd w:id="43"/>
    </w:p>
    <w:p w14:paraId="71A367F2" w14:textId="77777777" w:rsidR="00375E5E" w:rsidRDefault="00375E5E" w:rsidP="00375E5E">
      <w:pPr>
        <w:jc w:val="both"/>
      </w:pPr>
      <w:r>
        <w:t>This section describes the logical data structures to be exchanged between providers and consumers of the</w:t>
      </w:r>
      <w:r w:rsidRPr="00D54249">
        <w:t xml:space="preserve"> service. </w:t>
      </w:r>
    </w:p>
    <w:p w14:paraId="24D7A05C" w14:textId="77777777" w:rsidR="00375E5E" w:rsidRDefault="00375E5E" w:rsidP="00375E5E">
      <w:pPr>
        <w:jc w:val="both"/>
      </w:pPr>
      <w:r>
        <w:t xml:space="preserve">Note that the S-100 specification </w:t>
      </w:r>
      <w:r>
        <w:fldChar w:fldCharType="begin"/>
      </w:r>
      <w:r>
        <w:instrText xml:space="preserve"> REF _Ref459300586 \r \h  \* MERGEFORMAT </w:instrText>
      </w:r>
      <w:r>
        <w:fldChar w:fldCharType="separate"/>
      </w:r>
      <w:r>
        <w:t>[4]</w:t>
      </w:r>
      <w:r>
        <w:fldChar w:fldCharType="end"/>
      </w:r>
      <w:r>
        <w:t xml:space="preserve"> describes in its Appendix 9-B how S-100 based data models shall be formulated in XML schema format.</w:t>
      </w:r>
    </w:p>
    <w:p w14:paraId="7F2F9D32" w14:textId="77777777" w:rsidR="00375E5E" w:rsidRDefault="00375E5E" w:rsidP="00375E5E">
      <w:pPr>
        <w:jc w:val="both"/>
      </w:pPr>
      <w:r>
        <w:t>Included in the service data model is a full description followed by specific extracts for;</w:t>
      </w:r>
    </w:p>
    <w:p w14:paraId="60AE74B5" w14:textId="77777777" w:rsidR="00375E5E" w:rsidRDefault="00375E5E" w:rsidP="00F31A61">
      <w:pPr>
        <w:pStyle w:val="ListParagraph"/>
        <w:numPr>
          <w:ilvl w:val="0"/>
          <w:numId w:val="24"/>
        </w:numPr>
        <w:spacing w:after="200" w:line="276" w:lineRule="auto"/>
        <w:jc w:val="both"/>
      </w:pPr>
      <w:r>
        <w:t>Navigational Warning Features and Information types</w:t>
      </w:r>
    </w:p>
    <w:p w14:paraId="1FC0332D" w14:textId="77777777" w:rsidR="00375E5E" w:rsidRDefault="00375E5E" w:rsidP="00F31A61">
      <w:pPr>
        <w:pStyle w:val="ListParagraph"/>
        <w:numPr>
          <w:ilvl w:val="0"/>
          <w:numId w:val="24"/>
        </w:numPr>
        <w:spacing w:after="200" w:line="276" w:lineRule="auto"/>
        <w:jc w:val="both"/>
      </w:pPr>
      <w:r>
        <w:t>Enumerations</w:t>
      </w:r>
    </w:p>
    <w:p w14:paraId="2B77FCA5" w14:textId="77777777" w:rsidR="00375E5E" w:rsidRDefault="00375E5E" w:rsidP="00F31A61">
      <w:pPr>
        <w:pStyle w:val="ListParagraph"/>
        <w:numPr>
          <w:ilvl w:val="0"/>
          <w:numId w:val="24"/>
        </w:numPr>
        <w:spacing w:after="200" w:line="276" w:lineRule="auto"/>
        <w:jc w:val="both"/>
      </w:pPr>
      <w:r>
        <w:t>Complex Attributes</w:t>
      </w:r>
    </w:p>
    <w:p w14:paraId="352421BB" w14:textId="77777777" w:rsidR="00375E5E" w:rsidRDefault="00375E5E" w:rsidP="00375E5E">
      <w:pPr>
        <w:jc w:val="both"/>
      </w:pPr>
      <w:r>
        <w:t xml:space="preserve">For complete and updated documentation refer to the latest S-124 Product Specification (chapter 6) which can be found on the IHO website under section IRCC/ WWNWS/ S-124NW. </w:t>
      </w:r>
    </w:p>
    <w:p w14:paraId="462EC9F7" w14:textId="77777777" w:rsidR="00375E5E" w:rsidRDefault="00375E5E" w:rsidP="00375E5E">
      <w:pPr>
        <w:jc w:val="both"/>
      </w:pPr>
    </w:p>
    <w:p w14:paraId="0C06EA11" w14:textId="77777777" w:rsidR="00375E5E" w:rsidRDefault="00375E5E" w:rsidP="00F31A61">
      <w:pPr>
        <w:pStyle w:val="Heading2"/>
        <w:keepLines/>
        <w:numPr>
          <w:ilvl w:val="1"/>
          <w:numId w:val="18"/>
        </w:numPr>
        <w:tabs>
          <w:tab w:val="left" w:pos="709"/>
        </w:tabs>
        <w:spacing w:before="200" w:after="0" w:line="276" w:lineRule="auto"/>
        <w:jc w:val="both"/>
      </w:pPr>
      <w:bookmarkStart w:id="44" w:name="_Toc30495671"/>
      <w:r>
        <w:t>Service Internal Data Model (optional)</w:t>
      </w:r>
      <w:bookmarkEnd w:id="44"/>
    </w:p>
    <w:p w14:paraId="004E3FC8" w14:textId="77777777" w:rsidR="00375E5E" w:rsidRPr="008F3F40" w:rsidRDefault="00375E5E" w:rsidP="00375E5E">
      <w:pPr>
        <w:jc w:val="both"/>
      </w:pPr>
      <w:r w:rsidRPr="008F3F40">
        <w:t>Not to be included.</w:t>
      </w:r>
    </w:p>
    <w:p w14:paraId="54F19892" w14:textId="77777777" w:rsidR="00375E5E" w:rsidRPr="00897AE8" w:rsidRDefault="00375E5E" w:rsidP="00375E5E"/>
    <w:p w14:paraId="53770CBB" w14:textId="77777777" w:rsidR="00375E5E" w:rsidRPr="00652A71" w:rsidRDefault="00375E5E" w:rsidP="00F31A61">
      <w:pPr>
        <w:pStyle w:val="Heading1"/>
        <w:keepLines/>
        <w:pageBreakBefore/>
        <w:numPr>
          <w:ilvl w:val="0"/>
          <w:numId w:val="18"/>
        </w:numPr>
        <w:spacing w:before="480" w:after="0" w:line="276" w:lineRule="auto"/>
      </w:pPr>
      <w:bookmarkStart w:id="45" w:name="_Toc30495672"/>
      <w:r w:rsidRPr="00652A71">
        <w:lastRenderedPageBreak/>
        <w:t xml:space="preserve">Service </w:t>
      </w:r>
      <w:r>
        <w:t>I</w:t>
      </w:r>
      <w:r w:rsidRPr="00652A71">
        <w:t xml:space="preserve">nterface </w:t>
      </w:r>
      <w:r>
        <w:t>S</w:t>
      </w:r>
      <w:r w:rsidRPr="00652A71">
        <w:t>pecifications</w:t>
      </w:r>
      <w:bookmarkEnd w:id="45"/>
    </w:p>
    <w:p w14:paraId="1930352E" w14:textId="77777777" w:rsidR="00375E5E" w:rsidRDefault="00375E5E" w:rsidP="00375E5E">
      <w:pPr>
        <w:jc w:val="both"/>
      </w:pPr>
      <w:r>
        <w:t>This chapter describes the details of each service interface. One sub-chapter is provided for each Service Interface.</w:t>
      </w:r>
    </w:p>
    <w:p w14:paraId="6974F7FB" w14:textId="77777777" w:rsidR="00375E5E" w:rsidRDefault="00375E5E" w:rsidP="00375E5E">
      <w:pPr>
        <w:jc w:val="both"/>
      </w:pPr>
      <w:r>
        <w:t xml:space="preserve">The Service Interface specification covers only the static design description while the dynamic design (behaviour) is described in chapter </w:t>
      </w:r>
      <w:r>
        <w:fldChar w:fldCharType="begin"/>
      </w:r>
      <w:r>
        <w:instrText xml:space="preserve"> REF _Ref444681126 \r \h  \* MERGEFORMAT </w:instrText>
      </w:r>
      <w:r>
        <w:fldChar w:fldCharType="separate"/>
      </w:r>
      <w:r>
        <w:t>7</w:t>
      </w:r>
      <w:r>
        <w:fldChar w:fldCharType="end"/>
      </w:r>
      <w:r>
        <w:t>.</w:t>
      </w:r>
    </w:p>
    <w:p w14:paraId="475A42F5" w14:textId="77777777" w:rsidR="00375E5E" w:rsidRPr="00BC5793" w:rsidRDefault="00375E5E" w:rsidP="00F31A61">
      <w:pPr>
        <w:pStyle w:val="Heading2"/>
        <w:keepLines/>
        <w:numPr>
          <w:ilvl w:val="1"/>
          <w:numId w:val="18"/>
        </w:numPr>
        <w:tabs>
          <w:tab w:val="left" w:pos="709"/>
        </w:tabs>
        <w:spacing w:before="200" w:after="0" w:line="276" w:lineRule="auto"/>
        <w:jc w:val="both"/>
      </w:pPr>
      <w:bookmarkStart w:id="46" w:name="_Toc30495673"/>
      <w:r w:rsidRPr="00BC5793">
        <w:t xml:space="preserve">Upload </w:t>
      </w:r>
      <w:r>
        <w:t>interface</w:t>
      </w:r>
      <w:bookmarkEnd w:id="46"/>
    </w:p>
    <w:p w14:paraId="6CC7849F" w14:textId="77777777" w:rsidR="00375E5E" w:rsidRPr="009C13C7" w:rsidRDefault="00375E5E" w:rsidP="00375E5E">
      <w:pPr>
        <w:jc w:val="both"/>
        <w:rPr>
          <w:lang w:val="en-US"/>
        </w:rPr>
      </w:pPr>
      <w:r w:rsidRPr="009C13C7">
        <w:rPr>
          <w:lang w:val="en-US"/>
        </w:rPr>
        <w:t xml:space="preserve">The purpose </w:t>
      </w:r>
      <w:r>
        <w:rPr>
          <w:lang w:val="en-US"/>
        </w:rPr>
        <w:t>of</w:t>
      </w:r>
      <w:r w:rsidRPr="009C13C7">
        <w:rPr>
          <w:lang w:val="en-US"/>
        </w:rPr>
        <w:t xml:space="preserve"> this interface is to upload (push) one information object to a consumer. Hence, a consumer of the message format needs to implement this interface in order to receive an information object. </w:t>
      </w:r>
    </w:p>
    <w:p w14:paraId="3D37BCE0" w14:textId="77777777" w:rsidR="00375E5E" w:rsidRDefault="00375E5E" w:rsidP="00F31A61">
      <w:pPr>
        <w:pStyle w:val="Heading3"/>
        <w:keepNext w:val="0"/>
        <w:numPr>
          <w:ilvl w:val="2"/>
          <w:numId w:val="18"/>
        </w:numPr>
        <w:spacing w:before="0" w:after="200" w:line="276" w:lineRule="auto"/>
        <w:ind w:left="720"/>
        <w:contextualSpacing/>
        <w:jc w:val="both"/>
      </w:pPr>
      <w:bookmarkStart w:id="47" w:name="_Toc30495674"/>
      <w:r>
        <w:t>Operation</w:t>
      </w:r>
      <w:bookmarkEnd w:id="47"/>
    </w:p>
    <w:p w14:paraId="1E55B39F" w14:textId="77777777" w:rsidR="00375E5E" w:rsidRDefault="00375E5E" w:rsidP="00375E5E">
      <w:pPr>
        <w:keepNext/>
        <w:jc w:val="center"/>
      </w:pPr>
      <w:r w:rsidRPr="0082778D">
        <w:rPr>
          <w:noProof/>
          <w:lang w:val="sv-SE" w:eastAsia="sv-SE"/>
        </w:rPr>
        <w:drawing>
          <wp:inline distT="0" distB="0" distL="0" distR="0" wp14:anchorId="0DA856E2" wp14:editId="0E19CF95">
            <wp:extent cx="3632167" cy="1622663"/>
            <wp:effectExtent l="0" t="0" r="0" b="0"/>
            <wp:docPr id="6" name="Bildobjekt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647167" cy="1629364"/>
                    </a:xfrm>
                    <a:prstGeom prst="rect">
                      <a:avLst/>
                    </a:prstGeom>
                    <a:noFill/>
                    <a:ln>
                      <a:noFill/>
                    </a:ln>
                  </pic:spPr>
                </pic:pic>
              </a:graphicData>
            </a:graphic>
          </wp:inline>
        </w:drawing>
      </w:r>
    </w:p>
    <w:p w14:paraId="58D890DC" w14:textId="77777777" w:rsidR="00375E5E" w:rsidRPr="0082778D" w:rsidRDefault="00375E5E" w:rsidP="00375E5E">
      <w:pPr>
        <w:pStyle w:val="Caption"/>
        <w:rPr>
          <w:lang w:val="en-US"/>
        </w:rPr>
      </w:pPr>
      <w:bookmarkStart w:id="48" w:name="_Toc30495580"/>
      <w:r>
        <w:t xml:space="preserve">Figure </w:t>
      </w:r>
      <w:r w:rsidR="00166FF3">
        <w:fldChar w:fldCharType="begin"/>
      </w:r>
      <w:r w:rsidR="00166FF3">
        <w:instrText xml:space="preserve"> SEQ Figure \* ARABIC </w:instrText>
      </w:r>
      <w:r w:rsidR="00166FF3">
        <w:fldChar w:fldCharType="separate"/>
      </w:r>
      <w:r>
        <w:rPr>
          <w:noProof/>
        </w:rPr>
        <w:t>4</w:t>
      </w:r>
      <w:r w:rsidR="00166FF3">
        <w:rPr>
          <w:noProof/>
        </w:rPr>
        <w:fldChar w:fldCharType="end"/>
      </w:r>
      <w:r>
        <w:t>: Upload interface</w:t>
      </w:r>
      <w:bookmarkEnd w:id="48"/>
    </w:p>
    <w:p w14:paraId="073A274F" w14:textId="77777777" w:rsidR="00375E5E" w:rsidRPr="009C13C7" w:rsidRDefault="00375E5E" w:rsidP="00375E5E">
      <w:pPr>
        <w:jc w:val="both"/>
        <w:rPr>
          <w:lang w:val="en-US"/>
        </w:rPr>
      </w:pPr>
      <w:r w:rsidRPr="009C13C7">
        <w:rPr>
          <w:lang w:val="en-US"/>
        </w:rPr>
        <w:t>This operation is used both in single uploads and uploads during subscription. The parameter &lt;</w:t>
      </w:r>
      <w:proofErr w:type="spellStart"/>
      <w:r w:rsidRPr="009C13C7">
        <w:rPr>
          <w:lang w:val="en-US"/>
        </w:rPr>
        <w:t>FromSubscription</w:t>
      </w:r>
      <w:proofErr w:type="spellEnd"/>
      <w:r w:rsidRPr="009C13C7">
        <w:rPr>
          <w:lang w:val="en-US"/>
        </w:rPr>
        <w:t xml:space="preserve">&gt; indicates true/false whether </w:t>
      </w:r>
      <w:r>
        <w:rPr>
          <w:lang w:val="en-US"/>
        </w:rPr>
        <w:t xml:space="preserve">upload </w:t>
      </w:r>
      <w:r w:rsidRPr="009C13C7">
        <w:rPr>
          <w:lang w:val="en-US"/>
        </w:rPr>
        <w:t xml:space="preserve">within or outside any subscription by the consumer. </w:t>
      </w:r>
    </w:p>
    <w:p w14:paraId="5D02BDF1" w14:textId="77777777" w:rsidR="00375E5E" w:rsidRPr="009C13C7" w:rsidRDefault="00375E5E" w:rsidP="00375E5E">
      <w:pPr>
        <w:jc w:val="both"/>
        <w:rPr>
          <w:lang w:val="en-US"/>
        </w:rPr>
      </w:pPr>
      <w:r w:rsidRPr="009C13C7">
        <w:rPr>
          <w:lang w:val="en-US"/>
        </w:rPr>
        <w:t xml:space="preserve">When uploading the message, an acknowledgement can be requested which is expected to be received when the uploaded message has been delivered to end system (technical acknowledgement), and, if supported, an acknowledgement when the message has been opened (read) by the end user (operational acknowledgement). </w:t>
      </w:r>
    </w:p>
    <w:p w14:paraId="4D3DA1E3" w14:textId="77777777" w:rsidR="00375E5E" w:rsidRDefault="00375E5E" w:rsidP="00F31A61">
      <w:pPr>
        <w:pStyle w:val="Heading3"/>
        <w:keepNext w:val="0"/>
        <w:numPr>
          <w:ilvl w:val="2"/>
          <w:numId w:val="18"/>
        </w:numPr>
        <w:spacing w:before="0" w:after="200" w:line="276" w:lineRule="auto"/>
        <w:ind w:left="720"/>
        <w:contextualSpacing/>
      </w:pPr>
      <w:bookmarkStart w:id="49" w:name="_Toc30495675"/>
      <w:r>
        <w:t>Operation Functionality</w:t>
      </w:r>
      <w:bookmarkEnd w:id="49"/>
    </w:p>
    <w:p w14:paraId="50786B6A" w14:textId="77777777" w:rsidR="00375E5E" w:rsidRDefault="00375E5E" w:rsidP="00375E5E">
      <w:pPr>
        <w:rPr>
          <w:lang w:val="en-US"/>
        </w:rPr>
      </w:pPr>
      <w:r w:rsidRPr="009C13C7">
        <w:rPr>
          <w:lang w:val="en-US"/>
        </w:rPr>
        <w:t>The operation shall be used for uploading (push) information product to a consumer. The operation expect</w:t>
      </w:r>
      <w:r>
        <w:rPr>
          <w:lang w:val="en-US"/>
        </w:rPr>
        <w:t>s</w:t>
      </w:r>
      <w:r w:rsidRPr="009C13C7">
        <w:rPr>
          <w:lang w:val="en-US"/>
        </w:rPr>
        <w:t xml:space="preserve"> one single information product </w:t>
      </w:r>
      <w:r>
        <w:rPr>
          <w:lang w:val="en-US"/>
        </w:rPr>
        <w:t xml:space="preserve">(S-124 Dataset) </w:t>
      </w:r>
      <w:r w:rsidRPr="009C13C7">
        <w:rPr>
          <w:lang w:val="en-US"/>
        </w:rPr>
        <w:t xml:space="preserve">in specified format as payload. </w:t>
      </w:r>
    </w:p>
    <w:p w14:paraId="36BD9534" w14:textId="77777777" w:rsidR="00375E5E" w:rsidRDefault="00375E5E" w:rsidP="00F31A61">
      <w:pPr>
        <w:pStyle w:val="Heading3"/>
        <w:keepNext w:val="0"/>
        <w:numPr>
          <w:ilvl w:val="2"/>
          <w:numId w:val="18"/>
        </w:numPr>
        <w:spacing w:before="0" w:after="200" w:line="276" w:lineRule="auto"/>
        <w:ind w:left="720"/>
        <w:contextualSpacing/>
      </w:pPr>
      <w:bookmarkStart w:id="50" w:name="_Toc30495676"/>
      <w:r>
        <w:t>Operation Parameters</w:t>
      </w:r>
      <w:bookmarkEnd w:id="50"/>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14"/>
        <w:gridCol w:w="2314"/>
        <w:gridCol w:w="720"/>
        <w:gridCol w:w="3908"/>
      </w:tblGrid>
      <w:tr w:rsidR="00375E5E" w:rsidRPr="00272E02" w14:paraId="47B6B412" w14:textId="77777777" w:rsidTr="00986501">
        <w:trPr>
          <w:trHeight w:val="159"/>
        </w:trPr>
        <w:tc>
          <w:tcPr>
            <w:tcW w:w="2314" w:type="dxa"/>
            <w:shd w:val="clear" w:color="auto" w:fill="A6A6A6" w:themeFill="background1" w:themeFillShade="A6"/>
          </w:tcPr>
          <w:p w14:paraId="2211C19C" w14:textId="77777777" w:rsidR="00375E5E" w:rsidRPr="00272E02" w:rsidRDefault="00375E5E" w:rsidP="00986501">
            <w:pPr>
              <w:rPr>
                <w:b/>
                <w:color w:val="000000"/>
                <w:sz w:val="20"/>
              </w:rPr>
            </w:pPr>
            <w:r w:rsidRPr="00272E02">
              <w:rPr>
                <w:b/>
                <w:color w:val="000000"/>
                <w:sz w:val="20"/>
              </w:rPr>
              <w:t xml:space="preserve">Parameters (in) </w:t>
            </w:r>
          </w:p>
        </w:tc>
        <w:tc>
          <w:tcPr>
            <w:tcW w:w="2314" w:type="dxa"/>
            <w:shd w:val="clear" w:color="auto" w:fill="A6A6A6" w:themeFill="background1" w:themeFillShade="A6"/>
          </w:tcPr>
          <w:p w14:paraId="1E3D4FB9" w14:textId="77777777" w:rsidR="00375E5E" w:rsidRPr="00272E02" w:rsidRDefault="00375E5E" w:rsidP="00986501">
            <w:pPr>
              <w:rPr>
                <w:b/>
                <w:color w:val="000000"/>
                <w:sz w:val="20"/>
              </w:rPr>
            </w:pPr>
            <w:r w:rsidRPr="00272E02">
              <w:rPr>
                <w:b/>
                <w:color w:val="000000"/>
                <w:sz w:val="20"/>
              </w:rPr>
              <w:t xml:space="preserve">Encoding </w:t>
            </w:r>
          </w:p>
        </w:tc>
        <w:tc>
          <w:tcPr>
            <w:tcW w:w="720" w:type="dxa"/>
            <w:shd w:val="clear" w:color="auto" w:fill="A6A6A6" w:themeFill="background1" w:themeFillShade="A6"/>
          </w:tcPr>
          <w:p w14:paraId="31281BB6" w14:textId="77777777" w:rsidR="00375E5E" w:rsidRPr="00272E02" w:rsidRDefault="00375E5E" w:rsidP="00986501">
            <w:pPr>
              <w:rPr>
                <w:b/>
                <w:color w:val="000000"/>
                <w:sz w:val="20"/>
              </w:rPr>
            </w:pPr>
            <w:proofErr w:type="spellStart"/>
            <w:r w:rsidRPr="00272E02">
              <w:rPr>
                <w:b/>
                <w:color w:val="000000"/>
                <w:sz w:val="20"/>
              </w:rPr>
              <w:t>Mult</w:t>
            </w:r>
            <w:proofErr w:type="spellEnd"/>
            <w:r w:rsidRPr="00272E02">
              <w:rPr>
                <w:b/>
                <w:color w:val="000000"/>
                <w:sz w:val="20"/>
              </w:rPr>
              <w:t xml:space="preserve">. </w:t>
            </w:r>
          </w:p>
        </w:tc>
        <w:tc>
          <w:tcPr>
            <w:tcW w:w="3908" w:type="dxa"/>
            <w:shd w:val="clear" w:color="auto" w:fill="A6A6A6" w:themeFill="background1" w:themeFillShade="A6"/>
          </w:tcPr>
          <w:p w14:paraId="6ABBF519" w14:textId="77777777" w:rsidR="00375E5E" w:rsidRPr="00272E02" w:rsidRDefault="00375E5E" w:rsidP="00986501">
            <w:pPr>
              <w:rPr>
                <w:b/>
                <w:color w:val="000000"/>
                <w:sz w:val="20"/>
              </w:rPr>
            </w:pPr>
            <w:r>
              <w:rPr>
                <w:b/>
                <w:color w:val="000000"/>
                <w:sz w:val="20"/>
              </w:rPr>
              <w:t>Description</w:t>
            </w:r>
            <w:r w:rsidRPr="00272E02">
              <w:rPr>
                <w:b/>
                <w:color w:val="000000"/>
                <w:sz w:val="20"/>
              </w:rPr>
              <w:t xml:space="preserve"> </w:t>
            </w:r>
          </w:p>
        </w:tc>
      </w:tr>
      <w:tr w:rsidR="00375E5E" w:rsidRPr="00272E02" w14:paraId="5C9DC633" w14:textId="77777777" w:rsidTr="00986501">
        <w:trPr>
          <w:trHeight w:val="251"/>
        </w:trPr>
        <w:tc>
          <w:tcPr>
            <w:tcW w:w="2314" w:type="dxa"/>
          </w:tcPr>
          <w:p w14:paraId="4726F745" w14:textId="77777777" w:rsidR="00375E5E" w:rsidRPr="00272E02" w:rsidRDefault="00375E5E" w:rsidP="00986501">
            <w:pPr>
              <w:autoSpaceDE w:val="0"/>
              <w:autoSpaceDN w:val="0"/>
              <w:adjustRightInd w:val="0"/>
              <w:rPr>
                <w:rFonts w:cs="Arial"/>
                <w:color w:val="000000"/>
                <w:sz w:val="20"/>
                <w:szCs w:val="20"/>
                <w:lang w:val="sv-SE"/>
              </w:rPr>
            </w:pPr>
            <w:r>
              <w:rPr>
                <w:rFonts w:cs="Arial"/>
                <w:color w:val="000000"/>
                <w:sz w:val="20"/>
                <w:szCs w:val="20"/>
                <w:lang w:val="sv-SE"/>
              </w:rPr>
              <w:t>&lt;S-124:Dataset&gt;</w:t>
            </w:r>
            <w:r w:rsidRPr="00272E02">
              <w:rPr>
                <w:rFonts w:cs="Arial"/>
                <w:color w:val="000000"/>
                <w:sz w:val="20"/>
                <w:szCs w:val="20"/>
                <w:lang w:val="sv-SE"/>
              </w:rPr>
              <w:t xml:space="preserve"> </w:t>
            </w:r>
          </w:p>
        </w:tc>
        <w:tc>
          <w:tcPr>
            <w:tcW w:w="2314" w:type="dxa"/>
          </w:tcPr>
          <w:p w14:paraId="3CE8FF03" w14:textId="77777777" w:rsidR="00375E5E" w:rsidRPr="00272E02" w:rsidRDefault="00375E5E" w:rsidP="00986501">
            <w:pPr>
              <w:autoSpaceDE w:val="0"/>
              <w:autoSpaceDN w:val="0"/>
              <w:adjustRightInd w:val="0"/>
              <w:rPr>
                <w:rFonts w:cs="Arial"/>
                <w:color w:val="000000"/>
                <w:sz w:val="20"/>
                <w:szCs w:val="20"/>
                <w:lang w:val="sv-SE"/>
              </w:rPr>
            </w:pPr>
            <w:r>
              <w:rPr>
                <w:rFonts w:cs="Arial"/>
                <w:color w:val="000000"/>
                <w:sz w:val="20"/>
                <w:szCs w:val="20"/>
                <w:lang w:val="sv-SE"/>
              </w:rPr>
              <w:t>S-124:Dataset</w:t>
            </w:r>
          </w:p>
        </w:tc>
        <w:tc>
          <w:tcPr>
            <w:tcW w:w="720" w:type="dxa"/>
          </w:tcPr>
          <w:p w14:paraId="518BF3F9" w14:textId="77777777" w:rsidR="00375E5E" w:rsidRPr="00272E02" w:rsidRDefault="00375E5E" w:rsidP="00986501">
            <w:pPr>
              <w:autoSpaceDE w:val="0"/>
              <w:autoSpaceDN w:val="0"/>
              <w:adjustRightInd w:val="0"/>
              <w:rPr>
                <w:rFonts w:cs="Arial"/>
                <w:color w:val="000000"/>
                <w:sz w:val="20"/>
                <w:szCs w:val="20"/>
                <w:lang w:val="sv-SE"/>
              </w:rPr>
            </w:pPr>
            <w:r>
              <w:rPr>
                <w:rFonts w:cs="Arial"/>
                <w:color w:val="000000"/>
                <w:sz w:val="20"/>
                <w:szCs w:val="20"/>
                <w:lang w:val="sv-SE"/>
              </w:rPr>
              <w:t>1</w:t>
            </w:r>
          </w:p>
        </w:tc>
        <w:tc>
          <w:tcPr>
            <w:tcW w:w="3908" w:type="dxa"/>
          </w:tcPr>
          <w:p w14:paraId="011B8827" w14:textId="77777777" w:rsidR="00375E5E" w:rsidRPr="00DC0380" w:rsidRDefault="00375E5E" w:rsidP="00986501">
            <w:pPr>
              <w:autoSpaceDE w:val="0"/>
              <w:autoSpaceDN w:val="0"/>
              <w:adjustRightInd w:val="0"/>
              <w:rPr>
                <w:rFonts w:cs="Arial"/>
                <w:color w:val="000000"/>
                <w:sz w:val="20"/>
                <w:szCs w:val="20"/>
                <w:lang w:val="en-US"/>
              </w:rPr>
            </w:pPr>
            <w:r>
              <w:rPr>
                <w:rFonts w:cs="Arial"/>
                <w:color w:val="000000"/>
                <w:sz w:val="20"/>
                <w:szCs w:val="20"/>
                <w:lang w:val="en-US"/>
              </w:rPr>
              <w:t>S-124</w:t>
            </w:r>
            <w:r w:rsidRPr="00272E02">
              <w:rPr>
                <w:rFonts w:cs="Arial"/>
                <w:color w:val="000000"/>
                <w:sz w:val="20"/>
                <w:szCs w:val="20"/>
                <w:lang w:val="en-US"/>
              </w:rPr>
              <w:t xml:space="preserve"> </w:t>
            </w:r>
            <w:r w:rsidRPr="00DC0380">
              <w:rPr>
                <w:rFonts w:cs="Arial"/>
                <w:color w:val="000000"/>
                <w:sz w:val="20"/>
                <w:szCs w:val="20"/>
                <w:lang w:val="en-US"/>
              </w:rPr>
              <w:t>Dataset which conf</w:t>
            </w:r>
            <w:r>
              <w:rPr>
                <w:rFonts w:cs="Arial"/>
                <w:color w:val="000000"/>
                <w:sz w:val="20"/>
                <w:szCs w:val="20"/>
                <w:lang w:val="en-US"/>
              </w:rPr>
              <w:t xml:space="preserve">orms to </w:t>
            </w:r>
            <w:r w:rsidRPr="00DC0380">
              <w:rPr>
                <w:rFonts w:cs="Arial"/>
                <w:color w:val="000000"/>
                <w:sz w:val="20"/>
                <w:szCs w:val="20"/>
                <w:lang w:val="en-US"/>
              </w:rPr>
              <w:t>data product specification</w:t>
            </w:r>
            <w:r>
              <w:rPr>
                <w:rFonts w:cs="Arial"/>
                <w:color w:val="000000"/>
                <w:sz w:val="20"/>
                <w:szCs w:val="20"/>
                <w:lang w:val="en-US"/>
              </w:rPr>
              <w:t xml:space="preserve"> according to “</w:t>
            </w:r>
            <w:r w:rsidRPr="00DC0380">
              <w:rPr>
                <w:rFonts w:cs="Arial"/>
                <w:color w:val="000000"/>
                <w:sz w:val="20"/>
                <w:szCs w:val="20"/>
                <w:lang w:val="en-US"/>
              </w:rPr>
              <w:t>IHO GEOSPATIAL STANDARD</w:t>
            </w:r>
          </w:p>
          <w:p w14:paraId="1842FAD7" w14:textId="77777777" w:rsidR="00375E5E" w:rsidRPr="00272E02" w:rsidRDefault="00375E5E" w:rsidP="00986501">
            <w:pPr>
              <w:autoSpaceDE w:val="0"/>
              <w:autoSpaceDN w:val="0"/>
              <w:adjustRightInd w:val="0"/>
              <w:rPr>
                <w:rFonts w:cs="Arial"/>
                <w:color w:val="000000"/>
                <w:sz w:val="20"/>
                <w:szCs w:val="20"/>
                <w:lang w:val="en-US"/>
              </w:rPr>
            </w:pPr>
            <w:r w:rsidRPr="00DC0380">
              <w:rPr>
                <w:rFonts w:cs="Arial"/>
                <w:color w:val="000000"/>
                <w:sz w:val="20"/>
                <w:szCs w:val="20"/>
                <w:lang w:val="en-US"/>
              </w:rPr>
              <w:t>FOR NAVIGATIONAL WARNINGS</w:t>
            </w:r>
            <w:r>
              <w:rPr>
                <w:rFonts w:cs="Arial"/>
                <w:color w:val="000000"/>
                <w:sz w:val="20"/>
                <w:szCs w:val="20"/>
                <w:lang w:val="en-US"/>
              </w:rPr>
              <w:t>”</w:t>
            </w:r>
          </w:p>
        </w:tc>
      </w:tr>
      <w:tr w:rsidR="00375E5E" w:rsidRPr="00272E02" w14:paraId="63EB3D6D" w14:textId="77777777" w:rsidTr="00986501">
        <w:trPr>
          <w:trHeight w:val="251"/>
        </w:trPr>
        <w:tc>
          <w:tcPr>
            <w:tcW w:w="2314" w:type="dxa"/>
          </w:tcPr>
          <w:p w14:paraId="2BC96B6E" w14:textId="77777777" w:rsidR="00375E5E" w:rsidRDefault="00375E5E" w:rsidP="00986501">
            <w:pPr>
              <w:autoSpaceDE w:val="0"/>
              <w:autoSpaceDN w:val="0"/>
              <w:adjustRightInd w:val="0"/>
              <w:rPr>
                <w:rFonts w:cs="Arial"/>
                <w:color w:val="000000"/>
                <w:sz w:val="20"/>
                <w:szCs w:val="20"/>
                <w:lang w:val="sv-SE"/>
              </w:rPr>
            </w:pPr>
            <w:r>
              <w:rPr>
                <w:rFonts w:cs="Arial"/>
                <w:color w:val="000000"/>
                <w:sz w:val="20"/>
                <w:szCs w:val="20"/>
                <w:lang w:val="sv-SE"/>
              </w:rPr>
              <w:t>Exchange</w:t>
            </w:r>
            <w:r w:rsidRPr="00926A97">
              <w:rPr>
                <w:rFonts w:cs="Arial"/>
                <w:color w:val="000000"/>
                <w:sz w:val="20"/>
                <w:szCs w:val="20"/>
                <w:lang w:val="sv-SE"/>
              </w:rPr>
              <w:t>Metadata</w:t>
            </w:r>
          </w:p>
        </w:tc>
        <w:tc>
          <w:tcPr>
            <w:tcW w:w="2314" w:type="dxa"/>
          </w:tcPr>
          <w:p w14:paraId="692B3579" w14:textId="77777777" w:rsidR="00375E5E" w:rsidRDefault="00375E5E" w:rsidP="00986501">
            <w:pPr>
              <w:autoSpaceDE w:val="0"/>
              <w:autoSpaceDN w:val="0"/>
              <w:adjustRightInd w:val="0"/>
              <w:rPr>
                <w:rFonts w:cs="Arial"/>
                <w:color w:val="000000"/>
                <w:sz w:val="20"/>
                <w:szCs w:val="20"/>
                <w:lang w:val="sv-SE"/>
              </w:rPr>
            </w:pPr>
            <w:r w:rsidRPr="0097770A">
              <w:rPr>
                <w:rFonts w:cs="Arial"/>
                <w:color w:val="000000"/>
                <w:sz w:val="20"/>
                <w:szCs w:val="20"/>
                <w:lang w:val="sv-SE"/>
              </w:rPr>
              <w:t>S100_DatasetDiscoveryMetadata</w:t>
            </w:r>
          </w:p>
        </w:tc>
        <w:tc>
          <w:tcPr>
            <w:tcW w:w="720" w:type="dxa"/>
          </w:tcPr>
          <w:p w14:paraId="39AF4CFB" w14:textId="77777777" w:rsidR="00375E5E" w:rsidRDefault="00375E5E" w:rsidP="00986501">
            <w:pPr>
              <w:autoSpaceDE w:val="0"/>
              <w:autoSpaceDN w:val="0"/>
              <w:adjustRightInd w:val="0"/>
              <w:rPr>
                <w:rFonts w:cs="Arial"/>
                <w:color w:val="000000"/>
                <w:sz w:val="20"/>
                <w:szCs w:val="20"/>
                <w:lang w:val="sv-SE"/>
              </w:rPr>
            </w:pPr>
            <w:r>
              <w:rPr>
                <w:rFonts w:cs="Arial"/>
                <w:color w:val="000000"/>
                <w:sz w:val="20"/>
                <w:szCs w:val="20"/>
                <w:lang w:val="sv-SE"/>
              </w:rPr>
              <w:t>1</w:t>
            </w:r>
          </w:p>
        </w:tc>
        <w:tc>
          <w:tcPr>
            <w:tcW w:w="3908" w:type="dxa"/>
          </w:tcPr>
          <w:p w14:paraId="152913DA" w14:textId="77777777" w:rsidR="00375E5E" w:rsidRDefault="00375E5E" w:rsidP="00986501">
            <w:pPr>
              <w:autoSpaceDE w:val="0"/>
              <w:autoSpaceDN w:val="0"/>
              <w:adjustRightInd w:val="0"/>
              <w:rPr>
                <w:rFonts w:cs="Arial"/>
                <w:color w:val="000000"/>
                <w:sz w:val="20"/>
                <w:szCs w:val="20"/>
                <w:lang w:val="en-US"/>
              </w:rPr>
            </w:pPr>
            <w:r w:rsidRPr="00926A97">
              <w:rPr>
                <w:rFonts w:cs="Arial"/>
                <w:color w:val="000000"/>
                <w:sz w:val="20"/>
                <w:szCs w:val="20"/>
                <w:lang w:val="en-US"/>
              </w:rPr>
              <w:t>The exchange metadata contains information regarding protection scheme, compression, signature and claimed identity.</w:t>
            </w:r>
          </w:p>
        </w:tc>
      </w:tr>
      <w:tr w:rsidR="00375E5E" w:rsidRPr="00272E02" w14:paraId="1052C546" w14:textId="77777777" w:rsidTr="00986501">
        <w:trPr>
          <w:trHeight w:val="519"/>
        </w:trPr>
        <w:tc>
          <w:tcPr>
            <w:tcW w:w="2314" w:type="dxa"/>
          </w:tcPr>
          <w:p w14:paraId="52A07762" w14:textId="77777777" w:rsidR="00375E5E" w:rsidRPr="00272E02" w:rsidRDefault="00375E5E" w:rsidP="00986501">
            <w:pPr>
              <w:autoSpaceDE w:val="0"/>
              <w:autoSpaceDN w:val="0"/>
              <w:adjustRightInd w:val="0"/>
              <w:rPr>
                <w:rFonts w:cs="Arial"/>
                <w:color w:val="000000"/>
                <w:sz w:val="20"/>
                <w:szCs w:val="20"/>
                <w:lang w:val="sv-SE"/>
              </w:rPr>
            </w:pPr>
            <w:r w:rsidRPr="00272E02">
              <w:rPr>
                <w:rFonts w:cs="Arial"/>
                <w:color w:val="000000"/>
                <w:sz w:val="20"/>
                <w:szCs w:val="20"/>
                <w:lang w:val="sv-SE"/>
              </w:rPr>
              <w:t xml:space="preserve">FromSubscription </w:t>
            </w:r>
          </w:p>
        </w:tc>
        <w:tc>
          <w:tcPr>
            <w:tcW w:w="2314" w:type="dxa"/>
          </w:tcPr>
          <w:p w14:paraId="7110BCF2" w14:textId="77777777" w:rsidR="00375E5E" w:rsidRPr="00272E02" w:rsidRDefault="00375E5E" w:rsidP="00986501">
            <w:pPr>
              <w:autoSpaceDE w:val="0"/>
              <w:autoSpaceDN w:val="0"/>
              <w:adjustRightInd w:val="0"/>
              <w:rPr>
                <w:rFonts w:cs="Arial"/>
                <w:color w:val="000000"/>
                <w:sz w:val="20"/>
                <w:szCs w:val="20"/>
                <w:lang w:val="sv-SE"/>
              </w:rPr>
            </w:pPr>
            <w:r w:rsidRPr="00272E02">
              <w:rPr>
                <w:rFonts w:cs="Arial"/>
                <w:color w:val="000000"/>
                <w:sz w:val="20"/>
                <w:szCs w:val="20"/>
                <w:lang w:val="sv-SE"/>
              </w:rPr>
              <w:t xml:space="preserve">Boolean </w:t>
            </w:r>
          </w:p>
        </w:tc>
        <w:tc>
          <w:tcPr>
            <w:tcW w:w="720" w:type="dxa"/>
          </w:tcPr>
          <w:p w14:paraId="2A2D81A8" w14:textId="77777777" w:rsidR="00375E5E" w:rsidRPr="00272E02" w:rsidRDefault="00375E5E" w:rsidP="00986501">
            <w:pPr>
              <w:autoSpaceDE w:val="0"/>
              <w:autoSpaceDN w:val="0"/>
              <w:adjustRightInd w:val="0"/>
              <w:rPr>
                <w:rFonts w:cs="Arial"/>
                <w:color w:val="000000"/>
                <w:sz w:val="20"/>
                <w:szCs w:val="20"/>
                <w:lang w:val="sv-SE"/>
              </w:rPr>
            </w:pPr>
            <w:r w:rsidRPr="00272E02">
              <w:rPr>
                <w:rFonts w:cs="Arial"/>
                <w:color w:val="000000"/>
                <w:sz w:val="20"/>
                <w:szCs w:val="20"/>
                <w:lang w:val="sv-SE"/>
              </w:rPr>
              <w:t xml:space="preserve">0..1 </w:t>
            </w:r>
          </w:p>
        </w:tc>
        <w:tc>
          <w:tcPr>
            <w:tcW w:w="3908" w:type="dxa"/>
          </w:tcPr>
          <w:p w14:paraId="2ED3D9AE" w14:textId="77777777" w:rsidR="00375E5E" w:rsidRPr="00C65331" w:rsidRDefault="00375E5E" w:rsidP="00986501">
            <w:pPr>
              <w:autoSpaceDE w:val="0"/>
              <w:autoSpaceDN w:val="0"/>
              <w:adjustRightInd w:val="0"/>
              <w:rPr>
                <w:rFonts w:cs="Arial"/>
                <w:color w:val="000000"/>
                <w:sz w:val="20"/>
                <w:szCs w:val="20"/>
                <w:lang w:val="en-US"/>
              </w:rPr>
            </w:pPr>
            <w:r w:rsidRPr="00272E02">
              <w:rPr>
                <w:rFonts w:cs="Arial"/>
                <w:color w:val="000000"/>
                <w:sz w:val="20"/>
                <w:szCs w:val="20"/>
                <w:lang w:val="en-US"/>
              </w:rPr>
              <w:t xml:space="preserve">Flag to indicate whether the payload has been uploaded within </w:t>
            </w:r>
            <w:r>
              <w:rPr>
                <w:rFonts w:cs="Arial"/>
                <w:color w:val="000000"/>
                <w:sz w:val="20"/>
                <w:szCs w:val="20"/>
                <w:lang w:val="en-US"/>
              </w:rPr>
              <w:t xml:space="preserve">an active subscription or not. </w:t>
            </w:r>
          </w:p>
        </w:tc>
      </w:tr>
      <w:tr w:rsidR="00375E5E" w:rsidRPr="00272E02" w14:paraId="5ACFD228" w14:textId="77777777" w:rsidTr="00986501">
        <w:trPr>
          <w:trHeight w:val="635"/>
        </w:trPr>
        <w:tc>
          <w:tcPr>
            <w:tcW w:w="2314" w:type="dxa"/>
          </w:tcPr>
          <w:p w14:paraId="5266D8D5" w14:textId="77777777" w:rsidR="00375E5E" w:rsidRPr="00272E02" w:rsidRDefault="00375E5E" w:rsidP="00986501">
            <w:pPr>
              <w:autoSpaceDE w:val="0"/>
              <w:autoSpaceDN w:val="0"/>
              <w:adjustRightInd w:val="0"/>
              <w:rPr>
                <w:rFonts w:cs="Arial"/>
                <w:color w:val="000000"/>
                <w:sz w:val="20"/>
                <w:szCs w:val="20"/>
                <w:lang w:val="sv-SE"/>
              </w:rPr>
            </w:pPr>
            <w:r w:rsidRPr="00272E02">
              <w:rPr>
                <w:rFonts w:cs="Arial"/>
                <w:color w:val="000000"/>
                <w:sz w:val="20"/>
                <w:szCs w:val="20"/>
                <w:lang w:val="sv-SE"/>
              </w:rPr>
              <w:t xml:space="preserve">AckRequest </w:t>
            </w:r>
          </w:p>
        </w:tc>
        <w:tc>
          <w:tcPr>
            <w:tcW w:w="2314" w:type="dxa"/>
          </w:tcPr>
          <w:p w14:paraId="4E994B61" w14:textId="77777777" w:rsidR="00375E5E" w:rsidRPr="00272E02" w:rsidRDefault="00375E5E" w:rsidP="00986501">
            <w:pPr>
              <w:autoSpaceDE w:val="0"/>
              <w:autoSpaceDN w:val="0"/>
              <w:adjustRightInd w:val="0"/>
              <w:rPr>
                <w:rFonts w:cs="Arial"/>
                <w:color w:val="000000"/>
                <w:sz w:val="20"/>
                <w:szCs w:val="20"/>
                <w:lang w:val="sv-SE"/>
              </w:rPr>
            </w:pPr>
            <w:r w:rsidRPr="00272E02">
              <w:rPr>
                <w:rFonts w:cs="Arial"/>
                <w:color w:val="000000"/>
                <w:sz w:val="20"/>
                <w:szCs w:val="20"/>
                <w:lang w:val="sv-SE"/>
              </w:rPr>
              <w:t xml:space="preserve">Boolean </w:t>
            </w:r>
          </w:p>
        </w:tc>
        <w:tc>
          <w:tcPr>
            <w:tcW w:w="720" w:type="dxa"/>
          </w:tcPr>
          <w:p w14:paraId="69EDA692" w14:textId="77777777" w:rsidR="00375E5E" w:rsidRPr="00272E02" w:rsidRDefault="00375E5E" w:rsidP="00986501">
            <w:pPr>
              <w:autoSpaceDE w:val="0"/>
              <w:autoSpaceDN w:val="0"/>
              <w:adjustRightInd w:val="0"/>
              <w:rPr>
                <w:rFonts w:cs="Arial"/>
                <w:color w:val="000000"/>
                <w:sz w:val="20"/>
                <w:szCs w:val="20"/>
                <w:lang w:val="sv-SE"/>
              </w:rPr>
            </w:pPr>
            <w:r w:rsidRPr="00272E02">
              <w:rPr>
                <w:rFonts w:cs="Arial"/>
                <w:color w:val="000000"/>
                <w:sz w:val="20"/>
                <w:szCs w:val="20"/>
                <w:lang w:val="sv-SE"/>
              </w:rPr>
              <w:t xml:space="preserve">0..1 </w:t>
            </w:r>
          </w:p>
        </w:tc>
        <w:tc>
          <w:tcPr>
            <w:tcW w:w="3908" w:type="dxa"/>
          </w:tcPr>
          <w:p w14:paraId="5D1C232D" w14:textId="77777777" w:rsidR="00375E5E" w:rsidRPr="00272E02" w:rsidRDefault="00375E5E" w:rsidP="00986501">
            <w:pPr>
              <w:autoSpaceDE w:val="0"/>
              <w:autoSpaceDN w:val="0"/>
              <w:adjustRightInd w:val="0"/>
              <w:rPr>
                <w:rFonts w:cs="Arial"/>
                <w:color w:val="000000"/>
                <w:sz w:val="20"/>
                <w:szCs w:val="20"/>
                <w:lang w:val="en-US"/>
              </w:rPr>
            </w:pPr>
            <w:r w:rsidRPr="00272E02">
              <w:rPr>
                <w:rFonts w:cs="Arial"/>
                <w:color w:val="000000"/>
                <w:sz w:val="20"/>
                <w:szCs w:val="20"/>
                <w:lang w:val="en-US"/>
              </w:rPr>
              <w:t xml:space="preserve">Flag to indicate that acknowledgement is expected when delivered, and an acknowledgement when message has been opened (read) by end user. </w:t>
            </w:r>
          </w:p>
          <w:p w14:paraId="1B7E6405" w14:textId="77777777" w:rsidR="00375E5E" w:rsidRPr="00272E02" w:rsidRDefault="00375E5E" w:rsidP="00986501">
            <w:pPr>
              <w:autoSpaceDE w:val="0"/>
              <w:autoSpaceDN w:val="0"/>
              <w:adjustRightInd w:val="0"/>
              <w:rPr>
                <w:rFonts w:cs="Arial"/>
                <w:color w:val="000000"/>
                <w:sz w:val="20"/>
                <w:szCs w:val="20"/>
                <w:lang w:val="en-US"/>
              </w:rPr>
            </w:pPr>
            <w:r w:rsidRPr="00272E02">
              <w:rPr>
                <w:rFonts w:cs="Arial"/>
                <w:color w:val="000000"/>
                <w:sz w:val="20"/>
                <w:szCs w:val="20"/>
                <w:lang w:val="en-US"/>
              </w:rPr>
              <w:t xml:space="preserve">True if acknowledgement is requested </w:t>
            </w:r>
          </w:p>
        </w:tc>
      </w:tr>
    </w:tbl>
    <w:p w14:paraId="71BE272A" w14:textId="77777777" w:rsidR="00375E5E" w:rsidRDefault="00375E5E" w:rsidP="00375E5E"/>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14"/>
        <w:gridCol w:w="2314"/>
        <w:gridCol w:w="720"/>
        <w:gridCol w:w="3908"/>
      </w:tblGrid>
      <w:tr w:rsidR="00375E5E" w:rsidRPr="00272E02" w14:paraId="675AE55F" w14:textId="77777777" w:rsidTr="00986501">
        <w:trPr>
          <w:trHeight w:val="135"/>
        </w:trPr>
        <w:tc>
          <w:tcPr>
            <w:tcW w:w="2314" w:type="dxa"/>
            <w:shd w:val="clear" w:color="auto" w:fill="A6A6A6" w:themeFill="background1" w:themeFillShade="A6"/>
          </w:tcPr>
          <w:p w14:paraId="26F15FE9" w14:textId="77777777" w:rsidR="00375E5E" w:rsidRPr="00272E02" w:rsidRDefault="00375E5E" w:rsidP="00986501">
            <w:pPr>
              <w:rPr>
                <w:b/>
                <w:color w:val="000000"/>
                <w:sz w:val="20"/>
              </w:rPr>
            </w:pPr>
            <w:proofErr w:type="spellStart"/>
            <w:r w:rsidRPr="00272E02">
              <w:rPr>
                <w:b/>
                <w:color w:val="000000"/>
                <w:sz w:val="20"/>
              </w:rPr>
              <w:t>ReturnType</w:t>
            </w:r>
            <w:proofErr w:type="spellEnd"/>
            <w:r w:rsidRPr="00272E02">
              <w:rPr>
                <w:b/>
                <w:color w:val="000000"/>
                <w:sz w:val="20"/>
              </w:rPr>
              <w:t xml:space="preserve"> (out) </w:t>
            </w:r>
          </w:p>
        </w:tc>
        <w:tc>
          <w:tcPr>
            <w:tcW w:w="2314" w:type="dxa"/>
            <w:shd w:val="clear" w:color="auto" w:fill="A6A6A6" w:themeFill="background1" w:themeFillShade="A6"/>
          </w:tcPr>
          <w:p w14:paraId="14F9259E" w14:textId="77777777" w:rsidR="00375E5E" w:rsidRPr="00272E02" w:rsidRDefault="00375E5E" w:rsidP="00986501">
            <w:pPr>
              <w:rPr>
                <w:b/>
                <w:color w:val="000000"/>
                <w:sz w:val="20"/>
              </w:rPr>
            </w:pPr>
            <w:r w:rsidRPr="00272E02">
              <w:rPr>
                <w:b/>
                <w:color w:val="000000"/>
                <w:sz w:val="20"/>
              </w:rPr>
              <w:t xml:space="preserve">Encoding </w:t>
            </w:r>
          </w:p>
        </w:tc>
        <w:tc>
          <w:tcPr>
            <w:tcW w:w="720" w:type="dxa"/>
            <w:shd w:val="clear" w:color="auto" w:fill="A6A6A6" w:themeFill="background1" w:themeFillShade="A6"/>
          </w:tcPr>
          <w:p w14:paraId="3524EC2D" w14:textId="77777777" w:rsidR="00375E5E" w:rsidRPr="00272E02" w:rsidRDefault="00375E5E" w:rsidP="00986501">
            <w:pPr>
              <w:rPr>
                <w:b/>
                <w:color w:val="000000"/>
                <w:sz w:val="20"/>
              </w:rPr>
            </w:pPr>
            <w:proofErr w:type="spellStart"/>
            <w:r w:rsidRPr="00272E02">
              <w:rPr>
                <w:b/>
                <w:color w:val="000000"/>
                <w:sz w:val="20"/>
              </w:rPr>
              <w:t>Mult</w:t>
            </w:r>
            <w:proofErr w:type="spellEnd"/>
            <w:r w:rsidRPr="00272E02">
              <w:rPr>
                <w:b/>
                <w:color w:val="000000"/>
                <w:sz w:val="20"/>
              </w:rPr>
              <w:t xml:space="preserve">. </w:t>
            </w:r>
          </w:p>
        </w:tc>
        <w:tc>
          <w:tcPr>
            <w:tcW w:w="3908" w:type="dxa"/>
            <w:shd w:val="clear" w:color="auto" w:fill="A6A6A6" w:themeFill="background1" w:themeFillShade="A6"/>
          </w:tcPr>
          <w:p w14:paraId="648542A7" w14:textId="77777777" w:rsidR="00375E5E" w:rsidRPr="00272E02" w:rsidRDefault="00375E5E" w:rsidP="00986501">
            <w:pPr>
              <w:rPr>
                <w:b/>
                <w:color w:val="000000"/>
                <w:sz w:val="20"/>
              </w:rPr>
            </w:pPr>
            <w:r>
              <w:rPr>
                <w:b/>
                <w:color w:val="000000"/>
                <w:sz w:val="20"/>
              </w:rPr>
              <w:t>Description</w:t>
            </w:r>
          </w:p>
        </w:tc>
      </w:tr>
      <w:tr w:rsidR="00375E5E" w:rsidRPr="00272E02" w14:paraId="4D379CCA" w14:textId="77777777" w:rsidTr="00986501">
        <w:trPr>
          <w:trHeight w:val="135"/>
        </w:trPr>
        <w:tc>
          <w:tcPr>
            <w:tcW w:w="2314" w:type="dxa"/>
          </w:tcPr>
          <w:p w14:paraId="251E4C26" w14:textId="77777777" w:rsidR="00375E5E" w:rsidRPr="00272E02" w:rsidRDefault="00375E5E" w:rsidP="00986501">
            <w:pPr>
              <w:autoSpaceDE w:val="0"/>
              <w:autoSpaceDN w:val="0"/>
              <w:adjustRightInd w:val="0"/>
              <w:rPr>
                <w:rFonts w:cs="Arial"/>
                <w:color w:val="000000"/>
                <w:sz w:val="20"/>
                <w:szCs w:val="20"/>
                <w:lang w:val="sv-SE"/>
              </w:rPr>
            </w:pPr>
            <w:r w:rsidRPr="00272E02">
              <w:rPr>
                <w:rFonts w:cs="Arial"/>
                <w:color w:val="000000"/>
                <w:sz w:val="20"/>
                <w:szCs w:val="20"/>
                <w:lang w:val="sv-SE"/>
              </w:rPr>
              <w:t xml:space="preserve">result from operation </w:t>
            </w:r>
          </w:p>
        </w:tc>
        <w:tc>
          <w:tcPr>
            <w:tcW w:w="2314" w:type="dxa"/>
          </w:tcPr>
          <w:p w14:paraId="165C1118" w14:textId="77777777" w:rsidR="00375E5E" w:rsidRPr="00272E02" w:rsidRDefault="00375E5E" w:rsidP="00986501">
            <w:pPr>
              <w:autoSpaceDE w:val="0"/>
              <w:autoSpaceDN w:val="0"/>
              <w:adjustRightInd w:val="0"/>
              <w:rPr>
                <w:rFonts w:cs="Arial"/>
                <w:color w:val="000000"/>
                <w:sz w:val="20"/>
                <w:szCs w:val="20"/>
                <w:lang w:val="sv-SE"/>
              </w:rPr>
            </w:pPr>
            <w:r w:rsidRPr="00272E02">
              <w:rPr>
                <w:rFonts w:cs="Arial"/>
                <w:color w:val="000000"/>
                <w:sz w:val="20"/>
                <w:szCs w:val="20"/>
                <w:lang w:val="sv-SE"/>
              </w:rPr>
              <w:t xml:space="preserve">see technical design </w:t>
            </w:r>
          </w:p>
        </w:tc>
        <w:tc>
          <w:tcPr>
            <w:tcW w:w="720" w:type="dxa"/>
          </w:tcPr>
          <w:p w14:paraId="65087D8A" w14:textId="77777777" w:rsidR="00375E5E" w:rsidRPr="00272E02" w:rsidRDefault="00375E5E" w:rsidP="00986501">
            <w:pPr>
              <w:autoSpaceDE w:val="0"/>
              <w:autoSpaceDN w:val="0"/>
              <w:adjustRightInd w:val="0"/>
              <w:rPr>
                <w:rFonts w:cs="Arial"/>
                <w:color w:val="000000"/>
                <w:sz w:val="20"/>
                <w:szCs w:val="20"/>
                <w:lang w:val="sv-SE"/>
              </w:rPr>
            </w:pPr>
            <w:r w:rsidRPr="00272E02">
              <w:rPr>
                <w:rFonts w:cs="Arial"/>
                <w:color w:val="000000"/>
                <w:sz w:val="20"/>
                <w:szCs w:val="20"/>
                <w:lang w:val="sv-SE"/>
              </w:rPr>
              <w:t xml:space="preserve">1 </w:t>
            </w:r>
          </w:p>
        </w:tc>
        <w:tc>
          <w:tcPr>
            <w:tcW w:w="3908" w:type="dxa"/>
          </w:tcPr>
          <w:p w14:paraId="11C4FD57" w14:textId="77777777" w:rsidR="00375E5E" w:rsidRPr="00272E02" w:rsidRDefault="00375E5E" w:rsidP="00986501">
            <w:pPr>
              <w:autoSpaceDE w:val="0"/>
              <w:autoSpaceDN w:val="0"/>
              <w:adjustRightInd w:val="0"/>
              <w:rPr>
                <w:rFonts w:cs="Arial"/>
                <w:color w:val="000000"/>
                <w:sz w:val="20"/>
                <w:szCs w:val="20"/>
                <w:lang w:val="sv-SE"/>
              </w:rPr>
            </w:pPr>
            <w:r w:rsidRPr="00272E02">
              <w:rPr>
                <w:rFonts w:cs="Arial"/>
                <w:color w:val="000000"/>
                <w:sz w:val="20"/>
                <w:szCs w:val="20"/>
                <w:lang w:val="sv-SE"/>
              </w:rPr>
              <w:t xml:space="preserve">Reference for acknowledgement </w:t>
            </w:r>
          </w:p>
        </w:tc>
      </w:tr>
      <w:tr w:rsidR="00375E5E" w:rsidRPr="00272E02" w14:paraId="5D95BA0C" w14:textId="77777777" w:rsidTr="00986501">
        <w:trPr>
          <w:trHeight w:val="135"/>
        </w:trPr>
        <w:tc>
          <w:tcPr>
            <w:tcW w:w="2314" w:type="dxa"/>
          </w:tcPr>
          <w:p w14:paraId="6986D556" w14:textId="77777777" w:rsidR="00375E5E" w:rsidRPr="00272E02" w:rsidRDefault="00375E5E" w:rsidP="00986501">
            <w:pPr>
              <w:autoSpaceDE w:val="0"/>
              <w:autoSpaceDN w:val="0"/>
              <w:adjustRightInd w:val="0"/>
              <w:rPr>
                <w:rFonts w:cs="Arial"/>
                <w:color w:val="000000"/>
                <w:sz w:val="20"/>
                <w:szCs w:val="20"/>
                <w:lang w:val="sv-SE"/>
              </w:rPr>
            </w:pPr>
          </w:p>
        </w:tc>
        <w:tc>
          <w:tcPr>
            <w:tcW w:w="2314" w:type="dxa"/>
          </w:tcPr>
          <w:p w14:paraId="74B329EB" w14:textId="77777777" w:rsidR="00375E5E" w:rsidRPr="00272E02" w:rsidRDefault="00375E5E" w:rsidP="00986501">
            <w:pPr>
              <w:autoSpaceDE w:val="0"/>
              <w:autoSpaceDN w:val="0"/>
              <w:adjustRightInd w:val="0"/>
              <w:rPr>
                <w:rFonts w:cs="Arial"/>
                <w:color w:val="000000"/>
                <w:sz w:val="20"/>
                <w:szCs w:val="20"/>
                <w:lang w:val="sv-SE"/>
              </w:rPr>
            </w:pPr>
          </w:p>
        </w:tc>
        <w:tc>
          <w:tcPr>
            <w:tcW w:w="720" w:type="dxa"/>
          </w:tcPr>
          <w:p w14:paraId="185C08DF" w14:textId="77777777" w:rsidR="00375E5E" w:rsidRPr="00272E02" w:rsidRDefault="00375E5E" w:rsidP="00986501">
            <w:pPr>
              <w:autoSpaceDE w:val="0"/>
              <w:autoSpaceDN w:val="0"/>
              <w:adjustRightInd w:val="0"/>
              <w:rPr>
                <w:rFonts w:cs="Arial"/>
                <w:color w:val="000000"/>
                <w:sz w:val="20"/>
                <w:szCs w:val="20"/>
                <w:lang w:val="sv-SE"/>
              </w:rPr>
            </w:pPr>
          </w:p>
        </w:tc>
        <w:tc>
          <w:tcPr>
            <w:tcW w:w="3908" w:type="dxa"/>
          </w:tcPr>
          <w:p w14:paraId="1DCD0717" w14:textId="77777777" w:rsidR="00375E5E" w:rsidRPr="00272E02" w:rsidRDefault="00375E5E" w:rsidP="00986501">
            <w:pPr>
              <w:autoSpaceDE w:val="0"/>
              <w:autoSpaceDN w:val="0"/>
              <w:adjustRightInd w:val="0"/>
              <w:rPr>
                <w:rFonts w:cs="Arial"/>
                <w:color w:val="000000"/>
                <w:sz w:val="20"/>
                <w:szCs w:val="20"/>
                <w:lang w:val="sv-SE"/>
              </w:rPr>
            </w:pPr>
          </w:p>
        </w:tc>
      </w:tr>
    </w:tbl>
    <w:p w14:paraId="540F3D25" w14:textId="77777777" w:rsidR="00375E5E" w:rsidRDefault="00375E5E" w:rsidP="00375E5E"/>
    <w:p w14:paraId="67A985A9" w14:textId="77777777" w:rsidR="00375E5E" w:rsidRDefault="00375E5E" w:rsidP="00F31A61">
      <w:pPr>
        <w:pStyle w:val="Heading3"/>
        <w:keepNext w:val="0"/>
        <w:numPr>
          <w:ilvl w:val="2"/>
          <w:numId w:val="18"/>
        </w:numPr>
        <w:spacing w:before="0" w:after="200" w:line="276" w:lineRule="auto"/>
        <w:ind w:left="720"/>
        <w:contextualSpacing/>
      </w:pPr>
      <w:bookmarkStart w:id="51" w:name="_Toc30495677"/>
      <w:r>
        <w:t>Dependency</w:t>
      </w:r>
      <w:bookmarkEnd w:id="51"/>
    </w:p>
    <w:p w14:paraId="6D79A0B3" w14:textId="77777777" w:rsidR="00375E5E" w:rsidRPr="00F56068" w:rsidRDefault="00375E5E" w:rsidP="00375E5E">
      <w:pPr>
        <w:jc w:val="both"/>
        <w:rPr>
          <w:rStyle w:val="SubtleEmphasis"/>
        </w:rPr>
      </w:pPr>
      <w:proofErr w:type="spellStart"/>
      <w:r w:rsidRPr="00F56068">
        <w:rPr>
          <w:rStyle w:val="SubtleEmphasis"/>
        </w:rPr>
        <w:t>ConsumerInterface</w:t>
      </w:r>
      <w:proofErr w:type="spellEnd"/>
    </w:p>
    <w:p w14:paraId="6E16D9FA" w14:textId="77777777" w:rsidR="00375E5E" w:rsidRPr="004E3283" w:rsidRDefault="00375E5E" w:rsidP="00F31A61">
      <w:pPr>
        <w:pStyle w:val="ListParagraph"/>
        <w:numPr>
          <w:ilvl w:val="0"/>
          <w:numId w:val="30"/>
        </w:numPr>
        <w:spacing w:after="200" w:line="276" w:lineRule="auto"/>
        <w:jc w:val="both"/>
        <w:rPr>
          <w:lang w:val="en-US"/>
        </w:rPr>
      </w:pPr>
      <w:r w:rsidRPr="004E3283">
        <w:rPr>
          <w:lang w:val="en-US"/>
        </w:rPr>
        <w:t xml:space="preserve">Consumes the Acknowledgement service interface, if requested. </w:t>
      </w:r>
    </w:p>
    <w:p w14:paraId="7DB53BD6" w14:textId="77777777" w:rsidR="00375E5E" w:rsidRPr="00F56068" w:rsidRDefault="00375E5E" w:rsidP="00375E5E">
      <w:pPr>
        <w:jc w:val="both"/>
        <w:rPr>
          <w:rStyle w:val="SubtleEmphasis"/>
        </w:rPr>
      </w:pPr>
      <w:proofErr w:type="spellStart"/>
      <w:r w:rsidRPr="00F56068">
        <w:rPr>
          <w:rStyle w:val="SubtleEmphasis"/>
          <w:lang w:val="en-US"/>
        </w:rPr>
        <w:t>ExchangePattern</w:t>
      </w:r>
      <w:proofErr w:type="spellEnd"/>
      <w:r w:rsidRPr="00F56068">
        <w:rPr>
          <w:rStyle w:val="SubtleEmphasis"/>
          <w:lang w:val="en-US"/>
        </w:rPr>
        <w:t xml:space="preserve"> </w:t>
      </w:r>
    </w:p>
    <w:p w14:paraId="2CC56FDD" w14:textId="77777777" w:rsidR="00375E5E" w:rsidRPr="004E3283" w:rsidRDefault="00375E5E" w:rsidP="00F31A61">
      <w:pPr>
        <w:pStyle w:val="ListParagraph"/>
        <w:numPr>
          <w:ilvl w:val="0"/>
          <w:numId w:val="30"/>
        </w:numPr>
        <w:spacing w:after="200" w:line="276" w:lineRule="auto"/>
        <w:jc w:val="both"/>
        <w:rPr>
          <w:lang w:val="en-US"/>
        </w:rPr>
      </w:pPr>
      <w:r w:rsidRPr="004E3283">
        <w:rPr>
          <w:lang w:val="en-US"/>
        </w:rPr>
        <w:t xml:space="preserve">REQUEST_CALLBACK if Acknowledgement is requested. </w:t>
      </w:r>
    </w:p>
    <w:p w14:paraId="2D613326" w14:textId="77777777" w:rsidR="00375E5E" w:rsidRDefault="00375E5E" w:rsidP="00375E5E"/>
    <w:p w14:paraId="04F405AF" w14:textId="77777777" w:rsidR="00375E5E" w:rsidRPr="00D61658" w:rsidRDefault="00375E5E" w:rsidP="00F31A61">
      <w:pPr>
        <w:pStyle w:val="Heading2"/>
        <w:keepLines/>
        <w:numPr>
          <w:ilvl w:val="1"/>
          <w:numId w:val="18"/>
        </w:numPr>
        <w:tabs>
          <w:tab w:val="left" w:pos="709"/>
        </w:tabs>
        <w:spacing w:before="200" w:after="0" w:line="276" w:lineRule="auto"/>
      </w:pPr>
      <w:bookmarkStart w:id="52" w:name="_Toc30495678"/>
      <w:r>
        <w:t>Acknowledgement interface</w:t>
      </w:r>
      <w:bookmarkEnd w:id="52"/>
    </w:p>
    <w:p w14:paraId="208ACBFD" w14:textId="77777777" w:rsidR="00375E5E" w:rsidRDefault="00375E5E" w:rsidP="00375E5E">
      <w:r>
        <w:t xml:space="preserve">Interface provided to cater for acknowledgement of received information. </w:t>
      </w:r>
    </w:p>
    <w:p w14:paraId="07C07258" w14:textId="77777777" w:rsidR="00375E5E" w:rsidRDefault="00375E5E" w:rsidP="00F31A61">
      <w:pPr>
        <w:pStyle w:val="Heading3"/>
        <w:keepNext w:val="0"/>
        <w:numPr>
          <w:ilvl w:val="2"/>
          <w:numId w:val="18"/>
        </w:numPr>
        <w:spacing w:before="0" w:after="200" w:line="276" w:lineRule="auto"/>
        <w:ind w:left="720"/>
        <w:contextualSpacing/>
      </w:pPr>
      <w:bookmarkStart w:id="53" w:name="_Toc30495679"/>
      <w:r>
        <w:t>Operation</w:t>
      </w:r>
      <w:bookmarkEnd w:id="53"/>
    </w:p>
    <w:p w14:paraId="7CEF4DBE" w14:textId="77777777" w:rsidR="00375E5E" w:rsidRDefault="00375E5E" w:rsidP="00375E5E">
      <w:pPr>
        <w:keepNext/>
        <w:jc w:val="center"/>
      </w:pPr>
      <w:r w:rsidRPr="0082778D">
        <w:rPr>
          <w:noProof/>
          <w:lang w:val="sv-SE" w:eastAsia="sv-SE"/>
        </w:rPr>
        <w:drawing>
          <wp:inline distT="0" distB="0" distL="0" distR="0" wp14:anchorId="0F3D3271" wp14:editId="39C4CC14">
            <wp:extent cx="3232018" cy="1664947"/>
            <wp:effectExtent l="0" t="0" r="0" b="0"/>
            <wp:docPr id="7" name="Bildobjekt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246151" cy="1672228"/>
                    </a:xfrm>
                    <a:prstGeom prst="rect">
                      <a:avLst/>
                    </a:prstGeom>
                    <a:noFill/>
                    <a:ln>
                      <a:noFill/>
                    </a:ln>
                  </pic:spPr>
                </pic:pic>
              </a:graphicData>
            </a:graphic>
          </wp:inline>
        </w:drawing>
      </w:r>
    </w:p>
    <w:p w14:paraId="03865F93" w14:textId="77777777" w:rsidR="00375E5E" w:rsidRPr="0082778D" w:rsidRDefault="00375E5E" w:rsidP="00375E5E">
      <w:pPr>
        <w:pStyle w:val="Caption"/>
        <w:rPr>
          <w:lang w:val="en-US"/>
        </w:rPr>
      </w:pPr>
      <w:bookmarkStart w:id="54" w:name="_Toc30495581"/>
      <w:r>
        <w:t xml:space="preserve">Figure </w:t>
      </w:r>
      <w:r w:rsidR="00166FF3">
        <w:fldChar w:fldCharType="begin"/>
      </w:r>
      <w:r w:rsidR="00166FF3">
        <w:instrText xml:space="preserve"> SEQ Figure \* ARABIC </w:instrText>
      </w:r>
      <w:r w:rsidR="00166FF3">
        <w:fldChar w:fldCharType="separate"/>
      </w:r>
      <w:r>
        <w:rPr>
          <w:noProof/>
        </w:rPr>
        <w:t>5</w:t>
      </w:r>
      <w:r w:rsidR="00166FF3">
        <w:rPr>
          <w:noProof/>
        </w:rPr>
        <w:fldChar w:fldCharType="end"/>
      </w:r>
      <w:r>
        <w:t>: Acknowledgement Interface</w:t>
      </w:r>
      <w:bookmarkEnd w:id="54"/>
    </w:p>
    <w:p w14:paraId="550D2D18" w14:textId="77777777" w:rsidR="00375E5E" w:rsidRPr="001873AD" w:rsidRDefault="00375E5E" w:rsidP="00375E5E">
      <w:pPr>
        <w:jc w:val="both"/>
        <w:rPr>
          <w:lang w:val="en-US"/>
        </w:rPr>
      </w:pPr>
      <w:r>
        <w:t>During upload of information, an acknowledgement can be requested, when the information has been delivered to the end system by the consumer service. The acknowledgement contains reference to the information product delivered</w:t>
      </w:r>
    </w:p>
    <w:p w14:paraId="7587CF60" w14:textId="77777777" w:rsidR="00375E5E" w:rsidRDefault="00375E5E" w:rsidP="00F31A61">
      <w:pPr>
        <w:pStyle w:val="Heading3"/>
        <w:keepNext w:val="0"/>
        <w:numPr>
          <w:ilvl w:val="2"/>
          <w:numId w:val="18"/>
        </w:numPr>
        <w:spacing w:before="0" w:after="200" w:line="276" w:lineRule="auto"/>
        <w:ind w:left="720"/>
        <w:contextualSpacing/>
      </w:pPr>
      <w:bookmarkStart w:id="55" w:name="_Toc30495680"/>
      <w:r>
        <w:t>Operation Functionality</w:t>
      </w:r>
      <w:bookmarkEnd w:id="55"/>
    </w:p>
    <w:p w14:paraId="762B9806" w14:textId="77777777" w:rsidR="00375E5E" w:rsidRDefault="00375E5E" w:rsidP="00375E5E">
      <w:r>
        <w:t>The operation shall be used, for uploading an acknowledgement when uploaded information product is forwarded to parent application or message opened by the operator.</w:t>
      </w:r>
    </w:p>
    <w:p w14:paraId="01740BA7" w14:textId="77777777" w:rsidR="00375E5E" w:rsidRDefault="00375E5E" w:rsidP="00375E5E"/>
    <w:p w14:paraId="5BEFC7AE" w14:textId="77777777" w:rsidR="00375E5E" w:rsidRDefault="00375E5E" w:rsidP="00F31A61">
      <w:pPr>
        <w:pStyle w:val="Heading3"/>
        <w:keepNext w:val="0"/>
        <w:numPr>
          <w:ilvl w:val="2"/>
          <w:numId w:val="18"/>
        </w:numPr>
        <w:spacing w:before="0" w:after="200" w:line="276" w:lineRule="auto"/>
        <w:ind w:left="720"/>
        <w:contextualSpacing/>
      </w:pPr>
      <w:bookmarkStart w:id="56" w:name="_Toc30495681"/>
      <w:r>
        <w:t>Operation Parameters</w:t>
      </w:r>
      <w:bookmarkEnd w:id="56"/>
    </w:p>
    <w:tbl>
      <w:tblPr>
        <w:tblW w:w="9636" w:type="dxa"/>
        <w:tblLayout w:type="fixed"/>
        <w:tblCellMar>
          <w:left w:w="60" w:type="dxa"/>
          <w:right w:w="60" w:type="dxa"/>
        </w:tblCellMar>
        <w:tblLook w:val="04A0" w:firstRow="1" w:lastRow="0" w:firstColumn="1" w:lastColumn="0" w:noHBand="0" w:noVBand="1"/>
      </w:tblPr>
      <w:tblGrid>
        <w:gridCol w:w="2842"/>
        <w:gridCol w:w="2117"/>
        <w:gridCol w:w="708"/>
        <w:gridCol w:w="3969"/>
      </w:tblGrid>
      <w:tr w:rsidR="00375E5E" w:rsidRPr="000E2824" w14:paraId="18850B01" w14:textId="77777777" w:rsidTr="00986501">
        <w:tc>
          <w:tcPr>
            <w:tcW w:w="2842" w:type="dxa"/>
            <w:tcBorders>
              <w:top w:val="single" w:sz="2" w:space="0" w:color="auto"/>
              <w:left w:val="single" w:sz="2" w:space="0" w:color="auto"/>
              <w:bottom w:val="single" w:sz="4" w:space="0" w:color="auto"/>
              <w:right w:val="single" w:sz="2" w:space="0" w:color="auto"/>
            </w:tcBorders>
            <w:shd w:val="clear" w:color="auto" w:fill="A6A6A6" w:themeFill="background1" w:themeFillShade="A6"/>
            <w:tcMar>
              <w:top w:w="0" w:type="dxa"/>
              <w:left w:w="60" w:type="dxa"/>
              <w:bottom w:w="0" w:type="dxa"/>
              <w:right w:w="60" w:type="dxa"/>
            </w:tcMar>
          </w:tcPr>
          <w:p w14:paraId="18CC3907" w14:textId="77777777" w:rsidR="00375E5E" w:rsidRDefault="00375E5E" w:rsidP="00986501">
            <w:pPr>
              <w:rPr>
                <w:b/>
                <w:color w:val="000000"/>
                <w:sz w:val="20"/>
              </w:rPr>
            </w:pPr>
            <w:r>
              <w:rPr>
                <w:b/>
                <w:color w:val="000000"/>
                <w:sz w:val="20"/>
              </w:rPr>
              <w:t>Parameters (in)</w:t>
            </w:r>
          </w:p>
        </w:tc>
        <w:tc>
          <w:tcPr>
            <w:tcW w:w="2117" w:type="dxa"/>
            <w:tcBorders>
              <w:top w:val="single" w:sz="2" w:space="0" w:color="auto"/>
              <w:left w:val="single" w:sz="2" w:space="0" w:color="auto"/>
              <w:bottom w:val="single" w:sz="4" w:space="0" w:color="auto"/>
              <w:right w:val="single" w:sz="2" w:space="0" w:color="auto"/>
            </w:tcBorders>
            <w:shd w:val="clear" w:color="auto" w:fill="A6A6A6" w:themeFill="background1" w:themeFillShade="A6"/>
          </w:tcPr>
          <w:p w14:paraId="6DB4862D" w14:textId="77777777" w:rsidR="00375E5E" w:rsidRDefault="00375E5E" w:rsidP="00986501">
            <w:pPr>
              <w:rPr>
                <w:b/>
                <w:color w:val="000000"/>
                <w:sz w:val="20"/>
              </w:rPr>
            </w:pPr>
            <w:r>
              <w:rPr>
                <w:b/>
                <w:color w:val="000000"/>
                <w:sz w:val="20"/>
              </w:rPr>
              <w:t>Encoding</w:t>
            </w:r>
          </w:p>
        </w:tc>
        <w:tc>
          <w:tcPr>
            <w:tcW w:w="708" w:type="dxa"/>
            <w:tcBorders>
              <w:top w:val="single" w:sz="2" w:space="0" w:color="auto"/>
              <w:left w:val="single" w:sz="2" w:space="0" w:color="auto"/>
              <w:bottom w:val="single" w:sz="4" w:space="0" w:color="auto"/>
              <w:right w:val="single" w:sz="2" w:space="0" w:color="auto"/>
            </w:tcBorders>
            <w:shd w:val="clear" w:color="auto" w:fill="A6A6A6" w:themeFill="background1" w:themeFillShade="A6"/>
          </w:tcPr>
          <w:p w14:paraId="418C54DF" w14:textId="77777777" w:rsidR="00375E5E" w:rsidRDefault="00375E5E" w:rsidP="00986501">
            <w:pPr>
              <w:rPr>
                <w:b/>
                <w:color w:val="000000"/>
                <w:sz w:val="20"/>
              </w:rPr>
            </w:pPr>
            <w:proofErr w:type="spellStart"/>
            <w:r>
              <w:rPr>
                <w:b/>
                <w:color w:val="000000"/>
                <w:sz w:val="20"/>
              </w:rPr>
              <w:t>Mult</w:t>
            </w:r>
            <w:proofErr w:type="spellEnd"/>
            <w:r>
              <w:rPr>
                <w:b/>
                <w:color w:val="000000"/>
                <w:sz w:val="20"/>
              </w:rPr>
              <w:t>.</w:t>
            </w:r>
          </w:p>
        </w:tc>
        <w:tc>
          <w:tcPr>
            <w:tcW w:w="3969" w:type="dxa"/>
            <w:tcBorders>
              <w:top w:val="single" w:sz="2" w:space="0" w:color="auto"/>
              <w:left w:val="single" w:sz="2" w:space="0" w:color="auto"/>
              <w:bottom w:val="single" w:sz="4" w:space="0" w:color="auto"/>
              <w:right w:val="single" w:sz="2" w:space="0" w:color="auto"/>
            </w:tcBorders>
            <w:shd w:val="clear" w:color="auto" w:fill="A6A6A6" w:themeFill="background1" w:themeFillShade="A6"/>
            <w:tcMar>
              <w:top w:w="0" w:type="dxa"/>
              <w:left w:w="60" w:type="dxa"/>
              <w:bottom w:w="0" w:type="dxa"/>
              <w:right w:w="60" w:type="dxa"/>
            </w:tcMar>
          </w:tcPr>
          <w:p w14:paraId="3FA0D7D6" w14:textId="77777777" w:rsidR="00375E5E" w:rsidRDefault="00375E5E" w:rsidP="00986501">
            <w:pPr>
              <w:rPr>
                <w:b/>
                <w:color w:val="000000"/>
                <w:sz w:val="20"/>
              </w:rPr>
            </w:pPr>
            <w:r>
              <w:rPr>
                <w:b/>
                <w:color w:val="000000"/>
                <w:sz w:val="20"/>
              </w:rPr>
              <w:t>Description</w:t>
            </w:r>
          </w:p>
        </w:tc>
      </w:tr>
      <w:tr w:rsidR="00375E5E" w14:paraId="3F2FE46D" w14:textId="77777777" w:rsidTr="00986501">
        <w:tc>
          <w:tcPr>
            <w:tcW w:w="2842" w:type="dxa"/>
            <w:tcMar>
              <w:top w:w="0" w:type="dxa"/>
              <w:left w:w="60" w:type="dxa"/>
              <w:bottom w:w="0" w:type="dxa"/>
              <w:right w:w="60" w:type="dxa"/>
            </w:tcMar>
          </w:tcPr>
          <w:p w14:paraId="4303EC2C" w14:textId="77777777" w:rsidR="00375E5E" w:rsidRDefault="00375E5E" w:rsidP="00986501">
            <w:pPr>
              <w:rPr>
                <w:color w:val="000000"/>
                <w:sz w:val="20"/>
              </w:rPr>
            </w:pPr>
            <w:r>
              <w:rPr>
                <w:sz w:val="20"/>
                <w:szCs w:val="20"/>
              </w:rPr>
              <w:t xml:space="preserve">Reference </w:t>
            </w:r>
          </w:p>
        </w:tc>
        <w:tc>
          <w:tcPr>
            <w:tcW w:w="2117" w:type="dxa"/>
          </w:tcPr>
          <w:p w14:paraId="0888206A" w14:textId="77777777" w:rsidR="00375E5E" w:rsidRDefault="00375E5E" w:rsidP="00986501">
            <w:pPr>
              <w:rPr>
                <w:color w:val="000000"/>
                <w:sz w:val="20"/>
              </w:rPr>
            </w:pPr>
            <w:r>
              <w:rPr>
                <w:sz w:val="20"/>
                <w:szCs w:val="20"/>
              </w:rPr>
              <w:t xml:space="preserve">UUID </w:t>
            </w:r>
          </w:p>
        </w:tc>
        <w:tc>
          <w:tcPr>
            <w:tcW w:w="708" w:type="dxa"/>
          </w:tcPr>
          <w:p w14:paraId="69504079" w14:textId="77777777" w:rsidR="00375E5E" w:rsidRDefault="00375E5E" w:rsidP="00986501">
            <w:pPr>
              <w:rPr>
                <w:color w:val="000000"/>
                <w:sz w:val="20"/>
              </w:rPr>
            </w:pPr>
            <w:r>
              <w:rPr>
                <w:sz w:val="20"/>
                <w:szCs w:val="20"/>
              </w:rPr>
              <w:t xml:space="preserve">1 </w:t>
            </w:r>
          </w:p>
        </w:tc>
        <w:tc>
          <w:tcPr>
            <w:tcW w:w="3969" w:type="dxa"/>
            <w:tcMar>
              <w:top w:w="0" w:type="dxa"/>
              <w:left w:w="60" w:type="dxa"/>
              <w:bottom w:w="0" w:type="dxa"/>
              <w:right w:w="60" w:type="dxa"/>
            </w:tcMar>
          </w:tcPr>
          <w:p w14:paraId="46C6441D" w14:textId="77777777" w:rsidR="00375E5E" w:rsidRDefault="00375E5E" w:rsidP="00986501">
            <w:pPr>
              <w:rPr>
                <w:color w:val="000000"/>
                <w:sz w:val="20"/>
              </w:rPr>
            </w:pPr>
            <w:r>
              <w:rPr>
                <w:sz w:val="20"/>
                <w:szCs w:val="20"/>
              </w:rPr>
              <w:t xml:space="preserve">Reference to acknowledged object </w:t>
            </w:r>
          </w:p>
        </w:tc>
      </w:tr>
      <w:tr w:rsidR="00375E5E" w14:paraId="24BFF050" w14:textId="77777777" w:rsidTr="00986501">
        <w:tc>
          <w:tcPr>
            <w:tcW w:w="2842" w:type="dxa"/>
            <w:tcMar>
              <w:top w:w="0" w:type="dxa"/>
              <w:left w:w="60" w:type="dxa"/>
              <w:bottom w:w="0" w:type="dxa"/>
              <w:right w:w="60" w:type="dxa"/>
            </w:tcMar>
          </w:tcPr>
          <w:p w14:paraId="2B5B05E9" w14:textId="77777777" w:rsidR="00375E5E" w:rsidRDefault="00375E5E" w:rsidP="00986501">
            <w:pPr>
              <w:rPr>
                <w:color w:val="000000"/>
                <w:sz w:val="20"/>
              </w:rPr>
            </w:pPr>
            <w:r>
              <w:rPr>
                <w:sz w:val="20"/>
                <w:szCs w:val="20"/>
              </w:rPr>
              <w:t xml:space="preserve">Time </w:t>
            </w:r>
          </w:p>
        </w:tc>
        <w:tc>
          <w:tcPr>
            <w:tcW w:w="2117" w:type="dxa"/>
          </w:tcPr>
          <w:p w14:paraId="5DFE8D17" w14:textId="77777777" w:rsidR="00375E5E" w:rsidRDefault="00375E5E" w:rsidP="00986501">
            <w:pPr>
              <w:rPr>
                <w:color w:val="000000"/>
                <w:sz w:val="20"/>
              </w:rPr>
            </w:pPr>
            <w:r>
              <w:rPr>
                <w:sz w:val="20"/>
                <w:szCs w:val="20"/>
              </w:rPr>
              <w:t xml:space="preserve">see technical design </w:t>
            </w:r>
          </w:p>
        </w:tc>
        <w:tc>
          <w:tcPr>
            <w:tcW w:w="708" w:type="dxa"/>
          </w:tcPr>
          <w:p w14:paraId="09779635" w14:textId="77777777" w:rsidR="00375E5E" w:rsidRDefault="00375E5E" w:rsidP="00986501">
            <w:pPr>
              <w:rPr>
                <w:color w:val="000000"/>
                <w:sz w:val="20"/>
              </w:rPr>
            </w:pPr>
            <w:r>
              <w:rPr>
                <w:sz w:val="20"/>
                <w:szCs w:val="20"/>
              </w:rPr>
              <w:t xml:space="preserve">1 </w:t>
            </w:r>
          </w:p>
        </w:tc>
        <w:tc>
          <w:tcPr>
            <w:tcW w:w="3969" w:type="dxa"/>
            <w:tcMar>
              <w:top w:w="0" w:type="dxa"/>
              <w:left w:w="60" w:type="dxa"/>
              <w:bottom w:w="0" w:type="dxa"/>
              <w:right w:w="60" w:type="dxa"/>
            </w:tcMar>
          </w:tcPr>
          <w:p w14:paraId="4BCA237B" w14:textId="77777777" w:rsidR="00375E5E" w:rsidRDefault="00375E5E" w:rsidP="00986501">
            <w:pPr>
              <w:rPr>
                <w:color w:val="000000"/>
                <w:sz w:val="20"/>
              </w:rPr>
            </w:pPr>
            <w:r>
              <w:rPr>
                <w:sz w:val="20"/>
                <w:szCs w:val="20"/>
              </w:rPr>
              <w:t xml:space="preserve">Time when delivered or opened </w:t>
            </w:r>
          </w:p>
        </w:tc>
      </w:tr>
      <w:tr w:rsidR="00375E5E" w14:paraId="094BB1D6" w14:textId="77777777" w:rsidTr="00986501">
        <w:tc>
          <w:tcPr>
            <w:tcW w:w="2842" w:type="dxa"/>
            <w:tcMar>
              <w:top w:w="0" w:type="dxa"/>
              <w:left w:w="60" w:type="dxa"/>
              <w:bottom w:w="0" w:type="dxa"/>
              <w:right w:w="60" w:type="dxa"/>
            </w:tcMar>
          </w:tcPr>
          <w:p w14:paraId="7273039A" w14:textId="77777777" w:rsidR="00375E5E" w:rsidRDefault="00375E5E" w:rsidP="00986501">
            <w:pPr>
              <w:rPr>
                <w:color w:val="000000"/>
                <w:sz w:val="20"/>
              </w:rPr>
            </w:pPr>
            <w:proofErr w:type="spellStart"/>
            <w:r>
              <w:rPr>
                <w:sz w:val="20"/>
                <w:szCs w:val="20"/>
              </w:rPr>
              <w:t>AcknowledgementType</w:t>
            </w:r>
            <w:proofErr w:type="spellEnd"/>
            <w:r>
              <w:rPr>
                <w:sz w:val="20"/>
                <w:szCs w:val="20"/>
              </w:rPr>
              <w:t xml:space="preserve"> </w:t>
            </w:r>
          </w:p>
        </w:tc>
        <w:tc>
          <w:tcPr>
            <w:tcW w:w="2117" w:type="dxa"/>
          </w:tcPr>
          <w:p w14:paraId="415E2348" w14:textId="77777777" w:rsidR="00375E5E" w:rsidRDefault="00375E5E" w:rsidP="00986501">
            <w:pPr>
              <w:rPr>
                <w:color w:val="000000"/>
                <w:sz w:val="20"/>
              </w:rPr>
            </w:pPr>
            <w:r>
              <w:rPr>
                <w:sz w:val="20"/>
                <w:szCs w:val="20"/>
              </w:rPr>
              <w:t xml:space="preserve">see technical design </w:t>
            </w:r>
          </w:p>
        </w:tc>
        <w:tc>
          <w:tcPr>
            <w:tcW w:w="708" w:type="dxa"/>
          </w:tcPr>
          <w:p w14:paraId="537C5034" w14:textId="77777777" w:rsidR="00375E5E" w:rsidRDefault="00375E5E" w:rsidP="00986501">
            <w:pPr>
              <w:rPr>
                <w:color w:val="000000"/>
                <w:sz w:val="20"/>
              </w:rPr>
            </w:pPr>
            <w:r>
              <w:rPr>
                <w:sz w:val="20"/>
                <w:szCs w:val="20"/>
              </w:rPr>
              <w:t xml:space="preserve">1 </w:t>
            </w:r>
          </w:p>
        </w:tc>
        <w:tc>
          <w:tcPr>
            <w:tcW w:w="3969" w:type="dxa"/>
            <w:tcMar>
              <w:top w:w="0" w:type="dxa"/>
              <w:left w:w="60" w:type="dxa"/>
              <w:bottom w:w="0" w:type="dxa"/>
              <w:right w:w="60" w:type="dxa"/>
            </w:tcMar>
          </w:tcPr>
          <w:p w14:paraId="631DCCEE" w14:textId="77777777" w:rsidR="00375E5E" w:rsidRDefault="00375E5E" w:rsidP="00986501">
            <w:pPr>
              <w:rPr>
                <w:color w:val="000000"/>
                <w:sz w:val="20"/>
              </w:rPr>
            </w:pPr>
            <w:r>
              <w:rPr>
                <w:sz w:val="20"/>
                <w:szCs w:val="20"/>
              </w:rPr>
              <w:t xml:space="preserve">Type of acknowledgement (technical delivery ACK, or operational “message opened” ACK) </w:t>
            </w:r>
          </w:p>
        </w:tc>
      </w:tr>
    </w:tbl>
    <w:p w14:paraId="37F21D62" w14:textId="77777777" w:rsidR="00375E5E" w:rsidRPr="001873AD" w:rsidRDefault="00375E5E" w:rsidP="00375E5E">
      <w:r>
        <w:tab/>
      </w:r>
    </w:p>
    <w:tbl>
      <w:tblPr>
        <w:tblW w:w="9636" w:type="dxa"/>
        <w:tblLayout w:type="fixed"/>
        <w:tblCellMar>
          <w:left w:w="60" w:type="dxa"/>
          <w:right w:w="60" w:type="dxa"/>
        </w:tblCellMar>
        <w:tblLook w:val="04A0" w:firstRow="1" w:lastRow="0" w:firstColumn="1" w:lastColumn="0" w:noHBand="0" w:noVBand="1"/>
      </w:tblPr>
      <w:tblGrid>
        <w:gridCol w:w="2842"/>
        <w:gridCol w:w="2117"/>
        <w:gridCol w:w="708"/>
        <w:gridCol w:w="3969"/>
      </w:tblGrid>
      <w:tr w:rsidR="00375E5E" w:rsidRPr="000E2824" w14:paraId="2B6CE3E9" w14:textId="77777777" w:rsidTr="00986501">
        <w:tc>
          <w:tcPr>
            <w:tcW w:w="2842" w:type="dxa"/>
            <w:tcBorders>
              <w:top w:val="single" w:sz="2" w:space="0" w:color="auto"/>
              <w:left w:val="single" w:sz="2" w:space="0" w:color="auto"/>
              <w:bottom w:val="single" w:sz="4" w:space="0" w:color="auto"/>
              <w:right w:val="single" w:sz="2" w:space="0" w:color="auto"/>
            </w:tcBorders>
            <w:shd w:val="clear" w:color="auto" w:fill="A6A6A6" w:themeFill="background1" w:themeFillShade="A6"/>
            <w:tcMar>
              <w:top w:w="0" w:type="dxa"/>
              <w:left w:w="60" w:type="dxa"/>
              <w:bottom w:w="0" w:type="dxa"/>
              <w:right w:w="60" w:type="dxa"/>
            </w:tcMar>
          </w:tcPr>
          <w:p w14:paraId="5E5E0CBF" w14:textId="77777777" w:rsidR="00375E5E" w:rsidRDefault="00375E5E" w:rsidP="00986501">
            <w:pPr>
              <w:rPr>
                <w:b/>
                <w:color w:val="000000"/>
                <w:sz w:val="20"/>
              </w:rPr>
            </w:pPr>
            <w:proofErr w:type="spellStart"/>
            <w:r>
              <w:rPr>
                <w:b/>
                <w:color w:val="000000"/>
                <w:sz w:val="20"/>
              </w:rPr>
              <w:t>ReturnType</w:t>
            </w:r>
            <w:proofErr w:type="spellEnd"/>
            <w:r>
              <w:rPr>
                <w:b/>
                <w:color w:val="000000"/>
                <w:sz w:val="20"/>
              </w:rPr>
              <w:t xml:space="preserve"> (out)</w:t>
            </w:r>
          </w:p>
        </w:tc>
        <w:tc>
          <w:tcPr>
            <w:tcW w:w="2117" w:type="dxa"/>
            <w:tcBorders>
              <w:top w:val="single" w:sz="2" w:space="0" w:color="auto"/>
              <w:left w:val="single" w:sz="2" w:space="0" w:color="auto"/>
              <w:bottom w:val="single" w:sz="4" w:space="0" w:color="auto"/>
              <w:right w:val="single" w:sz="2" w:space="0" w:color="auto"/>
            </w:tcBorders>
            <w:shd w:val="clear" w:color="auto" w:fill="A6A6A6" w:themeFill="background1" w:themeFillShade="A6"/>
          </w:tcPr>
          <w:p w14:paraId="591BD48D" w14:textId="77777777" w:rsidR="00375E5E" w:rsidRDefault="00375E5E" w:rsidP="00986501">
            <w:pPr>
              <w:rPr>
                <w:b/>
                <w:color w:val="000000"/>
                <w:sz w:val="20"/>
              </w:rPr>
            </w:pPr>
            <w:r>
              <w:rPr>
                <w:b/>
                <w:color w:val="000000"/>
                <w:sz w:val="20"/>
              </w:rPr>
              <w:t>Encoding</w:t>
            </w:r>
          </w:p>
        </w:tc>
        <w:tc>
          <w:tcPr>
            <w:tcW w:w="708" w:type="dxa"/>
            <w:tcBorders>
              <w:top w:val="single" w:sz="2" w:space="0" w:color="auto"/>
              <w:left w:val="single" w:sz="2" w:space="0" w:color="auto"/>
              <w:bottom w:val="single" w:sz="4" w:space="0" w:color="auto"/>
              <w:right w:val="single" w:sz="2" w:space="0" w:color="auto"/>
            </w:tcBorders>
            <w:shd w:val="clear" w:color="auto" w:fill="A6A6A6" w:themeFill="background1" w:themeFillShade="A6"/>
          </w:tcPr>
          <w:p w14:paraId="1BB604E9" w14:textId="77777777" w:rsidR="00375E5E" w:rsidRDefault="00375E5E" w:rsidP="00986501">
            <w:pPr>
              <w:rPr>
                <w:b/>
                <w:color w:val="000000"/>
                <w:sz w:val="20"/>
              </w:rPr>
            </w:pPr>
            <w:proofErr w:type="spellStart"/>
            <w:r>
              <w:rPr>
                <w:b/>
                <w:color w:val="000000"/>
                <w:sz w:val="20"/>
              </w:rPr>
              <w:t>Mult</w:t>
            </w:r>
            <w:proofErr w:type="spellEnd"/>
            <w:r>
              <w:rPr>
                <w:b/>
                <w:color w:val="000000"/>
                <w:sz w:val="20"/>
              </w:rPr>
              <w:t>.</w:t>
            </w:r>
          </w:p>
        </w:tc>
        <w:tc>
          <w:tcPr>
            <w:tcW w:w="3969" w:type="dxa"/>
            <w:tcBorders>
              <w:top w:val="single" w:sz="2" w:space="0" w:color="auto"/>
              <w:left w:val="single" w:sz="2" w:space="0" w:color="auto"/>
              <w:bottom w:val="single" w:sz="4" w:space="0" w:color="auto"/>
              <w:right w:val="single" w:sz="2" w:space="0" w:color="auto"/>
            </w:tcBorders>
            <w:shd w:val="clear" w:color="auto" w:fill="A6A6A6" w:themeFill="background1" w:themeFillShade="A6"/>
            <w:tcMar>
              <w:top w:w="0" w:type="dxa"/>
              <w:left w:w="60" w:type="dxa"/>
              <w:bottom w:w="0" w:type="dxa"/>
              <w:right w:w="60" w:type="dxa"/>
            </w:tcMar>
          </w:tcPr>
          <w:p w14:paraId="30E71066" w14:textId="77777777" w:rsidR="00375E5E" w:rsidRDefault="00375E5E" w:rsidP="00986501">
            <w:pPr>
              <w:rPr>
                <w:b/>
                <w:color w:val="000000"/>
                <w:sz w:val="20"/>
              </w:rPr>
            </w:pPr>
            <w:r>
              <w:rPr>
                <w:b/>
                <w:color w:val="000000"/>
                <w:sz w:val="20"/>
              </w:rPr>
              <w:t>Description</w:t>
            </w:r>
          </w:p>
        </w:tc>
      </w:tr>
      <w:tr w:rsidR="00375E5E" w14:paraId="405AB9B8" w14:textId="77777777" w:rsidTr="00986501">
        <w:tc>
          <w:tcPr>
            <w:tcW w:w="2842" w:type="dxa"/>
            <w:tcMar>
              <w:top w:w="0" w:type="dxa"/>
              <w:left w:w="60" w:type="dxa"/>
              <w:bottom w:w="0" w:type="dxa"/>
              <w:right w:w="60" w:type="dxa"/>
            </w:tcMar>
          </w:tcPr>
          <w:p w14:paraId="0B7026BB" w14:textId="77777777" w:rsidR="00375E5E" w:rsidRDefault="00375E5E" w:rsidP="00986501">
            <w:pPr>
              <w:rPr>
                <w:color w:val="000000"/>
                <w:sz w:val="20"/>
              </w:rPr>
            </w:pPr>
            <w:r>
              <w:rPr>
                <w:sz w:val="20"/>
                <w:szCs w:val="20"/>
              </w:rPr>
              <w:t xml:space="preserve">result from operation </w:t>
            </w:r>
          </w:p>
        </w:tc>
        <w:tc>
          <w:tcPr>
            <w:tcW w:w="2117" w:type="dxa"/>
          </w:tcPr>
          <w:p w14:paraId="688A998A" w14:textId="77777777" w:rsidR="00375E5E" w:rsidRDefault="00375E5E" w:rsidP="00986501">
            <w:pPr>
              <w:rPr>
                <w:color w:val="000000"/>
                <w:sz w:val="20"/>
              </w:rPr>
            </w:pPr>
            <w:r>
              <w:rPr>
                <w:sz w:val="20"/>
                <w:szCs w:val="20"/>
              </w:rPr>
              <w:t xml:space="preserve">see technical design </w:t>
            </w:r>
          </w:p>
        </w:tc>
        <w:tc>
          <w:tcPr>
            <w:tcW w:w="708" w:type="dxa"/>
          </w:tcPr>
          <w:p w14:paraId="28313985" w14:textId="77777777" w:rsidR="00375E5E" w:rsidRDefault="00375E5E" w:rsidP="00986501">
            <w:pPr>
              <w:rPr>
                <w:color w:val="000000"/>
                <w:sz w:val="20"/>
              </w:rPr>
            </w:pPr>
            <w:r>
              <w:rPr>
                <w:sz w:val="20"/>
                <w:szCs w:val="20"/>
              </w:rPr>
              <w:t xml:space="preserve">1 </w:t>
            </w:r>
          </w:p>
        </w:tc>
        <w:tc>
          <w:tcPr>
            <w:tcW w:w="3969" w:type="dxa"/>
            <w:tcMar>
              <w:top w:w="0" w:type="dxa"/>
              <w:left w:w="60" w:type="dxa"/>
              <w:bottom w:w="0" w:type="dxa"/>
              <w:right w:w="60" w:type="dxa"/>
            </w:tcMar>
          </w:tcPr>
          <w:p w14:paraId="03787CDC" w14:textId="77777777" w:rsidR="00375E5E" w:rsidRDefault="00375E5E" w:rsidP="00986501">
            <w:pPr>
              <w:rPr>
                <w:color w:val="000000"/>
                <w:sz w:val="20"/>
              </w:rPr>
            </w:pPr>
          </w:p>
        </w:tc>
      </w:tr>
    </w:tbl>
    <w:p w14:paraId="7393B1B7" w14:textId="77777777" w:rsidR="00375E5E" w:rsidRDefault="00375E5E" w:rsidP="00F31A61">
      <w:pPr>
        <w:pStyle w:val="Heading3"/>
        <w:keepNext w:val="0"/>
        <w:numPr>
          <w:ilvl w:val="2"/>
          <w:numId w:val="18"/>
        </w:numPr>
        <w:spacing w:before="0" w:after="200" w:line="276" w:lineRule="auto"/>
        <w:ind w:left="720"/>
        <w:contextualSpacing/>
      </w:pPr>
      <w:bookmarkStart w:id="57" w:name="_Toc30495682"/>
      <w:r>
        <w:t>Dependency</w:t>
      </w:r>
      <w:bookmarkEnd w:id="57"/>
    </w:p>
    <w:p w14:paraId="0415AC93" w14:textId="77777777" w:rsidR="00375E5E" w:rsidRPr="00F56068" w:rsidRDefault="00375E5E" w:rsidP="00375E5E">
      <w:pPr>
        <w:jc w:val="both"/>
        <w:rPr>
          <w:rStyle w:val="SubtleEmphasis"/>
        </w:rPr>
      </w:pPr>
      <w:proofErr w:type="spellStart"/>
      <w:r w:rsidRPr="00F56068">
        <w:rPr>
          <w:rStyle w:val="SubtleEmphasis"/>
        </w:rPr>
        <w:t>ConsumerInterface</w:t>
      </w:r>
      <w:proofErr w:type="spellEnd"/>
    </w:p>
    <w:p w14:paraId="4E8A36E1" w14:textId="77777777" w:rsidR="00375E5E" w:rsidRPr="004E3283" w:rsidRDefault="00375E5E" w:rsidP="00F31A61">
      <w:pPr>
        <w:pStyle w:val="ListParagraph"/>
        <w:numPr>
          <w:ilvl w:val="0"/>
          <w:numId w:val="29"/>
        </w:numPr>
        <w:spacing w:after="200" w:line="276" w:lineRule="auto"/>
        <w:jc w:val="both"/>
        <w:rPr>
          <w:lang w:val="en-US"/>
        </w:rPr>
      </w:pPr>
      <w:r w:rsidRPr="004E3283">
        <w:rPr>
          <w:lang w:val="en-US"/>
        </w:rPr>
        <w:t>No dependency.</w:t>
      </w:r>
    </w:p>
    <w:p w14:paraId="27682769" w14:textId="77777777" w:rsidR="00375E5E" w:rsidRPr="00F56068" w:rsidRDefault="00375E5E" w:rsidP="00375E5E">
      <w:pPr>
        <w:jc w:val="both"/>
        <w:rPr>
          <w:rStyle w:val="SubtleEmphasis"/>
        </w:rPr>
      </w:pPr>
      <w:proofErr w:type="spellStart"/>
      <w:r w:rsidRPr="00F56068">
        <w:rPr>
          <w:rStyle w:val="SubtleEmphasis"/>
          <w:lang w:val="en-US"/>
        </w:rPr>
        <w:t>ExchangePattern</w:t>
      </w:r>
      <w:proofErr w:type="spellEnd"/>
      <w:r w:rsidRPr="00F56068">
        <w:rPr>
          <w:rStyle w:val="SubtleEmphasis"/>
          <w:lang w:val="en-US"/>
        </w:rPr>
        <w:t xml:space="preserve"> </w:t>
      </w:r>
    </w:p>
    <w:p w14:paraId="61BCC088" w14:textId="77777777" w:rsidR="00375E5E" w:rsidRPr="004E3283" w:rsidRDefault="00375E5E" w:rsidP="00F31A61">
      <w:pPr>
        <w:pStyle w:val="ListParagraph"/>
        <w:numPr>
          <w:ilvl w:val="0"/>
          <w:numId w:val="30"/>
        </w:numPr>
        <w:spacing w:after="200" w:line="276" w:lineRule="auto"/>
        <w:jc w:val="both"/>
        <w:rPr>
          <w:lang w:val="en-US"/>
        </w:rPr>
      </w:pPr>
      <w:r>
        <w:rPr>
          <w:lang w:val="en-US"/>
        </w:rPr>
        <w:t>ONE_WAY</w:t>
      </w:r>
      <w:r w:rsidRPr="004E3283">
        <w:rPr>
          <w:lang w:val="en-US"/>
        </w:rPr>
        <w:t xml:space="preserve"> </w:t>
      </w:r>
    </w:p>
    <w:p w14:paraId="213315FF" w14:textId="77777777" w:rsidR="00375E5E" w:rsidRPr="004E3283" w:rsidRDefault="00375E5E" w:rsidP="00375E5E">
      <w:pPr>
        <w:rPr>
          <w:lang w:val="en-US"/>
        </w:rPr>
      </w:pPr>
    </w:p>
    <w:p w14:paraId="3FDFA364" w14:textId="77777777" w:rsidR="00375E5E" w:rsidRPr="001873AD" w:rsidRDefault="00375E5E" w:rsidP="00375E5E">
      <w:pPr>
        <w:rPr>
          <w:lang w:val="en-US"/>
        </w:rPr>
      </w:pPr>
    </w:p>
    <w:p w14:paraId="018BFF4F" w14:textId="77777777" w:rsidR="00375E5E" w:rsidRDefault="00375E5E" w:rsidP="00F31A61">
      <w:pPr>
        <w:pStyle w:val="Heading2"/>
        <w:keepLines/>
        <w:numPr>
          <w:ilvl w:val="1"/>
          <w:numId w:val="18"/>
        </w:numPr>
        <w:tabs>
          <w:tab w:val="left" w:pos="709"/>
        </w:tabs>
        <w:spacing w:before="200" w:after="0" w:line="276" w:lineRule="auto"/>
      </w:pPr>
      <w:bookmarkStart w:id="58" w:name="_Toc30495683"/>
      <w:bookmarkStart w:id="59" w:name="BKM_A85F1E85_BE96_44C3_A9B2_85DE44523C46"/>
      <w:r>
        <w:lastRenderedPageBreak/>
        <w:t>Get Interface</w:t>
      </w:r>
      <w:bookmarkEnd w:id="58"/>
    </w:p>
    <w:p w14:paraId="72CE3437" w14:textId="77777777" w:rsidR="00375E5E" w:rsidRPr="008832EB" w:rsidRDefault="00375E5E" w:rsidP="00375E5E">
      <w:pPr>
        <w:jc w:val="both"/>
      </w:pPr>
      <w:r>
        <w:t xml:space="preserve">The Get interface is </w:t>
      </w:r>
      <w:r w:rsidRPr="008832EB">
        <w:t xml:space="preserve">used for pulling Navigation warnings from a service producer i.e. NAVAREA Coordinator. The owner of the information (producer) is responsible for authorization procedure before returning information. The consumer can filter for navigational Warnings by its reference, </w:t>
      </w:r>
      <w:r w:rsidRPr="00F56068">
        <w:t>identifier</w:t>
      </w:r>
      <w:r w:rsidRPr="008832EB">
        <w:t xml:space="preserve">, status, geometry and time. </w:t>
      </w:r>
    </w:p>
    <w:p w14:paraId="6BB61CDD" w14:textId="77777777" w:rsidR="00375E5E" w:rsidRDefault="00375E5E" w:rsidP="00F31A61">
      <w:pPr>
        <w:pStyle w:val="Heading3"/>
        <w:keepNext w:val="0"/>
        <w:numPr>
          <w:ilvl w:val="2"/>
          <w:numId w:val="18"/>
        </w:numPr>
        <w:spacing w:before="0" w:after="200" w:line="276" w:lineRule="auto"/>
        <w:ind w:left="720"/>
        <w:contextualSpacing/>
      </w:pPr>
      <w:bookmarkStart w:id="60" w:name="_Toc30495684"/>
      <w:r>
        <w:t>Operation</w:t>
      </w:r>
      <w:bookmarkEnd w:id="60"/>
    </w:p>
    <w:p w14:paraId="447E2B78" w14:textId="77777777" w:rsidR="00375E5E" w:rsidRDefault="00375E5E" w:rsidP="00375E5E">
      <w:pPr>
        <w:keepNext/>
        <w:jc w:val="center"/>
      </w:pPr>
      <w:r w:rsidRPr="002A0E50">
        <w:rPr>
          <w:noProof/>
          <w:lang w:val="sv-SE" w:eastAsia="sv-SE"/>
        </w:rPr>
        <w:drawing>
          <wp:inline distT="0" distB="0" distL="0" distR="0" wp14:anchorId="4DD5E97E" wp14:editId="226B5287">
            <wp:extent cx="4724462" cy="1707232"/>
            <wp:effectExtent l="0" t="0" r="0" b="0"/>
            <wp:docPr id="12" name="Bildobjekt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746921" cy="1715348"/>
                    </a:xfrm>
                    <a:prstGeom prst="rect">
                      <a:avLst/>
                    </a:prstGeom>
                    <a:noFill/>
                    <a:ln>
                      <a:noFill/>
                    </a:ln>
                  </pic:spPr>
                </pic:pic>
              </a:graphicData>
            </a:graphic>
          </wp:inline>
        </w:drawing>
      </w:r>
    </w:p>
    <w:p w14:paraId="375664B3" w14:textId="77777777" w:rsidR="00375E5E" w:rsidRPr="00F95E6C" w:rsidRDefault="00375E5E" w:rsidP="00375E5E">
      <w:pPr>
        <w:pStyle w:val="Caption"/>
      </w:pPr>
      <w:bookmarkStart w:id="61" w:name="_Toc30495582"/>
      <w:r>
        <w:t xml:space="preserve">Figure </w:t>
      </w:r>
      <w:r w:rsidR="00166FF3">
        <w:fldChar w:fldCharType="begin"/>
      </w:r>
      <w:r w:rsidR="00166FF3">
        <w:instrText xml:space="preserve"> SEQ Figure \* ARABIC </w:instrText>
      </w:r>
      <w:r w:rsidR="00166FF3">
        <w:fldChar w:fldCharType="separate"/>
      </w:r>
      <w:r>
        <w:rPr>
          <w:noProof/>
        </w:rPr>
        <w:t>6</w:t>
      </w:r>
      <w:r w:rsidR="00166FF3">
        <w:rPr>
          <w:noProof/>
        </w:rPr>
        <w:fldChar w:fldCharType="end"/>
      </w:r>
      <w:r>
        <w:t>: Get Interface</w:t>
      </w:r>
      <w:bookmarkEnd w:id="61"/>
    </w:p>
    <w:p w14:paraId="0861F329" w14:textId="77777777" w:rsidR="00375E5E" w:rsidRDefault="00375E5E" w:rsidP="00F31A61">
      <w:pPr>
        <w:pStyle w:val="Heading3"/>
        <w:keepNext w:val="0"/>
        <w:numPr>
          <w:ilvl w:val="2"/>
          <w:numId w:val="18"/>
        </w:numPr>
        <w:spacing w:before="0" w:after="200" w:line="276" w:lineRule="auto"/>
        <w:ind w:left="720"/>
        <w:contextualSpacing/>
      </w:pPr>
      <w:bookmarkStart w:id="62" w:name="_Toc30495685"/>
      <w:r>
        <w:t>Operation Functionality</w:t>
      </w:r>
      <w:bookmarkEnd w:id="62"/>
    </w:p>
    <w:p w14:paraId="30BA0DFD" w14:textId="77777777" w:rsidR="00375E5E" w:rsidRPr="00F95E6C" w:rsidRDefault="00375E5E" w:rsidP="00375E5E">
      <w:pPr>
        <w:jc w:val="both"/>
      </w:pPr>
      <w:r>
        <w:t>The operation can</w:t>
      </w:r>
      <w:r w:rsidRPr="00E93FA7">
        <w:t xml:space="preserve"> be used for retrieving </w:t>
      </w:r>
      <w:r>
        <w:t>Navigational warnings</w:t>
      </w:r>
      <w:r w:rsidRPr="00E93FA7">
        <w:t xml:space="preserve"> fr</w:t>
      </w:r>
      <w:r>
        <w:t xml:space="preserve">om producer. If no parameters are given, </w:t>
      </w:r>
      <w:r w:rsidRPr="00E93FA7">
        <w:t xml:space="preserve">the return is either </w:t>
      </w:r>
      <w:r>
        <w:t>an empty list or all navigational warnings</w:t>
      </w:r>
      <w:r w:rsidRPr="00E93FA7">
        <w:t xml:space="preserve"> the consumer has be</w:t>
      </w:r>
      <w:r>
        <w:t>en granted access to by the</w:t>
      </w:r>
      <w:r w:rsidRPr="00E93FA7">
        <w:t xml:space="preserve"> </w:t>
      </w:r>
      <w:r w:rsidRPr="008832EB">
        <w:t>NAVAREA Coordinator</w:t>
      </w:r>
      <w:r>
        <w:t xml:space="preserve"> filtered according to chosen parameters</w:t>
      </w:r>
      <w:r w:rsidRPr="00E93FA7">
        <w:t>.</w:t>
      </w:r>
    </w:p>
    <w:p w14:paraId="6CB76F2F" w14:textId="77777777" w:rsidR="00375E5E" w:rsidRDefault="00375E5E" w:rsidP="00F31A61">
      <w:pPr>
        <w:pStyle w:val="Heading3"/>
        <w:keepNext w:val="0"/>
        <w:numPr>
          <w:ilvl w:val="2"/>
          <w:numId w:val="18"/>
        </w:numPr>
        <w:spacing w:before="0" w:after="200" w:line="276" w:lineRule="auto"/>
        <w:ind w:left="720"/>
        <w:contextualSpacing/>
      </w:pPr>
      <w:bookmarkStart w:id="63" w:name="_Toc30495686"/>
      <w:r>
        <w:t>Operation Parameters</w:t>
      </w:r>
      <w:bookmarkEnd w:id="63"/>
    </w:p>
    <w:tbl>
      <w:tblPr>
        <w:tblW w:w="9636" w:type="dxa"/>
        <w:tblLayout w:type="fixed"/>
        <w:tblCellMar>
          <w:left w:w="60" w:type="dxa"/>
          <w:right w:w="60" w:type="dxa"/>
        </w:tblCellMar>
        <w:tblLook w:val="04A0" w:firstRow="1" w:lastRow="0" w:firstColumn="1" w:lastColumn="0" w:noHBand="0" w:noVBand="1"/>
      </w:tblPr>
      <w:tblGrid>
        <w:gridCol w:w="2124"/>
        <w:gridCol w:w="1984"/>
        <w:gridCol w:w="719"/>
        <w:gridCol w:w="4809"/>
      </w:tblGrid>
      <w:tr w:rsidR="00375E5E" w:rsidRPr="000E2824" w14:paraId="205674E5" w14:textId="77777777" w:rsidTr="00986501">
        <w:tc>
          <w:tcPr>
            <w:tcW w:w="2124" w:type="dxa"/>
            <w:tcBorders>
              <w:top w:val="single" w:sz="2" w:space="0" w:color="auto"/>
              <w:left w:val="single" w:sz="2" w:space="0" w:color="auto"/>
              <w:bottom w:val="single" w:sz="4" w:space="0" w:color="auto"/>
              <w:right w:val="single" w:sz="2" w:space="0" w:color="auto"/>
            </w:tcBorders>
            <w:shd w:val="clear" w:color="auto" w:fill="A6A6A6" w:themeFill="background1" w:themeFillShade="A6"/>
            <w:tcMar>
              <w:top w:w="0" w:type="dxa"/>
              <w:left w:w="60" w:type="dxa"/>
              <w:bottom w:w="0" w:type="dxa"/>
              <w:right w:w="60" w:type="dxa"/>
            </w:tcMar>
          </w:tcPr>
          <w:p w14:paraId="54315AD4" w14:textId="77777777" w:rsidR="00375E5E" w:rsidRDefault="00375E5E" w:rsidP="00986501">
            <w:pPr>
              <w:rPr>
                <w:b/>
                <w:color w:val="000000"/>
                <w:sz w:val="20"/>
              </w:rPr>
            </w:pPr>
            <w:bookmarkStart w:id="64" w:name="BKM_C441C052_89A7_43B4_B711_3D1386C632B7"/>
            <w:r>
              <w:rPr>
                <w:b/>
                <w:color w:val="000000"/>
                <w:sz w:val="20"/>
              </w:rPr>
              <w:t>Parameters (in)</w:t>
            </w:r>
          </w:p>
        </w:tc>
        <w:tc>
          <w:tcPr>
            <w:tcW w:w="1984" w:type="dxa"/>
            <w:tcBorders>
              <w:top w:val="single" w:sz="2" w:space="0" w:color="auto"/>
              <w:left w:val="single" w:sz="2" w:space="0" w:color="auto"/>
              <w:bottom w:val="single" w:sz="4" w:space="0" w:color="auto"/>
              <w:right w:val="single" w:sz="2" w:space="0" w:color="auto"/>
            </w:tcBorders>
            <w:shd w:val="clear" w:color="auto" w:fill="A6A6A6" w:themeFill="background1" w:themeFillShade="A6"/>
          </w:tcPr>
          <w:p w14:paraId="0476617E" w14:textId="77777777" w:rsidR="00375E5E" w:rsidRDefault="00375E5E" w:rsidP="00986501">
            <w:pPr>
              <w:rPr>
                <w:b/>
                <w:color w:val="000000"/>
                <w:sz w:val="20"/>
              </w:rPr>
            </w:pPr>
            <w:r>
              <w:rPr>
                <w:b/>
                <w:color w:val="000000"/>
                <w:sz w:val="20"/>
              </w:rPr>
              <w:t>Encoding</w:t>
            </w:r>
          </w:p>
        </w:tc>
        <w:tc>
          <w:tcPr>
            <w:tcW w:w="719" w:type="dxa"/>
            <w:tcBorders>
              <w:top w:val="single" w:sz="2" w:space="0" w:color="auto"/>
              <w:left w:val="single" w:sz="2" w:space="0" w:color="auto"/>
              <w:bottom w:val="single" w:sz="4" w:space="0" w:color="auto"/>
              <w:right w:val="single" w:sz="2" w:space="0" w:color="auto"/>
            </w:tcBorders>
            <w:shd w:val="clear" w:color="auto" w:fill="A6A6A6" w:themeFill="background1" w:themeFillShade="A6"/>
          </w:tcPr>
          <w:p w14:paraId="4C86D685" w14:textId="77777777" w:rsidR="00375E5E" w:rsidRDefault="00375E5E" w:rsidP="00986501">
            <w:pPr>
              <w:rPr>
                <w:b/>
                <w:color w:val="000000"/>
                <w:sz w:val="20"/>
              </w:rPr>
            </w:pPr>
            <w:proofErr w:type="spellStart"/>
            <w:r>
              <w:rPr>
                <w:b/>
                <w:color w:val="000000"/>
                <w:sz w:val="20"/>
              </w:rPr>
              <w:t>Mult</w:t>
            </w:r>
            <w:proofErr w:type="spellEnd"/>
            <w:r>
              <w:rPr>
                <w:b/>
                <w:color w:val="000000"/>
                <w:sz w:val="20"/>
              </w:rPr>
              <w:t>.</w:t>
            </w:r>
          </w:p>
        </w:tc>
        <w:tc>
          <w:tcPr>
            <w:tcW w:w="4809" w:type="dxa"/>
            <w:tcBorders>
              <w:top w:val="single" w:sz="2" w:space="0" w:color="auto"/>
              <w:left w:val="single" w:sz="2" w:space="0" w:color="auto"/>
              <w:bottom w:val="single" w:sz="4" w:space="0" w:color="auto"/>
              <w:right w:val="single" w:sz="2" w:space="0" w:color="auto"/>
            </w:tcBorders>
            <w:shd w:val="clear" w:color="auto" w:fill="A6A6A6" w:themeFill="background1" w:themeFillShade="A6"/>
            <w:tcMar>
              <w:top w:w="0" w:type="dxa"/>
              <w:left w:w="60" w:type="dxa"/>
              <w:bottom w:w="0" w:type="dxa"/>
              <w:right w:w="60" w:type="dxa"/>
            </w:tcMar>
          </w:tcPr>
          <w:p w14:paraId="6BE08B8C" w14:textId="77777777" w:rsidR="00375E5E" w:rsidRDefault="00375E5E" w:rsidP="00986501">
            <w:pPr>
              <w:rPr>
                <w:b/>
                <w:color w:val="000000"/>
                <w:sz w:val="20"/>
              </w:rPr>
            </w:pPr>
            <w:r>
              <w:rPr>
                <w:b/>
                <w:color w:val="000000"/>
                <w:sz w:val="20"/>
              </w:rPr>
              <w:t>Description</w:t>
            </w:r>
          </w:p>
        </w:tc>
      </w:tr>
      <w:tr w:rsidR="00375E5E" w14:paraId="5FA05C02" w14:textId="77777777" w:rsidTr="00986501">
        <w:tc>
          <w:tcPr>
            <w:tcW w:w="2124" w:type="dxa"/>
            <w:tcMar>
              <w:top w:w="0" w:type="dxa"/>
              <w:left w:w="60" w:type="dxa"/>
              <w:bottom w:w="0" w:type="dxa"/>
              <w:right w:w="60" w:type="dxa"/>
            </w:tcMar>
          </w:tcPr>
          <w:p w14:paraId="2FCF328F" w14:textId="77777777" w:rsidR="00375E5E" w:rsidRDefault="00375E5E" w:rsidP="00986501">
            <w:pPr>
              <w:rPr>
                <w:color w:val="000000"/>
                <w:sz w:val="20"/>
              </w:rPr>
            </w:pPr>
            <w:r>
              <w:rPr>
                <w:color w:val="000000"/>
                <w:sz w:val="20"/>
              </w:rPr>
              <w:t>Reference</w:t>
            </w:r>
          </w:p>
        </w:tc>
        <w:tc>
          <w:tcPr>
            <w:tcW w:w="1984" w:type="dxa"/>
          </w:tcPr>
          <w:p w14:paraId="3AD368B9" w14:textId="77777777" w:rsidR="00375E5E" w:rsidRDefault="00375E5E" w:rsidP="00986501">
            <w:pPr>
              <w:rPr>
                <w:color w:val="000000"/>
                <w:sz w:val="20"/>
              </w:rPr>
            </w:pPr>
            <w:r>
              <w:rPr>
                <w:color w:val="000000"/>
                <w:sz w:val="20"/>
              </w:rPr>
              <w:t>UUID</w:t>
            </w:r>
          </w:p>
        </w:tc>
        <w:tc>
          <w:tcPr>
            <w:tcW w:w="719" w:type="dxa"/>
          </w:tcPr>
          <w:p w14:paraId="5B6553B4" w14:textId="77777777" w:rsidR="00375E5E" w:rsidRDefault="00375E5E" w:rsidP="00986501">
            <w:pPr>
              <w:rPr>
                <w:color w:val="000000"/>
                <w:sz w:val="20"/>
              </w:rPr>
            </w:pPr>
            <w:r>
              <w:rPr>
                <w:color w:val="000000"/>
                <w:sz w:val="20"/>
              </w:rPr>
              <w:t>0..1</w:t>
            </w:r>
          </w:p>
        </w:tc>
        <w:tc>
          <w:tcPr>
            <w:tcW w:w="4809" w:type="dxa"/>
            <w:tcMar>
              <w:top w:w="0" w:type="dxa"/>
              <w:left w:w="60" w:type="dxa"/>
              <w:bottom w:w="0" w:type="dxa"/>
              <w:right w:w="60" w:type="dxa"/>
            </w:tcMar>
          </w:tcPr>
          <w:p w14:paraId="5948F9B4" w14:textId="77777777" w:rsidR="00375E5E" w:rsidRDefault="00375E5E" w:rsidP="00986501">
            <w:pPr>
              <w:rPr>
                <w:color w:val="000000"/>
                <w:sz w:val="20"/>
              </w:rPr>
            </w:pPr>
            <w:r>
              <w:rPr>
                <w:color w:val="000000"/>
                <w:sz w:val="20"/>
              </w:rPr>
              <w:t>Reference to information object e.g. from Get List result.</w:t>
            </w:r>
          </w:p>
        </w:tc>
      </w:tr>
      <w:tr w:rsidR="00375E5E" w14:paraId="210AA2F2" w14:textId="77777777" w:rsidTr="00986501">
        <w:tc>
          <w:tcPr>
            <w:tcW w:w="2124" w:type="dxa"/>
            <w:tcMar>
              <w:top w:w="0" w:type="dxa"/>
              <w:left w:w="60" w:type="dxa"/>
              <w:bottom w:w="0" w:type="dxa"/>
              <w:right w:w="60" w:type="dxa"/>
            </w:tcMar>
          </w:tcPr>
          <w:p w14:paraId="25F6AEF7" w14:textId="77777777" w:rsidR="00375E5E" w:rsidRDefault="00375E5E" w:rsidP="00986501">
            <w:pPr>
              <w:rPr>
                <w:color w:val="000000"/>
                <w:sz w:val="20"/>
              </w:rPr>
            </w:pPr>
            <w:r>
              <w:rPr>
                <w:color w:val="000000"/>
                <w:sz w:val="20"/>
              </w:rPr>
              <w:t>S-124DatasetIdentifier</w:t>
            </w:r>
          </w:p>
        </w:tc>
        <w:tc>
          <w:tcPr>
            <w:tcW w:w="1984" w:type="dxa"/>
          </w:tcPr>
          <w:p w14:paraId="03A30556" w14:textId="77777777" w:rsidR="00375E5E" w:rsidRDefault="00375E5E" w:rsidP="00986501">
            <w:pPr>
              <w:rPr>
                <w:color w:val="000000"/>
                <w:sz w:val="20"/>
              </w:rPr>
            </w:pPr>
            <w:r w:rsidRPr="007A28FF">
              <w:rPr>
                <w:color w:val="000000"/>
                <w:sz w:val="20"/>
              </w:rPr>
              <w:t>see technical design</w:t>
            </w:r>
          </w:p>
        </w:tc>
        <w:tc>
          <w:tcPr>
            <w:tcW w:w="719" w:type="dxa"/>
          </w:tcPr>
          <w:p w14:paraId="20107249" w14:textId="77777777" w:rsidR="00375E5E" w:rsidRDefault="00375E5E" w:rsidP="00986501">
            <w:pPr>
              <w:rPr>
                <w:color w:val="000000"/>
                <w:sz w:val="20"/>
              </w:rPr>
            </w:pPr>
            <w:r>
              <w:rPr>
                <w:color w:val="000000"/>
                <w:sz w:val="20"/>
              </w:rPr>
              <w:t>0..1</w:t>
            </w:r>
          </w:p>
        </w:tc>
        <w:tc>
          <w:tcPr>
            <w:tcW w:w="4809" w:type="dxa"/>
            <w:tcMar>
              <w:top w:w="0" w:type="dxa"/>
              <w:left w:w="60" w:type="dxa"/>
              <w:bottom w:w="0" w:type="dxa"/>
              <w:right w:w="60" w:type="dxa"/>
            </w:tcMar>
          </w:tcPr>
          <w:p w14:paraId="31FD1D48" w14:textId="77777777" w:rsidR="00375E5E" w:rsidRDefault="00375E5E" w:rsidP="00986501">
            <w:pPr>
              <w:rPr>
                <w:color w:val="000000"/>
                <w:sz w:val="20"/>
              </w:rPr>
            </w:pPr>
            <w:r>
              <w:rPr>
                <w:color w:val="000000"/>
                <w:sz w:val="20"/>
              </w:rPr>
              <w:t>The identifier can be provided as search criteria. A list of identifiers can be retrieved via Get List interface.</w:t>
            </w:r>
          </w:p>
          <w:p w14:paraId="565926ED" w14:textId="77777777" w:rsidR="00375E5E" w:rsidRDefault="00375E5E" w:rsidP="00986501">
            <w:pPr>
              <w:rPr>
                <w:color w:val="000000"/>
                <w:sz w:val="20"/>
              </w:rPr>
            </w:pPr>
            <w:r>
              <w:rPr>
                <w:color w:val="000000"/>
                <w:sz w:val="20"/>
              </w:rPr>
              <w:t>If no identifier provided, it's up to the service to decide what to return.</w:t>
            </w:r>
          </w:p>
          <w:p w14:paraId="35372EC9" w14:textId="77777777" w:rsidR="00375E5E" w:rsidRDefault="00375E5E" w:rsidP="00986501">
            <w:pPr>
              <w:rPr>
                <w:color w:val="000000"/>
                <w:sz w:val="20"/>
              </w:rPr>
            </w:pPr>
            <w:r>
              <w:rPr>
                <w:color w:val="000000"/>
                <w:sz w:val="20"/>
              </w:rPr>
              <w:t>It's up to the service to apply relevant authorization procedure and access control to information.</w:t>
            </w:r>
          </w:p>
        </w:tc>
      </w:tr>
      <w:tr w:rsidR="00375E5E" w14:paraId="6A5652E1" w14:textId="77777777" w:rsidTr="00986501">
        <w:tc>
          <w:tcPr>
            <w:tcW w:w="2124" w:type="dxa"/>
            <w:tcMar>
              <w:top w:w="0" w:type="dxa"/>
              <w:left w:w="60" w:type="dxa"/>
              <w:bottom w:w="0" w:type="dxa"/>
              <w:right w:w="60" w:type="dxa"/>
            </w:tcMar>
          </w:tcPr>
          <w:p w14:paraId="3019F428" w14:textId="77777777" w:rsidR="00375E5E" w:rsidRDefault="00375E5E" w:rsidP="00986501">
            <w:pPr>
              <w:rPr>
                <w:color w:val="000000"/>
                <w:sz w:val="20"/>
              </w:rPr>
            </w:pPr>
            <w:r>
              <w:rPr>
                <w:color w:val="000000"/>
                <w:sz w:val="20"/>
              </w:rPr>
              <w:t>Status</w:t>
            </w:r>
          </w:p>
        </w:tc>
        <w:tc>
          <w:tcPr>
            <w:tcW w:w="1984" w:type="dxa"/>
          </w:tcPr>
          <w:p w14:paraId="6EB87EFE" w14:textId="77777777" w:rsidR="00375E5E" w:rsidRDefault="00375E5E" w:rsidP="00986501">
            <w:pPr>
              <w:rPr>
                <w:color w:val="000000"/>
                <w:sz w:val="20"/>
              </w:rPr>
            </w:pPr>
            <w:r>
              <w:rPr>
                <w:sz w:val="20"/>
                <w:szCs w:val="20"/>
              </w:rPr>
              <w:t>see technical design</w:t>
            </w:r>
          </w:p>
        </w:tc>
        <w:tc>
          <w:tcPr>
            <w:tcW w:w="719" w:type="dxa"/>
          </w:tcPr>
          <w:p w14:paraId="36ECB5A8" w14:textId="77777777" w:rsidR="00375E5E" w:rsidRDefault="00375E5E" w:rsidP="00986501">
            <w:pPr>
              <w:rPr>
                <w:color w:val="000000"/>
                <w:sz w:val="20"/>
              </w:rPr>
            </w:pPr>
            <w:r>
              <w:rPr>
                <w:color w:val="000000"/>
                <w:sz w:val="20"/>
              </w:rPr>
              <w:t>0..1</w:t>
            </w:r>
          </w:p>
        </w:tc>
        <w:tc>
          <w:tcPr>
            <w:tcW w:w="4809" w:type="dxa"/>
            <w:tcMar>
              <w:top w:w="0" w:type="dxa"/>
              <w:left w:w="60" w:type="dxa"/>
              <w:bottom w:w="0" w:type="dxa"/>
              <w:right w:w="60" w:type="dxa"/>
            </w:tcMar>
          </w:tcPr>
          <w:p w14:paraId="3201D0B7" w14:textId="77777777" w:rsidR="00375E5E" w:rsidRDefault="00375E5E" w:rsidP="00986501">
            <w:pPr>
              <w:rPr>
                <w:color w:val="000000"/>
                <w:sz w:val="20"/>
              </w:rPr>
            </w:pPr>
            <w:r>
              <w:rPr>
                <w:color w:val="000000"/>
                <w:sz w:val="20"/>
              </w:rPr>
              <w:t>Status can be provided as search criteria.</w:t>
            </w:r>
          </w:p>
          <w:p w14:paraId="0AB0B86D" w14:textId="77777777" w:rsidR="00375E5E" w:rsidRDefault="00375E5E" w:rsidP="00986501">
            <w:pPr>
              <w:rPr>
                <w:color w:val="000000"/>
                <w:sz w:val="20"/>
              </w:rPr>
            </w:pPr>
            <w:r>
              <w:rPr>
                <w:color w:val="000000"/>
                <w:sz w:val="20"/>
              </w:rPr>
              <w:t>If no Status is provided, it's up to the service to decide what to return.</w:t>
            </w:r>
          </w:p>
          <w:p w14:paraId="389FED10" w14:textId="77777777" w:rsidR="00375E5E" w:rsidRDefault="00375E5E" w:rsidP="00986501">
            <w:pPr>
              <w:rPr>
                <w:color w:val="000000"/>
                <w:sz w:val="20"/>
              </w:rPr>
            </w:pPr>
            <w:r>
              <w:rPr>
                <w:color w:val="000000"/>
                <w:sz w:val="20"/>
              </w:rPr>
              <w:t>It's up to the service to apply relevant authorization procedure and access control to information.</w:t>
            </w:r>
          </w:p>
        </w:tc>
      </w:tr>
      <w:tr w:rsidR="00375E5E" w14:paraId="1A268BD1" w14:textId="77777777" w:rsidTr="00986501">
        <w:tc>
          <w:tcPr>
            <w:tcW w:w="2124" w:type="dxa"/>
            <w:tcMar>
              <w:top w:w="0" w:type="dxa"/>
              <w:left w:w="60" w:type="dxa"/>
              <w:bottom w:w="0" w:type="dxa"/>
              <w:right w:w="60" w:type="dxa"/>
            </w:tcMar>
          </w:tcPr>
          <w:p w14:paraId="0CB67A4D" w14:textId="77777777" w:rsidR="00375E5E" w:rsidRDefault="00375E5E" w:rsidP="00986501">
            <w:pPr>
              <w:rPr>
                <w:color w:val="000000"/>
                <w:sz w:val="20"/>
              </w:rPr>
            </w:pPr>
            <w:r>
              <w:rPr>
                <w:color w:val="000000"/>
                <w:sz w:val="20"/>
              </w:rPr>
              <w:t>Geometry</w:t>
            </w:r>
          </w:p>
        </w:tc>
        <w:tc>
          <w:tcPr>
            <w:tcW w:w="1984" w:type="dxa"/>
          </w:tcPr>
          <w:p w14:paraId="4F7E996A" w14:textId="77777777" w:rsidR="00375E5E" w:rsidRDefault="00375E5E" w:rsidP="00986501">
            <w:pPr>
              <w:rPr>
                <w:color w:val="000000"/>
                <w:sz w:val="20"/>
              </w:rPr>
            </w:pPr>
            <w:r>
              <w:rPr>
                <w:sz w:val="20"/>
                <w:szCs w:val="20"/>
              </w:rPr>
              <w:t>see technical design</w:t>
            </w:r>
          </w:p>
        </w:tc>
        <w:tc>
          <w:tcPr>
            <w:tcW w:w="719" w:type="dxa"/>
          </w:tcPr>
          <w:p w14:paraId="46D04F40" w14:textId="77777777" w:rsidR="00375E5E" w:rsidRDefault="00375E5E" w:rsidP="00986501">
            <w:pPr>
              <w:rPr>
                <w:color w:val="000000"/>
                <w:sz w:val="20"/>
              </w:rPr>
            </w:pPr>
            <w:r>
              <w:rPr>
                <w:color w:val="000000"/>
                <w:sz w:val="20"/>
              </w:rPr>
              <w:t>0..1</w:t>
            </w:r>
          </w:p>
        </w:tc>
        <w:tc>
          <w:tcPr>
            <w:tcW w:w="4809" w:type="dxa"/>
            <w:tcMar>
              <w:top w:w="0" w:type="dxa"/>
              <w:left w:w="60" w:type="dxa"/>
              <w:bottom w:w="0" w:type="dxa"/>
              <w:right w:w="60" w:type="dxa"/>
            </w:tcMar>
          </w:tcPr>
          <w:p w14:paraId="407D18A0" w14:textId="77777777" w:rsidR="00375E5E" w:rsidRDefault="00375E5E" w:rsidP="00986501">
            <w:pPr>
              <w:rPr>
                <w:color w:val="000000"/>
                <w:sz w:val="20"/>
              </w:rPr>
            </w:pPr>
            <w:r w:rsidRPr="007A28FF">
              <w:rPr>
                <w:color w:val="000000"/>
                <w:sz w:val="20"/>
              </w:rPr>
              <w:t>Geometry condition for geolocated information objects</w:t>
            </w:r>
          </w:p>
        </w:tc>
      </w:tr>
      <w:tr w:rsidR="00375E5E" w14:paraId="29EA66DD" w14:textId="77777777" w:rsidTr="00986501">
        <w:tc>
          <w:tcPr>
            <w:tcW w:w="2124" w:type="dxa"/>
            <w:tcMar>
              <w:top w:w="0" w:type="dxa"/>
              <w:left w:w="60" w:type="dxa"/>
              <w:bottom w:w="0" w:type="dxa"/>
              <w:right w:w="60" w:type="dxa"/>
            </w:tcMar>
          </w:tcPr>
          <w:p w14:paraId="53CE94A9" w14:textId="77777777" w:rsidR="00375E5E" w:rsidRDefault="00375E5E" w:rsidP="00986501">
            <w:pPr>
              <w:rPr>
                <w:color w:val="000000"/>
                <w:sz w:val="20"/>
              </w:rPr>
            </w:pPr>
            <w:proofErr w:type="spellStart"/>
            <w:r>
              <w:rPr>
                <w:color w:val="000000"/>
                <w:sz w:val="20"/>
              </w:rPr>
              <w:t>AreaName</w:t>
            </w:r>
            <w:proofErr w:type="spellEnd"/>
          </w:p>
        </w:tc>
        <w:tc>
          <w:tcPr>
            <w:tcW w:w="1984" w:type="dxa"/>
          </w:tcPr>
          <w:p w14:paraId="3729F907" w14:textId="77777777" w:rsidR="00375E5E" w:rsidRDefault="00375E5E" w:rsidP="00986501">
            <w:pPr>
              <w:rPr>
                <w:sz w:val="20"/>
                <w:szCs w:val="20"/>
              </w:rPr>
            </w:pPr>
            <w:r>
              <w:rPr>
                <w:sz w:val="20"/>
                <w:szCs w:val="20"/>
              </w:rPr>
              <w:t>see technical design</w:t>
            </w:r>
          </w:p>
        </w:tc>
        <w:tc>
          <w:tcPr>
            <w:tcW w:w="719" w:type="dxa"/>
          </w:tcPr>
          <w:p w14:paraId="60434F04" w14:textId="77777777" w:rsidR="00375E5E" w:rsidRDefault="00375E5E" w:rsidP="00986501">
            <w:pPr>
              <w:rPr>
                <w:color w:val="000000"/>
                <w:sz w:val="20"/>
              </w:rPr>
            </w:pPr>
            <w:r>
              <w:rPr>
                <w:color w:val="000000"/>
                <w:sz w:val="20"/>
              </w:rPr>
              <w:t>0..1</w:t>
            </w:r>
          </w:p>
        </w:tc>
        <w:tc>
          <w:tcPr>
            <w:tcW w:w="4809" w:type="dxa"/>
            <w:tcMar>
              <w:top w:w="0" w:type="dxa"/>
              <w:left w:w="60" w:type="dxa"/>
              <w:bottom w:w="0" w:type="dxa"/>
              <w:right w:w="60" w:type="dxa"/>
            </w:tcMar>
          </w:tcPr>
          <w:p w14:paraId="113B459E" w14:textId="77777777" w:rsidR="00375E5E" w:rsidRPr="007A28FF" w:rsidRDefault="00375E5E" w:rsidP="00986501">
            <w:pPr>
              <w:rPr>
                <w:color w:val="000000"/>
                <w:sz w:val="20"/>
              </w:rPr>
            </w:pPr>
            <w:r>
              <w:rPr>
                <w:color w:val="000000"/>
                <w:sz w:val="20"/>
              </w:rPr>
              <w:t>Name of defined area</w:t>
            </w:r>
          </w:p>
        </w:tc>
      </w:tr>
      <w:tr w:rsidR="00375E5E" w14:paraId="0A8F7623" w14:textId="77777777" w:rsidTr="00986501">
        <w:tc>
          <w:tcPr>
            <w:tcW w:w="2124" w:type="dxa"/>
            <w:tcMar>
              <w:top w:w="0" w:type="dxa"/>
              <w:left w:w="60" w:type="dxa"/>
              <w:bottom w:w="0" w:type="dxa"/>
              <w:right w:w="60" w:type="dxa"/>
            </w:tcMar>
          </w:tcPr>
          <w:p w14:paraId="2078E30F" w14:textId="77777777" w:rsidR="00375E5E" w:rsidRDefault="00375E5E" w:rsidP="00986501">
            <w:pPr>
              <w:rPr>
                <w:color w:val="000000"/>
                <w:sz w:val="20"/>
              </w:rPr>
            </w:pPr>
            <w:r>
              <w:rPr>
                <w:color w:val="000000"/>
                <w:sz w:val="20"/>
              </w:rPr>
              <w:t>UN/LOCODE</w:t>
            </w:r>
          </w:p>
        </w:tc>
        <w:tc>
          <w:tcPr>
            <w:tcW w:w="1984" w:type="dxa"/>
          </w:tcPr>
          <w:p w14:paraId="58AB87D2" w14:textId="77777777" w:rsidR="00375E5E" w:rsidRDefault="00375E5E" w:rsidP="00986501">
            <w:pPr>
              <w:rPr>
                <w:sz w:val="20"/>
                <w:szCs w:val="20"/>
              </w:rPr>
            </w:pPr>
            <w:r>
              <w:rPr>
                <w:sz w:val="20"/>
                <w:szCs w:val="20"/>
              </w:rPr>
              <w:t>see technical design</w:t>
            </w:r>
          </w:p>
        </w:tc>
        <w:tc>
          <w:tcPr>
            <w:tcW w:w="719" w:type="dxa"/>
          </w:tcPr>
          <w:p w14:paraId="4786672B" w14:textId="77777777" w:rsidR="00375E5E" w:rsidRDefault="00375E5E" w:rsidP="00986501">
            <w:pPr>
              <w:rPr>
                <w:color w:val="000000"/>
                <w:sz w:val="20"/>
              </w:rPr>
            </w:pPr>
            <w:r>
              <w:rPr>
                <w:color w:val="000000"/>
                <w:sz w:val="20"/>
              </w:rPr>
              <w:t>0..1</w:t>
            </w:r>
          </w:p>
        </w:tc>
        <w:tc>
          <w:tcPr>
            <w:tcW w:w="4809" w:type="dxa"/>
            <w:tcMar>
              <w:top w:w="0" w:type="dxa"/>
              <w:left w:w="60" w:type="dxa"/>
              <w:bottom w:w="0" w:type="dxa"/>
              <w:right w:w="60" w:type="dxa"/>
            </w:tcMar>
          </w:tcPr>
          <w:p w14:paraId="0A30BB56" w14:textId="77777777" w:rsidR="00375E5E" w:rsidRPr="007A28FF" w:rsidRDefault="00375E5E" w:rsidP="00986501">
            <w:pPr>
              <w:rPr>
                <w:color w:val="000000"/>
                <w:sz w:val="20"/>
              </w:rPr>
            </w:pPr>
            <w:r w:rsidRPr="001A1B21">
              <w:rPr>
                <w:color w:val="000000"/>
                <w:sz w:val="20"/>
              </w:rPr>
              <w:t>Code of defined object</w:t>
            </w:r>
          </w:p>
        </w:tc>
      </w:tr>
      <w:tr w:rsidR="00375E5E" w14:paraId="526783CF" w14:textId="77777777" w:rsidTr="00986501">
        <w:tc>
          <w:tcPr>
            <w:tcW w:w="2124" w:type="dxa"/>
            <w:tcMar>
              <w:top w:w="0" w:type="dxa"/>
              <w:left w:w="60" w:type="dxa"/>
              <w:bottom w:w="0" w:type="dxa"/>
              <w:right w:w="60" w:type="dxa"/>
            </w:tcMar>
          </w:tcPr>
          <w:p w14:paraId="3CB3D06A" w14:textId="77777777" w:rsidR="00375E5E" w:rsidRDefault="00375E5E" w:rsidP="00986501">
            <w:pPr>
              <w:rPr>
                <w:color w:val="000000"/>
                <w:sz w:val="20"/>
              </w:rPr>
            </w:pPr>
            <w:proofErr w:type="spellStart"/>
            <w:r>
              <w:rPr>
                <w:color w:val="000000"/>
                <w:sz w:val="20"/>
              </w:rPr>
              <w:t>TimePeriod</w:t>
            </w:r>
            <w:proofErr w:type="spellEnd"/>
          </w:p>
        </w:tc>
        <w:tc>
          <w:tcPr>
            <w:tcW w:w="1984" w:type="dxa"/>
          </w:tcPr>
          <w:p w14:paraId="594F5915" w14:textId="77777777" w:rsidR="00375E5E" w:rsidRDefault="00375E5E" w:rsidP="00986501">
            <w:pPr>
              <w:rPr>
                <w:sz w:val="20"/>
                <w:szCs w:val="20"/>
              </w:rPr>
            </w:pPr>
            <w:r w:rsidRPr="001A1B21">
              <w:rPr>
                <w:sz w:val="20"/>
                <w:szCs w:val="20"/>
              </w:rPr>
              <w:t>see technical design</w:t>
            </w:r>
          </w:p>
        </w:tc>
        <w:tc>
          <w:tcPr>
            <w:tcW w:w="719" w:type="dxa"/>
          </w:tcPr>
          <w:p w14:paraId="54196E04" w14:textId="77777777" w:rsidR="00375E5E" w:rsidRDefault="00375E5E" w:rsidP="00986501">
            <w:pPr>
              <w:rPr>
                <w:color w:val="000000"/>
                <w:sz w:val="20"/>
              </w:rPr>
            </w:pPr>
            <w:r>
              <w:rPr>
                <w:color w:val="000000"/>
                <w:sz w:val="20"/>
              </w:rPr>
              <w:t>0..1</w:t>
            </w:r>
          </w:p>
        </w:tc>
        <w:tc>
          <w:tcPr>
            <w:tcW w:w="4809" w:type="dxa"/>
            <w:tcMar>
              <w:top w:w="0" w:type="dxa"/>
              <w:left w:w="60" w:type="dxa"/>
              <w:bottom w:w="0" w:type="dxa"/>
              <w:right w:w="60" w:type="dxa"/>
            </w:tcMar>
          </w:tcPr>
          <w:p w14:paraId="6E9E852A" w14:textId="77777777" w:rsidR="00375E5E" w:rsidRPr="001A1B21" w:rsidRDefault="00375E5E" w:rsidP="00986501">
            <w:pPr>
              <w:rPr>
                <w:color w:val="000000"/>
                <w:sz w:val="20"/>
              </w:rPr>
            </w:pPr>
            <w:r w:rsidRPr="001A1B21">
              <w:rPr>
                <w:color w:val="000000"/>
                <w:sz w:val="20"/>
              </w:rPr>
              <w:t>Time related to validity of information objects</w:t>
            </w:r>
          </w:p>
        </w:tc>
      </w:tr>
    </w:tbl>
    <w:p w14:paraId="6838773C" w14:textId="77777777" w:rsidR="00375E5E" w:rsidRDefault="00375E5E" w:rsidP="00375E5E">
      <w:pPr>
        <w:framePr w:hSpace="141" w:wrap="around" w:vAnchor="text" w:hAnchor="margin" w:y="144"/>
        <w:rPr>
          <w:color w:val="000000"/>
          <w:sz w:val="20"/>
        </w:rPr>
      </w:pPr>
    </w:p>
    <w:tbl>
      <w:tblPr>
        <w:tblpPr w:leftFromText="141" w:rightFromText="141" w:vertAnchor="text" w:horzAnchor="margin" w:tblpY="144"/>
        <w:tblW w:w="9638" w:type="dxa"/>
        <w:tblLayout w:type="fixed"/>
        <w:tblCellMar>
          <w:left w:w="60" w:type="dxa"/>
          <w:right w:w="60" w:type="dxa"/>
        </w:tblCellMar>
        <w:tblLook w:val="04A0" w:firstRow="1" w:lastRow="0" w:firstColumn="1" w:lastColumn="0" w:noHBand="0" w:noVBand="1"/>
      </w:tblPr>
      <w:tblGrid>
        <w:gridCol w:w="2552"/>
        <w:gridCol w:w="2410"/>
        <w:gridCol w:w="992"/>
        <w:gridCol w:w="3684"/>
      </w:tblGrid>
      <w:tr w:rsidR="00375E5E" w14:paraId="1B80CE62" w14:textId="77777777" w:rsidTr="00986501">
        <w:tc>
          <w:tcPr>
            <w:tcW w:w="2552" w:type="dxa"/>
            <w:shd w:val="pct30" w:color="auto" w:fill="FFFFFF"/>
            <w:tcMar>
              <w:top w:w="0" w:type="dxa"/>
              <w:left w:w="60" w:type="dxa"/>
              <w:bottom w:w="0" w:type="dxa"/>
              <w:right w:w="60" w:type="dxa"/>
            </w:tcMar>
          </w:tcPr>
          <w:bookmarkEnd w:id="64"/>
          <w:p w14:paraId="59432D3C" w14:textId="77777777" w:rsidR="00375E5E" w:rsidRDefault="00375E5E" w:rsidP="00986501">
            <w:pPr>
              <w:rPr>
                <w:b/>
                <w:color w:val="000000"/>
                <w:sz w:val="20"/>
              </w:rPr>
            </w:pPr>
            <w:proofErr w:type="spellStart"/>
            <w:r>
              <w:rPr>
                <w:b/>
                <w:color w:val="000000"/>
                <w:sz w:val="20"/>
              </w:rPr>
              <w:t>ReturnType</w:t>
            </w:r>
            <w:proofErr w:type="spellEnd"/>
            <w:r>
              <w:rPr>
                <w:b/>
                <w:color w:val="000000"/>
                <w:sz w:val="20"/>
              </w:rPr>
              <w:t xml:space="preserve"> (out)</w:t>
            </w:r>
          </w:p>
        </w:tc>
        <w:tc>
          <w:tcPr>
            <w:tcW w:w="2410" w:type="dxa"/>
            <w:shd w:val="pct30" w:color="auto" w:fill="FFFFFF"/>
            <w:tcMar>
              <w:top w:w="0" w:type="dxa"/>
              <w:left w:w="60" w:type="dxa"/>
              <w:bottom w:w="0" w:type="dxa"/>
              <w:right w:w="60" w:type="dxa"/>
            </w:tcMar>
          </w:tcPr>
          <w:p w14:paraId="012B3AFB" w14:textId="77777777" w:rsidR="00375E5E" w:rsidRDefault="00375E5E" w:rsidP="00986501">
            <w:pPr>
              <w:rPr>
                <w:b/>
                <w:color w:val="000000"/>
                <w:sz w:val="20"/>
              </w:rPr>
            </w:pPr>
            <w:r>
              <w:rPr>
                <w:b/>
                <w:color w:val="000000"/>
                <w:sz w:val="20"/>
              </w:rPr>
              <w:t>Encoding</w:t>
            </w:r>
          </w:p>
        </w:tc>
        <w:tc>
          <w:tcPr>
            <w:tcW w:w="992" w:type="dxa"/>
            <w:shd w:val="pct30" w:color="auto" w:fill="FFFFFF"/>
          </w:tcPr>
          <w:p w14:paraId="72825D09" w14:textId="77777777" w:rsidR="00375E5E" w:rsidRDefault="00375E5E" w:rsidP="00986501">
            <w:pPr>
              <w:rPr>
                <w:b/>
                <w:color w:val="000000"/>
                <w:sz w:val="20"/>
              </w:rPr>
            </w:pPr>
            <w:proofErr w:type="spellStart"/>
            <w:r>
              <w:rPr>
                <w:b/>
                <w:color w:val="000000"/>
                <w:sz w:val="20"/>
              </w:rPr>
              <w:t>Mult</w:t>
            </w:r>
            <w:proofErr w:type="spellEnd"/>
            <w:r>
              <w:rPr>
                <w:b/>
                <w:color w:val="000000"/>
                <w:sz w:val="20"/>
              </w:rPr>
              <w:t>.</w:t>
            </w:r>
          </w:p>
        </w:tc>
        <w:tc>
          <w:tcPr>
            <w:tcW w:w="3684" w:type="dxa"/>
            <w:shd w:val="pct30" w:color="auto" w:fill="FFFFFF"/>
            <w:tcMar>
              <w:top w:w="0" w:type="dxa"/>
              <w:left w:w="60" w:type="dxa"/>
              <w:bottom w:w="0" w:type="dxa"/>
              <w:right w:w="60" w:type="dxa"/>
            </w:tcMar>
          </w:tcPr>
          <w:p w14:paraId="0E3828C5" w14:textId="77777777" w:rsidR="00375E5E" w:rsidRDefault="00375E5E" w:rsidP="00986501">
            <w:pPr>
              <w:rPr>
                <w:b/>
                <w:color w:val="000000"/>
                <w:sz w:val="20"/>
              </w:rPr>
            </w:pPr>
            <w:r>
              <w:rPr>
                <w:b/>
                <w:color w:val="000000"/>
                <w:sz w:val="20"/>
              </w:rPr>
              <w:t>Description</w:t>
            </w:r>
          </w:p>
        </w:tc>
      </w:tr>
      <w:tr w:rsidR="00375E5E" w14:paraId="38E74589" w14:textId="77777777" w:rsidTr="00986501">
        <w:tc>
          <w:tcPr>
            <w:tcW w:w="2552" w:type="dxa"/>
            <w:tcMar>
              <w:top w:w="0" w:type="dxa"/>
              <w:left w:w="60" w:type="dxa"/>
              <w:bottom w:w="0" w:type="dxa"/>
              <w:right w:w="60" w:type="dxa"/>
            </w:tcMar>
          </w:tcPr>
          <w:p w14:paraId="377A3DA6" w14:textId="77777777" w:rsidR="00375E5E" w:rsidRDefault="00375E5E" w:rsidP="00986501">
            <w:pPr>
              <w:rPr>
                <w:color w:val="000000"/>
                <w:sz w:val="20"/>
              </w:rPr>
            </w:pPr>
            <w:r w:rsidRPr="001A1B21">
              <w:rPr>
                <w:color w:val="000000"/>
                <w:sz w:val="20"/>
              </w:rPr>
              <w:t>List of Information Objects</w:t>
            </w:r>
          </w:p>
        </w:tc>
        <w:tc>
          <w:tcPr>
            <w:tcW w:w="2410" w:type="dxa"/>
            <w:tcMar>
              <w:top w:w="0" w:type="dxa"/>
              <w:left w:w="60" w:type="dxa"/>
              <w:bottom w:w="0" w:type="dxa"/>
              <w:right w:w="60" w:type="dxa"/>
            </w:tcMar>
          </w:tcPr>
          <w:p w14:paraId="679BDE0C" w14:textId="77777777" w:rsidR="00375E5E" w:rsidRDefault="00375E5E" w:rsidP="00986501">
            <w:pPr>
              <w:rPr>
                <w:color w:val="000000"/>
                <w:sz w:val="20"/>
              </w:rPr>
            </w:pPr>
            <w:r>
              <w:rPr>
                <w:color w:val="000000"/>
                <w:sz w:val="20"/>
              </w:rPr>
              <w:t>List of &lt;</w:t>
            </w:r>
            <w:r>
              <w:rPr>
                <w:rFonts w:cs="Arial"/>
                <w:color w:val="000000"/>
                <w:sz w:val="20"/>
                <w:szCs w:val="20"/>
                <w:lang w:val="sv-SE"/>
              </w:rPr>
              <w:t xml:space="preserve"> S-124:Dataset</w:t>
            </w:r>
            <w:r>
              <w:rPr>
                <w:color w:val="000000"/>
                <w:sz w:val="20"/>
              </w:rPr>
              <w:t xml:space="preserve"> &gt;</w:t>
            </w:r>
          </w:p>
        </w:tc>
        <w:tc>
          <w:tcPr>
            <w:tcW w:w="992" w:type="dxa"/>
          </w:tcPr>
          <w:p w14:paraId="61A25CE8" w14:textId="77777777" w:rsidR="00375E5E" w:rsidRDefault="00375E5E" w:rsidP="00986501">
            <w:pPr>
              <w:rPr>
                <w:color w:val="000000"/>
                <w:sz w:val="20"/>
              </w:rPr>
            </w:pPr>
            <w:r>
              <w:rPr>
                <w:color w:val="000000"/>
                <w:sz w:val="20"/>
              </w:rPr>
              <w:t>0..*</w:t>
            </w:r>
          </w:p>
        </w:tc>
        <w:tc>
          <w:tcPr>
            <w:tcW w:w="3684" w:type="dxa"/>
            <w:tcMar>
              <w:top w:w="0" w:type="dxa"/>
              <w:left w:w="60" w:type="dxa"/>
              <w:bottom w:w="0" w:type="dxa"/>
              <w:right w:w="60" w:type="dxa"/>
            </w:tcMar>
          </w:tcPr>
          <w:p w14:paraId="2CD3155C" w14:textId="77777777" w:rsidR="00375E5E" w:rsidRDefault="00375E5E" w:rsidP="00986501">
            <w:pPr>
              <w:rPr>
                <w:color w:val="000000"/>
                <w:sz w:val="20"/>
              </w:rPr>
            </w:pPr>
            <w:r w:rsidRPr="001A1B21">
              <w:rPr>
                <w:color w:val="000000"/>
                <w:sz w:val="20"/>
              </w:rPr>
              <w:t>Information object(s) in return</w:t>
            </w:r>
          </w:p>
        </w:tc>
      </w:tr>
    </w:tbl>
    <w:p w14:paraId="1B636DD1" w14:textId="77777777" w:rsidR="00375E5E" w:rsidRDefault="00375E5E" w:rsidP="00375E5E">
      <w:pPr>
        <w:rPr>
          <w:rFonts w:ascii="Calibri" w:hAnsi="Calibri"/>
          <w:b/>
          <w:color w:val="4F81BC"/>
          <w:kern w:val="28"/>
          <w:sz w:val="28"/>
          <w:szCs w:val="28"/>
        </w:rPr>
      </w:pPr>
      <w:bookmarkStart w:id="65" w:name="BKM_74C78426_4E39_4AC0_AFE2_FA064DB17732"/>
      <w:bookmarkEnd w:id="59"/>
    </w:p>
    <w:p w14:paraId="5078A49F" w14:textId="77777777" w:rsidR="00375E5E" w:rsidRDefault="00375E5E" w:rsidP="00F31A61">
      <w:pPr>
        <w:pStyle w:val="Heading3"/>
        <w:keepNext w:val="0"/>
        <w:numPr>
          <w:ilvl w:val="2"/>
          <w:numId w:val="18"/>
        </w:numPr>
        <w:spacing w:before="0" w:after="200" w:line="276" w:lineRule="auto"/>
        <w:ind w:left="720"/>
        <w:contextualSpacing/>
      </w:pPr>
      <w:bookmarkStart w:id="66" w:name="_Toc30495687"/>
      <w:r>
        <w:t>Dependency</w:t>
      </w:r>
      <w:bookmarkEnd w:id="66"/>
    </w:p>
    <w:p w14:paraId="3F503C5B" w14:textId="77777777" w:rsidR="00375E5E" w:rsidRPr="00F56068" w:rsidRDefault="00375E5E" w:rsidP="00375E5E">
      <w:pPr>
        <w:jc w:val="both"/>
        <w:rPr>
          <w:rStyle w:val="SubtleEmphasis"/>
        </w:rPr>
      </w:pPr>
      <w:proofErr w:type="spellStart"/>
      <w:r w:rsidRPr="00F56068">
        <w:rPr>
          <w:rStyle w:val="SubtleEmphasis"/>
        </w:rPr>
        <w:t>ConsumerInterface</w:t>
      </w:r>
      <w:proofErr w:type="spellEnd"/>
    </w:p>
    <w:p w14:paraId="04284BAD" w14:textId="77777777" w:rsidR="00375E5E" w:rsidRPr="004E3283" w:rsidRDefault="00375E5E" w:rsidP="00F31A61">
      <w:pPr>
        <w:pStyle w:val="ListParagraph"/>
        <w:numPr>
          <w:ilvl w:val="0"/>
          <w:numId w:val="29"/>
        </w:numPr>
        <w:spacing w:after="200" w:line="276" w:lineRule="auto"/>
        <w:jc w:val="both"/>
        <w:rPr>
          <w:lang w:val="en-US"/>
        </w:rPr>
      </w:pPr>
      <w:r w:rsidRPr="004E3283">
        <w:rPr>
          <w:lang w:val="en-US"/>
        </w:rPr>
        <w:t>No dependency.</w:t>
      </w:r>
    </w:p>
    <w:p w14:paraId="18EBCC72" w14:textId="77777777" w:rsidR="00375E5E" w:rsidRPr="00F56068" w:rsidRDefault="00375E5E" w:rsidP="00375E5E">
      <w:pPr>
        <w:jc w:val="both"/>
        <w:rPr>
          <w:rStyle w:val="SubtleEmphasis"/>
        </w:rPr>
      </w:pPr>
      <w:proofErr w:type="spellStart"/>
      <w:r w:rsidRPr="00F56068">
        <w:rPr>
          <w:rStyle w:val="SubtleEmphasis"/>
          <w:lang w:val="en-US"/>
        </w:rPr>
        <w:t>ExchangePattern</w:t>
      </w:r>
      <w:proofErr w:type="spellEnd"/>
      <w:r w:rsidRPr="00F56068">
        <w:rPr>
          <w:rStyle w:val="SubtleEmphasis"/>
          <w:lang w:val="en-US"/>
        </w:rPr>
        <w:t xml:space="preserve"> </w:t>
      </w:r>
    </w:p>
    <w:p w14:paraId="290EE56B" w14:textId="77777777" w:rsidR="00375E5E" w:rsidRPr="008832EB" w:rsidRDefault="00375E5E" w:rsidP="00F31A61">
      <w:pPr>
        <w:pStyle w:val="ListParagraph"/>
        <w:numPr>
          <w:ilvl w:val="0"/>
          <w:numId w:val="29"/>
        </w:numPr>
        <w:spacing w:after="200" w:line="276" w:lineRule="auto"/>
      </w:pPr>
      <w:r w:rsidRPr="008832EB">
        <w:t>REQUEST_RESPONSE</w:t>
      </w:r>
    </w:p>
    <w:p w14:paraId="3B83EF98" w14:textId="77777777" w:rsidR="00375E5E" w:rsidRDefault="00375E5E" w:rsidP="00375E5E">
      <w:pPr>
        <w:rPr>
          <w:rFonts w:ascii="Calibri" w:hAnsi="Calibri"/>
          <w:b/>
          <w:color w:val="4F81BC"/>
          <w:kern w:val="28"/>
          <w:sz w:val="28"/>
          <w:szCs w:val="28"/>
        </w:rPr>
      </w:pPr>
    </w:p>
    <w:p w14:paraId="4F8B7D20" w14:textId="77777777" w:rsidR="00375E5E" w:rsidRDefault="00375E5E" w:rsidP="00375E5E">
      <w:pPr>
        <w:rPr>
          <w:rFonts w:ascii="Calibri" w:hAnsi="Calibri"/>
          <w:b/>
          <w:color w:val="4F81BC"/>
          <w:kern w:val="28"/>
          <w:sz w:val="28"/>
          <w:szCs w:val="28"/>
        </w:rPr>
      </w:pPr>
    </w:p>
    <w:p w14:paraId="354C0579" w14:textId="77777777" w:rsidR="00375E5E" w:rsidRDefault="00375E5E" w:rsidP="00F31A61">
      <w:pPr>
        <w:pStyle w:val="Heading2"/>
        <w:keepLines/>
        <w:numPr>
          <w:ilvl w:val="1"/>
          <w:numId w:val="18"/>
        </w:numPr>
        <w:tabs>
          <w:tab w:val="left" w:pos="709"/>
        </w:tabs>
        <w:spacing w:before="200" w:after="0" w:line="276" w:lineRule="auto"/>
      </w:pPr>
      <w:bookmarkStart w:id="67" w:name="_Toc30495688"/>
      <w:r>
        <w:t>Get List Interface</w:t>
      </w:r>
      <w:bookmarkEnd w:id="67"/>
    </w:p>
    <w:p w14:paraId="407ACC6C" w14:textId="77777777" w:rsidR="00375E5E" w:rsidRDefault="00375E5E" w:rsidP="00375E5E">
      <w:pPr>
        <w:jc w:val="both"/>
        <w:rPr>
          <w:color w:val="000000"/>
          <w:sz w:val="20"/>
        </w:rPr>
      </w:pPr>
      <w:r w:rsidRPr="00DD2547">
        <w:t>A list of accessible information is returned from this interface. The list contains reference to the identity it can be retrieved through the Get interface, a status and a short description</w:t>
      </w:r>
      <w:r>
        <w:rPr>
          <w:color w:val="000000"/>
          <w:sz w:val="20"/>
        </w:rPr>
        <w:t>.</w:t>
      </w:r>
    </w:p>
    <w:p w14:paraId="4201206E" w14:textId="77777777" w:rsidR="00375E5E" w:rsidRPr="004E3283" w:rsidRDefault="00375E5E" w:rsidP="00375E5E">
      <w:pPr>
        <w:jc w:val="both"/>
        <w:rPr>
          <w:color w:val="000000"/>
          <w:sz w:val="20"/>
          <w:lang w:val="en-US"/>
        </w:rPr>
      </w:pPr>
    </w:p>
    <w:p w14:paraId="4045E398" w14:textId="77777777" w:rsidR="00375E5E" w:rsidRDefault="00375E5E" w:rsidP="00F31A61">
      <w:pPr>
        <w:pStyle w:val="Heading3"/>
        <w:keepNext w:val="0"/>
        <w:numPr>
          <w:ilvl w:val="2"/>
          <w:numId w:val="18"/>
        </w:numPr>
        <w:spacing w:before="0" w:after="200" w:line="276" w:lineRule="auto"/>
        <w:ind w:left="720"/>
        <w:contextualSpacing/>
      </w:pPr>
      <w:bookmarkStart w:id="68" w:name="_Toc30495689"/>
      <w:r>
        <w:t>Operation</w:t>
      </w:r>
      <w:bookmarkEnd w:id="68"/>
    </w:p>
    <w:p w14:paraId="54390A92" w14:textId="77777777" w:rsidR="00375E5E" w:rsidRDefault="00375E5E" w:rsidP="00375E5E">
      <w:pPr>
        <w:keepNext/>
        <w:jc w:val="center"/>
      </w:pPr>
      <w:r w:rsidRPr="00864938">
        <w:rPr>
          <w:noProof/>
          <w:lang w:val="sv-SE" w:eastAsia="sv-SE"/>
        </w:rPr>
        <w:drawing>
          <wp:inline distT="0" distB="0" distL="0" distR="0" wp14:anchorId="0A49D106" wp14:editId="4CE48DB3">
            <wp:extent cx="4117420" cy="1797087"/>
            <wp:effectExtent l="0" t="0" r="0" b="0"/>
            <wp:docPr id="13" name="Bildobjekt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132409" cy="1803629"/>
                    </a:xfrm>
                    <a:prstGeom prst="rect">
                      <a:avLst/>
                    </a:prstGeom>
                    <a:noFill/>
                    <a:ln>
                      <a:noFill/>
                    </a:ln>
                  </pic:spPr>
                </pic:pic>
              </a:graphicData>
            </a:graphic>
          </wp:inline>
        </w:drawing>
      </w:r>
    </w:p>
    <w:p w14:paraId="2B576067" w14:textId="77777777" w:rsidR="00375E5E" w:rsidRPr="00F95E6C" w:rsidRDefault="00375E5E" w:rsidP="00375E5E">
      <w:pPr>
        <w:pStyle w:val="Caption"/>
      </w:pPr>
      <w:bookmarkStart w:id="69" w:name="_Toc30495583"/>
      <w:r>
        <w:t xml:space="preserve">Figure </w:t>
      </w:r>
      <w:r w:rsidR="00166FF3">
        <w:fldChar w:fldCharType="begin"/>
      </w:r>
      <w:r w:rsidR="00166FF3">
        <w:instrText xml:space="preserve"> SEQ Figure \* ARABIC </w:instrText>
      </w:r>
      <w:r w:rsidR="00166FF3">
        <w:fldChar w:fldCharType="separate"/>
      </w:r>
      <w:r>
        <w:rPr>
          <w:noProof/>
        </w:rPr>
        <w:t>7</w:t>
      </w:r>
      <w:r w:rsidR="00166FF3">
        <w:rPr>
          <w:noProof/>
        </w:rPr>
        <w:fldChar w:fldCharType="end"/>
      </w:r>
      <w:r>
        <w:t>: Get List Interface</w:t>
      </w:r>
      <w:bookmarkEnd w:id="69"/>
    </w:p>
    <w:p w14:paraId="521A0F55" w14:textId="77777777" w:rsidR="00375E5E" w:rsidRDefault="00375E5E" w:rsidP="00F31A61">
      <w:pPr>
        <w:pStyle w:val="Heading3"/>
        <w:keepNext w:val="0"/>
        <w:numPr>
          <w:ilvl w:val="2"/>
          <w:numId w:val="18"/>
        </w:numPr>
        <w:spacing w:before="0" w:after="200" w:line="276" w:lineRule="auto"/>
        <w:ind w:left="720"/>
        <w:contextualSpacing/>
      </w:pPr>
      <w:bookmarkStart w:id="70" w:name="_Toc30495690"/>
      <w:r>
        <w:t>Operation Functionality</w:t>
      </w:r>
      <w:bookmarkEnd w:id="70"/>
    </w:p>
    <w:p w14:paraId="4CCB0765" w14:textId="77777777" w:rsidR="00375E5E" w:rsidRPr="00DD2547" w:rsidRDefault="00375E5E" w:rsidP="00375E5E">
      <w:pPr>
        <w:rPr>
          <w:lang w:val="en-US"/>
        </w:rPr>
      </w:pPr>
      <w:r>
        <w:rPr>
          <w:lang w:val="en-US"/>
        </w:rPr>
        <w:t xml:space="preserve">The Get List interface should be used to get a list of available Navigational Warnings. These warnings are identified by their identifier, status and description. The list can also contain ‘sub-groups’ of warnings included in warnings. </w:t>
      </w:r>
    </w:p>
    <w:p w14:paraId="23E78D87" w14:textId="77777777" w:rsidR="00375E5E" w:rsidRDefault="00375E5E" w:rsidP="00F31A61">
      <w:pPr>
        <w:pStyle w:val="Heading3"/>
        <w:keepNext w:val="0"/>
        <w:numPr>
          <w:ilvl w:val="2"/>
          <w:numId w:val="18"/>
        </w:numPr>
        <w:spacing w:before="0" w:after="200" w:line="276" w:lineRule="auto"/>
        <w:ind w:left="720"/>
        <w:contextualSpacing/>
      </w:pPr>
      <w:bookmarkStart w:id="71" w:name="_Toc30495691"/>
      <w:r>
        <w:t>Operation Parameters</w:t>
      </w:r>
      <w:bookmarkEnd w:id="71"/>
    </w:p>
    <w:p w14:paraId="052D33BC" w14:textId="77777777" w:rsidR="00375E5E" w:rsidRDefault="00375E5E" w:rsidP="00375E5E">
      <w:pPr>
        <w:rPr>
          <w:color w:val="000000"/>
          <w:sz w:val="20"/>
        </w:rPr>
      </w:pPr>
    </w:p>
    <w:tbl>
      <w:tblPr>
        <w:tblW w:w="9437" w:type="dxa"/>
        <w:tblInd w:w="60" w:type="dxa"/>
        <w:tblLayout w:type="fixed"/>
        <w:tblCellMar>
          <w:left w:w="60" w:type="dxa"/>
          <w:right w:w="60" w:type="dxa"/>
        </w:tblCellMar>
        <w:tblLook w:val="04A0" w:firstRow="1" w:lastRow="0" w:firstColumn="1" w:lastColumn="0" w:noHBand="0" w:noVBand="1"/>
      </w:tblPr>
      <w:tblGrid>
        <w:gridCol w:w="1925"/>
        <w:gridCol w:w="2125"/>
        <w:gridCol w:w="990"/>
        <w:gridCol w:w="4397"/>
      </w:tblGrid>
      <w:tr w:rsidR="00375E5E" w14:paraId="0BB1D0E3" w14:textId="77777777" w:rsidTr="00986501">
        <w:tc>
          <w:tcPr>
            <w:tcW w:w="1925" w:type="dxa"/>
            <w:shd w:val="pct30" w:color="auto" w:fill="FFFFFF"/>
            <w:tcMar>
              <w:top w:w="0" w:type="dxa"/>
              <w:left w:w="60" w:type="dxa"/>
              <w:bottom w:w="0" w:type="dxa"/>
              <w:right w:w="60" w:type="dxa"/>
            </w:tcMar>
          </w:tcPr>
          <w:p w14:paraId="322675E9" w14:textId="77777777" w:rsidR="00375E5E" w:rsidRDefault="00375E5E" w:rsidP="00986501">
            <w:pPr>
              <w:rPr>
                <w:b/>
                <w:color w:val="000000"/>
                <w:sz w:val="20"/>
              </w:rPr>
            </w:pPr>
            <w:r>
              <w:rPr>
                <w:b/>
                <w:color w:val="000000"/>
                <w:sz w:val="20"/>
              </w:rPr>
              <w:t>Parameters (in)</w:t>
            </w:r>
          </w:p>
        </w:tc>
        <w:tc>
          <w:tcPr>
            <w:tcW w:w="2125" w:type="dxa"/>
            <w:shd w:val="pct30" w:color="auto" w:fill="FFFFFF"/>
            <w:tcMar>
              <w:top w:w="0" w:type="dxa"/>
              <w:left w:w="60" w:type="dxa"/>
              <w:bottom w:w="0" w:type="dxa"/>
              <w:right w:w="60" w:type="dxa"/>
            </w:tcMar>
          </w:tcPr>
          <w:p w14:paraId="0886317B" w14:textId="77777777" w:rsidR="00375E5E" w:rsidRDefault="00375E5E" w:rsidP="00986501">
            <w:pPr>
              <w:rPr>
                <w:b/>
                <w:color w:val="000000"/>
                <w:sz w:val="20"/>
              </w:rPr>
            </w:pPr>
            <w:r>
              <w:rPr>
                <w:b/>
                <w:color w:val="000000"/>
                <w:sz w:val="20"/>
              </w:rPr>
              <w:t>Encoding</w:t>
            </w:r>
          </w:p>
        </w:tc>
        <w:tc>
          <w:tcPr>
            <w:tcW w:w="990" w:type="dxa"/>
            <w:shd w:val="pct30" w:color="auto" w:fill="FFFFFF"/>
            <w:tcMar>
              <w:top w:w="0" w:type="dxa"/>
              <w:left w:w="60" w:type="dxa"/>
              <w:bottom w:w="0" w:type="dxa"/>
              <w:right w:w="60" w:type="dxa"/>
            </w:tcMar>
          </w:tcPr>
          <w:p w14:paraId="1F24FA40" w14:textId="77777777" w:rsidR="00375E5E" w:rsidRDefault="00375E5E" w:rsidP="00986501">
            <w:pPr>
              <w:rPr>
                <w:b/>
                <w:color w:val="000000"/>
                <w:sz w:val="20"/>
              </w:rPr>
            </w:pPr>
            <w:proofErr w:type="spellStart"/>
            <w:r>
              <w:rPr>
                <w:b/>
                <w:color w:val="000000"/>
                <w:sz w:val="20"/>
              </w:rPr>
              <w:t>Mult</w:t>
            </w:r>
            <w:proofErr w:type="spellEnd"/>
            <w:r>
              <w:rPr>
                <w:b/>
                <w:color w:val="000000"/>
                <w:sz w:val="20"/>
              </w:rPr>
              <w:t>.</w:t>
            </w:r>
          </w:p>
        </w:tc>
        <w:tc>
          <w:tcPr>
            <w:tcW w:w="4397" w:type="dxa"/>
            <w:shd w:val="pct30" w:color="auto" w:fill="FFFFFF"/>
            <w:tcMar>
              <w:top w:w="0" w:type="dxa"/>
              <w:left w:w="60" w:type="dxa"/>
              <w:bottom w:w="0" w:type="dxa"/>
              <w:right w:w="60" w:type="dxa"/>
            </w:tcMar>
          </w:tcPr>
          <w:p w14:paraId="68A1366D" w14:textId="77777777" w:rsidR="00375E5E" w:rsidRDefault="00375E5E" w:rsidP="00986501">
            <w:pPr>
              <w:rPr>
                <w:b/>
                <w:color w:val="000000"/>
                <w:sz w:val="20"/>
              </w:rPr>
            </w:pPr>
            <w:r>
              <w:rPr>
                <w:b/>
                <w:color w:val="000000"/>
                <w:sz w:val="20"/>
              </w:rPr>
              <w:t>Description</w:t>
            </w:r>
          </w:p>
        </w:tc>
      </w:tr>
      <w:tr w:rsidR="00375E5E" w14:paraId="58556B63" w14:textId="77777777" w:rsidTr="00986501">
        <w:tc>
          <w:tcPr>
            <w:tcW w:w="1925" w:type="dxa"/>
            <w:tcMar>
              <w:top w:w="0" w:type="dxa"/>
              <w:left w:w="60" w:type="dxa"/>
              <w:bottom w:w="0" w:type="dxa"/>
              <w:right w:w="60" w:type="dxa"/>
            </w:tcMar>
          </w:tcPr>
          <w:p w14:paraId="3FA74D69" w14:textId="77777777" w:rsidR="00375E5E" w:rsidRPr="00136E23" w:rsidRDefault="00375E5E" w:rsidP="00986501">
            <w:pPr>
              <w:rPr>
                <w:color w:val="000000"/>
                <w:sz w:val="20"/>
              </w:rPr>
            </w:pPr>
            <w:r>
              <w:rPr>
                <w:color w:val="000000"/>
                <w:sz w:val="20"/>
              </w:rPr>
              <w:t>Geometry</w:t>
            </w:r>
          </w:p>
        </w:tc>
        <w:tc>
          <w:tcPr>
            <w:tcW w:w="2125" w:type="dxa"/>
            <w:tcMar>
              <w:top w:w="0" w:type="dxa"/>
              <w:left w:w="60" w:type="dxa"/>
              <w:bottom w:w="0" w:type="dxa"/>
              <w:right w:w="60" w:type="dxa"/>
            </w:tcMar>
          </w:tcPr>
          <w:p w14:paraId="105190C9" w14:textId="77777777" w:rsidR="00375E5E" w:rsidRDefault="00375E5E" w:rsidP="00986501">
            <w:pPr>
              <w:rPr>
                <w:color w:val="000000"/>
                <w:sz w:val="20"/>
              </w:rPr>
            </w:pPr>
            <w:r>
              <w:rPr>
                <w:sz w:val="20"/>
                <w:szCs w:val="20"/>
              </w:rPr>
              <w:t>see technical design</w:t>
            </w:r>
          </w:p>
        </w:tc>
        <w:tc>
          <w:tcPr>
            <w:tcW w:w="990" w:type="dxa"/>
            <w:tcMar>
              <w:top w:w="0" w:type="dxa"/>
              <w:left w:w="60" w:type="dxa"/>
              <w:bottom w:w="0" w:type="dxa"/>
              <w:right w:w="60" w:type="dxa"/>
            </w:tcMar>
          </w:tcPr>
          <w:p w14:paraId="242C281E" w14:textId="77777777" w:rsidR="00375E5E" w:rsidRPr="00136E23" w:rsidRDefault="00375E5E" w:rsidP="00986501">
            <w:pPr>
              <w:rPr>
                <w:color w:val="000000"/>
                <w:sz w:val="20"/>
              </w:rPr>
            </w:pPr>
            <w:r>
              <w:rPr>
                <w:color w:val="000000"/>
                <w:sz w:val="20"/>
              </w:rPr>
              <w:t>0..1</w:t>
            </w:r>
          </w:p>
        </w:tc>
        <w:tc>
          <w:tcPr>
            <w:tcW w:w="4397" w:type="dxa"/>
            <w:tcMar>
              <w:top w:w="0" w:type="dxa"/>
              <w:left w:w="60" w:type="dxa"/>
              <w:bottom w:w="0" w:type="dxa"/>
              <w:right w:w="60" w:type="dxa"/>
            </w:tcMar>
          </w:tcPr>
          <w:p w14:paraId="4D0BCA1C" w14:textId="77777777" w:rsidR="00375E5E" w:rsidRPr="00136E23" w:rsidRDefault="00375E5E" w:rsidP="00986501">
            <w:pPr>
              <w:rPr>
                <w:color w:val="000000"/>
                <w:sz w:val="20"/>
              </w:rPr>
            </w:pPr>
            <w:r w:rsidRPr="007A28FF">
              <w:rPr>
                <w:color w:val="000000"/>
                <w:sz w:val="20"/>
              </w:rPr>
              <w:t>Geometry condition for geolocated information objects</w:t>
            </w:r>
          </w:p>
        </w:tc>
      </w:tr>
      <w:tr w:rsidR="00375E5E" w14:paraId="044BDC0F" w14:textId="77777777" w:rsidTr="00986501">
        <w:tc>
          <w:tcPr>
            <w:tcW w:w="1925" w:type="dxa"/>
            <w:tcMar>
              <w:top w:w="0" w:type="dxa"/>
              <w:left w:w="60" w:type="dxa"/>
              <w:bottom w:w="0" w:type="dxa"/>
              <w:right w:w="60" w:type="dxa"/>
            </w:tcMar>
          </w:tcPr>
          <w:p w14:paraId="60059F49" w14:textId="77777777" w:rsidR="00375E5E" w:rsidRPr="00136E23" w:rsidRDefault="00375E5E" w:rsidP="00986501">
            <w:pPr>
              <w:rPr>
                <w:color w:val="000000"/>
                <w:sz w:val="20"/>
              </w:rPr>
            </w:pPr>
            <w:proofErr w:type="spellStart"/>
            <w:r>
              <w:rPr>
                <w:color w:val="000000"/>
                <w:sz w:val="20"/>
              </w:rPr>
              <w:t>AreaName</w:t>
            </w:r>
            <w:proofErr w:type="spellEnd"/>
          </w:p>
        </w:tc>
        <w:tc>
          <w:tcPr>
            <w:tcW w:w="2125" w:type="dxa"/>
            <w:tcMar>
              <w:top w:w="0" w:type="dxa"/>
              <w:left w:w="60" w:type="dxa"/>
              <w:bottom w:w="0" w:type="dxa"/>
              <w:right w:w="60" w:type="dxa"/>
            </w:tcMar>
          </w:tcPr>
          <w:p w14:paraId="52BCAA0E" w14:textId="77777777" w:rsidR="00375E5E" w:rsidRDefault="00375E5E" w:rsidP="00986501">
            <w:pPr>
              <w:rPr>
                <w:color w:val="000000"/>
                <w:sz w:val="20"/>
              </w:rPr>
            </w:pPr>
            <w:r>
              <w:rPr>
                <w:sz w:val="20"/>
                <w:szCs w:val="20"/>
              </w:rPr>
              <w:t>see technical design</w:t>
            </w:r>
          </w:p>
        </w:tc>
        <w:tc>
          <w:tcPr>
            <w:tcW w:w="990" w:type="dxa"/>
            <w:tcMar>
              <w:top w:w="0" w:type="dxa"/>
              <w:left w:w="60" w:type="dxa"/>
              <w:bottom w:w="0" w:type="dxa"/>
              <w:right w:w="60" w:type="dxa"/>
            </w:tcMar>
          </w:tcPr>
          <w:p w14:paraId="2AD4C290" w14:textId="77777777" w:rsidR="00375E5E" w:rsidRPr="00136E23" w:rsidRDefault="00375E5E" w:rsidP="00986501">
            <w:pPr>
              <w:rPr>
                <w:color w:val="000000"/>
                <w:sz w:val="20"/>
              </w:rPr>
            </w:pPr>
            <w:r>
              <w:rPr>
                <w:color w:val="000000"/>
                <w:sz w:val="20"/>
              </w:rPr>
              <w:t>0..1</w:t>
            </w:r>
          </w:p>
        </w:tc>
        <w:tc>
          <w:tcPr>
            <w:tcW w:w="4397" w:type="dxa"/>
            <w:tcMar>
              <w:top w:w="0" w:type="dxa"/>
              <w:left w:w="60" w:type="dxa"/>
              <w:bottom w:w="0" w:type="dxa"/>
              <w:right w:w="60" w:type="dxa"/>
            </w:tcMar>
          </w:tcPr>
          <w:p w14:paraId="3F38E23C" w14:textId="77777777" w:rsidR="00375E5E" w:rsidRPr="00136E23" w:rsidRDefault="00375E5E" w:rsidP="00986501">
            <w:pPr>
              <w:rPr>
                <w:color w:val="000000"/>
                <w:sz w:val="20"/>
              </w:rPr>
            </w:pPr>
            <w:r>
              <w:rPr>
                <w:color w:val="000000"/>
                <w:sz w:val="20"/>
              </w:rPr>
              <w:t>Name of defined area</w:t>
            </w:r>
          </w:p>
        </w:tc>
      </w:tr>
      <w:tr w:rsidR="00375E5E" w14:paraId="382381BE" w14:textId="77777777" w:rsidTr="00986501">
        <w:tc>
          <w:tcPr>
            <w:tcW w:w="1925" w:type="dxa"/>
            <w:tcMar>
              <w:top w:w="0" w:type="dxa"/>
              <w:left w:w="60" w:type="dxa"/>
              <w:bottom w:w="0" w:type="dxa"/>
              <w:right w:w="60" w:type="dxa"/>
            </w:tcMar>
          </w:tcPr>
          <w:p w14:paraId="6D45F121" w14:textId="77777777" w:rsidR="00375E5E" w:rsidRPr="00136E23" w:rsidRDefault="00375E5E" w:rsidP="00986501">
            <w:pPr>
              <w:rPr>
                <w:color w:val="000000"/>
                <w:sz w:val="20"/>
              </w:rPr>
            </w:pPr>
            <w:r>
              <w:rPr>
                <w:color w:val="000000"/>
                <w:sz w:val="20"/>
              </w:rPr>
              <w:t>UN/LOCODE</w:t>
            </w:r>
          </w:p>
        </w:tc>
        <w:tc>
          <w:tcPr>
            <w:tcW w:w="2125" w:type="dxa"/>
            <w:tcMar>
              <w:top w:w="0" w:type="dxa"/>
              <w:left w:w="60" w:type="dxa"/>
              <w:bottom w:w="0" w:type="dxa"/>
              <w:right w:w="60" w:type="dxa"/>
            </w:tcMar>
          </w:tcPr>
          <w:p w14:paraId="2F407C58" w14:textId="77777777" w:rsidR="00375E5E" w:rsidRDefault="00375E5E" w:rsidP="00986501">
            <w:pPr>
              <w:rPr>
                <w:color w:val="000000"/>
                <w:sz w:val="20"/>
              </w:rPr>
            </w:pPr>
            <w:r>
              <w:rPr>
                <w:sz w:val="20"/>
                <w:szCs w:val="20"/>
              </w:rPr>
              <w:t>see technical design</w:t>
            </w:r>
          </w:p>
        </w:tc>
        <w:tc>
          <w:tcPr>
            <w:tcW w:w="990" w:type="dxa"/>
            <w:tcMar>
              <w:top w:w="0" w:type="dxa"/>
              <w:left w:w="60" w:type="dxa"/>
              <w:bottom w:w="0" w:type="dxa"/>
              <w:right w:w="60" w:type="dxa"/>
            </w:tcMar>
          </w:tcPr>
          <w:p w14:paraId="57EF1176" w14:textId="77777777" w:rsidR="00375E5E" w:rsidRPr="00136E23" w:rsidRDefault="00375E5E" w:rsidP="00986501">
            <w:pPr>
              <w:rPr>
                <w:color w:val="000000"/>
                <w:sz w:val="20"/>
              </w:rPr>
            </w:pPr>
            <w:r>
              <w:rPr>
                <w:color w:val="000000"/>
                <w:sz w:val="20"/>
              </w:rPr>
              <w:t>0..1</w:t>
            </w:r>
          </w:p>
        </w:tc>
        <w:tc>
          <w:tcPr>
            <w:tcW w:w="4397" w:type="dxa"/>
            <w:tcMar>
              <w:top w:w="0" w:type="dxa"/>
              <w:left w:w="60" w:type="dxa"/>
              <w:bottom w:w="0" w:type="dxa"/>
              <w:right w:w="60" w:type="dxa"/>
            </w:tcMar>
          </w:tcPr>
          <w:p w14:paraId="097DBF60" w14:textId="77777777" w:rsidR="00375E5E" w:rsidRPr="00136E23" w:rsidRDefault="00375E5E" w:rsidP="00986501">
            <w:pPr>
              <w:rPr>
                <w:color w:val="000000"/>
                <w:sz w:val="20"/>
              </w:rPr>
            </w:pPr>
            <w:r w:rsidRPr="001A1B21">
              <w:rPr>
                <w:color w:val="000000"/>
                <w:sz w:val="20"/>
              </w:rPr>
              <w:t>Code of defined object</w:t>
            </w:r>
          </w:p>
        </w:tc>
      </w:tr>
      <w:tr w:rsidR="00375E5E" w14:paraId="653AAAD8" w14:textId="77777777" w:rsidTr="00986501">
        <w:tc>
          <w:tcPr>
            <w:tcW w:w="1925" w:type="dxa"/>
            <w:tcMar>
              <w:top w:w="0" w:type="dxa"/>
              <w:left w:w="60" w:type="dxa"/>
              <w:bottom w:w="0" w:type="dxa"/>
              <w:right w:w="60" w:type="dxa"/>
            </w:tcMar>
          </w:tcPr>
          <w:p w14:paraId="453534E2" w14:textId="77777777" w:rsidR="00375E5E" w:rsidRPr="00136E23" w:rsidRDefault="00375E5E" w:rsidP="00986501">
            <w:pPr>
              <w:rPr>
                <w:color w:val="000000"/>
                <w:sz w:val="20"/>
              </w:rPr>
            </w:pPr>
            <w:proofErr w:type="spellStart"/>
            <w:r>
              <w:rPr>
                <w:color w:val="000000"/>
                <w:sz w:val="20"/>
              </w:rPr>
              <w:t>TimePeriod</w:t>
            </w:r>
            <w:proofErr w:type="spellEnd"/>
          </w:p>
        </w:tc>
        <w:tc>
          <w:tcPr>
            <w:tcW w:w="2125" w:type="dxa"/>
            <w:tcMar>
              <w:top w:w="0" w:type="dxa"/>
              <w:left w:w="60" w:type="dxa"/>
              <w:bottom w:w="0" w:type="dxa"/>
              <w:right w:w="60" w:type="dxa"/>
            </w:tcMar>
          </w:tcPr>
          <w:p w14:paraId="253A9A4B" w14:textId="77777777" w:rsidR="00375E5E" w:rsidRDefault="00375E5E" w:rsidP="00986501">
            <w:pPr>
              <w:rPr>
                <w:color w:val="000000"/>
                <w:sz w:val="20"/>
              </w:rPr>
            </w:pPr>
            <w:r w:rsidRPr="001A1B21">
              <w:rPr>
                <w:sz w:val="20"/>
                <w:szCs w:val="20"/>
              </w:rPr>
              <w:t>see technical design</w:t>
            </w:r>
          </w:p>
        </w:tc>
        <w:tc>
          <w:tcPr>
            <w:tcW w:w="990" w:type="dxa"/>
            <w:tcMar>
              <w:top w:w="0" w:type="dxa"/>
              <w:left w:w="60" w:type="dxa"/>
              <w:bottom w:w="0" w:type="dxa"/>
              <w:right w:w="60" w:type="dxa"/>
            </w:tcMar>
          </w:tcPr>
          <w:p w14:paraId="543E0111" w14:textId="77777777" w:rsidR="00375E5E" w:rsidRPr="00136E23" w:rsidRDefault="00375E5E" w:rsidP="00986501">
            <w:pPr>
              <w:rPr>
                <w:color w:val="000000"/>
                <w:sz w:val="20"/>
              </w:rPr>
            </w:pPr>
            <w:r>
              <w:rPr>
                <w:color w:val="000000"/>
                <w:sz w:val="20"/>
              </w:rPr>
              <w:t>0..1</w:t>
            </w:r>
          </w:p>
        </w:tc>
        <w:tc>
          <w:tcPr>
            <w:tcW w:w="4397" w:type="dxa"/>
            <w:tcMar>
              <w:top w:w="0" w:type="dxa"/>
              <w:left w:w="60" w:type="dxa"/>
              <w:bottom w:w="0" w:type="dxa"/>
              <w:right w:w="60" w:type="dxa"/>
            </w:tcMar>
          </w:tcPr>
          <w:p w14:paraId="69BBD080" w14:textId="77777777" w:rsidR="00375E5E" w:rsidRPr="00136E23" w:rsidRDefault="00375E5E" w:rsidP="00986501">
            <w:pPr>
              <w:rPr>
                <w:color w:val="000000"/>
                <w:sz w:val="20"/>
              </w:rPr>
            </w:pPr>
            <w:r w:rsidRPr="001A1B21">
              <w:rPr>
                <w:color w:val="000000"/>
                <w:sz w:val="20"/>
              </w:rPr>
              <w:t>Time related to validity of information objects</w:t>
            </w:r>
          </w:p>
        </w:tc>
      </w:tr>
    </w:tbl>
    <w:p w14:paraId="16B91356" w14:textId="77777777" w:rsidR="00375E5E" w:rsidRDefault="00375E5E" w:rsidP="00375E5E">
      <w:pPr>
        <w:rPr>
          <w:color w:val="000000"/>
          <w:sz w:val="20"/>
        </w:rPr>
      </w:pPr>
      <w:bookmarkStart w:id="72" w:name="BKM_624050AC_6295_424D_BB90_45CAFB2781B1"/>
    </w:p>
    <w:tbl>
      <w:tblPr>
        <w:tblW w:w="9437" w:type="dxa"/>
        <w:tblInd w:w="60" w:type="dxa"/>
        <w:tblLayout w:type="fixed"/>
        <w:tblCellMar>
          <w:left w:w="60" w:type="dxa"/>
          <w:right w:w="60" w:type="dxa"/>
        </w:tblCellMar>
        <w:tblLook w:val="04A0" w:firstRow="1" w:lastRow="0" w:firstColumn="1" w:lastColumn="0" w:noHBand="0" w:noVBand="1"/>
      </w:tblPr>
      <w:tblGrid>
        <w:gridCol w:w="2633"/>
        <w:gridCol w:w="1702"/>
        <w:gridCol w:w="707"/>
        <w:gridCol w:w="4395"/>
      </w:tblGrid>
      <w:tr w:rsidR="00375E5E" w14:paraId="648AFEE4" w14:textId="77777777" w:rsidTr="00986501">
        <w:tc>
          <w:tcPr>
            <w:tcW w:w="2633" w:type="dxa"/>
            <w:shd w:val="pct30" w:color="auto" w:fill="FFFFFF"/>
            <w:tcMar>
              <w:top w:w="0" w:type="dxa"/>
              <w:left w:w="60" w:type="dxa"/>
              <w:bottom w:w="0" w:type="dxa"/>
              <w:right w:w="60" w:type="dxa"/>
            </w:tcMar>
          </w:tcPr>
          <w:p w14:paraId="55278F2D" w14:textId="77777777" w:rsidR="00375E5E" w:rsidRDefault="00375E5E" w:rsidP="00986501">
            <w:pPr>
              <w:rPr>
                <w:b/>
                <w:color w:val="000000"/>
                <w:sz w:val="20"/>
              </w:rPr>
            </w:pPr>
            <w:proofErr w:type="spellStart"/>
            <w:r>
              <w:rPr>
                <w:b/>
                <w:color w:val="000000"/>
                <w:sz w:val="20"/>
              </w:rPr>
              <w:t>ReturnType</w:t>
            </w:r>
            <w:proofErr w:type="spellEnd"/>
            <w:r>
              <w:rPr>
                <w:b/>
                <w:color w:val="000000"/>
                <w:sz w:val="20"/>
              </w:rPr>
              <w:t xml:space="preserve"> (out)</w:t>
            </w:r>
          </w:p>
        </w:tc>
        <w:tc>
          <w:tcPr>
            <w:tcW w:w="1702" w:type="dxa"/>
            <w:shd w:val="pct30" w:color="auto" w:fill="FFFFFF"/>
            <w:tcMar>
              <w:top w:w="0" w:type="dxa"/>
              <w:left w:w="60" w:type="dxa"/>
              <w:bottom w:w="0" w:type="dxa"/>
              <w:right w:w="60" w:type="dxa"/>
            </w:tcMar>
          </w:tcPr>
          <w:p w14:paraId="69AC8F61" w14:textId="77777777" w:rsidR="00375E5E" w:rsidRDefault="00375E5E" w:rsidP="00986501">
            <w:pPr>
              <w:rPr>
                <w:b/>
                <w:color w:val="000000"/>
                <w:sz w:val="20"/>
              </w:rPr>
            </w:pPr>
            <w:r>
              <w:rPr>
                <w:b/>
                <w:color w:val="000000"/>
                <w:sz w:val="20"/>
              </w:rPr>
              <w:t>Encoding</w:t>
            </w:r>
          </w:p>
        </w:tc>
        <w:tc>
          <w:tcPr>
            <w:tcW w:w="707" w:type="dxa"/>
            <w:shd w:val="pct30" w:color="auto" w:fill="FFFFFF"/>
            <w:tcMar>
              <w:top w:w="0" w:type="dxa"/>
              <w:left w:w="60" w:type="dxa"/>
              <w:bottom w:w="0" w:type="dxa"/>
              <w:right w:w="60" w:type="dxa"/>
            </w:tcMar>
          </w:tcPr>
          <w:p w14:paraId="1C057ADF" w14:textId="77777777" w:rsidR="00375E5E" w:rsidRDefault="00375E5E" w:rsidP="00986501">
            <w:pPr>
              <w:rPr>
                <w:b/>
                <w:color w:val="000000"/>
                <w:sz w:val="20"/>
              </w:rPr>
            </w:pPr>
            <w:proofErr w:type="spellStart"/>
            <w:r>
              <w:rPr>
                <w:b/>
                <w:color w:val="000000"/>
                <w:sz w:val="20"/>
              </w:rPr>
              <w:t>Mult</w:t>
            </w:r>
            <w:proofErr w:type="spellEnd"/>
            <w:r>
              <w:rPr>
                <w:b/>
                <w:color w:val="000000"/>
                <w:sz w:val="20"/>
              </w:rPr>
              <w:t>.</w:t>
            </w:r>
          </w:p>
        </w:tc>
        <w:tc>
          <w:tcPr>
            <w:tcW w:w="4395" w:type="dxa"/>
            <w:shd w:val="pct30" w:color="auto" w:fill="FFFFFF"/>
            <w:tcMar>
              <w:top w:w="0" w:type="dxa"/>
              <w:left w:w="60" w:type="dxa"/>
              <w:bottom w:w="0" w:type="dxa"/>
              <w:right w:w="60" w:type="dxa"/>
            </w:tcMar>
          </w:tcPr>
          <w:p w14:paraId="19476F71" w14:textId="77777777" w:rsidR="00375E5E" w:rsidRDefault="00375E5E" w:rsidP="00986501">
            <w:pPr>
              <w:rPr>
                <w:b/>
                <w:color w:val="000000"/>
                <w:sz w:val="20"/>
              </w:rPr>
            </w:pPr>
            <w:r>
              <w:rPr>
                <w:b/>
                <w:color w:val="000000"/>
                <w:sz w:val="20"/>
              </w:rPr>
              <w:t>Description</w:t>
            </w:r>
          </w:p>
        </w:tc>
      </w:tr>
      <w:tr w:rsidR="00375E5E" w14:paraId="1025C360" w14:textId="77777777" w:rsidTr="00986501">
        <w:tc>
          <w:tcPr>
            <w:tcW w:w="2633" w:type="dxa"/>
            <w:tcMar>
              <w:top w:w="0" w:type="dxa"/>
              <w:left w:w="60" w:type="dxa"/>
              <w:bottom w:w="0" w:type="dxa"/>
              <w:right w:w="60" w:type="dxa"/>
            </w:tcMar>
          </w:tcPr>
          <w:p w14:paraId="43615D8D" w14:textId="77777777" w:rsidR="00375E5E" w:rsidRPr="00864938" w:rsidRDefault="00375E5E" w:rsidP="00986501">
            <w:pPr>
              <w:rPr>
                <w:sz w:val="20"/>
                <w:szCs w:val="20"/>
              </w:rPr>
            </w:pPr>
            <w:r w:rsidRPr="00864938">
              <w:rPr>
                <w:sz w:val="20"/>
                <w:szCs w:val="20"/>
              </w:rPr>
              <w:t xml:space="preserve">For each object: </w:t>
            </w:r>
          </w:p>
          <w:p w14:paraId="094EB335" w14:textId="77777777" w:rsidR="00375E5E" w:rsidRPr="00864938" w:rsidRDefault="00375E5E" w:rsidP="00986501">
            <w:pPr>
              <w:rPr>
                <w:sz w:val="20"/>
                <w:szCs w:val="20"/>
              </w:rPr>
            </w:pPr>
            <w:r w:rsidRPr="00864938">
              <w:rPr>
                <w:sz w:val="20"/>
                <w:szCs w:val="20"/>
              </w:rPr>
              <w:t xml:space="preserve">Reference </w:t>
            </w:r>
          </w:p>
          <w:p w14:paraId="2B3DA896" w14:textId="77777777" w:rsidR="00375E5E" w:rsidRPr="00864938" w:rsidRDefault="00375E5E" w:rsidP="00986501">
            <w:pPr>
              <w:rPr>
                <w:sz w:val="20"/>
                <w:szCs w:val="20"/>
              </w:rPr>
            </w:pPr>
            <w:r w:rsidRPr="00864938">
              <w:rPr>
                <w:sz w:val="20"/>
                <w:szCs w:val="20"/>
              </w:rPr>
              <w:t xml:space="preserve">S124 Identifier </w:t>
            </w:r>
          </w:p>
          <w:p w14:paraId="77793C09" w14:textId="77777777" w:rsidR="00375E5E" w:rsidRPr="00864938" w:rsidRDefault="00375E5E" w:rsidP="00986501">
            <w:pPr>
              <w:rPr>
                <w:sz w:val="20"/>
                <w:szCs w:val="20"/>
              </w:rPr>
            </w:pPr>
            <w:r w:rsidRPr="00864938">
              <w:rPr>
                <w:sz w:val="20"/>
                <w:szCs w:val="20"/>
              </w:rPr>
              <w:t xml:space="preserve">Status </w:t>
            </w:r>
          </w:p>
          <w:p w14:paraId="0101124B" w14:textId="77777777" w:rsidR="00375E5E" w:rsidRDefault="00375E5E" w:rsidP="00986501">
            <w:pPr>
              <w:rPr>
                <w:color w:val="000000"/>
                <w:sz w:val="20"/>
              </w:rPr>
            </w:pPr>
            <w:r w:rsidRPr="00864938">
              <w:rPr>
                <w:sz w:val="20"/>
                <w:szCs w:val="20"/>
              </w:rPr>
              <w:t>Description of information object</w:t>
            </w:r>
            <w:r w:rsidRPr="00136E23">
              <w:rPr>
                <w:color w:val="000000"/>
                <w:sz w:val="20"/>
              </w:rPr>
              <w:t xml:space="preserve"> </w:t>
            </w:r>
          </w:p>
        </w:tc>
        <w:tc>
          <w:tcPr>
            <w:tcW w:w="1702" w:type="dxa"/>
            <w:tcMar>
              <w:top w:w="0" w:type="dxa"/>
              <w:left w:w="60" w:type="dxa"/>
              <w:bottom w:w="0" w:type="dxa"/>
              <w:right w:w="60" w:type="dxa"/>
            </w:tcMar>
          </w:tcPr>
          <w:p w14:paraId="212785D0" w14:textId="77777777" w:rsidR="00375E5E" w:rsidRDefault="00375E5E" w:rsidP="00986501">
            <w:pPr>
              <w:rPr>
                <w:color w:val="000000"/>
                <w:sz w:val="20"/>
              </w:rPr>
            </w:pPr>
            <w:r w:rsidRPr="001A1B21">
              <w:rPr>
                <w:sz w:val="20"/>
                <w:szCs w:val="20"/>
              </w:rPr>
              <w:t>see technical design</w:t>
            </w:r>
          </w:p>
        </w:tc>
        <w:tc>
          <w:tcPr>
            <w:tcW w:w="707" w:type="dxa"/>
            <w:tcMar>
              <w:top w:w="0" w:type="dxa"/>
              <w:left w:w="60" w:type="dxa"/>
              <w:bottom w:w="0" w:type="dxa"/>
              <w:right w:w="60" w:type="dxa"/>
            </w:tcMar>
          </w:tcPr>
          <w:p w14:paraId="044549BE" w14:textId="77777777" w:rsidR="00375E5E" w:rsidRDefault="00375E5E" w:rsidP="00986501">
            <w:pPr>
              <w:rPr>
                <w:color w:val="000000"/>
                <w:sz w:val="20"/>
              </w:rPr>
            </w:pPr>
            <w:r>
              <w:rPr>
                <w:color w:val="000000"/>
                <w:sz w:val="20"/>
              </w:rPr>
              <w:t>0..*</w:t>
            </w:r>
          </w:p>
        </w:tc>
        <w:tc>
          <w:tcPr>
            <w:tcW w:w="4395" w:type="dxa"/>
            <w:tcMar>
              <w:top w:w="0" w:type="dxa"/>
              <w:left w:w="60" w:type="dxa"/>
              <w:bottom w:w="0" w:type="dxa"/>
              <w:right w:w="60" w:type="dxa"/>
            </w:tcMar>
          </w:tcPr>
          <w:p w14:paraId="712AC072" w14:textId="77777777" w:rsidR="00375E5E" w:rsidRDefault="00375E5E" w:rsidP="00986501">
            <w:pPr>
              <w:rPr>
                <w:color w:val="000000"/>
                <w:sz w:val="20"/>
              </w:rPr>
            </w:pPr>
            <w:r>
              <w:rPr>
                <w:color w:val="000000"/>
                <w:sz w:val="20"/>
              </w:rPr>
              <w:t>List of information objects available (with access), identified by identifier, status and short description</w:t>
            </w:r>
          </w:p>
        </w:tc>
      </w:tr>
      <w:bookmarkEnd w:id="72"/>
    </w:tbl>
    <w:p w14:paraId="13C4EF9A" w14:textId="77777777" w:rsidR="00375E5E" w:rsidRDefault="00375E5E" w:rsidP="00375E5E">
      <w:pPr>
        <w:pStyle w:val="Heading3"/>
        <w:numPr>
          <w:ilvl w:val="0"/>
          <w:numId w:val="0"/>
        </w:numPr>
        <w:ind w:left="720" w:hanging="720"/>
      </w:pPr>
    </w:p>
    <w:p w14:paraId="0528A37E" w14:textId="77777777" w:rsidR="00375E5E" w:rsidRDefault="00375E5E" w:rsidP="00F31A61">
      <w:pPr>
        <w:pStyle w:val="Heading3"/>
        <w:keepNext w:val="0"/>
        <w:numPr>
          <w:ilvl w:val="2"/>
          <w:numId w:val="18"/>
        </w:numPr>
        <w:spacing w:before="0" w:after="200" w:line="276" w:lineRule="auto"/>
        <w:ind w:left="720"/>
        <w:contextualSpacing/>
      </w:pPr>
      <w:bookmarkStart w:id="73" w:name="_Toc30495692"/>
      <w:r>
        <w:t>Dependency</w:t>
      </w:r>
      <w:bookmarkEnd w:id="73"/>
    </w:p>
    <w:p w14:paraId="0314C343" w14:textId="77777777" w:rsidR="00375E5E" w:rsidRPr="00F56068" w:rsidRDefault="00375E5E" w:rsidP="00375E5E">
      <w:pPr>
        <w:jc w:val="both"/>
        <w:rPr>
          <w:rStyle w:val="SubtleEmphasis"/>
        </w:rPr>
      </w:pPr>
      <w:proofErr w:type="spellStart"/>
      <w:r w:rsidRPr="00F56068">
        <w:rPr>
          <w:rStyle w:val="SubtleEmphasis"/>
        </w:rPr>
        <w:t>ConsumerInterface</w:t>
      </w:r>
      <w:proofErr w:type="spellEnd"/>
    </w:p>
    <w:p w14:paraId="4E939471" w14:textId="77777777" w:rsidR="00375E5E" w:rsidRPr="004E3283" w:rsidRDefault="00375E5E" w:rsidP="00F31A61">
      <w:pPr>
        <w:pStyle w:val="ListParagraph"/>
        <w:numPr>
          <w:ilvl w:val="0"/>
          <w:numId w:val="29"/>
        </w:numPr>
        <w:spacing w:after="200" w:line="276" w:lineRule="auto"/>
        <w:jc w:val="both"/>
        <w:rPr>
          <w:lang w:val="en-US"/>
        </w:rPr>
      </w:pPr>
      <w:r w:rsidRPr="004E3283">
        <w:rPr>
          <w:lang w:val="en-US"/>
        </w:rPr>
        <w:t>No dependency.</w:t>
      </w:r>
    </w:p>
    <w:p w14:paraId="0EB28840" w14:textId="77777777" w:rsidR="00375E5E" w:rsidRPr="00F56068" w:rsidRDefault="00375E5E" w:rsidP="00375E5E">
      <w:pPr>
        <w:jc w:val="both"/>
        <w:rPr>
          <w:rStyle w:val="SubtleEmphasis"/>
        </w:rPr>
      </w:pPr>
      <w:proofErr w:type="spellStart"/>
      <w:r w:rsidRPr="00F56068">
        <w:rPr>
          <w:rStyle w:val="SubtleEmphasis"/>
          <w:lang w:val="en-US"/>
        </w:rPr>
        <w:t>ExchangePattern</w:t>
      </w:r>
      <w:proofErr w:type="spellEnd"/>
      <w:r w:rsidRPr="00F56068">
        <w:rPr>
          <w:rStyle w:val="SubtleEmphasis"/>
          <w:lang w:val="en-US"/>
        </w:rPr>
        <w:t xml:space="preserve"> </w:t>
      </w:r>
    </w:p>
    <w:p w14:paraId="7221B785" w14:textId="77777777" w:rsidR="00375E5E" w:rsidRPr="008832EB" w:rsidRDefault="00375E5E" w:rsidP="00F31A61">
      <w:pPr>
        <w:pStyle w:val="ListParagraph"/>
        <w:numPr>
          <w:ilvl w:val="0"/>
          <w:numId w:val="29"/>
        </w:numPr>
        <w:spacing w:after="200" w:line="276" w:lineRule="auto"/>
      </w:pPr>
      <w:r w:rsidRPr="008832EB">
        <w:t>REQUEST_RESPONSE</w:t>
      </w:r>
    </w:p>
    <w:p w14:paraId="128A52F8" w14:textId="77777777" w:rsidR="00375E5E" w:rsidRDefault="00375E5E" w:rsidP="00375E5E">
      <w:pPr>
        <w:rPr>
          <w:color w:val="000000"/>
          <w:sz w:val="20"/>
        </w:rPr>
      </w:pPr>
    </w:p>
    <w:p w14:paraId="5F9DAC10" w14:textId="77777777" w:rsidR="00375E5E" w:rsidRDefault="00375E5E" w:rsidP="00375E5E">
      <w:pPr>
        <w:rPr>
          <w:color w:val="000000"/>
          <w:sz w:val="20"/>
        </w:rPr>
      </w:pPr>
      <w:bookmarkStart w:id="74" w:name="BKM_16DE1D91_A07A_4868_91C1_22BAE40ACA79"/>
    </w:p>
    <w:p w14:paraId="3EDED5F4" w14:textId="77777777" w:rsidR="00375E5E" w:rsidRDefault="00375E5E" w:rsidP="00F31A61">
      <w:pPr>
        <w:pStyle w:val="Heading2"/>
        <w:keepLines/>
        <w:numPr>
          <w:ilvl w:val="1"/>
          <w:numId w:val="18"/>
        </w:numPr>
        <w:tabs>
          <w:tab w:val="left" w:pos="709"/>
        </w:tabs>
        <w:spacing w:before="200" w:after="0" w:line="276" w:lineRule="auto"/>
      </w:pPr>
      <w:bookmarkStart w:id="75" w:name="_Toc30495693"/>
      <w:bookmarkStart w:id="76" w:name="BKM_A74EDACE_58A3_4D2E_8C9E_350B3B4F4B9C"/>
      <w:bookmarkEnd w:id="65"/>
      <w:bookmarkEnd w:id="74"/>
      <w:r>
        <w:lastRenderedPageBreak/>
        <w:t>Subscribe Interface</w:t>
      </w:r>
      <w:bookmarkEnd w:id="75"/>
    </w:p>
    <w:p w14:paraId="05C2B9F3" w14:textId="77777777" w:rsidR="00375E5E" w:rsidRDefault="00375E5E" w:rsidP="00375E5E">
      <w:r>
        <w:t>The purpose of the interface is to facilitate request subscription of Navigational Warnings, filtered by specific information according to parameters, or the information decided upon by information provider.</w:t>
      </w:r>
    </w:p>
    <w:p w14:paraId="1A645D9F" w14:textId="77777777" w:rsidR="00375E5E" w:rsidRDefault="00375E5E" w:rsidP="00F31A61">
      <w:pPr>
        <w:pStyle w:val="Heading3"/>
        <w:keepNext w:val="0"/>
        <w:numPr>
          <w:ilvl w:val="2"/>
          <w:numId w:val="18"/>
        </w:numPr>
        <w:spacing w:before="0" w:after="200" w:line="276" w:lineRule="auto"/>
        <w:ind w:left="720"/>
        <w:contextualSpacing/>
      </w:pPr>
      <w:bookmarkStart w:id="77" w:name="_Toc30495694"/>
      <w:r>
        <w:t>Operation</w:t>
      </w:r>
      <w:bookmarkEnd w:id="77"/>
    </w:p>
    <w:p w14:paraId="17685509" w14:textId="77777777" w:rsidR="00375E5E" w:rsidRDefault="00375E5E" w:rsidP="00375E5E">
      <w:pPr>
        <w:keepNext/>
        <w:jc w:val="center"/>
      </w:pPr>
      <w:r w:rsidRPr="00864938">
        <w:rPr>
          <w:noProof/>
          <w:lang w:val="sv-SE" w:eastAsia="sv-SE"/>
        </w:rPr>
        <w:drawing>
          <wp:inline distT="0" distB="0" distL="0" distR="0" wp14:anchorId="771CE08B" wp14:editId="29DF3081">
            <wp:extent cx="4189737" cy="2145933"/>
            <wp:effectExtent l="0" t="0" r="0" b="0"/>
            <wp:docPr id="15" name="Bildobjekt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196679" cy="2149488"/>
                    </a:xfrm>
                    <a:prstGeom prst="rect">
                      <a:avLst/>
                    </a:prstGeom>
                    <a:noFill/>
                    <a:ln>
                      <a:noFill/>
                    </a:ln>
                  </pic:spPr>
                </pic:pic>
              </a:graphicData>
            </a:graphic>
          </wp:inline>
        </w:drawing>
      </w:r>
    </w:p>
    <w:p w14:paraId="1892FD8F" w14:textId="77777777" w:rsidR="00375E5E" w:rsidRPr="00F95E6C" w:rsidRDefault="00375E5E" w:rsidP="00375E5E">
      <w:pPr>
        <w:pStyle w:val="Caption"/>
      </w:pPr>
      <w:bookmarkStart w:id="78" w:name="_Toc30495584"/>
      <w:r>
        <w:t xml:space="preserve">Figure </w:t>
      </w:r>
      <w:r w:rsidR="00166FF3">
        <w:fldChar w:fldCharType="begin"/>
      </w:r>
      <w:r w:rsidR="00166FF3">
        <w:instrText xml:space="preserve"> SEQ Figure \* ARABIC </w:instrText>
      </w:r>
      <w:r w:rsidR="00166FF3">
        <w:fldChar w:fldCharType="separate"/>
      </w:r>
      <w:r>
        <w:rPr>
          <w:noProof/>
        </w:rPr>
        <w:t>8</w:t>
      </w:r>
      <w:r w:rsidR="00166FF3">
        <w:rPr>
          <w:noProof/>
        </w:rPr>
        <w:fldChar w:fldCharType="end"/>
      </w:r>
      <w:r>
        <w:t>: Subscribe Interface</w:t>
      </w:r>
      <w:bookmarkEnd w:id="78"/>
    </w:p>
    <w:p w14:paraId="5A160EC5" w14:textId="77777777" w:rsidR="00375E5E" w:rsidRDefault="00375E5E" w:rsidP="00F31A61">
      <w:pPr>
        <w:pStyle w:val="Heading3"/>
        <w:keepNext w:val="0"/>
        <w:numPr>
          <w:ilvl w:val="2"/>
          <w:numId w:val="18"/>
        </w:numPr>
        <w:spacing w:before="0" w:after="200" w:line="276" w:lineRule="auto"/>
        <w:ind w:left="720"/>
        <w:contextualSpacing/>
      </w:pPr>
      <w:bookmarkStart w:id="79" w:name="_Toc30495695"/>
      <w:r>
        <w:t>Operation Functionality</w:t>
      </w:r>
      <w:bookmarkEnd w:id="79"/>
    </w:p>
    <w:p w14:paraId="1B4181C5" w14:textId="77777777" w:rsidR="00375E5E" w:rsidRPr="00F95E6C" w:rsidRDefault="00375E5E" w:rsidP="00375E5E">
      <w:r>
        <w:t>The Subscribe interface should be used to subscribe to Navigational Warnings. The specific NW-data is identified by the id parameter. The ids of Navigational Warnings can be retrieved by the Get List interface. If no id is specified, the consumer subscribes to updates on all NW-datasets, to subscribe on subgroups of warnings, their sub-group id needs to be provided.</w:t>
      </w:r>
    </w:p>
    <w:p w14:paraId="3B1C331D" w14:textId="77777777" w:rsidR="00375E5E" w:rsidRDefault="00375E5E" w:rsidP="00F31A61">
      <w:pPr>
        <w:pStyle w:val="Heading3"/>
        <w:keepNext w:val="0"/>
        <w:numPr>
          <w:ilvl w:val="2"/>
          <w:numId w:val="18"/>
        </w:numPr>
        <w:spacing w:before="0" w:after="200" w:line="276" w:lineRule="auto"/>
        <w:ind w:left="720"/>
        <w:contextualSpacing/>
      </w:pPr>
      <w:bookmarkStart w:id="80" w:name="_Toc30495696"/>
      <w:r>
        <w:t>Operation Parameters</w:t>
      </w:r>
      <w:bookmarkEnd w:id="80"/>
    </w:p>
    <w:p w14:paraId="43E1C37D" w14:textId="77777777" w:rsidR="00375E5E" w:rsidRDefault="00375E5E" w:rsidP="00375E5E">
      <w:pPr>
        <w:rPr>
          <w:color w:val="000000"/>
          <w:sz w:val="20"/>
        </w:rPr>
      </w:pPr>
      <w:bookmarkStart w:id="81" w:name="BKM_72322D86_DAE9_4F65_9777_8CAE5789DEE9"/>
    </w:p>
    <w:tbl>
      <w:tblPr>
        <w:tblW w:w="9000" w:type="dxa"/>
        <w:tblInd w:w="60" w:type="dxa"/>
        <w:tblLayout w:type="fixed"/>
        <w:tblCellMar>
          <w:left w:w="60" w:type="dxa"/>
          <w:right w:w="60" w:type="dxa"/>
        </w:tblCellMar>
        <w:tblLook w:val="04A0" w:firstRow="1" w:lastRow="0" w:firstColumn="1" w:lastColumn="0" w:noHBand="0" w:noVBand="1"/>
      </w:tblPr>
      <w:tblGrid>
        <w:gridCol w:w="2067"/>
        <w:gridCol w:w="2268"/>
        <w:gridCol w:w="705"/>
        <w:gridCol w:w="3960"/>
      </w:tblGrid>
      <w:tr w:rsidR="00375E5E" w14:paraId="06A45B41" w14:textId="77777777" w:rsidTr="00986501">
        <w:tc>
          <w:tcPr>
            <w:tcW w:w="2067" w:type="dxa"/>
            <w:shd w:val="pct30" w:color="auto" w:fill="FFFFFF"/>
            <w:tcMar>
              <w:top w:w="0" w:type="dxa"/>
              <w:left w:w="60" w:type="dxa"/>
              <w:bottom w:w="0" w:type="dxa"/>
              <w:right w:w="60" w:type="dxa"/>
            </w:tcMar>
          </w:tcPr>
          <w:p w14:paraId="47157816" w14:textId="77777777" w:rsidR="00375E5E" w:rsidRDefault="00375E5E" w:rsidP="00986501">
            <w:pPr>
              <w:rPr>
                <w:b/>
                <w:color w:val="000000"/>
                <w:sz w:val="20"/>
              </w:rPr>
            </w:pPr>
            <w:r>
              <w:rPr>
                <w:b/>
                <w:color w:val="000000"/>
                <w:sz w:val="20"/>
              </w:rPr>
              <w:t>Parameters (in)</w:t>
            </w:r>
          </w:p>
        </w:tc>
        <w:tc>
          <w:tcPr>
            <w:tcW w:w="2268" w:type="dxa"/>
            <w:shd w:val="pct30" w:color="auto" w:fill="FFFFFF"/>
            <w:tcMar>
              <w:top w:w="0" w:type="dxa"/>
              <w:left w:w="60" w:type="dxa"/>
              <w:bottom w:w="0" w:type="dxa"/>
              <w:right w:w="60" w:type="dxa"/>
            </w:tcMar>
          </w:tcPr>
          <w:p w14:paraId="1DACD07E" w14:textId="77777777" w:rsidR="00375E5E" w:rsidRDefault="00375E5E" w:rsidP="00986501">
            <w:pPr>
              <w:rPr>
                <w:b/>
                <w:color w:val="000000"/>
                <w:sz w:val="20"/>
              </w:rPr>
            </w:pPr>
            <w:r>
              <w:rPr>
                <w:b/>
                <w:color w:val="000000"/>
                <w:sz w:val="20"/>
              </w:rPr>
              <w:t>Encoding</w:t>
            </w:r>
          </w:p>
        </w:tc>
        <w:tc>
          <w:tcPr>
            <w:tcW w:w="705" w:type="dxa"/>
            <w:shd w:val="pct30" w:color="auto" w:fill="FFFFFF"/>
            <w:tcMar>
              <w:top w:w="0" w:type="dxa"/>
              <w:left w:w="60" w:type="dxa"/>
              <w:bottom w:w="0" w:type="dxa"/>
              <w:right w:w="60" w:type="dxa"/>
            </w:tcMar>
          </w:tcPr>
          <w:p w14:paraId="09C725DA" w14:textId="77777777" w:rsidR="00375E5E" w:rsidRDefault="00375E5E" w:rsidP="00986501">
            <w:pPr>
              <w:rPr>
                <w:b/>
                <w:color w:val="000000"/>
                <w:sz w:val="20"/>
              </w:rPr>
            </w:pPr>
            <w:proofErr w:type="spellStart"/>
            <w:r>
              <w:rPr>
                <w:b/>
                <w:color w:val="000000"/>
                <w:sz w:val="20"/>
              </w:rPr>
              <w:t>Mult</w:t>
            </w:r>
            <w:proofErr w:type="spellEnd"/>
            <w:r>
              <w:rPr>
                <w:b/>
                <w:color w:val="000000"/>
                <w:sz w:val="20"/>
              </w:rPr>
              <w:t>.</w:t>
            </w:r>
          </w:p>
        </w:tc>
        <w:tc>
          <w:tcPr>
            <w:tcW w:w="3960" w:type="dxa"/>
            <w:shd w:val="pct30" w:color="auto" w:fill="FFFFFF"/>
            <w:tcMar>
              <w:top w:w="0" w:type="dxa"/>
              <w:left w:w="60" w:type="dxa"/>
              <w:bottom w:w="0" w:type="dxa"/>
              <w:right w:w="60" w:type="dxa"/>
            </w:tcMar>
          </w:tcPr>
          <w:p w14:paraId="3803D8E3" w14:textId="77777777" w:rsidR="00375E5E" w:rsidRDefault="00375E5E" w:rsidP="00986501">
            <w:pPr>
              <w:rPr>
                <w:b/>
                <w:color w:val="000000"/>
                <w:sz w:val="20"/>
              </w:rPr>
            </w:pPr>
            <w:r>
              <w:rPr>
                <w:b/>
                <w:color w:val="000000"/>
                <w:sz w:val="20"/>
              </w:rPr>
              <w:t>Description</w:t>
            </w:r>
          </w:p>
        </w:tc>
      </w:tr>
      <w:tr w:rsidR="00375E5E" w14:paraId="5442631D" w14:textId="77777777" w:rsidTr="00986501">
        <w:tc>
          <w:tcPr>
            <w:tcW w:w="2067" w:type="dxa"/>
            <w:tcMar>
              <w:top w:w="0" w:type="dxa"/>
              <w:left w:w="60" w:type="dxa"/>
              <w:bottom w:w="0" w:type="dxa"/>
              <w:right w:w="60" w:type="dxa"/>
            </w:tcMar>
          </w:tcPr>
          <w:p w14:paraId="6A4D7778" w14:textId="77777777" w:rsidR="00375E5E" w:rsidRDefault="00375E5E" w:rsidP="00986501">
            <w:pPr>
              <w:rPr>
                <w:color w:val="000000"/>
                <w:sz w:val="20"/>
              </w:rPr>
            </w:pPr>
            <w:r>
              <w:rPr>
                <w:color w:val="000000"/>
                <w:sz w:val="20"/>
              </w:rPr>
              <w:t>S124</w:t>
            </w:r>
            <w:r w:rsidRPr="0038715D">
              <w:rPr>
                <w:color w:val="000000"/>
                <w:sz w:val="20"/>
              </w:rPr>
              <w:t xml:space="preserve"> Identifier</w:t>
            </w:r>
          </w:p>
        </w:tc>
        <w:tc>
          <w:tcPr>
            <w:tcW w:w="2268" w:type="dxa"/>
            <w:tcMar>
              <w:top w:w="0" w:type="dxa"/>
              <w:left w:w="60" w:type="dxa"/>
              <w:bottom w:w="0" w:type="dxa"/>
              <w:right w:w="60" w:type="dxa"/>
            </w:tcMar>
          </w:tcPr>
          <w:p w14:paraId="38ED32E7" w14:textId="77777777" w:rsidR="00375E5E" w:rsidRDefault="00375E5E" w:rsidP="00986501">
            <w:pPr>
              <w:rPr>
                <w:color w:val="000000"/>
                <w:sz w:val="20"/>
              </w:rPr>
            </w:pPr>
            <w:r w:rsidRPr="001A1B21">
              <w:rPr>
                <w:sz w:val="20"/>
                <w:szCs w:val="20"/>
              </w:rPr>
              <w:t>see technical design</w:t>
            </w:r>
          </w:p>
        </w:tc>
        <w:tc>
          <w:tcPr>
            <w:tcW w:w="705" w:type="dxa"/>
            <w:tcMar>
              <w:top w:w="0" w:type="dxa"/>
              <w:left w:w="60" w:type="dxa"/>
              <w:bottom w:w="0" w:type="dxa"/>
              <w:right w:w="60" w:type="dxa"/>
            </w:tcMar>
          </w:tcPr>
          <w:p w14:paraId="7EC68881" w14:textId="77777777" w:rsidR="00375E5E" w:rsidRDefault="00375E5E" w:rsidP="00986501">
            <w:pPr>
              <w:rPr>
                <w:color w:val="000000"/>
                <w:sz w:val="20"/>
              </w:rPr>
            </w:pPr>
            <w:r w:rsidRPr="0038715D">
              <w:rPr>
                <w:color w:val="000000"/>
                <w:sz w:val="20"/>
              </w:rPr>
              <w:t>0..1</w:t>
            </w:r>
          </w:p>
        </w:tc>
        <w:tc>
          <w:tcPr>
            <w:tcW w:w="3960" w:type="dxa"/>
            <w:tcMar>
              <w:top w:w="0" w:type="dxa"/>
              <w:left w:w="60" w:type="dxa"/>
              <w:bottom w:w="0" w:type="dxa"/>
              <w:right w:w="60" w:type="dxa"/>
            </w:tcMar>
          </w:tcPr>
          <w:p w14:paraId="216FACBC" w14:textId="77777777" w:rsidR="00375E5E" w:rsidRDefault="00375E5E" w:rsidP="00986501">
            <w:pPr>
              <w:rPr>
                <w:color w:val="000000"/>
                <w:sz w:val="20"/>
              </w:rPr>
            </w:pPr>
            <w:r w:rsidRPr="0038715D">
              <w:rPr>
                <w:color w:val="000000"/>
                <w:sz w:val="20"/>
              </w:rPr>
              <w:t xml:space="preserve">Information </w:t>
            </w:r>
            <w:r>
              <w:rPr>
                <w:color w:val="000000"/>
                <w:sz w:val="20"/>
              </w:rPr>
              <w:t>object i</w:t>
            </w:r>
            <w:r w:rsidRPr="0038715D">
              <w:rPr>
                <w:color w:val="000000"/>
                <w:sz w:val="20"/>
              </w:rPr>
              <w:t>dentifier</w:t>
            </w:r>
            <w:r>
              <w:rPr>
                <w:color w:val="000000"/>
                <w:sz w:val="20"/>
              </w:rPr>
              <w:t xml:space="preserve"> which can be retrieved from the Get List interface</w:t>
            </w:r>
          </w:p>
        </w:tc>
      </w:tr>
      <w:tr w:rsidR="00375E5E" w14:paraId="77E9F024" w14:textId="77777777" w:rsidTr="00986501">
        <w:tc>
          <w:tcPr>
            <w:tcW w:w="2067" w:type="dxa"/>
            <w:tcMar>
              <w:top w:w="0" w:type="dxa"/>
              <w:left w:w="60" w:type="dxa"/>
              <w:bottom w:w="0" w:type="dxa"/>
              <w:right w:w="60" w:type="dxa"/>
            </w:tcMar>
          </w:tcPr>
          <w:p w14:paraId="11E13FEE" w14:textId="77777777" w:rsidR="00375E5E" w:rsidRDefault="00375E5E" w:rsidP="00986501">
            <w:pPr>
              <w:rPr>
                <w:color w:val="000000"/>
                <w:sz w:val="20"/>
              </w:rPr>
            </w:pPr>
            <w:r w:rsidRPr="0038715D">
              <w:rPr>
                <w:color w:val="000000"/>
                <w:sz w:val="20"/>
              </w:rPr>
              <w:t>Status</w:t>
            </w:r>
          </w:p>
        </w:tc>
        <w:tc>
          <w:tcPr>
            <w:tcW w:w="2268" w:type="dxa"/>
            <w:tcMar>
              <w:top w:w="0" w:type="dxa"/>
              <w:left w:w="60" w:type="dxa"/>
              <w:bottom w:w="0" w:type="dxa"/>
              <w:right w:w="60" w:type="dxa"/>
            </w:tcMar>
          </w:tcPr>
          <w:p w14:paraId="095E52A0" w14:textId="77777777" w:rsidR="00375E5E" w:rsidRDefault="00375E5E" w:rsidP="00986501">
            <w:pPr>
              <w:rPr>
                <w:color w:val="000000"/>
                <w:sz w:val="20"/>
              </w:rPr>
            </w:pPr>
            <w:r w:rsidRPr="001A1B21">
              <w:rPr>
                <w:sz w:val="20"/>
                <w:szCs w:val="20"/>
              </w:rPr>
              <w:t>see technical design</w:t>
            </w:r>
          </w:p>
        </w:tc>
        <w:tc>
          <w:tcPr>
            <w:tcW w:w="705" w:type="dxa"/>
            <w:tcMar>
              <w:top w:w="0" w:type="dxa"/>
              <w:left w:w="60" w:type="dxa"/>
              <w:bottom w:w="0" w:type="dxa"/>
              <w:right w:w="60" w:type="dxa"/>
            </w:tcMar>
          </w:tcPr>
          <w:p w14:paraId="02946A58" w14:textId="77777777" w:rsidR="00375E5E" w:rsidRDefault="00375E5E" w:rsidP="00986501">
            <w:pPr>
              <w:rPr>
                <w:color w:val="000000"/>
                <w:sz w:val="20"/>
              </w:rPr>
            </w:pPr>
            <w:r w:rsidRPr="0038715D">
              <w:rPr>
                <w:color w:val="000000"/>
                <w:sz w:val="20"/>
              </w:rPr>
              <w:t>0..1</w:t>
            </w:r>
          </w:p>
        </w:tc>
        <w:tc>
          <w:tcPr>
            <w:tcW w:w="3960" w:type="dxa"/>
            <w:tcMar>
              <w:top w:w="0" w:type="dxa"/>
              <w:left w:w="60" w:type="dxa"/>
              <w:bottom w:w="0" w:type="dxa"/>
              <w:right w:w="60" w:type="dxa"/>
            </w:tcMar>
          </w:tcPr>
          <w:p w14:paraId="12C05783" w14:textId="77777777" w:rsidR="00375E5E" w:rsidRDefault="00375E5E" w:rsidP="00986501">
            <w:pPr>
              <w:rPr>
                <w:color w:val="000000"/>
                <w:sz w:val="20"/>
              </w:rPr>
            </w:pPr>
            <w:r w:rsidRPr="0038715D">
              <w:rPr>
                <w:color w:val="000000"/>
                <w:sz w:val="20"/>
              </w:rPr>
              <w:t>Status</w:t>
            </w:r>
          </w:p>
        </w:tc>
      </w:tr>
      <w:tr w:rsidR="00375E5E" w14:paraId="6BAADA56" w14:textId="77777777" w:rsidTr="00986501">
        <w:tc>
          <w:tcPr>
            <w:tcW w:w="2067" w:type="dxa"/>
            <w:tcMar>
              <w:top w:w="0" w:type="dxa"/>
              <w:left w:w="60" w:type="dxa"/>
              <w:bottom w:w="0" w:type="dxa"/>
              <w:right w:w="60" w:type="dxa"/>
            </w:tcMar>
          </w:tcPr>
          <w:p w14:paraId="64AE84B8" w14:textId="77777777" w:rsidR="00375E5E" w:rsidRDefault="00375E5E" w:rsidP="00986501">
            <w:pPr>
              <w:rPr>
                <w:color w:val="000000"/>
                <w:sz w:val="20"/>
              </w:rPr>
            </w:pPr>
            <w:r w:rsidRPr="0038715D">
              <w:rPr>
                <w:color w:val="000000"/>
                <w:sz w:val="20"/>
              </w:rPr>
              <w:t>Geometry</w:t>
            </w:r>
          </w:p>
        </w:tc>
        <w:tc>
          <w:tcPr>
            <w:tcW w:w="2268" w:type="dxa"/>
            <w:tcMar>
              <w:top w:w="0" w:type="dxa"/>
              <w:left w:w="60" w:type="dxa"/>
              <w:bottom w:w="0" w:type="dxa"/>
              <w:right w:w="60" w:type="dxa"/>
            </w:tcMar>
          </w:tcPr>
          <w:p w14:paraId="16267990" w14:textId="77777777" w:rsidR="00375E5E" w:rsidRDefault="00375E5E" w:rsidP="00986501">
            <w:pPr>
              <w:rPr>
                <w:color w:val="000000"/>
                <w:sz w:val="20"/>
              </w:rPr>
            </w:pPr>
            <w:r w:rsidRPr="001A1B21">
              <w:rPr>
                <w:sz w:val="20"/>
                <w:szCs w:val="20"/>
              </w:rPr>
              <w:t>see technical design</w:t>
            </w:r>
          </w:p>
        </w:tc>
        <w:tc>
          <w:tcPr>
            <w:tcW w:w="705" w:type="dxa"/>
            <w:tcMar>
              <w:top w:w="0" w:type="dxa"/>
              <w:left w:w="60" w:type="dxa"/>
              <w:bottom w:w="0" w:type="dxa"/>
              <w:right w:w="60" w:type="dxa"/>
            </w:tcMar>
          </w:tcPr>
          <w:p w14:paraId="5D12404F" w14:textId="77777777" w:rsidR="00375E5E" w:rsidRDefault="00375E5E" w:rsidP="00986501">
            <w:pPr>
              <w:rPr>
                <w:color w:val="000000"/>
                <w:sz w:val="20"/>
              </w:rPr>
            </w:pPr>
            <w:r>
              <w:rPr>
                <w:color w:val="000000"/>
                <w:sz w:val="20"/>
              </w:rPr>
              <w:t>0..1</w:t>
            </w:r>
          </w:p>
        </w:tc>
        <w:tc>
          <w:tcPr>
            <w:tcW w:w="3960" w:type="dxa"/>
            <w:tcMar>
              <w:top w:w="0" w:type="dxa"/>
              <w:left w:w="60" w:type="dxa"/>
              <w:bottom w:w="0" w:type="dxa"/>
              <w:right w:w="60" w:type="dxa"/>
            </w:tcMar>
          </w:tcPr>
          <w:p w14:paraId="2039FCFB" w14:textId="77777777" w:rsidR="00375E5E" w:rsidRDefault="00375E5E" w:rsidP="00986501">
            <w:pPr>
              <w:rPr>
                <w:color w:val="000000"/>
                <w:sz w:val="20"/>
              </w:rPr>
            </w:pPr>
            <w:r w:rsidRPr="0038715D">
              <w:rPr>
                <w:color w:val="000000"/>
                <w:sz w:val="20"/>
              </w:rPr>
              <w:t>Geometry condition for geolocated information objects</w:t>
            </w:r>
          </w:p>
        </w:tc>
      </w:tr>
      <w:tr w:rsidR="00375E5E" w14:paraId="275E8F91" w14:textId="77777777" w:rsidTr="00986501">
        <w:tc>
          <w:tcPr>
            <w:tcW w:w="2067" w:type="dxa"/>
            <w:tcMar>
              <w:top w:w="0" w:type="dxa"/>
              <w:left w:w="60" w:type="dxa"/>
              <w:bottom w:w="0" w:type="dxa"/>
              <w:right w:w="60" w:type="dxa"/>
            </w:tcMar>
          </w:tcPr>
          <w:p w14:paraId="1486F514" w14:textId="77777777" w:rsidR="00375E5E" w:rsidRDefault="00375E5E" w:rsidP="00986501">
            <w:pPr>
              <w:rPr>
                <w:color w:val="000000"/>
                <w:sz w:val="20"/>
              </w:rPr>
            </w:pPr>
            <w:proofErr w:type="spellStart"/>
            <w:r w:rsidRPr="0038715D">
              <w:rPr>
                <w:color w:val="000000"/>
                <w:sz w:val="20"/>
              </w:rPr>
              <w:t>AreaName</w:t>
            </w:r>
            <w:proofErr w:type="spellEnd"/>
          </w:p>
        </w:tc>
        <w:tc>
          <w:tcPr>
            <w:tcW w:w="2268" w:type="dxa"/>
            <w:tcMar>
              <w:top w:w="0" w:type="dxa"/>
              <w:left w:w="60" w:type="dxa"/>
              <w:bottom w:w="0" w:type="dxa"/>
              <w:right w:w="60" w:type="dxa"/>
            </w:tcMar>
          </w:tcPr>
          <w:p w14:paraId="1874C008" w14:textId="77777777" w:rsidR="00375E5E" w:rsidRDefault="00375E5E" w:rsidP="00986501">
            <w:pPr>
              <w:rPr>
                <w:color w:val="000000"/>
                <w:sz w:val="20"/>
              </w:rPr>
            </w:pPr>
            <w:r w:rsidRPr="001A1B21">
              <w:rPr>
                <w:sz w:val="20"/>
                <w:szCs w:val="20"/>
              </w:rPr>
              <w:t>see technical design</w:t>
            </w:r>
          </w:p>
        </w:tc>
        <w:tc>
          <w:tcPr>
            <w:tcW w:w="705" w:type="dxa"/>
            <w:tcMar>
              <w:top w:w="0" w:type="dxa"/>
              <w:left w:w="60" w:type="dxa"/>
              <w:bottom w:w="0" w:type="dxa"/>
              <w:right w:w="60" w:type="dxa"/>
            </w:tcMar>
          </w:tcPr>
          <w:p w14:paraId="51F7BC7C" w14:textId="77777777" w:rsidR="00375E5E" w:rsidRDefault="00375E5E" w:rsidP="00986501">
            <w:pPr>
              <w:rPr>
                <w:color w:val="000000"/>
                <w:sz w:val="20"/>
              </w:rPr>
            </w:pPr>
            <w:r>
              <w:rPr>
                <w:color w:val="000000"/>
                <w:sz w:val="20"/>
              </w:rPr>
              <w:t>0..1</w:t>
            </w:r>
          </w:p>
        </w:tc>
        <w:tc>
          <w:tcPr>
            <w:tcW w:w="3960" w:type="dxa"/>
            <w:tcMar>
              <w:top w:w="0" w:type="dxa"/>
              <w:left w:w="60" w:type="dxa"/>
              <w:bottom w:w="0" w:type="dxa"/>
              <w:right w:w="60" w:type="dxa"/>
            </w:tcMar>
          </w:tcPr>
          <w:p w14:paraId="2806C920" w14:textId="77777777" w:rsidR="00375E5E" w:rsidRDefault="00375E5E" w:rsidP="00986501">
            <w:pPr>
              <w:rPr>
                <w:color w:val="000000"/>
                <w:sz w:val="20"/>
              </w:rPr>
            </w:pPr>
            <w:r w:rsidRPr="0038715D">
              <w:rPr>
                <w:color w:val="000000"/>
                <w:sz w:val="20"/>
              </w:rPr>
              <w:t>Name of defined area</w:t>
            </w:r>
          </w:p>
        </w:tc>
      </w:tr>
      <w:tr w:rsidR="00375E5E" w14:paraId="3E363733" w14:textId="77777777" w:rsidTr="00986501">
        <w:tc>
          <w:tcPr>
            <w:tcW w:w="2067" w:type="dxa"/>
            <w:tcMar>
              <w:top w:w="0" w:type="dxa"/>
              <w:left w:w="60" w:type="dxa"/>
              <w:bottom w:w="0" w:type="dxa"/>
              <w:right w:w="60" w:type="dxa"/>
            </w:tcMar>
          </w:tcPr>
          <w:p w14:paraId="71B67754" w14:textId="77777777" w:rsidR="00375E5E" w:rsidRPr="0038715D" w:rsidRDefault="00375E5E" w:rsidP="00986501">
            <w:pPr>
              <w:rPr>
                <w:color w:val="000000"/>
                <w:sz w:val="20"/>
              </w:rPr>
            </w:pPr>
            <w:r>
              <w:rPr>
                <w:color w:val="000000"/>
                <w:sz w:val="20"/>
              </w:rPr>
              <w:t>UN/LOCODE</w:t>
            </w:r>
          </w:p>
        </w:tc>
        <w:tc>
          <w:tcPr>
            <w:tcW w:w="2268" w:type="dxa"/>
            <w:tcMar>
              <w:top w:w="0" w:type="dxa"/>
              <w:left w:w="60" w:type="dxa"/>
              <w:bottom w:w="0" w:type="dxa"/>
              <w:right w:w="60" w:type="dxa"/>
            </w:tcMar>
          </w:tcPr>
          <w:p w14:paraId="000CC090" w14:textId="77777777" w:rsidR="00375E5E" w:rsidRPr="001A1B21" w:rsidRDefault="00375E5E" w:rsidP="00986501">
            <w:pPr>
              <w:rPr>
                <w:sz w:val="20"/>
                <w:szCs w:val="20"/>
              </w:rPr>
            </w:pPr>
            <w:r w:rsidRPr="0038715D">
              <w:rPr>
                <w:sz w:val="20"/>
                <w:szCs w:val="20"/>
              </w:rPr>
              <w:t>see technical design</w:t>
            </w:r>
          </w:p>
        </w:tc>
        <w:tc>
          <w:tcPr>
            <w:tcW w:w="705" w:type="dxa"/>
            <w:tcMar>
              <w:top w:w="0" w:type="dxa"/>
              <w:left w:w="60" w:type="dxa"/>
              <w:bottom w:w="0" w:type="dxa"/>
              <w:right w:w="60" w:type="dxa"/>
            </w:tcMar>
          </w:tcPr>
          <w:p w14:paraId="04440F49" w14:textId="77777777" w:rsidR="00375E5E" w:rsidRDefault="00375E5E" w:rsidP="00986501">
            <w:pPr>
              <w:rPr>
                <w:color w:val="000000"/>
                <w:sz w:val="20"/>
              </w:rPr>
            </w:pPr>
            <w:r>
              <w:rPr>
                <w:color w:val="000000"/>
                <w:sz w:val="20"/>
              </w:rPr>
              <w:t>0..1</w:t>
            </w:r>
          </w:p>
        </w:tc>
        <w:tc>
          <w:tcPr>
            <w:tcW w:w="3960" w:type="dxa"/>
            <w:tcMar>
              <w:top w:w="0" w:type="dxa"/>
              <w:left w:w="60" w:type="dxa"/>
              <w:bottom w:w="0" w:type="dxa"/>
              <w:right w:w="60" w:type="dxa"/>
            </w:tcMar>
          </w:tcPr>
          <w:p w14:paraId="420B1520" w14:textId="77777777" w:rsidR="00375E5E" w:rsidRPr="0038715D" w:rsidRDefault="00375E5E" w:rsidP="00986501">
            <w:pPr>
              <w:rPr>
                <w:color w:val="000000"/>
                <w:sz w:val="20"/>
              </w:rPr>
            </w:pPr>
            <w:r w:rsidRPr="0038715D">
              <w:rPr>
                <w:color w:val="000000"/>
                <w:sz w:val="20"/>
              </w:rPr>
              <w:t>Code of defined object</w:t>
            </w:r>
          </w:p>
        </w:tc>
      </w:tr>
    </w:tbl>
    <w:p w14:paraId="40F0673C" w14:textId="77777777" w:rsidR="00375E5E" w:rsidRDefault="00375E5E" w:rsidP="00375E5E">
      <w:pPr>
        <w:rPr>
          <w:color w:val="000000"/>
          <w:sz w:val="20"/>
        </w:rPr>
      </w:pPr>
    </w:p>
    <w:tbl>
      <w:tblPr>
        <w:tblW w:w="9000" w:type="dxa"/>
        <w:tblInd w:w="60" w:type="dxa"/>
        <w:tblLayout w:type="fixed"/>
        <w:tblCellMar>
          <w:left w:w="60" w:type="dxa"/>
          <w:right w:w="60" w:type="dxa"/>
        </w:tblCellMar>
        <w:tblLook w:val="04A0" w:firstRow="1" w:lastRow="0" w:firstColumn="1" w:lastColumn="0" w:noHBand="0" w:noVBand="1"/>
      </w:tblPr>
      <w:tblGrid>
        <w:gridCol w:w="2208"/>
        <w:gridCol w:w="2127"/>
        <w:gridCol w:w="885"/>
        <w:gridCol w:w="3780"/>
      </w:tblGrid>
      <w:tr w:rsidR="00375E5E" w14:paraId="00562523" w14:textId="77777777" w:rsidTr="00986501">
        <w:tc>
          <w:tcPr>
            <w:tcW w:w="2208" w:type="dxa"/>
            <w:shd w:val="pct30" w:color="auto" w:fill="FFFFFF"/>
            <w:tcMar>
              <w:top w:w="0" w:type="dxa"/>
              <w:left w:w="60" w:type="dxa"/>
              <w:bottom w:w="0" w:type="dxa"/>
              <w:right w:w="60" w:type="dxa"/>
            </w:tcMar>
          </w:tcPr>
          <w:p w14:paraId="61B53C1E" w14:textId="77777777" w:rsidR="00375E5E" w:rsidRDefault="00375E5E" w:rsidP="00986501">
            <w:pPr>
              <w:rPr>
                <w:b/>
                <w:color w:val="000000"/>
                <w:sz w:val="20"/>
              </w:rPr>
            </w:pPr>
            <w:proofErr w:type="spellStart"/>
            <w:r>
              <w:rPr>
                <w:b/>
                <w:color w:val="000000"/>
                <w:sz w:val="20"/>
              </w:rPr>
              <w:t>ReturnType</w:t>
            </w:r>
            <w:proofErr w:type="spellEnd"/>
            <w:r>
              <w:rPr>
                <w:b/>
                <w:color w:val="000000"/>
                <w:sz w:val="20"/>
              </w:rPr>
              <w:t xml:space="preserve"> (out)</w:t>
            </w:r>
          </w:p>
        </w:tc>
        <w:tc>
          <w:tcPr>
            <w:tcW w:w="2127" w:type="dxa"/>
            <w:shd w:val="pct30" w:color="auto" w:fill="FFFFFF"/>
            <w:tcMar>
              <w:top w:w="0" w:type="dxa"/>
              <w:left w:w="60" w:type="dxa"/>
              <w:bottom w:w="0" w:type="dxa"/>
              <w:right w:w="60" w:type="dxa"/>
            </w:tcMar>
          </w:tcPr>
          <w:p w14:paraId="00D02424" w14:textId="77777777" w:rsidR="00375E5E" w:rsidRDefault="00375E5E" w:rsidP="00986501">
            <w:pPr>
              <w:rPr>
                <w:b/>
                <w:color w:val="000000"/>
                <w:sz w:val="20"/>
              </w:rPr>
            </w:pPr>
            <w:r>
              <w:rPr>
                <w:b/>
                <w:color w:val="000000"/>
                <w:sz w:val="20"/>
              </w:rPr>
              <w:t>Encoding</w:t>
            </w:r>
          </w:p>
        </w:tc>
        <w:tc>
          <w:tcPr>
            <w:tcW w:w="885" w:type="dxa"/>
            <w:shd w:val="pct30" w:color="auto" w:fill="FFFFFF"/>
            <w:tcMar>
              <w:top w:w="0" w:type="dxa"/>
              <w:left w:w="60" w:type="dxa"/>
              <w:bottom w:w="0" w:type="dxa"/>
              <w:right w:w="60" w:type="dxa"/>
            </w:tcMar>
          </w:tcPr>
          <w:p w14:paraId="4C07395E" w14:textId="77777777" w:rsidR="00375E5E" w:rsidRDefault="00375E5E" w:rsidP="00986501">
            <w:pPr>
              <w:rPr>
                <w:b/>
                <w:color w:val="000000"/>
                <w:sz w:val="20"/>
              </w:rPr>
            </w:pPr>
            <w:proofErr w:type="spellStart"/>
            <w:r>
              <w:rPr>
                <w:b/>
                <w:color w:val="000000"/>
                <w:sz w:val="20"/>
              </w:rPr>
              <w:t>Mult</w:t>
            </w:r>
            <w:proofErr w:type="spellEnd"/>
            <w:r>
              <w:rPr>
                <w:b/>
                <w:color w:val="000000"/>
                <w:sz w:val="20"/>
              </w:rPr>
              <w:t>.</w:t>
            </w:r>
          </w:p>
        </w:tc>
        <w:tc>
          <w:tcPr>
            <w:tcW w:w="3780" w:type="dxa"/>
            <w:shd w:val="pct30" w:color="auto" w:fill="FFFFFF"/>
            <w:tcMar>
              <w:top w:w="0" w:type="dxa"/>
              <w:left w:w="60" w:type="dxa"/>
              <w:bottom w:w="0" w:type="dxa"/>
              <w:right w:w="60" w:type="dxa"/>
            </w:tcMar>
          </w:tcPr>
          <w:p w14:paraId="4C309F25" w14:textId="77777777" w:rsidR="00375E5E" w:rsidRDefault="00375E5E" w:rsidP="00986501">
            <w:pPr>
              <w:rPr>
                <w:b/>
                <w:color w:val="000000"/>
                <w:sz w:val="20"/>
              </w:rPr>
            </w:pPr>
            <w:r>
              <w:rPr>
                <w:b/>
                <w:color w:val="000000"/>
                <w:sz w:val="20"/>
              </w:rPr>
              <w:t>Description</w:t>
            </w:r>
          </w:p>
        </w:tc>
      </w:tr>
      <w:tr w:rsidR="00375E5E" w14:paraId="0AB1621B" w14:textId="77777777" w:rsidTr="00986501">
        <w:tc>
          <w:tcPr>
            <w:tcW w:w="2208" w:type="dxa"/>
            <w:tcMar>
              <w:top w:w="0" w:type="dxa"/>
              <w:left w:w="60" w:type="dxa"/>
              <w:bottom w:w="0" w:type="dxa"/>
              <w:right w:w="60" w:type="dxa"/>
            </w:tcMar>
          </w:tcPr>
          <w:p w14:paraId="03DB6944" w14:textId="77777777" w:rsidR="00375E5E" w:rsidRDefault="00375E5E" w:rsidP="00986501">
            <w:pPr>
              <w:rPr>
                <w:color w:val="000000"/>
                <w:sz w:val="20"/>
              </w:rPr>
            </w:pPr>
            <w:r w:rsidRPr="00A81CCB">
              <w:rPr>
                <w:color w:val="000000"/>
                <w:sz w:val="20"/>
              </w:rPr>
              <w:t>Subscription Identifier</w:t>
            </w:r>
          </w:p>
        </w:tc>
        <w:tc>
          <w:tcPr>
            <w:tcW w:w="2127" w:type="dxa"/>
            <w:tcMar>
              <w:top w:w="0" w:type="dxa"/>
              <w:left w:w="60" w:type="dxa"/>
              <w:bottom w:w="0" w:type="dxa"/>
              <w:right w:w="60" w:type="dxa"/>
            </w:tcMar>
          </w:tcPr>
          <w:p w14:paraId="1361F600" w14:textId="77777777" w:rsidR="00375E5E" w:rsidRDefault="00375E5E" w:rsidP="00986501">
            <w:pPr>
              <w:rPr>
                <w:color w:val="000000"/>
                <w:sz w:val="20"/>
              </w:rPr>
            </w:pPr>
            <w:r w:rsidRPr="0038715D">
              <w:rPr>
                <w:sz w:val="20"/>
                <w:szCs w:val="20"/>
              </w:rPr>
              <w:t>see technical design</w:t>
            </w:r>
          </w:p>
        </w:tc>
        <w:tc>
          <w:tcPr>
            <w:tcW w:w="885" w:type="dxa"/>
            <w:tcMar>
              <w:top w:w="0" w:type="dxa"/>
              <w:left w:w="60" w:type="dxa"/>
              <w:bottom w:w="0" w:type="dxa"/>
              <w:right w:w="60" w:type="dxa"/>
            </w:tcMar>
          </w:tcPr>
          <w:p w14:paraId="30272ADD" w14:textId="77777777" w:rsidR="00375E5E" w:rsidRDefault="00375E5E" w:rsidP="00986501">
            <w:pPr>
              <w:rPr>
                <w:color w:val="000000"/>
                <w:sz w:val="20"/>
              </w:rPr>
            </w:pPr>
            <w:r>
              <w:rPr>
                <w:color w:val="000000"/>
                <w:sz w:val="20"/>
              </w:rPr>
              <w:t>0..1</w:t>
            </w:r>
          </w:p>
        </w:tc>
        <w:tc>
          <w:tcPr>
            <w:tcW w:w="3780" w:type="dxa"/>
            <w:tcMar>
              <w:top w:w="0" w:type="dxa"/>
              <w:left w:w="60" w:type="dxa"/>
              <w:bottom w:w="0" w:type="dxa"/>
              <w:right w:w="60" w:type="dxa"/>
            </w:tcMar>
          </w:tcPr>
          <w:p w14:paraId="69A4312B" w14:textId="77777777" w:rsidR="00375E5E" w:rsidRPr="00A81CCB" w:rsidRDefault="00375E5E" w:rsidP="00986501">
            <w:pPr>
              <w:rPr>
                <w:color w:val="000000"/>
                <w:sz w:val="20"/>
              </w:rPr>
            </w:pPr>
            <w:r w:rsidRPr="00A81CCB">
              <w:rPr>
                <w:color w:val="000000"/>
                <w:sz w:val="20"/>
              </w:rPr>
              <w:t>Identifier for the created subscription, if authorized. To be used in remove subscription.</w:t>
            </w:r>
          </w:p>
          <w:p w14:paraId="5AFF2EC0" w14:textId="77777777" w:rsidR="00375E5E" w:rsidRDefault="00375E5E" w:rsidP="00986501">
            <w:pPr>
              <w:rPr>
                <w:color w:val="000000"/>
                <w:sz w:val="20"/>
              </w:rPr>
            </w:pPr>
            <w:r w:rsidRPr="00A81CCB">
              <w:rPr>
                <w:color w:val="000000"/>
                <w:sz w:val="20"/>
              </w:rPr>
              <w:t>If the subscription request corresponds to more than one information object, all information objects will be part of one subscription.</w:t>
            </w:r>
          </w:p>
        </w:tc>
      </w:tr>
    </w:tbl>
    <w:p w14:paraId="520D5DEE" w14:textId="77777777" w:rsidR="00375E5E" w:rsidRDefault="00375E5E" w:rsidP="00375E5E">
      <w:pPr>
        <w:rPr>
          <w:color w:val="000000"/>
          <w:sz w:val="20"/>
        </w:rPr>
      </w:pPr>
      <w:bookmarkStart w:id="82" w:name="BKM_1EA511C1_4014_4104_AE66_9C46F3B663AE"/>
      <w:bookmarkEnd w:id="81"/>
      <w:r>
        <w:rPr>
          <w:sz w:val="20"/>
        </w:rPr>
        <w:t xml:space="preserve"> </w:t>
      </w:r>
      <w:bookmarkEnd w:id="82"/>
    </w:p>
    <w:p w14:paraId="65D94F2C" w14:textId="77777777" w:rsidR="00375E5E" w:rsidRDefault="00375E5E" w:rsidP="00375E5E">
      <w:pPr>
        <w:rPr>
          <w:sz w:val="20"/>
        </w:rPr>
      </w:pPr>
    </w:p>
    <w:p w14:paraId="5CBF3169" w14:textId="77777777" w:rsidR="00375E5E" w:rsidRDefault="00375E5E" w:rsidP="00F31A61">
      <w:pPr>
        <w:pStyle w:val="Heading3"/>
        <w:keepNext w:val="0"/>
        <w:numPr>
          <w:ilvl w:val="2"/>
          <w:numId w:val="18"/>
        </w:numPr>
        <w:spacing w:before="0" w:after="200" w:line="276" w:lineRule="auto"/>
        <w:ind w:left="720"/>
        <w:contextualSpacing/>
      </w:pPr>
      <w:bookmarkStart w:id="83" w:name="_Toc30495697"/>
      <w:bookmarkStart w:id="84" w:name="BKM_3586E3D8_43BC_4339_87B1_8B8D83226F68"/>
      <w:r>
        <w:t>Dependency</w:t>
      </w:r>
      <w:bookmarkEnd w:id="83"/>
    </w:p>
    <w:p w14:paraId="2DD76E99" w14:textId="77777777" w:rsidR="00375E5E" w:rsidRPr="00F56068" w:rsidRDefault="00375E5E" w:rsidP="00375E5E">
      <w:pPr>
        <w:jc w:val="both"/>
        <w:rPr>
          <w:rStyle w:val="SubtleEmphasis"/>
        </w:rPr>
      </w:pPr>
      <w:proofErr w:type="spellStart"/>
      <w:r w:rsidRPr="00F56068">
        <w:rPr>
          <w:rStyle w:val="SubtleEmphasis"/>
        </w:rPr>
        <w:t>ConsumerInterface</w:t>
      </w:r>
      <w:proofErr w:type="spellEnd"/>
    </w:p>
    <w:p w14:paraId="3CBABB2C" w14:textId="77777777" w:rsidR="00375E5E" w:rsidRDefault="00375E5E" w:rsidP="00F31A61">
      <w:pPr>
        <w:pStyle w:val="ListParagraph"/>
        <w:numPr>
          <w:ilvl w:val="0"/>
          <w:numId w:val="27"/>
        </w:numPr>
        <w:spacing w:after="200" w:line="276" w:lineRule="auto"/>
        <w:jc w:val="both"/>
      </w:pPr>
      <w:r>
        <w:t>Upload</w:t>
      </w:r>
    </w:p>
    <w:p w14:paraId="62AB6DC9" w14:textId="77777777" w:rsidR="00375E5E" w:rsidRDefault="00375E5E" w:rsidP="00F31A61">
      <w:pPr>
        <w:pStyle w:val="ListParagraph"/>
        <w:numPr>
          <w:ilvl w:val="0"/>
          <w:numId w:val="27"/>
        </w:numPr>
        <w:spacing w:after="200" w:line="276" w:lineRule="auto"/>
        <w:jc w:val="both"/>
      </w:pPr>
      <w:r>
        <w:t>subscription Notification service interface</w:t>
      </w:r>
    </w:p>
    <w:p w14:paraId="659F99F3" w14:textId="77777777" w:rsidR="00375E5E" w:rsidRPr="00F56068" w:rsidRDefault="00375E5E" w:rsidP="00375E5E">
      <w:pPr>
        <w:jc w:val="both"/>
        <w:rPr>
          <w:rStyle w:val="SubtleEmphasis"/>
        </w:rPr>
      </w:pPr>
      <w:bookmarkStart w:id="85" w:name="BKM_6CFA5F09_6E1D_4C7A_9B2A_DE663A875BE9"/>
      <w:bookmarkEnd w:id="76"/>
      <w:bookmarkEnd w:id="84"/>
      <w:proofErr w:type="spellStart"/>
      <w:r w:rsidRPr="00F56068">
        <w:rPr>
          <w:rStyle w:val="SubtleEmphasis"/>
          <w:lang w:val="en-US"/>
        </w:rPr>
        <w:t>ExchangePattern</w:t>
      </w:r>
      <w:proofErr w:type="spellEnd"/>
      <w:r w:rsidRPr="00F56068">
        <w:rPr>
          <w:rStyle w:val="SubtleEmphasis"/>
          <w:lang w:val="en-US"/>
        </w:rPr>
        <w:t xml:space="preserve"> </w:t>
      </w:r>
    </w:p>
    <w:p w14:paraId="36E1E8A1" w14:textId="77777777" w:rsidR="00375E5E" w:rsidRPr="004E3283" w:rsidRDefault="00375E5E" w:rsidP="00F31A61">
      <w:pPr>
        <w:pStyle w:val="ListParagraph"/>
        <w:numPr>
          <w:ilvl w:val="0"/>
          <w:numId w:val="29"/>
        </w:numPr>
        <w:spacing w:after="200" w:line="276" w:lineRule="auto"/>
        <w:rPr>
          <w:lang w:val="en-US"/>
        </w:rPr>
      </w:pPr>
      <w:r w:rsidRPr="004E3283">
        <w:rPr>
          <w:lang w:val="en-US"/>
        </w:rPr>
        <w:t>PUBLISH_SUBSCRIBE</w:t>
      </w:r>
    </w:p>
    <w:p w14:paraId="13A62ACE" w14:textId="77777777" w:rsidR="00375E5E" w:rsidRPr="004E3283" w:rsidRDefault="00375E5E" w:rsidP="00375E5E">
      <w:pPr>
        <w:jc w:val="both"/>
        <w:rPr>
          <w:color w:val="000000"/>
          <w:sz w:val="20"/>
          <w:lang w:val="en-US"/>
        </w:rPr>
      </w:pPr>
    </w:p>
    <w:p w14:paraId="68C4CACB" w14:textId="77777777" w:rsidR="00375E5E" w:rsidRDefault="00375E5E" w:rsidP="00F31A61">
      <w:pPr>
        <w:pStyle w:val="Heading2"/>
        <w:keepLines/>
        <w:numPr>
          <w:ilvl w:val="1"/>
          <w:numId w:val="18"/>
        </w:numPr>
        <w:tabs>
          <w:tab w:val="left" w:pos="709"/>
        </w:tabs>
        <w:spacing w:before="200" w:after="0" w:line="276" w:lineRule="auto"/>
      </w:pPr>
      <w:bookmarkStart w:id="86" w:name="_Toc30495698"/>
      <w:r>
        <w:t>Remove Subscription Interface</w:t>
      </w:r>
      <w:bookmarkEnd w:id="86"/>
    </w:p>
    <w:p w14:paraId="60A4C328" w14:textId="77777777" w:rsidR="00375E5E" w:rsidRDefault="00375E5E" w:rsidP="00375E5E">
      <w:r>
        <w:t>Subscription(s) can be removed either internally by information owner, or externally by the consumer using this interface.</w:t>
      </w:r>
    </w:p>
    <w:p w14:paraId="2BDFC793" w14:textId="77777777" w:rsidR="00375E5E" w:rsidRDefault="00375E5E" w:rsidP="00F31A61">
      <w:pPr>
        <w:pStyle w:val="Heading3"/>
        <w:keepNext w:val="0"/>
        <w:numPr>
          <w:ilvl w:val="2"/>
          <w:numId w:val="18"/>
        </w:numPr>
        <w:spacing w:before="0" w:after="200" w:line="276" w:lineRule="auto"/>
        <w:ind w:left="720"/>
        <w:contextualSpacing/>
      </w:pPr>
      <w:bookmarkStart w:id="87" w:name="_Toc30495699"/>
      <w:r>
        <w:t>Operation</w:t>
      </w:r>
      <w:bookmarkEnd w:id="87"/>
    </w:p>
    <w:p w14:paraId="42F81769" w14:textId="77777777" w:rsidR="00375E5E" w:rsidRDefault="00375E5E" w:rsidP="00375E5E">
      <w:pPr>
        <w:keepNext/>
        <w:jc w:val="center"/>
      </w:pPr>
      <w:r w:rsidRPr="000D5066">
        <w:rPr>
          <w:noProof/>
          <w:lang w:val="sv-SE" w:eastAsia="sv-SE"/>
        </w:rPr>
        <w:drawing>
          <wp:inline distT="0" distB="0" distL="0" distR="0" wp14:anchorId="72549003" wp14:editId="3125CA69">
            <wp:extent cx="3473378" cy="1929225"/>
            <wp:effectExtent l="0" t="0" r="0" b="0"/>
            <wp:docPr id="16" name="Bildobjekt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481924" cy="1933972"/>
                    </a:xfrm>
                    <a:prstGeom prst="rect">
                      <a:avLst/>
                    </a:prstGeom>
                    <a:noFill/>
                    <a:ln>
                      <a:noFill/>
                    </a:ln>
                  </pic:spPr>
                </pic:pic>
              </a:graphicData>
            </a:graphic>
          </wp:inline>
        </w:drawing>
      </w:r>
    </w:p>
    <w:p w14:paraId="42A6FC26" w14:textId="77777777" w:rsidR="00375E5E" w:rsidRPr="00F95E6C" w:rsidRDefault="00375E5E" w:rsidP="00375E5E">
      <w:pPr>
        <w:pStyle w:val="Caption"/>
      </w:pPr>
      <w:bookmarkStart w:id="88" w:name="_Toc30495585"/>
      <w:r>
        <w:t xml:space="preserve">Figure </w:t>
      </w:r>
      <w:r w:rsidR="00166FF3">
        <w:fldChar w:fldCharType="begin"/>
      </w:r>
      <w:r w:rsidR="00166FF3">
        <w:instrText xml:space="preserve"> SEQ Figure \* ARABIC </w:instrText>
      </w:r>
      <w:r w:rsidR="00166FF3">
        <w:fldChar w:fldCharType="separate"/>
      </w:r>
      <w:r>
        <w:rPr>
          <w:noProof/>
        </w:rPr>
        <w:t>9</w:t>
      </w:r>
      <w:r w:rsidR="00166FF3">
        <w:rPr>
          <w:noProof/>
        </w:rPr>
        <w:fldChar w:fldCharType="end"/>
      </w:r>
      <w:r>
        <w:t>:</w:t>
      </w:r>
      <w:r w:rsidRPr="00F20A3B">
        <w:t xml:space="preserve"> Remove Subscription Interface</w:t>
      </w:r>
      <w:bookmarkEnd w:id="88"/>
      <w:r>
        <w:t xml:space="preserve"> </w:t>
      </w:r>
    </w:p>
    <w:p w14:paraId="1B2411F4" w14:textId="77777777" w:rsidR="00375E5E" w:rsidRDefault="00375E5E" w:rsidP="00F31A61">
      <w:pPr>
        <w:pStyle w:val="Heading3"/>
        <w:keepNext w:val="0"/>
        <w:numPr>
          <w:ilvl w:val="2"/>
          <w:numId w:val="18"/>
        </w:numPr>
        <w:spacing w:before="0" w:after="200" w:line="276" w:lineRule="auto"/>
        <w:ind w:left="720"/>
        <w:contextualSpacing/>
      </w:pPr>
      <w:bookmarkStart w:id="89" w:name="_Toc30495700"/>
      <w:r>
        <w:t>Operation Functionality</w:t>
      </w:r>
      <w:bookmarkEnd w:id="89"/>
    </w:p>
    <w:p w14:paraId="51D17071" w14:textId="77777777" w:rsidR="00375E5E" w:rsidRPr="00F95E6C" w:rsidRDefault="00375E5E" w:rsidP="00375E5E">
      <w:r>
        <w:t>The Remove Subscription interface should be used to request removal of Subscription(s), which were created earlier through the Subscription Interface.</w:t>
      </w:r>
    </w:p>
    <w:p w14:paraId="6AD37EBB" w14:textId="77777777" w:rsidR="00375E5E" w:rsidRPr="007B6ED6" w:rsidRDefault="00375E5E" w:rsidP="00F31A61">
      <w:pPr>
        <w:pStyle w:val="Heading3"/>
        <w:keepNext w:val="0"/>
        <w:numPr>
          <w:ilvl w:val="2"/>
          <w:numId w:val="18"/>
        </w:numPr>
        <w:spacing w:before="0" w:after="200" w:line="276" w:lineRule="auto"/>
        <w:ind w:left="720"/>
        <w:contextualSpacing/>
      </w:pPr>
      <w:bookmarkStart w:id="90" w:name="_Toc30495701"/>
      <w:r>
        <w:t>Operation Parameters</w:t>
      </w:r>
      <w:bookmarkEnd w:id="90"/>
    </w:p>
    <w:p w14:paraId="4EB1CA69" w14:textId="77777777" w:rsidR="00375E5E" w:rsidRDefault="00375E5E" w:rsidP="00375E5E">
      <w:pPr>
        <w:rPr>
          <w:color w:val="000000"/>
          <w:sz w:val="20"/>
        </w:rPr>
      </w:pPr>
    </w:p>
    <w:tbl>
      <w:tblPr>
        <w:tblW w:w="9000" w:type="dxa"/>
        <w:tblInd w:w="60" w:type="dxa"/>
        <w:tblLayout w:type="fixed"/>
        <w:tblCellMar>
          <w:left w:w="60" w:type="dxa"/>
          <w:right w:w="60" w:type="dxa"/>
        </w:tblCellMar>
        <w:tblLook w:val="04A0" w:firstRow="1" w:lastRow="0" w:firstColumn="1" w:lastColumn="0" w:noHBand="0" w:noVBand="1"/>
      </w:tblPr>
      <w:tblGrid>
        <w:gridCol w:w="2610"/>
        <w:gridCol w:w="1440"/>
        <w:gridCol w:w="990"/>
        <w:gridCol w:w="3960"/>
      </w:tblGrid>
      <w:tr w:rsidR="00375E5E" w14:paraId="6B7C826D" w14:textId="77777777" w:rsidTr="00986501">
        <w:tc>
          <w:tcPr>
            <w:tcW w:w="2610" w:type="dxa"/>
            <w:shd w:val="pct30" w:color="auto" w:fill="FFFFFF"/>
            <w:tcMar>
              <w:top w:w="0" w:type="dxa"/>
              <w:left w:w="60" w:type="dxa"/>
              <w:bottom w:w="0" w:type="dxa"/>
              <w:right w:w="60" w:type="dxa"/>
            </w:tcMar>
          </w:tcPr>
          <w:p w14:paraId="15AF0F5D" w14:textId="77777777" w:rsidR="00375E5E" w:rsidRDefault="00375E5E" w:rsidP="00986501">
            <w:pPr>
              <w:rPr>
                <w:b/>
                <w:color w:val="000000"/>
                <w:sz w:val="20"/>
              </w:rPr>
            </w:pPr>
            <w:bookmarkStart w:id="91" w:name="BKM_8100085A_EF86_4537_BD1E_25C51D55B15B"/>
            <w:r>
              <w:rPr>
                <w:b/>
                <w:color w:val="000000"/>
                <w:sz w:val="20"/>
              </w:rPr>
              <w:t>Parameters (in)</w:t>
            </w:r>
          </w:p>
        </w:tc>
        <w:tc>
          <w:tcPr>
            <w:tcW w:w="1440" w:type="dxa"/>
            <w:shd w:val="pct30" w:color="auto" w:fill="FFFFFF"/>
            <w:tcMar>
              <w:top w:w="0" w:type="dxa"/>
              <w:left w:w="60" w:type="dxa"/>
              <w:bottom w:w="0" w:type="dxa"/>
              <w:right w:w="60" w:type="dxa"/>
            </w:tcMar>
          </w:tcPr>
          <w:p w14:paraId="77ED27DE" w14:textId="77777777" w:rsidR="00375E5E" w:rsidRDefault="00375E5E" w:rsidP="00986501">
            <w:pPr>
              <w:rPr>
                <w:b/>
                <w:color w:val="000000"/>
                <w:sz w:val="20"/>
              </w:rPr>
            </w:pPr>
            <w:r>
              <w:rPr>
                <w:b/>
                <w:color w:val="000000"/>
                <w:sz w:val="20"/>
              </w:rPr>
              <w:t>Encoding</w:t>
            </w:r>
          </w:p>
        </w:tc>
        <w:tc>
          <w:tcPr>
            <w:tcW w:w="990" w:type="dxa"/>
            <w:shd w:val="pct30" w:color="auto" w:fill="FFFFFF"/>
            <w:tcMar>
              <w:top w:w="0" w:type="dxa"/>
              <w:left w:w="60" w:type="dxa"/>
              <w:bottom w:w="0" w:type="dxa"/>
              <w:right w:w="60" w:type="dxa"/>
            </w:tcMar>
          </w:tcPr>
          <w:p w14:paraId="601F5B9E" w14:textId="77777777" w:rsidR="00375E5E" w:rsidRDefault="00375E5E" w:rsidP="00986501">
            <w:pPr>
              <w:rPr>
                <w:b/>
                <w:color w:val="000000"/>
                <w:sz w:val="20"/>
              </w:rPr>
            </w:pPr>
            <w:proofErr w:type="spellStart"/>
            <w:r>
              <w:rPr>
                <w:b/>
                <w:color w:val="000000"/>
                <w:sz w:val="20"/>
              </w:rPr>
              <w:t>Mult</w:t>
            </w:r>
            <w:proofErr w:type="spellEnd"/>
            <w:r>
              <w:rPr>
                <w:b/>
                <w:color w:val="000000"/>
                <w:sz w:val="20"/>
              </w:rPr>
              <w:t>.</w:t>
            </w:r>
          </w:p>
        </w:tc>
        <w:tc>
          <w:tcPr>
            <w:tcW w:w="3960" w:type="dxa"/>
            <w:shd w:val="pct30" w:color="auto" w:fill="FFFFFF"/>
            <w:tcMar>
              <w:top w:w="0" w:type="dxa"/>
              <w:left w:w="60" w:type="dxa"/>
              <w:bottom w:w="0" w:type="dxa"/>
              <w:right w:w="60" w:type="dxa"/>
            </w:tcMar>
          </w:tcPr>
          <w:p w14:paraId="2E0AB2DD" w14:textId="77777777" w:rsidR="00375E5E" w:rsidRDefault="00375E5E" w:rsidP="00986501">
            <w:pPr>
              <w:rPr>
                <w:b/>
                <w:color w:val="000000"/>
                <w:sz w:val="20"/>
              </w:rPr>
            </w:pPr>
            <w:r>
              <w:rPr>
                <w:b/>
                <w:color w:val="000000"/>
                <w:sz w:val="20"/>
              </w:rPr>
              <w:t>Description</w:t>
            </w:r>
          </w:p>
        </w:tc>
      </w:tr>
      <w:tr w:rsidR="00375E5E" w14:paraId="1AE14F7C" w14:textId="77777777" w:rsidTr="00986501">
        <w:tc>
          <w:tcPr>
            <w:tcW w:w="2610" w:type="dxa"/>
            <w:tcMar>
              <w:top w:w="0" w:type="dxa"/>
              <w:left w:w="60" w:type="dxa"/>
              <w:bottom w:w="0" w:type="dxa"/>
              <w:right w:w="60" w:type="dxa"/>
            </w:tcMar>
          </w:tcPr>
          <w:p w14:paraId="22A48E01" w14:textId="77777777" w:rsidR="00375E5E" w:rsidRDefault="00375E5E" w:rsidP="00986501">
            <w:pPr>
              <w:rPr>
                <w:color w:val="000000"/>
                <w:sz w:val="20"/>
              </w:rPr>
            </w:pPr>
            <w:proofErr w:type="spellStart"/>
            <w:r>
              <w:rPr>
                <w:color w:val="000000"/>
                <w:sz w:val="20"/>
              </w:rPr>
              <w:t>Subscription</w:t>
            </w:r>
            <w:r w:rsidRPr="00157CCB">
              <w:rPr>
                <w:color w:val="000000"/>
                <w:sz w:val="20"/>
              </w:rPr>
              <w:t>Identifier</w:t>
            </w:r>
            <w:proofErr w:type="spellEnd"/>
          </w:p>
        </w:tc>
        <w:tc>
          <w:tcPr>
            <w:tcW w:w="1440" w:type="dxa"/>
            <w:tcMar>
              <w:top w:w="0" w:type="dxa"/>
              <w:left w:w="60" w:type="dxa"/>
              <w:bottom w:w="0" w:type="dxa"/>
              <w:right w:w="60" w:type="dxa"/>
            </w:tcMar>
          </w:tcPr>
          <w:p w14:paraId="1DE88053" w14:textId="77777777" w:rsidR="00375E5E" w:rsidRDefault="00375E5E" w:rsidP="00986501">
            <w:pPr>
              <w:rPr>
                <w:color w:val="000000"/>
                <w:sz w:val="20"/>
              </w:rPr>
            </w:pPr>
            <w:r w:rsidRPr="0038715D">
              <w:rPr>
                <w:sz w:val="20"/>
                <w:szCs w:val="20"/>
              </w:rPr>
              <w:t>see technical design</w:t>
            </w:r>
          </w:p>
        </w:tc>
        <w:tc>
          <w:tcPr>
            <w:tcW w:w="990" w:type="dxa"/>
            <w:tcMar>
              <w:top w:w="0" w:type="dxa"/>
              <w:left w:w="60" w:type="dxa"/>
              <w:bottom w:w="0" w:type="dxa"/>
              <w:right w:w="60" w:type="dxa"/>
            </w:tcMar>
          </w:tcPr>
          <w:p w14:paraId="7B8FC053" w14:textId="77777777" w:rsidR="00375E5E" w:rsidRDefault="00375E5E" w:rsidP="00986501">
            <w:pPr>
              <w:rPr>
                <w:color w:val="000000"/>
                <w:sz w:val="20"/>
              </w:rPr>
            </w:pPr>
            <w:r>
              <w:rPr>
                <w:color w:val="000000"/>
                <w:sz w:val="20"/>
              </w:rPr>
              <w:t>0..1</w:t>
            </w:r>
          </w:p>
        </w:tc>
        <w:tc>
          <w:tcPr>
            <w:tcW w:w="3960" w:type="dxa"/>
            <w:tcMar>
              <w:top w:w="0" w:type="dxa"/>
              <w:left w:w="60" w:type="dxa"/>
              <w:bottom w:w="0" w:type="dxa"/>
              <w:right w:w="60" w:type="dxa"/>
            </w:tcMar>
          </w:tcPr>
          <w:p w14:paraId="54D217A1" w14:textId="77777777" w:rsidR="00375E5E" w:rsidRDefault="00375E5E" w:rsidP="00986501">
            <w:pPr>
              <w:rPr>
                <w:color w:val="000000"/>
                <w:sz w:val="20"/>
              </w:rPr>
            </w:pPr>
            <w:r>
              <w:rPr>
                <w:color w:val="000000"/>
                <w:sz w:val="20"/>
              </w:rPr>
              <w:t>Specific identifier of the information object to remove subscription for. If no id entity provided, all subscriptions for the caller are removed.</w:t>
            </w:r>
          </w:p>
        </w:tc>
      </w:tr>
    </w:tbl>
    <w:p w14:paraId="50B31346" w14:textId="77777777" w:rsidR="00375E5E" w:rsidRDefault="00375E5E" w:rsidP="00375E5E">
      <w:pPr>
        <w:rPr>
          <w:color w:val="000000"/>
          <w:sz w:val="20"/>
        </w:rPr>
      </w:pPr>
    </w:p>
    <w:tbl>
      <w:tblPr>
        <w:tblW w:w="9000" w:type="dxa"/>
        <w:tblInd w:w="60" w:type="dxa"/>
        <w:tblLayout w:type="fixed"/>
        <w:tblCellMar>
          <w:left w:w="60" w:type="dxa"/>
          <w:right w:w="60" w:type="dxa"/>
        </w:tblCellMar>
        <w:tblLook w:val="04A0" w:firstRow="1" w:lastRow="0" w:firstColumn="1" w:lastColumn="0" w:noHBand="0" w:noVBand="1"/>
      </w:tblPr>
      <w:tblGrid>
        <w:gridCol w:w="2433"/>
        <w:gridCol w:w="1618"/>
        <w:gridCol w:w="1169"/>
        <w:gridCol w:w="3780"/>
      </w:tblGrid>
      <w:tr w:rsidR="00375E5E" w14:paraId="27334D97" w14:textId="77777777" w:rsidTr="00986501">
        <w:tc>
          <w:tcPr>
            <w:tcW w:w="2433" w:type="dxa"/>
            <w:shd w:val="pct30" w:color="auto" w:fill="FFFFFF"/>
            <w:tcMar>
              <w:top w:w="0" w:type="dxa"/>
              <w:left w:w="60" w:type="dxa"/>
              <w:bottom w:w="0" w:type="dxa"/>
              <w:right w:w="60" w:type="dxa"/>
            </w:tcMar>
          </w:tcPr>
          <w:p w14:paraId="00F74C5C" w14:textId="77777777" w:rsidR="00375E5E" w:rsidRDefault="00375E5E" w:rsidP="00986501">
            <w:pPr>
              <w:rPr>
                <w:b/>
                <w:color w:val="000000"/>
                <w:sz w:val="20"/>
              </w:rPr>
            </w:pPr>
            <w:proofErr w:type="spellStart"/>
            <w:r>
              <w:rPr>
                <w:b/>
                <w:color w:val="000000"/>
                <w:sz w:val="20"/>
              </w:rPr>
              <w:t>ReturnType</w:t>
            </w:r>
            <w:proofErr w:type="spellEnd"/>
            <w:r>
              <w:rPr>
                <w:b/>
                <w:color w:val="000000"/>
                <w:sz w:val="20"/>
              </w:rPr>
              <w:t xml:space="preserve"> (out)</w:t>
            </w:r>
          </w:p>
        </w:tc>
        <w:tc>
          <w:tcPr>
            <w:tcW w:w="1618" w:type="dxa"/>
            <w:shd w:val="pct30" w:color="auto" w:fill="FFFFFF"/>
            <w:tcMar>
              <w:top w:w="0" w:type="dxa"/>
              <w:left w:w="60" w:type="dxa"/>
              <w:bottom w:w="0" w:type="dxa"/>
              <w:right w:w="60" w:type="dxa"/>
            </w:tcMar>
          </w:tcPr>
          <w:p w14:paraId="2A39166D" w14:textId="77777777" w:rsidR="00375E5E" w:rsidRDefault="00375E5E" w:rsidP="00986501">
            <w:pPr>
              <w:rPr>
                <w:b/>
                <w:color w:val="000000"/>
                <w:sz w:val="20"/>
              </w:rPr>
            </w:pPr>
            <w:r>
              <w:rPr>
                <w:b/>
                <w:color w:val="000000"/>
                <w:sz w:val="20"/>
              </w:rPr>
              <w:t>Encoding</w:t>
            </w:r>
          </w:p>
        </w:tc>
        <w:tc>
          <w:tcPr>
            <w:tcW w:w="1169" w:type="dxa"/>
            <w:shd w:val="pct30" w:color="auto" w:fill="FFFFFF"/>
            <w:tcMar>
              <w:top w:w="0" w:type="dxa"/>
              <w:left w:w="60" w:type="dxa"/>
              <w:bottom w:w="0" w:type="dxa"/>
              <w:right w:w="60" w:type="dxa"/>
            </w:tcMar>
          </w:tcPr>
          <w:p w14:paraId="6B1E257E" w14:textId="77777777" w:rsidR="00375E5E" w:rsidRDefault="00375E5E" w:rsidP="00986501">
            <w:pPr>
              <w:rPr>
                <w:b/>
                <w:color w:val="000000"/>
                <w:sz w:val="20"/>
              </w:rPr>
            </w:pPr>
            <w:proofErr w:type="spellStart"/>
            <w:r>
              <w:rPr>
                <w:b/>
                <w:color w:val="000000"/>
                <w:sz w:val="20"/>
              </w:rPr>
              <w:t>Mult</w:t>
            </w:r>
            <w:proofErr w:type="spellEnd"/>
            <w:r>
              <w:rPr>
                <w:b/>
                <w:color w:val="000000"/>
                <w:sz w:val="20"/>
              </w:rPr>
              <w:t>.</w:t>
            </w:r>
          </w:p>
        </w:tc>
        <w:tc>
          <w:tcPr>
            <w:tcW w:w="3780" w:type="dxa"/>
            <w:shd w:val="pct30" w:color="auto" w:fill="FFFFFF"/>
            <w:tcMar>
              <w:top w:w="0" w:type="dxa"/>
              <w:left w:w="60" w:type="dxa"/>
              <w:bottom w:w="0" w:type="dxa"/>
              <w:right w:w="60" w:type="dxa"/>
            </w:tcMar>
          </w:tcPr>
          <w:p w14:paraId="7E914C91" w14:textId="77777777" w:rsidR="00375E5E" w:rsidRDefault="00375E5E" w:rsidP="00986501">
            <w:pPr>
              <w:rPr>
                <w:b/>
                <w:color w:val="000000"/>
                <w:sz w:val="20"/>
              </w:rPr>
            </w:pPr>
            <w:r>
              <w:rPr>
                <w:b/>
                <w:color w:val="000000"/>
                <w:sz w:val="20"/>
              </w:rPr>
              <w:t>Description</w:t>
            </w:r>
          </w:p>
        </w:tc>
      </w:tr>
      <w:tr w:rsidR="00375E5E" w14:paraId="5B43E20E" w14:textId="77777777" w:rsidTr="00986501">
        <w:tc>
          <w:tcPr>
            <w:tcW w:w="2433" w:type="dxa"/>
            <w:tcMar>
              <w:top w:w="0" w:type="dxa"/>
              <w:left w:w="60" w:type="dxa"/>
              <w:bottom w:w="0" w:type="dxa"/>
              <w:right w:w="60" w:type="dxa"/>
            </w:tcMar>
          </w:tcPr>
          <w:p w14:paraId="76345785" w14:textId="77777777" w:rsidR="00375E5E" w:rsidRDefault="00375E5E" w:rsidP="00986501">
            <w:pPr>
              <w:rPr>
                <w:color w:val="000000"/>
                <w:sz w:val="20"/>
              </w:rPr>
            </w:pPr>
            <w:r>
              <w:rPr>
                <w:color w:val="000000"/>
                <w:sz w:val="20"/>
              </w:rPr>
              <w:t>R</w:t>
            </w:r>
            <w:r w:rsidRPr="00157CCB">
              <w:rPr>
                <w:color w:val="000000"/>
                <w:sz w:val="20"/>
              </w:rPr>
              <w:t>esult from operation</w:t>
            </w:r>
          </w:p>
        </w:tc>
        <w:tc>
          <w:tcPr>
            <w:tcW w:w="1618" w:type="dxa"/>
            <w:tcMar>
              <w:top w:w="0" w:type="dxa"/>
              <w:left w:w="60" w:type="dxa"/>
              <w:bottom w:w="0" w:type="dxa"/>
              <w:right w:w="60" w:type="dxa"/>
            </w:tcMar>
          </w:tcPr>
          <w:p w14:paraId="510E75F6" w14:textId="77777777" w:rsidR="00375E5E" w:rsidRDefault="00375E5E" w:rsidP="00986501">
            <w:pPr>
              <w:rPr>
                <w:color w:val="000000"/>
                <w:sz w:val="20"/>
              </w:rPr>
            </w:pPr>
            <w:r w:rsidRPr="0038715D">
              <w:rPr>
                <w:sz w:val="20"/>
                <w:szCs w:val="20"/>
              </w:rPr>
              <w:t>see technical design</w:t>
            </w:r>
          </w:p>
        </w:tc>
        <w:tc>
          <w:tcPr>
            <w:tcW w:w="1169" w:type="dxa"/>
            <w:tcMar>
              <w:top w:w="0" w:type="dxa"/>
              <w:left w:w="60" w:type="dxa"/>
              <w:bottom w:w="0" w:type="dxa"/>
              <w:right w:w="60" w:type="dxa"/>
            </w:tcMar>
          </w:tcPr>
          <w:p w14:paraId="32D046E5" w14:textId="77777777" w:rsidR="00375E5E" w:rsidRDefault="00375E5E" w:rsidP="00986501">
            <w:pPr>
              <w:rPr>
                <w:color w:val="000000"/>
                <w:sz w:val="20"/>
              </w:rPr>
            </w:pPr>
            <w:r>
              <w:rPr>
                <w:color w:val="000000"/>
                <w:sz w:val="20"/>
              </w:rPr>
              <w:t>0..1</w:t>
            </w:r>
          </w:p>
        </w:tc>
        <w:tc>
          <w:tcPr>
            <w:tcW w:w="3780" w:type="dxa"/>
            <w:tcMar>
              <w:top w:w="0" w:type="dxa"/>
              <w:left w:w="60" w:type="dxa"/>
              <w:bottom w:w="0" w:type="dxa"/>
              <w:right w:w="60" w:type="dxa"/>
            </w:tcMar>
          </w:tcPr>
          <w:p w14:paraId="7B3C8193" w14:textId="77777777" w:rsidR="00375E5E" w:rsidRDefault="00375E5E" w:rsidP="00986501">
            <w:pPr>
              <w:rPr>
                <w:color w:val="000000"/>
                <w:sz w:val="20"/>
              </w:rPr>
            </w:pPr>
            <w:r>
              <w:rPr>
                <w:color w:val="000000"/>
                <w:sz w:val="20"/>
              </w:rPr>
              <w:t>Confirmation or error message</w:t>
            </w:r>
          </w:p>
        </w:tc>
      </w:tr>
    </w:tbl>
    <w:p w14:paraId="56442474" w14:textId="77777777" w:rsidR="00375E5E" w:rsidRDefault="00375E5E" w:rsidP="00375E5E">
      <w:pPr>
        <w:rPr>
          <w:sz w:val="20"/>
        </w:rPr>
      </w:pPr>
      <w:bookmarkStart w:id="92" w:name="BKM_E0637D65_3BE0_492A_B9C9_9BA2F6E3B6CE"/>
      <w:bookmarkEnd w:id="91"/>
    </w:p>
    <w:p w14:paraId="0F37492A" w14:textId="77777777" w:rsidR="00375E5E" w:rsidRDefault="00375E5E" w:rsidP="00375E5E">
      <w:pPr>
        <w:jc w:val="center"/>
        <w:rPr>
          <w:color w:val="000000"/>
          <w:sz w:val="20"/>
        </w:rPr>
      </w:pPr>
      <w:r>
        <w:rPr>
          <w:sz w:val="20"/>
        </w:rPr>
        <w:t xml:space="preserve"> </w:t>
      </w:r>
      <w:bookmarkEnd w:id="92"/>
    </w:p>
    <w:p w14:paraId="56FE8D9F" w14:textId="77777777" w:rsidR="00375E5E" w:rsidRDefault="00375E5E" w:rsidP="00F31A61">
      <w:pPr>
        <w:pStyle w:val="Heading3"/>
        <w:keepNext w:val="0"/>
        <w:numPr>
          <w:ilvl w:val="2"/>
          <w:numId w:val="18"/>
        </w:numPr>
        <w:spacing w:before="0" w:after="200" w:line="276" w:lineRule="auto"/>
        <w:ind w:left="720"/>
        <w:contextualSpacing/>
      </w:pPr>
      <w:bookmarkStart w:id="93" w:name="_Toc30495702"/>
      <w:bookmarkStart w:id="94" w:name="BKM_C0A8920D_95D4_4E66_B8C1_2392BE5FC176"/>
      <w:r>
        <w:t>Dependency</w:t>
      </w:r>
      <w:bookmarkEnd w:id="93"/>
    </w:p>
    <w:p w14:paraId="7E8C03E5" w14:textId="77777777" w:rsidR="00375E5E" w:rsidRPr="00F56068" w:rsidRDefault="00375E5E" w:rsidP="00375E5E">
      <w:pPr>
        <w:jc w:val="both"/>
        <w:rPr>
          <w:rStyle w:val="SubtleEmphasis"/>
        </w:rPr>
      </w:pPr>
      <w:bookmarkStart w:id="95" w:name="BKM_950C1610_9635_4FEE_8B2B_D26D626888DA"/>
      <w:bookmarkEnd w:id="85"/>
      <w:bookmarkEnd w:id="94"/>
      <w:proofErr w:type="spellStart"/>
      <w:r w:rsidRPr="00F56068">
        <w:rPr>
          <w:rStyle w:val="SubtleEmphasis"/>
        </w:rPr>
        <w:t>ConsumerInterface</w:t>
      </w:r>
      <w:proofErr w:type="spellEnd"/>
    </w:p>
    <w:p w14:paraId="5C7E610D" w14:textId="77777777" w:rsidR="00375E5E" w:rsidRDefault="00375E5E" w:rsidP="00F31A61">
      <w:pPr>
        <w:pStyle w:val="ListParagraph"/>
        <w:numPr>
          <w:ilvl w:val="0"/>
          <w:numId w:val="28"/>
        </w:numPr>
        <w:spacing w:after="200" w:line="276" w:lineRule="auto"/>
        <w:jc w:val="both"/>
      </w:pPr>
      <w:r>
        <w:t>Subscription Notification service interface</w:t>
      </w:r>
    </w:p>
    <w:p w14:paraId="775E091C" w14:textId="77777777" w:rsidR="00375E5E" w:rsidRPr="00F56068" w:rsidRDefault="00375E5E" w:rsidP="00375E5E">
      <w:pPr>
        <w:jc w:val="both"/>
        <w:rPr>
          <w:rStyle w:val="SubtleEmphasis"/>
        </w:rPr>
      </w:pPr>
      <w:proofErr w:type="spellStart"/>
      <w:r w:rsidRPr="00F56068">
        <w:rPr>
          <w:rStyle w:val="SubtleEmphasis"/>
          <w:lang w:val="en-US"/>
        </w:rPr>
        <w:t>ExchangePattern</w:t>
      </w:r>
      <w:proofErr w:type="spellEnd"/>
      <w:r w:rsidRPr="00F56068">
        <w:rPr>
          <w:rStyle w:val="SubtleEmphasis"/>
          <w:lang w:val="en-US"/>
        </w:rPr>
        <w:t xml:space="preserve"> </w:t>
      </w:r>
    </w:p>
    <w:p w14:paraId="6D906BC2" w14:textId="77777777" w:rsidR="00375E5E" w:rsidRPr="004E3283" w:rsidRDefault="00375E5E" w:rsidP="00F31A61">
      <w:pPr>
        <w:pStyle w:val="ListParagraph"/>
        <w:numPr>
          <w:ilvl w:val="0"/>
          <w:numId w:val="29"/>
        </w:numPr>
        <w:spacing w:after="200" w:line="276" w:lineRule="auto"/>
        <w:jc w:val="both"/>
        <w:rPr>
          <w:color w:val="000000"/>
          <w:sz w:val="20"/>
          <w:lang w:val="en-US"/>
        </w:rPr>
      </w:pPr>
      <w:r>
        <w:rPr>
          <w:lang w:val="en-US"/>
        </w:rPr>
        <w:t>ONE_WAY</w:t>
      </w:r>
    </w:p>
    <w:p w14:paraId="5882E397" w14:textId="77777777" w:rsidR="00375E5E" w:rsidRDefault="00375E5E" w:rsidP="00375E5E">
      <w:pPr>
        <w:rPr>
          <w:color w:val="000000"/>
          <w:sz w:val="20"/>
        </w:rPr>
      </w:pPr>
    </w:p>
    <w:p w14:paraId="30620A46" w14:textId="77777777" w:rsidR="00375E5E" w:rsidRDefault="00375E5E" w:rsidP="00F31A61">
      <w:pPr>
        <w:pStyle w:val="Heading2"/>
        <w:keepLines/>
        <w:numPr>
          <w:ilvl w:val="1"/>
          <w:numId w:val="18"/>
        </w:numPr>
        <w:tabs>
          <w:tab w:val="left" w:pos="709"/>
        </w:tabs>
        <w:spacing w:before="200" w:after="0" w:line="276" w:lineRule="auto"/>
      </w:pPr>
      <w:bookmarkStart w:id="96" w:name="_Toc30495703"/>
      <w:r>
        <w:t>Get Subscription List Interface</w:t>
      </w:r>
      <w:bookmarkEnd w:id="96"/>
    </w:p>
    <w:p w14:paraId="3C30E0EB" w14:textId="77777777" w:rsidR="00375E5E" w:rsidRDefault="00375E5E" w:rsidP="00375E5E">
      <w:r>
        <w:t>A list of active subscriptions, can be retrieved through this interface.</w:t>
      </w:r>
    </w:p>
    <w:p w14:paraId="3A3167C5" w14:textId="77777777" w:rsidR="00375E5E" w:rsidRDefault="00375E5E" w:rsidP="00375E5E">
      <w:pPr>
        <w:rPr>
          <w:color w:val="000000"/>
          <w:sz w:val="20"/>
        </w:rPr>
      </w:pPr>
    </w:p>
    <w:p w14:paraId="1466C696" w14:textId="77777777" w:rsidR="00375E5E" w:rsidRDefault="00375E5E" w:rsidP="00F31A61">
      <w:pPr>
        <w:pStyle w:val="Heading3"/>
        <w:keepNext w:val="0"/>
        <w:numPr>
          <w:ilvl w:val="2"/>
          <w:numId w:val="18"/>
        </w:numPr>
        <w:spacing w:before="0" w:after="200" w:line="276" w:lineRule="auto"/>
        <w:ind w:left="720"/>
        <w:contextualSpacing/>
      </w:pPr>
      <w:bookmarkStart w:id="97" w:name="_Toc30495704"/>
      <w:r>
        <w:t>Operation</w:t>
      </w:r>
      <w:bookmarkEnd w:id="97"/>
    </w:p>
    <w:p w14:paraId="45DD300C" w14:textId="77777777" w:rsidR="00375E5E" w:rsidRDefault="00375E5E" w:rsidP="00375E5E">
      <w:pPr>
        <w:keepNext/>
        <w:jc w:val="center"/>
      </w:pPr>
      <w:r w:rsidRPr="000D5066">
        <w:rPr>
          <w:noProof/>
          <w:lang w:val="sv-SE" w:eastAsia="sv-SE"/>
        </w:rPr>
        <w:lastRenderedPageBreak/>
        <w:drawing>
          <wp:inline distT="0" distB="0" distL="0" distR="0" wp14:anchorId="11D2F9C9" wp14:editId="65C54D1D">
            <wp:extent cx="3424422" cy="1828800"/>
            <wp:effectExtent l="0" t="0" r="0" b="0"/>
            <wp:docPr id="17" name="Bildobjekt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432181" cy="1832944"/>
                    </a:xfrm>
                    <a:prstGeom prst="rect">
                      <a:avLst/>
                    </a:prstGeom>
                    <a:noFill/>
                    <a:ln>
                      <a:noFill/>
                    </a:ln>
                  </pic:spPr>
                </pic:pic>
              </a:graphicData>
            </a:graphic>
          </wp:inline>
        </w:drawing>
      </w:r>
    </w:p>
    <w:p w14:paraId="5189281B" w14:textId="77777777" w:rsidR="00375E5E" w:rsidRPr="00F95E6C" w:rsidRDefault="00375E5E" w:rsidP="00375E5E">
      <w:pPr>
        <w:pStyle w:val="Caption"/>
      </w:pPr>
      <w:bookmarkStart w:id="98" w:name="_Toc30495586"/>
      <w:r>
        <w:t xml:space="preserve">Figure </w:t>
      </w:r>
      <w:r w:rsidR="00166FF3">
        <w:fldChar w:fldCharType="begin"/>
      </w:r>
      <w:r w:rsidR="00166FF3">
        <w:instrText xml:space="preserve"> SEQ Figure \* ARABIC </w:instrText>
      </w:r>
      <w:r w:rsidR="00166FF3">
        <w:fldChar w:fldCharType="separate"/>
      </w:r>
      <w:r>
        <w:rPr>
          <w:noProof/>
        </w:rPr>
        <w:t>10</w:t>
      </w:r>
      <w:r w:rsidR="00166FF3">
        <w:rPr>
          <w:noProof/>
        </w:rPr>
        <w:fldChar w:fldCharType="end"/>
      </w:r>
      <w:r>
        <w:t xml:space="preserve">: </w:t>
      </w:r>
      <w:r w:rsidRPr="00F20A3B">
        <w:t>Get Subscription List Interface</w:t>
      </w:r>
      <w:bookmarkEnd w:id="98"/>
    </w:p>
    <w:p w14:paraId="15D4754B" w14:textId="77777777" w:rsidR="00375E5E" w:rsidRDefault="00375E5E" w:rsidP="00F31A61">
      <w:pPr>
        <w:pStyle w:val="Heading3"/>
        <w:keepNext w:val="0"/>
        <w:numPr>
          <w:ilvl w:val="2"/>
          <w:numId w:val="18"/>
        </w:numPr>
        <w:spacing w:before="0" w:after="200" w:line="276" w:lineRule="auto"/>
        <w:ind w:left="720"/>
        <w:contextualSpacing/>
      </w:pPr>
      <w:bookmarkStart w:id="99" w:name="_Toc30495705"/>
      <w:r>
        <w:t>Operation Functionality</w:t>
      </w:r>
      <w:bookmarkEnd w:id="99"/>
    </w:p>
    <w:p w14:paraId="12A47DCA" w14:textId="77777777" w:rsidR="00375E5E" w:rsidRPr="00F95E6C" w:rsidRDefault="00375E5E" w:rsidP="00375E5E">
      <w:r>
        <w:t xml:space="preserve">This interface should be used by service consumers to retrieve a list of all information objects (identified by their id) that the requesting client is subscribing to, using the Subscription interface. </w:t>
      </w:r>
    </w:p>
    <w:p w14:paraId="4B7A630F" w14:textId="77777777" w:rsidR="00375E5E" w:rsidRPr="007B6ED6" w:rsidRDefault="00375E5E" w:rsidP="00F31A61">
      <w:pPr>
        <w:pStyle w:val="Heading3"/>
        <w:keepNext w:val="0"/>
        <w:numPr>
          <w:ilvl w:val="2"/>
          <w:numId w:val="18"/>
        </w:numPr>
        <w:spacing w:before="0" w:after="200" w:line="276" w:lineRule="auto"/>
        <w:ind w:left="720"/>
        <w:contextualSpacing/>
      </w:pPr>
      <w:bookmarkStart w:id="100" w:name="_Toc30495706"/>
      <w:r>
        <w:t>Operation Parameters</w:t>
      </w:r>
      <w:bookmarkEnd w:id="100"/>
    </w:p>
    <w:p w14:paraId="31370487" w14:textId="77777777" w:rsidR="00375E5E" w:rsidRDefault="00375E5E" w:rsidP="00375E5E">
      <w:pPr>
        <w:rPr>
          <w:color w:val="000000"/>
          <w:sz w:val="20"/>
        </w:rPr>
      </w:pPr>
      <w:bookmarkStart w:id="101" w:name="BKM_6B94E37F_B136_455F_9179_EF66091A3F47"/>
    </w:p>
    <w:tbl>
      <w:tblPr>
        <w:tblW w:w="9000" w:type="dxa"/>
        <w:tblInd w:w="60" w:type="dxa"/>
        <w:tblLayout w:type="fixed"/>
        <w:tblCellMar>
          <w:left w:w="60" w:type="dxa"/>
          <w:right w:w="60" w:type="dxa"/>
        </w:tblCellMar>
        <w:tblLook w:val="04A0" w:firstRow="1" w:lastRow="0" w:firstColumn="1" w:lastColumn="0" w:noHBand="0" w:noVBand="1"/>
      </w:tblPr>
      <w:tblGrid>
        <w:gridCol w:w="2433"/>
        <w:gridCol w:w="1902"/>
        <w:gridCol w:w="885"/>
        <w:gridCol w:w="3780"/>
      </w:tblGrid>
      <w:tr w:rsidR="00375E5E" w14:paraId="52E15933" w14:textId="77777777" w:rsidTr="00986501">
        <w:tc>
          <w:tcPr>
            <w:tcW w:w="2433" w:type="dxa"/>
            <w:shd w:val="pct30" w:color="auto" w:fill="FFFFFF"/>
            <w:tcMar>
              <w:top w:w="0" w:type="dxa"/>
              <w:left w:w="60" w:type="dxa"/>
              <w:bottom w:w="0" w:type="dxa"/>
              <w:right w:w="60" w:type="dxa"/>
            </w:tcMar>
          </w:tcPr>
          <w:p w14:paraId="26B56CDC" w14:textId="77777777" w:rsidR="00375E5E" w:rsidRDefault="00375E5E" w:rsidP="00986501">
            <w:pPr>
              <w:rPr>
                <w:b/>
                <w:color w:val="000000"/>
                <w:sz w:val="20"/>
              </w:rPr>
            </w:pPr>
            <w:r>
              <w:rPr>
                <w:b/>
                <w:color w:val="000000"/>
                <w:sz w:val="20"/>
              </w:rPr>
              <w:t>Parameters (in)</w:t>
            </w:r>
          </w:p>
        </w:tc>
        <w:tc>
          <w:tcPr>
            <w:tcW w:w="1902" w:type="dxa"/>
            <w:shd w:val="pct30" w:color="auto" w:fill="FFFFFF"/>
            <w:tcMar>
              <w:top w:w="0" w:type="dxa"/>
              <w:left w:w="60" w:type="dxa"/>
              <w:bottom w:w="0" w:type="dxa"/>
              <w:right w:w="60" w:type="dxa"/>
            </w:tcMar>
          </w:tcPr>
          <w:p w14:paraId="191E0825" w14:textId="77777777" w:rsidR="00375E5E" w:rsidRDefault="00375E5E" w:rsidP="00986501">
            <w:pPr>
              <w:rPr>
                <w:b/>
                <w:color w:val="000000"/>
                <w:sz w:val="20"/>
              </w:rPr>
            </w:pPr>
            <w:r>
              <w:rPr>
                <w:b/>
                <w:color w:val="000000"/>
                <w:sz w:val="20"/>
              </w:rPr>
              <w:t>Encoding</w:t>
            </w:r>
          </w:p>
        </w:tc>
        <w:tc>
          <w:tcPr>
            <w:tcW w:w="885" w:type="dxa"/>
            <w:shd w:val="pct30" w:color="auto" w:fill="FFFFFF"/>
            <w:tcMar>
              <w:top w:w="0" w:type="dxa"/>
              <w:left w:w="60" w:type="dxa"/>
              <w:bottom w:w="0" w:type="dxa"/>
              <w:right w:w="60" w:type="dxa"/>
            </w:tcMar>
          </w:tcPr>
          <w:p w14:paraId="302B2D36" w14:textId="77777777" w:rsidR="00375E5E" w:rsidRDefault="00375E5E" w:rsidP="00986501">
            <w:pPr>
              <w:rPr>
                <w:b/>
                <w:color w:val="000000"/>
                <w:sz w:val="20"/>
              </w:rPr>
            </w:pPr>
            <w:proofErr w:type="spellStart"/>
            <w:r>
              <w:rPr>
                <w:b/>
                <w:color w:val="000000"/>
                <w:sz w:val="20"/>
              </w:rPr>
              <w:t>Mult</w:t>
            </w:r>
            <w:proofErr w:type="spellEnd"/>
            <w:r>
              <w:rPr>
                <w:b/>
                <w:color w:val="000000"/>
                <w:sz w:val="20"/>
              </w:rPr>
              <w:t>.</w:t>
            </w:r>
          </w:p>
        </w:tc>
        <w:tc>
          <w:tcPr>
            <w:tcW w:w="3780" w:type="dxa"/>
            <w:shd w:val="pct30" w:color="auto" w:fill="FFFFFF"/>
            <w:tcMar>
              <w:top w:w="0" w:type="dxa"/>
              <w:left w:w="60" w:type="dxa"/>
              <w:bottom w:w="0" w:type="dxa"/>
              <w:right w:w="60" w:type="dxa"/>
            </w:tcMar>
          </w:tcPr>
          <w:p w14:paraId="03724C2F" w14:textId="77777777" w:rsidR="00375E5E" w:rsidRDefault="00375E5E" w:rsidP="00986501">
            <w:pPr>
              <w:rPr>
                <w:b/>
                <w:color w:val="000000"/>
                <w:sz w:val="20"/>
              </w:rPr>
            </w:pPr>
            <w:r>
              <w:rPr>
                <w:b/>
                <w:color w:val="000000"/>
                <w:sz w:val="20"/>
              </w:rPr>
              <w:t>Description</w:t>
            </w:r>
          </w:p>
        </w:tc>
      </w:tr>
      <w:tr w:rsidR="00375E5E" w14:paraId="5821A139" w14:textId="77777777" w:rsidTr="00986501">
        <w:tc>
          <w:tcPr>
            <w:tcW w:w="2433" w:type="dxa"/>
            <w:tcMar>
              <w:top w:w="0" w:type="dxa"/>
              <w:left w:w="60" w:type="dxa"/>
              <w:bottom w:w="0" w:type="dxa"/>
              <w:right w:w="60" w:type="dxa"/>
            </w:tcMar>
          </w:tcPr>
          <w:p w14:paraId="2A27E739" w14:textId="77777777" w:rsidR="00375E5E" w:rsidRDefault="00375E5E" w:rsidP="00986501">
            <w:pPr>
              <w:rPr>
                <w:color w:val="000000"/>
                <w:sz w:val="20"/>
              </w:rPr>
            </w:pPr>
            <w:r>
              <w:rPr>
                <w:color w:val="000000"/>
                <w:sz w:val="20"/>
              </w:rPr>
              <w:t>-</w:t>
            </w:r>
          </w:p>
        </w:tc>
        <w:tc>
          <w:tcPr>
            <w:tcW w:w="1902" w:type="dxa"/>
            <w:tcMar>
              <w:top w:w="0" w:type="dxa"/>
              <w:left w:w="60" w:type="dxa"/>
              <w:bottom w:w="0" w:type="dxa"/>
              <w:right w:w="60" w:type="dxa"/>
            </w:tcMar>
          </w:tcPr>
          <w:p w14:paraId="57DE4C8C" w14:textId="77777777" w:rsidR="00375E5E" w:rsidRDefault="00375E5E" w:rsidP="00986501">
            <w:pPr>
              <w:rPr>
                <w:color w:val="000000"/>
                <w:sz w:val="20"/>
              </w:rPr>
            </w:pPr>
          </w:p>
        </w:tc>
        <w:tc>
          <w:tcPr>
            <w:tcW w:w="885" w:type="dxa"/>
            <w:tcMar>
              <w:top w:w="0" w:type="dxa"/>
              <w:left w:w="60" w:type="dxa"/>
              <w:bottom w:w="0" w:type="dxa"/>
              <w:right w:w="60" w:type="dxa"/>
            </w:tcMar>
          </w:tcPr>
          <w:p w14:paraId="062B84B5" w14:textId="77777777" w:rsidR="00375E5E" w:rsidRDefault="00375E5E" w:rsidP="00986501">
            <w:pPr>
              <w:rPr>
                <w:color w:val="000000"/>
                <w:sz w:val="20"/>
              </w:rPr>
            </w:pPr>
          </w:p>
        </w:tc>
        <w:tc>
          <w:tcPr>
            <w:tcW w:w="3780" w:type="dxa"/>
            <w:tcMar>
              <w:top w:w="0" w:type="dxa"/>
              <w:left w:w="60" w:type="dxa"/>
              <w:bottom w:w="0" w:type="dxa"/>
              <w:right w:w="60" w:type="dxa"/>
            </w:tcMar>
          </w:tcPr>
          <w:p w14:paraId="4E8ED22B" w14:textId="77777777" w:rsidR="00375E5E" w:rsidRDefault="00375E5E" w:rsidP="00986501">
            <w:pPr>
              <w:rPr>
                <w:color w:val="000000"/>
                <w:sz w:val="20"/>
              </w:rPr>
            </w:pPr>
          </w:p>
        </w:tc>
      </w:tr>
      <w:bookmarkEnd w:id="101"/>
    </w:tbl>
    <w:p w14:paraId="1D32ED3D" w14:textId="77777777" w:rsidR="00375E5E" w:rsidRDefault="00375E5E" w:rsidP="00375E5E">
      <w:pPr>
        <w:rPr>
          <w:sz w:val="20"/>
        </w:rPr>
      </w:pPr>
    </w:p>
    <w:tbl>
      <w:tblPr>
        <w:tblW w:w="9000" w:type="dxa"/>
        <w:tblInd w:w="60" w:type="dxa"/>
        <w:tblLayout w:type="fixed"/>
        <w:tblCellMar>
          <w:left w:w="60" w:type="dxa"/>
          <w:right w:w="60" w:type="dxa"/>
        </w:tblCellMar>
        <w:tblLook w:val="04A0" w:firstRow="1" w:lastRow="0" w:firstColumn="1" w:lastColumn="0" w:noHBand="0" w:noVBand="1"/>
      </w:tblPr>
      <w:tblGrid>
        <w:gridCol w:w="2433"/>
        <w:gridCol w:w="1902"/>
        <w:gridCol w:w="885"/>
        <w:gridCol w:w="3780"/>
      </w:tblGrid>
      <w:tr w:rsidR="00375E5E" w14:paraId="3A925905" w14:textId="77777777" w:rsidTr="00986501">
        <w:tc>
          <w:tcPr>
            <w:tcW w:w="2433" w:type="dxa"/>
            <w:shd w:val="pct30" w:color="auto" w:fill="FFFFFF"/>
            <w:tcMar>
              <w:top w:w="0" w:type="dxa"/>
              <w:left w:w="60" w:type="dxa"/>
              <w:bottom w:w="0" w:type="dxa"/>
              <w:right w:w="60" w:type="dxa"/>
            </w:tcMar>
          </w:tcPr>
          <w:p w14:paraId="45C3F55B" w14:textId="77777777" w:rsidR="00375E5E" w:rsidRDefault="00375E5E" w:rsidP="00986501">
            <w:pPr>
              <w:rPr>
                <w:b/>
                <w:color w:val="000000"/>
                <w:sz w:val="20"/>
              </w:rPr>
            </w:pPr>
            <w:bookmarkStart w:id="102" w:name="BKM_6B0AA97A_F5D9_403D_942B_3453AD4EF357"/>
            <w:proofErr w:type="spellStart"/>
            <w:r>
              <w:rPr>
                <w:b/>
                <w:color w:val="000000"/>
                <w:sz w:val="20"/>
              </w:rPr>
              <w:t>ReturnType</w:t>
            </w:r>
            <w:proofErr w:type="spellEnd"/>
            <w:r>
              <w:rPr>
                <w:b/>
                <w:color w:val="000000"/>
                <w:sz w:val="20"/>
              </w:rPr>
              <w:t xml:space="preserve"> (out)</w:t>
            </w:r>
          </w:p>
        </w:tc>
        <w:tc>
          <w:tcPr>
            <w:tcW w:w="1902" w:type="dxa"/>
            <w:shd w:val="pct30" w:color="auto" w:fill="FFFFFF"/>
            <w:tcMar>
              <w:top w:w="0" w:type="dxa"/>
              <w:left w:w="60" w:type="dxa"/>
              <w:bottom w:w="0" w:type="dxa"/>
              <w:right w:w="60" w:type="dxa"/>
            </w:tcMar>
          </w:tcPr>
          <w:p w14:paraId="09A886BE" w14:textId="77777777" w:rsidR="00375E5E" w:rsidRDefault="00375E5E" w:rsidP="00986501">
            <w:pPr>
              <w:rPr>
                <w:b/>
                <w:color w:val="000000"/>
                <w:sz w:val="20"/>
              </w:rPr>
            </w:pPr>
            <w:r>
              <w:rPr>
                <w:b/>
                <w:color w:val="000000"/>
                <w:sz w:val="20"/>
              </w:rPr>
              <w:t>Encoding</w:t>
            </w:r>
          </w:p>
        </w:tc>
        <w:tc>
          <w:tcPr>
            <w:tcW w:w="885" w:type="dxa"/>
            <w:shd w:val="pct30" w:color="auto" w:fill="FFFFFF"/>
            <w:tcMar>
              <w:top w:w="0" w:type="dxa"/>
              <w:left w:w="60" w:type="dxa"/>
              <w:bottom w:w="0" w:type="dxa"/>
              <w:right w:w="60" w:type="dxa"/>
            </w:tcMar>
          </w:tcPr>
          <w:p w14:paraId="2145E2F8" w14:textId="77777777" w:rsidR="00375E5E" w:rsidRDefault="00375E5E" w:rsidP="00986501">
            <w:pPr>
              <w:rPr>
                <w:b/>
                <w:color w:val="000000"/>
                <w:sz w:val="20"/>
              </w:rPr>
            </w:pPr>
            <w:proofErr w:type="spellStart"/>
            <w:r>
              <w:rPr>
                <w:b/>
                <w:color w:val="000000"/>
                <w:sz w:val="20"/>
              </w:rPr>
              <w:t>Mult</w:t>
            </w:r>
            <w:proofErr w:type="spellEnd"/>
            <w:r>
              <w:rPr>
                <w:b/>
                <w:color w:val="000000"/>
                <w:sz w:val="20"/>
              </w:rPr>
              <w:t>.</w:t>
            </w:r>
          </w:p>
        </w:tc>
        <w:tc>
          <w:tcPr>
            <w:tcW w:w="3780" w:type="dxa"/>
            <w:shd w:val="pct30" w:color="auto" w:fill="FFFFFF"/>
            <w:tcMar>
              <w:top w:w="0" w:type="dxa"/>
              <w:left w:w="60" w:type="dxa"/>
              <w:bottom w:w="0" w:type="dxa"/>
              <w:right w:w="60" w:type="dxa"/>
            </w:tcMar>
          </w:tcPr>
          <w:p w14:paraId="11210390" w14:textId="77777777" w:rsidR="00375E5E" w:rsidRDefault="00375E5E" w:rsidP="00986501">
            <w:pPr>
              <w:rPr>
                <w:b/>
                <w:color w:val="000000"/>
                <w:sz w:val="20"/>
              </w:rPr>
            </w:pPr>
            <w:r>
              <w:rPr>
                <w:b/>
                <w:color w:val="000000"/>
                <w:sz w:val="20"/>
              </w:rPr>
              <w:t>Description</w:t>
            </w:r>
          </w:p>
        </w:tc>
      </w:tr>
      <w:tr w:rsidR="00375E5E" w14:paraId="0503EE5F" w14:textId="77777777" w:rsidTr="00986501">
        <w:tc>
          <w:tcPr>
            <w:tcW w:w="2433" w:type="dxa"/>
            <w:tcMar>
              <w:top w:w="0" w:type="dxa"/>
              <w:left w:w="60" w:type="dxa"/>
              <w:bottom w:w="0" w:type="dxa"/>
              <w:right w:w="60" w:type="dxa"/>
            </w:tcMar>
          </w:tcPr>
          <w:p w14:paraId="1B6DE704" w14:textId="77777777" w:rsidR="00375E5E" w:rsidRDefault="00375E5E" w:rsidP="00986501">
            <w:pPr>
              <w:rPr>
                <w:color w:val="000000"/>
                <w:sz w:val="20"/>
              </w:rPr>
            </w:pPr>
            <w:proofErr w:type="spellStart"/>
            <w:r>
              <w:rPr>
                <w:color w:val="000000"/>
                <w:sz w:val="20"/>
              </w:rPr>
              <w:t>Subscription</w:t>
            </w:r>
            <w:r w:rsidRPr="00157CCB">
              <w:rPr>
                <w:color w:val="000000"/>
                <w:sz w:val="20"/>
              </w:rPr>
              <w:t>Identifier</w:t>
            </w:r>
            <w:proofErr w:type="spellEnd"/>
          </w:p>
        </w:tc>
        <w:tc>
          <w:tcPr>
            <w:tcW w:w="1902" w:type="dxa"/>
            <w:tcMar>
              <w:top w:w="0" w:type="dxa"/>
              <w:left w:w="60" w:type="dxa"/>
              <w:bottom w:w="0" w:type="dxa"/>
              <w:right w:w="60" w:type="dxa"/>
            </w:tcMar>
          </w:tcPr>
          <w:p w14:paraId="624441E4" w14:textId="77777777" w:rsidR="00375E5E" w:rsidRDefault="00375E5E" w:rsidP="00986501">
            <w:pPr>
              <w:rPr>
                <w:color w:val="000000"/>
                <w:sz w:val="20"/>
              </w:rPr>
            </w:pPr>
            <w:r w:rsidRPr="0038715D">
              <w:rPr>
                <w:sz w:val="20"/>
                <w:szCs w:val="20"/>
              </w:rPr>
              <w:t>see technical design</w:t>
            </w:r>
          </w:p>
        </w:tc>
        <w:tc>
          <w:tcPr>
            <w:tcW w:w="885" w:type="dxa"/>
            <w:tcMar>
              <w:top w:w="0" w:type="dxa"/>
              <w:left w:w="60" w:type="dxa"/>
              <w:bottom w:w="0" w:type="dxa"/>
              <w:right w:w="60" w:type="dxa"/>
            </w:tcMar>
          </w:tcPr>
          <w:p w14:paraId="6FA0C5EE" w14:textId="77777777" w:rsidR="00375E5E" w:rsidRDefault="00375E5E" w:rsidP="00986501">
            <w:pPr>
              <w:rPr>
                <w:color w:val="000000"/>
                <w:sz w:val="20"/>
              </w:rPr>
            </w:pPr>
            <w:r w:rsidRPr="00157CCB">
              <w:rPr>
                <w:color w:val="000000"/>
                <w:sz w:val="20"/>
              </w:rPr>
              <w:t>0..*</w:t>
            </w:r>
          </w:p>
        </w:tc>
        <w:tc>
          <w:tcPr>
            <w:tcW w:w="3780" w:type="dxa"/>
            <w:tcMar>
              <w:top w:w="0" w:type="dxa"/>
              <w:left w:w="60" w:type="dxa"/>
              <w:bottom w:w="0" w:type="dxa"/>
              <w:right w:w="60" w:type="dxa"/>
            </w:tcMar>
          </w:tcPr>
          <w:p w14:paraId="05D63034" w14:textId="77777777" w:rsidR="00375E5E" w:rsidRDefault="00375E5E" w:rsidP="00986501">
            <w:pPr>
              <w:rPr>
                <w:color w:val="000000"/>
                <w:sz w:val="20"/>
              </w:rPr>
            </w:pPr>
            <w:r w:rsidRPr="00157CCB">
              <w:rPr>
                <w:color w:val="000000"/>
                <w:sz w:val="20"/>
              </w:rPr>
              <w:t>Identifier of the subscription.</w:t>
            </w:r>
          </w:p>
        </w:tc>
      </w:tr>
      <w:tr w:rsidR="00375E5E" w14:paraId="4A632253" w14:textId="77777777" w:rsidTr="00986501">
        <w:tc>
          <w:tcPr>
            <w:tcW w:w="2433" w:type="dxa"/>
            <w:tcMar>
              <w:top w:w="0" w:type="dxa"/>
              <w:left w:w="60" w:type="dxa"/>
              <w:bottom w:w="0" w:type="dxa"/>
              <w:right w:w="60" w:type="dxa"/>
            </w:tcMar>
          </w:tcPr>
          <w:p w14:paraId="02DC5DD3" w14:textId="77777777" w:rsidR="00375E5E" w:rsidRDefault="00375E5E" w:rsidP="00986501">
            <w:pPr>
              <w:rPr>
                <w:color w:val="000000"/>
                <w:sz w:val="20"/>
              </w:rPr>
            </w:pPr>
            <w:r w:rsidRPr="00157CCB">
              <w:rPr>
                <w:color w:val="000000"/>
                <w:sz w:val="20"/>
              </w:rPr>
              <w:t>Subscription Parameters</w:t>
            </w:r>
          </w:p>
        </w:tc>
        <w:tc>
          <w:tcPr>
            <w:tcW w:w="1902" w:type="dxa"/>
            <w:tcMar>
              <w:top w:w="0" w:type="dxa"/>
              <w:left w:w="60" w:type="dxa"/>
              <w:bottom w:w="0" w:type="dxa"/>
              <w:right w:w="60" w:type="dxa"/>
            </w:tcMar>
          </w:tcPr>
          <w:p w14:paraId="5B081AAD" w14:textId="77777777" w:rsidR="00375E5E" w:rsidRDefault="00375E5E" w:rsidP="00986501">
            <w:pPr>
              <w:rPr>
                <w:color w:val="000000"/>
                <w:sz w:val="20"/>
              </w:rPr>
            </w:pPr>
            <w:r w:rsidRPr="0038715D">
              <w:rPr>
                <w:sz w:val="20"/>
                <w:szCs w:val="20"/>
              </w:rPr>
              <w:t>see technical design</w:t>
            </w:r>
          </w:p>
        </w:tc>
        <w:tc>
          <w:tcPr>
            <w:tcW w:w="885" w:type="dxa"/>
            <w:tcMar>
              <w:top w:w="0" w:type="dxa"/>
              <w:left w:w="60" w:type="dxa"/>
              <w:bottom w:w="0" w:type="dxa"/>
              <w:right w:w="60" w:type="dxa"/>
            </w:tcMar>
          </w:tcPr>
          <w:p w14:paraId="60F45370" w14:textId="77777777" w:rsidR="00375E5E" w:rsidRDefault="00375E5E" w:rsidP="00986501">
            <w:pPr>
              <w:rPr>
                <w:color w:val="000000"/>
                <w:sz w:val="20"/>
              </w:rPr>
            </w:pPr>
            <w:r w:rsidRPr="00157CCB">
              <w:rPr>
                <w:color w:val="000000"/>
                <w:sz w:val="20"/>
              </w:rPr>
              <w:t>0..*</w:t>
            </w:r>
          </w:p>
        </w:tc>
        <w:tc>
          <w:tcPr>
            <w:tcW w:w="3780" w:type="dxa"/>
            <w:tcMar>
              <w:top w:w="0" w:type="dxa"/>
              <w:left w:w="60" w:type="dxa"/>
              <w:bottom w:w="0" w:type="dxa"/>
              <w:right w:w="60" w:type="dxa"/>
            </w:tcMar>
          </w:tcPr>
          <w:p w14:paraId="1831D272" w14:textId="77777777" w:rsidR="00375E5E" w:rsidRDefault="00375E5E" w:rsidP="00986501">
            <w:pPr>
              <w:rPr>
                <w:color w:val="000000"/>
                <w:sz w:val="20"/>
              </w:rPr>
            </w:pPr>
            <w:r w:rsidRPr="00157CCB">
              <w:rPr>
                <w:color w:val="000000"/>
                <w:sz w:val="20"/>
              </w:rPr>
              <w:t>Parameters used when creating subscription.</w:t>
            </w:r>
          </w:p>
        </w:tc>
      </w:tr>
    </w:tbl>
    <w:p w14:paraId="5828ABDC" w14:textId="77777777" w:rsidR="00375E5E" w:rsidRDefault="00375E5E" w:rsidP="00375E5E">
      <w:pPr>
        <w:rPr>
          <w:color w:val="000000"/>
          <w:sz w:val="20"/>
        </w:rPr>
      </w:pPr>
      <w:r>
        <w:rPr>
          <w:sz w:val="20"/>
        </w:rPr>
        <w:t xml:space="preserve"> </w:t>
      </w:r>
      <w:bookmarkStart w:id="103" w:name="BKM_A2E23F52_175E_4FF3_887A_EDBEEB02FDCE"/>
      <w:bookmarkEnd w:id="102"/>
    </w:p>
    <w:p w14:paraId="2B55EB5E" w14:textId="77777777" w:rsidR="00375E5E" w:rsidRDefault="00375E5E" w:rsidP="00F31A61">
      <w:pPr>
        <w:pStyle w:val="Heading3"/>
        <w:keepNext w:val="0"/>
        <w:numPr>
          <w:ilvl w:val="2"/>
          <w:numId w:val="18"/>
        </w:numPr>
        <w:spacing w:before="0" w:after="200" w:line="276" w:lineRule="auto"/>
        <w:ind w:left="720"/>
        <w:contextualSpacing/>
      </w:pPr>
      <w:bookmarkStart w:id="104" w:name="_Toc30495707"/>
      <w:r>
        <w:t>Dependency</w:t>
      </w:r>
      <w:bookmarkEnd w:id="104"/>
    </w:p>
    <w:bookmarkEnd w:id="95"/>
    <w:bookmarkEnd w:id="103"/>
    <w:p w14:paraId="1A3343D3" w14:textId="77777777" w:rsidR="00375E5E" w:rsidRPr="00F56068" w:rsidRDefault="00375E5E" w:rsidP="00375E5E">
      <w:pPr>
        <w:jc w:val="both"/>
        <w:rPr>
          <w:rStyle w:val="SubtleEmphasis"/>
        </w:rPr>
      </w:pPr>
      <w:proofErr w:type="spellStart"/>
      <w:r w:rsidRPr="00F56068">
        <w:rPr>
          <w:rStyle w:val="SubtleEmphasis"/>
        </w:rPr>
        <w:t>ConsumerInterface</w:t>
      </w:r>
      <w:proofErr w:type="spellEnd"/>
    </w:p>
    <w:p w14:paraId="3BBDC4DA" w14:textId="77777777" w:rsidR="00375E5E" w:rsidRDefault="00375E5E" w:rsidP="00F31A61">
      <w:pPr>
        <w:pStyle w:val="ListParagraph"/>
        <w:numPr>
          <w:ilvl w:val="0"/>
          <w:numId w:val="28"/>
        </w:numPr>
        <w:spacing w:after="200" w:line="276" w:lineRule="auto"/>
        <w:jc w:val="both"/>
      </w:pPr>
      <w:r>
        <w:t>No dependency.</w:t>
      </w:r>
    </w:p>
    <w:p w14:paraId="7A35B8CE" w14:textId="77777777" w:rsidR="00375E5E" w:rsidRPr="00F56068" w:rsidRDefault="00375E5E" w:rsidP="00375E5E">
      <w:pPr>
        <w:jc w:val="both"/>
        <w:rPr>
          <w:rStyle w:val="SubtleEmphasis"/>
        </w:rPr>
      </w:pPr>
      <w:proofErr w:type="spellStart"/>
      <w:r w:rsidRPr="00F56068">
        <w:rPr>
          <w:rStyle w:val="SubtleEmphasis"/>
          <w:lang w:val="en-US"/>
        </w:rPr>
        <w:t>ExchangePattern</w:t>
      </w:r>
      <w:proofErr w:type="spellEnd"/>
      <w:r w:rsidRPr="00F56068">
        <w:rPr>
          <w:rStyle w:val="SubtleEmphasis"/>
          <w:lang w:val="en-US"/>
        </w:rPr>
        <w:t xml:space="preserve"> </w:t>
      </w:r>
    </w:p>
    <w:p w14:paraId="79FFC053" w14:textId="77777777" w:rsidR="00375E5E" w:rsidRPr="004E3283" w:rsidRDefault="00375E5E" w:rsidP="00F31A61">
      <w:pPr>
        <w:pStyle w:val="ListParagraph"/>
        <w:numPr>
          <w:ilvl w:val="0"/>
          <w:numId w:val="29"/>
        </w:numPr>
        <w:spacing w:after="200" w:line="276" w:lineRule="auto"/>
        <w:jc w:val="both"/>
        <w:rPr>
          <w:color w:val="000000"/>
          <w:sz w:val="20"/>
          <w:lang w:val="en-US"/>
        </w:rPr>
      </w:pPr>
      <w:r>
        <w:rPr>
          <w:lang w:val="en-US"/>
        </w:rPr>
        <w:t>REQUEST_RESPONSE</w:t>
      </w:r>
    </w:p>
    <w:p w14:paraId="63823C57" w14:textId="77777777" w:rsidR="00375E5E" w:rsidRDefault="00375E5E" w:rsidP="00375E5E">
      <w:pPr>
        <w:rPr>
          <w:color w:val="000000"/>
          <w:sz w:val="20"/>
        </w:rPr>
      </w:pPr>
    </w:p>
    <w:p w14:paraId="1651D01E" w14:textId="77777777" w:rsidR="00375E5E" w:rsidRDefault="00375E5E" w:rsidP="00375E5E">
      <w:pPr>
        <w:rPr>
          <w:rFonts w:ascii="Calibri" w:hAnsi="Calibri"/>
          <w:b/>
          <w:color w:val="4F81BC"/>
          <w:kern w:val="28"/>
          <w:sz w:val="28"/>
          <w:szCs w:val="28"/>
        </w:rPr>
      </w:pPr>
      <w:bookmarkStart w:id="105" w:name="BKM_7480B37B_0409_4FB4_B74D_E23C3CED5723"/>
    </w:p>
    <w:p w14:paraId="5BA9C1B3" w14:textId="77777777" w:rsidR="00375E5E" w:rsidRDefault="00375E5E" w:rsidP="00F31A61">
      <w:pPr>
        <w:pStyle w:val="Heading2"/>
        <w:keepLines/>
        <w:numPr>
          <w:ilvl w:val="1"/>
          <w:numId w:val="18"/>
        </w:numPr>
        <w:tabs>
          <w:tab w:val="left" w:pos="709"/>
        </w:tabs>
        <w:spacing w:before="200" w:after="0" w:line="276" w:lineRule="auto"/>
      </w:pPr>
      <w:bookmarkStart w:id="106" w:name="_Toc30495708"/>
      <w:r>
        <w:t>Subscription Notification Interface</w:t>
      </w:r>
      <w:bookmarkEnd w:id="106"/>
    </w:p>
    <w:p w14:paraId="1A78CFB7" w14:textId="77777777" w:rsidR="00375E5E" w:rsidRDefault="00375E5E" w:rsidP="00375E5E">
      <w:r w:rsidRPr="00913ADE">
        <w:t>The interface receives notifications when subscription is created or removed by information producer.</w:t>
      </w:r>
    </w:p>
    <w:p w14:paraId="27C5513C" w14:textId="77777777" w:rsidR="00375E5E" w:rsidRDefault="00375E5E" w:rsidP="00F31A61">
      <w:pPr>
        <w:pStyle w:val="Heading3"/>
        <w:keepNext w:val="0"/>
        <w:numPr>
          <w:ilvl w:val="2"/>
          <w:numId w:val="18"/>
        </w:numPr>
        <w:spacing w:before="0" w:after="200" w:line="276" w:lineRule="auto"/>
        <w:ind w:left="720"/>
        <w:contextualSpacing/>
      </w:pPr>
      <w:bookmarkStart w:id="107" w:name="_Toc30495709"/>
      <w:bookmarkStart w:id="108" w:name="BKM_71AC7AA6_AAB3_4D92_85F1_8739CE0F8B66"/>
      <w:r>
        <w:t>Operation</w:t>
      </w:r>
      <w:bookmarkEnd w:id="107"/>
    </w:p>
    <w:p w14:paraId="57CA35A6" w14:textId="77777777" w:rsidR="00375E5E" w:rsidRDefault="00375E5E" w:rsidP="00375E5E">
      <w:pPr>
        <w:keepNext/>
        <w:jc w:val="center"/>
      </w:pPr>
      <w:r w:rsidRPr="000D5066">
        <w:rPr>
          <w:noProof/>
          <w:lang w:val="sv-SE" w:eastAsia="sv-SE"/>
        </w:rPr>
        <w:drawing>
          <wp:inline distT="0" distB="0" distL="0" distR="0" wp14:anchorId="5D2C3B1C" wp14:editId="04E47864">
            <wp:extent cx="3838344" cy="1569808"/>
            <wp:effectExtent l="0" t="0" r="0" b="0"/>
            <wp:docPr id="18" name="Bildobjekt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855353" cy="1576764"/>
                    </a:xfrm>
                    <a:prstGeom prst="rect">
                      <a:avLst/>
                    </a:prstGeom>
                    <a:noFill/>
                    <a:ln>
                      <a:noFill/>
                    </a:ln>
                  </pic:spPr>
                </pic:pic>
              </a:graphicData>
            </a:graphic>
          </wp:inline>
        </w:drawing>
      </w:r>
    </w:p>
    <w:p w14:paraId="03790CC2" w14:textId="77777777" w:rsidR="00375E5E" w:rsidRPr="00F95E6C" w:rsidRDefault="00375E5E" w:rsidP="00375E5E">
      <w:pPr>
        <w:pStyle w:val="Caption"/>
      </w:pPr>
      <w:bookmarkStart w:id="109" w:name="_Toc30495587"/>
      <w:r>
        <w:t xml:space="preserve">Figure </w:t>
      </w:r>
      <w:r w:rsidR="00166FF3">
        <w:fldChar w:fldCharType="begin"/>
      </w:r>
      <w:r w:rsidR="00166FF3">
        <w:instrText xml:space="preserve"> SEQ Figure \* ARABIC </w:instrText>
      </w:r>
      <w:r w:rsidR="00166FF3">
        <w:fldChar w:fldCharType="separate"/>
      </w:r>
      <w:r>
        <w:rPr>
          <w:noProof/>
        </w:rPr>
        <w:t>11</w:t>
      </w:r>
      <w:r w:rsidR="00166FF3">
        <w:rPr>
          <w:noProof/>
        </w:rPr>
        <w:fldChar w:fldCharType="end"/>
      </w:r>
      <w:r>
        <w:t xml:space="preserve">: </w:t>
      </w:r>
      <w:r w:rsidRPr="00F20A3B">
        <w:t>Subscription Notification Interface</w:t>
      </w:r>
      <w:bookmarkEnd w:id="109"/>
    </w:p>
    <w:p w14:paraId="55EB0DB8" w14:textId="77777777" w:rsidR="00375E5E" w:rsidRDefault="00375E5E" w:rsidP="00F31A61">
      <w:pPr>
        <w:pStyle w:val="Heading3"/>
        <w:keepNext w:val="0"/>
        <w:numPr>
          <w:ilvl w:val="2"/>
          <w:numId w:val="18"/>
        </w:numPr>
        <w:spacing w:before="0" w:after="200" w:line="276" w:lineRule="auto"/>
        <w:ind w:left="720"/>
        <w:contextualSpacing/>
      </w:pPr>
      <w:bookmarkStart w:id="110" w:name="_Toc30495710"/>
      <w:r>
        <w:t>Operation Functionality</w:t>
      </w:r>
      <w:bookmarkEnd w:id="110"/>
    </w:p>
    <w:p w14:paraId="357A423B" w14:textId="77777777" w:rsidR="00375E5E" w:rsidRDefault="00375E5E" w:rsidP="00375E5E">
      <w:r>
        <w:lastRenderedPageBreak/>
        <w:t>The interface receives notifications when subscription is created or removed, either internally by information owner, or externally on request.</w:t>
      </w:r>
    </w:p>
    <w:p w14:paraId="2E4BAAF9" w14:textId="77777777" w:rsidR="00375E5E" w:rsidRPr="007B6ED6" w:rsidRDefault="00375E5E" w:rsidP="00F31A61">
      <w:pPr>
        <w:pStyle w:val="Heading3"/>
        <w:keepNext w:val="0"/>
        <w:numPr>
          <w:ilvl w:val="2"/>
          <w:numId w:val="18"/>
        </w:numPr>
        <w:spacing w:before="0" w:after="200" w:line="276" w:lineRule="auto"/>
        <w:ind w:left="720"/>
        <w:contextualSpacing/>
      </w:pPr>
      <w:bookmarkStart w:id="111" w:name="_Toc30495711"/>
      <w:r>
        <w:t>Operation Parameters</w:t>
      </w:r>
      <w:bookmarkEnd w:id="111"/>
    </w:p>
    <w:tbl>
      <w:tblPr>
        <w:tblW w:w="9000" w:type="dxa"/>
        <w:tblInd w:w="60" w:type="dxa"/>
        <w:tblLayout w:type="fixed"/>
        <w:tblCellMar>
          <w:left w:w="60" w:type="dxa"/>
          <w:right w:w="60" w:type="dxa"/>
        </w:tblCellMar>
        <w:tblLook w:val="04A0" w:firstRow="1" w:lastRow="0" w:firstColumn="1" w:lastColumn="0" w:noHBand="0" w:noVBand="1"/>
      </w:tblPr>
      <w:tblGrid>
        <w:gridCol w:w="2610"/>
        <w:gridCol w:w="1725"/>
        <w:gridCol w:w="705"/>
        <w:gridCol w:w="3960"/>
      </w:tblGrid>
      <w:tr w:rsidR="00375E5E" w14:paraId="592BE12F" w14:textId="77777777" w:rsidTr="00986501">
        <w:tc>
          <w:tcPr>
            <w:tcW w:w="2610" w:type="dxa"/>
            <w:shd w:val="pct30" w:color="auto" w:fill="FFFFFF"/>
            <w:tcMar>
              <w:top w:w="0" w:type="dxa"/>
              <w:left w:w="60" w:type="dxa"/>
              <w:bottom w:w="0" w:type="dxa"/>
              <w:right w:w="60" w:type="dxa"/>
            </w:tcMar>
          </w:tcPr>
          <w:p w14:paraId="27EAEE9F" w14:textId="77777777" w:rsidR="00375E5E" w:rsidRDefault="00375E5E" w:rsidP="00986501">
            <w:pPr>
              <w:rPr>
                <w:b/>
                <w:color w:val="000000"/>
                <w:sz w:val="20"/>
              </w:rPr>
            </w:pPr>
            <w:r>
              <w:rPr>
                <w:b/>
                <w:color w:val="000000"/>
                <w:sz w:val="20"/>
              </w:rPr>
              <w:t>Parameters (in)</w:t>
            </w:r>
          </w:p>
        </w:tc>
        <w:tc>
          <w:tcPr>
            <w:tcW w:w="1725" w:type="dxa"/>
            <w:shd w:val="pct30" w:color="auto" w:fill="FFFFFF"/>
            <w:tcMar>
              <w:top w:w="0" w:type="dxa"/>
              <w:left w:w="60" w:type="dxa"/>
              <w:bottom w:w="0" w:type="dxa"/>
              <w:right w:w="60" w:type="dxa"/>
            </w:tcMar>
          </w:tcPr>
          <w:p w14:paraId="7AD10D45" w14:textId="77777777" w:rsidR="00375E5E" w:rsidRDefault="00375E5E" w:rsidP="00986501">
            <w:pPr>
              <w:rPr>
                <w:b/>
                <w:color w:val="000000"/>
                <w:sz w:val="20"/>
              </w:rPr>
            </w:pPr>
            <w:r>
              <w:rPr>
                <w:b/>
                <w:color w:val="000000"/>
                <w:sz w:val="20"/>
              </w:rPr>
              <w:t>Encoding</w:t>
            </w:r>
          </w:p>
        </w:tc>
        <w:tc>
          <w:tcPr>
            <w:tcW w:w="705" w:type="dxa"/>
            <w:shd w:val="pct30" w:color="auto" w:fill="FFFFFF"/>
            <w:tcMar>
              <w:top w:w="0" w:type="dxa"/>
              <w:left w:w="60" w:type="dxa"/>
              <w:bottom w:w="0" w:type="dxa"/>
              <w:right w:w="60" w:type="dxa"/>
            </w:tcMar>
          </w:tcPr>
          <w:p w14:paraId="40F70328" w14:textId="77777777" w:rsidR="00375E5E" w:rsidRDefault="00375E5E" w:rsidP="00986501">
            <w:pPr>
              <w:rPr>
                <w:b/>
                <w:color w:val="000000"/>
                <w:sz w:val="20"/>
              </w:rPr>
            </w:pPr>
            <w:proofErr w:type="spellStart"/>
            <w:r>
              <w:rPr>
                <w:b/>
                <w:color w:val="000000"/>
                <w:sz w:val="20"/>
              </w:rPr>
              <w:t>Mult</w:t>
            </w:r>
            <w:proofErr w:type="spellEnd"/>
            <w:r>
              <w:rPr>
                <w:b/>
                <w:color w:val="000000"/>
                <w:sz w:val="20"/>
              </w:rPr>
              <w:t>.</w:t>
            </w:r>
          </w:p>
        </w:tc>
        <w:tc>
          <w:tcPr>
            <w:tcW w:w="3960" w:type="dxa"/>
            <w:shd w:val="pct30" w:color="auto" w:fill="FFFFFF"/>
            <w:tcMar>
              <w:top w:w="0" w:type="dxa"/>
              <w:left w:w="60" w:type="dxa"/>
              <w:bottom w:w="0" w:type="dxa"/>
              <w:right w:w="60" w:type="dxa"/>
            </w:tcMar>
          </w:tcPr>
          <w:p w14:paraId="5F40EF5E" w14:textId="77777777" w:rsidR="00375E5E" w:rsidRDefault="00375E5E" w:rsidP="00986501">
            <w:pPr>
              <w:rPr>
                <w:b/>
                <w:color w:val="000000"/>
                <w:sz w:val="20"/>
              </w:rPr>
            </w:pPr>
            <w:r>
              <w:rPr>
                <w:b/>
                <w:color w:val="000000"/>
                <w:sz w:val="20"/>
              </w:rPr>
              <w:t>Description</w:t>
            </w:r>
          </w:p>
        </w:tc>
      </w:tr>
      <w:tr w:rsidR="00375E5E" w14:paraId="4C029886" w14:textId="77777777" w:rsidTr="00986501">
        <w:tc>
          <w:tcPr>
            <w:tcW w:w="2610" w:type="dxa"/>
            <w:tcMar>
              <w:top w:w="0" w:type="dxa"/>
              <w:left w:w="60" w:type="dxa"/>
              <w:bottom w:w="0" w:type="dxa"/>
              <w:right w:w="60" w:type="dxa"/>
            </w:tcMar>
          </w:tcPr>
          <w:p w14:paraId="036AA178" w14:textId="77777777" w:rsidR="00375E5E" w:rsidRDefault="00375E5E" w:rsidP="00986501">
            <w:pPr>
              <w:rPr>
                <w:color w:val="000000"/>
                <w:sz w:val="20"/>
              </w:rPr>
            </w:pPr>
            <w:proofErr w:type="spellStart"/>
            <w:r>
              <w:rPr>
                <w:color w:val="000000"/>
                <w:sz w:val="20"/>
              </w:rPr>
              <w:t>Subscription</w:t>
            </w:r>
            <w:r w:rsidRPr="00913ADE">
              <w:rPr>
                <w:color w:val="000000"/>
                <w:sz w:val="20"/>
              </w:rPr>
              <w:t>Identifier</w:t>
            </w:r>
            <w:proofErr w:type="spellEnd"/>
          </w:p>
        </w:tc>
        <w:tc>
          <w:tcPr>
            <w:tcW w:w="1725" w:type="dxa"/>
            <w:tcMar>
              <w:top w:w="0" w:type="dxa"/>
              <w:left w:w="60" w:type="dxa"/>
              <w:bottom w:w="0" w:type="dxa"/>
              <w:right w:w="60" w:type="dxa"/>
            </w:tcMar>
          </w:tcPr>
          <w:p w14:paraId="2CC12075" w14:textId="77777777" w:rsidR="00375E5E" w:rsidRDefault="00375E5E" w:rsidP="00986501">
            <w:pPr>
              <w:rPr>
                <w:color w:val="000000"/>
                <w:sz w:val="20"/>
              </w:rPr>
            </w:pPr>
            <w:r w:rsidRPr="0038715D">
              <w:rPr>
                <w:sz w:val="20"/>
                <w:szCs w:val="20"/>
              </w:rPr>
              <w:t>see technical design</w:t>
            </w:r>
          </w:p>
        </w:tc>
        <w:tc>
          <w:tcPr>
            <w:tcW w:w="705" w:type="dxa"/>
            <w:tcMar>
              <w:top w:w="0" w:type="dxa"/>
              <w:left w:w="60" w:type="dxa"/>
              <w:bottom w:w="0" w:type="dxa"/>
              <w:right w:w="60" w:type="dxa"/>
            </w:tcMar>
          </w:tcPr>
          <w:p w14:paraId="0806F443" w14:textId="77777777" w:rsidR="00375E5E" w:rsidRDefault="00375E5E" w:rsidP="00986501">
            <w:pPr>
              <w:rPr>
                <w:color w:val="000000"/>
                <w:sz w:val="20"/>
              </w:rPr>
            </w:pPr>
            <w:r>
              <w:rPr>
                <w:color w:val="000000"/>
                <w:sz w:val="20"/>
              </w:rPr>
              <w:t>1</w:t>
            </w:r>
          </w:p>
        </w:tc>
        <w:tc>
          <w:tcPr>
            <w:tcW w:w="3960" w:type="dxa"/>
            <w:tcMar>
              <w:top w:w="0" w:type="dxa"/>
              <w:left w:w="60" w:type="dxa"/>
              <w:bottom w:w="0" w:type="dxa"/>
              <w:right w:w="60" w:type="dxa"/>
            </w:tcMar>
          </w:tcPr>
          <w:p w14:paraId="0DD553F5" w14:textId="77777777" w:rsidR="00375E5E" w:rsidRDefault="00375E5E" w:rsidP="00986501">
            <w:pPr>
              <w:rPr>
                <w:color w:val="000000"/>
                <w:sz w:val="20"/>
              </w:rPr>
            </w:pPr>
            <w:r w:rsidRPr="00913ADE">
              <w:rPr>
                <w:color w:val="000000"/>
                <w:sz w:val="20"/>
              </w:rPr>
              <w:t>Identifier of the subscription.</w:t>
            </w:r>
          </w:p>
        </w:tc>
      </w:tr>
      <w:tr w:rsidR="00375E5E" w14:paraId="50B98915" w14:textId="77777777" w:rsidTr="00986501">
        <w:tc>
          <w:tcPr>
            <w:tcW w:w="2610" w:type="dxa"/>
            <w:tcMar>
              <w:top w:w="0" w:type="dxa"/>
              <w:left w:w="60" w:type="dxa"/>
              <w:bottom w:w="0" w:type="dxa"/>
              <w:right w:w="60" w:type="dxa"/>
            </w:tcMar>
          </w:tcPr>
          <w:p w14:paraId="1AA22134" w14:textId="77777777" w:rsidR="00375E5E" w:rsidRDefault="00375E5E" w:rsidP="00986501">
            <w:pPr>
              <w:rPr>
                <w:color w:val="000000"/>
                <w:sz w:val="20"/>
              </w:rPr>
            </w:pPr>
            <w:r w:rsidRPr="00913ADE">
              <w:rPr>
                <w:color w:val="000000"/>
                <w:sz w:val="20"/>
              </w:rPr>
              <w:t>Event</w:t>
            </w:r>
          </w:p>
        </w:tc>
        <w:tc>
          <w:tcPr>
            <w:tcW w:w="1725" w:type="dxa"/>
            <w:tcMar>
              <w:top w:w="0" w:type="dxa"/>
              <w:left w:w="60" w:type="dxa"/>
              <w:bottom w:w="0" w:type="dxa"/>
              <w:right w:w="60" w:type="dxa"/>
            </w:tcMar>
          </w:tcPr>
          <w:p w14:paraId="58E0772B" w14:textId="77777777" w:rsidR="00375E5E" w:rsidRDefault="00375E5E" w:rsidP="00986501">
            <w:pPr>
              <w:rPr>
                <w:color w:val="000000"/>
                <w:sz w:val="20"/>
              </w:rPr>
            </w:pPr>
            <w:r w:rsidRPr="0038715D">
              <w:rPr>
                <w:sz w:val="20"/>
                <w:szCs w:val="20"/>
              </w:rPr>
              <w:t>see technical design</w:t>
            </w:r>
          </w:p>
        </w:tc>
        <w:tc>
          <w:tcPr>
            <w:tcW w:w="705" w:type="dxa"/>
            <w:tcMar>
              <w:top w:w="0" w:type="dxa"/>
              <w:left w:w="60" w:type="dxa"/>
              <w:bottom w:w="0" w:type="dxa"/>
              <w:right w:w="60" w:type="dxa"/>
            </w:tcMar>
          </w:tcPr>
          <w:p w14:paraId="36489E10" w14:textId="77777777" w:rsidR="00375E5E" w:rsidRDefault="00375E5E" w:rsidP="00986501">
            <w:pPr>
              <w:rPr>
                <w:color w:val="000000"/>
                <w:sz w:val="20"/>
              </w:rPr>
            </w:pPr>
            <w:r>
              <w:rPr>
                <w:color w:val="000000"/>
                <w:sz w:val="20"/>
              </w:rPr>
              <w:t>1</w:t>
            </w:r>
          </w:p>
        </w:tc>
        <w:tc>
          <w:tcPr>
            <w:tcW w:w="3960" w:type="dxa"/>
            <w:tcMar>
              <w:top w:w="0" w:type="dxa"/>
              <w:left w:w="60" w:type="dxa"/>
              <w:bottom w:w="0" w:type="dxa"/>
              <w:right w:w="60" w:type="dxa"/>
            </w:tcMar>
          </w:tcPr>
          <w:p w14:paraId="1AE4A5CE" w14:textId="77777777" w:rsidR="00375E5E" w:rsidRDefault="00375E5E" w:rsidP="00986501">
            <w:pPr>
              <w:rPr>
                <w:color w:val="000000"/>
                <w:sz w:val="20"/>
              </w:rPr>
            </w:pPr>
            <w:r w:rsidRPr="00913ADE">
              <w:rPr>
                <w:color w:val="000000"/>
                <w:sz w:val="20"/>
              </w:rPr>
              <w:t>Type of event; Create, Delete</w:t>
            </w:r>
          </w:p>
        </w:tc>
      </w:tr>
    </w:tbl>
    <w:p w14:paraId="78CCBBC6" w14:textId="77777777" w:rsidR="00375E5E" w:rsidRDefault="00375E5E" w:rsidP="00375E5E">
      <w:pPr>
        <w:rPr>
          <w:color w:val="000000"/>
          <w:sz w:val="20"/>
        </w:rPr>
      </w:pPr>
    </w:p>
    <w:tbl>
      <w:tblPr>
        <w:tblW w:w="9000" w:type="dxa"/>
        <w:tblInd w:w="60" w:type="dxa"/>
        <w:tblLayout w:type="fixed"/>
        <w:tblCellMar>
          <w:left w:w="60" w:type="dxa"/>
          <w:right w:w="60" w:type="dxa"/>
        </w:tblCellMar>
        <w:tblLook w:val="04A0" w:firstRow="1" w:lastRow="0" w:firstColumn="1" w:lastColumn="0" w:noHBand="0" w:noVBand="1"/>
      </w:tblPr>
      <w:tblGrid>
        <w:gridCol w:w="2634"/>
        <w:gridCol w:w="1701"/>
        <w:gridCol w:w="885"/>
        <w:gridCol w:w="3780"/>
      </w:tblGrid>
      <w:tr w:rsidR="00375E5E" w14:paraId="4D08475B" w14:textId="77777777" w:rsidTr="00986501">
        <w:tc>
          <w:tcPr>
            <w:tcW w:w="2634" w:type="dxa"/>
            <w:shd w:val="pct30" w:color="auto" w:fill="FFFFFF"/>
            <w:tcMar>
              <w:top w:w="0" w:type="dxa"/>
              <w:left w:w="60" w:type="dxa"/>
              <w:bottom w:w="0" w:type="dxa"/>
              <w:right w:w="60" w:type="dxa"/>
            </w:tcMar>
          </w:tcPr>
          <w:p w14:paraId="614C9044" w14:textId="77777777" w:rsidR="00375E5E" w:rsidRDefault="00375E5E" w:rsidP="00986501">
            <w:pPr>
              <w:rPr>
                <w:b/>
                <w:color w:val="000000"/>
                <w:sz w:val="20"/>
              </w:rPr>
            </w:pPr>
            <w:proofErr w:type="spellStart"/>
            <w:r>
              <w:rPr>
                <w:b/>
                <w:color w:val="000000"/>
                <w:sz w:val="20"/>
              </w:rPr>
              <w:t>ReturnType</w:t>
            </w:r>
            <w:proofErr w:type="spellEnd"/>
            <w:r>
              <w:rPr>
                <w:b/>
                <w:color w:val="000000"/>
                <w:sz w:val="20"/>
              </w:rPr>
              <w:t xml:space="preserve"> (out)</w:t>
            </w:r>
          </w:p>
        </w:tc>
        <w:tc>
          <w:tcPr>
            <w:tcW w:w="1701" w:type="dxa"/>
            <w:shd w:val="pct30" w:color="auto" w:fill="FFFFFF"/>
            <w:tcMar>
              <w:top w:w="0" w:type="dxa"/>
              <w:left w:w="60" w:type="dxa"/>
              <w:bottom w:w="0" w:type="dxa"/>
              <w:right w:w="60" w:type="dxa"/>
            </w:tcMar>
          </w:tcPr>
          <w:p w14:paraId="51476BED" w14:textId="77777777" w:rsidR="00375E5E" w:rsidRDefault="00375E5E" w:rsidP="00986501">
            <w:pPr>
              <w:rPr>
                <w:b/>
                <w:color w:val="000000"/>
                <w:sz w:val="20"/>
              </w:rPr>
            </w:pPr>
            <w:r>
              <w:rPr>
                <w:b/>
                <w:color w:val="000000"/>
                <w:sz w:val="20"/>
              </w:rPr>
              <w:t>Encoding</w:t>
            </w:r>
          </w:p>
        </w:tc>
        <w:tc>
          <w:tcPr>
            <w:tcW w:w="885" w:type="dxa"/>
            <w:shd w:val="pct30" w:color="auto" w:fill="FFFFFF"/>
            <w:tcMar>
              <w:top w:w="0" w:type="dxa"/>
              <w:left w:w="60" w:type="dxa"/>
              <w:bottom w:w="0" w:type="dxa"/>
              <w:right w:w="60" w:type="dxa"/>
            </w:tcMar>
          </w:tcPr>
          <w:p w14:paraId="3C043A2A" w14:textId="77777777" w:rsidR="00375E5E" w:rsidRDefault="00375E5E" w:rsidP="00986501">
            <w:pPr>
              <w:rPr>
                <w:b/>
                <w:color w:val="000000"/>
                <w:sz w:val="20"/>
              </w:rPr>
            </w:pPr>
            <w:proofErr w:type="spellStart"/>
            <w:r>
              <w:rPr>
                <w:b/>
                <w:color w:val="000000"/>
                <w:sz w:val="20"/>
              </w:rPr>
              <w:t>Mult</w:t>
            </w:r>
            <w:proofErr w:type="spellEnd"/>
            <w:r>
              <w:rPr>
                <w:b/>
                <w:color w:val="000000"/>
                <w:sz w:val="20"/>
              </w:rPr>
              <w:t>.</w:t>
            </w:r>
          </w:p>
        </w:tc>
        <w:tc>
          <w:tcPr>
            <w:tcW w:w="3780" w:type="dxa"/>
            <w:shd w:val="pct30" w:color="auto" w:fill="FFFFFF"/>
            <w:tcMar>
              <w:top w:w="0" w:type="dxa"/>
              <w:left w:w="60" w:type="dxa"/>
              <w:bottom w:w="0" w:type="dxa"/>
              <w:right w:w="60" w:type="dxa"/>
            </w:tcMar>
          </w:tcPr>
          <w:p w14:paraId="093839A6" w14:textId="77777777" w:rsidR="00375E5E" w:rsidRDefault="00375E5E" w:rsidP="00986501">
            <w:pPr>
              <w:rPr>
                <w:b/>
                <w:color w:val="000000"/>
                <w:sz w:val="20"/>
              </w:rPr>
            </w:pPr>
            <w:r>
              <w:rPr>
                <w:b/>
                <w:color w:val="000000"/>
                <w:sz w:val="20"/>
              </w:rPr>
              <w:t>Description</w:t>
            </w:r>
          </w:p>
        </w:tc>
      </w:tr>
      <w:tr w:rsidR="00375E5E" w14:paraId="23D61EE3" w14:textId="77777777" w:rsidTr="00986501">
        <w:tc>
          <w:tcPr>
            <w:tcW w:w="2634" w:type="dxa"/>
            <w:tcMar>
              <w:top w:w="0" w:type="dxa"/>
              <w:left w:w="60" w:type="dxa"/>
              <w:bottom w:w="0" w:type="dxa"/>
              <w:right w:w="60" w:type="dxa"/>
            </w:tcMar>
          </w:tcPr>
          <w:p w14:paraId="51A654C9" w14:textId="77777777" w:rsidR="00375E5E" w:rsidRDefault="00375E5E" w:rsidP="00986501">
            <w:pPr>
              <w:rPr>
                <w:color w:val="000000"/>
                <w:sz w:val="20"/>
              </w:rPr>
            </w:pPr>
            <w:r>
              <w:rPr>
                <w:color w:val="000000"/>
                <w:sz w:val="20"/>
              </w:rPr>
              <w:t>Result from operation</w:t>
            </w:r>
          </w:p>
        </w:tc>
        <w:tc>
          <w:tcPr>
            <w:tcW w:w="1701" w:type="dxa"/>
            <w:tcMar>
              <w:top w:w="0" w:type="dxa"/>
              <w:left w:w="60" w:type="dxa"/>
              <w:bottom w:w="0" w:type="dxa"/>
              <w:right w:w="60" w:type="dxa"/>
            </w:tcMar>
          </w:tcPr>
          <w:p w14:paraId="750F7DFB" w14:textId="77777777" w:rsidR="00375E5E" w:rsidRDefault="00375E5E" w:rsidP="00986501">
            <w:pPr>
              <w:rPr>
                <w:color w:val="000000"/>
                <w:sz w:val="20"/>
              </w:rPr>
            </w:pPr>
            <w:r w:rsidRPr="0038715D">
              <w:rPr>
                <w:sz w:val="20"/>
                <w:szCs w:val="20"/>
              </w:rPr>
              <w:t>see technical design</w:t>
            </w:r>
          </w:p>
        </w:tc>
        <w:tc>
          <w:tcPr>
            <w:tcW w:w="885" w:type="dxa"/>
            <w:tcMar>
              <w:top w:w="0" w:type="dxa"/>
              <w:left w:w="60" w:type="dxa"/>
              <w:bottom w:w="0" w:type="dxa"/>
              <w:right w:w="60" w:type="dxa"/>
            </w:tcMar>
          </w:tcPr>
          <w:p w14:paraId="6E60F3A7" w14:textId="77777777" w:rsidR="00375E5E" w:rsidRDefault="00375E5E" w:rsidP="00986501">
            <w:pPr>
              <w:rPr>
                <w:color w:val="000000"/>
                <w:sz w:val="20"/>
              </w:rPr>
            </w:pPr>
            <w:r>
              <w:rPr>
                <w:color w:val="000000"/>
                <w:sz w:val="20"/>
              </w:rPr>
              <w:t>1</w:t>
            </w:r>
          </w:p>
        </w:tc>
        <w:tc>
          <w:tcPr>
            <w:tcW w:w="3780" w:type="dxa"/>
            <w:tcMar>
              <w:top w:w="0" w:type="dxa"/>
              <w:left w:w="60" w:type="dxa"/>
              <w:bottom w:w="0" w:type="dxa"/>
              <w:right w:w="60" w:type="dxa"/>
            </w:tcMar>
          </w:tcPr>
          <w:p w14:paraId="1870360C" w14:textId="77777777" w:rsidR="00375E5E" w:rsidRDefault="00375E5E" w:rsidP="00986501">
            <w:pPr>
              <w:rPr>
                <w:color w:val="000000"/>
                <w:sz w:val="20"/>
              </w:rPr>
            </w:pPr>
          </w:p>
        </w:tc>
      </w:tr>
    </w:tbl>
    <w:p w14:paraId="686BAA9A" w14:textId="77777777" w:rsidR="00375E5E" w:rsidRDefault="00375E5E" w:rsidP="00375E5E">
      <w:pPr>
        <w:rPr>
          <w:color w:val="000000"/>
          <w:sz w:val="20"/>
        </w:rPr>
      </w:pPr>
      <w:bookmarkStart w:id="112" w:name="BKM_8C8234B7_EF9A_4AA7_AEB5_F02F94A650FF"/>
      <w:bookmarkEnd w:id="108"/>
    </w:p>
    <w:p w14:paraId="057CC25F" w14:textId="77777777" w:rsidR="00375E5E" w:rsidRDefault="00375E5E" w:rsidP="00F31A61">
      <w:pPr>
        <w:pStyle w:val="Heading3"/>
        <w:keepNext w:val="0"/>
        <w:numPr>
          <w:ilvl w:val="2"/>
          <w:numId w:val="18"/>
        </w:numPr>
        <w:spacing w:before="0" w:after="200" w:line="276" w:lineRule="auto"/>
        <w:ind w:left="720"/>
        <w:contextualSpacing/>
      </w:pPr>
      <w:bookmarkStart w:id="113" w:name="_Toc30495712"/>
      <w:bookmarkStart w:id="114" w:name="BKM_4613C662_1E5E_4924_A163_9D63900D09E6"/>
      <w:bookmarkEnd w:id="105"/>
      <w:bookmarkEnd w:id="112"/>
      <w:r>
        <w:t>Dependency</w:t>
      </w:r>
      <w:bookmarkEnd w:id="113"/>
    </w:p>
    <w:p w14:paraId="1E39639F" w14:textId="77777777" w:rsidR="00375E5E" w:rsidRPr="00F56068" w:rsidRDefault="00375E5E" w:rsidP="00375E5E">
      <w:pPr>
        <w:jc w:val="both"/>
        <w:rPr>
          <w:rStyle w:val="SubtleEmphasis"/>
        </w:rPr>
      </w:pPr>
      <w:proofErr w:type="spellStart"/>
      <w:r w:rsidRPr="00F56068">
        <w:rPr>
          <w:rStyle w:val="SubtleEmphasis"/>
        </w:rPr>
        <w:t>ConsumerInterface</w:t>
      </w:r>
      <w:proofErr w:type="spellEnd"/>
    </w:p>
    <w:p w14:paraId="1AAF8B94" w14:textId="77777777" w:rsidR="00375E5E" w:rsidRDefault="00375E5E" w:rsidP="00F31A61">
      <w:pPr>
        <w:pStyle w:val="ListParagraph"/>
        <w:numPr>
          <w:ilvl w:val="0"/>
          <w:numId w:val="28"/>
        </w:numPr>
        <w:spacing w:after="200" w:line="276" w:lineRule="auto"/>
        <w:jc w:val="both"/>
      </w:pPr>
      <w:r>
        <w:t>No dependency.</w:t>
      </w:r>
    </w:p>
    <w:p w14:paraId="5B8A64D0" w14:textId="77777777" w:rsidR="00375E5E" w:rsidRPr="00F56068" w:rsidRDefault="00375E5E" w:rsidP="00375E5E">
      <w:pPr>
        <w:jc w:val="both"/>
        <w:rPr>
          <w:rStyle w:val="SubtleEmphasis"/>
        </w:rPr>
      </w:pPr>
      <w:proofErr w:type="spellStart"/>
      <w:r w:rsidRPr="00F56068">
        <w:rPr>
          <w:rStyle w:val="SubtleEmphasis"/>
          <w:lang w:val="en-US"/>
        </w:rPr>
        <w:t>ExchangePattern</w:t>
      </w:r>
      <w:proofErr w:type="spellEnd"/>
      <w:r w:rsidRPr="00F56068">
        <w:rPr>
          <w:rStyle w:val="SubtleEmphasis"/>
          <w:lang w:val="en-US"/>
        </w:rPr>
        <w:t xml:space="preserve"> </w:t>
      </w:r>
    </w:p>
    <w:p w14:paraId="674A544E" w14:textId="77777777" w:rsidR="00375E5E" w:rsidRPr="003F2D80" w:rsidRDefault="00375E5E" w:rsidP="00F31A61">
      <w:pPr>
        <w:pStyle w:val="ListParagraph"/>
        <w:numPr>
          <w:ilvl w:val="0"/>
          <w:numId w:val="29"/>
        </w:numPr>
        <w:spacing w:after="200" w:line="276" w:lineRule="auto"/>
        <w:jc w:val="both"/>
        <w:rPr>
          <w:color w:val="000000"/>
          <w:sz w:val="20"/>
          <w:lang w:val="en-US"/>
        </w:rPr>
      </w:pPr>
      <w:r>
        <w:rPr>
          <w:lang w:val="en-US"/>
        </w:rPr>
        <w:t>ONE_WAY</w:t>
      </w:r>
      <w:bookmarkStart w:id="115" w:name="BKM_7C18EE0F_9A46_46AB_A80A_C54DE9D2C1F6"/>
      <w:bookmarkEnd w:id="114"/>
    </w:p>
    <w:p w14:paraId="29911EE3" w14:textId="77777777" w:rsidR="00375E5E" w:rsidRDefault="00375E5E" w:rsidP="00375E5E">
      <w:pPr>
        <w:jc w:val="both"/>
        <w:rPr>
          <w:color w:val="000000"/>
          <w:sz w:val="20"/>
          <w:lang w:val="en-US"/>
        </w:rPr>
      </w:pPr>
    </w:p>
    <w:p w14:paraId="3F5AA92E" w14:textId="77777777" w:rsidR="00375E5E" w:rsidRDefault="00375E5E" w:rsidP="00F31A61">
      <w:pPr>
        <w:pStyle w:val="Heading2"/>
        <w:keepLines/>
        <w:numPr>
          <w:ilvl w:val="1"/>
          <w:numId w:val="18"/>
        </w:numPr>
        <w:tabs>
          <w:tab w:val="left" w:pos="709"/>
        </w:tabs>
        <w:spacing w:before="200" w:after="0" w:line="276" w:lineRule="auto"/>
      </w:pPr>
      <w:bookmarkStart w:id="116" w:name="_Toc30495713"/>
      <w:r>
        <w:t>Capability Interface</w:t>
      </w:r>
      <w:bookmarkEnd w:id="116"/>
    </w:p>
    <w:p w14:paraId="141924D4" w14:textId="77777777" w:rsidR="00375E5E" w:rsidRDefault="00375E5E" w:rsidP="00375E5E">
      <w:pPr>
        <w:jc w:val="both"/>
        <w:rPr>
          <w:color w:val="000000"/>
          <w:sz w:val="20"/>
        </w:rPr>
      </w:pPr>
      <w:r w:rsidRPr="00B3106B">
        <w:t>The purpose of the interface is to provide a dynamic method to ask a service instance at runtime what interfaces that are accessible and what payload formats and version</w:t>
      </w:r>
      <w:r>
        <w:t>s</w:t>
      </w:r>
      <w:r w:rsidRPr="00B3106B">
        <w:t xml:space="preserve"> that are valid</w:t>
      </w:r>
      <w:r>
        <w:rPr>
          <w:color w:val="000000"/>
          <w:sz w:val="20"/>
        </w:rPr>
        <w:t>.</w:t>
      </w:r>
    </w:p>
    <w:p w14:paraId="23A687B3" w14:textId="77777777" w:rsidR="00375E5E" w:rsidRDefault="00375E5E" w:rsidP="00F31A61">
      <w:pPr>
        <w:pStyle w:val="Heading3"/>
        <w:keepNext w:val="0"/>
        <w:numPr>
          <w:ilvl w:val="2"/>
          <w:numId w:val="18"/>
        </w:numPr>
        <w:spacing w:before="0" w:after="200" w:line="276" w:lineRule="auto"/>
        <w:ind w:left="720"/>
        <w:contextualSpacing/>
      </w:pPr>
      <w:bookmarkStart w:id="117" w:name="_Toc30495714"/>
      <w:r>
        <w:t>Operation</w:t>
      </w:r>
      <w:bookmarkEnd w:id="117"/>
    </w:p>
    <w:p w14:paraId="46B097B9" w14:textId="77777777" w:rsidR="00375E5E" w:rsidRDefault="00375E5E" w:rsidP="00375E5E">
      <w:pPr>
        <w:keepNext/>
        <w:jc w:val="center"/>
      </w:pPr>
      <w:r w:rsidRPr="002A7E3E">
        <w:rPr>
          <w:noProof/>
          <w:lang w:val="sv-SE" w:eastAsia="sv-SE"/>
        </w:rPr>
        <w:drawing>
          <wp:inline distT="0" distB="0" distL="0" distR="0" wp14:anchorId="4BEB584A" wp14:editId="1EA6DF0F">
            <wp:extent cx="4973071" cy="1654377"/>
            <wp:effectExtent l="0" t="0" r="0" b="0"/>
            <wp:docPr id="20" name="Bildobjekt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982619" cy="1657553"/>
                    </a:xfrm>
                    <a:prstGeom prst="rect">
                      <a:avLst/>
                    </a:prstGeom>
                    <a:noFill/>
                    <a:ln>
                      <a:noFill/>
                    </a:ln>
                  </pic:spPr>
                </pic:pic>
              </a:graphicData>
            </a:graphic>
          </wp:inline>
        </w:drawing>
      </w:r>
    </w:p>
    <w:p w14:paraId="7FB968CC" w14:textId="77777777" w:rsidR="00375E5E" w:rsidRPr="00F95E6C" w:rsidRDefault="00375E5E" w:rsidP="00375E5E">
      <w:pPr>
        <w:pStyle w:val="Caption"/>
      </w:pPr>
      <w:bookmarkStart w:id="118" w:name="_Toc30495588"/>
      <w:r>
        <w:t xml:space="preserve">Figure </w:t>
      </w:r>
      <w:r w:rsidR="00166FF3">
        <w:fldChar w:fldCharType="begin"/>
      </w:r>
      <w:r w:rsidR="00166FF3">
        <w:instrText xml:space="preserve"> SEQ Figure \* ARABIC </w:instrText>
      </w:r>
      <w:r w:rsidR="00166FF3">
        <w:fldChar w:fldCharType="separate"/>
      </w:r>
      <w:r>
        <w:rPr>
          <w:noProof/>
        </w:rPr>
        <w:t>12</w:t>
      </w:r>
      <w:r w:rsidR="00166FF3">
        <w:rPr>
          <w:noProof/>
        </w:rPr>
        <w:fldChar w:fldCharType="end"/>
      </w:r>
      <w:r>
        <w:t xml:space="preserve">: </w:t>
      </w:r>
      <w:r w:rsidRPr="00932192">
        <w:t>Capability Interface</w:t>
      </w:r>
      <w:bookmarkEnd w:id="118"/>
    </w:p>
    <w:p w14:paraId="06F65D16" w14:textId="77777777" w:rsidR="00375E5E" w:rsidRDefault="00375E5E" w:rsidP="00F31A61">
      <w:pPr>
        <w:pStyle w:val="Heading3"/>
        <w:keepNext w:val="0"/>
        <w:numPr>
          <w:ilvl w:val="2"/>
          <w:numId w:val="18"/>
        </w:numPr>
        <w:spacing w:before="0" w:after="200" w:line="276" w:lineRule="auto"/>
        <w:ind w:left="720"/>
        <w:contextualSpacing/>
      </w:pPr>
      <w:bookmarkStart w:id="119" w:name="_Toc30495715"/>
      <w:r>
        <w:t>Operation Functionality</w:t>
      </w:r>
      <w:bookmarkEnd w:id="119"/>
    </w:p>
    <w:p w14:paraId="345DDBF3" w14:textId="77777777" w:rsidR="00375E5E" w:rsidRPr="003F2D80" w:rsidRDefault="00375E5E" w:rsidP="00375E5E">
      <w:pPr>
        <w:rPr>
          <w:lang w:val="en-US"/>
        </w:rPr>
      </w:pPr>
      <w:r>
        <w:rPr>
          <w:lang w:val="en-US"/>
        </w:rPr>
        <w:t>This interface should be used to get a List of available capabilities of this service. This can also include any kind of Service Metadata. Please refer to S-100 sections 4a-5.7 and 14-8.</w:t>
      </w:r>
    </w:p>
    <w:p w14:paraId="0FCBD3A5" w14:textId="77777777" w:rsidR="00375E5E" w:rsidRPr="007B6ED6" w:rsidRDefault="00375E5E" w:rsidP="00F31A61">
      <w:pPr>
        <w:pStyle w:val="Heading3"/>
        <w:keepNext w:val="0"/>
        <w:numPr>
          <w:ilvl w:val="2"/>
          <w:numId w:val="18"/>
        </w:numPr>
        <w:spacing w:before="0" w:after="200" w:line="276" w:lineRule="auto"/>
        <w:ind w:left="720"/>
        <w:contextualSpacing/>
      </w:pPr>
      <w:bookmarkStart w:id="120" w:name="_Toc30495716"/>
      <w:r>
        <w:t>Operation Parameters</w:t>
      </w:r>
      <w:bookmarkEnd w:id="120"/>
    </w:p>
    <w:tbl>
      <w:tblPr>
        <w:tblW w:w="9000" w:type="dxa"/>
        <w:tblInd w:w="60" w:type="dxa"/>
        <w:tblLayout w:type="fixed"/>
        <w:tblCellMar>
          <w:left w:w="60" w:type="dxa"/>
          <w:right w:w="60" w:type="dxa"/>
        </w:tblCellMar>
        <w:tblLook w:val="04A0" w:firstRow="1" w:lastRow="0" w:firstColumn="1" w:lastColumn="0" w:noHBand="0" w:noVBand="1"/>
      </w:tblPr>
      <w:tblGrid>
        <w:gridCol w:w="2610"/>
        <w:gridCol w:w="1725"/>
        <w:gridCol w:w="705"/>
        <w:gridCol w:w="3960"/>
      </w:tblGrid>
      <w:tr w:rsidR="00375E5E" w14:paraId="43484420" w14:textId="77777777" w:rsidTr="00986501">
        <w:tc>
          <w:tcPr>
            <w:tcW w:w="2610" w:type="dxa"/>
            <w:shd w:val="pct30" w:color="auto" w:fill="FFFFFF"/>
            <w:tcMar>
              <w:top w:w="0" w:type="dxa"/>
              <w:left w:w="60" w:type="dxa"/>
              <w:bottom w:w="0" w:type="dxa"/>
              <w:right w:w="60" w:type="dxa"/>
            </w:tcMar>
          </w:tcPr>
          <w:p w14:paraId="198316AB" w14:textId="77777777" w:rsidR="00375E5E" w:rsidRDefault="00375E5E" w:rsidP="00986501">
            <w:pPr>
              <w:rPr>
                <w:b/>
                <w:color w:val="000000"/>
                <w:sz w:val="20"/>
              </w:rPr>
            </w:pPr>
            <w:r>
              <w:rPr>
                <w:b/>
                <w:color w:val="000000"/>
                <w:sz w:val="20"/>
              </w:rPr>
              <w:t>Parameters (in)</w:t>
            </w:r>
          </w:p>
        </w:tc>
        <w:tc>
          <w:tcPr>
            <w:tcW w:w="1725" w:type="dxa"/>
            <w:shd w:val="pct30" w:color="auto" w:fill="FFFFFF"/>
            <w:tcMar>
              <w:top w:w="0" w:type="dxa"/>
              <w:left w:w="60" w:type="dxa"/>
              <w:bottom w:w="0" w:type="dxa"/>
              <w:right w:w="60" w:type="dxa"/>
            </w:tcMar>
          </w:tcPr>
          <w:p w14:paraId="55095AAA" w14:textId="77777777" w:rsidR="00375E5E" w:rsidRDefault="00375E5E" w:rsidP="00986501">
            <w:pPr>
              <w:rPr>
                <w:b/>
                <w:color w:val="000000"/>
                <w:sz w:val="20"/>
              </w:rPr>
            </w:pPr>
            <w:r>
              <w:rPr>
                <w:b/>
                <w:color w:val="000000"/>
                <w:sz w:val="20"/>
              </w:rPr>
              <w:t>Encoding</w:t>
            </w:r>
          </w:p>
        </w:tc>
        <w:tc>
          <w:tcPr>
            <w:tcW w:w="705" w:type="dxa"/>
            <w:shd w:val="pct30" w:color="auto" w:fill="FFFFFF"/>
            <w:tcMar>
              <w:top w:w="0" w:type="dxa"/>
              <w:left w:w="60" w:type="dxa"/>
              <w:bottom w:w="0" w:type="dxa"/>
              <w:right w:w="60" w:type="dxa"/>
            </w:tcMar>
          </w:tcPr>
          <w:p w14:paraId="62E7FC9B" w14:textId="77777777" w:rsidR="00375E5E" w:rsidRDefault="00375E5E" w:rsidP="00986501">
            <w:pPr>
              <w:rPr>
                <w:b/>
                <w:color w:val="000000"/>
                <w:sz w:val="20"/>
              </w:rPr>
            </w:pPr>
            <w:proofErr w:type="spellStart"/>
            <w:r>
              <w:rPr>
                <w:b/>
                <w:color w:val="000000"/>
                <w:sz w:val="20"/>
              </w:rPr>
              <w:t>Mult</w:t>
            </w:r>
            <w:proofErr w:type="spellEnd"/>
            <w:r>
              <w:rPr>
                <w:b/>
                <w:color w:val="000000"/>
                <w:sz w:val="20"/>
              </w:rPr>
              <w:t>.</w:t>
            </w:r>
          </w:p>
        </w:tc>
        <w:tc>
          <w:tcPr>
            <w:tcW w:w="3960" w:type="dxa"/>
            <w:shd w:val="pct30" w:color="auto" w:fill="FFFFFF"/>
            <w:tcMar>
              <w:top w:w="0" w:type="dxa"/>
              <w:left w:w="60" w:type="dxa"/>
              <w:bottom w:w="0" w:type="dxa"/>
              <w:right w:w="60" w:type="dxa"/>
            </w:tcMar>
          </w:tcPr>
          <w:p w14:paraId="78D29FC5" w14:textId="77777777" w:rsidR="00375E5E" w:rsidRDefault="00375E5E" w:rsidP="00986501">
            <w:pPr>
              <w:rPr>
                <w:b/>
                <w:color w:val="000000"/>
                <w:sz w:val="20"/>
              </w:rPr>
            </w:pPr>
            <w:r>
              <w:rPr>
                <w:b/>
                <w:color w:val="000000"/>
                <w:sz w:val="20"/>
              </w:rPr>
              <w:t>Description</w:t>
            </w:r>
          </w:p>
        </w:tc>
      </w:tr>
      <w:tr w:rsidR="00375E5E" w14:paraId="357D8280" w14:textId="77777777" w:rsidTr="00986501">
        <w:tc>
          <w:tcPr>
            <w:tcW w:w="2610" w:type="dxa"/>
            <w:tcMar>
              <w:top w:w="0" w:type="dxa"/>
              <w:left w:w="60" w:type="dxa"/>
              <w:bottom w:w="0" w:type="dxa"/>
              <w:right w:w="60" w:type="dxa"/>
            </w:tcMar>
          </w:tcPr>
          <w:p w14:paraId="466A4755" w14:textId="77777777" w:rsidR="00375E5E" w:rsidRDefault="00375E5E" w:rsidP="00986501">
            <w:pPr>
              <w:rPr>
                <w:color w:val="000000"/>
                <w:sz w:val="20"/>
              </w:rPr>
            </w:pPr>
            <w:r>
              <w:rPr>
                <w:color w:val="000000"/>
                <w:sz w:val="20"/>
              </w:rPr>
              <w:t>-</w:t>
            </w:r>
          </w:p>
        </w:tc>
        <w:tc>
          <w:tcPr>
            <w:tcW w:w="1725" w:type="dxa"/>
            <w:tcMar>
              <w:top w:w="0" w:type="dxa"/>
              <w:left w:w="60" w:type="dxa"/>
              <w:bottom w:w="0" w:type="dxa"/>
              <w:right w:w="60" w:type="dxa"/>
            </w:tcMar>
          </w:tcPr>
          <w:p w14:paraId="763F5B32" w14:textId="77777777" w:rsidR="00375E5E" w:rsidRDefault="00375E5E" w:rsidP="00986501">
            <w:pPr>
              <w:rPr>
                <w:color w:val="000000"/>
                <w:sz w:val="20"/>
              </w:rPr>
            </w:pPr>
          </w:p>
        </w:tc>
        <w:tc>
          <w:tcPr>
            <w:tcW w:w="705" w:type="dxa"/>
            <w:tcMar>
              <w:top w:w="0" w:type="dxa"/>
              <w:left w:w="60" w:type="dxa"/>
              <w:bottom w:w="0" w:type="dxa"/>
              <w:right w:w="60" w:type="dxa"/>
            </w:tcMar>
          </w:tcPr>
          <w:p w14:paraId="779A8CC4" w14:textId="77777777" w:rsidR="00375E5E" w:rsidRDefault="00375E5E" w:rsidP="00986501">
            <w:pPr>
              <w:rPr>
                <w:color w:val="000000"/>
                <w:sz w:val="20"/>
              </w:rPr>
            </w:pPr>
          </w:p>
        </w:tc>
        <w:tc>
          <w:tcPr>
            <w:tcW w:w="3960" w:type="dxa"/>
            <w:tcMar>
              <w:top w:w="0" w:type="dxa"/>
              <w:left w:w="60" w:type="dxa"/>
              <w:bottom w:w="0" w:type="dxa"/>
              <w:right w:w="60" w:type="dxa"/>
            </w:tcMar>
          </w:tcPr>
          <w:p w14:paraId="7F1721ED" w14:textId="77777777" w:rsidR="00375E5E" w:rsidRDefault="00375E5E" w:rsidP="00986501">
            <w:pPr>
              <w:rPr>
                <w:color w:val="000000"/>
                <w:sz w:val="20"/>
              </w:rPr>
            </w:pPr>
          </w:p>
        </w:tc>
      </w:tr>
    </w:tbl>
    <w:p w14:paraId="2B0436A7" w14:textId="77777777" w:rsidR="00375E5E" w:rsidRDefault="00375E5E" w:rsidP="00375E5E">
      <w:pPr>
        <w:rPr>
          <w:color w:val="000000"/>
          <w:sz w:val="20"/>
        </w:rPr>
      </w:pPr>
    </w:p>
    <w:tbl>
      <w:tblPr>
        <w:tblW w:w="9000" w:type="dxa"/>
        <w:tblInd w:w="60" w:type="dxa"/>
        <w:tblLayout w:type="fixed"/>
        <w:tblCellMar>
          <w:left w:w="60" w:type="dxa"/>
          <w:right w:w="60" w:type="dxa"/>
        </w:tblCellMar>
        <w:tblLook w:val="04A0" w:firstRow="1" w:lastRow="0" w:firstColumn="1" w:lastColumn="0" w:noHBand="0" w:noVBand="1"/>
      </w:tblPr>
      <w:tblGrid>
        <w:gridCol w:w="2067"/>
        <w:gridCol w:w="2268"/>
        <w:gridCol w:w="885"/>
        <w:gridCol w:w="3780"/>
      </w:tblGrid>
      <w:tr w:rsidR="00375E5E" w14:paraId="60D67E24" w14:textId="77777777" w:rsidTr="00986501">
        <w:tc>
          <w:tcPr>
            <w:tcW w:w="2067" w:type="dxa"/>
            <w:shd w:val="pct30" w:color="auto" w:fill="FFFFFF"/>
            <w:tcMar>
              <w:top w:w="0" w:type="dxa"/>
              <w:left w:w="60" w:type="dxa"/>
              <w:bottom w:w="0" w:type="dxa"/>
              <w:right w:w="60" w:type="dxa"/>
            </w:tcMar>
          </w:tcPr>
          <w:p w14:paraId="5BB16973" w14:textId="77777777" w:rsidR="00375E5E" w:rsidRDefault="00375E5E" w:rsidP="00986501">
            <w:pPr>
              <w:rPr>
                <w:b/>
                <w:color w:val="000000"/>
                <w:sz w:val="20"/>
              </w:rPr>
            </w:pPr>
            <w:proofErr w:type="spellStart"/>
            <w:r>
              <w:rPr>
                <w:b/>
                <w:color w:val="000000"/>
                <w:sz w:val="20"/>
              </w:rPr>
              <w:t>ReturnType</w:t>
            </w:r>
            <w:proofErr w:type="spellEnd"/>
            <w:r>
              <w:rPr>
                <w:b/>
                <w:color w:val="000000"/>
                <w:sz w:val="20"/>
              </w:rPr>
              <w:t xml:space="preserve"> (out)</w:t>
            </w:r>
          </w:p>
        </w:tc>
        <w:tc>
          <w:tcPr>
            <w:tcW w:w="2268" w:type="dxa"/>
            <w:shd w:val="pct30" w:color="auto" w:fill="FFFFFF"/>
            <w:tcMar>
              <w:top w:w="0" w:type="dxa"/>
              <w:left w:w="60" w:type="dxa"/>
              <w:bottom w:w="0" w:type="dxa"/>
              <w:right w:w="60" w:type="dxa"/>
            </w:tcMar>
          </w:tcPr>
          <w:p w14:paraId="4027573D" w14:textId="77777777" w:rsidR="00375E5E" w:rsidRDefault="00375E5E" w:rsidP="00986501">
            <w:pPr>
              <w:rPr>
                <w:b/>
                <w:color w:val="000000"/>
                <w:sz w:val="20"/>
              </w:rPr>
            </w:pPr>
            <w:r>
              <w:rPr>
                <w:b/>
                <w:color w:val="000000"/>
                <w:sz w:val="20"/>
              </w:rPr>
              <w:t>Encoding</w:t>
            </w:r>
          </w:p>
        </w:tc>
        <w:tc>
          <w:tcPr>
            <w:tcW w:w="885" w:type="dxa"/>
            <w:shd w:val="pct30" w:color="auto" w:fill="FFFFFF"/>
            <w:tcMar>
              <w:top w:w="0" w:type="dxa"/>
              <w:left w:w="60" w:type="dxa"/>
              <w:bottom w:w="0" w:type="dxa"/>
              <w:right w:w="60" w:type="dxa"/>
            </w:tcMar>
          </w:tcPr>
          <w:p w14:paraId="404A9FAB" w14:textId="77777777" w:rsidR="00375E5E" w:rsidRDefault="00375E5E" w:rsidP="00986501">
            <w:pPr>
              <w:rPr>
                <w:b/>
                <w:color w:val="000000"/>
                <w:sz w:val="20"/>
              </w:rPr>
            </w:pPr>
            <w:proofErr w:type="spellStart"/>
            <w:r>
              <w:rPr>
                <w:b/>
                <w:color w:val="000000"/>
                <w:sz w:val="20"/>
              </w:rPr>
              <w:t>Mult</w:t>
            </w:r>
            <w:proofErr w:type="spellEnd"/>
            <w:r>
              <w:rPr>
                <w:b/>
                <w:color w:val="000000"/>
                <w:sz w:val="20"/>
              </w:rPr>
              <w:t>.</w:t>
            </w:r>
          </w:p>
        </w:tc>
        <w:tc>
          <w:tcPr>
            <w:tcW w:w="3780" w:type="dxa"/>
            <w:shd w:val="pct30" w:color="auto" w:fill="FFFFFF"/>
            <w:tcMar>
              <w:top w:w="0" w:type="dxa"/>
              <w:left w:w="60" w:type="dxa"/>
              <w:bottom w:w="0" w:type="dxa"/>
              <w:right w:w="60" w:type="dxa"/>
            </w:tcMar>
          </w:tcPr>
          <w:p w14:paraId="09DC3B2A" w14:textId="77777777" w:rsidR="00375E5E" w:rsidRDefault="00375E5E" w:rsidP="00986501">
            <w:pPr>
              <w:rPr>
                <w:b/>
                <w:color w:val="000000"/>
                <w:sz w:val="20"/>
              </w:rPr>
            </w:pPr>
            <w:r>
              <w:rPr>
                <w:b/>
                <w:color w:val="000000"/>
                <w:sz w:val="20"/>
              </w:rPr>
              <w:t>Description</w:t>
            </w:r>
          </w:p>
        </w:tc>
      </w:tr>
      <w:tr w:rsidR="00375E5E" w14:paraId="3DB8D890" w14:textId="77777777" w:rsidTr="00986501">
        <w:tc>
          <w:tcPr>
            <w:tcW w:w="2067" w:type="dxa"/>
            <w:tcMar>
              <w:top w:w="0" w:type="dxa"/>
              <w:left w:w="60" w:type="dxa"/>
              <w:bottom w:w="0" w:type="dxa"/>
              <w:right w:w="60" w:type="dxa"/>
            </w:tcMar>
          </w:tcPr>
          <w:p w14:paraId="1FB21AA6" w14:textId="77777777" w:rsidR="00375E5E" w:rsidRDefault="00375E5E" w:rsidP="00986501">
            <w:pPr>
              <w:rPr>
                <w:color w:val="000000"/>
                <w:sz w:val="20"/>
              </w:rPr>
            </w:pPr>
            <w:r>
              <w:rPr>
                <w:color w:val="000000"/>
                <w:sz w:val="20"/>
              </w:rPr>
              <w:t>Capability</w:t>
            </w:r>
          </w:p>
        </w:tc>
        <w:tc>
          <w:tcPr>
            <w:tcW w:w="2268" w:type="dxa"/>
            <w:tcMar>
              <w:top w:w="0" w:type="dxa"/>
              <w:left w:w="60" w:type="dxa"/>
              <w:bottom w:w="0" w:type="dxa"/>
              <w:right w:w="60" w:type="dxa"/>
            </w:tcMar>
          </w:tcPr>
          <w:p w14:paraId="0EB5178B" w14:textId="77777777" w:rsidR="00375E5E" w:rsidRDefault="00375E5E" w:rsidP="00986501">
            <w:pPr>
              <w:rPr>
                <w:color w:val="000000"/>
                <w:sz w:val="20"/>
              </w:rPr>
            </w:pPr>
            <w:r w:rsidRPr="0038715D">
              <w:rPr>
                <w:sz w:val="20"/>
                <w:szCs w:val="20"/>
              </w:rPr>
              <w:t>see technical design</w:t>
            </w:r>
          </w:p>
        </w:tc>
        <w:tc>
          <w:tcPr>
            <w:tcW w:w="885" w:type="dxa"/>
            <w:tcMar>
              <w:top w:w="0" w:type="dxa"/>
              <w:left w:w="60" w:type="dxa"/>
              <w:bottom w:w="0" w:type="dxa"/>
              <w:right w:w="60" w:type="dxa"/>
            </w:tcMar>
          </w:tcPr>
          <w:p w14:paraId="5454DCAD" w14:textId="77777777" w:rsidR="00375E5E" w:rsidRDefault="00375E5E" w:rsidP="00986501">
            <w:pPr>
              <w:rPr>
                <w:color w:val="000000"/>
                <w:sz w:val="20"/>
              </w:rPr>
            </w:pPr>
            <w:r>
              <w:rPr>
                <w:color w:val="000000"/>
                <w:sz w:val="20"/>
              </w:rPr>
              <w:t>1</w:t>
            </w:r>
          </w:p>
        </w:tc>
        <w:tc>
          <w:tcPr>
            <w:tcW w:w="3780" w:type="dxa"/>
            <w:tcMar>
              <w:top w:w="0" w:type="dxa"/>
              <w:left w:w="60" w:type="dxa"/>
              <w:bottom w:w="0" w:type="dxa"/>
              <w:right w:w="60" w:type="dxa"/>
            </w:tcMar>
          </w:tcPr>
          <w:p w14:paraId="56A2C6FE" w14:textId="77777777" w:rsidR="00375E5E" w:rsidRDefault="00375E5E" w:rsidP="00986501">
            <w:pPr>
              <w:rPr>
                <w:color w:val="000000"/>
                <w:sz w:val="20"/>
              </w:rPr>
            </w:pPr>
            <w:r>
              <w:rPr>
                <w:color w:val="000000"/>
                <w:sz w:val="20"/>
              </w:rPr>
              <w:t xml:space="preserve">Description of service capabilities According to S-100 sections 4a-5.7 and 14-8. Additionally including </w:t>
            </w:r>
            <w:r w:rsidRPr="00AD2FC0">
              <w:rPr>
                <w:color w:val="000000"/>
                <w:sz w:val="20"/>
              </w:rPr>
              <w:t xml:space="preserve">the accepted payload format and version, and specific requirements in payload etc.   </w:t>
            </w:r>
          </w:p>
        </w:tc>
      </w:tr>
    </w:tbl>
    <w:p w14:paraId="7758E16E" w14:textId="77777777" w:rsidR="00375E5E" w:rsidRDefault="00375E5E" w:rsidP="00F31A61">
      <w:pPr>
        <w:pStyle w:val="Heading3"/>
        <w:keepNext w:val="0"/>
        <w:numPr>
          <w:ilvl w:val="2"/>
          <w:numId w:val="18"/>
        </w:numPr>
        <w:spacing w:before="0" w:after="200" w:line="276" w:lineRule="auto"/>
        <w:ind w:left="720"/>
        <w:contextualSpacing/>
      </w:pPr>
      <w:bookmarkStart w:id="121" w:name="_Toc30495717"/>
      <w:r>
        <w:t>Dependency</w:t>
      </w:r>
      <w:bookmarkEnd w:id="121"/>
    </w:p>
    <w:p w14:paraId="27CD1FFD" w14:textId="77777777" w:rsidR="00375E5E" w:rsidRPr="00F56068" w:rsidRDefault="00375E5E" w:rsidP="00375E5E">
      <w:pPr>
        <w:jc w:val="both"/>
        <w:rPr>
          <w:rStyle w:val="SubtleEmphasis"/>
        </w:rPr>
      </w:pPr>
      <w:proofErr w:type="spellStart"/>
      <w:r w:rsidRPr="00F56068">
        <w:rPr>
          <w:rStyle w:val="SubtleEmphasis"/>
        </w:rPr>
        <w:t>ConsumerInterface</w:t>
      </w:r>
      <w:proofErr w:type="spellEnd"/>
    </w:p>
    <w:p w14:paraId="0350FD76" w14:textId="77777777" w:rsidR="00375E5E" w:rsidRDefault="00375E5E" w:rsidP="00F31A61">
      <w:pPr>
        <w:pStyle w:val="ListParagraph"/>
        <w:numPr>
          <w:ilvl w:val="0"/>
          <w:numId w:val="28"/>
        </w:numPr>
        <w:spacing w:after="200" w:line="276" w:lineRule="auto"/>
        <w:jc w:val="both"/>
      </w:pPr>
      <w:r>
        <w:lastRenderedPageBreak/>
        <w:t>No dependency.</w:t>
      </w:r>
    </w:p>
    <w:p w14:paraId="55185575" w14:textId="77777777" w:rsidR="00375E5E" w:rsidRPr="00F56068" w:rsidRDefault="00375E5E" w:rsidP="00375E5E">
      <w:pPr>
        <w:jc w:val="both"/>
        <w:rPr>
          <w:rStyle w:val="SubtleEmphasis"/>
        </w:rPr>
      </w:pPr>
      <w:proofErr w:type="spellStart"/>
      <w:r w:rsidRPr="00F56068">
        <w:rPr>
          <w:rStyle w:val="SubtleEmphasis"/>
          <w:lang w:val="en-US"/>
        </w:rPr>
        <w:t>ExchangePattern</w:t>
      </w:r>
      <w:proofErr w:type="spellEnd"/>
      <w:r w:rsidRPr="00F56068">
        <w:rPr>
          <w:rStyle w:val="SubtleEmphasis"/>
          <w:lang w:val="en-US"/>
        </w:rPr>
        <w:t xml:space="preserve"> </w:t>
      </w:r>
    </w:p>
    <w:p w14:paraId="21934F30" w14:textId="77777777" w:rsidR="00375E5E" w:rsidRPr="004E3283" w:rsidRDefault="00375E5E" w:rsidP="00F31A61">
      <w:pPr>
        <w:pStyle w:val="ListParagraph"/>
        <w:numPr>
          <w:ilvl w:val="0"/>
          <w:numId w:val="29"/>
        </w:numPr>
        <w:spacing w:after="200" w:line="276" w:lineRule="auto"/>
        <w:jc w:val="both"/>
        <w:rPr>
          <w:color w:val="000000"/>
          <w:sz w:val="20"/>
          <w:lang w:val="en-US"/>
        </w:rPr>
      </w:pPr>
      <w:r>
        <w:rPr>
          <w:lang w:val="en-US"/>
        </w:rPr>
        <w:t>REQUEST_RESPONSE</w:t>
      </w:r>
    </w:p>
    <w:p w14:paraId="2B519B36" w14:textId="77777777" w:rsidR="00375E5E" w:rsidRPr="003F2D80" w:rsidRDefault="00375E5E" w:rsidP="00375E5E">
      <w:pPr>
        <w:jc w:val="both"/>
        <w:rPr>
          <w:color w:val="000000"/>
          <w:sz w:val="20"/>
          <w:lang w:val="en-US"/>
        </w:rPr>
      </w:pPr>
    </w:p>
    <w:p w14:paraId="74BC37FD" w14:textId="77777777" w:rsidR="00375E5E" w:rsidRDefault="00375E5E" w:rsidP="00F31A61">
      <w:pPr>
        <w:pStyle w:val="Heading2"/>
        <w:keepLines/>
        <w:numPr>
          <w:ilvl w:val="1"/>
          <w:numId w:val="18"/>
        </w:numPr>
        <w:tabs>
          <w:tab w:val="left" w:pos="709"/>
        </w:tabs>
        <w:spacing w:before="200" w:after="0" w:line="276" w:lineRule="auto"/>
      </w:pPr>
      <w:bookmarkStart w:id="122" w:name="_Toc30495718"/>
      <w:r>
        <w:t>Description Interface</w:t>
      </w:r>
      <w:bookmarkEnd w:id="122"/>
    </w:p>
    <w:p w14:paraId="73BCC8C9" w14:textId="77777777" w:rsidR="00375E5E" w:rsidRDefault="00375E5E" w:rsidP="00375E5E">
      <w:pPr>
        <w:jc w:val="both"/>
      </w:pPr>
      <w:r>
        <w:t>The purpose of the interface is to provide a dynamic method to ask for operational/user description of the specific service instance.</w:t>
      </w:r>
    </w:p>
    <w:p w14:paraId="2C6FCC2B" w14:textId="77777777" w:rsidR="00375E5E" w:rsidRDefault="00375E5E" w:rsidP="00F31A61">
      <w:pPr>
        <w:pStyle w:val="Heading3"/>
        <w:keepNext w:val="0"/>
        <w:numPr>
          <w:ilvl w:val="2"/>
          <w:numId w:val="18"/>
        </w:numPr>
        <w:spacing w:before="0" w:after="200" w:line="276" w:lineRule="auto"/>
        <w:ind w:left="720"/>
        <w:contextualSpacing/>
      </w:pPr>
      <w:bookmarkStart w:id="123" w:name="_Toc30495719"/>
      <w:r>
        <w:t>Operation</w:t>
      </w:r>
      <w:bookmarkEnd w:id="123"/>
    </w:p>
    <w:p w14:paraId="57F85EEB" w14:textId="77777777" w:rsidR="00375E5E" w:rsidRDefault="00375E5E" w:rsidP="00375E5E">
      <w:pPr>
        <w:keepNext/>
        <w:jc w:val="center"/>
      </w:pPr>
      <w:r w:rsidRPr="002A7E3E">
        <w:rPr>
          <w:noProof/>
          <w:lang w:val="sv-SE" w:eastAsia="sv-SE"/>
        </w:rPr>
        <w:drawing>
          <wp:inline distT="0" distB="0" distL="0" distR="0" wp14:anchorId="02C80391" wp14:editId="4E3D7F3B">
            <wp:extent cx="2926763" cy="2077220"/>
            <wp:effectExtent l="0" t="0" r="0" b="0"/>
            <wp:docPr id="21" name="Bildobjekt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937764" cy="2085028"/>
                    </a:xfrm>
                    <a:prstGeom prst="rect">
                      <a:avLst/>
                    </a:prstGeom>
                    <a:noFill/>
                    <a:ln>
                      <a:noFill/>
                    </a:ln>
                  </pic:spPr>
                </pic:pic>
              </a:graphicData>
            </a:graphic>
          </wp:inline>
        </w:drawing>
      </w:r>
    </w:p>
    <w:p w14:paraId="6E5E3A48" w14:textId="77777777" w:rsidR="00375E5E" w:rsidRPr="00F95E6C" w:rsidRDefault="00375E5E" w:rsidP="00375E5E">
      <w:pPr>
        <w:pStyle w:val="Caption"/>
      </w:pPr>
      <w:bookmarkStart w:id="124" w:name="_Toc30495589"/>
      <w:r>
        <w:t xml:space="preserve">Figure </w:t>
      </w:r>
      <w:r w:rsidR="00166FF3">
        <w:fldChar w:fldCharType="begin"/>
      </w:r>
      <w:r w:rsidR="00166FF3">
        <w:instrText xml:space="preserve"> SEQ Figure \* ARABIC </w:instrText>
      </w:r>
      <w:r w:rsidR="00166FF3">
        <w:fldChar w:fldCharType="separate"/>
      </w:r>
      <w:r>
        <w:rPr>
          <w:noProof/>
        </w:rPr>
        <w:t>13</w:t>
      </w:r>
      <w:r w:rsidR="00166FF3">
        <w:rPr>
          <w:noProof/>
        </w:rPr>
        <w:fldChar w:fldCharType="end"/>
      </w:r>
      <w:r>
        <w:t xml:space="preserve">: </w:t>
      </w:r>
      <w:r w:rsidRPr="00932192">
        <w:t>Description Interface</w:t>
      </w:r>
      <w:bookmarkEnd w:id="124"/>
    </w:p>
    <w:p w14:paraId="2FEEBEFD" w14:textId="77777777" w:rsidR="00375E5E" w:rsidRDefault="00375E5E" w:rsidP="00F31A61">
      <w:pPr>
        <w:pStyle w:val="Heading3"/>
        <w:keepNext w:val="0"/>
        <w:numPr>
          <w:ilvl w:val="2"/>
          <w:numId w:val="18"/>
        </w:numPr>
        <w:spacing w:before="0" w:after="200" w:line="276" w:lineRule="auto"/>
        <w:ind w:left="720"/>
        <w:contextualSpacing/>
      </w:pPr>
      <w:bookmarkStart w:id="125" w:name="_Toc30495720"/>
      <w:r>
        <w:t>Operation Functionality</w:t>
      </w:r>
      <w:bookmarkEnd w:id="125"/>
    </w:p>
    <w:p w14:paraId="7521B9DD" w14:textId="77777777" w:rsidR="00375E5E" w:rsidRDefault="00375E5E" w:rsidP="00375E5E">
      <w:pPr>
        <w:jc w:val="both"/>
        <w:rPr>
          <w:color w:val="000000"/>
          <w:sz w:val="20"/>
        </w:rPr>
      </w:pPr>
      <w:r w:rsidRPr="00D845FE">
        <w:rPr>
          <w:lang w:val="en-US"/>
        </w:rPr>
        <w:t>This operation receives a request for description on the service instance.</w:t>
      </w:r>
      <w:r>
        <w:t>The response from the service contains how to use/consume the service instance and expected input and outcome of the service instance.</w:t>
      </w:r>
    </w:p>
    <w:p w14:paraId="29E437D7" w14:textId="77777777" w:rsidR="00375E5E" w:rsidRPr="00D845FE" w:rsidRDefault="00375E5E" w:rsidP="00375E5E"/>
    <w:p w14:paraId="333F03F4" w14:textId="77777777" w:rsidR="00375E5E" w:rsidRPr="007B6ED6" w:rsidRDefault="00375E5E" w:rsidP="00F31A61">
      <w:pPr>
        <w:pStyle w:val="Heading3"/>
        <w:keepNext w:val="0"/>
        <w:numPr>
          <w:ilvl w:val="2"/>
          <w:numId w:val="18"/>
        </w:numPr>
        <w:spacing w:before="0" w:after="200" w:line="276" w:lineRule="auto"/>
        <w:ind w:left="720"/>
        <w:contextualSpacing/>
      </w:pPr>
      <w:bookmarkStart w:id="126" w:name="_Toc30495721"/>
      <w:r>
        <w:t>Operation Parameters</w:t>
      </w:r>
      <w:bookmarkEnd w:id="126"/>
    </w:p>
    <w:tbl>
      <w:tblPr>
        <w:tblW w:w="9000" w:type="dxa"/>
        <w:tblInd w:w="60" w:type="dxa"/>
        <w:tblLayout w:type="fixed"/>
        <w:tblCellMar>
          <w:left w:w="60" w:type="dxa"/>
          <w:right w:w="60" w:type="dxa"/>
        </w:tblCellMar>
        <w:tblLook w:val="04A0" w:firstRow="1" w:lastRow="0" w:firstColumn="1" w:lastColumn="0" w:noHBand="0" w:noVBand="1"/>
      </w:tblPr>
      <w:tblGrid>
        <w:gridCol w:w="2610"/>
        <w:gridCol w:w="1725"/>
        <w:gridCol w:w="705"/>
        <w:gridCol w:w="3960"/>
      </w:tblGrid>
      <w:tr w:rsidR="00375E5E" w14:paraId="6AC94C45" w14:textId="77777777" w:rsidTr="00986501">
        <w:tc>
          <w:tcPr>
            <w:tcW w:w="2610" w:type="dxa"/>
            <w:shd w:val="pct30" w:color="auto" w:fill="FFFFFF"/>
            <w:tcMar>
              <w:top w:w="0" w:type="dxa"/>
              <w:left w:w="60" w:type="dxa"/>
              <w:bottom w:w="0" w:type="dxa"/>
              <w:right w:w="60" w:type="dxa"/>
            </w:tcMar>
          </w:tcPr>
          <w:p w14:paraId="1387811C" w14:textId="77777777" w:rsidR="00375E5E" w:rsidRDefault="00375E5E" w:rsidP="00986501">
            <w:pPr>
              <w:rPr>
                <w:b/>
                <w:color w:val="000000"/>
                <w:sz w:val="20"/>
              </w:rPr>
            </w:pPr>
            <w:bookmarkStart w:id="127" w:name="BKM_DC0D07ED_1435_4919_BCCB_617A23A8B4CF"/>
            <w:r>
              <w:rPr>
                <w:b/>
                <w:color w:val="000000"/>
                <w:sz w:val="20"/>
              </w:rPr>
              <w:t>Parameters (in)</w:t>
            </w:r>
          </w:p>
        </w:tc>
        <w:tc>
          <w:tcPr>
            <w:tcW w:w="1725" w:type="dxa"/>
            <w:shd w:val="pct30" w:color="auto" w:fill="FFFFFF"/>
            <w:tcMar>
              <w:top w:w="0" w:type="dxa"/>
              <w:left w:w="60" w:type="dxa"/>
              <w:bottom w:w="0" w:type="dxa"/>
              <w:right w:w="60" w:type="dxa"/>
            </w:tcMar>
          </w:tcPr>
          <w:p w14:paraId="5070BE00" w14:textId="77777777" w:rsidR="00375E5E" w:rsidRDefault="00375E5E" w:rsidP="00986501">
            <w:pPr>
              <w:rPr>
                <w:b/>
                <w:color w:val="000000"/>
                <w:sz w:val="20"/>
              </w:rPr>
            </w:pPr>
            <w:r>
              <w:rPr>
                <w:b/>
                <w:color w:val="000000"/>
                <w:sz w:val="20"/>
              </w:rPr>
              <w:t>Encoding</w:t>
            </w:r>
          </w:p>
        </w:tc>
        <w:tc>
          <w:tcPr>
            <w:tcW w:w="705" w:type="dxa"/>
            <w:shd w:val="pct30" w:color="auto" w:fill="FFFFFF"/>
            <w:tcMar>
              <w:top w:w="0" w:type="dxa"/>
              <w:left w:w="60" w:type="dxa"/>
              <w:bottom w:w="0" w:type="dxa"/>
              <w:right w:w="60" w:type="dxa"/>
            </w:tcMar>
          </w:tcPr>
          <w:p w14:paraId="1035F3FF" w14:textId="77777777" w:rsidR="00375E5E" w:rsidRDefault="00375E5E" w:rsidP="00986501">
            <w:pPr>
              <w:rPr>
                <w:b/>
                <w:color w:val="000000"/>
                <w:sz w:val="20"/>
              </w:rPr>
            </w:pPr>
            <w:proofErr w:type="spellStart"/>
            <w:r>
              <w:rPr>
                <w:b/>
                <w:color w:val="000000"/>
                <w:sz w:val="20"/>
              </w:rPr>
              <w:t>Mult</w:t>
            </w:r>
            <w:proofErr w:type="spellEnd"/>
            <w:r>
              <w:rPr>
                <w:b/>
                <w:color w:val="000000"/>
                <w:sz w:val="20"/>
              </w:rPr>
              <w:t>.</w:t>
            </w:r>
          </w:p>
        </w:tc>
        <w:tc>
          <w:tcPr>
            <w:tcW w:w="3960" w:type="dxa"/>
            <w:shd w:val="pct30" w:color="auto" w:fill="FFFFFF"/>
            <w:tcMar>
              <w:top w:w="0" w:type="dxa"/>
              <w:left w:w="60" w:type="dxa"/>
              <w:bottom w:w="0" w:type="dxa"/>
              <w:right w:w="60" w:type="dxa"/>
            </w:tcMar>
          </w:tcPr>
          <w:p w14:paraId="00DE49FE" w14:textId="77777777" w:rsidR="00375E5E" w:rsidRDefault="00375E5E" w:rsidP="00986501">
            <w:pPr>
              <w:rPr>
                <w:b/>
                <w:color w:val="000000"/>
                <w:sz w:val="20"/>
              </w:rPr>
            </w:pPr>
            <w:r>
              <w:rPr>
                <w:b/>
                <w:color w:val="000000"/>
                <w:sz w:val="20"/>
              </w:rPr>
              <w:t>Description</w:t>
            </w:r>
          </w:p>
        </w:tc>
      </w:tr>
      <w:tr w:rsidR="00375E5E" w14:paraId="079C26CA" w14:textId="77777777" w:rsidTr="00986501">
        <w:tc>
          <w:tcPr>
            <w:tcW w:w="2610" w:type="dxa"/>
            <w:tcMar>
              <w:top w:w="0" w:type="dxa"/>
              <w:left w:w="60" w:type="dxa"/>
              <w:bottom w:w="0" w:type="dxa"/>
              <w:right w:w="60" w:type="dxa"/>
            </w:tcMar>
          </w:tcPr>
          <w:p w14:paraId="477FD958" w14:textId="77777777" w:rsidR="00375E5E" w:rsidRDefault="00375E5E" w:rsidP="00986501">
            <w:pPr>
              <w:rPr>
                <w:color w:val="000000"/>
                <w:sz w:val="20"/>
              </w:rPr>
            </w:pPr>
            <w:r>
              <w:rPr>
                <w:color w:val="000000"/>
                <w:sz w:val="20"/>
              </w:rPr>
              <w:t>-</w:t>
            </w:r>
          </w:p>
        </w:tc>
        <w:tc>
          <w:tcPr>
            <w:tcW w:w="1725" w:type="dxa"/>
            <w:tcMar>
              <w:top w:w="0" w:type="dxa"/>
              <w:left w:w="60" w:type="dxa"/>
              <w:bottom w:w="0" w:type="dxa"/>
              <w:right w:w="60" w:type="dxa"/>
            </w:tcMar>
          </w:tcPr>
          <w:p w14:paraId="0EC1E81A" w14:textId="77777777" w:rsidR="00375E5E" w:rsidRDefault="00375E5E" w:rsidP="00986501">
            <w:pPr>
              <w:rPr>
                <w:color w:val="000000"/>
                <w:sz w:val="20"/>
              </w:rPr>
            </w:pPr>
          </w:p>
        </w:tc>
        <w:tc>
          <w:tcPr>
            <w:tcW w:w="705" w:type="dxa"/>
            <w:tcMar>
              <w:top w:w="0" w:type="dxa"/>
              <w:left w:w="60" w:type="dxa"/>
              <w:bottom w:w="0" w:type="dxa"/>
              <w:right w:w="60" w:type="dxa"/>
            </w:tcMar>
          </w:tcPr>
          <w:p w14:paraId="3FF1ECD6" w14:textId="77777777" w:rsidR="00375E5E" w:rsidRDefault="00375E5E" w:rsidP="00986501">
            <w:pPr>
              <w:rPr>
                <w:color w:val="000000"/>
                <w:sz w:val="20"/>
              </w:rPr>
            </w:pPr>
          </w:p>
        </w:tc>
        <w:tc>
          <w:tcPr>
            <w:tcW w:w="3960" w:type="dxa"/>
            <w:tcMar>
              <w:top w:w="0" w:type="dxa"/>
              <w:left w:w="60" w:type="dxa"/>
              <w:bottom w:w="0" w:type="dxa"/>
              <w:right w:w="60" w:type="dxa"/>
            </w:tcMar>
          </w:tcPr>
          <w:p w14:paraId="3F179AD8" w14:textId="77777777" w:rsidR="00375E5E" w:rsidRDefault="00375E5E" w:rsidP="00986501">
            <w:pPr>
              <w:rPr>
                <w:color w:val="000000"/>
                <w:sz w:val="20"/>
              </w:rPr>
            </w:pPr>
          </w:p>
        </w:tc>
      </w:tr>
    </w:tbl>
    <w:p w14:paraId="0C88D074" w14:textId="77777777" w:rsidR="00375E5E" w:rsidRDefault="00375E5E" w:rsidP="00375E5E">
      <w:pPr>
        <w:rPr>
          <w:color w:val="000000"/>
          <w:sz w:val="20"/>
        </w:rPr>
      </w:pPr>
    </w:p>
    <w:tbl>
      <w:tblPr>
        <w:tblW w:w="9000" w:type="dxa"/>
        <w:tblInd w:w="60" w:type="dxa"/>
        <w:tblLayout w:type="fixed"/>
        <w:tblCellMar>
          <w:left w:w="60" w:type="dxa"/>
          <w:right w:w="60" w:type="dxa"/>
        </w:tblCellMar>
        <w:tblLook w:val="04A0" w:firstRow="1" w:lastRow="0" w:firstColumn="1" w:lastColumn="0" w:noHBand="0" w:noVBand="1"/>
      </w:tblPr>
      <w:tblGrid>
        <w:gridCol w:w="2067"/>
        <w:gridCol w:w="2268"/>
        <w:gridCol w:w="885"/>
        <w:gridCol w:w="3780"/>
      </w:tblGrid>
      <w:tr w:rsidR="00375E5E" w14:paraId="10F85C77" w14:textId="77777777" w:rsidTr="00986501">
        <w:tc>
          <w:tcPr>
            <w:tcW w:w="2067" w:type="dxa"/>
            <w:shd w:val="pct30" w:color="auto" w:fill="FFFFFF"/>
            <w:tcMar>
              <w:top w:w="0" w:type="dxa"/>
              <w:left w:w="60" w:type="dxa"/>
              <w:bottom w:w="0" w:type="dxa"/>
              <w:right w:w="60" w:type="dxa"/>
            </w:tcMar>
          </w:tcPr>
          <w:p w14:paraId="77B1A709" w14:textId="77777777" w:rsidR="00375E5E" w:rsidRDefault="00375E5E" w:rsidP="00986501">
            <w:pPr>
              <w:rPr>
                <w:b/>
                <w:color w:val="000000"/>
                <w:sz w:val="20"/>
              </w:rPr>
            </w:pPr>
            <w:proofErr w:type="spellStart"/>
            <w:r>
              <w:rPr>
                <w:b/>
                <w:color w:val="000000"/>
                <w:sz w:val="20"/>
              </w:rPr>
              <w:t>ReturnType</w:t>
            </w:r>
            <w:proofErr w:type="spellEnd"/>
            <w:r>
              <w:rPr>
                <w:b/>
                <w:color w:val="000000"/>
                <w:sz w:val="20"/>
              </w:rPr>
              <w:t xml:space="preserve"> (out)</w:t>
            </w:r>
          </w:p>
        </w:tc>
        <w:tc>
          <w:tcPr>
            <w:tcW w:w="2268" w:type="dxa"/>
            <w:shd w:val="pct30" w:color="auto" w:fill="FFFFFF"/>
            <w:tcMar>
              <w:top w:w="0" w:type="dxa"/>
              <w:left w:w="60" w:type="dxa"/>
              <w:bottom w:w="0" w:type="dxa"/>
              <w:right w:w="60" w:type="dxa"/>
            </w:tcMar>
          </w:tcPr>
          <w:p w14:paraId="75620D9C" w14:textId="77777777" w:rsidR="00375E5E" w:rsidRDefault="00375E5E" w:rsidP="00986501">
            <w:pPr>
              <w:rPr>
                <w:b/>
                <w:color w:val="000000"/>
                <w:sz w:val="20"/>
              </w:rPr>
            </w:pPr>
            <w:r>
              <w:rPr>
                <w:b/>
                <w:color w:val="000000"/>
                <w:sz w:val="20"/>
              </w:rPr>
              <w:t>Encoding</w:t>
            </w:r>
          </w:p>
        </w:tc>
        <w:tc>
          <w:tcPr>
            <w:tcW w:w="885" w:type="dxa"/>
            <w:shd w:val="pct30" w:color="auto" w:fill="FFFFFF"/>
            <w:tcMar>
              <w:top w:w="0" w:type="dxa"/>
              <w:left w:w="60" w:type="dxa"/>
              <w:bottom w:w="0" w:type="dxa"/>
              <w:right w:w="60" w:type="dxa"/>
            </w:tcMar>
          </w:tcPr>
          <w:p w14:paraId="4DB117ED" w14:textId="77777777" w:rsidR="00375E5E" w:rsidRDefault="00375E5E" w:rsidP="00986501">
            <w:pPr>
              <w:rPr>
                <w:b/>
                <w:color w:val="000000"/>
                <w:sz w:val="20"/>
              </w:rPr>
            </w:pPr>
            <w:proofErr w:type="spellStart"/>
            <w:r>
              <w:rPr>
                <w:b/>
                <w:color w:val="000000"/>
                <w:sz w:val="20"/>
              </w:rPr>
              <w:t>Mult</w:t>
            </w:r>
            <w:proofErr w:type="spellEnd"/>
            <w:r>
              <w:rPr>
                <w:b/>
                <w:color w:val="000000"/>
                <w:sz w:val="20"/>
              </w:rPr>
              <w:t>.</w:t>
            </w:r>
          </w:p>
        </w:tc>
        <w:tc>
          <w:tcPr>
            <w:tcW w:w="3780" w:type="dxa"/>
            <w:shd w:val="pct30" w:color="auto" w:fill="FFFFFF"/>
            <w:tcMar>
              <w:top w:w="0" w:type="dxa"/>
              <w:left w:w="60" w:type="dxa"/>
              <w:bottom w:w="0" w:type="dxa"/>
              <w:right w:w="60" w:type="dxa"/>
            </w:tcMar>
          </w:tcPr>
          <w:p w14:paraId="1DEFBB7D" w14:textId="77777777" w:rsidR="00375E5E" w:rsidRDefault="00375E5E" w:rsidP="00986501">
            <w:pPr>
              <w:rPr>
                <w:b/>
                <w:color w:val="000000"/>
                <w:sz w:val="20"/>
              </w:rPr>
            </w:pPr>
            <w:r>
              <w:rPr>
                <w:b/>
                <w:color w:val="000000"/>
                <w:sz w:val="20"/>
              </w:rPr>
              <w:t>Description</w:t>
            </w:r>
          </w:p>
        </w:tc>
      </w:tr>
      <w:tr w:rsidR="00375E5E" w14:paraId="0BF09CF0" w14:textId="77777777" w:rsidTr="00986501">
        <w:tc>
          <w:tcPr>
            <w:tcW w:w="2067" w:type="dxa"/>
            <w:tcMar>
              <w:top w:w="0" w:type="dxa"/>
              <w:left w:w="60" w:type="dxa"/>
              <w:bottom w:w="0" w:type="dxa"/>
              <w:right w:w="60" w:type="dxa"/>
            </w:tcMar>
          </w:tcPr>
          <w:p w14:paraId="23000199" w14:textId="77777777" w:rsidR="00375E5E" w:rsidRDefault="00375E5E" w:rsidP="00986501">
            <w:pPr>
              <w:rPr>
                <w:color w:val="000000"/>
                <w:sz w:val="20"/>
              </w:rPr>
            </w:pPr>
            <w:r>
              <w:rPr>
                <w:color w:val="000000"/>
                <w:sz w:val="20"/>
              </w:rPr>
              <w:t>Description</w:t>
            </w:r>
          </w:p>
        </w:tc>
        <w:tc>
          <w:tcPr>
            <w:tcW w:w="2268" w:type="dxa"/>
            <w:tcMar>
              <w:top w:w="0" w:type="dxa"/>
              <w:left w:w="60" w:type="dxa"/>
              <w:bottom w:w="0" w:type="dxa"/>
              <w:right w:w="60" w:type="dxa"/>
            </w:tcMar>
          </w:tcPr>
          <w:p w14:paraId="5249FF2E" w14:textId="77777777" w:rsidR="00375E5E" w:rsidRDefault="00375E5E" w:rsidP="00986501">
            <w:pPr>
              <w:rPr>
                <w:color w:val="000000"/>
                <w:sz w:val="20"/>
              </w:rPr>
            </w:pPr>
            <w:r w:rsidRPr="0038715D">
              <w:rPr>
                <w:sz w:val="20"/>
                <w:szCs w:val="20"/>
              </w:rPr>
              <w:t>see technical design</w:t>
            </w:r>
          </w:p>
        </w:tc>
        <w:tc>
          <w:tcPr>
            <w:tcW w:w="885" w:type="dxa"/>
            <w:tcMar>
              <w:top w:w="0" w:type="dxa"/>
              <w:left w:w="60" w:type="dxa"/>
              <w:bottom w:w="0" w:type="dxa"/>
              <w:right w:w="60" w:type="dxa"/>
            </w:tcMar>
          </w:tcPr>
          <w:p w14:paraId="7BCF752E" w14:textId="77777777" w:rsidR="00375E5E" w:rsidRDefault="00375E5E" w:rsidP="00986501">
            <w:pPr>
              <w:rPr>
                <w:color w:val="000000"/>
                <w:sz w:val="20"/>
              </w:rPr>
            </w:pPr>
            <w:r>
              <w:rPr>
                <w:color w:val="000000"/>
                <w:sz w:val="20"/>
              </w:rPr>
              <w:t>1</w:t>
            </w:r>
          </w:p>
        </w:tc>
        <w:tc>
          <w:tcPr>
            <w:tcW w:w="3780" w:type="dxa"/>
            <w:tcMar>
              <w:top w:w="0" w:type="dxa"/>
              <w:left w:w="60" w:type="dxa"/>
              <w:bottom w:w="0" w:type="dxa"/>
              <w:right w:w="60" w:type="dxa"/>
            </w:tcMar>
          </w:tcPr>
          <w:p w14:paraId="60CF4E02" w14:textId="77777777" w:rsidR="00375E5E" w:rsidRDefault="00375E5E" w:rsidP="00986501">
            <w:pPr>
              <w:rPr>
                <w:color w:val="000000"/>
                <w:sz w:val="20"/>
              </w:rPr>
            </w:pPr>
            <w:r w:rsidRPr="00D845FE">
              <w:rPr>
                <w:color w:val="000000"/>
                <w:sz w:val="20"/>
              </w:rPr>
              <w:t>Description of the service reported at runtime by the service instance</w:t>
            </w:r>
          </w:p>
        </w:tc>
      </w:tr>
    </w:tbl>
    <w:p w14:paraId="28C1607B" w14:textId="77777777" w:rsidR="00375E5E" w:rsidRDefault="00375E5E" w:rsidP="00F31A61">
      <w:pPr>
        <w:pStyle w:val="Heading3"/>
        <w:keepNext w:val="0"/>
        <w:numPr>
          <w:ilvl w:val="2"/>
          <w:numId w:val="18"/>
        </w:numPr>
        <w:spacing w:before="0" w:after="200" w:line="276" w:lineRule="auto"/>
        <w:ind w:left="720"/>
        <w:contextualSpacing/>
      </w:pPr>
      <w:bookmarkStart w:id="128" w:name="_Toc30495722"/>
      <w:bookmarkEnd w:id="115"/>
      <w:bookmarkEnd w:id="127"/>
      <w:r>
        <w:t>Dependency</w:t>
      </w:r>
      <w:bookmarkEnd w:id="128"/>
    </w:p>
    <w:p w14:paraId="1D9F187E" w14:textId="77777777" w:rsidR="00375E5E" w:rsidRPr="00F56068" w:rsidRDefault="00375E5E" w:rsidP="00375E5E">
      <w:pPr>
        <w:jc w:val="both"/>
        <w:rPr>
          <w:rStyle w:val="SubtleEmphasis"/>
        </w:rPr>
      </w:pPr>
      <w:proofErr w:type="spellStart"/>
      <w:r w:rsidRPr="00F56068">
        <w:rPr>
          <w:rStyle w:val="SubtleEmphasis"/>
        </w:rPr>
        <w:t>ConsumerInterface</w:t>
      </w:r>
      <w:proofErr w:type="spellEnd"/>
    </w:p>
    <w:p w14:paraId="7B7B4A06" w14:textId="77777777" w:rsidR="00375E5E" w:rsidRDefault="00375E5E" w:rsidP="00F31A61">
      <w:pPr>
        <w:pStyle w:val="ListParagraph"/>
        <w:numPr>
          <w:ilvl w:val="0"/>
          <w:numId w:val="28"/>
        </w:numPr>
        <w:spacing w:after="200" w:line="276" w:lineRule="auto"/>
        <w:jc w:val="both"/>
      </w:pPr>
      <w:r>
        <w:t>No dependency.</w:t>
      </w:r>
    </w:p>
    <w:p w14:paraId="43D3C77C" w14:textId="77777777" w:rsidR="00375E5E" w:rsidRPr="00F56068" w:rsidRDefault="00375E5E" w:rsidP="00375E5E">
      <w:pPr>
        <w:jc w:val="both"/>
        <w:rPr>
          <w:rStyle w:val="SubtleEmphasis"/>
        </w:rPr>
      </w:pPr>
      <w:proofErr w:type="spellStart"/>
      <w:r w:rsidRPr="00F56068">
        <w:rPr>
          <w:rStyle w:val="SubtleEmphasis"/>
          <w:lang w:val="en-US"/>
        </w:rPr>
        <w:t>ExchangePattern</w:t>
      </w:r>
      <w:proofErr w:type="spellEnd"/>
      <w:r w:rsidRPr="00F56068">
        <w:rPr>
          <w:rStyle w:val="SubtleEmphasis"/>
          <w:lang w:val="en-US"/>
        </w:rPr>
        <w:t xml:space="preserve"> </w:t>
      </w:r>
    </w:p>
    <w:p w14:paraId="2E98AAE7" w14:textId="77777777" w:rsidR="00375E5E" w:rsidRPr="004E3283" w:rsidRDefault="00375E5E" w:rsidP="00F31A61">
      <w:pPr>
        <w:pStyle w:val="ListParagraph"/>
        <w:numPr>
          <w:ilvl w:val="0"/>
          <w:numId w:val="29"/>
        </w:numPr>
        <w:spacing w:after="200" w:line="276" w:lineRule="auto"/>
        <w:jc w:val="both"/>
        <w:rPr>
          <w:color w:val="000000"/>
          <w:sz w:val="20"/>
          <w:lang w:val="en-US"/>
        </w:rPr>
      </w:pPr>
      <w:r>
        <w:rPr>
          <w:lang w:val="en-US"/>
        </w:rPr>
        <w:t>REQUEST_RESPONSE</w:t>
      </w:r>
    </w:p>
    <w:p w14:paraId="31E12501" w14:textId="77777777" w:rsidR="00375E5E" w:rsidRDefault="00375E5E" w:rsidP="00F31A61">
      <w:pPr>
        <w:pStyle w:val="Heading1"/>
        <w:keepLines/>
        <w:pageBreakBefore/>
        <w:numPr>
          <w:ilvl w:val="0"/>
          <w:numId w:val="18"/>
        </w:numPr>
        <w:spacing w:before="480" w:after="0" w:line="276" w:lineRule="auto"/>
      </w:pPr>
      <w:bookmarkStart w:id="129" w:name="_Ref444681121"/>
      <w:bookmarkStart w:id="130" w:name="_Ref444681126"/>
      <w:bookmarkStart w:id="131" w:name="_Toc30495723"/>
      <w:r w:rsidRPr="00652A71">
        <w:lastRenderedPageBreak/>
        <w:t xml:space="preserve">Service </w:t>
      </w:r>
      <w:r>
        <w:t>D</w:t>
      </w:r>
      <w:r w:rsidRPr="00652A71">
        <w:t xml:space="preserve">ynamic </w:t>
      </w:r>
      <w:bookmarkEnd w:id="129"/>
      <w:bookmarkEnd w:id="130"/>
      <w:r>
        <w:t>B</w:t>
      </w:r>
      <w:r w:rsidRPr="00652A71">
        <w:t>ehaviour</w:t>
      </w:r>
      <w:bookmarkEnd w:id="131"/>
    </w:p>
    <w:p w14:paraId="25555CF9" w14:textId="77777777" w:rsidR="00375E5E" w:rsidRDefault="00375E5E" w:rsidP="00375E5E">
      <w:pPr>
        <w:jc w:val="both"/>
      </w:pPr>
      <w:r>
        <w:t>This section describes the interactive behaviour between service interfaces and service consumers.</w:t>
      </w:r>
    </w:p>
    <w:p w14:paraId="56DC8C7B" w14:textId="77777777" w:rsidR="00375E5E" w:rsidRPr="001B035F" w:rsidRDefault="00375E5E" w:rsidP="00375E5E">
      <w:pPr>
        <w:jc w:val="both"/>
      </w:pPr>
      <w:r>
        <w:t>Before the exchange of information is initiated, the</w:t>
      </w:r>
      <w:r w:rsidRPr="001B035F">
        <w:t xml:space="preserve"> service consumer retrieves the identity of the service provider from the service infrastructure and performs authentication procedure. If not authenticated, the service request is rejected. The specific authentication procedure is out of scope of the service specification</w:t>
      </w:r>
      <w:r>
        <w:t xml:space="preserve"> and is described in the technical designs of this service</w:t>
      </w:r>
      <w:r w:rsidRPr="001B035F">
        <w:t xml:space="preserve">. </w:t>
      </w:r>
    </w:p>
    <w:p w14:paraId="66062439" w14:textId="77777777" w:rsidR="00375E5E" w:rsidRDefault="00375E5E" w:rsidP="00F31A61">
      <w:pPr>
        <w:pStyle w:val="Heading2"/>
        <w:keepLines/>
        <w:numPr>
          <w:ilvl w:val="1"/>
          <w:numId w:val="18"/>
        </w:numPr>
        <w:tabs>
          <w:tab w:val="left" w:pos="709"/>
        </w:tabs>
        <w:spacing w:before="200" w:after="0" w:line="276" w:lineRule="auto"/>
      </w:pPr>
      <w:r w:rsidRPr="00843792">
        <w:rPr>
          <w:color w:val="000000"/>
          <w:sz w:val="20"/>
        </w:rPr>
        <w:t xml:space="preserve"> </w:t>
      </w:r>
      <w:bookmarkStart w:id="132" w:name="_Toc30495724"/>
      <w:r>
        <w:t>UPLOAD Interface</w:t>
      </w:r>
      <w:bookmarkEnd w:id="132"/>
    </w:p>
    <w:p w14:paraId="14A87ADF" w14:textId="77777777" w:rsidR="00375E5E" w:rsidRDefault="00375E5E" w:rsidP="00375E5E">
      <w:pPr>
        <w:jc w:val="both"/>
      </w:pPr>
      <w:r>
        <w:t>Usage of upload interface is shown for use cases (perspectives) below;</w:t>
      </w:r>
    </w:p>
    <w:p w14:paraId="1E7E8086" w14:textId="77777777" w:rsidR="00375E5E" w:rsidRDefault="00375E5E" w:rsidP="00F31A61">
      <w:pPr>
        <w:pStyle w:val="ListParagraph"/>
        <w:numPr>
          <w:ilvl w:val="0"/>
          <w:numId w:val="25"/>
        </w:numPr>
        <w:spacing w:after="120"/>
        <w:jc w:val="both"/>
      </w:pPr>
      <w:r>
        <w:t>Upload message initiated from service provider to service consumer</w:t>
      </w:r>
    </w:p>
    <w:p w14:paraId="76156167" w14:textId="77777777" w:rsidR="00375E5E" w:rsidRDefault="00375E5E" w:rsidP="00375E5E">
      <w:pPr>
        <w:pStyle w:val="ListParagraph"/>
        <w:spacing w:after="120"/>
        <w:jc w:val="both"/>
      </w:pPr>
    </w:p>
    <w:p w14:paraId="2D46AC9F" w14:textId="77777777" w:rsidR="00375E5E" w:rsidRDefault="00375E5E" w:rsidP="00375E5E">
      <w:pPr>
        <w:jc w:val="both"/>
      </w:pPr>
      <w:r>
        <w:t>The service producer may request acknowledgement, which is sent by the service consumer when the uploaded message was delivered successfully. The acknowledgement contains reference to the identity of the message given in the upload request.</w:t>
      </w:r>
    </w:p>
    <w:p w14:paraId="0B592183" w14:textId="77777777" w:rsidR="00375E5E" w:rsidRDefault="00375E5E" w:rsidP="00375E5E">
      <w:pPr>
        <w:jc w:val="both"/>
      </w:pPr>
      <w:r>
        <w:t>The service provider also indicates whether the uploaded message is within a subscription, or if it is a one-time upload of data, hence no updates can be expected if not within a subscription.</w:t>
      </w:r>
    </w:p>
    <w:p w14:paraId="75675895" w14:textId="77777777" w:rsidR="00375E5E" w:rsidRDefault="00375E5E" w:rsidP="00375E5E">
      <w:pPr>
        <w:keepNext/>
        <w:jc w:val="center"/>
      </w:pPr>
      <w:r w:rsidRPr="000301EF">
        <w:rPr>
          <w:noProof/>
          <w:lang w:val="sv-SE" w:eastAsia="sv-SE"/>
        </w:rPr>
        <w:drawing>
          <wp:inline distT="0" distB="0" distL="0" distR="0" wp14:anchorId="2846E510" wp14:editId="42CE4D23">
            <wp:extent cx="6460461" cy="3549258"/>
            <wp:effectExtent l="0" t="0" r="0" b="0"/>
            <wp:docPr id="2" name="Bildobjek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482552" cy="3561394"/>
                    </a:xfrm>
                    <a:prstGeom prst="rect">
                      <a:avLst/>
                    </a:prstGeom>
                    <a:noFill/>
                    <a:ln>
                      <a:noFill/>
                    </a:ln>
                  </pic:spPr>
                </pic:pic>
              </a:graphicData>
            </a:graphic>
          </wp:inline>
        </w:drawing>
      </w:r>
    </w:p>
    <w:p w14:paraId="18BE3C99" w14:textId="77777777" w:rsidR="00375E5E" w:rsidRDefault="00375E5E" w:rsidP="00375E5E">
      <w:pPr>
        <w:pStyle w:val="Caption"/>
      </w:pPr>
      <w:bookmarkStart w:id="133" w:name="_Ref518984029"/>
      <w:bookmarkStart w:id="134" w:name="_Toc30493845"/>
      <w:bookmarkStart w:id="135" w:name="_Toc30493930"/>
      <w:bookmarkStart w:id="136" w:name="_Toc30495590"/>
      <w:r>
        <w:t xml:space="preserve">Figure </w:t>
      </w:r>
      <w:r w:rsidR="00166FF3">
        <w:fldChar w:fldCharType="begin"/>
      </w:r>
      <w:r w:rsidR="00166FF3">
        <w:instrText xml:space="preserve"> SEQ Figure \* ARABIC </w:instrText>
      </w:r>
      <w:r w:rsidR="00166FF3">
        <w:fldChar w:fldCharType="separate"/>
      </w:r>
      <w:r>
        <w:rPr>
          <w:noProof/>
        </w:rPr>
        <w:t>14</w:t>
      </w:r>
      <w:r w:rsidR="00166FF3">
        <w:rPr>
          <w:noProof/>
        </w:rPr>
        <w:fldChar w:fldCharType="end"/>
      </w:r>
      <w:bookmarkEnd w:id="133"/>
      <w:r>
        <w:t>: Upload message initiated by service provider with acknowledgement.</w:t>
      </w:r>
      <w:bookmarkEnd w:id="134"/>
      <w:bookmarkEnd w:id="135"/>
      <w:bookmarkEnd w:id="136"/>
    </w:p>
    <w:p w14:paraId="552785C8" w14:textId="77777777" w:rsidR="00375E5E" w:rsidRDefault="00375E5E" w:rsidP="00375E5E">
      <w:r>
        <w:br w:type="page"/>
      </w:r>
      <w:r>
        <w:lastRenderedPageBreak/>
        <w:t xml:space="preserve">The transmission of a S-124 message can also be initiated by the service consumer using the GET command (see below). </w:t>
      </w:r>
    </w:p>
    <w:p w14:paraId="68443F71" w14:textId="77777777" w:rsidR="00375E5E" w:rsidRDefault="00375E5E" w:rsidP="00F31A61">
      <w:pPr>
        <w:pStyle w:val="Heading2"/>
        <w:keepLines/>
        <w:numPr>
          <w:ilvl w:val="1"/>
          <w:numId w:val="18"/>
        </w:numPr>
        <w:tabs>
          <w:tab w:val="left" w:pos="709"/>
        </w:tabs>
        <w:spacing w:before="200" w:after="0" w:line="276" w:lineRule="auto"/>
      </w:pPr>
      <w:bookmarkStart w:id="137" w:name="_Toc30495725"/>
      <w:r>
        <w:t>ACKNOWLEDGEMENT interface</w:t>
      </w:r>
      <w:bookmarkEnd w:id="137"/>
    </w:p>
    <w:p w14:paraId="1D42C093" w14:textId="77777777" w:rsidR="00375E5E" w:rsidRDefault="00375E5E" w:rsidP="00375E5E">
      <w:pPr>
        <w:jc w:val="both"/>
      </w:pPr>
      <w:r>
        <w:t>Usage of ACKNOWLEDGEMENT interface is shown for use cases (perspectives) below;</w:t>
      </w:r>
    </w:p>
    <w:p w14:paraId="24E277CF" w14:textId="77777777" w:rsidR="00375E5E" w:rsidRDefault="00375E5E" w:rsidP="00F31A61">
      <w:pPr>
        <w:pStyle w:val="ListParagraph"/>
        <w:numPr>
          <w:ilvl w:val="0"/>
          <w:numId w:val="25"/>
        </w:numPr>
        <w:spacing w:after="120"/>
        <w:jc w:val="both"/>
      </w:pPr>
      <w:r>
        <w:t>Acknowledging the retrieval of a message sent by either the service provider or service consumer.</w:t>
      </w:r>
    </w:p>
    <w:p w14:paraId="1F1B00B7" w14:textId="77777777" w:rsidR="00375E5E" w:rsidRDefault="00375E5E" w:rsidP="00375E5E">
      <w:pPr>
        <w:spacing w:after="120"/>
        <w:jc w:val="both"/>
      </w:pPr>
      <w:r>
        <w:t>The Acknowledgement interface has several specific use cases and could for example be used for confirming the retrieval of uploaded data using the UPLOAD interface.</w:t>
      </w:r>
    </w:p>
    <w:p w14:paraId="69F72F04" w14:textId="77777777" w:rsidR="00375E5E" w:rsidRDefault="00375E5E" w:rsidP="00F31A61">
      <w:pPr>
        <w:pStyle w:val="Heading2"/>
        <w:keepLines/>
        <w:numPr>
          <w:ilvl w:val="1"/>
          <w:numId w:val="18"/>
        </w:numPr>
        <w:tabs>
          <w:tab w:val="left" w:pos="709"/>
        </w:tabs>
        <w:spacing w:before="200" w:after="0" w:line="276" w:lineRule="auto"/>
      </w:pPr>
      <w:bookmarkStart w:id="138" w:name="_Toc30495726"/>
      <w:r>
        <w:t>GET interface</w:t>
      </w:r>
      <w:bookmarkEnd w:id="138"/>
    </w:p>
    <w:p w14:paraId="4AD391AE" w14:textId="77777777" w:rsidR="00375E5E" w:rsidRDefault="00375E5E" w:rsidP="00375E5E">
      <w:pPr>
        <w:jc w:val="both"/>
      </w:pPr>
      <w:r>
        <w:t>Usage of GET interface is shown for use cases (perspectives) below;</w:t>
      </w:r>
    </w:p>
    <w:p w14:paraId="3188A943" w14:textId="77777777" w:rsidR="00375E5E" w:rsidRDefault="00375E5E" w:rsidP="00F31A61">
      <w:pPr>
        <w:pStyle w:val="ListParagraph"/>
        <w:numPr>
          <w:ilvl w:val="0"/>
          <w:numId w:val="25"/>
        </w:numPr>
        <w:spacing w:after="120"/>
        <w:jc w:val="both"/>
      </w:pPr>
      <w:r>
        <w:t>Used for requesting a specific information object from the service provider. Initiated by the service consumer.</w:t>
      </w:r>
    </w:p>
    <w:p w14:paraId="62D23C24" w14:textId="77777777" w:rsidR="00375E5E" w:rsidRDefault="00375E5E" w:rsidP="00375E5E">
      <w:pPr>
        <w:spacing w:after="120"/>
        <w:jc w:val="both"/>
      </w:pPr>
      <w:r>
        <w:t>The GET interface can be used by the service consumer to request information objects (typically S-124 Information) from the service provider. For this action, the identifier of the information object is required. This identifier can for example be retrieved from the GET LIST interface (see below).</w:t>
      </w:r>
    </w:p>
    <w:p w14:paraId="365A11E3" w14:textId="77777777" w:rsidR="00375E5E" w:rsidRDefault="00375E5E" w:rsidP="00375E5E">
      <w:pPr>
        <w:keepNext/>
        <w:spacing w:after="120"/>
        <w:jc w:val="both"/>
      </w:pPr>
      <w:r w:rsidRPr="00131511">
        <w:rPr>
          <w:noProof/>
          <w:lang w:val="sv-SE" w:eastAsia="sv-SE"/>
        </w:rPr>
        <w:drawing>
          <wp:inline distT="0" distB="0" distL="0" distR="0" wp14:anchorId="7F7205A3" wp14:editId="544F3AD2">
            <wp:extent cx="6773221" cy="2054150"/>
            <wp:effectExtent l="0" t="0" r="0" b="0"/>
            <wp:docPr id="4" name="Bildobjekt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789039" cy="2058947"/>
                    </a:xfrm>
                    <a:prstGeom prst="rect">
                      <a:avLst/>
                    </a:prstGeom>
                    <a:noFill/>
                    <a:ln>
                      <a:noFill/>
                    </a:ln>
                  </pic:spPr>
                </pic:pic>
              </a:graphicData>
            </a:graphic>
          </wp:inline>
        </w:drawing>
      </w:r>
    </w:p>
    <w:p w14:paraId="386CFF04" w14:textId="77777777" w:rsidR="00375E5E" w:rsidRDefault="00375E5E" w:rsidP="00375E5E">
      <w:pPr>
        <w:pStyle w:val="Caption"/>
      </w:pPr>
      <w:bookmarkStart w:id="139" w:name="_Toc30495591"/>
      <w:r>
        <w:t xml:space="preserve">Figure </w:t>
      </w:r>
      <w:r w:rsidR="00166FF3">
        <w:fldChar w:fldCharType="begin"/>
      </w:r>
      <w:r w:rsidR="00166FF3">
        <w:instrText xml:space="preserve"> SEQ Figure \* ARABIC </w:instrText>
      </w:r>
      <w:r w:rsidR="00166FF3">
        <w:fldChar w:fldCharType="separate"/>
      </w:r>
      <w:r>
        <w:rPr>
          <w:noProof/>
        </w:rPr>
        <w:t>15</w:t>
      </w:r>
      <w:r w:rsidR="00166FF3">
        <w:rPr>
          <w:noProof/>
        </w:rPr>
        <w:fldChar w:fldCharType="end"/>
      </w:r>
      <w:r>
        <w:t>: Get Interface sequence diagram</w:t>
      </w:r>
      <w:bookmarkEnd w:id="139"/>
    </w:p>
    <w:p w14:paraId="48801638" w14:textId="77777777" w:rsidR="00375E5E" w:rsidRPr="004F17B0" w:rsidRDefault="00375E5E" w:rsidP="00375E5E">
      <w:pPr>
        <w:spacing w:after="120"/>
        <w:jc w:val="both"/>
      </w:pPr>
    </w:p>
    <w:p w14:paraId="74E12D0B" w14:textId="77777777" w:rsidR="00375E5E" w:rsidRDefault="00375E5E" w:rsidP="00F31A61">
      <w:pPr>
        <w:pStyle w:val="Heading2"/>
        <w:keepLines/>
        <w:numPr>
          <w:ilvl w:val="1"/>
          <w:numId w:val="18"/>
        </w:numPr>
        <w:tabs>
          <w:tab w:val="left" w:pos="709"/>
        </w:tabs>
        <w:spacing w:before="200" w:after="0" w:line="276" w:lineRule="auto"/>
      </w:pPr>
      <w:bookmarkStart w:id="140" w:name="_Toc30495727"/>
      <w:r w:rsidRPr="000859C4">
        <w:t>GET LIST interface</w:t>
      </w:r>
      <w:bookmarkEnd w:id="140"/>
    </w:p>
    <w:p w14:paraId="7D8A02DE" w14:textId="77777777" w:rsidR="00375E5E" w:rsidRDefault="00375E5E" w:rsidP="00375E5E">
      <w:pPr>
        <w:jc w:val="both"/>
      </w:pPr>
      <w:r>
        <w:t>Usage of GET LIST interface is shown for use cases (perspectives) below;</w:t>
      </w:r>
    </w:p>
    <w:p w14:paraId="329CF2DD" w14:textId="77777777" w:rsidR="00375E5E" w:rsidRDefault="00375E5E" w:rsidP="00F31A61">
      <w:pPr>
        <w:pStyle w:val="ListParagraph"/>
        <w:numPr>
          <w:ilvl w:val="0"/>
          <w:numId w:val="25"/>
        </w:numPr>
        <w:spacing w:after="120"/>
        <w:jc w:val="both"/>
      </w:pPr>
      <w:r>
        <w:t>Retrieves a list of accessible information objects. Initiated by the service consumer.</w:t>
      </w:r>
    </w:p>
    <w:p w14:paraId="4A1DD7A2" w14:textId="77777777" w:rsidR="00375E5E" w:rsidRDefault="00375E5E" w:rsidP="00375E5E">
      <w:r>
        <w:t>The service consumer asks for a list of S-124 information objects that are accessible by the external service. If no information is accessible, an empty list will be returned.</w:t>
      </w:r>
    </w:p>
    <w:p w14:paraId="75E64966" w14:textId="77777777" w:rsidR="00375E5E" w:rsidRDefault="00375E5E" w:rsidP="00375E5E">
      <w:r>
        <w:t>The external service can use the given identifier in the GET interface to retrieve the complete information object or use the given identity to request subscription of the information object.</w:t>
      </w:r>
    </w:p>
    <w:p w14:paraId="1E9ACF4F" w14:textId="77777777" w:rsidR="00375E5E" w:rsidRDefault="00375E5E" w:rsidP="00375E5E">
      <w:pPr>
        <w:jc w:val="both"/>
      </w:pPr>
      <w:r>
        <w:fldChar w:fldCharType="begin"/>
      </w:r>
      <w:r>
        <w:instrText xml:space="preserve"> REF _Ref23757380 \h  \* MERGEFORMAT </w:instrText>
      </w:r>
      <w:r>
        <w:fldChar w:fldCharType="separate"/>
      </w:r>
      <w:r>
        <w:t xml:space="preserve">Figure </w:t>
      </w:r>
      <w:r>
        <w:rPr>
          <w:noProof/>
        </w:rPr>
        <w:t>4</w:t>
      </w:r>
      <w:r>
        <w:fldChar w:fldCharType="end"/>
      </w:r>
      <w:r>
        <w:t xml:space="preserve"> shows a typical usage of the GET LIST interface. The service consumer requests the list of accessible information objects via the interface and directly receives a response from the service provider. Then, the service consumer selects an id from the list and requests detailed information (e.g. a complete S124 dataset) with the GET interface. This information is then sent to the client as direct response of the GET request.</w:t>
      </w:r>
    </w:p>
    <w:p w14:paraId="340FC9EA" w14:textId="77777777" w:rsidR="00375E5E" w:rsidRDefault="00375E5E" w:rsidP="00375E5E">
      <w:pPr>
        <w:keepNext/>
        <w:jc w:val="center"/>
      </w:pPr>
      <w:r w:rsidRPr="000F5299">
        <w:rPr>
          <w:noProof/>
          <w:lang w:val="sv-SE" w:eastAsia="sv-SE"/>
        </w:rPr>
        <w:lastRenderedPageBreak/>
        <w:drawing>
          <wp:inline distT="0" distB="0" distL="0" distR="0" wp14:anchorId="7E9066D2" wp14:editId="04C59302">
            <wp:extent cx="4897714" cy="3345577"/>
            <wp:effectExtent l="0" t="0" r="0" b="0"/>
            <wp:docPr id="5" name="Bildobjekt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905919" cy="3351182"/>
                    </a:xfrm>
                    <a:prstGeom prst="rect">
                      <a:avLst/>
                    </a:prstGeom>
                    <a:noFill/>
                    <a:ln>
                      <a:noFill/>
                    </a:ln>
                  </pic:spPr>
                </pic:pic>
              </a:graphicData>
            </a:graphic>
          </wp:inline>
        </w:drawing>
      </w:r>
    </w:p>
    <w:p w14:paraId="5CC1E308" w14:textId="77777777" w:rsidR="00375E5E" w:rsidRDefault="00375E5E" w:rsidP="00375E5E">
      <w:pPr>
        <w:pStyle w:val="Caption"/>
        <w:rPr>
          <w:b w:val="0"/>
          <w:kern w:val="28"/>
          <w:sz w:val="32"/>
        </w:rPr>
      </w:pPr>
      <w:bookmarkStart w:id="141" w:name="_Ref23757380"/>
      <w:bookmarkStart w:id="142" w:name="_Toc30493846"/>
      <w:bookmarkStart w:id="143" w:name="_Toc30493931"/>
      <w:bookmarkStart w:id="144" w:name="_Toc30495592"/>
      <w:r>
        <w:t xml:space="preserve">Figure </w:t>
      </w:r>
      <w:r w:rsidR="00166FF3">
        <w:fldChar w:fldCharType="begin"/>
      </w:r>
      <w:r w:rsidR="00166FF3">
        <w:instrText xml:space="preserve"> SEQ Figure \* ARABIC </w:instrText>
      </w:r>
      <w:r w:rsidR="00166FF3">
        <w:fldChar w:fldCharType="separate"/>
      </w:r>
      <w:r>
        <w:rPr>
          <w:noProof/>
        </w:rPr>
        <w:t>16</w:t>
      </w:r>
      <w:r w:rsidR="00166FF3">
        <w:rPr>
          <w:noProof/>
        </w:rPr>
        <w:fldChar w:fldCharType="end"/>
      </w:r>
      <w:bookmarkEnd w:id="141"/>
      <w:r>
        <w:t xml:space="preserve"> Get List Interface</w:t>
      </w:r>
      <w:bookmarkEnd w:id="142"/>
      <w:bookmarkEnd w:id="143"/>
      <w:r>
        <w:t xml:space="preserve"> Diagram</w:t>
      </w:r>
      <w:bookmarkEnd w:id="144"/>
    </w:p>
    <w:p w14:paraId="152F9F9F" w14:textId="77777777" w:rsidR="00375E5E" w:rsidRDefault="00375E5E" w:rsidP="00F31A61">
      <w:pPr>
        <w:pStyle w:val="Heading2"/>
        <w:keepLines/>
        <w:numPr>
          <w:ilvl w:val="1"/>
          <w:numId w:val="18"/>
        </w:numPr>
        <w:tabs>
          <w:tab w:val="left" w:pos="709"/>
        </w:tabs>
        <w:spacing w:before="200" w:after="0" w:line="276" w:lineRule="auto"/>
      </w:pPr>
      <w:bookmarkStart w:id="145" w:name="_Toc30495728"/>
      <w:r w:rsidRPr="000859C4">
        <w:t>SUBSCRIPTIO</w:t>
      </w:r>
      <w:r>
        <w:t xml:space="preserve">N </w:t>
      </w:r>
      <w:r w:rsidRPr="000859C4">
        <w:t>interface</w:t>
      </w:r>
      <w:r>
        <w:t>s</w:t>
      </w:r>
      <w:bookmarkEnd w:id="145"/>
    </w:p>
    <w:p w14:paraId="5F0B57F3" w14:textId="77777777" w:rsidR="00375E5E" w:rsidRDefault="00375E5E" w:rsidP="00375E5E">
      <w:pPr>
        <w:jc w:val="both"/>
      </w:pPr>
      <w:r>
        <w:t>Usage of SUBSCRIPTION interfaces is shown for use cases (perspectives) below;</w:t>
      </w:r>
    </w:p>
    <w:p w14:paraId="5139E02A" w14:textId="77777777" w:rsidR="00375E5E" w:rsidRDefault="00375E5E" w:rsidP="00F31A61">
      <w:pPr>
        <w:pStyle w:val="ListParagraph"/>
        <w:numPr>
          <w:ilvl w:val="0"/>
          <w:numId w:val="25"/>
        </w:numPr>
        <w:spacing w:after="120"/>
        <w:jc w:val="both"/>
      </w:pPr>
      <w:r>
        <w:t>The service consumer subscribes to an S-124 information object provided by the service provider, i.e. requests a subscription.</w:t>
      </w:r>
    </w:p>
    <w:p w14:paraId="345991C3" w14:textId="77777777" w:rsidR="00375E5E" w:rsidRDefault="00375E5E" w:rsidP="00F31A61">
      <w:pPr>
        <w:pStyle w:val="ListParagraph"/>
        <w:numPr>
          <w:ilvl w:val="0"/>
          <w:numId w:val="25"/>
        </w:numPr>
        <w:spacing w:after="120"/>
        <w:jc w:val="both"/>
      </w:pPr>
      <w:r>
        <w:t>The consumer is notified about changes in subscriptions.</w:t>
      </w:r>
    </w:p>
    <w:p w14:paraId="6B39ABE5" w14:textId="77777777" w:rsidR="00375E5E" w:rsidRDefault="00375E5E" w:rsidP="00F31A61">
      <w:pPr>
        <w:pStyle w:val="ListParagraph"/>
        <w:numPr>
          <w:ilvl w:val="0"/>
          <w:numId w:val="25"/>
        </w:numPr>
        <w:spacing w:after="120"/>
        <w:jc w:val="both"/>
      </w:pPr>
      <w:r>
        <w:t>The consumer removes a subscription of an S-124 information object</w:t>
      </w:r>
    </w:p>
    <w:p w14:paraId="1E846A07" w14:textId="77777777" w:rsidR="00375E5E" w:rsidRDefault="00375E5E" w:rsidP="00F31A61">
      <w:pPr>
        <w:pStyle w:val="ListParagraph"/>
        <w:numPr>
          <w:ilvl w:val="0"/>
          <w:numId w:val="25"/>
        </w:numPr>
        <w:spacing w:after="120"/>
        <w:jc w:val="both"/>
      </w:pPr>
      <w:r>
        <w:t>The consumer retrieves a list of all active subscriptions.</w:t>
      </w:r>
    </w:p>
    <w:p w14:paraId="58E44F81" w14:textId="77777777" w:rsidR="00375E5E" w:rsidRDefault="00375E5E" w:rsidP="00375E5E">
      <w:pPr>
        <w:spacing w:after="120"/>
        <w:jc w:val="both"/>
      </w:pPr>
      <w:r>
        <w:t>The service consumer asks for a subscription of a specific information object. Whenever an update of this object is available to the service provider, the UPLOAD interface is used to deliver this object to the service consumer. A subscription can also be removed with the REMOVE SUBSCRIPTION interface. In this case, updates are no longer delivered to the client. Directly after a SUBSCRIPTION is created or deleted a notification will be sent to the service consumer for confirmation. A list of currently subscribed information objects can be retrieved via the GET SUBSCRIPTION LIST interface.</w:t>
      </w:r>
    </w:p>
    <w:p w14:paraId="49CAF436" w14:textId="77777777" w:rsidR="00375E5E" w:rsidRDefault="00375E5E" w:rsidP="00375E5E">
      <w:pPr>
        <w:spacing w:after="120"/>
        <w:jc w:val="both"/>
      </w:pPr>
      <w:r>
        <w:fldChar w:fldCharType="begin"/>
      </w:r>
      <w:r>
        <w:instrText xml:space="preserve"> REF _Ref23755210 \h </w:instrText>
      </w:r>
      <w:r>
        <w:fldChar w:fldCharType="separate"/>
      </w:r>
      <w:r>
        <w:t xml:space="preserve">Figure </w:t>
      </w:r>
      <w:r>
        <w:rPr>
          <w:noProof/>
        </w:rPr>
        <w:t>6</w:t>
      </w:r>
      <w:r>
        <w:fldChar w:fldCharType="end"/>
      </w:r>
      <w:r>
        <w:t xml:space="preserve"> illustrates the typical behaviour of subscriptions. First, a subscription is created by the service consumer with the SUBSCRIBE interface, this is confirmed by the SUBSCRIPTION CREATED NOTIFICATION. Then, whenever an update for the subscribed id is available to the service provider, the UPLOAD interface is used to push this information to the consumer. The subscription can be ended by the REMOVE SUBSCRIPTION interface and is confirmed by the SUBSCRIPTION REMOVED NOTIFICATION.</w:t>
      </w:r>
    </w:p>
    <w:p w14:paraId="0A07881F" w14:textId="77777777" w:rsidR="00375E5E" w:rsidRDefault="00375E5E" w:rsidP="00375E5E">
      <w:pPr>
        <w:keepNext/>
        <w:jc w:val="center"/>
      </w:pPr>
      <w:r w:rsidRPr="001B20D8">
        <w:rPr>
          <w:noProof/>
          <w:lang w:val="sv-SE" w:eastAsia="sv-SE"/>
        </w:rPr>
        <w:lastRenderedPageBreak/>
        <w:drawing>
          <wp:inline distT="0" distB="0" distL="0" distR="0" wp14:anchorId="2AA56C00" wp14:editId="272CFF4A">
            <wp:extent cx="6695488" cy="7206383"/>
            <wp:effectExtent l="0" t="0" r="0" b="0"/>
            <wp:docPr id="25" name="Bildobjekt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700640" cy="7211928"/>
                    </a:xfrm>
                    <a:prstGeom prst="rect">
                      <a:avLst/>
                    </a:prstGeom>
                    <a:noFill/>
                    <a:ln>
                      <a:noFill/>
                    </a:ln>
                  </pic:spPr>
                </pic:pic>
              </a:graphicData>
            </a:graphic>
          </wp:inline>
        </w:drawing>
      </w:r>
    </w:p>
    <w:p w14:paraId="5DFDD232" w14:textId="77777777" w:rsidR="00375E5E" w:rsidRDefault="00375E5E" w:rsidP="00375E5E">
      <w:pPr>
        <w:pStyle w:val="Caption"/>
      </w:pPr>
      <w:bookmarkStart w:id="146" w:name="_Ref23755210"/>
      <w:bookmarkStart w:id="147" w:name="_Toc30493847"/>
      <w:bookmarkStart w:id="148" w:name="_Toc30493932"/>
      <w:bookmarkStart w:id="149" w:name="_Toc30495593"/>
      <w:r>
        <w:t xml:space="preserve">Figure </w:t>
      </w:r>
      <w:r w:rsidR="00166FF3">
        <w:fldChar w:fldCharType="begin"/>
      </w:r>
      <w:r w:rsidR="00166FF3">
        <w:instrText xml:space="preserve"> SEQ F</w:instrText>
      </w:r>
      <w:r w:rsidR="00166FF3">
        <w:instrText xml:space="preserve">igure \* ARABIC </w:instrText>
      </w:r>
      <w:r w:rsidR="00166FF3">
        <w:fldChar w:fldCharType="separate"/>
      </w:r>
      <w:r>
        <w:rPr>
          <w:noProof/>
        </w:rPr>
        <w:t>17</w:t>
      </w:r>
      <w:r w:rsidR="00166FF3">
        <w:rPr>
          <w:noProof/>
        </w:rPr>
        <w:fldChar w:fldCharType="end"/>
      </w:r>
      <w:bookmarkEnd w:id="146"/>
      <w:r>
        <w:t xml:space="preserve"> Subscription Requested by external service</w:t>
      </w:r>
      <w:bookmarkEnd w:id="147"/>
      <w:bookmarkEnd w:id="148"/>
      <w:bookmarkEnd w:id="149"/>
    </w:p>
    <w:p w14:paraId="6D75A632" w14:textId="77777777" w:rsidR="00375E5E" w:rsidRDefault="00375E5E" w:rsidP="00F31A61">
      <w:pPr>
        <w:pStyle w:val="Heading2"/>
        <w:keepLines/>
        <w:numPr>
          <w:ilvl w:val="1"/>
          <w:numId w:val="18"/>
        </w:numPr>
        <w:tabs>
          <w:tab w:val="left" w:pos="709"/>
        </w:tabs>
        <w:spacing w:before="200" w:after="0" w:line="276" w:lineRule="auto"/>
      </w:pPr>
      <w:bookmarkStart w:id="150" w:name="_Toc30495729"/>
      <w:r w:rsidRPr="00F140FD">
        <w:t>CAPABILITY</w:t>
      </w:r>
      <w:r w:rsidRPr="000859C4">
        <w:t xml:space="preserve"> interface</w:t>
      </w:r>
      <w:bookmarkEnd w:id="150"/>
    </w:p>
    <w:p w14:paraId="5575CACB" w14:textId="77777777" w:rsidR="00375E5E" w:rsidRDefault="00375E5E" w:rsidP="00375E5E">
      <w:pPr>
        <w:jc w:val="both"/>
      </w:pPr>
      <w:r>
        <w:t>Usage of CAPABILITY interface is shown for use cases (perspectives) below;</w:t>
      </w:r>
    </w:p>
    <w:p w14:paraId="22F1A6B0" w14:textId="77777777" w:rsidR="00375E5E" w:rsidRDefault="00375E5E" w:rsidP="00F31A61">
      <w:pPr>
        <w:pStyle w:val="ListParagraph"/>
        <w:numPr>
          <w:ilvl w:val="0"/>
          <w:numId w:val="25"/>
        </w:numPr>
        <w:spacing w:after="120"/>
        <w:jc w:val="both"/>
      </w:pPr>
      <w:r>
        <w:t>The service consumer retrieves all capabilities of the services provider related to S-124 information exchange.</w:t>
      </w:r>
    </w:p>
    <w:p w14:paraId="2B9478B8" w14:textId="77777777" w:rsidR="00375E5E" w:rsidRDefault="00375E5E" w:rsidP="00F31A61">
      <w:pPr>
        <w:pStyle w:val="Heading2"/>
        <w:keepLines/>
        <w:numPr>
          <w:ilvl w:val="1"/>
          <w:numId w:val="18"/>
        </w:numPr>
        <w:tabs>
          <w:tab w:val="left" w:pos="709"/>
        </w:tabs>
        <w:spacing w:before="200" w:after="0" w:line="276" w:lineRule="auto"/>
      </w:pPr>
      <w:bookmarkStart w:id="151" w:name="_Toc30495730"/>
      <w:r>
        <w:t>DESCRIPTION</w:t>
      </w:r>
      <w:r w:rsidRPr="000859C4">
        <w:t xml:space="preserve"> interface</w:t>
      </w:r>
      <w:bookmarkEnd w:id="151"/>
    </w:p>
    <w:p w14:paraId="79E7E8F5" w14:textId="77777777" w:rsidR="00375E5E" w:rsidRDefault="00375E5E" w:rsidP="00375E5E">
      <w:pPr>
        <w:jc w:val="both"/>
      </w:pPr>
      <w:r>
        <w:t>Usage of DESCRIPTION interface is shown for use cases (perspectives) below;</w:t>
      </w:r>
    </w:p>
    <w:p w14:paraId="50E0EF19" w14:textId="77777777" w:rsidR="00375E5E" w:rsidRDefault="00375E5E" w:rsidP="00F31A61">
      <w:pPr>
        <w:pStyle w:val="ListParagraph"/>
        <w:numPr>
          <w:ilvl w:val="0"/>
          <w:numId w:val="25"/>
        </w:numPr>
        <w:spacing w:after="120"/>
        <w:jc w:val="both"/>
      </w:pPr>
      <w:r>
        <w:t>The service consumer retrieves the operational/ user description of the specific service instance. This involves information about the services ability to exchange NW information objects and semantic conditions.</w:t>
      </w:r>
    </w:p>
    <w:p w14:paraId="604161BB" w14:textId="77777777" w:rsidR="00375E5E" w:rsidRDefault="00375E5E" w:rsidP="00F31A61">
      <w:pPr>
        <w:pStyle w:val="Heading1"/>
        <w:keepLines/>
        <w:pageBreakBefore/>
        <w:numPr>
          <w:ilvl w:val="0"/>
          <w:numId w:val="18"/>
        </w:numPr>
        <w:spacing w:before="480" w:after="0" w:line="276" w:lineRule="auto"/>
      </w:pPr>
      <w:bookmarkStart w:id="152" w:name="_Toc30495731"/>
      <w:r>
        <w:lastRenderedPageBreak/>
        <w:t>References</w:t>
      </w:r>
      <w:bookmarkEnd w:id="152"/>
    </w:p>
    <w:tbl>
      <w:tblPr>
        <w:tblW w:w="9238"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686"/>
        <w:gridCol w:w="1559"/>
        <w:gridCol w:w="3993"/>
      </w:tblGrid>
      <w:tr w:rsidR="00375E5E" w:rsidRPr="003A640B" w14:paraId="1636F430" w14:textId="77777777" w:rsidTr="00986501">
        <w:trPr>
          <w:trHeight w:val="341"/>
          <w:tblHeader/>
        </w:trPr>
        <w:tc>
          <w:tcPr>
            <w:tcW w:w="3686" w:type="dxa"/>
            <w:shd w:val="clear" w:color="auto" w:fill="C2D69B" w:themeFill="accent3" w:themeFillTint="99"/>
            <w:vAlign w:val="center"/>
          </w:tcPr>
          <w:p w14:paraId="474F1FFF" w14:textId="77777777" w:rsidR="00375E5E" w:rsidRPr="003A640B" w:rsidRDefault="00375E5E" w:rsidP="00986501">
            <w:pPr>
              <w:pStyle w:val="TableHeader"/>
            </w:pPr>
            <w:r w:rsidRPr="003A640B">
              <w:t>Nr.</w:t>
            </w:r>
          </w:p>
        </w:tc>
        <w:tc>
          <w:tcPr>
            <w:tcW w:w="1559" w:type="dxa"/>
            <w:shd w:val="clear" w:color="auto" w:fill="C2D69B" w:themeFill="accent3" w:themeFillTint="99"/>
            <w:vAlign w:val="center"/>
          </w:tcPr>
          <w:p w14:paraId="418B440A" w14:textId="77777777" w:rsidR="00375E5E" w:rsidRPr="003A640B" w:rsidRDefault="00375E5E" w:rsidP="00986501">
            <w:pPr>
              <w:pStyle w:val="TableHeader"/>
            </w:pPr>
            <w:r w:rsidRPr="003A640B">
              <w:t>Version</w:t>
            </w:r>
          </w:p>
        </w:tc>
        <w:tc>
          <w:tcPr>
            <w:tcW w:w="3993" w:type="dxa"/>
            <w:shd w:val="clear" w:color="auto" w:fill="C2D69B" w:themeFill="accent3" w:themeFillTint="99"/>
          </w:tcPr>
          <w:p w14:paraId="16BE1BA3" w14:textId="77777777" w:rsidR="00375E5E" w:rsidRPr="003A640B" w:rsidRDefault="00375E5E" w:rsidP="00986501">
            <w:pPr>
              <w:pStyle w:val="TableHeader"/>
            </w:pPr>
            <w:r>
              <w:t>Reference</w:t>
            </w:r>
          </w:p>
        </w:tc>
      </w:tr>
      <w:tr w:rsidR="00375E5E" w:rsidRPr="00456821" w14:paraId="51F0AF57" w14:textId="77777777" w:rsidTr="00986501">
        <w:trPr>
          <w:trHeight w:val="477"/>
        </w:trPr>
        <w:tc>
          <w:tcPr>
            <w:tcW w:w="3686" w:type="dxa"/>
          </w:tcPr>
          <w:p w14:paraId="5542A336" w14:textId="77777777" w:rsidR="00375E5E" w:rsidRDefault="00375E5E" w:rsidP="00F31A61">
            <w:pPr>
              <w:pStyle w:val="Table0"/>
              <w:numPr>
                <w:ilvl w:val="0"/>
                <w:numId w:val="21"/>
              </w:numPr>
              <w:ind w:left="465" w:hanging="357"/>
            </w:pPr>
            <w:bookmarkStart w:id="153" w:name="_Ref448418975"/>
            <w:r>
              <w:t>Service Documentation Guidelines</w:t>
            </w:r>
            <w:bookmarkEnd w:id="153"/>
          </w:p>
        </w:tc>
        <w:tc>
          <w:tcPr>
            <w:tcW w:w="1559" w:type="dxa"/>
          </w:tcPr>
          <w:p w14:paraId="787C3D48" w14:textId="77777777" w:rsidR="00375E5E" w:rsidRDefault="00375E5E" w:rsidP="00986501">
            <w:pPr>
              <w:pStyle w:val="Table0"/>
            </w:pPr>
            <w:r>
              <w:t>01.00</w:t>
            </w:r>
          </w:p>
        </w:tc>
        <w:tc>
          <w:tcPr>
            <w:tcW w:w="3993" w:type="dxa"/>
          </w:tcPr>
          <w:p w14:paraId="5147FE39" w14:textId="77777777" w:rsidR="00375E5E" w:rsidRPr="00456821" w:rsidRDefault="00375E5E" w:rsidP="00986501">
            <w:pPr>
              <w:pStyle w:val="Table0"/>
            </w:pPr>
            <w:proofErr w:type="spellStart"/>
            <w:r w:rsidRPr="00BE12D6">
              <w:t>SG_Annex_A_Service_Documentation_Guidelines</w:t>
            </w:r>
            <w:proofErr w:type="spellEnd"/>
          </w:p>
        </w:tc>
      </w:tr>
      <w:tr w:rsidR="00375E5E" w:rsidRPr="00456821" w14:paraId="3A23B69C" w14:textId="77777777" w:rsidTr="00986501">
        <w:trPr>
          <w:trHeight w:val="477"/>
          <w:hidden/>
        </w:trPr>
        <w:tc>
          <w:tcPr>
            <w:tcW w:w="3686" w:type="dxa"/>
          </w:tcPr>
          <w:p w14:paraId="19838642" w14:textId="77777777" w:rsidR="00375E5E" w:rsidRPr="00F108DB" w:rsidRDefault="00375E5E" w:rsidP="00F31A61">
            <w:pPr>
              <w:pStyle w:val="Table0"/>
              <w:numPr>
                <w:ilvl w:val="0"/>
                <w:numId w:val="21"/>
              </w:numPr>
              <w:ind w:left="465" w:hanging="357"/>
              <w:rPr>
                <w:vanish/>
              </w:rPr>
            </w:pPr>
            <w:r w:rsidRPr="00F108DB">
              <w:rPr>
                <w:vanish/>
              </w:rPr>
              <w:t>Document ID</w:t>
            </w:r>
          </w:p>
        </w:tc>
        <w:tc>
          <w:tcPr>
            <w:tcW w:w="1559" w:type="dxa"/>
          </w:tcPr>
          <w:p w14:paraId="65C249CC" w14:textId="77777777" w:rsidR="00375E5E" w:rsidRPr="00F108DB" w:rsidRDefault="00375E5E" w:rsidP="00986501">
            <w:pPr>
              <w:pStyle w:val="Table0"/>
              <w:rPr>
                <w:vanish/>
              </w:rPr>
            </w:pPr>
            <w:r w:rsidRPr="00F108DB">
              <w:rPr>
                <w:vanish/>
              </w:rPr>
              <w:t>xx.yy</w:t>
            </w:r>
          </w:p>
        </w:tc>
        <w:tc>
          <w:tcPr>
            <w:tcW w:w="3993" w:type="dxa"/>
          </w:tcPr>
          <w:p w14:paraId="6995FD4F" w14:textId="77777777" w:rsidR="00375E5E" w:rsidRPr="00F108DB" w:rsidRDefault="00375E5E" w:rsidP="00986501">
            <w:pPr>
              <w:pStyle w:val="Table0"/>
              <w:rPr>
                <w:vanish/>
              </w:rPr>
            </w:pPr>
            <w:r w:rsidRPr="00F108DB">
              <w:rPr>
                <w:vanish/>
              </w:rPr>
              <w:t>Deliverable abc</w:t>
            </w:r>
          </w:p>
        </w:tc>
      </w:tr>
      <w:tr w:rsidR="00375E5E" w:rsidRPr="00456821" w14:paraId="5C319988" w14:textId="77777777" w:rsidTr="00986501">
        <w:trPr>
          <w:trHeight w:val="477"/>
        </w:trPr>
        <w:tc>
          <w:tcPr>
            <w:tcW w:w="3686" w:type="dxa"/>
          </w:tcPr>
          <w:p w14:paraId="072162A1" w14:textId="77777777" w:rsidR="00375E5E" w:rsidRPr="00F108DB" w:rsidRDefault="00375E5E" w:rsidP="00F31A61">
            <w:pPr>
              <w:pStyle w:val="Table0"/>
              <w:numPr>
                <w:ilvl w:val="0"/>
                <w:numId w:val="21"/>
              </w:numPr>
              <w:ind w:left="465" w:hanging="357"/>
              <w:rPr>
                <w:vanish/>
              </w:rPr>
            </w:pPr>
            <w:bookmarkStart w:id="154" w:name="_Ref459284225"/>
            <w:bookmarkEnd w:id="154"/>
            <w:r>
              <w:t>Maritime Resource Name</w:t>
            </w:r>
          </w:p>
        </w:tc>
        <w:tc>
          <w:tcPr>
            <w:tcW w:w="1559" w:type="dxa"/>
          </w:tcPr>
          <w:p w14:paraId="26D179CE" w14:textId="77777777" w:rsidR="00375E5E" w:rsidRPr="00F108DB" w:rsidRDefault="00375E5E" w:rsidP="00986501">
            <w:pPr>
              <w:pStyle w:val="Table0"/>
              <w:rPr>
                <w:vanish/>
              </w:rPr>
            </w:pPr>
          </w:p>
        </w:tc>
        <w:tc>
          <w:tcPr>
            <w:tcW w:w="3993" w:type="dxa"/>
          </w:tcPr>
          <w:p w14:paraId="4D3A99F8" w14:textId="77777777" w:rsidR="00375E5E" w:rsidRPr="00F108DB" w:rsidRDefault="00375E5E" w:rsidP="00986501">
            <w:pPr>
              <w:pStyle w:val="Table0"/>
              <w:rPr>
                <w:vanish/>
              </w:rPr>
            </w:pPr>
            <w:r w:rsidRPr="0014239E">
              <w:t>Maritime Resource Name</w:t>
            </w:r>
            <w:r>
              <w:t xml:space="preserve">, </w:t>
            </w:r>
            <w:r w:rsidRPr="00A25639">
              <w:t>ENAV17-n.n.n</w:t>
            </w:r>
          </w:p>
        </w:tc>
      </w:tr>
      <w:tr w:rsidR="00375E5E" w:rsidRPr="00456821" w14:paraId="3D0A7906" w14:textId="77777777" w:rsidTr="00986501">
        <w:trPr>
          <w:trHeight w:val="477"/>
        </w:trPr>
        <w:tc>
          <w:tcPr>
            <w:tcW w:w="3686" w:type="dxa"/>
          </w:tcPr>
          <w:p w14:paraId="75DBD975" w14:textId="77777777" w:rsidR="00375E5E" w:rsidRDefault="00375E5E" w:rsidP="00F31A61">
            <w:pPr>
              <w:pStyle w:val="Table0"/>
              <w:numPr>
                <w:ilvl w:val="0"/>
                <w:numId w:val="21"/>
              </w:numPr>
              <w:ind w:left="465" w:hanging="357"/>
            </w:pPr>
            <w:bookmarkStart w:id="155" w:name="_Ref459212772"/>
            <w:bookmarkStart w:id="156" w:name="_Ref459300212"/>
            <w:bookmarkStart w:id="157" w:name="_Ref459300586"/>
            <w:r>
              <w:t>S-100</w:t>
            </w:r>
            <w:bookmarkEnd w:id="155"/>
            <w:r>
              <w:t xml:space="preserve"> </w:t>
            </w:r>
            <w:r w:rsidRPr="00226EF8">
              <w:t>Universal Hydrographic Data Model</w:t>
            </w:r>
            <w:bookmarkEnd w:id="156"/>
            <w:bookmarkEnd w:id="157"/>
          </w:p>
        </w:tc>
        <w:tc>
          <w:tcPr>
            <w:tcW w:w="1559" w:type="dxa"/>
          </w:tcPr>
          <w:p w14:paraId="0E3262A8" w14:textId="77777777" w:rsidR="00375E5E" w:rsidRDefault="00375E5E" w:rsidP="00986501">
            <w:pPr>
              <w:pStyle w:val="Table0"/>
            </w:pPr>
            <w:r>
              <w:t>2.0.0</w:t>
            </w:r>
          </w:p>
        </w:tc>
        <w:tc>
          <w:tcPr>
            <w:tcW w:w="3993" w:type="dxa"/>
          </w:tcPr>
          <w:p w14:paraId="3DFF71F7" w14:textId="77777777" w:rsidR="00375E5E" w:rsidRDefault="00375E5E" w:rsidP="00986501">
            <w:pPr>
              <w:pStyle w:val="Table0"/>
            </w:pPr>
            <w:r>
              <w:t>S-100 –</w:t>
            </w:r>
          </w:p>
          <w:p w14:paraId="0BC3EDA5" w14:textId="77777777" w:rsidR="00375E5E" w:rsidRDefault="00375E5E" w:rsidP="00986501">
            <w:pPr>
              <w:pStyle w:val="Table0"/>
            </w:pPr>
            <w:r>
              <w:t>UNIVERSAL HYDROGRAPHIC DATA MODEL</w:t>
            </w:r>
          </w:p>
          <w:p w14:paraId="76808F68" w14:textId="77777777" w:rsidR="00375E5E" w:rsidRDefault="00166FF3" w:rsidP="00986501">
            <w:pPr>
              <w:pStyle w:val="Table0"/>
            </w:pPr>
            <w:hyperlink r:id="rId36" w:history="1">
              <w:r w:rsidR="00375E5E" w:rsidRPr="003D13B1">
                <w:rPr>
                  <w:rStyle w:val="Hyperlink"/>
                  <w:sz w:val="18"/>
                </w:rPr>
                <w:t>http://www.iho.int/iho_pubs/standard/S-100/S-100_Ed_2/S_100_V2.0.0_June-2015.pdf</w:t>
              </w:r>
            </w:hyperlink>
            <w:r w:rsidR="00375E5E">
              <w:t xml:space="preserve"> </w:t>
            </w:r>
          </w:p>
        </w:tc>
      </w:tr>
      <w:tr w:rsidR="00375E5E" w:rsidRPr="00456821" w14:paraId="7350F73D" w14:textId="77777777" w:rsidTr="00986501">
        <w:trPr>
          <w:trHeight w:val="477"/>
        </w:trPr>
        <w:tc>
          <w:tcPr>
            <w:tcW w:w="3686" w:type="dxa"/>
          </w:tcPr>
          <w:p w14:paraId="55D1B8EA" w14:textId="77777777" w:rsidR="00375E5E" w:rsidRDefault="00375E5E" w:rsidP="00F31A61">
            <w:pPr>
              <w:pStyle w:val="Table0"/>
              <w:numPr>
                <w:ilvl w:val="0"/>
                <w:numId w:val="21"/>
              </w:numPr>
              <w:ind w:left="465" w:hanging="357"/>
            </w:pPr>
            <w:r>
              <w:t xml:space="preserve">IEC </w:t>
            </w:r>
            <w:r>
              <w:rPr>
                <w:rFonts w:eastAsia="Malgun Gothic"/>
                <w:lang w:eastAsia="ko-KR"/>
              </w:rPr>
              <w:t>draft</w:t>
            </w:r>
            <w:r>
              <w:t xml:space="preserve"> </w:t>
            </w:r>
            <w:r>
              <w:rPr>
                <w:rFonts w:eastAsia="Malgun Gothic"/>
                <w:lang w:eastAsia="ko-KR"/>
              </w:rPr>
              <w:t>63173-2 ED1</w:t>
            </w:r>
          </w:p>
        </w:tc>
        <w:tc>
          <w:tcPr>
            <w:tcW w:w="1559" w:type="dxa"/>
          </w:tcPr>
          <w:p w14:paraId="69AFCBC3" w14:textId="77777777" w:rsidR="00375E5E" w:rsidRDefault="00375E5E" w:rsidP="00986501">
            <w:pPr>
              <w:pStyle w:val="Table0"/>
            </w:pPr>
            <w:r>
              <w:t>draft</w:t>
            </w:r>
          </w:p>
        </w:tc>
        <w:tc>
          <w:tcPr>
            <w:tcW w:w="3993" w:type="dxa"/>
          </w:tcPr>
          <w:p w14:paraId="1828E11E" w14:textId="77777777" w:rsidR="00375E5E" w:rsidRDefault="00375E5E" w:rsidP="00986501">
            <w:pPr>
              <w:pStyle w:val="Table0"/>
            </w:pPr>
          </w:p>
        </w:tc>
      </w:tr>
      <w:tr w:rsidR="00375E5E" w:rsidRPr="00456821" w14:paraId="17F61BB6" w14:textId="77777777" w:rsidTr="00986501">
        <w:trPr>
          <w:trHeight w:val="477"/>
        </w:trPr>
        <w:tc>
          <w:tcPr>
            <w:tcW w:w="3686" w:type="dxa"/>
          </w:tcPr>
          <w:p w14:paraId="0429D9F9" w14:textId="77777777" w:rsidR="00375E5E" w:rsidRDefault="00375E5E" w:rsidP="00F31A61">
            <w:pPr>
              <w:pStyle w:val="Table0"/>
              <w:numPr>
                <w:ilvl w:val="0"/>
                <w:numId w:val="21"/>
              </w:numPr>
              <w:ind w:left="465" w:hanging="357"/>
            </w:pPr>
            <w:r>
              <w:t>IALA Guideline G1128</w:t>
            </w:r>
          </w:p>
        </w:tc>
        <w:tc>
          <w:tcPr>
            <w:tcW w:w="1559" w:type="dxa"/>
          </w:tcPr>
          <w:p w14:paraId="549BCDD8" w14:textId="77777777" w:rsidR="00375E5E" w:rsidRDefault="00375E5E" w:rsidP="00986501">
            <w:pPr>
              <w:pStyle w:val="Table0"/>
            </w:pPr>
          </w:p>
        </w:tc>
        <w:tc>
          <w:tcPr>
            <w:tcW w:w="3993" w:type="dxa"/>
          </w:tcPr>
          <w:p w14:paraId="7834ADA2" w14:textId="77777777" w:rsidR="00375E5E" w:rsidRDefault="00375E5E" w:rsidP="00986501">
            <w:pPr>
              <w:pStyle w:val="Table0"/>
            </w:pPr>
            <w:r w:rsidRPr="00FE0C04">
              <w:t>THE SPECIFICATION OF e-NAVIGATION TECHNICAL SERVICES</w:t>
            </w:r>
          </w:p>
        </w:tc>
      </w:tr>
    </w:tbl>
    <w:p w14:paraId="5791D255" w14:textId="77777777" w:rsidR="00375E5E" w:rsidRPr="0052511D" w:rsidRDefault="00375E5E" w:rsidP="00F31A61">
      <w:pPr>
        <w:pStyle w:val="Heading1"/>
        <w:keepLines/>
        <w:pageBreakBefore/>
        <w:numPr>
          <w:ilvl w:val="0"/>
          <w:numId w:val="18"/>
        </w:numPr>
        <w:spacing w:before="480" w:after="0" w:line="276" w:lineRule="auto"/>
      </w:pPr>
      <w:bookmarkStart w:id="158" w:name="_Toc30495732"/>
      <w:bookmarkStart w:id="159" w:name="_Ref448477071"/>
      <w:r w:rsidRPr="0052511D">
        <w:lastRenderedPageBreak/>
        <w:t>Acronyms and Terminology</w:t>
      </w:r>
      <w:bookmarkEnd w:id="158"/>
    </w:p>
    <w:p w14:paraId="103EF015" w14:textId="77777777" w:rsidR="00375E5E" w:rsidRPr="005B2AD6" w:rsidRDefault="00375E5E" w:rsidP="00F31A61">
      <w:pPr>
        <w:pStyle w:val="Heading2"/>
        <w:keepLines/>
        <w:numPr>
          <w:ilvl w:val="1"/>
          <w:numId w:val="18"/>
        </w:numPr>
        <w:tabs>
          <w:tab w:val="left" w:pos="709"/>
        </w:tabs>
        <w:spacing w:before="200" w:after="0" w:line="276" w:lineRule="auto"/>
      </w:pPr>
      <w:bookmarkStart w:id="160" w:name="_Toc30495733"/>
      <w:r w:rsidRPr="005B2AD6">
        <w:t>Acronyms</w:t>
      </w:r>
      <w:bookmarkEnd w:id="160"/>
    </w:p>
    <w:tbl>
      <w:tblPr>
        <w:tblW w:w="0" w:type="auto"/>
        <w:tblInd w:w="108" w:type="dxa"/>
        <w:tblLook w:val="04A0" w:firstRow="1" w:lastRow="0" w:firstColumn="1" w:lastColumn="0" w:noHBand="0" w:noVBand="1"/>
      </w:tblPr>
      <w:tblGrid>
        <w:gridCol w:w="1843"/>
        <w:gridCol w:w="7371"/>
      </w:tblGrid>
      <w:tr w:rsidR="00375E5E" w14:paraId="42BB98C3" w14:textId="77777777" w:rsidTr="00986501">
        <w:tc>
          <w:tcPr>
            <w:tcW w:w="1843" w:type="dxa"/>
          </w:tcPr>
          <w:p w14:paraId="598D0A01" w14:textId="77777777" w:rsidR="00375E5E" w:rsidRPr="00E62042" w:rsidRDefault="00375E5E" w:rsidP="00986501">
            <w:pPr>
              <w:pStyle w:val="TableHeader"/>
            </w:pPr>
            <w:r w:rsidRPr="00E62042">
              <w:t>Term</w:t>
            </w:r>
          </w:p>
        </w:tc>
        <w:tc>
          <w:tcPr>
            <w:tcW w:w="7371" w:type="dxa"/>
          </w:tcPr>
          <w:p w14:paraId="12C5A0EE" w14:textId="77777777" w:rsidR="00375E5E" w:rsidRDefault="00375E5E" w:rsidP="00986501">
            <w:pPr>
              <w:pStyle w:val="TableHeader"/>
              <w:rPr>
                <w:rFonts w:ascii="Helvetica 55 Roman" w:hAnsi="Helvetica 55 Roman"/>
              </w:rPr>
            </w:pPr>
            <w:r w:rsidRPr="00E62042">
              <w:t>Definition</w:t>
            </w:r>
          </w:p>
        </w:tc>
      </w:tr>
      <w:tr w:rsidR="00375E5E" w:rsidRPr="00EC53FF" w14:paraId="47C259E1" w14:textId="77777777" w:rsidTr="00986501">
        <w:tc>
          <w:tcPr>
            <w:tcW w:w="1843" w:type="dxa"/>
          </w:tcPr>
          <w:p w14:paraId="31E04390" w14:textId="77777777" w:rsidR="00375E5E" w:rsidRPr="00945F64" w:rsidRDefault="00375E5E" w:rsidP="00986501">
            <w:pPr>
              <w:pStyle w:val="TableHeader"/>
              <w:rPr>
                <w:lang w:eastAsia="fr-FR"/>
              </w:rPr>
            </w:pPr>
            <w:r>
              <w:rPr>
                <w:lang w:eastAsia="fr-FR"/>
              </w:rPr>
              <w:t>API</w:t>
            </w:r>
          </w:p>
        </w:tc>
        <w:tc>
          <w:tcPr>
            <w:tcW w:w="7371" w:type="dxa"/>
          </w:tcPr>
          <w:p w14:paraId="038CB32C" w14:textId="77777777" w:rsidR="00375E5E" w:rsidRPr="00945F64" w:rsidRDefault="00375E5E" w:rsidP="00986501">
            <w:pPr>
              <w:pStyle w:val="Table0"/>
              <w:rPr>
                <w:lang w:eastAsia="fr-FR"/>
              </w:rPr>
            </w:pPr>
            <w:r w:rsidRPr="00B14C30">
              <w:rPr>
                <w:lang w:eastAsia="fr-FR"/>
              </w:rPr>
              <w:t>Application Programming Interface</w:t>
            </w:r>
          </w:p>
        </w:tc>
      </w:tr>
      <w:tr w:rsidR="00375E5E" w:rsidRPr="00EC53FF" w14:paraId="532A0BFA" w14:textId="77777777" w:rsidTr="00986501">
        <w:tc>
          <w:tcPr>
            <w:tcW w:w="1843" w:type="dxa"/>
          </w:tcPr>
          <w:p w14:paraId="05FEDDBD" w14:textId="77777777" w:rsidR="00375E5E" w:rsidRDefault="00375E5E" w:rsidP="00986501">
            <w:pPr>
              <w:pStyle w:val="TableHeader"/>
              <w:rPr>
                <w:lang w:eastAsia="fr-FR"/>
              </w:rPr>
            </w:pPr>
            <w:r>
              <w:rPr>
                <w:lang w:eastAsia="fr-FR"/>
              </w:rPr>
              <w:t>MC</w:t>
            </w:r>
          </w:p>
        </w:tc>
        <w:tc>
          <w:tcPr>
            <w:tcW w:w="7371" w:type="dxa"/>
          </w:tcPr>
          <w:p w14:paraId="1D8D5CB3" w14:textId="77777777" w:rsidR="00375E5E" w:rsidRDefault="00375E5E" w:rsidP="00986501">
            <w:pPr>
              <w:pStyle w:val="Table0"/>
              <w:rPr>
                <w:lang w:eastAsia="fr-FR"/>
              </w:rPr>
            </w:pPr>
            <w:r>
              <w:rPr>
                <w:lang w:eastAsia="fr-FR"/>
              </w:rPr>
              <w:t>Maritime Cloud</w:t>
            </w:r>
          </w:p>
        </w:tc>
      </w:tr>
      <w:tr w:rsidR="00375E5E" w:rsidRPr="00EC53FF" w14:paraId="09214510" w14:textId="77777777" w:rsidTr="00986501">
        <w:tc>
          <w:tcPr>
            <w:tcW w:w="1843" w:type="dxa"/>
          </w:tcPr>
          <w:p w14:paraId="0F1A6491" w14:textId="77777777" w:rsidR="00375E5E" w:rsidRPr="00945F64" w:rsidRDefault="00375E5E" w:rsidP="00986501">
            <w:pPr>
              <w:pStyle w:val="TableHeader"/>
              <w:rPr>
                <w:lang w:eastAsia="fr-FR"/>
              </w:rPr>
            </w:pPr>
            <w:r>
              <w:rPr>
                <w:lang w:eastAsia="fr-FR"/>
              </w:rPr>
              <w:t>MEP</w:t>
            </w:r>
          </w:p>
        </w:tc>
        <w:tc>
          <w:tcPr>
            <w:tcW w:w="7371" w:type="dxa"/>
          </w:tcPr>
          <w:p w14:paraId="0290D3FD" w14:textId="77777777" w:rsidR="00375E5E" w:rsidRPr="00945F64" w:rsidRDefault="00375E5E" w:rsidP="00986501">
            <w:pPr>
              <w:pStyle w:val="Table0"/>
              <w:rPr>
                <w:lang w:eastAsia="fr-FR"/>
              </w:rPr>
            </w:pPr>
            <w:r>
              <w:rPr>
                <w:lang w:eastAsia="fr-FR"/>
              </w:rPr>
              <w:t>Message Exchange Pattern</w:t>
            </w:r>
          </w:p>
        </w:tc>
      </w:tr>
      <w:tr w:rsidR="00375E5E" w:rsidRPr="00EC53FF" w14:paraId="23FAD7A5" w14:textId="77777777" w:rsidTr="00986501">
        <w:tc>
          <w:tcPr>
            <w:tcW w:w="1843" w:type="dxa"/>
          </w:tcPr>
          <w:p w14:paraId="5C633A79" w14:textId="77777777" w:rsidR="00375E5E" w:rsidRDefault="00375E5E" w:rsidP="00986501">
            <w:pPr>
              <w:pStyle w:val="TableHeader"/>
              <w:rPr>
                <w:lang w:eastAsia="fr-FR"/>
              </w:rPr>
            </w:pPr>
            <w:r>
              <w:rPr>
                <w:lang w:eastAsia="fr-FR"/>
              </w:rPr>
              <w:t>MRN</w:t>
            </w:r>
          </w:p>
        </w:tc>
        <w:tc>
          <w:tcPr>
            <w:tcW w:w="7371" w:type="dxa"/>
          </w:tcPr>
          <w:p w14:paraId="65C7259D" w14:textId="77777777" w:rsidR="00375E5E" w:rsidRDefault="00375E5E" w:rsidP="00986501">
            <w:pPr>
              <w:pStyle w:val="Table0"/>
              <w:rPr>
                <w:lang w:eastAsia="fr-FR"/>
              </w:rPr>
            </w:pPr>
            <w:r>
              <w:rPr>
                <w:lang w:eastAsia="fr-FR"/>
              </w:rPr>
              <w:t>Maritime Resource Name</w:t>
            </w:r>
          </w:p>
        </w:tc>
      </w:tr>
      <w:tr w:rsidR="00375E5E" w:rsidRPr="00EC53FF" w14:paraId="779E7496" w14:textId="77777777" w:rsidTr="00986501">
        <w:tc>
          <w:tcPr>
            <w:tcW w:w="1843" w:type="dxa"/>
          </w:tcPr>
          <w:p w14:paraId="692FA616" w14:textId="77777777" w:rsidR="00375E5E" w:rsidRPr="00945F64" w:rsidRDefault="00375E5E" w:rsidP="00986501">
            <w:pPr>
              <w:pStyle w:val="TableHeader"/>
              <w:rPr>
                <w:lang w:eastAsia="fr-FR"/>
              </w:rPr>
            </w:pPr>
            <w:r>
              <w:rPr>
                <w:lang w:eastAsia="fr-FR"/>
              </w:rPr>
              <w:t>NAF</w:t>
            </w:r>
          </w:p>
        </w:tc>
        <w:tc>
          <w:tcPr>
            <w:tcW w:w="7371" w:type="dxa"/>
          </w:tcPr>
          <w:p w14:paraId="64038F54" w14:textId="77777777" w:rsidR="00375E5E" w:rsidRPr="00945F64" w:rsidRDefault="00375E5E" w:rsidP="00986501">
            <w:pPr>
              <w:pStyle w:val="Table0"/>
              <w:rPr>
                <w:lang w:eastAsia="fr-FR"/>
              </w:rPr>
            </w:pPr>
            <w:r w:rsidRPr="002C4DF4">
              <w:t>NA</w:t>
            </w:r>
            <w:r>
              <w:t>TO Architectural Framework</w:t>
            </w:r>
          </w:p>
        </w:tc>
      </w:tr>
      <w:tr w:rsidR="00375E5E" w:rsidRPr="00EC53FF" w14:paraId="08755304" w14:textId="77777777" w:rsidTr="00986501">
        <w:tc>
          <w:tcPr>
            <w:tcW w:w="1843" w:type="dxa"/>
          </w:tcPr>
          <w:p w14:paraId="14EB8DFD" w14:textId="77777777" w:rsidR="00375E5E" w:rsidRDefault="00375E5E" w:rsidP="00986501">
            <w:pPr>
              <w:pStyle w:val="TableHeader"/>
              <w:rPr>
                <w:lang w:eastAsia="fr-FR"/>
              </w:rPr>
            </w:pPr>
            <w:r>
              <w:rPr>
                <w:lang w:eastAsia="fr-FR"/>
              </w:rPr>
              <w:t>REST</w:t>
            </w:r>
          </w:p>
        </w:tc>
        <w:tc>
          <w:tcPr>
            <w:tcW w:w="7371" w:type="dxa"/>
          </w:tcPr>
          <w:p w14:paraId="2BB2E12D" w14:textId="77777777" w:rsidR="00375E5E" w:rsidRDefault="00375E5E" w:rsidP="00986501">
            <w:pPr>
              <w:pStyle w:val="Table0"/>
              <w:rPr>
                <w:lang w:eastAsia="fr-FR"/>
              </w:rPr>
            </w:pPr>
            <w:r w:rsidRPr="00797551">
              <w:rPr>
                <w:lang w:eastAsia="fr-FR"/>
              </w:rPr>
              <w:t>Representational</w:t>
            </w:r>
            <w:r>
              <w:rPr>
                <w:lang w:eastAsia="fr-FR"/>
              </w:rPr>
              <w:t xml:space="preserve"> State Transfer</w:t>
            </w:r>
          </w:p>
        </w:tc>
      </w:tr>
      <w:tr w:rsidR="00375E5E" w:rsidRPr="00EC53FF" w14:paraId="41F04FA8" w14:textId="77777777" w:rsidTr="00986501">
        <w:tc>
          <w:tcPr>
            <w:tcW w:w="1843" w:type="dxa"/>
          </w:tcPr>
          <w:p w14:paraId="17FE87DD" w14:textId="77777777" w:rsidR="00375E5E" w:rsidRDefault="00375E5E" w:rsidP="00986501">
            <w:pPr>
              <w:pStyle w:val="TableHeader"/>
              <w:rPr>
                <w:lang w:eastAsia="fr-FR"/>
              </w:rPr>
            </w:pPr>
            <w:r>
              <w:rPr>
                <w:lang w:eastAsia="fr-FR"/>
              </w:rPr>
              <w:t>SOA</w:t>
            </w:r>
          </w:p>
        </w:tc>
        <w:tc>
          <w:tcPr>
            <w:tcW w:w="7371" w:type="dxa"/>
          </w:tcPr>
          <w:p w14:paraId="1AAEE0BC" w14:textId="77777777" w:rsidR="00375E5E" w:rsidRPr="002E6809" w:rsidRDefault="00375E5E" w:rsidP="00986501">
            <w:pPr>
              <w:pStyle w:val="Table0"/>
              <w:rPr>
                <w:lang w:eastAsia="fr-FR"/>
              </w:rPr>
            </w:pPr>
            <w:r>
              <w:rPr>
                <w:lang w:eastAsia="fr-FR"/>
              </w:rPr>
              <w:t>Service Oriented Architecture</w:t>
            </w:r>
          </w:p>
        </w:tc>
      </w:tr>
      <w:tr w:rsidR="00375E5E" w:rsidRPr="00EC53FF" w14:paraId="65159574" w14:textId="77777777" w:rsidTr="00986501">
        <w:tc>
          <w:tcPr>
            <w:tcW w:w="1843" w:type="dxa"/>
          </w:tcPr>
          <w:p w14:paraId="3B2CC52F" w14:textId="77777777" w:rsidR="00375E5E" w:rsidRPr="00945F64" w:rsidRDefault="00375E5E" w:rsidP="00986501">
            <w:pPr>
              <w:pStyle w:val="TableHeader"/>
              <w:rPr>
                <w:lang w:eastAsia="fr-FR"/>
              </w:rPr>
            </w:pPr>
            <w:r>
              <w:rPr>
                <w:lang w:eastAsia="fr-FR"/>
              </w:rPr>
              <w:t>SOAP</w:t>
            </w:r>
          </w:p>
        </w:tc>
        <w:tc>
          <w:tcPr>
            <w:tcW w:w="7371" w:type="dxa"/>
          </w:tcPr>
          <w:p w14:paraId="3F957E28" w14:textId="77777777" w:rsidR="00375E5E" w:rsidRPr="00945F64" w:rsidRDefault="00375E5E" w:rsidP="00986501">
            <w:pPr>
              <w:pStyle w:val="Table0"/>
              <w:rPr>
                <w:lang w:eastAsia="fr-FR"/>
              </w:rPr>
            </w:pPr>
            <w:r w:rsidRPr="002E6809">
              <w:rPr>
                <w:lang w:eastAsia="fr-FR"/>
              </w:rPr>
              <w:t>Simple Object Access Protocol</w:t>
            </w:r>
          </w:p>
        </w:tc>
      </w:tr>
      <w:tr w:rsidR="00375E5E" w:rsidRPr="00EC53FF" w14:paraId="27274354" w14:textId="77777777" w:rsidTr="00986501">
        <w:tc>
          <w:tcPr>
            <w:tcW w:w="1843" w:type="dxa"/>
          </w:tcPr>
          <w:p w14:paraId="08136394" w14:textId="77777777" w:rsidR="00375E5E" w:rsidRPr="00945F64" w:rsidRDefault="00375E5E" w:rsidP="00986501">
            <w:pPr>
              <w:pStyle w:val="TableHeader"/>
            </w:pPr>
            <w:r w:rsidRPr="00945F64">
              <w:rPr>
                <w:lang w:eastAsia="fr-FR"/>
              </w:rPr>
              <w:t>SSD</w:t>
            </w:r>
          </w:p>
        </w:tc>
        <w:tc>
          <w:tcPr>
            <w:tcW w:w="7371" w:type="dxa"/>
          </w:tcPr>
          <w:p w14:paraId="6ADFCF79" w14:textId="77777777" w:rsidR="00375E5E" w:rsidRPr="00945F64" w:rsidRDefault="00375E5E" w:rsidP="00986501">
            <w:pPr>
              <w:pStyle w:val="Table0"/>
            </w:pPr>
            <w:r w:rsidRPr="00945F64">
              <w:rPr>
                <w:lang w:eastAsia="fr-FR"/>
              </w:rPr>
              <w:t>Service Specification Document</w:t>
            </w:r>
          </w:p>
        </w:tc>
      </w:tr>
      <w:tr w:rsidR="00375E5E" w:rsidRPr="00EC53FF" w14:paraId="4E98C708" w14:textId="77777777" w:rsidTr="00986501">
        <w:tc>
          <w:tcPr>
            <w:tcW w:w="1843" w:type="dxa"/>
          </w:tcPr>
          <w:p w14:paraId="284EB66C" w14:textId="77777777" w:rsidR="00375E5E" w:rsidRDefault="00375E5E" w:rsidP="00986501">
            <w:pPr>
              <w:pStyle w:val="TableHeader"/>
              <w:rPr>
                <w:lang w:eastAsia="fr-FR"/>
              </w:rPr>
            </w:pPr>
            <w:r>
              <w:rPr>
                <w:lang w:eastAsia="fr-FR"/>
              </w:rPr>
              <w:t>UML</w:t>
            </w:r>
          </w:p>
        </w:tc>
        <w:tc>
          <w:tcPr>
            <w:tcW w:w="7371" w:type="dxa"/>
          </w:tcPr>
          <w:p w14:paraId="6EB91CF5" w14:textId="77777777" w:rsidR="00375E5E" w:rsidRDefault="00375E5E" w:rsidP="00986501">
            <w:pPr>
              <w:pStyle w:val="Table0"/>
              <w:rPr>
                <w:lang w:eastAsia="fr-FR"/>
              </w:rPr>
            </w:pPr>
            <w:r>
              <w:rPr>
                <w:lang w:eastAsia="fr-FR"/>
              </w:rPr>
              <w:t>Unified Modelling Language</w:t>
            </w:r>
          </w:p>
        </w:tc>
      </w:tr>
      <w:tr w:rsidR="00375E5E" w:rsidRPr="00EC53FF" w14:paraId="278AB14A" w14:textId="77777777" w:rsidTr="00986501">
        <w:tc>
          <w:tcPr>
            <w:tcW w:w="1843" w:type="dxa"/>
          </w:tcPr>
          <w:p w14:paraId="56186AA0" w14:textId="77777777" w:rsidR="00375E5E" w:rsidRPr="00945F64" w:rsidRDefault="00375E5E" w:rsidP="00986501">
            <w:pPr>
              <w:pStyle w:val="TableHeader"/>
              <w:rPr>
                <w:lang w:eastAsia="fr-FR"/>
              </w:rPr>
            </w:pPr>
            <w:r>
              <w:rPr>
                <w:lang w:eastAsia="fr-FR"/>
              </w:rPr>
              <w:t>URL</w:t>
            </w:r>
          </w:p>
        </w:tc>
        <w:tc>
          <w:tcPr>
            <w:tcW w:w="7371" w:type="dxa"/>
          </w:tcPr>
          <w:p w14:paraId="01BF6B79" w14:textId="77777777" w:rsidR="00375E5E" w:rsidRPr="00945F64" w:rsidRDefault="00375E5E" w:rsidP="00986501">
            <w:pPr>
              <w:pStyle w:val="Table0"/>
              <w:rPr>
                <w:lang w:eastAsia="fr-FR"/>
              </w:rPr>
            </w:pPr>
            <w:r>
              <w:rPr>
                <w:lang w:eastAsia="fr-FR"/>
              </w:rPr>
              <w:t>Uniform Resource Locator</w:t>
            </w:r>
          </w:p>
        </w:tc>
      </w:tr>
      <w:tr w:rsidR="00375E5E" w:rsidRPr="00EC53FF" w14:paraId="5D43C98C" w14:textId="77777777" w:rsidTr="00986501">
        <w:tc>
          <w:tcPr>
            <w:tcW w:w="1843" w:type="dxa"/>
          </w:tcPr>
          <w:p w14:paraId="0EC01D6F" w14:textId="77777777" w:rsidR="00375E5E" w:rsidRPr="00945F64" w:rsidRDefault="00375E5E" w:rsidP="00986501">
            <w:pPr>
              <w:pStyle w:val="TableHeader"/>
              <w:rPr>
                <w:lang w:eastAsia="fr-FR"/>
              </w:rPr>
            </w:pPr>
            <w:r>
              <w:rPr>
                <w:lang w:eastAsia="fr-FR"/>
              </w:rPr>
              <w:t>VTS</w:t>
            </w:r>
          </w:p>
        </w:tc>
        <w:tc>
          <w:tcPr>
            <w:tcW w:w="7371" w:type="dxa"/>
          </w:tcPr>
          <w:p w14:paraId="7B35E29E" w14:textId="77777777" w:rsidR="00375E5E" w:rsidRPr="00945F64" w:rsidRDefault="00375E5E" w:rsidP="00986501">
            <w:pPr>
              <w:pStyle w:val="Table0"/>
              <w:rPr>
                <w:lang w:eastAsia="fr-FR"/>
              </w:rPr>
            </w:pPr>
            <w:r>
              <w:rPr>
                <w:lang w:eastAsia="fr-FR"/>
              </w:rPr>
              <w:t>Vessel Traffic Service</w:t>
            </w:r>
          </w:p>
        </w:tc>
      </w:tr>
      <w:tr w:rsidR="00375E5E" w:rsidRPr="00EC53FF" w14:paraId="1C6500C6" w14:textId="77777777" w:rsidTr="00986501">
        <w:tc>
          <w:tcPr>
            <w:tcW w:w="1843" w:type="dxa"/>
          </w:tcPr>
          <w:p w14:paraId="0C97ED55" w14:textId="77777777" w:rsidR="00375E5E" w:rsidRDefault="00375E5E" w:rsidP="00986501">
            <w:pPr>
              <w:pStyle w:val="TableHeader"/>
              <w:rPr>
                <w:lang w:eastAsia="fr-FR"/>
              </w:rPr>
            </w:pPr>
            <w:r>
              <w:rPr>
                <w:lang w:eastAsia="fr-FR"/>
              </w:rPr>
              <w:t>WSDL</w:t>
            </w:r>
          </w:p>
        </w:tc>
        <w:tc>
          <w:tcPr>
            <w:tcW w:w="7371" w:type="dxa"/>
          </w:tcPr>
          <w:p w14:paraId="3B7897D1" w14:textId="77777777" w:rsidR="00375E5E" w:rsidRDefault="00375E5E" w:rsidP="00986501">
            <w:pPr>
              <w:pStyle w:val="Table0"/>
              <w:rPr>
                <w:lang w:eastAsia="fr-FR"/>
              </w:rPr>
            </w:pPr>
            <w:r>
              <w:rPr>
                <w:lang w:eastAsia="fr-FR"/>
              </w:rPr>
              <w:t>Web Service Definition Language</w:t>
            </w:r>
          </w:p>
        </w:tc>
      </w:tr>
      <w:tr w:rsidR="00375E5E" w:rsidRPr="00EC53FF" w14:paraId="0D226D36" w14:textId="77777777" w:rsidTr="00986501">
        <w:tc>
          <w:tcPr>
            <w:tcW w:w="1843" w:type="dxa"/>
          </w:tcPr>
          <w:p w14:paraId="69DB6938" w14:textId="77777777" w:rsidR="00375E5E" w:rsidRPr="00945F64" w:rsidRDefault="00375E5E" w:rsidP="00986501">
            <w:pPr>
              <w:pStyle w:val="TableHeader"/>
              <w:rPr>
                <w:lang w:eastAsia="fr-FR"/>
              </w:rPr>
            </w:pPr>
            <w:r>
              <w:rPr>
                <w:lang w:eastAsia="fr-FR"/>
              </w:rPr>
              <w:t>XML</w:t>
            </w:r>
          </w:p>
        </w:tc>
        <w:tc>
          <w:tcPr>
            <w:tcW w:w="7371" w:type="dxa"/>
          </w:tcPr>
          <w:p w14:paraId="21607983" w14:textId="77777777" w:rsidR="00375E5E" w:rsidRPr="00945F64" w:rsidRDefault="00375E5E" w:rsidP="00986501">
            <w:pPr>
              <w:pStyle w:val="Table0"/>
              <w:rPr>
                <w:lang w:eastAsia="fr-FR"/>
              </w:rPr>
            </w:pPr>
            <w:r>
              <w:rPr>
                <w:lang w:eastAsia="fr-FR"/>
              </w:rPr>
              <w:t>Extendible Mark-up Language</w:t>
            </w:r>
          </w:p>
        </w:tc>
      </w:tr>
      <w:tr w:rsidR="00375E5E" w:rsidRPr="00EC53FF" w14:paraId="4487E52E" w14:textId="77777777" w:rsidTr="00986501">
        <w:tc>
          <w:tcPr>
            <w:tcW w:w="1843" w:type="dxa"/>
          </w:tcPr>
          <w:p w14:paraId="7CC46331" w14:textId="77777777" w:rsidR="00375E5E" w:rsidRPr="00945F64" w:rsidRDefault="00375E5E" w:rsidP="00986501">
            <w:pPr>
              <w:pStyle w:val="TableHeader"/>
              <w:rPr>
                <w:lang w:eastAsia="fr-FR"/>
              </w:rPr>
            </w:pPr>
            <w:r>
              <w:rPr>
                <w:lang w:eastAsia="fr-FR"/>
              </w:rPr>
              <w:t>XSD</w:t>
            </w:r>
          </w:p>
        </w:tc>
        <w:tc>
          <w:tcPr>
            <w:tcW w:w="7371" w:type="dxa"/>
          </w:tcPr>
          <w:p w14:paraId="151E3FF2" w14:textId="77777777" w:rsidR="00375E5E" w:rsidRPr="00945F64" w:rsidRDefault="00375E5E" w:rsidP="00986501">
            <w:pPr>
              <w:pStyle w:val="Table0"/>
              <w:rPr>
                <w:lang w:eastAsia="fr-FR"/>
              </w:rPr>
            </w:pPr>
            <w:r>
              <w:rPr>
                <w:lang w:eastAsia="fr-FR"/>
              </w:rPr>
              <w:t>XML Schema Definition</w:t>
            </w:r>
          </w:p>
        </w:tc>
      </w:tr>
    </w:tbl>
    <w:p w14:paraId="2C6FED61" w14:textId="77777777" w:rsidR="00375E5E" w:rsidRPr="000F3A0F" w:rsidRDefault="00375E5E" w:rsidP="00375E5E"/>
    <w:p w14:paraId="5CF269A5" w14:textId="77777777" w:rsidR="00375E5E" w:rsidRDefault="00375E5E" w:rsidP="00F31A61">
      <w:pPr>
        <w:pStyle w:val="Heading2"/>
        <w:keepLines/>
        <w:numPr>
          <w:ilvl w:val="1"/>
          <w:numId w:val="18"/>
        </w:numPr>
        <w:tabs>
          <w:tab w:val="left" w:pos="709"/>
        </w:tabs>
        <w:spacing w:before="200" w:after="0" w:line="276" w:lineRule="auto"/>
      </w:pPr>
      <w:bookmarkStart w:id="161" w:name="_Ref445650880"/>
      <w:bookmarkStart w:id="162" w:name="_Toc30495734"/>
      <w:r w:rsidRPr="00D10958">
        <w:t>Terminology</w:t>
      </w:r>
      <w:bookmarkEnd w:id="161"/>
      <w:bookmarkEnd w:id="162"/>
    </w:p>
    <w:tbl>
      <w:tblPr>
        <w:tblW w:w="0" w:type="auto"/>
        <w:tblInd w:w="108" w:type="dxa"/>
        <w:tblLook w:val="04A0" w:firstRow="1" w:lastRow="0" w:firstColumn="1" w:lastColumn="0" w:noHBand="0" w:noVBand="1"/>
      </w:tblPr>
      <w:tblGrid>
        <w:gridCol w:w="2491"/>
        <w:gridCol w:w="6723"/>
      </w:tblGrid>
      <w:tr w:rsidR="00375E5E" w14:paraId="2100361D" w14:textId="77777777" w:rsidTr="00986501">
        <w:tc>
          <w:tcPr>
            <w:tcW w:w="2491" w:type="dxa"/>
          </w:tcPr>
          <w:p w14:paraId="5ACBBCC0" w14:textId="77777777" w:rsidR="00375E5E" w:rsidRPr="00E62042" w:rsidRDefault="00375E5E" w:rsidP="00986501">
            <w:pPr>
              <w:pStyle w:val="TableHeader"/>
            </w:pPr>
            <w:r w:rsidRPr="00E62042">
              <w:t>Term</w:t>
            </w:r>
          </w:p>
        </w:tc>
        <w:tc>
          <w:tcPr>
            <w:tcW w:w="6723" w:type="dxa"/>
          </w:tcPr>
          <w:p w14:paraId="5514FB79" w14:textId="77777777" w:rsidR="00375E5E" w:rsidRDefault="00375E5E" w:rsidP="00986501">
            <w:pPr>
              <w:pStyle w:val="TableHeader"/>
              <w:rPr>
                <w:rFonts w:ascii="Helvetica 55 Roman" w:hAnsi="Helvetica 55 Roman"/>
              </w:rPr>
            </w:pPr>
            <w:r w:rsidRPr="00E62042">
              <w:t>Definition</w:t>
            </w:r>
          </w:p>
        </w:tc>
      </w:tr>
      <w:tr w:rsidR="00375E5E" w:rsidRPr="00FC2012" w14:paraId="64C4C033" w14:textId="77777777" w:rsidTr="00986501">
        <w:tc>
          <w:tcPr>
            <w:tcW w:w="2491" w:type="dxa"/>
          </w:tcPr>
          <w:p w14:paraId="2028B241" w14:textId="77777777" w:rsidR="00375E5E" w:rsidRPr="00113EA5" w:rsidRDefault="00375E5E" w:rsidP="00986501">
            <w:pPr>
              <w:pStyle w:val="TableHeader"/>
            </w:pPr>
            <w:r w:rsidRPr="00113EA5">
              <w:t>External Data Model</w:t>
            </w:r>
          </w:p>
        </w:tc>
        <w:tc>
          <w:tcPr>
            <w:tcW w:w="6723" w:type="dxa"/>
          </w:tcPr>
          <w:p w14:paraId="544B3889" w14:textId="77777777" w:rsidR="00375E5E" w:rsidRPr="00113EA5" w:rsidRDefault="00375E5E" w:rsidP="00986501">
            <w:pPr>
              <w:pStyle w:val="Table0"/>
              <w:rPr>
                <w:bCs/>
              </w:rPr>
            </w:pPr>
            <w:r w:rsidRPr="00113EA5">
              <w:t>Describes the semantics of the “maritime world” (or a significant part thereof) by defining data structures and their relations. This could be at logical level (e.g., in UML) or at physical level (e.g., in XSD schema definitions), as for example standard data models, or S-100 based data produce specifications.</w:t>
            </w:r>
          </w:p>
        </w:tc>
      </w:tr>
      <w:tr w:rsidR="00375E5E" w:rsidRPr="00FC2012" w14:paraId="353FC416" w14:textId="77777777" w:rsidTr="00986501">
        <w:tc>
          <w:tcPr>
            <w:tcW w:w="2491" w:type="dxa"/>
          </w:tcPr>
          <w:p w14:paraId="6B0E5BF6" w14:textId="77777777" w:rsidR="00375E5E" w:rsidRPr="00113EA5" w:rsidRDefault="00375E5E" w:rsidP="00986501">
            <w:pPr>
              <w:pStyle w:val="TableHeader"/>
            </w:pPr>
            <w:r>
              <w:t>Message Exchange Pattern</w:t>
            </w:r>
          </w:p>
        </w:tc>
        <w:tc>
          <w:tcPr>
            <w:tcW w:w="6723" w:type="dxa"/>
          </w:tcPr>
          <w:p w14:paraId="20EADABD" w14:textId="77777777" w:rsidR="00375E5E" w:rsidRDefault="00375E5E" w:rsidP="00986501">
            <w:pPr>
              <w:pStyle w:val="Table0"/>
            </w:pPr>
            <w:r>
              <w:t>D</w:t>
            </w:r>
            <w:r w:rsidRPr="00437EF8">
              <w:t xml:space="preserve">escribes </w:t>
            </w:r>
            <w:r>
              <w:t xml:space="preserve">the principles how </w:t>
            </w:r>
            <w:r w:rsidRPr="00437EF8">
              <w:t xml:space="preserve">two different parts of a message passing system </w:t>
            </w:r>
            <w:r>
              <w:t>(in our case: the service provider and the service consumer) interact</w:t>
            </w:r>
            <w:r w:rsidRPr="00437EF8">
              <w:t xml:space="preserve"> and communicate with each other</w:t>
            </w:r>
            <w:r>
              <w:t>. Examples:</w:t>
            </w:r>
          </w:p>
          <w:p w14:paraId="6CD64D90" w14:textId="77777777" w:rsidR="00375E5E" w:rsidRDefault="00375E5E" w:rsidP="00986501">
            <w:pPr>
              <w:pStyle w:val="Table0"/>
            </w:pPr>
            <w:r>
              <w:t xml:space="preserve">In the Request/Response MEP, the service consumer sends a request to the service provider in order to obtain certain information; the service provider provides the requested information in a dedicated response. </w:t>
            </w:r>
          </w:p>
          <w:p w14:paraId="746A8366" w14:textId="77777777" w:rsidR="00375E5E" w:rsidRPr="00113EA5" w:rsidRDefault="00375E5E" w:rsidP="00986501">
            <w:pPr>
              <w:pStyle w:val="Table0"/>
            </w:pPr>
            <w:r>
              <w:t xml:space="preserve">In the Publish/Subscribe MEP, the service consumer establishes a subscription with the service provider in order to obtain certain information; the service provider publishes information (either in regular intervals or upon change) to all subscribed service consumers. </w:t>
            </w:r>
          </w:p>
        </w:tc>
      </w:tr>
      <w:tr w:rsidR="00375E5E" w:rsidRPr="00EC53FF" w14:paraId="4C36CA8A" w14:textId="77777777" w:rsidTr="00986501">
        <w:tc>
          <w:tcPr>
            <w:tcW w:w="2491" w:type="dxa"/>
          </w:tcPr>
          <w:p w14:paraId="6A524659" w14:textId="77777777" w:rsidR="00375E5E" w:rsidRPr="005D2D7D" w:rsidRDefault="00375E5E" w:rsidP="00986501">
            <w:pPr>
              <w:pStyle w:val="TableHeader"/>
            </w:pPr>
            <w:r>
              <w:t>Operational Activity</w:t>
            </w:r>
          </w:p>
        </w:tc>
        <w:tc>
          <w:tcPr>
            <w:tcW w:w="6723" w:type="dxa"/>
          </w:tcPr>
          <w:p w14:paraId="7161B3AC" w14:textId="77777777" w:rsidR="00375E5E" w:rsidRPr="005D2D7D" w:rsidRDefault="00375E5E" w:rsidP="00986501">
            <w:pPr>
              <w:pStyle w:val="Table0"/>
              <w:rPr>
                <w:lang w:eastAsia="fr-FR"/>
              </w:rPr>
            </w:pPr>
            <w:r w:rsidRPr="00EC5D47">
              <w:rPr>
                <w:lang w:eastAsia="fr-FR"/>
              </w:rPr>
              <w:t>An activity performed by an operational node. Examples of operational activities in the maritime context are: Route Planning, Route Optimization, Logistics, Safety, Weather Forecast Provision, …</w:t>
            </w:r>
          </w:p>
        </w:tc>
      </w:tr>
      <w:tr w:rsidR="00375E5E" w:rsidRPr="00EC53FF" w14:paraId="4FC20169" w14:textId="77777777" w:rsidTr="00986501">
        <w:tc>
          <w:tcPr>
            <w:tcW w:w="2491" w:type="dxa"/>
          </w:tcPr>
          <w:p w14:paraId="6D04F01D" w14:textId="77777777" w:rsidR="00375E5E" w:rsidRDefault="00375E5E" w:rsidP="00986501">
            <w:pPr>
              <w:pStyle w:val="TableHeader"/>
            </w:pPr>
            <w:r>
              <w:t>Operational Model</w:t>
            </w:r>
          </w:p>
        </w:tc>
        <w:tc>
          <w:tcPr>
            <w:tcW w:w="6723" w:type="dxa"/>
          </w:tcPr>
          <w:p w14:paraId="717C7C85" w14:textId="77777777" w:rsidR="00375E5E" w:rsidRDefault="00375E5E" w:rsidP="00986501">
            <w:pPr>
              <w:pStyle w:val="Table0"/>
              <w:rPr>
                <w:lang w:eastAsia="fr-FR"/>
              </w:rPr>
            </w:pPr>
            <w:r>
              <w:rPr>
                <w:lang w:eastAsia="fr-FR"/>
              </w:rPr>
              <w:t>A</w:t>
            </w:r>
            <w:r w:rsidRPr="000C143A">
              <w:rPr>
                <w:lang w:eastAsia="fr-FR"/>
              </w:rPr>
              <w:t xml:space="preserve"> structure of operational nodes and </w:t>
            </w:r>
            <w:r>
              <w:rPr>
                <w:lang w:eastAsia="fr-FR"/>
              </w:rPr>
              <w:t>associated operational activities and their inter-relations in a process model.</w:t>
            </w:r>
          </w:p>
        </w:tc>
      </w:tr>
      <w:tr w:rsidR="00375E5E" w:rsidRPr="00EC53FF" w14:paraId="39B70E6E" w14:textId="77777777" w:rsidTr="00986501">
        <w:tc>
          <w:tcPr>
            <w:tcW w:w="2491" w:type="dxa"/>
            <w:hideMark/>
          </w:tcPr>
          <w:p w14:paraId="60BD062A" w14:textId="77777777" w:rsidR="00375E5E" w:rsidRPr="00A261B3" w:rsidRDefault="00375E5E" w:rsidP="00986501">
            <w:pPr>
              <w:pStyle w:val="TableHeader"/>
              <w:rPr>
                <w:rFonts w:ascii="Arial" w:hAnsi="Arial" w:cs="Arial"/>
                <w:highlight w:val="yellow"/>
              </w:rPr>
            </w:pPr>
            <w:r w:rsidRPr="005D2D7D">
              <w:t>Operational Node</w:t>
            </w:r>
          </w:p>
        </w:tc>
        <w:tc>
          <w:tcPr>
            <w:tcW w:w="6723" w:type="dxa"/>
          </w:tcPr>
          <w:p w14:paraId="4EA25E1C" w14:textId="77777777" w:rsidR="00375E5E" w:rsidRPr="00E91071" w:rsidRDefault="00375E5E" w:rsidP="00986501">
            <w:pPr>
              <w:pStyle w:val="Table0"/>
              <w:rPr>
                <w:lang w:eastAsia="fr-FR"/>
              </w:rPr>
            </w:pPr>
            <w:r w:rsidRPr="005D2D7D">
              <w:rPr>
                <w:lang w:eastAsia="fr-FR"/>
              </w:rPr>
              <w:t xml:space="preserve">A logical entity that performs activities. Note: nodes are </w:t>
            </w:r>
            <w:r w:rsidRPr="00E91071">
              <w:rPr>
                <w:lang w:eastAsia="fr-FR"/>
              </w:rPr>
              <w:t>specified independently of any physical realisation.</w:t>
            </w:r>
          </w:p>
          <w:p w14:paraId="460144BE" w14:textId="77777777" w:rsidR="00375E5E" w:rsidRPr="00EF680C" w:rsidRDefault="00375E5E" w:rsidP="00986501">
            <w:pPr>
              <w:pStyle w:val="Table0"/>
              <w:rPr>
                <w:rFonts w:ascii="Arial" w:hAnsi="Arial"/>
              </w:rPr>
            </w:pPr>
            <w:r w:rsidRPr="00E91071">
              <w:rPr>
                <w:lang w:eastAsia="fr-FR"/>
              </w:rPr>
              <w:t xml:space="preserve">Examples of operational nodes in the maritime context are: Maritime Control </w:t>
            </w:r>
            <w:proofErr w:type="spellStart"/>
            <w:r w:rsidRPr="00E91071">
              <w:rPr>
                <w:lang w:eastAsia="fr-FR"/>
              </w:rPr>
              <w:t>Center</w:t>
            </w:r>
            <w:proofErr w:type="spellEnd"/>
            <w:r w:rsidRPr="00E91071">
              <w:rPr>
                <w:lang w:eastAsia="fr-FR"/>
              </w:rPr>
              <w:t>, Maritime Authority, Ship, Port, Weather Information Provider, …</w:t>
            </w:r>
          </w:p>
        </w:tc>
      </w:tr>
      <w:tr w:rsidR="00375E5E" w:rsidRPr="00EC53FF" w14:paraId="455FAA65" w14:textId="77777777" w:rsidTr="00986501">
        <w:tc>
          <w:tcPr>
            <w:tcW w:w="2491" w:type="dxa"/>
            <w:hideMark/>
          </w:tcPr>
          <w:p w14:paraId="3EB170E5" w14:textId="77777777" w:rsidR="00375E5E" w:rsidRPr="00EF680C" w:rsidRDefault="00375E5E" w:rsidP="00986501">
            <w:pPr>
              <w:pStyle w:val="TableHeader"/>
              <w:rPr>
                <w:rFonts w:ascii="Arial" w:hAnsi="Arial"/>
              </w:rPr>
            </w:pPr>
            <w:r w:rsidRPr="00EF680C">
              <w:t>Service</w:t>
            </w:r>
          </w:p>
        </w:tc>
        <w:tc>
          <w:tcPr>
            <w:tcW w:w="6723" w:type="dxa"/>
            <w:hideMark/>
          </w:tcPr>
          <w:p w14:paraId="3844E05A" w14:textId="77777777" w:rsidR="00375E5E" w:rsidRPr="00EF680C" w:rsidRDefault="00375E5E" w:rsidP="00986501">
            <w:pPr>
              <w:pStyle w:val="Table0"/>
              <w:rPr>
                <w:rFonts w:ascii="Arial" w:hAnsi="Arial" w:cs="Arial"/>
              </w:rPr>
            </w:pPr>
            <w:r w:rsidRPr="00EF680C">
              <w:rPr>
                <w:rFonts w:cs="Arial"/>
              </w:rPr>
              <w:t>The provision of something (a non-physical object), by one, for the use of one or more others</w:t>
            </w:r>
            <w:r>
              <w:rPr>
                <w:rFonts w:cs="Arial"/>
              </w:rPr>
              <w:t xml:space="preserve">, regulated by formal definitions </w:t>
            </w:r>
            <w:r>
              <w:rPr>
                <w:rFonts w:cs="Arial"/>
              </w:rPr>
              <w:lastRenderedPageBreak/>
              <w:t>and mutual agreements</w:t>
            </w:r>
            <w:r w:rsidRPr="00EF680C">
              <w:rPr>
                <w:rFonts w:cs="Arial"/>
              </w:rPr>
              <w:t xml:space="preserve">. Services involve interactions between providers and consumers, which may be performed in a digital form (data exchanges) or through voice communication or written processes and procedures. </w:t>
            </w:r>
          </w:p>
        </w:tc>
      </w:tr>
      <w:tr w:rsidR="00375E5E" w:rsidRPr="00EC53FF" w14:paraId="4047136E" w14:textId="77777777" w:rsidTr="00986501">
        <w:tc>
          <w:tcPr>
            <w:tcW w:w="2491" w:type="dxa"/>
          </w:tcPr>
          <w:p w14:paraId="0218CC65" w14:textId="77777777" w:rsidR="00375E5E" w:rsidRPr="00EF680C" w:rsidRDefault="00375E5E" w:rsidP="00986501">
            <w:pPr>
              <w:pStyle w:val="TableHeader"/>
            </w:pPr>
            <w:r>
              <w:lastRenderedPageBreak/>
              <w:t>Service Consumer</w:t>
            </w:r>
          </w:p>
        </w:tc>
        <w:tc>
          <w:tcPr>
            <w:tcW w:w="6723" w:type="dxa"/>
          </w:tcPr>
          <w:p w14:paraId="0C660128" w14:textId="77777777" w:rsidR="00375E5E" w:rsidRPr="00EF680C" w:rsidRDefault="00375E5E" w:rsidP="00986501">
            <w:pPr>
              <w:pStyle w:val="Table0"/>
            </w:pPr>
            <w:r>
              <w:t>A service c</w:t>
            </w:r>
            <w:r w:rsidRPr="006A2ADD">
              <w:t>onsumer uses service instances provided by service providers. All users within the maritime domain can be service customers, e.g., ships and their crew, authorities, VTS stations, organizations (e.g., meteorological), commercial service providers, etc.</w:t>
            </w:r>
          </w:p>
        </w:tc>
      </w:tr>
      <w:tr w:rsidR="00375E5E" w:rsidRPr="00EC53FF" w14:paraId="052DADDB" w14:textId="77777777" w:rsidTr="00986501">
        <w:tc>
          <w:tcPr>
            <w:tcW w:w="2491" w:type="dxa"/>
          </w:tcPr>
          <w:p w14:paraId="01C140C4" w14:textId="77777777" w:rsidR="00375E5E" w:rsidRPr="00EF680C" w:rsidRDefault="00375E5E" w:rsidP="00986501">
            <w:pPr>
              <w:pStyle w:val="TableHeader"/>
            </w:pPr>
            <w:r w:rsidRPr="00CF3707">
              <w:t>Service</w:t>
            </w:r>
            <w:r>
              <w:t xml:space="preserve"> Data </w:t>
            </w:r>
            <w:r w:rsidRPr="00CF3707">
              <w:t>Model</w:t>
            </w:r>
          </w:p>
        </w:tc>
        <w:tc>
          <w:tcPr>
            <w:tcW w:w="6723" w:type="dxa"/>
          </w:tcPr>
          <w:p w14:paraId="6DDE5347" w14:textId="77777777" w:rsidR="00375E5E" w:rsidRPr="00EF680C" w:rsidRDefault="00375E5E" w:rsidP="00986501">
            <w:pPr>
              <w:pStyle w:val="Table0"/>
            </w:pPr>
            <w:r w:rsidRPr="00CF3707">
              <w:t xml:space="preserve">Formal description of one dedicated service at logical level. </w:t>
            </w:r>
            <w:r>
              <w:t>The service data model i</w:t>
            </w:r>
            <w:r w:rsidRPr="00CF3707">
              <w:t xml:space="preserve">s part of the </w:t>
            </w:r>
            <w:r>
              <w:t>s</w:t>
            </w:r>
            <w:r w:rsidRPr="00CF3707">
              <w:t>ervice</w:t>
            </w:r>
            <w:r>
              <w:t xml:space="preserve"> s</w:t>
            </w:r>
            <w:r w:rsidRPr="00CF3707">
              <w:t xml:space="preserve">pecification. </w:t>
            </w:r>
            <w:r>
              <w:t>Is</w:t>
            </w:r>
            <w:r w:rsidRPr="00CF3707">
              <w:t xml:space="preserve"> typically defined in </w:t>
            </w:r>
            <w:r>
              <w:t>UML and/or XSD</w:t>
            </w:r>
            <w:r w:rsidRPr="00CF3707">
              <w:t xml:space="preserve">. </w:t>
            </w:r>
            <w:r w:rsidRPr="00A13256">
              <w:t xml:space="preserve">If an external data model exists (e.g., a standard data model), then the </w:t>
            </w:r>
            <w:r>
              <w:t>s</w:t>
            </w:r>
            <w:r w:rsidRPr="00A13256">
              <w:t>ervice</w:t>
            </w:r>
            <w:r>
              <w:t xml:space="preserve"> d</w:t>
            </w:r>
            <w:r w:rsidRPr="00A13256">
              <w:t>ata</w:t>
            </w:r>
            <w:r>
              <w:t xml:space="preserve"> m</w:t>
            </w:r>
            <w:r w:rsidRPr="00A13256">
              <w:t xml:space="preserve">odel shall refer to it: each data item of the </w:t>
            </w:r>
            <w:r>
              <w:t>s</w:t>
            </w:r>
            <w:r w:rsidRPr="00A13256">
              <w:t>ervice</w:t>
            </w:r>
            <w:r>
              <w:t xml:space="preserve"> d</w:t>
            </w:r>
            <w:r w:rsidRPr="00A13256">
              <w:t>ata</w:t>
            </w:r>
            <w:r>
              <w:t xml:space="preserve"> m</w:t>
            </w:r>
            <w:r w:rsidRPr="00A13256">
              <w:t>odel shall be mapped to a data item defined in the external data model.</w:t>
            </w:r>
          </w:p>
        </w:tc>
      </w:tr>
      <w:tr w:rsidR="00375E5E" w:rsidRPr="003627C3" w14:paraId="2497F208" w14:textId="77777777" w:rsidTr="00986501">
        <w:tc>
          <w:tcPr>
            <w:tcW w:w="2491" w:type="dxa"/>
          </w:tcPr>
          <w:p w14:paraId="447353B2" w14:textId="77777777" w:rsidR="00375E5E" w:rsidRDefault="00375E5E" w:rsidP="00986501">
            <w:pPr>
              <w:pStyle w:val="TableHeader"/>
            </w:pPr>
            <w:r>
              <w:t>Service Design Description</w:t>
            </w:r>
          </w:p>
        </w:tc>
        <w:tc>
          <w:tcPr>
            <w:tcW w:w="6723" w:type="dxa"/>
          </w:tcPr>
          <w:p w14:paraId="175EA2CB" w14:textId="77777777" w:rsidR="00375E5E" w:rsidRDefault="00375E5E" w:rsidP="00986501">
            <w:pPr>
              <w:pStyle w:val="Table0"/>
            </w:pPr>
            <w:r w:rsidRPr="00CF3707">
              <w:t xml:space="preserve">Documents the details of a </w:t>
            </w:r>
            <w:r>
              <w:t>s</w:t>
            </w:r>
            <w:r w:rsidRPr="00CF3707">
              <w:t>ervice</w:t>
            </w:r>
            <w:r>
              <w:t xml:space="preserve"> technical design (most likely documented by the service implementer)</w:t>
            </w:r>
            <w:r w:rsidRPr="00CF3707">
              <w:t xml:space="preserve">. The </w:t>
            </w:r>
            <w:r>
              <w:t>s</w:t>
            </w:r>
            <w:r w:rsidRPr="00CF3707">
              <w:t>ervice</w:t>
            </w:r>
            <w:r>
              <w:t xml:space="preserve"> design d</w:t>
            </w:r>
            <w:r w:rsidRPr="00CF3707">
              <w:t>escription includes (but is not limi</w:t>
            </w:r>
            <w:r>
              <w:t>ted to) a service physical data model and describes the used technology, transport mechanism, quality of service, etc.</w:t>
            </w:r>
          </w:p>
        </w:tc>
      </w:tr>
      <w:tr w:rsidR="00375E5E" w:rsidRPr="003627C3" w14:paraId="21368E53" w14:textId="77777777" w:rsidTr="00986501">
        <w:tc>
          <w:tcPr>
            <w:tcW w:w="2491" w:type="dxa"/>
          </w:tcPr>
          <w:p w14:paraId="742CDDCB" w14:textId="77777777" w:rsidR="00375E5E" w:rsidRPr="00FA0969" w:rsidRDefault="00375E5E" w:rsidP="00986501">
            <w:pPr>
              <w:pStyle w:val="TableHeader"/>
            </w:pPr>
            <w:r>
              <w:t>Service Implementation</w:t>
            </w:r>
          </w:p>
        </w:tc>
        <w:tc>
          <w:tcPr>
            <w:tcW w:w="6723" w:type="dxa"/>
          </w:tcPr>
          <w:p w14:paraId="78459A1F" w14:textId="77777777" w:rsidR="00375E5E" w:rsidRPr="00CF3707" w:rsidRDefault="00375E5E" w:rsidP="00986501">
            <w:pPr>
              <w:pStyle w:val="Table0"/>
            </w:pPr>
            <w:r w:rsidRPr="00CF3707">
              <w:t xml:space="preserve">The </w:t>
            </w:r>
            <w:r>
              <w:t xml:space="preserve">provider side </w:t>
            </w:r>
            <w:r w:rsidRPr="00CF3707">
              <w:t xml:space="preserve">implementation of a dedicated service </w:t>
            </w:r>
            <w:r>
              <w:t xml:space="preserve">technical design (i.e., implementation of a dedicated service </w:t>
            </w:r>
            <w:r w:rsidRPr="00CF3707">
              <w:t>in a dedicated technology</w:t>
            </w:r>
            <w:r>
              <w:t>)</w:t>
            </w:r>
            <w:r w:rsidRPr="00CF3707">
              <w:t>.</w:t>
            </w:r>
          </w:p>
        </w:tc>
      </w:tr>
      <w:tr w:rsidR="00375E5E" w:rsidRPr="00EC53FF" w14:paraId="69905A13" w14:textId="77777777" w:rsidTr="00986501">
        <w:tc>
          <w:tcPr>
            <w:tcW w:w="2491" w:type="dxa"/>
          </w:tcPr>
          <w:p w14:paraId="44FED1C1" w14:textId="77777777" w:rsidR="00375E5E" w:rsidRDefault="00375E5E" w:rsidP="00986501">
            <w:pPr>
              <w:pStyle w:val="TableHeader"/>
            </w:pPr>
            <w:r>
              <w:t>Service Implementer</w:t>
            </w:r>
          </w:p>
        </w:tc>
        <w:tc>
          <w:tcPr>
            <w:tcW w:w="6723" w:type="dxa"/>
          </w:tcPr>
          <w:p w14:paraId="7EC1BD84" w14:textId="77777777" w:rsidR="00375E5E" w:rsidRPr="0096538E" w:rsidRDefault="00375E5E" w:rsidP="00986501">
            <w:pPr>
              <w:pStyle w:val="Table0"/>
            </w:pPr>
            <w:r w:rsidRPr="001803CE">
              <w:t xml:space="preserve">Implementers of services from the service provider side and/or the service consumer side. </w:t>
            </w:r>
            <w:r>
              <w:t>Any</w:t>
            </w:r>
            <w:r w:rsidRPr="001803CE">
              <w:t>body can be a service implementer but mainly this will be commercial companies implementing solutions for shore and ship.</w:t>
            </w:r>
          </w:p>
        </w:tc>
      </w:tr>
      <w:tr w:rsidR="00375E5E" w:rsidRPr="003627C3" w14:paraId="58D49CD2" w14:textId="77777777" w:rsidTr="00986501">
        <w:tc>
          <w:tcPr>
            <w:tcW w:w="2491" w:type="dxa"/>
          </w:tcPr>
          <w:p w14:paraId="61DC851C" w14:textId="77777777" w:rsidR="00375E5E" w:rsidRPr="00EF680C" w:rsidRDefault="00375E5E" w:rsidP="00986501">
            <w:pPr>
              <w:pStyle w:val="TableHeader"/>
            </w:pPr>
            <w:r w:rsidRPr="00FA0969">
              <w:t>Service Instance</w:t>
            </w:r>
          </w:p>
        </w:tc>
        <w:tc>
          <w:tcPr>
            <w:tcW w:w="6723" w:type="dxa"/>
          </w:tcPr>
          <w:p w14:paraId="63EB66D3" w14:textId="77777777" w:rsidR="00375E5E" w:rsidRPr="003627C3" w:rsidRDefault="00375E5E" w:rsidP="00986501">
            <w:pPr>
              <w:pStyle w:val="Table0"/>
            </w:pPr>
            <w:r w:rsidRPr="00CF3707">
              <w:t xml:space="preserve">One </w:t>
            </w:r>
            <w:r>
              <w:t>s</w:t>
            </w:r>
            <w:r w:rsidRPr="00CF3707">
              <w:t>ervice</w:t>
            </w:r>
            <w:r>
              <w:t xml:space="preserve"> implementation</w:t>
            </w:r>
            <w:r w:rsidRPr="00CF3707">
              <w:t xml:space="preserve"> may </w:t>
            </w:r>
            <w:r>
              <w:t>be deployed at several places by same or different service providers; each such deployment represents a different service instance, being accessible via different URLs.</w:t>
            </w:r>
          </w:p>
        </w:tc>
      </w:tr>
      <w:tr w:rsidR="00375E5E" w:rsidRPr="003627C3" w14:paraId="3415A890" w14:textId="77777777" w:rsidTr="00986501">
        <w:tc>
          <w:tcPr>
            <w:tcW w:w="2491" w:type="dxa"/>
          </w:tcPr>
          <w:p w14:paraId="6F90FAE7" w14:textId="77777777" w:rsidR="00375E5E" w:rsidRPr="003627C3" w:rsidRDefault="00375E5E" w:rsidP="00986501">
            <w:pPr>
              <w:pStyle w:val="TableHeader"/>
            </w:pPr>
            <w:r w:rsidRPr="00FA0969">
              <w:t>Service Instance Description</w:t>
            </w:r>
          </w:p>
        </w:tc>
        <w:tc>
          <w:tcPr>
            <w:tcW w:w="6723" w:type="dxa"/>
          </w:tcPr>
          <w:p w14:paraId="27F66F39" w14:textId="77777777" w:rsidR="00375E5E" w:rsidRPr="003627C3" w:rsidRDefault="00375E5E" w:rsidP="00986501">
            <w:pPr>
              <w:pStyle w:val="Table0"/>
              <w:rPr>
                <w:b/>
                <w:bCs/>
              </w:rPr>
            </w:pPr>
            <w:r w:rsidRPr="00CF3707">
              <w:t xml:space="preserve">Documents the details of a </w:t>
            </w:r>
            <w:r>
              <w:t>s</w:t>
            </w:r>
            <w:r w:rsidRPr="00CF3707">
              <w:t>ervice</w:t>
            </w:r>
            <w:r>
              <w:t xml:space="preserve"> implementation (most likely documented by the service implementer) and deployment (most likely documented by the service provider)</w:t>
            </w:r>
            <w:r w:rsidRPr="00CF3707">
              <w:t xml:space="preserve">. The </w:t>
            </w:r>
            <w:r>
              <w:t>s</w:t>
            </w:r>
            <w:r w:rsidRPr="00CF3707">
              <w:t>ervice</w:t>
            </w:r>
            <w:r>
              <w:t xml:space="preserve"> i</w:t>
            </w:r>
            <w:r w:rsidRPr="00CF3707">
              <w:t>nstance</w:t>
            </w:r>
            <w:r>
              <w:t xml:space="preserve"> d</w:t>
            </w:r>
            <w:r w:rsidRPr="00CF3707">
              <w:t>escription includes (but is not limi</w:t>
            </w:r>
            <w:r>
              <w:t>ted to) service technical design reference, service provider reference, service access information, service coverage information, etc.</w:t>
            </w:r>
          </w:p>
        </w:tc>
      </w:tr>
      <w:tr w:rsidR="00375E5E" w:rsidRPr="00EC53FF" w14:paraId="16C488C9" w14:textId="77777777" w:rsidTr="00986501">
        <w:tc>
          <w:tcPr>
            <w:tcW w:w="2491" w:type="dxa"/>
            <w:hideMark/>
          </w:tcPr>
          <w:p w14:paraId="3DF06166" w14:textId="77777777" w:rsidR="00375E5E" w:rsidRPr="00EF680C" w:rsidRDefault="00375E5E" w:rsidP="00986501">
            <w:pPr>
              <w:pStyle w:val="TableHeader"/>
              <w:rPr>
                <w:rFonts w:ascii="Arial" w:hAnsi="Arial"/>
              </w:rPr>
            </w:pPr>
            <w:r>
              <w:t>Service I</w:t>
            </w:r>
            <w:r w:rsidRPr="00EF680C">
              <w:t>nterface</w:t>
            </w:r>
          </w:p>
        </w:tc>
        <w:tc>
          <w:tcPr>
            <w:tcW w:w="6723" w:type="dxa"/>
            <w:hideMark/>
          </w:tcPr>
          <w:p w14:paraId="49D54BAA" w14:textId="77777777" w:rsidR="00375E5E" w:rsidRPr="00EF680C" w:rsidRDefault="00375E5E" w:rsidP="00986501">
            <w:pPr>
              <w:pStyle w:val="Table0"/>
              <w:rPr>
                <w:rFonts w:ascii="Arial" w:hAnsi="Arial"/>
              </w:rPr>
            </w:pPr>
            <w:r w:rsidRPr="00EF680C">
              <w:t xml:space="preserve">The </w:t>
            </w:r>
            <w:r>
              <w:t>communication mechanism</w:t>
            </w:r>
            <w:r w:rsidRPr="007230AB">
              <w:t xml:space="preserve"> </w:t>
            </w:r>
            <w:r>
              <w:t>of the service, i.e., interaction mechanism between service provider and service consumer</w:t>
            </w:r>
            <w:r w:rsidRPr="007230AB">
              <w:t>.</w:t>
            </w:r>
            <w:r>
              <w:t xml:space="preserve"> A service interface is characterised by a message exchange pattern and consists of</w:t>
            </w:r>
            <w:r w:rsidRPr="007230AB">
              <w:t xml:space="preserve"> service operations </w:t>
            </w:r>
            <w:r>
              <w:t>that are</w:t>
            </w:r>
            <w:r w:rsidRPr="007230AB">
              <w:t xml:space="preserve"> either </w:t>
            </w:r>
            <w:r>
              <w:t>allocated to the</w:t>
            </w:r>
            <w:r w:rsidRPr="007230AB">
              <w:t xml:space="preserve"> provider or the consumer of the service</w:t>
            </w:r>
            <w:r>
              <w:t>.</w:t>
            </w:r>
          </w:p>
        </w:tc>
      </w:tr>
      <w:tr w:rsidR="00375E5E" w:rsidRPr="00EC53FF" w14:paraId="2A999607" w14:textId="77777777" w:rsidTr="00986501">
        <w:tc>
          <w:tcPr>
            <w:tcW w:w="2491" w:type="dxa"/>
          </w:tcPr>
          <w:p w14:paraId="0CC03A33" w14:textId="77777777" w:rsidR="00375E5E" w:rsidRDefault="00375E5E" w:rsidP="00986501">
            <w:pPr>
              <w:pStyle w:val="TableHeader"/>
            </w:pPr>
            <w:r>
              <w:t>Service Operation</w:t>
            </w:r>
          </w:p>
        </w:tc>
        <w:tc>
          <w:tcPr>
            <w:tcW w:w="6723" w:type="dxa"/>
          </w:tcPr>
          <w:p w14:paraId="45856C53" w14:textId="77777777" w:rsidR="00375E5E" w:rsidRDefault="00375E5E" w:rsidP="00986501">
            <w:pPr>
              <w:pStyle w:val="Table0"/>
            </w:pPr>
            <w:r w:rsidRPr="0022592C">
              <w:t>Function</w:t>
            </w:r>
            <w:r>
              <w:t>s or procedure</w:t>
            </w:r>
            <w:r w:rsidRPr="0022592C">
              <w:t xml:space="preserve"> which enable</w:t>
            </w:r>
            <w:r>
              <w:t>s</w:t>
            </w:r>
            <w:r w:rsidRPr="0022592C">
              <w:t xml:space="preserve"> programmatic communication with a </w:t>
            </w:r>
            <w:r>
              <w:t>s</w:t>
            </w:r>
            <w:r w:rsidRPr="0022592C">
              <w:t xml:space="preserve">ervice via a </w:t>
            </w:r>
            <w:r>
              <w:t>s</w:t>
            </w:r>
            <w:r w:rsidRPr="0022592C">
              <w:t>ervice interface.</w:t>
            </w:r>
          </w:p>
        </w:tc>
      </w:tr>
      <w:tr w:rsidR="00375E5E" w:rsidRPr="00EC53FF" w14:paraId="45C7EE08" w14:textId="77777777" w:rsidTr="00986501">
        <w:tc>
          <w:tcPr>
            <w:tcW w:w="2491" w:type="dxa"/>
          </w:tcPr>
          <w:p w14:paraId="611D5745" w14:textId="77777777" w:rsidR="00375E5E" w:rsidRPr="00EF680C" w:rsidRDefault="00375E5E" w:rsidP="00986501">
            <w:pPr>
              <w:pStyle w:val="TableHeader"/>
            </w:pPr>
            <w:r>
              <w:t>Service Physical Data M</w:t>
            </w:r>
            <w:r w:rsidRPr="0055010E">
              <w:t>odel</w:t>
            </w:r>
          </w:p>
        </w:tc>
        <w:tc>
          <w:tcPr>
            <w:tcW w:w="6723" w:type="dxa"/>
          </w:tcPr>
          <w:p w14:paraId="3DA9CBE8" w14:textId="77777777" w:rsidR="00375E5E" w:rsidRDefault="00375E5E" w:rsidP="00986501">
            <w:pPr>
              <w:pStyle w:val="Table0"/>
            </w:pPr>
            <w:r w:rsidRPr="00CF3707">
              <w:t xml:space="preserve">Describes the </w:t>
            </w:r>
            <w:r>
              <w:t>realisation</w:t>
            </w:r>
            <w:r w:rsidRPr="00CF3707">
              <w:t xml:space="preserve"> of a dedicate</w:t>
            </w:r>
            <w:r>
              <w:t>d</w:t>
            </w:r>
            <w:r w:rsidRPr="00CF3707">
              <w:t xml:space="preserve"> service </w:t>
            </w:r>
            <w:r>
              <w:t>data model</w:t>
            </w:r>
            <w:r w:rsidRPr="00CF3707">
              <w:t xml:space="preserve"> in a dedicated technology. This includes a detailed description of the data </w:t>
            </w:r>
            <w:r>
              <w:t>S-124</w:t>
            </w:r>
            <w:r w:rsidRPr="00CF3707">
              <w:t xml:space="preserve"> to be exchanged </w:t>
            </w:r>
            <w:r>
              <w:t>using the chosen technology</w:t>
            </w:r>
            <w:r w:rsidRPr="00CF3707">
              <w:t xml:space="preserve">. The actual format of the </w:t>
            </w:r>
            <w:r>
              <w:t>service physical data model</w:t>
            </w:r>
            <w:r w:rsidRPr="00CF3707">
              <w:t xml:space="preserve"> depends on the chosen technology. Examples may be WSDL and XSD files (e.g., for SOAP services) or swagger (</w:t>
            </w:r>
            <w:r>
              <w:t>Open API</w:t>
            </w:r>
            <w:r w:rsidRPr="00CF3707">
              <w:t xml:space="preserve">) specifications (e.g., for REST services). </w:t>
            </w:r>
            <w:r w:rsidRPr="00A13256">
              <w:t xml:space="preserve">If an external data model exists (e.g., a standard data model), then the </w:t>
            </w:r>
            <w:r>
              <w:t>s</w:t>
            </w:r>
            <w:r w:rsidRPr="00A13256">
              <w:t>ervice</w:t>
            </w:r>
            <w:r>
              <w:t xml:space="preserve"> physical data m</w:t>
            </w:r>
            <w:r w:rsidRPr="00A13256">
              <w:t xml:space="preserve">odel shall refer to it: each data item of the </w:t>
            </w:r>
            <w:r>
              <w:t>s</w:t>
            </w:r>
            <w:r w:rsidRPr="00A13256">
              <w:t>ervice</w:t>
            </w:r>
            <w:r>
              <w:t xml:space="preserve"> physical data m</w:t>
            </w:r>
            <w:r w:rsidRPr="00A13256">
              <w:t>odel shall be mapped to a data item defined in the external data model.</w:t>
            </w:r>
          </w:p>
          <w:p w14:paraId="360054F4" w14:textId="77777777" w:rsidR="00375E5E" w:rsidRPr="00FC2012" w:rsidRDefault="00375E5E" w:rsidP="00986501">
            <w:pPr>
              <w:pStyle w:val="Table0"/>
              <w:rPr>
                <w:strike/>
              </w:rPr>
            </w:pPr>
            <w:r w:rsidRPr="00CF3707">
              <w:t xml:space="preserve">In order to prove correct implementation of the </w:t>
            </w:r>
            <w:r>
              <w:t>s</w:t>
            </w:r>
            <w:r w:rsidRPr="00CF3707">
              <w:t>ervice</w:t>
            </w:r>
            <w:r>
              <w:t xml:space="preserve"> s</w:t>
            </w:r>
            <w:r w:rsidRPr="00CF3707">
              <w:t xml:space="preserve">pecification, there shall exist a mapping between the </w:t>
            </w:r>
            <w:r>
              <w:t xml:space="preserve">service </w:t>
            </w:r>
            <w:r>
              <w:lastRenderedPageBreak/>
              <w:t>physical data model</w:t>
            </w:r>
            <w:r w:rsidRPr="00CF3707">
              <w:t xml:space="preserve"> </w:t>
            </w:r>
            <w:r>
              <w:t>and the s</w:t>
            </w:r>
            <w:r w:rsidRPr="00CF3707">
              <w:t>ervice</w:t>
            </w:r>
            <w:r>
              <w:t xml:space="preserve"> data m</w:t>
            </w:r>
            <w:r w:rsidRPr="00CF3707">
              <w:t xml:space="preserve">odel. This means, each data item used in the </w:t>
            </w:r>
            <w:r>
              <w:t>service physical data model</w:t>
            </w:r>
            <w:r w:rsidRPr="00CF3707">
              <w:t xml:space="preserve"> shall be mapped to a corres</w:t>
            </w:r>
            <w:r>
              <w:t>ponding data item of the s</w:t>
            </w:r>
            <w:r w:rsidRPr="00CF3707">
              <w:t>ervice</w:t>
            </w:r>
            <w:r>
              <w:t xml:space="preserve"> data m</w:t>
            </w:r>
            <w:r w:rsidRPr="00CF3707">
              <w:t xml:space="preserve">odel. </w:t>
            </w:r>
            <w:r>
              <w:t>(</w:t>
            </w:r>
            <w:r w:rsidRPr="0032225F">
              <w:t xml:space="preserve">In case of existing </w:t>
            </w:r>
            <w:r>
              <w:t>mappings to a common external (standard) data model from both the service data model and the service physical data model</w:t>
            </w:r>
            <w:r w:rsidRPr="0032225F">
              <w:t>, such a mapping is implicitly given.</w:t>
            </w:r>
            <w:r>
              <w:t>)</w:t>
            </w:r>
          </w:p>
        </w:tc>
      </w:tr>
      <w:tr w:rsidR="00375E5E" w:rsidRPr="00EC53FF" w14:paraId="24FC1ACA" w14:textId="77777777" w:rsidTr="00986501">
        <w:tc>
          <w:tcPr>
            <w:tcW w:w="2491" w:type="dxa"/>
          </w:tcPr>
          <w:p w14:paraId="22037722" w14:textId="77777777" w:rsidR="00375E5E" w:rsidRDefault="00375E5E" w:rsidP="00986501">
            <w:pPr>
              <w:pStyle w:val="TableHeader"/>
            </w:pPr>
            <w:r>
              <w:lastRenderedPageBreak/>
              <w:t>Service Provider</w:t>
            </w:r>
          </w:p>
        </w:tc>
        <w:tc>
          <w:tcPr>
            <w:tcW w:w="6723" w:type="dxa"/>
          </w:tcPr>
          <w:p w14:paraId="79FE1F1A" w14:textId="77777777" w:rsidR="00375E5E" w:rsidRDefault="00375E5E" w:rsidP="00986501">
            <w:pPr>
              <w:pStyle w:val="Table0"/>
            </w:pPr>
            <w:r>
              <w:t>A service provider p</w:t>
            </w:r>
            <w:r w:rsidRPr="005F489F">
              <w:t>rovides instances of services according to a service specification</w:t>
            </w:r>
            <w:r>
              <w:t xml:space="preserve"> and service instance description</w:t>
            </w:r>
            <w:r w:rsidRPr="005F489F">
              <w:t>. All users within the maritime domain can be service providers, e.g., authorities, VTS stations, organizations (e.g., meteorological), commercial service providers, etc.</w:t>
            </w:r>
          </w:p>
        </w:tc>
      </w:tr>
      <w:tr w:rsidR="00375E5E" w:rsidRPr="00EC53FF" w14:paraId="52149543" w14:textId="77777777" w:rsidTr="00986501">
        <w:tc>
          <w:tcPr>
            <w:tcW w:w="2491" w:type="dxa"/>
          </w:tcPr>
          <w:p w14:paraId="769C720C" w14:textId="77777777" w:rsidR="00375E5E" w:rsidRPr="00EF680C" w:rsidRDefault="00375E5E" w:rsidP="00986501">
            <w:pPr>
              <w:pStyle w:val="TableHeader"/>
            </w:pPr>
            <w:r w:rsidRPr="004A2F0A">
              <w:t>Service Specification</w:t>
            </w:r>
          </w:p>
        </w:tc>
        <w:tc>
          <w:tcPr>
            <w:tcW w:w="6723" w:type="dxa"/>
          </w:tcPr>
          <w:p w14:paraId="6AD03F2D" w14:textId="77777777" w:rsidR="00375E5E" w:rsidRPr="00EF680C" w:rsidRDefault="00375E5E" w:rsidP="00986501">
            <w:pPr>
              <w:pStyle w:val="Table0"/>
            </w:pPr>
            <w:r w:rsidRPr="00CF3707">
              <w:t>Describes one dedicated service at logical level. The Service</w:t>
            </w:r>
            <w:r>
              <w:t xml:space="preserve"> </w:t>
            </w:r>
            <w:r w:rsidRPr="00CF3707">
              <w:t>Specification is technology-agnostic. The Service</w:t>
            </w:r>
            <w:r>
              <w:t xml:space="preserve"> </w:t>
            </w:r>
            <w:r w:rsidRPr="00CF3707">
              <w:t>Specifica</w:t>
            </w:r>
            <w:r>
              <w:t>ti</w:t>
            </w:r>
            <w:r w:rsidRPr="00CF3707">
              <w:t>on includes (but is not limited to) a description of the Service</w:t>
            </w:r>
            <w:r>
              <w:t xml:space="preserve"> </w:t>
            </w:r>
            <w:r w:rsidRPr="00CF3707">
              <w:t>Interfaces and Service</w:t>
            </w:r>
            <w:r>
              <w:t xml:space="preserve"> </w:t>
            </w:r>
            <w:r w:rsidRPr="00CF3707">
              <w:t xml:space="preserve">Operations with their data </w:t>
            </w:r>
            <w:r>
              <w:t>S-124</w:t>
            </w:r>
            <w:r w:rsidRPr="00CF3707">
              <w:t xml:space="preserve">. </w:t>
            </w:r>
            <w:r>
              <w:t>The data S-124</w:t>
            </w:r>
            <w:r w:rsidRPr="00CF3707">
              <w:t xml:space="preserve"> description may be formally defined </w:t>
            </w:r>
            <w:r>
              <w:t xml:space="preserve">by a </w:t>
            </w:r>
            <w:r w:rsidRPr="00CF3707">
              <w:t>Service</w:t>
            </w:r>
            <w:r>
              <w:t xml:space="preserve"> Data </w:t>
            </w:r>
            <w:r w:rsidRPr="00CF3707">
              <w:t>Model.</w:t>
            </w:r>
          </w:p>
        </w:tc>
      </w:tr>
      <w:tr w:rsidR="00375E5E" w:rsidRPr="00EC53FF" w14:paraId="23649425" w14:textId="77777777" w:rsidTr="00986501">
        <w:tc>
          <w:tcPr>
            <w:tcW w:w="2491" w:type="dxa"/>
          </w:tcPr>
          <w:p w14:paraId="7AAF052D" w14:textId="77777777" w:rsidR="00375E5E" w:rsidRPr="004A2F0A" w:rsidRDefault="00375E5E" w:rsidP="00986501">
            <w:pPr>
              <w:pStyle w:val="TableHeader"/>
            </w:pPr>
            <w:r>
              <w:t>Service Specification Producer</w:t>
            </w:r>
          </w:p>
        </w:tc>
        <w:tc>
          <w:tcPr>
            <w:tcW w:w="6723" w:type="dxa"/>
          </w:tcPr>
          <w:p w14:paraId="27668762" w14:textId="77777777" w:rsidR="00375E5E" w:rsidRPr="00CF3707" w:rsidRDefault="00375E5E" w:rsidP="00986501">
            <w:pPr>
              <w:pStyle w:val="Table0"/>
            </w:pPr>
            <w:r w:rsidRPr="0096538E">
              <w:t>Producers of service specificati</w:t>
            </w:r>
            <w:r>
              <w:t>ons in accordance with the service documentation guidelines</w:t>
            </w:r>
            <w:r w:rsidRPr="0096538E">
              <w:t>.</w:t>
            </w:r>
          </w:p>
        </w:tc>
      </w:tr>
      <w:tr w:rsidR="00375E5E" w:rsidRPr="003627C3" w14:paraId="330E28FF" w14:textId="77777777" w:rsidTr="00986501">
        <w:tc>
          <w:tcPr>
            <w:tcW w:w="2491" w:type="dxa"/>
          </w:tcPr>
          <w:p w14:paraId="6494053D" w14:textId="77777777" w:rsidR="00375E5E" w:rsidRPr="00FA0969" w:rsidRDefault="00375E5E" w:rsidP="00986501">
            <w:pPr>
              <w:pStyle w:val="TableHeader"/>
            </w:pPr>
            <w:r>
              <w:t>Service Technical Design</w:t>
            </w:r>
          </w:p>
        </w:tc>
        <w:tc>
          <w:tcPr>
            <w:tcW w:w="6723" w:type="dxa"/>
          </w:tcPr>
          <w:p w14:paraId="1D99DF09" w14:textId="77777777" w:rsidR="00375E5E" w:rsidRDefault="00375E5E" w:rsidP="00986501">
            <w:pPr>
              <w:pStyle w:val="Table0"/>
            </w:pPr>
            <w:r>
              <w:t>The technical design of a dedicated service in a dedicated technology. One s</w:t>
            </w:r>
            <w:r w:rsidRPr="00CF3707">
              <w:t>ervice</w:t>
            </w:r>
            <w:r>
              <w:t xml:space="preserve"> s</w:t>
            </w:r>
            <w:r w:rsidRPr="00CF3707">
              <w:t xml:space="preserve">pecification may result in several </w:t>
            </w:r>
            <w:r>
              <w:t>technical s</w:t>
            </w:r>
            <w:r w:rsidRPr="00CF3707">
              <w:t>ervice</w:t>
            </w:r>
            <w:r>
              <w:t xml:space="preserve"> designs</w:t>
            </w:r>
            <w:r w:rsidRPr="00CF3707">
              <w:t xml:space="preserve">, </w:t>
            </w:r>
            <w:r>
              <w:t>realising the service</w:t>
            </w:r>
            <w:r w:rsidRPr="00CF3707">
              <w:t xml:space="preserve"> with </w:t>
            </w:r>
            <w:r>
              <w:t>different or same technologies.</w:t>
            </w:r>
          </w:p>
        </w:tc>
      </w:tr>
      <w:tr w:rsidR="00375E5E" w:rsidRPr="00EC53FF" w14:paraId="17A356AA" w14:textId="77777777" w:rsidTr="00986501">
        <w:tc>
          <w:tcPr>
            <w:tcW w:w="2491" w:type="dxa"/>
          </w:tcPr>
          <w:p w14:paraId="4147987A" w14:textId="77777777" w:rsidR="00375E5E" w:rsidRPr="005028C7" w:rsidRDefault="00375E5E" w:rsidP="00986501">
            <w:pPr>
              <w:pStyle w:val="TableHeader"/>
            </w:pPr>
            <w:r w:rsidRPr="00CF3707">
              <w:t>Service</w:t>
            </w:r>
            <w:r>
              <w:t xml:space="preserve"> T</w:t>
            </w:r>
            <w:r w:rsidRPr="00CF3707">
              <w:t>echnology</w:t>
            </w:r>
            <w:r>
              <w:t xml:space="preserve"> </w:t>
            </w:r>
            <w:r w:rsidRPr="00CF3707">
              <w:t>Catalogue</w:t>
            </w:r>
          </w:p>
        </w:tc>
        <w:tc>
          <w:tcPr>
            <w:tcW w:w="6723" w:type="dxa"/>
          </w:tcPr>
          <w:p w14:paraId="72B151FD" w14:textId="77777777" w:rsidR="00375E5E" w:rsidRPr="00EF680C" w:rsidRDefault="00375E5E" w:rsidP="00986501">
            <w:pPr>
              <w:pStyle w:val="Table0"/>
            </w:pPr>
            <w:r w:rsidRPr="00CF3707">
              <w:t>List and specifications of allowed technologies for service im</w:t>
            </w:r>
            <w:r>
              <w:t xml:space="preserve">plementations. Currently, SOAP </w:t>
            </w:r>
            <w:r w:rsidRPr="00CF3707">
              <w:t xml:space="preserve">and REST are envisaged to be allowed service technologies. The </w:t>
            </w:r>
            <w:r>
              <w:t>s</w:t>
            </w:r>
            <w:r w:rsidRPr="00CF3707">
              <w:t>ervice</w:t>
            </w:r>
            <w:r>
              <w:t xml:space="preserve"> t</w:t>
            </w:r>
            <w:r w:rsidRPr="00CF3707">
              <w:t>echnology</w:t>
            </w:r>
            <w:r>
              <w:t xml:space="preserve"> c</w:t>
            </w:r>
            <w:r w:rsidRPr="00CF3707">
              <w:t>atalogue shall describe in detail the allowed service profiles, e.g., by listing communication standards, security standards, stacks, bindings, etc.</w:t>
            </w:r>
          </w:p>
        </w:tc>
      </w:tr>
      <w:tr w:rsidR="00375E5E" w:rsidRPr="00CF3707" w14:paraId="2A625C70" w14:textId="77777777" w:rsidTr="00986501">
        <w:tc>
          <w:tcPr>
            <w:tcW w:w="2491" w:type="dxa"/>
          </w:tcPr>
          <w:p w14:paraId="7040860E" w14:textId="77777777" w:rsidR="00375E5E" w:rsidRPr="00CF3707" w:rsidRDefault="00375E5E" w:rsidP="00986501">
            <w:pPr>
              <w:pStyle w:val="TableHeader"/>
            </w:pPr>
            <w:r>
              <w:t>Spatial Exclusiveness</w:t>
            </w:r>
          </w:p>
        </w:tc>
        <w:tc>
          <w:tcPr>
            <w:tcW w:w="6723" w:type="dxa"/>
          </w:tcPr>
          <w:p w14:paraId="7663C02B" w14:textId="77777777" w:rsidR="00375E5E" w:rsidRDefault="00375E5E" w:rsidP="00986501">
            <w:pPr>
              <w:pStyle w:val="Table0"/>
            </w:pPr>
            <w:r>
              <w:t>A service specification is characterised as “spatially exclusive”, if in any geographical region just one service instance of that specification is allowed to be registered per technology.</w:t>
            </w:r>
          </w:p>
          <w:p w14:paraId="6BD01FD7" w14:textId="77777777" w:rsidR="00375E5E" w:rsidRPr="00CF3707" w:rsidRDefault="00375E5E" w:rsidP="00986501">
            <w:pPr>
              <w:pStyle w:val="Table0"/>
            </w:pPr>
            <w:r>
              <w:t>The decision, which service instance (out of a number of available spatially exclusive services) shall be registered for a certain geographical region, is a governance issue.</w:t>
            </w:r>
          </w:p>
        </w:tc>
      </w:tr>
      <w:bookmarkEnd w:id="159"/>
    </w:tbl>
    <w:p w14:paraId="25877E9E" w14:textId="5E2BFF70" w:rsidR="006E3625" w:rsidRDefault="006E3625" w:rsidP="00375E5E">
      <w:pPr>
        <w:pStyle w:val="AnnexHeading3"/>
        <w:numPr>
          <w:ilvl w:val="0"/>
          <w:numId w:val="0"/>
        </w:numPr>
        <w:rPr>
          <w:rFonts w:ascii="Calibri" w:hAnsi="Calibri"/>
          <w:lang w:eastAsia="en-US"/>
        </w:rPr>
      </w:pPr>
    </w:p>
    <w:p w14:paraId="58F3496C" w14:textId="77777777" w:rsidR="006E3625" w:rsidRDefault="006E3625">
      <w:pPr>
        <w:rPr>
          <w:rFonts w:ascii="Calibri" w:hAnsi="Calibri" w:cs="Arial"/>
          <w:color w:val="00558C"/>
          <w:lang w:eastAsia="en-US"/>
        </w:rPr>
      </w:pPr>
      <w:r>
        <w:rPr>
          <w:rFonts w:ascii="Calibri" w:hAnsi="Calibri"/>
          <w:lang w:eastAsia="en-US"/>
        </w:rPr>
        <w:br w:type="page"/>
      </w:r>
    </w:p>
    <w:p w14:paraId="16AE6650" w14:textId="1509652C" w:rsidR="004D1D85" w:rsidRDefault="006E3625" w:rsidP="006E3625">
      <w:pPr>
        <w:pStyle w:val="Annex"/>
        <w:jc w:val="left"/>
        <w:rPr>
          <w:lang w:eastAsia="en-US"/>
        </w:rPr>
      </w:pPr>
      <w:r w:rsidRPr="006E3625">
        <w:rPr>
          <w:lang w:eastAsia="en-US"/>
        </w:rPr>
        <w:lastRenderedPageBreak/>
        <w:t>Service Design Description for technical service</w:t>
      </w:r>
      <w:r>
        <w:rPr>
          <w:lang w:eastAsia="en-US"/>
        </w:rPr>
        <w:t xml:space="preserve"> </w:t>
      </w:r>
      <w:r w:rsidRPr="006E3625">
        <w:rPr>
          <w:lang w:eastAsia="en-US"/>
        </w:rPr>
        <w:t xml:space="preserve">for promulgating S-124 data using </w:t>
      </w:r>
      <w:r w:rsidRPr="006E3625">
        <w:rPr>
          <w:rFonts w:hint="eastAsia"/>
          <w:lang w:eastAsia="en-US"/>
        </w:rPr>
        <w:t>Web service</w:t>
      </w:r>
    </w:p>
    <w:p w14:paraId="284ECA3B" w14:textId="77777777" w:rsidR="006E3625" w:rsidRPr="00115D07" w:rsidRDefault="006E3625" w:rsidP="00F31A61">
      <w:pPr>
        <w:pStyle w:val="Heading1"/>
        <w:keepLines/>
        <w:numPr>
          <w:ilvl w:val="0"/>
          <w:numId w:val="51"/>
        </w:numPr>
        <w:spacing w:after="0" w:line="240" w:lineRule="atLeast"/>
        <w:jc w:val="both"/>
      </w:pPr>
      <w:r w:rsidRPr="00115D07">
        <w:t>INTRODUCTION</w:t>
      </w:r>
    </w:p>
    <w:p w14:paraId="71B111D9" w14:textId="77777777" w:rsidR="006E3625" w:rsidRPr="00115D07" w:rsidRDefault="006E3625" w:rsidP="006E3625">
      <w:pPr>
        <w:pStyle w:val="Heading1separatationline"/>
        <w:jc w:val="both"/>
      </w:pPr>
    </w:p>
    <w:p w14:paraId="3106988F" w14:textId="77777777" w:rsidR="006E3625" w:rsidRDefault="006E3625" w:rsidP="006E3625">
      <w:pPr>
        <w:pStyle w:val="BodyText"/>
      </w:pPr>
      <w:r>
        <w:t>The bulk of work on this document, has been made as a deliverable in the workgroup supporting S-124 –correspondence group.</w:t>
      </w:r>
    </w:p>
    <w:p w14:paraId="651780FC" w14:textId="77777777" w:rsidR="006E3625" w:rsidRPr="00641D5B" w:rsidRDefault="006E3625" w:rsidP="006E3625">
      <w:pPr>
        <w:pStyle w:val="BodyText"/>
        <w:rPr>
          <w:lang w:val="en-US"/>
        </w:rPr>
      </w:pPr>
      <w:r w:rsidRPr="00641D5B">
        <w:rPr>
          <w:b/>
          <w:bCs/>
          <w:lang w:val="en-US"/>
        </w:rPr>
        <w:t xml:space="preserve">Navigational Warnings (NW) </w:t>
      </w:r>
      <w:r w:rsidRPr="00641D5B">
        <w:rPr>
          <w:lang w:val="en-US"/>
        </w:rPr>
        <w:t>are part of the Maritime Safety Information (MSI) system. Currently,</w:t>
      </w:r>
      <w:r>
        <w:rPr>
          <w:lang w:val="en-US"/>
        </w:rPr>
        <w:t xml:space="preserve"> </w:t>
      </w:r>
      <w:r w:rsidRPr="00641D5B">
        <w:rPr>
          <w:lang w:val="en-US"/>
        </w:rPr>
        <w:t xml:space="preserve">NW’s are promulgated in text via </w:t>
      </w:r>
      <w:proofErr w:type="spellStart"/>
      <w:r w:rsidRPr="00641D5B">
        <w:rPr>
          <w:lang w:val="en-US"/>
        </w:rPr>
        <w:t>SafetyNET</w:t>
      </w:r>
      <w:proofErr w:type="spellEnd"/>
      <w:r w:rsidRPr="00641D5B">
        <w:rPr>
          <w:lang w:val="en-US"/>
        </w:rPr>
        <w:t xml:space="preserve">, NAVTEX, and </w:t>
      </w:r>
      <w:r>
        <w:rPr>
          <w:lang w:val="en-US"/>
        </w:rPr>
        <w:t>are</w:t>
      </w:r>
      <w:r w:rsidRPr="00641D5B">
        <w:rPr>
          <w:lang w:val="en-US"/>
        </w:rPr>
        <w:t xml:space="preserve"> in some countries accessible on the</w:t>
      </w:r>
      <w:r>
        <w:rPr>
          <w:lang w:val="en-US"/>
        </w:rPr>
        <w:t xml:space="preserve"> </w:t>
      </w:r>
      <w:r w:rsidRPr="00641D5B">
        <w:rPr>
          <w:lang w:val="en-US"/>
        </w:rPr>
        <w:t>WWW or as voice broadcasts via coastal radio stations.</w:t>
      </w:r>
    </w:p>
    <w:p w14:paraId="51BC37FC" w14:textId="77777777" w:rsidR="006E3625" w:rsidRDefault="006E3625" w:rsidP="006E3625">
      <w:pPr>
        <w:pStyle w:val="BodyText"/>
      </w:pPr>
      <w:r w:rsidRPr="00641D5B">
        <w:rPr>
          <w:lang w:val="en-US"/>
        </w:rPr>
        <w:t xml:space="preserve">As part of </w:t>
      </w:r>
      <w:r>
        <w:rPr>
          <w:lang w:val="en-US"/>
        </w:rPr>
        <w:t>S-124 workgroup as subgroup of S-124 Correspondence group,</w:t>
      </w:r>
      <w:r w:rsidRPr="00641D5B">
        <w:rPr>
          <w:lang w:val="en-US"/>
        </w:rPr>
        <w:t xml:space="preserve"> a </w:t>
      </w:r>
      <w:r>
        <w:rPr>
          <w:lang w:val="en-US"/>
        </w:rPr>
        <w:t xml:space="preserve">NW </w:t>
      </w:r>
      <w:r w:rsidRPr="00641D5B">
        <w:rPr>
          <w:lang w:val="en-US"/>
        </w:rPr>
        <w:t>model, and promulgation thereof, is being developed</w:t>
      </w:r>
      <w:r>
        <w:rPr>
          <w:lang w:val="en-US"/>
        </w:rPr>
        <w:t xml:space="preserve"> </w:t>
      </w:r>
      <w:r w:rsidRPr="00641D5B">
        <w:rPr>
          <w:lang w:val="en-US"/>
        </w:rPr>
        <w:t>and tested. This i</w:t>
      </w:r>
      <w:r>
        <w:rPr>
          <w:lang w:val="en-US"/>
        </w:rPr>
        <w:t>nvolves the specification of a S-124 (NW)</w:t>
      </w:r>
      <w:r w:rsidRPr="00641D5B">
        <w:rPr>
          <w:lang w:val="en-US"/>
        </w:rPr>
        <w:t xml:space="preserve"> service an</w:t>
      </w:r>
      <w:r>
        <w:rPr>
          <w:lang w:val="en-US"/>
        </w:rPr>
        <w:t xml:space="preserve">d implementation of a S-124 (NW) </w:t>
      </w:r>
      <w:r w:rsidRPr="00641D5B">
        <w:rPr>
          <w:lang w:val="en-US"/>
        </w:rPr>
        <w:t>service instance that can be in</w:t>
      </w:r>
      <w:r>
        <w:rPr>
          <w:lang w:val="en-US"/>
        </w:rPr>
        <w:t>tegrated with the Maritime Connectivity Platform</w:t>
      </w:r>
      <w:r w:rsidRPr="00641D5B">
        <w:rPr>
          <w:lang w:val="en-US"/>
        </w:rPr>
        <w:t xml:space="preserve"> eco system.</w:t>
      </w:r>
      <w:r>
        <w:rPr>
          <w:lang w:val="en-US"/>
        </w:rPr>
        <w:t xml:space="preserve"> </w:t>
      </w:r>
      <w:r>
        <w:t xml:space="preserve">This document is structured according to the IALA Guideline G1128: </w:t>
      </w:r>
      <w:r w:rsidRPr="000B19FB">
        <w:t>THE SPECIFICATION OF e-NAVIGATION TECHNICAL SERVICES</w:t>
      </w:r>
      <w:r>
        <w:t xml:space="preserve">. </w:t>
      </w:r>
      <w:bookmarkStart w:id="163" w:name="_Hlk23775824"/>
    </w:p>
    <w:p w14:paraId="3CBCA2BA" w14:textId="77777777" w:rsidR="006E3625" w:rsidRPr="00641D5B" w:rsidRDefault="006E3625" w:rsidP="006E3625">
      <w:pPr>
        <w:pStyle w:val="BodyText"/>
        <w:rPr>
          <w:lang w:val="en-US"/>
        </w:rPr>
      </w:pPr>
      <w:r>
        <w:t xml:space="preserve">This document describes the usage of the </w:t>
      </w:r>
      <w:r w:rsidRPr="007631BE">
        <w:rPr>
          <w:b/>
        </w:rPr>
        <w:t>S-100 online data exchange model (</w:t>
      </w:r>
      <w:r w:rsidRPr="007631BE">
        <w:rPr>
          <w:b/>
          <w:bCs/>
        </w:rPr>
        <w:t>web services)</w:t>
      </w:r>
      <w:r>
        <w:t xml:space="preserve"> for the exchange of S-124 information objects.</w:t>
      </w:r>
      <w:bookmarkEnd w:id="163"/>
      <w:r>
        <w:t xml:space="preserve"> This approach utilizes the commonly used REST technology to define its interfaces with a (session-based) communication model and fine granular communication patterns to ensure efficient and secure communication.</w:t>
      </w:r>
    </w:p>
    <w:p w14:paraId="2BBB8DCB" w14:textId="77777777" w:rsidR="006E3625" w:rsidRPr="00115D07" w:rsidRDefault="006E3625" w:rsidP="00F31A61">
      <w:pPr>
        <w:pStyle w:val="Heading2"/>
        <w:keepLines/>
        <w:numPr>
          <w:ilvl w:val="1"/>
          <w:numId w:val="51"/>
        </w:numPr>
        <w:spacing w:before="120" w:after="120" w:line="216" w:lineRule="atLeast"/>
        <w:ind w:right="709"/>
        <w:jc w:val="both"/>
      </w:pPr>
      <w:r w:rsidRPr="00115D07">
        <w:t>Purpose of the Document</w:t>
      </w:r>
    </w:p>
    <w:p w14:paraId="553B5E84" w14:textId="77777777" w:rsidR="006E3625" w:rsidRPr="00115D07" w:rsidRDefault="006E3625" w:rsidP="006E3625">
      <w:pPr>
        <w:pStyle w:val="Heading2separationline"/>
        <w:jc w:val="both"/>
      </w:pPr>
    </w:p>
    <w:p w14:paraId="61A5C984" w14:textId="77777777" w:rsidR="006E3625" w:rsidRPr="00115D07" w:rsidRDefault="006E3625" w:rsidP="006E3625">
      <w:pPr>
        <w:pStyle w:val="BodyText"/>
      </w:pPr>
      <w:r w:rsidRPr="00115D07">
        <w:t>The purpose of this service design description document is to provide a detailed description of th</w:t>
      </w:r>
      <w:r>
        <w:t>e S-124</w:t>
      </w:r>
      <w:r w:rsidRPr="00115D07">
        <w:t xml:space="preserve"> </w:t>
      </w:r>
      <w:r>
        <w:t xml:space="preserve">Navigational Warnings (NW) </w:t>
      </w:r>
      <w:r w:rsidRPr="00115D07">
        <w:t xml:space="preserve">service (see </w:t>
      </w:r>
      <w:r w:rsidRPr="00115D07">
        <w:fldChar w:fldCharType="begin"/>
      </w:r>
      <w:r w:rsidRPr="00115D07">
        <w:instrText xml:space="preserve"> REF _Ref479336420 \r \h  \* MERGEFORMAT </w:instrText>
      </w:r>
      <w:r w:rsidRPr="00115D07">
        <w:fldChar w:fldCharType="separate"/>
      </w:r>
      <w:r>
        <w:t>[2]</w:t>
      </w:r>
      <w:r w:rsidRPr="00115D07">
        <w:fldChar w:fldCharType="end"/>
      </w:r>
      <w:r w:rsidRPr="00115D07">
        <w:t>, realized by using the</w:t>
      </w:r>
      <w:r>
        <w:t xml:space="preserve"> S-100 online data exchange and </w:t>
      </w:r>
      <w:r w:rsidRPr="000669DD">
        <w:rPr>
          <w:rFonts w:eastAsia="Malgun Gothic"/>
          <w:lang w:eastAsia="ko-KR"/>
        </w:rPr>
        <w:t xml:space="preserve"> </w:t>
      </w:r>
      <w:r>
        <w:rPr>
          <w:rFonts w:eastAsia="Malgun Gothic"/>
          <w:lang w:eastAsia="ko-KR"/>
        </w:rPr>
        <w:t>IEC 63173-2</w:t>
      </w:r>
      <w:r w:rsidRPr="00115D07">
        <w:t xml:space="preserve">, according to the guidelines given in </w:t>
      </w:r>
      <w:r w:rsidRPr="00115D07">
        <w:rPr>
          <w:highlight w:val="yellow"/>
        </w:rPr>
        <w:fldChar w:fldCharType="begin"/>
      </w:r>
      <w:r w:rsidRPr="00115D07">
        <w:instrText xml:space="preserve"> REF _Ref479336363 \r \h </w:instrText>
      </w:r>
      <w:r>
        <w:rPr>
          <w:highlight w:val="yellow"/>
        </w:rPr>
        <w:instrText xml:space="preserve"> \* MERGEFORMAT </w:instrText>
      </w:r>
      <w:r w:rsidRPr="00115D07">
        <w:rPr>
          <w:highlight w:val="yellow"/>
        </w:rPr>
      </w:r>
      <w:r w:rsidRPr="00115D07">
        <w:rPr>
          <w:highlight w:val="yellow"/>
        </w:rPr>
        <w:fldChar w:fldCharType="separate"/>
      </w:r>
      <w:r>
        <w:t>[1]</w:t>
      </w:r>
      <w:r w:rsidRPr="00115D07">
        <w:rPr>
          <w:highlight w:val="yellow"/>
        </w:rPr>
        <w:fldChar w:fldCharType="end"/>
      </w:r>
      <w:r w:rsidRPr="00115D07">
        <w:t>). It describes a well-defined baseline of the service design by clearly identifying the service design version.</w:t>
      </w:r>
    </w:p>
    <w:p w14:paraId="3030A572" w14:textId="77777777" w:rsidR="006E3625" w:rsidRPr="00115D07" w:rsidRDefault="006E3625" w:rsidP="006E3625">
      <w:pPr>
        <w:pStyle w:val="BodyText"/>
      </w:pPr>
      <w:r w:rsidRPr="00115D07">
        <w:t>The aim is to document the key aspects of the</w:t>
      </w:r>
      <w:r>
        <w:t xml:space="preserve"> S-124 NW</w:t>
      </w:r>
      <w:r w:rsidRPr="00115D07">
        <w:t xml:space="preserve"> service technical design.  This includes:</w:t>
      </w:r>
    </w:p>
    <w:p w14:paraId="5547CDBF" w14:textId="77777777" w:rsidR="006E3625" w:rsidRPr="00115D07" w:rsidRDefault="006E3625" w:rsidP="00F31A61">
      <w:pPr>
        <w:pStyle w:val="Bullet1"/>
        <w:numPr>
          <w:ilvl w:val="0"/>
          <w:numId w:val="60"/>
        </w:numPr>
        <w:tabs>
          <w:tab w:val="clear" w:pos="1134"/>
        </w:tabs>
        <w:spacing w:line="216" w:lineRule="atLeast"/>
        <w:outlineLvl w:val="9"/>
      </w:pPr>
      <w:r w:rsidRPr="00115D07">
        <w:t>identification and summary of the service design:</w:t>
      </w:r>
    </w:p>
    <w:p w14:paraId="3EACEF3B" w14:textId="77777777" w:rsidR="006E3625" w:rsidRPr="00115D07" w:rsidRDefault="006E3625" w:rsidP="00F31A61">
      <w:pPr>
        <w:pStyle w:val="Bullet2"/>
        <w:numPr>
          <w:ilvl w:val="0"/>
          <w:numId w:val="49"/>
        </w:numPr>
        <w:tabs>
          <w:tab w:val="clear" w:pos="1701"/>
        </w:tabs>
        <w:spacing w:line="216" w:lineRule="atLeast"/>
      </w:pPr>
      <w:r w:rsidRPr="00115D07">
        <w:t>reference to the service specification;</w:t>
      </w:r>
    </w:p>
    <w:p w14:paraId="0B6271EB" w14:textId="77777777" w:rsidR="006E3625" w:rsidRPr="00115D07" w:rsidRDefault="006E3625" w:rsidP="00F31A61">
      <w:pPr>
        <w:pStyle w:val="Bullet2"/>
        <w:numPr>
          <w:ilvl w:val="0"/>
          <w:numId w:val="49"/>
        </w:numPr>
        <w:tabs>
          <w:tab w:val="clear" w:pos="1701"/>
        </w:tabs>
        <w:spacing w:line="216" w:lineRule="atLeast"/>
      </w:pPr>
      <w:r w:rsidRPr="00115D07">
        <w:t>identification of the service design;</w:t>
      </w:r>
    </w:p>
    <w:p w14:paraId="5AB902C9" w14:textId="77777777" w:rsidR="006E3625" w:rsidRPr="00115D07" w:rsidRDefault="006E3625" w:rsidP="00F31A61">
      <w:pPr>
        <w:pStyle w:val="Bullet1"/>
        <w:numPr>
          <w:ilvl w:val="0"/>
          <w:numId w:val="60"/>
        </w:numPr>
        <w:tabs>
          <w:tab w:val="clear" w:pos="1134"/>
        </w:tabs>
        <w:spacing w:line="216" w:lineRule="atLeast"/>
        <w:outlineLvl w:val="9"/>
      </w:pPr>
      <w:r w:rsidRPr="00115D07">
        <w:t>identification and summary of chosen technology.</w:t>
      </w:r>
    </w:p>
    <w:p w14:paraId="06ACBEA0" w14:textId="77777777" w:rsidR="006E3625" w:rsidRPr="00115D07" w:rsidRDefault="006E3625" w:rsidP="00F31A61">
      <w:pPr>
        <w:pStyle w:val="Bullet1"/>
        <w:numPr>
          <w:ilvl w:val="0"/>
          <w:numId w:val="60"/>
        </w:numPr>
        <w:tabs>
          <w:tab w:val="clear" w:pos="1134"/>
        </w:tabs>
        <w:spacing w:line="216" w:lineRule="atLeast"/>
        <w:outlineLvl w:val="9"/>
      </w:pPr>
      <w:r w:rsidRPr="00115D07">
        <w:t>detailed description about the realization of each service interface and service operation:</w:t>
      </w:r>
    </w:p>
    <w:p w14:paraId="2C19BF4B" w14:textId="77777777" w:rsidR="006E3625" w:rsidRPr="00115D07" w:rsidRDefault="006E3625" w:rsidP="00F31A61">
      <w:pPr>
        <w:pStyle w:val="Bullet2"/>
        <w:numPr>
          <w:ilvl w:val="0"/>
          <w:numId w:val="49"/>
        </w:numPr>
        <w:tabs>
          <w:tab w:val="clear" w:pos="1701"/>
        </w:tabs>
        <w:spacing w:line="216" w:lineRule="atLeast"/>
      </w:pPr>
      <w:r w:rsidRPr="00115D07">
        <w:t>mapping of interfaces to the chosen technology;</w:t>
      </w:r>
    </w:p>
    <w:p w14:paraId="72CC5871" w14:textId="77777777" w:rsidR="006E3625" w:rsidRPr="00115D07" w:rsidRDefault="006E3625" w:rsidP="00F31A61">
      <w:pPr>
        <w:pStyle w:val="Bullet2"/>
        <w:numPr>
          <w:ilvl w:val="0"/>
          <w:numId w:val="49"/>
        </w:numPr>
        <w:tabs>
          <w:tab w:val="clear" w:pos="1701"/>
        </w:tabs>
        <w:spacing w:line="216" w:lineRule="atLeast"/>
      </w:pPr>
      <w:r w:rsidRPr="00115D07">
        <w:t>mapping of operations to the chosen technology;</w:t>
      </w:r>
    </w:p>
    <w:p w14:paraId="2469C9BC" w14:textId="77777777" w:rsidR="006E3625" w:rsidRPr="00115D07" w:rsidRDefault="006E3625" w:rsidP="00F31A61">
      <w:pPr>
        <w:pStyle w:val="Bullet2"/>
        <w:numPr>
          <w:ilvl w:val="0"/>
          <w:numId w:val="49"/>
        </w:numPr>
        <w:tabs>
          <w:tab w:val="clear" w:pos="1701"/>
        </w:tabs>
        <w:spacing w:line="216" w:lineRule="atLeast"/>
      </w:pPr>
      <w:r w:rsidRPr="00115D07">
        <w:t>mapping of the message exchange patterns to the chosen technology.</w:t>
      </w:r>
    </w:p>
    <w:p w14:paraId="096CED51" w14:textId="77777777" w:rsidR="006E3625" w:rsidRPr="00115D07" w:rsidRDefault="006E3625" w:rsidP="00F31A61">
      <w:pPr>
        <w:pStyle w:val="Bullet1"/>
        <w:numPr>
          <w:ilvl w:val="0"/>
          <w:numId w:val="60"/>
        </w:numPr>
        <w:tabs>
          <w:tab w:val="clear" w:pos="1134"/>
        </w:tabs>
        <w:spacing w:line="216" w:lineRule="atLeast"/>
        <w:outlineLvl w:val="9"/>
      </w:pPr>
      <w:r w:rsidRPr="00115D07">
        <w:t>detailed description of the physical data model:</w:t>
      </w:r>
    </w:p>
    <w:p w14:paraId="32D902DC" w14:textId="77777777" w:rsidR="006E3625" w:rsidRPr="00115D07" w:rsidRDefault="006E3625" w:rsidP="00F31A61">
      <w:pPr>
        <w:pStyle w:val="Bullet2"/>
        <w:numPr>
          <w:ilvl w:val="0"/>
          <w:numId w:val="49"/>
        </w:numPr>
        <w:tabs>
          <w:tab w:val="clear" w:pos="1701"/>
        </w:tabs>
        <w:spacing w:line="216" w:lineRule="atLeast"/>
      </w:pPr>
      <w:r w:rsidRPr="00115D07">
        <w:t>mapping to the service data model of the service specification.</w:t>
      </w:r>
    </w:p>
    <w:p w14:paraId="4A4F81DF" w14:textId="77777777" w:rsidR="006E3625" w:rsidRPr="00115D07" w:rsidRDefault="006E3625" w:rsidP="00F31A61">
      <w:pPr>
        <w:pStyle w:val="Heading2"/>
        <w:keepLines/>
        <w:numPr>
          <w:ilvl w:val="1"/>
          <w:numId w:val="51"/>
        </w:numPr>
        <w:spacing w:before="120" w:after="120" w:line="216" w:lineRule="atLeast"/>
        <w:ind w:right="709"/>
        <w:jc w:val="both"/>
      </w:pPr>
      <w:r w:rsidRPr="00115D07">
        <w:t>Intended Readership</w:t>
      </w:r>
    </w:p>
    <w:p w14:paraId="67361A95" w14:textId="77777777" w:rsidR="006E3625" w:rsidRPr="00115D07" w:rsidRDefault="006E3625" w:rsidP="006E3625">
      <w:pPr>
        <w:pStyle w:val="Heading2separationline"/>
        <w:jc w:val="both"/>
      </w:pPr>
    </w:p>
    <w:p w14:paraId="21A6A66A" w14:textId="77777777" w:rsidR="006E3625" w:rsidRPr="00115D07" w:rsidRDefault="006E3625" w:rsidP="006E3625">
      <w:pPr>
        <w:pStyle w:val="BodyText"/>
      </w:pPr>
      <w:r w:rsidRPr="00115D07">
        <w:t>This service design description document is intended to be read by service architects, designers, system engineers and developers in charge of designing and developing an instance of the</w:t>
      </w:r>
      <w:r>
        <w:t xml:space="preserve"> S-124 NW</w:t>
      </w:r>
      <w:r w:rsidRPr="00115D07">
        <w:t xml:space="preserve"> service.</w:t>
      </w:r>
    </w:p>
    <w:p w14:paraId="114AF3A6" w14:textId="77777777" w:rsidR="006E3625" w:rsidRPr="00115D07" w:rsidRDefault="006E3625" w:rsidP="006E3625">
      <w:pPr>
        <w:pStyle w:val="BodyText"/>
      </w:pPr>
      <w:r w:rsidRPr="00115D07">
        <w:t>Furthermore, this service design description is intended to be read by service architects, information architects, system engineers and developers in pursuing architecting, design and development activities of other related services.</w:t>
      </w:r>
    </w:p>
    <w:p w14:paraId="0371D132" w14:textId="77777777" w:rsidR="006E3625" w:rsidRPr="00115D07" w:rsidRDefault="006E3625" w:rsidP="00F31A61">
      <w:pPr>
        <w:pStyle w:val="Heading2"/>
        <w:keepLines/>
        <w:numPr>
          <w:ilvl w:val="1"/>
          <w:numId w:val="51"/>
        </w:numPr>
        <w:spacing w:before="120" w:after="120" w:line="216" w:lineRule="atLeast"/>
        <w:ind w:right="709"/>
        <w:jc w:val="both"/>
      </w:pPr>
      <w:r w:rsidRPr="00115D07">
        <w:t xml:space="preserve">Inputs from Other </w:t>
      </w:r>
      <w:r>
        <w:t>Sources</w:t>
      </w:r>
    </w:p>
    <w:p w14:paraId="40730CE2" w14:textId="77777777" w:rsidR="006E3625" w:rsidRDefault="006E3625" w:rsidP="006E3625">
      <w:pPr>
        <w:pStyle w:val="Heading2separationline"/>
        <w:jc w:val="both"/>
      </w:pPr>
    </w:p>
    <w:p w14:paraId="18C209E7" w14:textId="77777777" w:rsidR="006E3625" w:rsidRPr="005B5577" w:rsidRDefault="006E3625" w:rsidP="006E3625">
      <w:pPr>
        <w:pStyle w:val="BodyText"/>
      </w:pPr>
      <w:r w:rsidRPr="005B5577">
        <w:lastRenderedPageBreak/>
        <w:t xml:space="preserve">An approach to NW-handling and promulgation via AIS was tested during the initial </w:t>
      </w:r>
      <w:proofErr w:type="spellStart"/>
      <w:r w:rsidRPr="005B5577">
        <w:t>EfficienSea</w:t>
      </w:r>
      <w:proofErr w:type="spellEnd"/>
      <w:r w:rsidRPr="005B5577">
        <w:t xml:space="preserve"> project. The EPD (e-Navigation Prototype Display) was used to test and evaluate portrayal of NW’s on an ECDIS-like device. This was further developed in the ACCSEAS project, which also developed a combined MSI-NM model and interchange format, see [4], plus an authoring system and promulgation via the Maritime Connectivity Platform Messaging Service (please refer to </w:t>
      </w:r>
      <w:hyperlink r:id="rId37" w:history="1">
        <w:r w:rsidRPr="005B5577">
          <w:rPr>
            <w:rStyle w:val="Hyperlink"/>
          </w:rPr>
          <w:t>www.maritimeconnectivity.net</w:t>
        </w:r>
      </w:hyperlink>
      <w:r w:rsidRPr="005B5577">
        <w:t>). The MSI-NM interchange format devised in the ACCSEAS project was furthermore used as input for IHO, targeting the S-124 NW specification - see [5].</w:t>
      </w:r>
    </w:p>
    <w:p w14:paraId="6702A78D" w14:textId="77777777" w:rsidR="006E3625" w:rsidRPr="00115D07" w:rsidRDefault="006E3625" w:rsidP="00F31A61">
      <w:pPr>
        <w:pStyle w:val="Heading1"/>
        <w:keepLines/>
        <w:numPr>
          <w:ilvl w:val="0"/>
          <w:numId w:val="51"/>
        </w:numPr>
        <w:spacing w:after="0" w:line="240" w:lineRule="atLeast"/>
        <w:jc w:val="both"/>
      </w:pPr>
      <w:r w:rsidRPr="00115D07">
        <w:t>Service Design Identification</w:t>
      </w:r>
    </w:p>
    <w:p w14:paraId="6BE2B4BF" w14:textId="77777777" w:rsidR="006E3625" w:rsidRPr="00115D07" w:rsidRDefault="006E3625" w:rsidP="006E3625">
      <w:pPr>
        <w:pStyle w:val="Heading1separatationline"/>
        <w:jc w:val="both"/>
      </w:pPr>
    </w:p>
    <w:p w14:paraId="733CEC22" w14:textId="77777777" w:rsidR="006E3625" w:rsidRPr="00115D07" w:rsidRDefault="006E3625" w:rsidP="006E3625">
      <w:pPr>
        <w:pStyle w:val="Tablecaption"/>
        <w:jc w:val="both"/>
      </w:pPr>
      <w:bookmarkStart w:id="164" w:name="_Toc523470234"/>
      <w:r w:rsidRPr="00115D07">
        <w:t>Service Design Identification</w:t>
      </w:r>
      <w:bookmarkEnd w:id="164"/>
    </w:p>
    <w:tbl>
      <w:tblPr>
        <w:tblStyle w:val="TableGrid"/>
        <w:tblW w:w="0" w:type="auto"/>
        <w:jc w:val="center"/>
        <w:tblLook w:val="04A0" w:firstRow="1" w:lastRow="0" w:firstColumn="1" w:lastColumn="0" w:noHBand="0" w:noVBand="1"/>
      </w:tblPr>
      <w:tblGrid>
        <w:gridCol w:w="2727"/>
        <w:gridCol w:w="6901"/>
      </w:tblGrid>
      <w:tr w:rsidR="006E3625" w14:paraId="1EE2E9BD" w14:textId="77777777" w:rsidTr="00986501">
        <w:trPr>
          <w:jc w:val="center"/>
        </w:trPr>
        <w:tc>
          <w:tcPr>
            <w:tcW w:w="2829" w:type="dxa"/>
          </w:tcPr>
          <w:p w14:paraId="033BD229" w14:textId="77777777" w:rsidR="006E3625" w:rsidRDefault="006E3625" w:rsidP="00986501">
            <w:pPr>
              <w:pStyle w:val="Tableheading0"/>
              <w:jc w:val="both"/>
            </w:pPr>
            <w:r w:rsidRPr="00115D07">
              <w:t>Name</w:t>
            </w:r>
          </w:p>
        </w:tc>
        <w:tc>
          <w:tcPr>
            <w:tcW w:w="7366" w:type="dxa"/>
          </w:tcPr>
          <w:p w14:paraId="28FA2179" w14:textId="77777777" w:rsidR="006E3625" w:rsidRPr="000B3EC1" w:rsidRDefault="006E3625" w:rsidP="00986501">
            <w:pPr>
              <w:pStyle w:val="BodyText"/>
            </w:pPr>
            <w:r w:rsidRPr="000B3EC1">
              <w:t>S-124 Navigational Warnings File Exchange Service</w:t>
            </w:r>
          </w:p>
        </w:tc>
      </w:tr>
      <w:tr w:rsidR="006E3625" w14:paraId="0AA57B45" w14:textId="77777777" w:rsidTr="00986501">
        <w:trPr>
          <w:jc w:val="center"/>
        </w:trPr>
        <w:tc>
          <w:tcPr>
            <w:tcW w:w="2829" w:type="dxa"/>
          </w:tcPr>
          <w:p w14:paraId="022DCCC8" w14:textId="77777777" w:rsidR="006E3625" w:rsidRDefault="006E3625" w:rsidP="00986501">
            <w:pPr>
              <w:pStyle w:val="Tableheading0"/>
              <w:jc w:val="both"/>
            </w:pPr>
            <w:r w:rsidRPr="00115D07">
              <w:t>ID</w:t>
            </w:r>
          </w:p>
        </w:tc>
        <w:tc>
          <w:tcPr>
            <w:tcW w:w="7366" w:type="dxa"/>
          </w:tcPr>
          <w:p w14:paraId="3215D552" w14:textId="77777777" w:rsidR="006E3625" w:rsidRPr="000B3EC1" w:rsidRDefault="006E3625" w:rsidP="00986501">
            <w:pPr>
              <w:pStyle w:val="BodyText"/>
            </w:pPr>
            <w:r>
              <w:rPr>
                <w:lang w:val="en-US" w:eastAsia="ko-KR"/>
              </w:rPr>
              <w:t>T</w:t>
            </w:r>
            <w:r>
              <w:rPr>
                <w:rFonts w:hint="eastAsia"/>
                <w:lang w:val="en-US" w:eastAsia="ko-KR"/>
              </w:rPr>
              <w:t>o be assigned by IHO (probably formatted as MRN)</w:t>
            </w:r>
          </w:p>
        </w:tc>
      </w:tr>
      <w:tr w:rsidR="006E3625" w14:paraId="59E76DD5" w14:textId="77777777" w:rsidTr="00986501">
        <w:trPr>
          <w:jc w:val="center"/>
        </w:trPr>
        <w:tc>
          <w:tcPr>
            <w:tcW w:w="2829" w:type="dxa"/>
          </w:tcPr>
          <w:p w14:paraId="0976AD55" w14:textId="77777777" w:rsidR="006E3625" w:rsidRDefault="006E3625" w:rsidP="00986501">
            <w:pPr>
              <w:pStyle w:val="Tableheading0"/>
              <w:jc w:val="both"/>
            </w:pPr>
            <w:r w:rsidRPr="00115D07">
              <w:t>Version</w:t>
            </w:r>
          </w:p>
        </w:tc>
        <w:tc>
          <w:tcPr>
            <w:tcW w:w="7366" w:type="dxa"/>
          </w:tcPr>
          <w:p w14:paraId="28E45040" w14:textId="77777777" w:rsidR="006E3625" w:rsidRPr="000B3EC1" w:rsidRDefault="006E3625" w:rsidP="00986501">
            <w:pPr>
              <w:pStyle w:val="BodyText"/>
            </w:pPr>
            <w:r w:rsidRPr="000B3EC1">
              <w:t>0.0.1</w:t>
            </w:r>
          </w:p>
        </w:tc>
      </w:tr>
      <w:tr w:rsidR="006E3625" w14:paraId="1EE534F1" w14:textId="77777777" w:rsidTr="00986501">
        <w:trPr>
          <w:jc w:val="center"/>
        </w:trPr>
        <w:tc>
          <w:tcPr>
            <w:tcW w:w="2829" w:type="dxa"/>
          </w:tcPr>
          <w:p w14:paraId="1E6D6244" w14:textId="77777777" w:rsidR="006E3625" w:rsidRDefault="006E3625" w:rsidP="00986501">
            <w:pPr>
              <w:pStyle w:val="Tableheading0"/>
              <w:jc w:val="both"/>
            </w:pPr>
            <w:r w:rsidRPr="00115D07">
              <w:t>Technology</w:t>
            </w:r>
          </w:p>
        </w:tc>
        <w:tc>
          <w:tcPr>
            <w:tcW w:w="7366" w:type="dxa"/>
          </w:tcPr>
          <w:p w14:paraId="655F9508" w14:textId="77777777" w:rsidR="006E3625" w:rsidRPr="000B3EC1" w:rsidRDefault="006E3625" w:rsidP="00986501">
            <w:pPr>
              <w:pStyle w:val="BodyText"/>
            </w:pPr>
            <w:r>
              <w:t>(Session based) S-100 online data exchange with REST</w:t>
            </w:r>
          </w:p>
        </w:tc>
      </w:tr>
      <w:tr w:rsidR="006E3625" w14:paraId="616F6BCB" w14:textId="77777777" w:rsidTr="00986501">
        <w:trPr>
          <w:jc w:val="center"/>
        </w:trPr>
        <w:tc>
          <w:tcPr>
            <w:tcW w:w="2829" w:type="dxa"/>
          </w:tcPr>
          <w:p w14:paraId="5A2CBDA4" w14:textId="77777777" w:rsidR="006E3625" w:rsidRDefault="006E3625" w:rsidP="00986501">
            <w:pPr>
              <w:pStyle w:val="Tableheading0"/>
              <w:jc w:val="both"/>
            </w:pPr>
            <w:r w:rsidRPr="00115D07">
              <w:t>Service Specification ID</w:t>
            </w:r>
          </w:p>
        </w:tc>
        <w:tc>
          <w:tcPr>
            <w:tcW w:w="7366" w:type="dxa"/>
          </w:tcPr>
          <w:p w14:paraId="01743059" w14:textId="77777777" w:rsidR="006E3625" w:rsidRPr="000B3EC1" w:rsidRDefault="006E3625" w:rsidP="00986501">
            <w:pPr>
              <w:pStyle w:val="BodyText"/>
            </w:pPr>
            <w:r>
              <w:rPr>
                <w:lang w:val="en-US" w:eastAsia="ko-KR"/>
              </w:rPr>
              <w:t>T</w:t>
            </w:r>
            <w:r>
              <w:rPr>
                <w:rFonts w:hint="eastAsia"/>
                <w:lang w:val="en-US" w:eastAsia="ko-KR"/>
              </w:rPr>
              <w:t>o be assigned by IHO (probably formatted as MRN)</w:t>
            </w:r>
          </w:p>
        </w:tc>
      </w:tr>
      <w:tr w:rsidR="006E3625" w14:paraId="071A8AF1" w14:textId="77777777" w:rsidTr="00986501">
        <w:trPr>
          <w:jc w:val="center"/>
        </w:trPr>
        <w:tc>
          <w:tcPr>
            <w:tcW w:w="2829" w:type="dxa"/>
          </w:tcPr>
          <w:p w14:paraId="0A87440F" w14:textId="77777777" w:rsidR="006E3625" w:rsidRDefault="006E3625" w:rsidP="00986501">
            <w:pPr>
              <w:pStyle w:val="Tableheading0"/>
              <w:jc w:val="both"/>
            </w:pPr>
            <w:r w:rsidRPr="00115D07">
              <w:t>Service Specification Version</w:t>
            </w:r>
          </w:p>
        </w:tc>
        <w:tc>
          <w:tcPr>
            <w:tcW w:w="7366" w:type="dxa"/>
          </w:tcPr>
          <w:p w14:paraId="024AB551" w14:textId="77777777" w:rsidR="006E3625" w:rsidRPr="000B3EC1" w:rsidRDefault="006E3625" w:rsidP="00986501">
            <w:pPr>
              <w:pStyle w:val="BodyText"/>
            </w:pPr>
            <w:r w:rsidRPr="000B3EC1">
              <w:t>1.0</w:t>
            </w:r>
          </w:p>
        </w:tc>
      </w:tr>
      <w:tr w:rsidR="006E3625" w14:paraId="10A3945C" w14:textId="77777777" w:rsidTr="00986501">
        <w:trPr>
          <w:jc w:val="center"/>
        </w:trPr>
        <w:tc>
          <w:tcPr>
            <w:tcW w:w="2829" w:type="dxa"/>
          </w:tcPr>
          <w:p w14:paraId="205100F8" w14:textId="77777777" w:rsidR="006E3625" w:rsidRPr="00115D07" w:rsidRDefault="006E3625" w:rsidP="00986501">
            <w:pPr>
              <w:pStyle w:val="Tableheading0"/>
              <w:jc w:val="both"/>
            </w:pPr>
            <w:r w:rsidRPr="00115D07">
              <w:t>Description</w:t>
            </w:r>
          </w:p>
        </w:tc>
        <w:tc>
          <w:tcPr>
            <w:tcW w:w="7366" w:type="dxa"/>
          </w:tcPr>
          <w:p w14:paraId="5E9EE427" w14:textId="77777777" w:rsidR="006E3625" w:rsidRPr="000B3EC1" w:rsidRDefault="006E3625" w:rsidP="00986501">
            <w:pPr>
              <w:pStyle w:val="BodyText"/>
            </w:pPr>
            <w:r w:rsidRPr="000B3EC1">
              <w:t>Technical Design for the exchange of S-124 Datasets v</w:t>
            </w:r>
            <w:r>
              <w:t>ia web services.</w:t>
            </w:r>
          </w:p>
        </w:tc>
      </w:tr>
      <w:tr w:rsidR="006E3625" w14:paraId="646F9D7D" w14:textId="77777777" w:rsidTr="00986501">
        <w:trPr>
          <w:jc w:val="center"/>
        </w:trPr>
        <w:tc>
          <w:tcPr>
            <w:tcW w:w="2829" w:type="dxa"/>
          </w:tcPr>
          <w:p w14:paraId="6E7F43AB" w14:textId="77777777" w:rsidR="006E3625" w:rsidRPr="00115D07" w:rsidRDefault="006E3625" w:rsidP="00986501">
            <w:pPr>
              <w:pStyle w:val="Tableheading0"/>
              <w:jc w:val="both"/>
            </w:pPr>
            <w:r w:rsidRPr="00115D07">
              <w:t>Keywords</w:t>
            </w:r>
          </w:p>
        </w:tc>
        <w:tc>
          <w:tcPr>
            <w:tcW w:w="7366" w:type="dxa"/>
          </w:tcPr>
          <w:p w14:paraId="2353E472" w14:textId="77777777" w:rsidR="006E3625" w:rsidRPr="000B3EC1" w:rsidRDefault="006E3625" w:rsidP="00986501">
            <w:pPr>
              <w:pStyle w:val="BodyText"/>
            </w:pPr>
            <w:r w:rsidRPr="000B3EC1">
              <w:t xml:space="preserve">S-124, Navigational Warnings, </w:t>
            </w:r>
            <w:r>
              <w:t>REST, web service</w:t>
            </w:r>
          </w:p>
        </w:tc>
      </w:tr>
      <w:tr w:rsidR="006E3625" w14:paraId="193BEDAE" w14:textId="77777777" w:rsidTr="00986501">
        <w:trPr>
          <w:jc w:val="center"/>
        </w:trPr>
        <w:tc>
          <w:tcPr>
            <w:tcW w:w="2829" w:type="dxa"/>
          </w:tcPr>
          <w:p w14:paraId="28F9A778" w14:textId="77777777" w:rsidR="006E3625" w:rsidRPr="00115D07" w:rsidRDefault="006E3625" w:rsidP="00986501">
            <w:pPr>
              <w:pStyle w:val="Tableheading0"/>
              <w:jc w:val="both"/>
            </w:pPr>
            <w:r w:rsidRPr="00115D07">
              <w:t>Architect(s)</w:t>
            </w:r>
          </w:p>
        </w:tc>
        <w:tc>
          <w:tcPr>
            <w:tcW w:w="7366" w:type="dxa"/>
          </w:tcPr>
          <w:p w14:paraId="0C9A5F05" w14:textId="77777777" w:rsidR="006E3625" w:rsidRPr="000B3EC1" w:rsidRDefault="006E3625" w:rsidP="00986501">
            <w:pPr>
              <w:pStyle w:val="BodyText"/>
            </w:pPr>
            <w:r w:rsidRPr="000B3EC1">
              <w:t>Julius Möller</w:t>
            </w:r>
          </w:p>
        </w:tc>
      </w:tr>
      <w:tr w:rsidR="006E3625" w14:paraId="354C9BBF" w14:textId="77777777" w:rsidTr="00986501">
        <w:trPr>
          <w:jc w:val="center"/>
        </w:trPr>
        <w:tc>
          <w:tcPr>
            <w:tcW w:w="2829" w:type="dxa"/>
          </w:tcPr>
          <w:p w14:paraId="2B19DBCB" w14:textId="77777777" w:rsidR="006E3625" w:rsidRPr="00115D07" w:rsidRDefault="006E3625" w:rsidP="00986501">
            <w:pPr>
              <w:pStyle w:val="Tableheading0"/>
              <w:jc w:val="both"/>
            </w:pPr>
            <w:r w:rsidRPr="00115D07">
              <w:t>Status</w:t>
            </w:r>
          </w:p>
        </w:tc>
        <w:tc>
          <w:tcPr>
            <w:tcW w:w="7366" w:type="dxa"/>
          </w:tcPr>
          <w:p w14:paraId="1A11BB56" w14:textId="77777777" w:rsidR="006E3625" w:rsidRPr="000B3EC1" w:rsidRDefault="006E3625" w:rsidP="00986501">
            <w:pPr>
              <w:pStyle w:val="BodyText"/>
            </w:pPr>
            <w:r w:rsidRPr="000B3EC1">
              <w:t>provisional</w:t>
            </w:r>
          </w:p>
        </w:tc>
      </w:tr>
    </w:tbl>
    <w:p w14:paraId="56FFCF7E" w14:textId="77777777" w:rsidR="006E3625" w:rsidRPr="00115D07" w:rsidRDefault="006E3625" w:rsidP="006E3625">
      <w:pPr>
        <w:jc w:val="both"/>
      </w:pPr>
    </w:p>
    <w:p w14:paraId="2EC7FE33" w14:textId="77777777" w:rsidR="006E3625" w:rsidRPr="00115D07" w:rsidRDefault="006E3625" w:rsidP="00F31A61">
      <w:pPr>
        <w:pStyle w:val="Heading1"/>
        <w:keepLines/>
        <w:numPr>
          <w:ilvl w:val="0"/>
          <w:numId w:val="51"/>
        </w:numPr>
        <w:spacing w:after="0" w:line="240" w:lineRule="atLeast"/>
        <w:jc w:val="both"/>
      </w:pPr>
      <w:r w:rsidRPr="00115D07">
        <w:t>TECHNOLOGY INTRODUCTION</w:t>
      </w:r>
    </w:p>
    <w:p w14:paraId="496FB3CF" w14:textId="77777777" w:rsidR="006E3625" w:rsidRDefault="006E3625" w:rsidP="006E3625">
      <w:pPr>
        <w:pStyle w:val="Heading1separatationline"/>
        <w:jc w:val="both"/>
      </w:pPr>
    </w:p>
    <w:p w14:paraId="5D51D866" w14:textId="77777777" w:rsidR="006E3625" w:rsidRDefault="006E3625" w:rsidP="006E3625">
      <w:pPr>
        <w:pStyle w:val="BodyText"/>
      </w:pPr>
      <w:r>
        <w:t>For a description of the REST technology in context of S-100 please refer to the S-100 Standard, section 14-7.2 [4].</w:t>
      </w:r>
    </w:p>
    <w:p w14:paraId="27E7B6D8" w14:textId="77777777" w:rsidR="006E3625" w:rsidRDefault="006E3625" w:rsidP="006E3625">
      <w:pPr>
        <w:pStyle w:val="BodyText"/>
      </w:pPr>
      <w:r>
        <w:t>The following description of the S-100 Online Data Exchange model was taken from [3]:</w:t>
      </w:r>
    </w:p>
    <w:p w14:paraId="7F5E449F" w14:textId="77777777" w:rsidR="006E3625" w:rsidRDefault="006E3625" w:rsidP="006E3625">
      <w:pPr>
        <w:pStyle w:val="BodyText"/>
      </w:pPr>
      <w:r>
        <w:t>“</w:t>
      </w:r>
      <w:r w:rsidRPr="000C518E">
        <w:t>When it comes to continuous data exchange nowadays, Webservices with publicly available APIs are often utilized for interchanging information. Webservice Technologies like REST or SOAP allow a fine-grained and efficient exchange of information. For this reason, Part 14 of the S-100 defines the usage of online services for the exchange of S-100 sets of data. Services themselves shall be modelled in a S-100 conform way (</w:t>
      </w:r>
      <w:r>
        <w:t>…</w:t>
      </w:r>
      <w:r w:rsidRPr="000C518E">
        <w:t>): The central class of the Service Data Model is the S100_ServiceMetaData which is composed of the Service Data Model including the S-100 Feature catalogue and the Service Interface which can be used to communicate with the Service.</w:t>
      </w:r>
      <w:r>
        <w:t>”</w:t>
      </w:r>
    </w:p>
    <w:p w14:paraId="5E7B84E4" w14:textId="77777777" w:rsidR="006E3625" w:rsidRDefault="006E3625" w:rsidP="006E3625">
      <w:pPr>
        <w:pStyle w:val="BodyText"/>
      </w:pPr>
      <w:r>
        <w:fldChar w:fldCharType="begin"/>
      </w:r>
      <w:r>
        <w:instrText xml:space="preserve"> REF _Ref23834844 \h  \* MERGEFORMAT </w:instrText>
      </w:r>
      <w:r>
        <w:fldChar w:fldCharType="separate"/>
      </w:r>
      <w:r>
        <w:t xml:space="preserve">Figure </w:t>
      </w:r>
      <w:r>
        <w:rPr>
          <w:noProof/>
        </w:rPr>
        <w:t>1</w:t>
      </w:r>
      <w:r>
        <w:fldChar w:fldCharType="end"/>
      </w:r>
      <w:r>
        <w:t xml:space="preserve"> shows the S-100 Online Data Exchange model.</w:t>
      </w:r>
    </w:p>
    <w:p w14:paraId="43A605DB" w14:textId="77777777" w:rsidR="006E3625" w:rsidRDefault="006E3625" w:rsidP="006E3625">
      <w:pPr>
        <w:pStyle w:val="BodyText"/>
      </w:pPr>
      <w:r>
        <w:rPr>
          <w:noProof/>
          <w:lang w:val="en-US" w:eastAsia="ko-KR"/>
        </w:rPr>
        <w:lastRenderedPageBreak/>
        <w:drawing>
          <wp:inline distT="0" distB="0" distL="0" distR="0" wp14:anchorId="4BF3857B" wp14:editId="58548AC3">
            <wp:extent cx="5278755" cy="4000500"/>
            <wp:effectExtent l="0" t="0" r="0" b="0"/>
            <wp:docPr id="26" name="Grafik 7"/>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38"/>
                    <a:stretch>
                      <a:fillRect/>
                    </a:stretch>
                  </pic:blipFill>
                  <pic:spPr>
                    <a:xfrm>
                      <a:off x="0" y="0"/>
                      <a:ext cx="5278755" cy="4000500"/>
                    </a:xfrm>
                    <a:prstGeom prst="rect">
                      <a:avLst/>
                    </a:prstGeom>
                  </pic:spPr>
                </pic:pic>
              </a:graphicData>
            </a:graphic>
          </wp:inline>
        </w:drawing>
      </w:r>
    </w:p>
    <w:p w14:paraId="533B7308" w14:textId="77777777" w:rsidR="006E3625" w:rsidRPr="00E208AF" w:rsidRDefault="006E3625" w:rsidP="006E3625">
      <w:pPr>
        <w:pStyle w:val="Tableheading0"/>
      </w:pPr>
      <w:bookmarkStart w:id="165" w:name="_Ref23834844"/>
      <w:r w:rsidRPr="00E208AF">
        <w:t xml:space="preserve">Figure </w:t>
      </w:r>
      <w:r w:rsidRPr="00E208AF">
        <w:fldChar w:fldCharType="begin"/>
      </w:r>
      <w:r w:rsidRPr="00E208AF">
        <w:instrText xml:space="preserve"> SEQ Figure \* ARABIC </w:instrText>
      </w:r>
      <w:r w:rsidRPr="00E208AF">
        <w:fldChar w:fldCharType="separate"/>
      </w:r>
      <w:r>
        <w:rPr>
          <w:noProof/>
        </w:rPr>
        <w:t>1</w:t>
      </w:r>
      <w:r w:rsidRPr="00E208AF">
        <w:fldChar w:fldCharType="end"/>
      </w:r>
      <w:bookmarkEnd w:id="165"/>
      <w:r w:rsidRPr="00E208AF">
        <w:t>: S-100 Online Data Exchange Model [4]</w:t>
      </w:r>
    </w:p>
    <w:p w14:paraId="2AB8D6E5" w14:textId="77777777" w:rsidR="006E3625" w:rsidRPr="00115D07" w:rsidRDefault="006E3625" w:rsidP="00F31A61">
      <w:pPr>
        <w:pStyle w:val="Heading1"/>
        <w:keepLines/>
        <w:numPr>
          <w:ilvl w:val="0"/>
          <w:numId w:val="51"/>
        </w:numPr>
        <w:spacing w:after="0" w:line="240" w:lineRule="atLeast"/>
        <w:jc w:val="both"/>
      </w:pPr>
      <w:bookmarkStart w:id="166" w:name="_Ref479337130"/>
      <w:r w:rsidRPr="00115D07">
        <w:t>SERVICE DESIGN OVERVIEW</w:t>
      </w:r>
      <w:bookmarkEnd w:id="166"/>
    </w:p>
    <w:p w14:paraId="1018D2A1" w14:textId="77777777" w:rsidR="006E3625" w:rsidRDefault="006E3625" w:rsidP="006E3625">
      <w:pPr>
        <w:pStyle w:val="Heading1separatationline"/>
        <w:jc w:val="both"/>
      </w:pPr>
    </w:p>
    <w:p w14:paraId="23553040" w14:textId="77777777" w:rsidR="006E3625" w:rsidRPr="008F1C85" w:rsidRDefault="006E3625" w:rsidP="006E3625">
      <w:pPr>
        <w:pStyle w:val="BodyText"/>
      </w:pPr>
      <w:r w:rsidRPr="00B509F1">
        <w:t xml:space="preserve">This section provides an overview of the main elements of the service design and a mapping of the design elements to the service specification elements.  </w:t>
      </w:r>
    </w:p>
    <w:p w14:paraId="1628BEDA" w14:textId="77777777" w:rsidR="006E3625" w:rsidRPr="00115D07" w:rsidRDefault="006E3625" w:rsidP="00F31A61">
      <w:pPr>
        <w:pStyle w:val="Heading2"/>
        <w:keepLines/>
        <w:numPr>
          <w:ilvl w:val="1"/>
          <w:numId w:val="51"/>
        </w:numPr>
        <w:spacing w:before="120" w:after="120" w:line="216" w:lineRule="atLeast"/>
        <w:ind w:right="709"/>
        <w:jc w:val="both"/>
      </w:pPr>
      <w:r w:rsidRPr="00115D07">
        <w:t>Service Interfaces</w:t>
      </w:r>
    </w:p>
    <w:p w14:paraId="342E5C21" w14:textId="77777777" w:rsidR="006E3625" w:rsidRDefault="006E3625" w:rsidP="006E3625">
      <w:pPr>
        <w:pStyle w:val="Heading2separationline"/>
        <w:jc w:val="both"/>
      </w:pPr>
    </w:p>
    <w:p w14:paraId="71913AE6" w14:textId="77777777" w:rsidR="006E3625" w:rsidRPr="00115D07" w:rsidRDefault="006E3625" w:rsidP="006E3625">
      <w:pPr>
        <w:pStyle w:val="BodyText"/>
      </w:pPr>
      <w:r>
        <w:t>The following Figure gives an overview of the service design.</w:t>
      </w:r>
      <w:r w:rsidRPr="00115D07">
        <w:t xml:space="preserve"> </w:t>
      </w:r>
      <w:r>
        <w:t>Note that a SESSION interface was added to the interfaces from the service specification. This is due to the nature of web services, where sessions open possibilities for more efficient communication. Also, the GET interface was extended to also deliver the current status of datasets with known identifiers. The subscription related interfaces were mapped to a single SUBSCRIBE interface. All other interfaces directly correspond to their definitions in the service specification.</w:t>
      </w:r>
    </w:p>
    <w:p w14:paraId="6B8D6C62" w14:textId="77777777" w:rsidR="006E3625" w:rsidRDefault="006E3625" w:rsidP="006E3625">
      <w:pPr>
        <w:spacing w:after="200" w:line="276" w:lineRule="auto"/>
        <w:jc w:val="both"/>
      </w:pPr>
      <w:r w:rsidRPr="00F84AD2">
        <w:rPr>
          <w:noProof/>
          <w:lang w:val="en-US" w:eastAsia="ko-KR"/>
        </w:rPr>
        <w:lastRenderedPageBreak/>
        <w:drawing>
          <wp:inline distT="0" distB="0" distL="0" distR="0" wp14:anchorId="3E5C34D4" wp14:editId="7263889F">
            <wp:extent cx="6003070" cy="3910084"/>
            <wp:effectExtent l="0" t="0" r="0" b="0"/>
            <wp:docPr id="27"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048305" cy="3939548"/>
                    </a:xfrm>
                    <a:prstGeom prst="rect">
                      <a:avLst/>
                    </a:prstGeom>
                    <a:noFill/>
                    <a:ln>
                      <a:noFill/>
                    </a:ln>
                  </pic:spPr>
                </pic:pic>
              </a:graphicData>
            </a:graphic>
          </wp:inline>
        </w:drawing>
      </w:r>
    </w:p>
    <w:p w14:paraId="2B83DBEC" w14:textId="77777777" w:rsidR="006E3625" w:rsidRPr="00E208AF" w:rsidRDefault="006E3625" w:rsidP="006E3625">
      <w:pPr>
        <w:pStyle w:val="Tableheading0"/>
      </w:pPr>
      <w:r w:rsidRPr="00E208AF">
        <w:t xml:space="preserve">Figure </w:t>
      </w:r>
      <w:r w:rsidRPr="00E208AF">
        <w:fldChar w:fldCharType="begin"/>
      </w:r>
      <w:r w:rsidRPr="00E208AF">
        <w:instrText xml:space="preserve"> SEQ Figure \* ARABIC </w:instrText>
      </w:r>
      <w:r w:rsidRPr="00E208AF">
        <w:fldChar w:fldCharType="separate"/>
      </w:r>
      <w:r>
        <w:rPr>
          <w:noProof/>
        </w:rPr>
        <w:t>2</w:t>
      </w:r>
      <w:r w:rsidRPr="00E208AF">
        <w:fldChar w:fldCharType="end"/>
      </w:r>
      <w:r w:rsidRPr="00E208AF">
        <w:t>: Overview of the S-124 web service</w:t>
      </w:r>
    </w:p>
    <w:p w14:paraId="7C98AAFF" w14:textId="77777777" w:rsidR="006E3625" w:rsidRPr="00B509F1" w:rsidRDefault="006E3625" w:rsidP="006E3625">
      <w:pPr>
        <w:pStyle w:val="BodyText"/>
        <w:rPr>
          <w:lang w:val="en-US"/>
        </w:rPr>
      </w:pPr>
    </w:p>
    <w:p w14:paraId="07E4F6AB" w14:textId="77777777" w:rsidR="006E3625" w:rsidRPr="00115D07" w:rsidRDefault="006E3625" w:rsidP="00F31A61">
      <w:pPr>
        <w:pStyle w:val="Heading1"/>
        <w:keepLines/>
        <w:numPr>
          <w:ilvl w:val="0"/>
          <w:numId w:val="51"/>
        </w:numPr>
        <w:spacing w:after="0" w:line="240" w:lineRule="atLeast"/>
        <w:jc w:val="both"/>
      </w:pPr>
      <w:bookmarkStart w:id="167" w:name="_Ref479328985"/>
      <w:r w:rsidRPr="00115D07">
        <w:t>PHYSICAL DATA MODEL</w:t>
      </w:r>
      <w:bookmarkEnd w:id="167"/>
    </w:p>
    <w:p w14:paraId="75D7C5AD" w14:textId="77777777" w:rsidR="006E3625" w:rsidRPr="00115D07" w:rsidRDefault="006E3625" w:rsidP="006E3625">
      <w:pPr>
        <w:pStyle w:val="Heading1separatationline"/>
        <w:jc w:val="both"/>
      </w:pPr>
    </w:p>
    <w:p w14:paraId="71C76998" w14:textId="77777777" w:rsidR="006E3625" w:rsidRDefault="006E3625" w:rsidP="006E3625">
      <w:pPr>
        <w:pStyle w:val="BodyText"/>
      </w:pPr>
      <w:r w:rsidRPr="00115D07">
        <w:t>This section describes in detail the data structures to be exchanged between providers and consumers of the service.</w:t>
      </w:r>
    </w:p>
    <w:p w14:paraId="0A2ACDDB" w14:textId="77777777" w:rsidR="006E3625" w:rsidRPr="00115D07" w:rsidRDefault="006E3625" w:rsidP="006E3625">
      <w:pPr>
        <w:pStyle w:val="BodyText"/>
      </w:pPr>
      <w:r>
        <w:t>For complete and updated documentation refer to the latest S-124 Product Specification (chapter 6) which can be found on the IHO website under section IRCC/ WWNWS/ S-124NW.</w:t>
      </w:r>
    </w:p>
    <w:p w14:paraId="2727F1BF" w14:textId="77777777" w:rsidR="006E3625" w:rsidRDefault="006E3625" w:rsidP="006E3625">
      <w:pPr>
        <w:pStyle w:val="BodyText"/>
      </w:pPr>
      <w:r>
        <w:t>Note that the S-100 specification [4] describes in its Appendix 9-B how S-100 based data models shall be formulated in XML schema format.</w:t>
      </w:r>
    </w:p>
    <w:p w14:paraId="42720627" w14:textId="77777777" w:rsidR="006E3625" w:rsidRDefault="006E3625" w:rsidP="006E3625">
      <w:pPr>
        <w:pStyle w:val="BodyText"/>
      </w:pPr>
      <w:r>
        <w:t>Included in the service data model is a full description followed by specific extracts for;</w:t>
      </w:r>
    </w:p>
    <w:p w14:paraId="2B62D0E0" w14:textId="77777777" w:rsidR="006E3625" w:rsidRDefault="006E3625" w:rsidP="006E3625">
      <w:pPr>
        <w:pStyle w:val="BodyText"/>
      </w:pPr>
      <w:r>
        <w:t>•</w:t>
      </w:r>
      <w:r>
        <w:tab/>
        <w:t>Navigational Warning Features and Information types</w:t>
      </w:r>
    </w:p>
    <w:p w14:paraId="08F3D887" w14:textId="77777777" w:rsidR="006E3625" w:rsidRDefault="006E3625" w:rsidP="006E3625">
      <w:pPr>
        <w:pStyle w:val="BodyText"/>
      </w:pPr>
      <w:r>
        <w:t>•</w:t>
      </w:r>
      <w:r>
        <w:tab/>
        <w:t>Enumerations</w:t>
      </w:r>
    </w:p>
    <w:p w14:paraId="0DC65A89" w14:textId="77777777" w:rsidR="006E3625" w:rsidRDefault="006E3625" w:rsidP="006E3625">
      <w:pPr>
        <w:pStyle w:val="BodyText"/>
      </w:pPr>
      <w:r>
        <w:t>•</w:t>
      </w:r>
      <w:r>
        <w:tab/>
        <w:t>Complex Attributes</w:t>
      </w:r>
    </w:p>
    <w:p w14:paraId="0D8BE2AF" w14:textId="77777777" w:rsidR="006E3625" w:rsidRPr="00115D07" w:rsidRDefault="006E3625" w:rsidP="006E3625">
      <w:pPr>
        <w:pStyle w:val="BodyText"/>
      </w:pPr>
      <w:r w:rsidRPr="00115D07">
        <w:t xml:space="preserve">An XML schema for this data model is included in the formal service design xml file attached in </w:t>
      </w:r>
      <w:r w:rsidRPr="00115D07">
        <w:rPr>
          <w:highlight w:val="yellow"/>
        </w:rPr>
        <w:fldChar w:fldCharType="begin"/>
      </w:r>
      <w:r w:rsidRPr="00115D07">
        <w:instrText xml:space="preserve"> REF _Ref479316041 \r \h </w:instrText>
      </w:r>
      <w:r>
        <w:rPr>
          <w:highlight w:val="yellow"/>
        </w:rPr>
        <w:instrText xml:space="preserve"> \* MERGEFORMAT </w:instrText>
      </w:r>
      <w:r w:rsidRPr="00115D07">
        <w:rPr>
          <w:highlight w:val="yellow"/>
        </w:rPr>
      </w:r>
      <w:r w:rsidRPr="00115D07">
        <w:rPr>
          <w:highlight w:val="yellow"/>
        </w:rPr>
        <w:fldChar w:fldCharType="separate"/>
      </w:r>
      <w:r>
        <w:t>APPENDIX 1</w:t>
      </w:r>
      <w:r w:rsidRPr="00115D07">
        <w:rPr>
          <w:highlight w:val="yellow"/>
        </w:rPr>
        <w:fldChar w:fldCharType="end"/>
      </w:r>
      <w:r w:rsidRPr="00115D07">
        <w:t>.</w:t>
      </w:r>
      <w:r w:rsidRPr="00115D07">
        <w:br w:type="page"/>
      </w:r>
    </w:p>
    <w:p w14:paraId="4A840DCB" w14:textId="77777777" w:rsidR="006E3625" w:rsidRPr="00115D07" w:rsidRDefault="006E3625" w:rsidP="00F31A61">
      <w:pPr>
        <w:pStyle w:val="Heading2"/>
        <w:keepLines/>
        <w:numPr>
          <w:ilvl w:val="1"/>
          <w:numId w:val="51"/>
        </w:numPr>
        <w:spacing w:before="120" w:after="120" w:line="216" w:lineRule="atLeast"/>
        <w:ind w:right="709"/>
        <w:jc w:val="both"/>
      </w:pPr>
      <w:r w:rsidRPr="00115D07">
        <w:lastRenderedPageBreak/>
        <w:t>Service Internal Data Model (optional)</w:t>
      </w:r>
    </w:p>
    <w:p w14:paraId="471203C1" w14:textId="77777777" w:rsidR="006E3625" w:rsidRDefault="006E3625" w:rsidP="006E3625">
      <w:pPr>
        <w:pStyle w:val="Heading2separationline"/>
        <w:jc w:val="both"/>
      </w:pPr>
    </w:p>
    <w:p w14:paraId="1926E93E" w14:textId="77777777" w:rsidR="006E3625" w:rsidRPr="00790F16" w:rsidRDefault="006E3625" w:rsidP="006E3625">
      <w:pPr>
        <w:pStyle w:val="BodyText"/>
      </w:pPr>
      <w:r>
        <w:t>Not to be included.</w:t>
      </w:r>
    </w:p>
    <w:p w14:paraId="04CEB91B" w14:textId="77777777" w:rsidR="006E3625" w:rsidRPr="00115D07" w:rsidRDefault="006E3625" w:rsidP="00F31A61">
      <w:pPr>
        <w:pStyle w:val="Heading1"/>
        <w:keepLines/>
        <w:numPr>
          <w:ilvl w:val="0"/>
          <w:numId w:val="51"/>
        </w:numPr>
        <w:spacing w:after="0" w:line="240" w:lineRule="atLeast"/>
        <w:jc w:val="both"/>
      </w:pPr>
      <w:r w:rsidRPr="00115D07">
        <w:t>SERVICE INTERFACE DESIGN</w:t>
      </w:r>
    </w:p>
    <w:p w14:paraId="09A00286" w14:textId="77777777" w:rsidR="006E3625" w:rsidRPr="00790F16" w:rsidRDefault="006E3625" w:rsidP="006E3625">
      <w:pPr>
        <w:pStyle w:val="BodyText"/>
      </w:pPr>
      <w:r w:rsidRPr="00790F16">
        <w:t>This section describes the details of each service interface. One sub-section is provided for each Service Interface.</w:t>
      </w:r>
    </w:p>
    <w:p w14:paraId="5A8D8D9E" w14:textId="77777777" w:rsidR="006E3625" w:rsidRDefault="006E3625" w:rsidP="006E3625">
      <w:pPr>
        <w:pStyle w:val="BodyText"/>
      </w:pPr>
      <w:r w:rsidRPr="00790F16">
        <w:t>The Service Interface design covers the static design description while the dynamic design (behaviour) is described in section 7</w:t>
      </w:r>
      <w:r w:rsidRPr="00790F16">
        <w:rPr>
          <w:highlight w:val="yellow"/>
        </w:rPr>
        <w:fldChar w:fldCharType="begin"/>
      </w:r>
      <w:r w:rsidRPr="00790F16">
        <w:instrText xml:space="preserve"> REF _Ref479328969 \r \h </w:instrText>
      </w:r>
      <w:r>
        <w:rPr>
          <w:highlight w:val="yellow"/>
        </w:rPr>
        <w:instrText xml:space="preserve"> \* MERGEFORMAT </w:instrText>
      </w:r>
      <w:r w:rsidRPr="00790F16">
        <w:rPr>
          <w:highlight w:val="yellow"/>
        </w:rPr>
      </w:r>
      <w:r w:rsidRPr="00790F16">
        <w:rPr>
          <w:highlight w:val="yellow"/>
        </w:rPr>
        <w:fldChar w:fldCharType="end"/>
      </w:r>
      <w:r w:rsidRPr="00790F16">
        <w:t>.</w:t>
      </w:r>
    </w:p>
    <w:p w14:paraId="037ED66C" w14:textId="77777777" w:rsidR="006E3625" w:rsidRDefault="006E3625" w:rsidP="006E3625">
      <w:pPr>
        <w:pStyle w:val="BodyText"/>
      </w:pPr>
      <w:r>
        <w:t xml:space="preserve">The operations defined in this section directly refer to their counterpart in the service specification and use the same operation principles, parameters and return values, unless otherwise stated. The encoding of all data model instances must be GML as defined in S-100. </w:t>
      </w:r>
    </w:p>
    <w:p w14:paraId="33F48F8D" w14:textId="77777777" w:rsidR="006E3625" w:rsidRDefault="006E3625" w:rsidP="00F31A61">
      <w:pPr>
        <w:pStyle w:val="Heading2"/>
        <w:keepLines/>
        <w:numPr>
          <w:ilvl w:val="1"/>
          <w:numId w:val="51"/>
        </w:numPr>
        <w:spacing w:before="120" w:after="120" w:line="216" w:lineRule="atLeast"/>
        <w:ind w:right="709"/>
        <w:jc w:val="both"/>
      </w:pPr>
      <w:r>
        <w:t>General Interaction with REST Service Interfaces</w:t>
      </w:r>
    </w:p>
    <w:p w14:paraId="4833F568" w14:textId="77777777" w:rsidR="006E3625" w:rsidRDefault="006E3625" w:rsidP="006E3625">
      <w:pPr>
        <w:pStyle w:val="Heading2separationline"/>
        <w:jc w:val="both"/>
      </w:pPr>
    </w:p>
    <w:p w14:paraId="0C5A60D0" w14:textId="77777777" w:rsidR="006E3625" w:rsidRDefault="006E3625" w:rsidP="006E3625">
      <w:pPr>
        <w:pStyle w:val="BodyText"/>
      </w:pPr>
      <w:r>
        <w:t xml:space="preserve">The Service Design specified in this document uses the REST technology. It is strongly recommended that service providers use the </w:t>
      </w:r>
      <w:r w:rsidRPr="00F76B72">
        <w:rPr>
          <w:b/>
          <w:bCs/>
        </w:rPr>
        <w:t>secure</w:t>
      </w:r>
      <w:r>
        <w:t xml:space="preserve"> Hypertext Transfer Protocol (HTTP</w:t>
      </w:r>
      <w:r w:rsidRPr="00F76B72">
        <w:rPr>
          <w:b/>
          <w:bCs/>
        </w:rPr>
        <w:t>S</w:t>
      </w:r>
      <w:r>
        <w:t xml:space="preserve">) for access to their service interfaces. The protocol, host, port and the root path under which the service is available is referred to as </w:t>
      </w:r>
      <w:r w:rsidRPr="00FD059D">
        <w:rPr>
          <w:b/>
          <w:bCs/>
          <w:i/>
          <w:iCs/>
        </w:rPr>
        <w:t xml:space="preserve">base </w:t>
      </w:r>
      <w:r>
        <w:rPr>
          <w:b/>
          <w:bCs/>
          <w:i/>
          <w:iCs/>
        </w:rPr>
        <w:t>URL</w:t>
      </w:r>
      <w:r>
        <w:t xml:space="preserve">. Specific service interfaces and information can be retrieved by adding a </w:t>
      </w:r>
      <w:r w:rsidRPr="00FD059D">
        <w:rPr>
          <w:b/>
          <w:bCs/>
        </w:rPr>
        <w:t>sub-path</w:t>
      </w:r>
      <w:r>
        <w:t xml:space="preserve"> to the base URL. The </w:t>
      </w:r>
      <w:r w:rsidRPr="00FD059D">
        <w:rPr>
          <w:b/>
        </w:rPr>
        <w:t>sub-path</w:t>
      </w:r>
      <w:r>
        <w:rPr>
          <w:b/>
        </w:rPr>
        <w:t xml:space="preserve"> </w:t>
      </w:r>
      <w:r>
        <w:t xml:space="preserve">is specified for all interfaces provided by the service provider. </w:t>
      </w:r>
    </w:p>
    <w:p w14:paraId="0240D0BA" w14:textId="77777777" w:rsidR="006E3625" w:rsidRDefault="006E3625" w:rsidP="006E3625">
      <w:pPr>
        <w:pStyle w:val="BodyText"/>
      </w:pPr>
      <w:r>
        <w:t>Example:</w:t>
      </w:r>
    </w:p>
    <w:p w14:paraId="0B9415CA" w14:textId="77777777" w:rsidR="006E3625" w:rsidRDefault="006E3625" w:rsidP="006E3625">
      <w:pPr>
        <w:pStyle w:val="BodyText"/>
      </w:pPr>
      <w:r>
        <w:tab/>
      </w:r>
      <w:r w:rsidRPr="00AA42A9">
        <w:rPr>
          <w:b/>
        </w:rPr>
        <w:t>base URL</w:t>
      </w:r>
      <w:r>
        <w:t xml:space="preserve">: </w:t>
      </w:r>
      <w:hyperlink r:id="rId40" w:history="1">
        <w:r w:rsidRPr="00A633E3">
          <w:rPr>
            <w:rStyle w:val="Hyperlink"/>
          </w:rPr>
          <w:t>https://nw-example.tld:8129/</w:t>
        </w:r>
      </w:hyperlink>
    </w:p>
    <w:p w14:paraId="4B148BED" w14:textId="77777777" w:rsidR="006E3625" w:rsidRDefault="006E3625" w:rsidP="006E3625">
      <w:pPr>
        <w:pStyle w:val="BodyText"/>
      </w:pPr>
      <w:r>
        <w:tab/>
      </w:r>
      <w:r w:rsidRPr="00AA42A9">
        <w:rPr>
          <w:b/>
        </w:rPr>
        <w:t>sub-path</w:t>
      </w:r>
      <w:r>
        <w:t>: warnings/</w:t>
      </w:r>
    </w:p>
    <w:p w14:paraId="6E48CDA4" w14:textId="77777777" w:rsidR="006E3625" w:rsidRDefault="006E3625" w:rsidP="006E3625">
      <w:pPr>
        <w:pStyle w:val="BodyText"/>
        <w:rPr>
          <w:i/>
        </w:rPr>
      </w:pPr>
      <w:r w:rsidRPr="00AA42A9">
        <w:rPr>
          <w:i/>
        </w:rPr>
        <w:t xml:space="preserve">Sending a HTTP </w:t>
      </w:r>
      <w:r>
        <w:rPr>
          <w:i/>
        </w:rPr>
        <w:t xml:space="preserve">POST (see section </w:t>
      </w:r>
      <w:r>
        <w:rPr>
          <w:i/>
        </w:rPr>
        <w:fldChar w:fldCharType="begin"/>
      </w:r>
      <w:r>
        <w:rPr>
          <w:i/>
        </w:rPr>
        <w:instrText xml:space="preserve"> REF _Ref29283041 \r \h </w:instrText>
      </w:r>
      <w:r>
        <w:rPr>
          <w:i/>
        </w:rPr>
      </w:r>
      <w:r>
        <w:rPr>
          <w:i/>
        </w:rPr>
        <w:fldChar w:fldCharType="separate"/>
      </w:r>
      <w:r>
        <w:rPr>
          <w:i/>
        </w:rPr>
        <w:t>6.4</w:t>
      </w:r>
      <w:r>
        <w:rPr>
          <w:i/>
        </w:rPr>
        <w:fldChar w:fldCharType="end"/>
      </w:r>
      <w:r>
        <w:rPr>
          <w:i/>
        </w:rPr>
        <w:t>)</w:t>
      </w:r>
      <w:r w:rsidRPr="00AA42A9">
        <w:rPr>
          <w:i/>
        </w:rPr>
        <w:t xml:space="preserve"> Request to </w:t>
      </w:r>
      <w:hyperlink r:id="rId41" w:history="1">
        <w:r w:rsidRPr="00C01860">
          <w:rPr>
            <w:rStyle w:val="Hyperlink"/>
            <w:i/>
          </w:rPr>
          <w:t>https://nw-example.tld:8129/warnings/</w:t>
        </w:r>
      </w:hyperlink>
      <w:r w:rsidRPr="00AA42A9">
        <w:rPr>
          <w:i/>
        </w:rPr>
        <w:t xml:space="preserve"> </w:t>
      </w:r>
      <w:r>
        <w:rPr>
          <w:i/>
        </w:rPr>
        <w:t>with the correct parameters wo</w:t>
      </w:r>
      <w:r w:rsidRPr="00AA42A9">
        <w:rPr>
          <w:i/>
        </w:rPr>
        <w:t xml:space="preserve">uld return </w:t>
      </w:r>
      <w:r>
        <w:rPr>
          <w:i/>
        </w:rPr>
        <w:t>a</w:t>
      </w:r>
      <w:r w:rsidRPr="00AA42A9">
        <w:rPr>
          <w:i/>
        </w:rPr>
        <w:t xml:space="preserve"> navigational</w:t>
      </w:r>
      <w:r>
        <w:rPr>
          <w:i/>
        </w:rPr>
        <w:t xml:space="preserve"> </w:t>
      </w:r>
      <w:r w:rsidRPr="00AA42A9">
        <w:rPr>
          <w:i/>
        </w:rPr>
        <w:t xml:space="preserve">warning </w:t>
      </w:r>
      <w:r>
        <w:rPr>
          <w:i/>
        </w:rPr>
        <w:t>dataset</w:t>
      </w:r>
      <w:r w:rsidRPr="00AA42A9">
        <w:rPr>
          <w:i/>
        </w:rPr>
        <w:t>.</w:t>
      </w:r>
    </w:p>
    <w:p w14:paraId="7A05F33A" w14:textId="77777777" w:rsidR="006E3625" w:rsidRDefault="006E3625" w:rsidP="006E3625">
      <w:pPr>
        <w:pStyle w:val="BodyText"/>
        <w:rPr>
          <w:iCs/>
        </w:rPr>
      </w:pPr>
      <w:r>
        <w:rPr>
          <w:iCs/>
        </w:rPr>
        <w:t xml:space="preserve">The transmitted information from this service can be separated into the actual Navigational Warning Information and service-related Meta-Information. The whole communication must be encoded with GML. The Service Meta-Information should always be transmitted as properties of the </w:t>
      </w:r>
      <w:r w:rsidRPr="00956DBA">
        <w:rPr>
          <w:b/>
          <w:iCs/>
        </w:rPr>
        <w:t>S100_Service_Message</w:t>
      </w:r>
      <w:r>
        <w:rPr>
          <w:b/>
          <w:iCs/>
        </w:rPr>
        <w:t xml:space="preserve"> </w:t>
      </w:r>
      <w:r>
        <w:rPr>
          <w:iCs/>
        </w:rPr>
        <w:t xml:space="preserve">(see </w:t>
      </w:r>
      <w:r>
        <w:rPr>
          <w:iCs/>
        </w:rPr>
        <w:fldChar w:fldCharType="begin"/>
      </w:r>
      <w:r>
        <w:rPr>
          <w:iCs/>
        </w:rPr>
        <w:instrText xml:space="preserve"> REF _Ref29202186 \h </w:instrText>
      </w:r>
      <w:r>
        <w:rPr>
          <w:iCs/>
        </w:rPr>
      </w:r>
      <w:r>
        <w:rPr>
          <w:iCs/>
        </w:rPr>
        <w:fldChar w:fldCharType="separate"/>
      </w:r>
      <w:r>
        <w:t xml:space="preserve">Figure </w:t>
      </w:r>
      <w:r>
        <w:rPr>
          <w:noProof/>
        </w:rPr>
        <w:t>3</w:t>
      </w:r>
      <w:r>
        <w:rPr>
          <w:iCs/>
        </w:rPr>
        <w:fldChar w:fldCharType="end"/>
      </w:r>
      <w:r>
        <w:rPr>
          <w:iCs/>
        </w:rPr>
        <w:t>). If an actual GML-encoded S-124 Dataset is transmitted within a service message, it must be referenced as the ‘</w:t>
      </w:r>
      <w:proofErr w:type="spellStart"/>
      <w:r>
        <w:rPr>
          <w:iCs/>
        </w:rPr>
        <w:t>composedOf</w:t>
      </w:r>
      <w:proofErr w:type="spellEnd"/>
      <w:r>
        <w:rPr>
          <w:iCs/>
        </w:rPr>
        <w:t xml:space="preserve">’ property of the S100_Service_Message. </w:t>
      </w:r>
    </w:p>
    <w:p w14:paraId="5150F294" w14:textId="77777777" w:rsidR="006E3625" w:rsidRDefault="006E3625" w:rsidP="006E3625">
      <w:pPr>
        <w:pStyle w:val="BodyText"/>
        <w:jc w:val="center"/>
        <w:rPr>
          <w:iCs/>
        </w:rPr>
      </w:pPr>
      <w:r w:rsidRPr="00E926B7">
        <w:rPr>
          <w:iCs/>
          <w:noProof/>
          <w:lang w:val="en-US" w:eastAsia="ko-KR"/>
        </w:rPr>
        <w:drawing>
          <wp:inline distT="0" distB="0" distL="0" distR="0" wp14:anchorId="6F7D3345" wp14:editId="3124D37B">
            <wp:extent cx="6480175" cy="2450465"/>
            <wp:effectExtent l="0" t="0" r="0" b="6985"/>
            <wp:docPr id="2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480175" cy="2450465"/>
                    </a:xfrm>
                    <a:prstGeom prst="rect">
                      <a:avLst/>
                    </a:prstGeom>
                    <a:noFill/>
                    <a:ln>
                      <a:noFill/>
                    </a:ln>
                  </pic:spPr>
                </pic:pic>
              </a:graphicData>
            </a:graphic>
          </wp:inline>
        </w:drawing>
      </w:r>
    </w:p>
    <w:p w14:paraId="2976F102" w14:textId="77777777" w:rsidR="006E3625" w:rsidRPr="00956DBA" w:rsidRDefault="006E3625" w:rsidP="006E3625">
      <w:pPr>
        <w:pStyle w:val="Tableheading0"/>
      </w:pPr>
      <w:bookmarkStart w:id="168" w:name="_Ref29202186"/>
      <w:r>
        <w:t xml:space="preserve">Figure </w:t>
      </w:r>
      <w:r>
        <w:fldChar w:fldCharType="begin"/>
      </w:r>
      <w:r>
        <w:instrText xml:space="preserve"> SEQ Figure \* ARABIC </w:instrText>
      </w:r>
      <w:r>
        <w:fldChar w:fldCharType="separate"/>
      </w:r>
      <w:r>
        <w:rPr>
          <w:noProof/>
        </w:rPr>
        <w:t>3</w:t>
      </w:r>
      <w:r>
        <w:fldChar w:fldCharType="end"/>
      </w:r>
      <w:bookmarkEnd w:id="168"/>
      <w:r>
        <w:t>: S100_Service_Message as a container of properties and actual dataset</w:t>
      </w:r>
    </w:p>
    <w:p w14:paraId="53089A04" w14:textId="77777777" w:rsidR="006E3625" w:rsidRDefault="006E3625" w:rsidP="006E3625">
      <w:pPr>
        <w:pStyle w:val="BodyText"/>
      </w:pPr>
      <w:r>
        <w:fldChar w:fldCharType="begin"/>
      </w:r>
      <w:r>
        <w:instrText xml:space="preserve"> REF _Ref29283115 \h </w:instrText>
      </w:r>
      <w:r>
        <w:fldChar w:fldCharType="separate"/>
      </w:r>
      <w:r>
        <w:t xml:space="preserve">Table </w:t>
      </w:r>
      <w:r>
        <w:rPr>
          <w:noProof/>
        </w:rPr>
        <w:t>1</w:t>
      </w:r>
      <w:r>
        <w:fldChar w:fldCharType="end"/>
      </w:r>
      <w:r>
        <w:t xml:space="preserve"> defines an enumeration for the types of Service Properties. A service message can have multiple service properties which are parameters, if the message is sent by the service consumer or return values, if the message is sent by the service provider. </w:t>
      </w:r>
      <w:r>
        <w:fldChar w:fldCharType="begin"/>
      </w:r>
      <w:r>
        <w:instrText xml:space="preserve"> REF _Ref29283115 \h </w:instrText>
      </w:r>
      <w:r>
        <w:fldChar w:fldCharType="separate"/>
      </w:r>
      <w:r>
        <w:t xml:space="preserve">Table </w:t>
      </w:r>
      <w:r>
        <w:rPr>
          <w:noProof/>
        </w:rPr>
        <w:t>1</w:t>
      </w:r>
      <w:r>
        <w:fldChar w:fldCharType="end"/>
      </w:r>
      <w:r>
        <w:t xml:space="preserve"> defines an enumeration for the possible types of service </w:t>
      </w:r>
      <w:r>
        <w:lastRenderedPageBreak/>
        <w:t xml:space="preserve">properties. A Service message can also contain dataset descriptions in the context of the GET LIST interface (see section </w:t>
      </w:r>
      <w:r>
        <w:fldChar w:fldCharType="begin"/>
      </w:r>
      <w:r>
        <w:instrText xml:space="preserve"> REF _Ref29283330 \r \h </w:instrText>
      </w:r>
      <w:r>
        <w:fldChar w:fldCharType="separate"/>
      </w:r>
      <w:r>
        <w:t>6.5</w:t>
      </w:r>
      <w:r>
        <w:fldChar w:fldCharType="end"/>
      </w:r>
      <w:r>
        <w:t>).</w:t>
      </w:r>
    </w:p>
    <w:p w14:paraId="0C095F74" w14:textId="77777777" w:rsidR="006E3625" w:rsidRDefault="006E3625" w:rsidP="006E3625">
      <w:pPr>
        <w:pStyle w:val="BodyText"/>
      </w:pPr>
    </w:p>
    <w:tbl>
      <w:tblPr>
        <w:tblStyle w:val="TableGrid"/>
        <w:tblW w:w="0" w:type="auto"/>
        <w:tblInd w:w="2547" w:type="dxa"/>
        <w:tblLook w:val="04A0" w:firstRow="1" w:lastRow="0" w:firstColumn="1" w:lastColumn="0" w:noHBand="0" w:noVBand="1"/>
      </w:tblPr>
      <w:tblGrid>
        <w:gridCol w:w="2550"/>
        <w:gridCol w:w="2411"/>
      </w:tblGrid>
      <w:tr w:rsidR="006E3625" w14:paraId="690F5E3F" w14:textId="77777777" w:rsidTr="00986501">
        <w:tc>
          <w:tcPr>
            <w:tcW w:w="2550" w:type="dxa"/>
          </w:tcPr>
          <w:p w14:paraId="5E9F8A01" w14:textId="77777777" w:rsidR="006E3625" w:rsidRDefault="006E3625" w:rsidP="00986501">
            <w:pPr>
              <w:pStyle w:val="BodyText"/>
            </w:pPr>
            <w:r>
              <w:t>Type</w:t>
            </w:r>
          </w:p>
        </w:tc>
        <w:tc>
          <w:tcPr>
            <w:tcW w:w="2411" w:type="dxa"/>
          </w:tcPr>
          <w:p w14:paraId="297E304A" w14:textId="77777777" w:rsidR="006E3625" w:rsidRDefault="006E3625" w:rsidP="00986501">
            <w:pPr>
              <w:pStyle w:val="BodyText"/>
            </w:pPr>
            <w:r>
              <w:t>Ordinal</w:t>
            </w:r>
          </w:p>
        </w:tc>
      </w:tr>
      <w:tr w:rsidR="006E3625" w14:paraId="5EAF5085" w14:textId="77777777" w:rsidTr="00986501">
        <w:tc>
          <w:tcPr>
            <w:tcW w:w="2550" w:type="dxa"/>
          </w:tcPr>
          <w:p w14:paraId="0D9F8F26" w14:textId="77777777" w:rsidR="006E3625" w:rsidRDefault="006E3625" w:rsidP="00986501">
            <w:pPr>
              <w:pStyle w:val="BodyText"/>
            </w:pPr>
            <w:r>
              <w:t>Int</w:t>
            </w:r>
          </w:p>
        </w:tc>
        <w:tc>
          <w:tcPr>
            <w:tcW w:w="2411" w:type="dxa"/>
          </w:tcPr>
          <w:p w14:paraId="3D436CBD" w14:textId="77777777" w:rsidR="006E3625" w:rsidRDefault="006E3625" w:rsidP="00986501">
            <w:pPr>
              <w:pStyle w:val="BodyText"/>
            </w:pPr>
            <w:r>
              <w:t>0</w:t>
            </w:r>
          </w:p>
        </w:tc>
      </w:tr>
      <w:tr w:rsidR="006E3625" w14:paraId="3B5A0537" w14:textId="77777777" w:rsidTr="00986501">
        <w:tc>
          <w:tcPr>
            <w:tcW w:w="2550" w:type="dxa"/>
          </w:tcPr>
          <w:p w14:paraId="06B0F18F" w14:textId="77777777" w:rsidR="006E3625" w:rsidRDefault="006E3625" w:rsidP="00986501">
            <w:pPr>
              <w:pStyle w:val="BodyText"/>
            </w:pPr>
            <w:r>
              <w:t>String</w:t>
            </w:r>
          </w:p>
        </w:tc>
        <w:tc>
          <w:tcPr>
            <w:tcW w:w="2411" w:type="dxa"/>
          </w:tcPr>
          <w:p w14:paraId="4D2FBC5C" w14:textId="77777777" w:rsidR="006E3625" w:rsidRDefault="006E3625" w:rsidP="00986501">
            <w:pPr>
              <w:pStyle w:val="BodyText"/>
            </w:pPr>
            <w:r>
              <w:t>1</w:t>
            </w:r>
          </w:p>
        </w:tc>
      </w:tr>
      <w:tr w:rsidR="006E3625" w14:paraId="606C0B51" w14:textId="77777777" w:rsidTr="00986501">
        <w:tc>
          <w:tcPr>
            <w:tcW w:w="2550" w:type="dxa"/>
          </w:tcPr>
          <w:p w14:paraId="0786E91F" w14:textId="77777777" w:rsidR="006E3625" w:rsidRDefault="006E3625" w:rsidP="00986501">
            <w:pPr>
              <w:pStyle w:val="BodyText"/>
            </w:pPr>
            <w:r>
              <w:t>Boolean</w:t>
            </w:r>
          </w:p>
        </w:tc>
        <w:tc>
          <w:tcPr>
            <w:tcW w:w="2411" w:type="dxa"/>
          </w:tcPr>
          <w:p w14:paraId="5DAA1171" w14:textId="77777777" w:rsidR="006E3625" w:rsidRDefault="006E3625" w:rsidP="00986501">
            <w:pPr>
              <w:pStyle w:val="BodyText"/>
            </w:pPr>
            <w:r>
              <w:t>2</w:t>
            </w:r>
          </w:p>
        </w:tc>
      </w:tr>
      <w:tr w:rsidR="006E3625" w14:paraId="1A90C30C" w14:textId="77777777" w:rsidTr="00986501">
        <w:tc>
          <w:tcPr>
            <w:tcW w:w="2550" w:type="dxa"/>
          </w:tcPr>
          <w:p w14:paraId="2BFB1884" w14:textId="77777777" w:rsidR="006E3625" w:rsidRDefault="006E3625" w:rsidP="00986501">
            <w:pPr>
              <w:pStyle w:val="BodyText"/>
            </w:pPr>
            <w:r>
              <w:t>Enumeration</w:t>
            </w:r>
          </w:p>
        </w:tc>
        <w:tc>
          <w:tcPr>
            <w:tcW w:w="2411" w:type="dxa"/>
          </w:tcPr>
          <w:p w14:paraId="5AE83D9E" w14:textId="77777777" w:rsidR="006E3625" w:rsidRDefault="006E3625" w:rsidP="00986501">
            <w:pPr>
              <w:pStyle w:val="BodyText"/>
            </w:pPr>
            <w:r>
              <w:t>3</w:t>
            </w:r>
          </w:p>
        </w:tc>
      </w:tr>
      <w:tr w:rsidR="006E3625" w14:paraId="3EC9F7B0" w14:textId="77777777" w:rsidTr="00986501">
        <w:tc>
          <w:tcPr>
            <w:tcW w:w="2550" w:type="dxa"/>
          </w:tcPr>
          <w:p w14:paraId="3E97655F" w14:textId="77777777" w:rsidR="006E3625" w:rsidRDefault="006E3625" w:rsidP="00986501">
            <w:pPr>
              <w:pStyle w:val="BodyText"/>
            </w:pPr>
            <w:proofErr w:type="spellStart"/>
            <w:r>
              <w:t>GM_Primitive</w:t>
            </w:r>
            <w:proofErr w:type="spellEnd"/>
          </w:p>
        </w:tc>
        <w:tc>
          <w:tcPr>
            <w:tcW w:w="2411" w:type="dxa"/>
          </w:tcPr>
          <w:p w14:paraId="5118C853" w14:textId="77777777" w:rsidR="006E3625" w:rsidRDefault="006E3625" w:rsidP="00986501">
            <w:pPr>
              <w:pStyle w:val="BodyText"/>
            </w:pPr>
            <w:r>
              <w:t>4</w:t>
            </w:r>
          </w:p>
        </w:tc>
      </w:tr>
      <w:tr w:rsidR="006E3625" w14:paraId="2C2F34F9" w14:textId="77777777" w:rsidTr="00986501">
        <w:tc>
          <w:tcPr>
            <w:tcW w:w="2550" w:type="dxa"/>
          </w:tcPr>
          <w:p w14:paraId="652FE51D" w14:textId="77777777" w:rsidR="006E3625" w:rsidRDefault="006E3625" w:rsidP="00986501">
            <w:pPr>
              <w:pStyle w:val="BodyText"/>
            </w:pPr>
            <w:r>
              <w:t>UN/LOCODE</w:t>
            </w:r>
          </w:p>
        </w:tc>
        <w:tc>
          <w:tcPr>
            <w:tcW w:w="2411" w:type="dxa"/>
          </w:tcPr>
          <w:p w14:paraId="797582FE" w14:textId="77777777" w:rsidR="006E3625" w:rsidRDefault="006E3625" w:rsidP="00986501">
            <w:pPr>
              <w:pStyle w:val="BodyText"/>
            </w:pPr>
            <w:r>
              <w:t>5</w:t>
            </w:r>
          </w:p>
        </w:tc>
      </w:tr>
    </w:tbl>
    <w:p w14:paraId="2A10011C" w14:textId="77777777" w:rsidR="006E3625" w:rsidRDefault="006E3625" w:rsidP="006E3625">
      <w:pPr>
        <w:pStyle w:val="Tableheading0"/>
      </w:pPr>
      <w:bookmarkStart w:id="169" w:name="_Ref29283115"/>
      <w:r>
        <w:t xml:space="preserve">Table </w:t>
      </w:r>
      <w:r>
        <w:fldChar w:fldCharType="begin"/>
      </w:r>
      <w:r>
        <w:instrText xml:space="preserve"> SEQ Table \* ARABIC </w:instrText>
      </w:r>
      <w:r>
        <w:fldChar w:fldCharType="separate"/>
      </w:r>
      <w:r>
        <w:rPr>
          <w:noProof/>
        </w:rPr>
        <w:t>1</w:t>
      </w:r>
      <w:r>
        <w:fldChar w:fldCharType="end"/>
      </w:r>
      <w:bookmarkEnd w:id="169"/>
      <w:r>
        <w:t>: Enumeration for Service Message Types</w:t>
      </w:r>
    </w:p>
    <w:p w14:paraId="4307620B" w14:textId="77777777" w:rsidR="006E3625" w:rsidRDefault="006E3625" w:rsidP="006E3625">
      <w:pPr>
        <w:pStyle w:val="Tableheading0"/>
      </w:pPr>
    </w:p>
    <w:p w14:paraId="0D4915CB" w14:textId="77777777" w:rsidR="006E3625" w:rsidRDefault="006E3625" w:rsidP="006E3625">
      <w:pPr>
        <w:pStyle w:val="BodyText"/>
      </w:pPr>
      <w:r>
        <w:t xml:space="preserve">The communication between service consumer and service provider should be encrypted with TLS. The Maritime Connectivity Platform (MCP) can be used to support Key and Identity Management for Service Providers and for signing exchanged messages. Clients of the service should always check the validity of the server’s certificate. </w:t>
      </w:r>
    </w:p>
    <w:p w14:paraId="47D5BF66" w14:textId="77777777" w:rsidR="006E3625" w:rsidRPr="00EB1484" w:rsidRDefault="006E3625" w:rsidP="006E3625">
      <w:pPr>
        <w:pStyle w:val="Tableheading0"/>
        <w:jc w:val="left"/>
        <w:rPr>
          <w:lang w:val="en-GB"/>
        </w:rPr>
      </w:pPr>
    </w:p>
    <w:p w14:paraId="6E1C7DCD" w14:textId="77777777" w:rsidR="006E3625" w:rsidRPr="00790F16" w:rsidRDefault="006E3625" w:rsidP="00F31A61">
      <w:pPr>
        <w:pStyle w:val="Heading2"/>
        <w:keepLines/>
        <w:numPr>
          <w:ilvl w:val="1"/>
          <w:numId w:val="51"/>
        </w:numPr>
        <w:tabs>
          <w:tab w:val="left" w:pos="709"/>
        </w:tabs>
        <w:spacing w:before="200" w:after="0" w:line="276" w:lineRule="auto"/>
        <w:ind w:left="495" w:hanging="495"/>
        <w:jc w:val="both"/>
      </w:pPr>
      <w:bookmarkStart w:id="170" w:name="_Ref29283677"/>
      <w:r w:rsidRPr="00790F16">
        <w:t>Upload interface</w:t>
      </w:r>
      <w:bookmarkEnd w:id="170"/>
    </w:p>
    <w:p w14:paraId="561301D4" w14:textId="77777777" w:rsidR="006E3625" w:rsidRDefault="006E3625" w:rsidP="006E3625">
      <w:pPr>
        <w:jc w:val="both"/>
        <w:rPr>
          <w:rFonts w:asciiTheme="minorHAnsi" w:hAnsiTheme="minorHAnsi" w:cstheme="minorHAnsi"/>
          <w:lang w:val="en-US"/>
        </w:rPr>
      </w:pPr>
      <w:r w:rsidRPr="00790F16">
        <w:rPr>
          <w:rFonts w:asciiTheme="minorHAnsi" w:hAnsiTheme="minorHAnsi" w:cstheme="minorHAnsi"/>
          <w:lang w:val="en-US"/>
        </w:rPr>
        <w:t xml:space="preserve">The purpose of this interface is to upload (push) one information object to a consumer. Hence, a consumer of the message format needs to implement this interface in order to receive an information object. </w:t>
      </w:r>
      <w:r>
        <w:rPr>
          <w:rFonts w:asciiTheme="minorHAnsi" w:hAnsiTheme="minorHAnsi" w:cstheme="minorHAnsi"/>
          <w:lang w:val="en-US"/>
        </w:rPr>
        <w:t>The upload interface is not directly implemented for the S-124 web service. This is due to the nature of http-based web services which would require an open TCP port at the client side. As the UPLOAD interface is used by the SUBSCRIPTION Interface, the UPLOAD Interfaces functionality can be either realized by client polling or long-polling with the client ‘downstream’ interface specified in this section.</w:t>
      </w:r>
    </w:p>
    <w:p w14:paraId="323A12A2" w14:textId="77777777" w:rsidR="006E3625" w:rsidRDefault="006E3625" w:rsidP="006E3625">
      <w:pPr>
        <w:jc w:val="both"/>
        <w:rPr>
          <w:rFonts w:asciiTheme="minorHAnsi" w:hAnsiTheme="minorHAnsi" w:cstheme="minorHAnsi"/>
          <w:lang w:val="en-US"/>
        </w:rPr>
      </w:pPr>
    </w:p>
    <w:p w14:paraId="78E9AAEA" w14:textId="77777777" w:rsidR="006E3625" w:rsidRDefault="006E3625" w:rsidP="006E3625">
      <w:pPr>
        <w:jc w:val="both"/>
        <w:rPr>
          <w:rFonts w:asciiTheme="minorHAnsi" w:hAnsiTheme="minorHAnsi" w:cstheme="minorHAnsi"/>
          <w:lang w:val="en-US"/>
        </w:rPr>
      </w:pPr>
      <w:r w:rsidRPr="002F6EDA">
        <w:rPr>
          <w:rFonts w:asciiTheme="minorHAnsi" w:hAnsiTheme="minorHAnsi" w:cstheme="minorHAnsi"/>
          <w:b/>
          <w:lang w:val="en-US"/>
        </w:rPr>
        <w:t>Name</w:t>
      </w:r>
      <w:r>
        <w:rPr>
          <w:rFonts w:asciiTheme="minorHAnsi" w:hAnsiTheme="minorHAnsi" w:cstheme="minorHAnsi"/>
          <w:lang w:val="en-US"/>
        </w:rPr>
        <w:t xml:space="preserve">: Client Downstream Interface (Polling / Long-Polling interface) </w:t>
      </w:r>
    </w:p>
    <w:p w14:paraId="374EB996" w14:textId="77777777" w:rsidR="006E3625" w:rsidRDefault="006E3625" w:rsidP="006E3625">
      <w:pPr>
        <w:jc w:val="both"/>
        <w:rPr>
          <w:rFonts w:asciiTheme="minorHAnsi" w:hAnsiTheme="minorHAnsi" w:cstheme="minorHAnsi"/>
          <w:lang w:val="en-US"/>
        </w:rPr>
      </w:pPr>
      <w:r w:rsidRPr="002F6EDA">
        <w:rPr>
          <w:rFonts w:asciiTheme="minorHAnsi" w:hAnsiTheme="minorHAnsi" w:cstheme="minorHAnsi"/>
          <w:b/>
          <w:lang w:val="en-US"/>
        </w:rPr>
        <w:t>Sub-path</w:t>
      </w:r>
      <w:r>
        <w:rPr>
          <w:rFonts w:asciiTheme="minorHAnsi" w:hAnsiTheme="minorHAnsi" w:cstheme="minorHAnsi"/>
          <w:lang w:val="en-US"/>
        </w:rPr>
        <w:t>: downstream/</w:t>
      </w:r>
    </w:p>
    <w:p w14:paraId="62327C97" w14:textId="77777777" w:rsidR="006E3625" w:rsidRDefault="006E3625" w:rsidP="006E3625">
      <w:pPr>
        <w:jc w:val="both"/>
        <w:rPr>
          <w:rFonts w:asciiTheme="minorHAnsi" w:hAnsiTheme="minorHAnsi" w:cstheme="minorHAnsi"/>
          <w:lang w:val="en-US"/>
        </w:rPr>
      </w:pPr>
      <w:r w:rsidRPr="002F6EDA">
        <w:rPr>
          <w:rFonts w:asciiTheme="minorHAnsi" w:hAnsiTheme="minorHAnsi" w:cstheme="minorHAnsi"/>
          <w:b/>
          <w:lang w:val="en-US"/>
        </w:rPr>
        <w:t>HTTP-Method</w:t>
      </w:r>
      <w:r>
        <w:rPr>
          <w:rFonts w:asciiTheme="minorHAnsi" w:hAnsiTheme="minorHAnsi" w:cstheme="minorHAnsi"/>
          <w:lang w:val="en-US"/>
        </w:rPr>
        <w:t>: GET</w:t>
      </w:r>
    </w:p>
    <w:p w14:paraId="45E2A989" w14:textId="77777777" w:rsidR="006E3625" w:rsidRDefault="006E3625" w:rsidP="006E3625">
      <w:pPr>
        <w:jc w:val="both"/>
        <w:rPr>
          <w:rFonts w:asciiTheme="minorHAnsi" w:hAnsiTheme="minorHAnsi" w:cstheme="minorHAnsi"/>
          <w:lang w:val="en-US"/>
        </w:rPr>
      </w:pPr>
      <w:r w:rsidRPr="002F6EDA">
        <w:rPr>
          <w:rFonts w:asciiTheme="minorHAnsi" w:hAnsiTheme="minorHAnsi" w:cstheme="minorHAnsi"/>
          <w:b/>
          <w:lang w:val="en-US"/>
        </w:rPr>
        <w:t>Cookies</w:t>
      </w:r>
      <w:r>
        <w:rPr>
          <w:rFonts w:asciiTheme="minorHAnsi" w:hAnsiTheme="minorHAnsi" w:cstheme="minorHAnsi"/>
          <w:lang w:val="en-US"/>
        </w:rPr>
        <w:t>: Session-Cookies</w:t>
      </w:r>
    </w:p>
    <w:p w14:paraId="238ED034" w14:textId="77777777" w:rsidR="006E3625" w:rsidRDefault="006E3625" w:rsidP="006E3625">
      <w:pPr>
        <w:pStyle w:val="Acronym"/>
        <w:rPr>
          <w:lang w:eastAsia="de-DE"/>
        </w:rPr>
      </w:pPr>
      <w:r w:rsidRPr="00E208AF">
        <w:rPr>
          <w:b/>
          <w:lang w:eastAsia="de-DE"/>
        </w:rPr>
        <w:t>Content-Type</w:t>
      </w:r>
      <w:r w:rsidRPr="00B56762">
        <w:rPr>
          <w:bCs/>
          <w:lang w:eastAsia="de-DE"/>
        </w:rPr>
        <w:t xml:space="preserve">: </w:t>
      </w:r>
      <w:r w:rsidRPr="00B56762">
        <w:rPr>
          <w:lang w:eastAsia="de-DE"/>
        </w:rPr>
        <w:t>text/xml</w:t>
      </w:r>
    </w:p>
    <w:p w14:paraId="38D60FCA" w14:textId="77777777" w:rsidR="006E3625" w:rsidRPr="00B56762" w:rsidRDefault="006E3625" w:rsidP="006E3625">
      <w:pPr>
        <w:jc w:val="both"/>
        <w:rPr>
          <w:rFonts w:asciiTheme="minorHAnsi" w:hAnsiTheme="minorHAnsi" w:cstheme="minorHAnsi"/>
          <w:lang w:val="en-US"/>
        </w:rPr>
      </w:pPr>
    </w:p>
    <w:p w14:paraId="07289B5E" w14:textId="77777777" w:rsidR="006E3625" w:rsidRDefault="006E3625" w:rsidP="006E3625">
      <w:pPr>
        <w:pStyle w:val="Heading3"/>
        <w:rPr>
          <w:lang w:val="en-US"/>
        </w:rPr>
      </w:pPr>
      <w:r>
        <w:rPr>
          <w:lang w:val="en-US"/>
        </w:rPr>
        <w:t xml:space="preserve">Operation </w:t>
      </w:r>
      <w:proofErr w:type="spellStart"/>
      <w:r>
        <w:rPr>
          <w:lang w:val="en-US"/>
        </w:rPr>
        <w:t>uploadData</w:t>
      </w:r>
      <w:proofErr w:type="spellEnd"/>
      <w:r>
        <w:rPr>
          <w:lang w:val="en-US"/>
        </w:rPr>
        <w:t xml:space="preserve"> / downstream</w:t>
      </w:r>
    </w:p>
    <w:p w14:paraId="3BDD169A" w14:textId="77777777" w:rsidR="006E3625" w:rsidRDefault="006E3625" w:rsidP="006E3625">
      <w:pPr>
        <w:pStyle w:val="BodyText"/>
        <w:rPr>
          <w:lang w:val="en-US"/>
        </w:rPr>
      </w:pPr>
      <w:r>
        <w:rPr>
          <w:lang w:val="en-US"/>
        </w:rPr>
        <w:t xml:space="preserve">This Operation returns a S-124 Dataset to the Consumer of the service, triggered by Subscriptions. The parameters </w:t>
      </w:r>
      <w:proofErr w:type="spellStart"/>
      <w:r w:rsidRPr="00B56762">
        <w:rPr>
          <w:b/>
          <w:bCs/>
          <w:lang w:val="en-US"/>
        </w:rPr>
        <w:t>FromSubscription</w:t>
      </w:r>
      <w:proofErr w:type="spellEnd"/>
      <w:r>
        <w:rPr>
          <w:lang w:val="en-US"/>
        </w:rPr>
        <w:t xml:space="preserve"> and </w:t>
      </w:r>
      <w:proofErr w:type="spellStart"/>
      <w:r w:rsidRPr="00B56762">
        <w:rPr>
          <w:b/>
          <w:bCs/>
          <w:lang w:val="en-US"/>
        </w:rPr>
        <w:t>AckRequest</w:t>
      </w:r>
      <w:proofErr w:type="spellEnd"/>
      <w:r>
        <w:rPr>
          <w:lang w:val="en-US"/>
        </w:rPr>
        <w:t xml:space="preserve"> must be encoded as properties of the S100_Service_Message. </w:t>
      </w:r>
      <w:proofErr w:type="spellStart"/>
      <w:r>
        <w:rPr>
          <w:lang w:val="en-US"/>
        </w:rPr>
        <w:t>ExchangeMetadata</w:t>
      </w:r>
      <w:proofErr w:type="spellEnd"/>
      <w:r>
        <w:rPr>
          <w:lang w:val="en-US"/>
        </w:rPr>
        <w:t xml:space="preserve"> is encoded according to S-100 GML with the datatype S100_DatasetDiscoveryMetadata. </w:t>
      </w:r>
    </w:p>
    <w:p w14:paraId="2BB8E74A" w14:textId="77777777" w:rsidR="006E3625" w:rsidRPr="00103C92" w:rsidRDefault="006E3625" w:rsidP="006E3625">
      <w:pPr>
        <w:pStyle w:val="BodyText"/>
      </w:pPr>
      <w:r>
        <w:t>Example:</w:t>
      </w:r>
    </w:p>
    <w:tbl>
      <w:tblPr>
        <w:tblStyle w:val="TableGrid"/>
        <w:tblW w:w="0" w:type="auto"/>
        <w:jc w:val="center"/>
        <w:tblLook w:val="04A0" w:firstRow="1" w:lastRow="0" w:firstColumn="1" w:lastColumn="0" w:noHBand="0" w:noVBand="1"/>
      </w:tblPr>
      <w:tblGrid>
        <w:gridCol w:w="8854"/>
      </w:tblGrid>
      <w:tr w:rsidR="006E3625" w14:paraId="3DE10010" w14:textId="77777777" w:rsidTr="00986501">
        <w:trPr>
          <w:jc w:val="center"/>
        </w:trPr>
        <w:tc>
          <w:tcPr>
            <w:tcW w:w="8630" w:type="dxa"/>
          </w:tcPr>
          <w:p w14:paraId="6F8DD773"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99514B">
              <w:rPr>
                <w:rFonts w:asciiTheme="minorHAnsi" w:hAnsiTheme="minorHAnsi" w:cstheme="minorHAnsi"/>
                <w:color w:val="8B26C9"/>
                <w:sz w:val="18"/>
                <w:szCs w:val="18"/>
                <w:highlight w:val="white"/>
              </w:rPr>
              <w:t>&lt;?xml version="1.0" encoding="UTF-8"?&gt;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S100_Service_Message</w:t>
            </w:r>
            <w:r w:rsidRPr="0099514B">
              <w:rPr>
                <w:rFonts w:asciiTheme="minorHAnsi" w:hAnsiTheme="minorHAnsi" w:cstheme="minorHAnsi"/>
                <w:color w:val="F5844C"/>
                <w:sz w:val="18"/>
                <w:szCs w:val="18"/>
                <w:highlight w:val="white"/>
              </w:rPr>
              <w:t xml:space="preserve"> </w:t>
            </w:r>
            <w:proofErr w:type="spellStart"/>
            <w:r w:rsidRPr="0099514B">
              <w:rPr>
                <w:rFonts w:asciiTheme="minorHAnsi" w:hAnsiTheme="minorHAnsi" w:cstheme="minorHAnsi"/>
                <w:color w:val="0099CC"/>
                <w:sz w:val="18"/>
                <w:szCs w:val="18"/>
                <w:highlight w:val="white"/>
              </w:rPr>
              <w:t>xmlns:gml</w:t>
            </w:r>
            <w:proofErr w:type="spellEnd"/>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"http://www.opengis.net/gml/3.2"</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xmlns:S100EXT</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"http://www.iho.int/s100gml/1.0+EXT"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xmlns:s100_profile</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"http://www.iho.int/S-100/profile/s100_gmlProfile"</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proofErr w:type="spellStart"/>
            <w:r w:rsidRPr="0099514B">
              <w:rPr>
                <w:rFonts w:asciiTheme="minorHAnsi" w:hAnsiTheme="minorHAnsi" w:cstheme="minorHAnsi"/>
                <w:color w:val="0099CC"/>
                <w:sz w:val="18"/>
                <w:szCs w:val="18"/>
                <w:highlight w:val="white"/>
              </w:rPr>
              <w:t>xmlns:xlink</w:t>
            </w:r>
            <w:proofErr w:type="spellEnd"/>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"http://www.w3.org/1999/xlink"</w:t>
            </w:r>
            <w:r w:rsidRPr="0099514B">
              <w:rPr>
                <w:rFonts w:asciiTheme="minorHAnsi" w:hAnsiTheme="minorHAnsi" w:cstheme="minorHAnsi"/>
                <w:color w:val="000096"/>
                <w:sz w:val="18"/>
                <w:szCs w:val="18"/>
                <w:highlight w:val="white"/>
              </w:rPr>
              <w:t>&gt;</w:t>
            </w:r>
          </w:p>
          <w:p w14:paraId="2F8F4140"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&lt;</w:t>
            </w:r>
            <w:proofErr w:type="spellStart"/>
            <w:r>
              <w:rPr>
                <w:rFonts w:asciiTheme="minorHAnsi" w:hAnsiTheme="minorHAnsi" w:cstheme="minorHAnsi"/>
                <w:color w:val="000096"/>
                <w:sz w:val="18"/>
                <w:szCs w:val="18"/>
                <w:highlight w:val="white"/>
              </w:rPr>
              <w:t>messageID</w:t>
            </w:r>
            <w:proofErr w:type="spellEnd"/>
            <w:r>
              <w:rPr>
                <w:rFonts w:asciiTheme="minorHAnsi" w:hAnsiTheme="minorHAnsi" w:cstheme="minorHAnsi"/>
                <w:color w:val="000096"/>
                <w:sz w:val="18"/>
                <w:szCs w:val="18"/>
                <w:highlight w:val="white"/>
              </w:rPr>
              <w:t>&gt;32829fe929de2&lt;/</w:t>
            </w:r>
            <w:proofErr w:type="spellStart"/>
            <w:r>
              <w:rPr>
                <w:rFonts w:asciiTheme="minorHAnsi" w:hAnsiTheme="minorHAnsi" w:cstheme="minorHAnsi"/>
                <w:color w:val="000096"/>
                <w:sz w:val="18"/>
                <w:szCs w:val="18"/>
                <w:highlight w:val="white"/>
              </w:rPr>
              <w:t>messageID</w:t>
            </w:r>
            <w:proofErr w:type="spellEnd"/>
            <w:r>
              <w:rPr>
                <w:rFonts w:asciiTheme="minorHAnsi" w:hAnsiTheme="minorHAnsi" w:cstheme="minorHAnsi"/>
                <w:color w:val="000096"/>
                <w:sz w:val="18"/>
                <w:szCs w:val="18"/>
                <w:highlight w:val="white"/>
              </w:rPr>
              <w:t>&gt;</w:t>
            </w:r>
          </w:p>
          <w:p w14:paraId="25C71270" w14:textId="77777777" w:rsidR="006E3625" w:rsidRPr="00433843"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&lt;properties&gt;</w:t>
            </w:r>
          </w:p>
          <w:p w14:paraId="611B1286" w14:textId="77777777" w:rsidR="006E3625" w:rsidRPr="00433843"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w:t>
            </w:r>
            <w:proofErr w:type="spellStart"/>
            <w:r w:rsidRPr="00433843">
              <w:rPr>
                <w:rFonts w:asciiTheme="minorHAnsi" w:hAnsiTheme="minorHAnsi" w:cstheme="minorHAnsi"/>
                <w:color w:val="000096"/>
                <w:sz w:val="18"/>
                <w:szCs w:val="18"/>
                <w:highlight w:val="white"/>
              </w:rPr>
              <w:t>Service_Property</w:t>
            </w:r>
            <w:proofErr w:type="spellEnd"/>
            <w:r w:rsidRPr="00433843">
              <w:rPr>
                <w:rFonts w:asciiTheme="minorHAnsi" w:hAnsiTheme="minorHAnsi" w:cstheme="minorHAnsi"/>
                <w:color w:val="000096"/>
                <w:sz w:val="18"/>
                <w:szCs w:val="18"/>
                <w:highlight w:val="white"/>
              </w:rPr>
              <w:t>&gt;</w:t>
            </w:r>
          </w:p>
          <w:p w14:paraId="66A29597" w14:textId="77777777" w:rsidR="006E3625" w:rsidRDefault="006E3625" w:rsidP="00986501">
            <w:pPr>
              <w:shd w:val="clear" w:color="auto" w:fill="FFFFFF"/>
              <w:autoSpaceDE w:val="0"/>
              <w:autoSpaceDN w:val="0"/>
              <w:adjustRightInd w:val="0"/>
              <w:rPr>
                <w:rFonts w:asciiTheme="minorHAnsi" w:hAnsiTheme="minorHAnsi" w:cstheme="minorHAnsi"/>
                <w:color w:val="000000"/>
                <w:sz w:val="18"/>
                <w:szCs w:val="18"/>
                <w:highlight w:val="white"/>
              </w:rPr>
            </w:pPr>
            <w:r w:rsidRPr="00433843">
              <w:rPr>
                <w:rFonts w:asciiTheme="minorHAnsi" w:hAnsiTheme="minorHAnsi" w:cstheme="minorHAnsi"/>
                <w:color w:val="000096"/>
                <w:sz w:val="18"/>
                <w:szCs w:val="18"/>
                <w:highlight w:val="white"/>
              </w:rPr>
              <w:t xml:space="preserve">           &lt;type&gt;</w:t>
            </w:r>
            <w:r>
              <w:rPr>
                <w:rFonts w:asciiTheme="minorHAnsi" w:hAnsiTheme="minorHAnsi" w:cstheme="minorHAnsi"/>
                <w:color w:val="000000"/>
                <w:sz w:val="18"/>
                <w:szCs w:val="18"/>
                <w:highlight w:val="white"/>
              </w:rPr>
              <w:t>2</w:t>
            </w:r>
            <w:r w:rsidRPr="00433843">
              <w:rPr>
                <w:rFonts w:asciiTheme="minorHAnsi" w:hAnsiTheme="minorHAnsi" w:cstheme="minorHAnsi"/>
                <w:color w:val="000096"/>
                <w:sz w:val="18"/>
                <w:szCs w:val="18"/>
                <w:highlight w:val="white"/>
              </w:rPr>
              <w:t>&lt;/type&gt;</w:t>
            </w:r>
          </w:p>
          <w:p w14:paraId="0651A5D0" w14:textId="77777777" w:rsidR="006E3625" w:rsidRDefault="006E3625" w:rsidP="00986501">
            <w:pPr>
              <w:shd w:val="clear" w:color="auto" w:fill="FFFFFF"/>
              <w:autoSpaceDE w:val="0"/>
              <w:autoSpaceDN w:val="0"/>
              <w:adjustRightInd w:val="0"/>
              <w:rPr>
                <w:rFonts w:asciiTheme="minorHAnsi" w:hAnsiTheme="minorHAnsi" w:cstheme="minorHAnsi"/>
                <w:color w:val="000000"/>
                <w:sz w:val="18"/>
                <w:szCs w:val="18"/>
                <w:highlight w:val="white"/>
              </w:rPr>
            </w:pPr>
            <w:r w:rsidRPr="00433843">
              <w:rPr>
                <w:rFonts w:asciiTheme="minorHAnsi" w:hAnsiTheme="minorHAnsi" w:cstheme="minorHAnsi"/>
                <w:color w:val="000096"/>
                <w:sz w:val="18"/>
                <w:szCs w:val="18"/>
                <w:highlight w:val="white"/>
              </w:rPr>
              <w:lastRenderedPageBreak/>
              <w:t xml:space="preserve">           &lt;key&gt;</w:t>
            </w:r>
            <w:proofErr w:type="spellStart"/>
            <w:r>
              <w:rPr>
                <w:rFonts w:asciiTheme="minorHAnsi" w:hAnsiTheme="minorHAnsi" w:cstheme="minorHAnsi"/>
                <w:color w:val="000000"/>
                <w:sz w:val="18"/>
                <w:szCs w:val="18"/>
                <w:highlight w:val="white"/>
              </w:rPr>
              <w:t>FromSubscription</w:t>
            </w:r>
            <w:proofErr w:type="spellEnd"/>
            <w:r>
              <w:rPr>
                <w:rFonts w:asciiTheme="minorHAnsi" w:hAnsiTheme="minorHAnsi" w:cstheme="minorHAnsi"/>
                <w:color w:val="000000"/>
                <w:sz w:val="18"/>
                <w:szCs w:val="18"/>
                <w:highlight w:val="white"/>
              </w:rPr>
              <w:t>&lt;/key&gt;</w:t>
            </w:r>
          </w:p>
          <w:p w14:paraId="0552DBE1"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&lt;value&gt;</w:t>
            </w:r>
            <w:r>
              <w:rPr>
                <w:rFonts w:asciiTheme="minorHAnsi" w:hAnsiTheme="minorHAnsi" w:cstheme="minorHAnsi"/>
                <w:color w:val="000000"/>
                <w:sz w:val="18"/>
                <w:szCs w:val="18"/>
                <w:highlight w:val="white"/>
              </w:rPr>
              <w:t>true</w:t>
            </w:r>
            <w:r w:rsidRPr="00F51668">
              <w:rPr>
                <w:rFonts w:asciiTheme="minorHAnsi" w:hAnsiTheme="minorHAnsi" w:cstheme="minorHAnsi"/>
                <w:color w:val="000096"/>
                <w:sz w:val="18"/>
                <w:szCs w:val="18"/>
                <w:highlight w:val="white"/>
              </w:rPr>
              <w:t>&lt;/value&gt;</w:t>
            </w:r>
          </w:p>
          <w:p w14:paraId="56CA0CDF"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w:t>
            </w:r>
            <w:r>
              <w:rPr>
                <w:rFonts w:asciiTheme="minorHAnsi" w:hAnsiTheme="minorHAnsi" w:cstheme="minorHAnsi"/>
                <w:color w:val="000096"/>
                <w:sz w:val="18"/>
                <w:szCs w:val="18"/>
                <w:highlight w:val="white"/>
              </w:rPr>
              <w:t>/</w:t>
            </w:r>
            <w:proofErr w:type="spellStart"/>
            <w:r w:rsidRPr="00F51668">
              <w:rPr>
                <w:rFonts w:asciiTheme="minorHAnsi" w:hAnsiTheme="minorHAnsi" w:cstheme="minorHAnsi"/>
                <w:color w:val="000096"/>
                <w:sz w:val="18"/>
                <w:szCs w:val="18"/>
                <w:highlight w:val="white"/>
              </w:rPr>
              <w:t>Service_Property</w:t>
            </w:r>
            <w:proofErr w:type="spellEnd"/>
            <w:r w:rsidRPr="00F51668">
              <w:rPr>
                <w:rFonts w:asciiTheme="minorHAnsi" w:hAnsiTheme="minorHAnsi" w:cstheme="minorHAnsi"/>
                <w:color w:val="000096"/>
                <w:sz w:val="18"/>
                <w:szCs w:val="18"/>
                <w:highlight w:val="white"/>
              </w:rPr>
              <w:t>&gt;</w:t>
            </w:r>
          </w:p>
          <w:p w14:paraId="205CA174"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w:t>
            </w:r>
            <w:proofErr w:type="spellStart"/>
            <w:r w:rsidRPr="00F51668">
              <w:rPr>
                <w:rFonts w:asciiTheme="minorHAnsi" w:hAnsiTheme="minorHAnsi" w:cstheme="minorHAnsi"/>
                <w:color w:val="000096"/>
                <w:sz w:val="18"/>
                <w:szCs w:val="18"/>
                <w:highlight w:val="white"/>
              </w:rPr>
              <w:t>Service_Property</w:t>
            </w:r>
            <w:proofErr w:type="spellEnd"/>
            <w:r w:rsidRPr="00F51668">
              <w:rPr>
                <w:rFonts w:asciiTheme="minorHAnsi" w:hAnsiTheme="minorHAnsi" w:cstheme="minorHAnsi"/>
                <w:color w:val="000096"/>
                <w:sz w:val="18"/>
                <w:szCs w:val="18"/>
                <w:highlight w:val="white"/>
              </w:rPr>
              <w:t>&gt;</w:t>
            </w:r>
          </w:p>
          <w:p w14:paraId="1CAA9BD6"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&lt;type&gt;</w:t>
            </w:r>
            <w:r>
              <w:rPr>
                <w:rFonts w:asciiTheme="minorHAnsi" w:hAnsiTheme="minorHAnsi" w:cstheme="minorHAnsi"/>
                <w:color w:val="000000"/>
                <w:sz w:val="18"/>
                <w:szCs w:val="18"/>
                <w:highlight w:val="white"/>
              </w:rPr>
              <w:t>2</w:t>
            </w:r>
            <w:r w:rsidRPr="00F51668">
              <w:rPr>
                <w:rFonts w:asciiTheme="minorHAnsi" w:hAnsiTheme="minorHAnsi" w:cstheme="minorHAnsi"/>
                <w:color w:val="000096"/>
                <w:sz w:val="18"/>
                <w:szCs w:val="18"/>
                <w:highlight w:val="white"/>
              </w:rPr>
              <w:t>&lt;/type&gt;</w:t>
            </w:r>
          </w:p>
          <w:p w14:paraId="58291929"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&lt;key&gt;</w:t>
            </w:r>
            <w:proofErr w:type="spellStart"/>
            <w:r>
              <w:rPr>
                <w:rFonts w:asciiTheme="minorHAnsi" w:hAnsiTheme="minorHAnsi" w:cstheme="minorHAnsi"/>
                <w:color w:val="000000"/>
                <w:sz w:val="18"/>
                <w:szCs w:val="18"/>
                <w:highlight w:val="white"/>
              </w:rPr>
              <w:t>AckRequest</w:t>
            </w:r>
            <w:proofErr w:type="spellEnd"/>
            <w:r w:rsidRPr="00F51668">
              <w:rPr>
                <w:rFonts w:asciiTheme="minorHAnsi" w:hAnsiTheme="minorHAnsi" w:cstheme="minorHAnsi"/>
                <w:color w:val="000096"/>
                <w:sz w:val="18"/>
                <w:szCs w:val="18"/>
                <w:highlight w:val="white"/>
              </w:rPr>
              <w:t>&lt;/key&gt;</w:t>
            </w:r>
          </w:p>
          <w:p w14:paraId="3BB7317B"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00"/>
                <w:sz w:val="18"/>
                <w:szCs w:val="18"/>
                <w:highlight w:val="white"/>
              </w:rPr>
              <w:t xml:space="preserve">           </w:t>
            </w:r>
            <w:r w:rsidRPr="00F51668">
              <w:rPr>
                <w:rFonts w:asciiTheme="minorHAnsi" w:hAnsiTheme="minorHAnsi" w:cstheme="minorHAnsi"/>
                <w:color w:val="000096"/>
                <w:sz w:val="18"/>
                <w:szCs w:val="18"/>
                <w:highlight w:val="white"/>
              </w:rPr>
              <w:t>&lt;value&gt;</w:t>
            </w:r>
            <w:r>
              <w:rPr>
                <w:rFonts w:asciiTheme="minorHAnsi" w:hAnsiTheme="minorHAnsi" w:cstheme="minorHAnsi"/>
                <w:color w:val="000000"/>
                <w:sz w:val="18"/>
                <w:szCs w:val="18"/>
                <w:highlight w:val="white"/>
              </w:rPr>
              <w:t>false</w:t>
            </w:r>
            <w:r w:rsidRPr="00F51668">
              <w:rPr>
                <w:rFonts w:asciiTheme="minorHAnsi" w:hAnsiTheme="minorHAnsi" w:cstheme="minorHAnsi"/>
                <w:color w:val="000096"/>
                <w:sz w:val="18"/>
                <w:szCs w:val="18"/>
                <w:highlight w:val="white"/>
              </w:rPr>
              <w:t>&lt;/value&gt;</w:t>
            </w:r>
          </w:p>
          <w:p w14:paraId="7DF2119F"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w:t>
            </w:r>
            <w:proofErr w:type="spellStart"/>
            <w:r w:rsidRPr="00F51668">
              <w:rPr>
                <w:rFonts w:asciiTheme="minorHAnsi" w:hAnsiTheme="minorHAnsi" w:cstheme="minorHAnsi"/>
                <w:color w:val="000096"/>
                <w:sz w:val="18"/>
                <w:szCs w:val="18"/>
                <w:highlight w:val="white"/>
              </w:rPr>
              <w:t>Service_Property</w:t>
            </w:r>
            <w:proofErr w:type="spellEnd"/>
            <w:r w:rsidRPr="00F51668">
              <w:rPr>
                <w:rFonts w:asciiTheme="minorHAnsi" w:hAnsiTheme="minorHAnsi" w:cstheme="minorHAnsi"/>
                <w:color w:val="000096"/>
                <w:sz w:val="18"/>
                <w:szCs w:val="18"/>
                <w:highlight w:val="white"/>
              </w:rPr>
              <w:t>&gt;</w:t>
            </w:r>
          </w:p>
          <w:p w14:paraId="4A9B0E13"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w:t>
            </w:r>
            <w:r>
              <w:rPr>
                <w:rFonts w:asciiTheme="minorHAnsi" w:hAnsiTheme="minorHAnsi" w:cstheme="minorHAnsi"/>
                <w:color w:val="000096"/>
                <w:sz w:val="18"/>
                <w:szCs w:val="18"/>
                <w:highlight w:val="white"/>
              </w:rPr>
              <w:t xml:space="preserve"> </w:t>
            </w:r>
            <w:r w:rsidRPr="00F51668">
              <w:rPr>
                <w:rFonts w:asciiTheme="minorHAnsi" w:hAnsiTheme="minorHAnsi" w:cstheme="minorHAnsi"/>
                <w:color w:val="000096"/>
                <w:sz w:val="18"/>
                <w:szCs w:val="18"/>
                <w:highlight w:val="white"/>
              </w:rPr>
              <w:t>&lt;/properties&gt;</w:t>
            </w:r>
          </w:p>
          <w:p w14:paraId="3977DEEC" w14:textId="77777777" w:rsidR="006E3625" w:rsidRPr="00730369"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730369">
              <w:rPr>
                <w:rFonts w:asciiTheme="minorHAnsi" w:hAnsiTheme="minorHAnsi" w:cstheme="minorHAnsi"/>
                <w:color w:val="000096"/>
                <w:sz w:val="18"/>
                <w:szCs w:val="18"/>
                <w:highlight w:val="white"/>
              </w:rPr>
              <w:t xml:space="preserve"> &lt;</w:t>
            </w:r>
            <w:proofErr w:type="spellStart"/>
            <w:r w:rsidRPr="00730369">
              <w:rPr>
                <w:rFonts w:asciiTheme="minorHAnsi" w:hAnsiTheme="minorHAnsi" w:cstheme="minorHAnsi"/>
                <w:color w:val="000096"/>
                <w:sz w:val="18"/>
                <w:szCs w:val="18"/>
                <w:highlight w:val="white"/>
              </w:rPr>
              <w:t>ExchangeMetadata</w:t>
            </w:r>
            <w:proofErr w:type="spellEnd"/>
            <w:r w:rsidRPr="00730369">
              <w:rPr>
                <w:rFonts w:asciiTheme="minorHAnsi" w:hAnsiTheme="minorHAnsi" w:cstheme="minorHAnsi"/>
                <w:color w:val="000096"/>
                <w:sz w:val="18"/>
                <w:szCs w:val="18"/>
                <w:highlight w:val="white"/>
              </w:rPr>
              <w:t>&gt;</w:t>
            </w:r>
          </w:p>
          <w:p w14:paraId="46AFCC6A" w14:textId="77777777" w:rsidR="006E3625" w:rsidRPr="00730369"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730369">
              <w:rPr>
                <w:rFonts w:asciiTheme="minorHAnsi" w:hAnsiTheme="minorHAnsi" w:cstheme="minorHAnsi"/>
                <w:color w:val="000096"/>
                <w:sz w:val="18"/>
                <w:szCs w:val="18"/>
                <w:highlight w:val="white"/>
              </w:rPr>
              <w:t xml:space="preserve">   &lt;description&gt;</w:t>
            </w:r>
            <w:r>
              <w:rPr>
                <w:rFonts w:asciiTheme="minorHAnsi" w:hAnsiTheme="minorHAnsi" w:cstheme="minorHAnsi"/>
                <w:sz w:val="18"/>
                <w:szCs w:val="18"/>
                <w:highlight w:val="white"/>
              </w:rPr>
              <w:t>NW dataset, 23.01.2020 Eastern Baltic …</w:t>
            </w:r>
            <w:r w:rsidRPr="00730369">
              <w:rPr>
                <w:rFonts w:asciiTheme="minorHAnsi" w:hAnsiTheme="minorHAnsi" w:cstheme="minorHAnsi"/>
                <w:color w:val="000096"/>
                <w:sz w:val="18"/>
                <w:szCs w:val="18"/>
                <w:highlight w:val="white"/>
              </w:rPr>
              <w:t>&lt;/description&gt;</w:t>
            </w:r>
          </w:p>
          <w:p w14:paraId="6141DFB0" w14:textId="77777777" w:rsidR="006E3625" w:rsidRPr="00730369"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730369">
              <w:rPr>
                <w:rFonts w:asciiTheme="minorHAnsi" w:hAnsiTheme="minorHAnsi" w:cstheme="minorHAnsi"/>
                <w:color w:val="000096"/>
                <w:sz w:val="18"/>
                <w:szCs w:val="18"/>
                <w:highlight w:val="white"/>
              </w:rPr>
              <w:t xml:space="preserve">   &lt;</w:t>
            </w:r>
            <w:proofErr w:type="spellStart"/>
            <w:r w:rsidRPr="00730369">
              <w:rPr>
                <w:rFonts w:asciiTheme="minorHAnsi" w:hAnsiTheme="minorHAnsi" w:cstheme="minorHAnsi"/>
                <w:color w:val="000096"/>
                <w:sz w:val="18"/>
                <w:szCs w:val="18"/>
                <w:highlight w:val="white"/>
              </w:rPr>
              <w:t>dataProtection</w:t>
            </w:r>
            <w:proofErr w:type="spellEnd"/>
            <w:r w:rsidRPr="00730369">
              <w:rPr>
                <w:rFonts w:asciiTheme="minorHAnsi" w:hAnsiTheme="minorHAnsi" w:cstheme="minorHAnsi"/>
                <w:color w:val="000096"/>
                <w:sz w:val="18"/>
                <w:szCs w:val="18"/>
                <w:highlight w:val="white"/>
              </w:rPr>
              <w:t>&gt;</w:t>
            </w:r>
            <w:r w:rsidRPr="00F52CFB">
              <w:rPr>
                <w:rFonts w:asciiTheme="minorHAnsi" w:hAnsiTheme="minorHAnsi" w:cstheme="minorHAnsi"/>
                <w:sz w:val="18"/>
                <w:szCs w:val="18"/>
                <w:highlight w:val="white"/>
              </w:rPr>
              <w:t>true</w:t>
            </w:r>
            <w:r w:rsidRPr="00730369">
              <w:rPr>
                <w:rFonts w:asciiTheme="minorHAnsi" w:hAnsiTheme="minorHAnsi" w:cstheme="minorHAnsi"/>
                <w:color w:val="000096"/>
                <w:sz w:val="18"/>
                <w:szCs w:val="18"/>
                <w:highlight w:val="white"/>
              </w:rPr>
              <w:t>&lt;/</w:t>
            </w:r>
            <w:proofErr w:type="spellStart"/>
            <w:r w:rsidRPr="00730369">
              <w:rPr>
                <w:rFonts w:asciiTheme="minorHAnsi" w:hAnsiTheme="minorHAnsi" w:cstheme="minorHAnsi"/>
                <w:color w:val="000096"/>
                <w:sz w:val="18"/>
                <w:szCs w:val="18"/>
                <w:highlight w:val="white"/>
              </w:rPr>
              <w:t>dataProtection</w:t>
            </w:r>
            <w:proofErr w:type="spellEnd"/>
            <w:r w:rsidRPr="00730369">
              <w:rPr>
                <w:rFonts w:asciiTheme="minorHAnsi" w:hAnsiTheme="minorHAnsi" w:cstheme="minorHAnsi"/>
                <w:color w:val="000096"/>
                <w:sz w:val="18"/>
                <w:szCs w:val="18"/>
                <w:highlight w:val="white"/>
              </w:rPr>
              <w:t>&gt;</w:t>
            </w:r>
          </w:p>
          <w:p w14:paraId="372F5355"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730369">
              <w:rPr>
                <w:rFonts w:asciiTheme="minorHAnsi" w:hAnsiTheme="minorHAnsi" w:cstheme="minorHAnsi"/>
                <w:color w:val="000096"/>
                <w:sz w:val="18"/>
                <w:szCs w:val="18"/>
                <w:highlight w:val="white"/>
              </w:rPr>
              <w:t xml:space="preserve">   &lt;classification&gt;</w:t>
            </w:r>
            <w:r w:rsidRPr="00F52CFB">
              <w:rPr>
                <w:rFonts w:asciiTheme="minorHAnsi" w:hAnsiTheme="minorHAnsi" w:cstheme="minorHAnsi"/>
                <w:sz w:val="18"/>
                <w:szCs w:val="18"/>
                <w:highlight w:val="white"/>
              </w:rPr>
              <w:t>1</w:t>
            </w:r>
            <w:r w:rsidRPr="00730369">
              <w:rPr>
                <w:rFonts w:asciiTheme="minorHAnsi" w:hAnsiTheme="minorHAnsi" w:cstheme="minorHAnsi"/>
                <w:color w:val="000096"/>
                <w:sz w:val="18"/>
                <w:szCs w:val="18"/>
                <w:highlight w:val="white"/>
              </w:rPr>
              <w:t>&lt;/classification&gt;</w:t>
            </w:r>
          </w:p>
          <w:p w14:paraId="2D9CA90A" w14:textId="77777777" w:rsidR="006E3625" w:rsidRPr="00F52CFB" w:rsidRDefault="006E3625" w:rsidP="00986501">
            <w:pPr>
              <w:shd w:val="clear" w:color="auto" w:fill="FFFFFF"/>
              <w:autoSpaceDE w:val="0"/>
              <w:autoSpaceDN w:val="0"/>
              <w:adjustRightInd w:val="0"/>
              <w:rPr>
                <w:rFonts w:asciiTheme="minorHAnsi" w:hAnsiTheme="minorHAnsi" w:cstheme="minorHAnsi"/>
                <w:b/>
                <w:bCs/>
                <w:sz w:val="18"/>
                <w:szCs w:val="18"/>
                <w:highlight w:val="white"/>
              </w:rPr>
            </w:pPr>
            <w:r w:rsidRPr="00F52CFB">
              <w:rPr>
                <w:rFonts w:asciiTheme="minorHAnsi" w:hAnsiTheme="minorHAnsi" w:cstheme="minorHAnsi"/>
                <w:sz w:val="18"/>
                <w:szCs w:val="18"/>
                <w:highlight w:val="white"/>
              </w:rPr>
              <w:t xml:space="preserve">  </w:t>
            </w:r>
            <w:r>
              <w:rPr>
                <w:rFonts w:asciiTheme="minorHAnsi" w:hAnsiTheme="minorHAnsi" w:cstheme="minorHAnsi"/>
                <w:sz w:val="18"/>
                <w:szCs w:val="18"/>
                <w:highlight w:val="white"/>
              </w:rPr>
              <w:t xml:space="preserve"> </w:t>
            </w:r>
            <w:r w:rsidRPr="00F52CFB">
              <w:rPr>
                <w:rFonts w:asciiTheme="minorHAnsi" w:hAnsiTheme="minorHAnsi" w:cstheme="minorHAnsi"/>
                <w:sz w:val="18"/>
                <w:szCs w:val="18"/>
                <w:highlight w:val="white"/>
              </w:rPr>
              <w:t xml:space="preserve"> </w:t>
            </w:r>
            <w:r w:rsidRPr="00F52CFB">
              <w:rPr>
                <w:rFonts w:asciiTheme="minorHAnsi" w:hAnsiTheme="minorHAnsi" w:cstheme="minorHAnsi"/>
                <w:b/>
                <w:bCs/>
                <w:sz w:val="18"/>
                <w:szCs w:val="18"/>
                <w:highlight w:val="white"/>
              </w:rPr>
              <w:t>…</w:t>
            </w:r>
          </w:p>
          <w:p w14:paraId="6E0DB135" w14:textId="77777777" w:rsidR="006E3625" w:rsidRPr="00730369"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730369">
              <w:rPr>
                <w:rFonts w:asciiTheme="minorHAnsi" w:hAnsiTheme="minorHAnsi" w:cstheme="minorHAnsi"/>
                <w:color w:val="000096"/>
                <w:sz w:val="18"/>
                <w:szCs w:val="18"/>
                <w:highlight w:val="white"/>
              </w:rPr>
              <w:t xml:space="preserve"> &lt;/</w:t>
            </w:r>
            <w:proofErr w:type="spellStart"/>
            <w:r w:rsidRPr="00730369">
              <w:rPr>
                <w:rFonts w:asciiTheme="minorHAnsi" w:hAnsiTheme="minorHAnsi" w:cstheme="minorHAnsi"/>
                <w:color w:val="000096"/>
                <w:sz w:val="18"/>
                <w:szCs w:val="18"/>
                <w:highlight w:val="white"/>
              </w:rPr>
              <w:t>ExchangeMetadata</w:t>
            </w:r>
            <w:proofErr w:type="spellEnd"/>
            <w:r w:rsidRPr="00730369">
              <w:rPr>
                <w:rFonts w:asciiTheme="minorHAnsi" w:hAnsiTheme="minorHAnsi" w:cstheme="minorHAnsi"/>
                <w:color w:val="000096"/>
                <w:sz w:val="18"/>
                <w:szCs w:val="18"/>
                <w:highlight w:val="white"/>
              </w:rPr>
              <w:t>&gt;</w:t>
            </w:r>
          </w:p>
          <w:p w14:paraId="1E543086"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00"/>
                <w:sz w:val="18"/>
                <w:szCs w:val="18"/>
                <w:highlight w:val="white"/>
              </w:rPr>
              <w:t xml:space="preserve"> </w:t>
            </w:r>
            <w:r w:rsidRPr="00823A7F">
              <w:rPr>
                <w:rFonts w:asciiTheme="minorHAnsi" w:hAnsiTheme="minorHAnsi" w:cstheme="minorHAnsi"/>
                <w:color w:val="000096"/>
                <w:sz w:val="18"/>
                <w:szCs w:val="18"/>
                <w:highlight w:val="white"/>
              </w:rPr>
              <w:t>&lt;</w:t>
            </w:r>
            <w:proofErr w:type="spellStart"/>
            <w:r w:rsidRPr="00823A7F">
              <w:rPr>
                <w:rFonts w:asciiTheme="minorHAnsi" w:hAnsiTheme="minorHAnsi" w:cstheme="minorHAnsi"/>
                <w:color w:val="000096"/>
                <w:sz w:val="18"/>
                <w:szCs w:val="18"/>
                <w:highlight w:val="white"/>
              </w:rPr>
              <w:t>operationName</w:t>
            </w:r>
            <w:proofErr w:type="spellEnd"/>
            <w:r w:rsidRPr="00823A7F">
              <w:rPr>
                <w:rFonts w:asciiTheme="minorHAnsi" w:hAnsiTheme="minorHAnsi" w:cstheme="minorHAnsi"/>
                <w:color w:val="000096"/>
                <w:sz w:val="18"/>
                <w:szCs w:val="18"/>
                <w:highlight w:val="white"/>
              </w:rPr>
              <w:t>&gt;</w:t>
            </w:r>
            <w:proofErr w:type="spellStart"/>
            <w:r>
              <w:rPr>
                <w:rFonts w:asciiTheme="minorHAnsi" w:hAnsiTheme="minorHAnsi" w:cstheme="minorHAnsi"/>
                <w:sz w:val="18"/>
                <w:szCs w:val="18"/>
                <w:highlight w:val="white"/>
              </w:rPr>
              <w:t>uploadData</w:t>
            </w:r>
            <w:proofErr w:type="spellEnd"/>
            <w:r w:rsidRPr="00823A7F">
              <w:rPr>
                <w:rFonts w:asciiTheme="minorHAnsi" w:hAnsiTheme="minorHAnsi" w:cstheme="minorHAnsi"/>
                <w:color w:val="000096"/>
                <w:sz w:val="18"/>
                <w:szCs w:val="18"/>
                <w:highlight w:val="white"/>
              </w:rPr>
              <w:t>&lt;/</w:t>
            </w:r>
            <w:proofErr w:type="spellStart"/>
            <w:r w:rsidRPr="00730369">
              <w:rPr>
                <w:rFonts w:asciiTheme="minorHAnsi" w:hAnsiTheme="minorHAnsi" w:cstheme="minorHAnsi"/>
                <w:color w:val="000096"/>
                <w:sz w:val="18"/>
                <w:szCs w:val="18"/>
                <w:highlight w:val="white"/>
              </w:rPr>
              <w:t>operationName</w:t>
            </w:r>
            <w:proofErr w:type="spellEnd"/>
            <w:r w:rsidRPr="00823A7F">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issueDate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t>2019-05-04</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issueDate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issueTime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t>18:13:52.0</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issueTime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digitalSignatureValue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302C021433796C6647CC1C55A67DC72FA7C6E157A6594B2B02145D3768B44F3A6ABA11A77178B738AD3B6A0DE344</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digitalSignatureValue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digitalSignatureReference</w:t>
            </w:r>
            <w:proofErr w:type="spellEnd"/>
            <w:r w:rsidRPr="0099514B">
              <w:rPr>
                <w:rFonts w:asciiTheme="minorHAnsi" w:hAnsiTheme="minorHAnsi" w:cstheme="minorHAnsi"/>
                <w:color w:val="000096"/>
                <w:sz w:val="18"/>
                <w:szCs w:val="18"/>
                <w:highlight w:val="white"/>
              </w:rPr>
              <w:t>&gt;</w:t>
            </w:r>
            <w:proofErr w:type="spellStart"/>
            <w:r>
              <w:rPr>
                <w:rFonts w:asciiTheme="minorHAnsi" w:hAnsiTheme="minorHAnsi" w:cstheme="minorHAnsi"/>
                <w:color w:val="000096"/>
                <w:sz w:val="18"/>
                <w:szCs w:val="18"/>
                <w:highlight w:val="white"/>
              </w:rPr>
              <w:t>ec</w:t>
            </w:r>
            <w:r w:rsidRPr="0099514B">
              <w:rPr>
                <w:rFonts w:asciiTheme="minorHAnsi" w:hAnsiTheme="minorHAnsi" w:cstheme="minorHAnsi"/>
                <w:color w:val="000000"/>
                <w:sz w:val="18"/>
                <w:szCs w:val="18"/>
                <w:highlight w:val="white"/>
              </w:rPr>
              <w:t>dsa</w:t>
            </w:r>
            <w:proofErr w:type="spellEnd"/>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digitalSignatureReference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composedOf</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&lt;S124:DataSet</w:t>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xmlns:S124</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"http://www.iho.int/S124/gml/cs0/0.1"</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proofErr w:type="spellStart"/>
            <w:r w:rsidRPr="0099514B">
              <w:rPr>
                <w:rFonts w:asciiTheme="minorHAnsi" w:hAnsiTheme="minorHAnsi" w:cstheme="minorHAnsi"/>
                <w:color w:val="0099CC"/>
                <w:sz w:val="18"/>
                <w:szCs w:val="18"/>
                <w:highlight w:val="white"/>
              </w:rPr>
              <w:t>xmlns:xsi</w:t>
            </w:r>
            <w:proofErr w:type="spellEnd"/>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"http://www.w3.org/2001/XMLSchema-instance"</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proofErr w:type="spellStart"/>
            <w:r w:rsidRPr="0099514B">
              <w:rPr>
                <w:rFonts w:asciiTheme="minorHAnsi" w:hAnsiTheme="minorHAnsi" w:cstheme="minorHAnsi"/>
                <w:color w:val="F5844C"/>
                <w:sz w:val="18"/>
                <w:szCs w:val="18"/>
                <w:highlight w:val="white"/>
              </w:rPr>
              <w:t>xsi:schemaLocation</w:t>
            </w:r>
            <w:proofErr w:type="spellEnd"/>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"http://www.iho.int/S124/gml/cs0/0.1 .../S124.xsd"</w:t>
            </w:r>
            <w:r w:rsidRPr="0099514B">
              <w:rPr>
                <w:rFonts w:asciiTheme="minorHAnsi" w:hAnsiTheme="minorHAnsi" w:cstheme="minorHAnsi"/>
                <w:color w:val="F5844C"/>
                <w:sz w:val="18"/>
                <w:szCs w:val="18"/>
                <w:highlight w:val="white"/>
              </w:rPr>
              <w:t xml:space="preserve"> </w:t>
            </w:r>
            <w:proofErr w:type="spellStart"/>
            <w:r w:rsidRPr="0099514B">
              <w:rPr>
                <w:rFonts w:asciiTheme="minorHAnsi" w:hAnsiTheme="minorHAnsi" w:cstheme="minorHAnsi"/>
                <w:color w:val="F5844C"/>
                <w:sz w:val="18"/>
                <w:szCs w:val="18"/>
                <w:highlight w:val="white"/>
              </w:rPr>
              <w:t>gml:id</w:t>
            </w:r>
            <w:proofErr w:type="spellEnd"/>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"ds"</w:t>
            </w:r>
            <w:r w:rsidRPr="0099514B">
              <w:rPr>
                <w:rFonts w:asciiTheme="minorHAnsi" w:hAnsiTheme="minorHAnsi" w:cstheme="minorHAnsi"/>
                <w:color w:val="000096"/>
                <w:sz w:val="18"/>
                <w:szCs w:val="18"/>
                <w:highlight w:val="white"/>
              </w:rPr>
              <w:t>&gt;</w:t>
            </w:r>
          </w:p>
          <w:p w14:paraId="1ED6384F"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00"/>
                <w:sz w:val="18"/>
                <w:szCs w:val="18"/>
                <w:highlight w:val="white"/>
              </w:rPr>
              <w:t xml:space="preserve">   </w:t>
            </w:r>
            <w:r w:rsidRPr="0021184B">
              <w:rPr>
                <w:rFonts w:asciiTheme="minorHAnsi" w:hAnsiTheme="minorHAnsi" w:cstheme="minorHAnsi"/>
                <w:b/>
                <w:bCs/>
                <w:color w:val="000000"/>
                <w:sz w:val="18"/>
                <w:szCs w:val="18"/>
                <w:highlight w:val="white"/>
              </w:rPr>
              <w:t>…</w:t>
            </w:r>
            <w:r w:rsidRPr="0021184B">
              <w:rPr>
                <w:rFonts w:asciiTheme="minorHAnsi" w:hAnsiTheme="minorHAnsi" w:cstheme="minorHAnsi"/>
                <w:color w:val="000000"/>
                <w:sz w:val="18"/>
                <w:szCs w:val="18"/>
                <w:highlight w:val="white"/>
              </w:rPr>
              <w:br/>
            </w:r>
            <w:r w:rsidRPr="0099514B">
              <w:rPr>
                <w:rFonts w:asciiTheme="minorHAnsi" w:hAnsiTheme="minorHAnsi" w:cstheme="minorHAnsi"/>
                <w:color w:val="000000"/>
                <w:sz w:val="18"/>
                <w:szCs w:val="18"/>
                <w:highlight w:val="white"/>
              </w:rPr>
              <w:t xml:space="preserve">  </w:t>
            </w:r>
            <w:r w:rsidRPr="0099514B">
              <w:rPr>
                <w:rFonts w:asciiTheme="minorHAnsi" w:hAnsiTheme="minorHAnsi" w:cstheme="minorHAnsi"/>
                <w:color w:val="000096"/>
                <w:sz w:val="18"/>
                <w:szCs w:val="18"/>
                <w:highlight w:val="white"/>
              </w:rPr>
              <w:t>&lt;/S124:DataSet&gt;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composedOf</w:t>
            </w:r>
            <w:proofErr w:type="spellEnd"/>
            <w:r w:rsidRPr="0099514B">
              <w:rPr>
                <w:rFonts w:asciiTheme="minorHAnsi" w:hAnsiTheme="minorHAnsi" w:cstheme="minorHAnsi"/>
                <w:color w:val="000096"/>
                <w:sz w:val="18"/>
                <w:szCs w:val="18"/>
                <w:highlight w:val="white"/>
              </w:rPr>
              <w:t>&gt;</w:t>
            </w:r>
          </w:p>
          <w:p w14:paraId="1B3AE7F2" w14:textId="77777777" w:rsidR="006E3625" w:rsidRPr="0099514B" w:rsidRDefault="006E3625" w:rsidP="00986501">
            <w:pPr>
              <w:shd w:val="clear" w:color="auto" w:fill="FFFFFF"/>
              <w:autoSpaceDE w:val="0"/>
              <w:autoSpaceDN w:val="0"/>
              <w:adjustRightInd w:val="0"/>
              <w:rPr>
                <w:rFonts w:asciiTheme="minorHAnsi" w:hAnsiTheme="minorHAnsi" w:cstheme="minorHAnsi"/>
                <w:sz w:val="18"/>
                <w:szCs w:val="18"/>
                <w:highlight w:val="white"/>
              </w:rPr>
            </w:pP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 xml:space="preserve"> S100_Service_Message</w:t>
            </w:r>
            <w:r w:rsidRPr="0099514B">
              <w:rPr>
                <w:rFonts w:asciiTheme="minorHAnsi" w:hAnsiTheme="minorHAnsi" w:cstheme="minorHAnsi"/>
                <w:color w:val="000096"/>
                <w:sz w:val="18"/>
                <w:szCs w:val="18"/>
                <w:highlight w:val="white"/>
              </w:rPr>
              <w:t>&gt;</w:t>
            </w:r>
          </w:p>
        </w:tc>
      </w:tr>
    </w:tbl>
    <w:p w14:paraId="7BCC34C9" w14:textId="77777777" w:rsidR="006E3625" w:rsidRPr="0099514B" w:rsidRDefault="006E3625" w:rsidP="006E3625">
      <w:pPr>
        <w:pStyle w:val="BodyText"/>
      </w:pPr>
    </w:p>
    <w:p w14:paraId="6411EE17" w14:textId="77777777" w:rsidR="006E3625" w:rsidRDefault="006E3625" w:rsidP="006E3625">
      <w:pPr>
        <w:pStyle w:val="Heading3"/>
        <w:rPr>
          <w:lang w:val="en-US"/>
        </w:rPr>
      </w:pPr>
      <w:r>
        <w:rPr>
          <w:lang w:val="en-US"/>
        </w:rPr>
        <w:t xml:space="preserve">Operation </w:t>
      </w:r>
      <w:proofErr w:type="spellStart"/>
      <w:r>
        <w:rPr>
          <w:lang w:val="en-US"/>
        </w:rPr>
        <w:t>uploadSubscriptionCreatedNotification</w:t>
      </w:r>
      <w:proofErr w:type="spellEnd"/>
    </w:p>
    <w:p w14:paraId="1EE7D7ED" w14:textId="77777777" w:rsidR="006E3625" w:rsidRDefault="006E3625" w:rsidP="006E3625">
      <w:pPr>
        <w:pStyle w:val="BodyText"/>
      </w:pPr>
      <w:r w:rsidRPr="007B4190">
        <w:t xml:space="preserve">This </w:t>
      </w:r>
      <w:r>
        <w:t>Operation</w:t>
      </w:r>
      <w:r w:rsidRPr="007B4190">
        <w:t xml:space="preserve"> notifies a consumer of the service, whe</w:t>
      </w:r>
      <w:r>
        <w:t>never</w:t>
      </w:r>
      <w:r w:rsidRPr="007B4190">
        <w:t xml:space="preserve"> a Subscription </w:t>
      </w:r>
      <w:r>
        <w:t>is</w:t>
      </w:r>
      <w:r w:rsidRPr="007B4190">
        <w:t xml:space="preserve"> created. </w:t>
      </w:r>
      <w:r>
        <w:t xml:space="preserve">The parameters </w:t>
      </w:r>
      <w:proofErr w:type="spellStart"/>
      <w:r>
        <w:rPr>
          <w:b/>
        </w:rPr>
        <w:t>SubscriptionIdentifier</w:t>
      </w:r>
      <w:proofErr w:type="spellEnd"/>
      <w:r>
        <w:t xml:space="preserve"> and </w:t>
      </w:r>
      <w:r w:rsidRPr="00F52CFB">
        <w:rPr>
          <w:b/>
        </w:rPr>
        <w:t>Event</w:t>
      </w:r>
      <w:r>
        <w:rPr>
          <w:b/>
        </w:rPr>
        <w:t xml:space="preserve"> </w:t>
      </w:r>
      <w:r>
        <w:t xml:space="preserve">must be encoded as properties of the S100_Service_Message. This is an adaption of the SUBSCRIPTION CREATED NOTIFICATION INTERFACE as uploading information to the consumer is realized with the Client Downstream HTTP-Interface (see above). </w:t>
      </w:r>
    </w:p>
    <w:p w14:paraId="3F536455" w14:textId="77777777" w:rsidR="006E3625" w:rsidRPr="00103C92" w:rsidRDefault="006E3625" w:rsidP="006E3625">
      <w:pPr>
        <w:pStyle w:val="BodyText"/>
      </w:pPr>
      <w:r>
        <w:t>Example:</w:t>
      </w:r>
    </w:p>
    <w:tbl>
      <w:tblPr>
        <w:tblStyle w:val="TableGrid"/>
        <w:tblW w:w="0" w:type="auto"/>
        <w:jc w:val="center"/>
        <w:tblLook w:val="04A0" w:firstRow="1" w:lastRow="0" w:firstColumn="1" w:lastColumn="0" w:noHBand="0" w:noVBand="1"/>
      </w:tblPr>
      <w:tblGrid>
        <w:gridCol w:w="8854"/>
      </w:tblGrid>
      <w:tr w:rsidR="006E3625" w14:paraId="47F06E54" w14:textId="77777777" w:rsidTr="00986501">
        <w:trPr>
          <w:jc w:val="center"/>
        </w:trPr>
        <w:tc>
          <w:tcPr>
            <w:tcW w:w="8630" w:type="dxa"/>
          </w:tcPr>
          <w:p w14:paraId="7D3CE46C"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99514B">
              <w:rPr>
                <w:rFonts w:asciiTheme="minorHAnsi" w:hAnsiTheme="minorHAnsi" w:cstheme="minorHAnsi"/>
                <w:color w:val="8B26C9"/>
                <w:sz w:val="18"/>
                <w:szCs w:val="18"/>
                <w:highlight w:val="white"/>
              </w:rPr>
              <w:t>&lt;?xml version="1.0" encoding="UTF-8"?&gt;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S100_Service_Message</w:t>
            </w:r>
            <w:r w:rsidRPr="0099514B">
              <w:rPr>
                <w:rFonts w:asciiTheme="minorHAnsi" w:hAnsiTheme="minorHAnsi" w:cstheme="minorHAnsi"/>
                <w:color w:val="F5844C"/>
                <w:sz w:val="18"/>
                <w:szCs w:val="18"/>
                <w:highlight w:val="white"/>
              </w:rPr>
              <w:t xml:space="preserve"> </w:t>
            </w:r>
            <w:proofErr w:type="spellStart"/>
            <w:r w:rsidRPr="0099514B">
              <w:rPr>
                <w:rFonts w:asciiTheme="minorHAnsi" w:hAnsiTheme="minorHAnsi" w:cstheme="minorHAnsi"/>
                <w:color w:val="0099CC"/>
                <w:sz w:val="18"/>
                <w:szCs w:val="18"/>
                <w:highlight w:val="white"/>
              </w:rPr>
              <w:t>xmlns:gml</w:t>
            </w:r>
            <w:proofErr w:type="spellEnd"/>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"http://www.opengis.net/gml/3.2"</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xmlns:S100EXT</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"http://www.iho.int/s100gml/1.0+EXT"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xmlns:s100_profile</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"http://www.iho.int/S-100/profile/s100_gmlProfile"</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proofErr w:type="spellStart"/>
            <w:r w:rsidRPr="0099514B">
              <w:rPr>
                <w:rFonts w:asciiTheme="minorHAnsi" w:hAnsiTheme="minorHAnsi" w:cstheme="minorHAnsi"/>
                <w:color w:val="0099CC"/>
                <w:sz w:val="18"/>
                <w:szCs w:val="18"/>
                <w:highlight w:val="white"/>
              </w:rPr>
              <w:t>xmlns:xlink</w:t>
            </w:r>
            <w:proofErr w:type="spellEnd"/>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"http://www.w3.org/1999/xlink"</w:t>
            </w:r>
            <w:r w:rsidRPr="0099514B">
              <w:rPr>
                <w:rFonts w:asciiTheme="minorHAnsi" w:hAnsiTheme="minorHAnsi" w:cstheme="minorHAnsi"/>
                <w:color w:val="000096"/>
                <w:sz w:val="18"/>
                <w:szCs w:val="18"/>
                <w:highlight w:val="white"/>
              </w:rPr>
              <w:t>&gt;</w:t>
            </w:r>
          </w:p>
          <w:p w14:paraId="2413F162"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&lt;</w:t>
            </w:r>
            <w:proofErr w:type="spellStart"/>
            <w:r>
              <w:rPr>
                <w:rFonts w:asciiTheme="minorHAnsi" w:hAnsiTheme="minorHAnsi" w:cstheme="minorHAnsi"/>
                <w:color w:val="000096"/>
                <w:sz w:val="18"/>
                <w:szCs w:val="18"/>
                <w:highlight w:val="white"/>
              </w:rPr>
              <w:t>messageID</w:t>
            </w:r>
            <w:proofErr w:type="spellEnd"/>
            <w:r>
              <w:rPr>
                <w:rFonts w:asciiTheme="minorHAnsi" w:hAnsiTheme="minorHAnsi" w:cstheme="minorHAnsi"/>
                <w:color w:val="000096"/>
                <w:sz w:val="18"/>
                <w:szCs w:val="18"/>
                <w:highlight w:val="white"/>
              </w:rPr>
              <w:t>&gt;3223567929de2&lt;/</w:t>
            </w:r>
            <w:proofErr w:type="spellStart"/>
            <w:r>
              <w:rPr>
                <w:rFonts w:asciiTheme="minorHAnsi" w:hAnsiTheme="minorHAnsi" w:cstheme="minorHAnsi"/>
                <w:color w:val="000096"/>
                <w:sz w:val="18"/>
                <w:szCs w:val="18"/>
                <w:highlight w:val="white"/>
              </w:rPr>
              <w:t>messageID</w:t>
            </w:r>
            <w:proofErr w:type="spellEnd"/>
            <w:r>
              <w:rPr>
                <w:rFonts w:asciiTheme="minorHAnsi" w:hAnsiTheme="minorHAnsi" w:cstheme="minorHAnsi"/>
                <w:color w:val="000096"/>
                <w:sz w:val="18"/>
                <w:szCs w:val="18"/>
                <w:highlight w:val="white"/>
              </w:rPr>
              <w:t>&gt;</w:t>
            </w:r>
          </w:p>
          <w:p w14:paraId="2C1FF0AE" w14:textId="77777777" w:rsidR="006E3625" w:rsidRPr="00433843"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w:t>
            </w:r>
            <w:r w:rsidRPr="00433843">
              <w:rPr>
                <w:rFonts w:asciiTheme="minorHAnsi" w:hAnsiTheme="minorHAnsi" w:cstheme="minorHAnsi"/>
                <w:color w:val="000096"/>
                <w:sz w:val="18"/>
                <w:szCs w:val="18"/>
                <w:highlight w:val="white"/>
              </w:rPr>
              <w:t>&lt;properties&gt;</w:t>
            </w:r>
          </w:p>
          <w:p w14:paraId="6060FFE7" w14:textId="77777777" w:rsidR="006E3625" w:rsidRPr="00433843"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w:t>
            </w:r>
            <w:proofErr w:type="spellStart"/>
            <w:r w:rsidRPr="00433843">
              <w:rPr>
                <w:rFonts w:asciiTheme="minorHAnsi" w:hAnsiTheme="minorHAnsi" w:cstheme="minorHAnsi"/>
                <w:color w:val="000096"/>
                <w:sz w:val="18"/>
                <w:szCs w:val="18"/>
                <w:highlight w:val="white"/>
              </w:rPr>
              <w:t>Service_Property</w:t>
            </w:r>
            <w:proofErr w:type="spellEnd"/>
            <w:r w:rsidRPr="00433843">
              <w:rPr>
                <w:rFonts w:asciiTheme="minorHAnsi" w:hAnsiTheme="minorHAnsi" w:cstheme="minorHAnsi"/>
                <w:color w:val="000096"/>
                <w:sz w:val="18"/>
                <w:szCs w:val="18"/>
                <w:highlight w:val="white"/>
              </w:rPr>
              <w:t>&gt;</w:t>
            </w:r>
          </w:p>
          <w:p w14:paraId="04461FB5" w14:textId="77777777" w:rsidR="006E3625" w:rsidRDefault="006E3625" w:rsidP="00986501">
            <w:pPr>
              <w:shd w:val="clear" w:color="auto" w:fill="FFFFFF"/>
              <w:autoSpaceDE w:val="0"/>
              <w:autoSpaceDN w:val="0"/>
              <w:adjustRightInd w:val="0"/>
              <w:rPr>
                <w:rFonts w:asciiTheme="minorHAnsi" w:hAnsiTheme="minorHAnsi" w:cstheme="minorHAnsi"/>
                <w:color w:val="000000"/>
                <w:sz w:val="18"/>
                <w:szCs w:val="18"/>
                <w:highlight w:val="white"/>
              </w:rPr>
            </w:pPr>
            <w:r w:rsidRPr="00433843">
              <w:rPr>
                <w:rFonts w:asciiTheme="minorHAnsi" w:hAnsiTheme="minorHAnsi" w:cstheme="minorHAnsi"/>
                <w:color w:val="000096"/>
                <w:sz w:val="18"/>
                <w:szCs w:val="18"/>
                <w:highlight w:val="white"/>
              </w:rPr>
              <w:t xml:space="preserve">           &lt;type&gt;</w:t>
            </w:r>
            <w:r w:rsidRPr="004D4A92">
              <w:rPr>
                <w:rFonts w:asciiTheme="minorHAnsi" w:hAnsiTheme="minorHAnsi" w:cstheme="minorHAnsi"/>
                <w:sz w:val="18"/>
                <w:szCs w:val="18"/>
                <w:highlight w:val="white"/>
              </w:rPr>
              <w:t>1</w:t>
            </w:r>
            <w:r w:rsidRPr="00433843">
              <w:rPr>
                <w:rFonts w:asciiTheme="minorHAnsi" w:hAnsiTheme="minorHAnsi" w:cstheme="minorHAnsi"/>
                <w:color w:val="000096"/>
                <w:sz w:val="18"/>
                <w:szCs w:val="18"/>
                <w:highlight w:val="white"/>
              </w:rPr>
              <w:t>&lt;/type&gt;</w:t>
            </w:r>
          </w:p>
          <w:p w14:paraId="113B0D9E" w14:textId="77777777" w:rsidR="006E3625" w:rsidRDefault="006E3625" w:rsidP="00986501">
            <w:pPr>
              <w:shd w:val="clear" w:color="auto" w:fill="FFFFFF"/>
              <w:autoSpaceDE w:val="0"/>
              <w:autoSpaceDN w:val="0"/>
              <w:adjustRightInd w:val="0"/>
              <w:rPr>
                <w:rFonts w:asciiTheme="minorHAnsi" w:hAnsiTheme="minorHAnsi" w:cstheme="minorHAnsi"/>
                <w:color w:val="000000"/>
                <w:sz w:val="18"/>
                <w:szCs w:val="18"/>
                <w:highlight w:val="white"/>
              </w:rPr>
            </w:pPr>
            <w:r w:rsidRPr="00433843">
              <w:rPr>
                <w:rFonts w:asciiTheme="minorHAnsi" w:hAnsiTheme="minorHAnsi" w:cstheme="minorHAnsi"/>
                <w:color w:val="000096"/>
                <w:sz w:val="18"/>
                <w:szCs w:val="18"/>
                <w:highlight w:val="white"/>
              </w:rPr>
              <w:t xml:space="preserve">           &lt;key&gt;</w:t>
            </w:r>
            <w:proofErr w:type="spellStart"/>
            <w:r>
              <w:rPr>
                <w:rFonts w:asciiTheme="minorHAnsi" w:hAnsiTheme="minorHAnsi" w:cstheme="minorHAnsi"/>
                <w:color w:val="000000"/>
                <w:sz w:val="18"/>
                <w:szCs w:val="18"/>
                <w:highlight w:val="white"/>
              </w:rPr>
              <w:t>SubscriptionIdentifier</w:t>
            </w:r>
            <w:proofErr w:type="spellEnd"/>
            <w:r w:rsidRPr="007B4190">
              <w:rPr>
                <w:rFonts w:asciiTheme="minorHAnsi" w:hAnsiTheme="minorHAnsi" w:cstheme="minorHAnsi"/>
                <w:color w:val="000096"/>
                <w:sz w:val="18"/>
                <w:szCs w:val="18"/>
                <w:highlight w:val="white"/>
              </w:rPr>
              <w:t>&lt;/key&gt;</w:t>
            </w:r>
          </w:p>
          <w:p w14:paraId="218615FB"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&lt;value&gt;</w:t>
            </w:r>
            <w:r>
              <w:rPr>
                <w:rFonts w:asciiTheme="minorHAnsi" w:hAnsiTheme="minorHAnsi" w:cstheme="minorHAnsi"/>
                <w:color w:val="000000"/>
                <w:sz w:val="18"/>
                <w:szCs w:val="18"/>
                <w:highlight w:val="white"/>
              </w:rPr>
              <w:t>7328e82b82a2</w:t>
            </w:r>
            <w:r w:rsidRPr="00F51668">
              <w:rPr>
                <w:rFonts w:asciiTheme="minorHAnsi" w:hAnsiTheme="minorHAnsi" w:cstheme="minorHAnsi"/>
                <w:color w:val="000096"/>
                <w:sz w:val="18"/>
                <w:szCs w:val="18"/>
                <w:highlight w:val="white"/>
              </w:rPr>
              <w:t>&lt;/value&gt;</w:t>
            </w:r>
          </w:p>
          <w:p w14:paraId="3005FEC6"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w:t>
            </w:r>
            <w:r>
              <w:rPr>
                <w:rFonts w:asciiTheme="minorHAnsi" w:hAnsiTheme="minorHAnsi" w:cstheme="minorHAnsi"/>
                <w:color w:val="000096"/>
                <w:sz w:val="18"/>
                <w:szCs w:val="18"/>
                <w:highlight w:val="white"/>
              </w:rPr>
              <w:t>/</w:t>
            </w:r>
            <w:proofErr w:type="spellStart"/>
            <w:r w:rsidRPr="00F51668">
              <w:rPr>
                <w:rFonts w:asciiTheme="minorHAnsi" w:hAnsiTheme="minorHAnsi" w:cstheme="minorHAnsi"/>
                <w:color w:val="000096"/>
                <w:sz w:val="18"/>
                <w:szCs w:val="18"/>
                <w:highlight w:val="white"/>
              </w:rPr>
              <w:t>Service_Property</w:t>
            </w:r>
            <w:proofErr w:type="spellEnd"/>
            <w:r w:rsidRPr="00F51668">
              <w:rPr>
                <w:rFonts w:asciiTheme="minorHAnsi" w:hAnsiTheme="minorHAnsi" w:cstheme="minorHAnsi"/>
                <w:color w:val="000096"/>
                <w:sz w:val="18"/>
                <w:szCs w:val="18"/>
                <w:highlight w:val="white"/>
              </w:rPr>
              <w:t>&gt;</w:t>
            </w:r>
          </w:p>
          <w:p w14:paraId="710BBB6F"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w:t>
            </w:r>
            <w:proofErr w:type="spellStart"/>
            <w:r w:rsidRPr="00F51668">
              <w:rPr>
                <w:rFonts w:asciiTheme="minorHAnsi" w:hAnsiTheme="minorHAnsi" w:cstheme="minorHAnsi"/>
                <w:color w:val="000096"/>
                <w:sz w:val="18"/>
                <w:szCs w:val="18"/>
                <w:highlight w:val="white"/>
              </w:rPr>
              <w:t>Service_Property</w:t>
            </w:r>
            <w:proofErr w:type="spellEnd"/>
            <w:r w:rsidRPr="00F51668">
              <w:rPr>
                <w:rFonts w:asciiTheme="minorHAnsi" w:hAnsiTheme="minorHAnsi" w:cstheme="minorHAnsi"/>
                <w:color w:val="000096"/>
                <w:sz w:val="18"/>
                <w:szCs w:val="18"/>
                <w:highlight w:val="white"/>
              </w:rPr>
              <w:t>&gt;</w:t>
            </w:r>
          </w:p>
          <w:p w14:paraId="6A22726E"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&lt;type&gt;</w:t>
            </w:r>
            <w:r>
              <w:rPr>
                <w:rFonts w:asciiTheme="minorHAnsi" w:hAnsiTheme="minorHAnsi" w:cstheme="minorHAnsi"/>
                <w:color w:val="000096"/>
                <w:sz w:val="18"/>
                <w:szCs w:val="18"/>
                <w:highlight w:val="white"/>
              </w:rPr>
              <w:t>3</w:t>
            </w:r>
            <w:r w:rsidRPr="00F51668">
              <w:rPr>
                <w:rFonts w:asciiTheme="minorHAnsi" w:hAnsiTheme="minorHAnsi" w:cstheme="minorHAnsi"/>
                <w:color w:val="000096"/>
                <w:sz w:val="18"/>
                <w:szCs w:val="18"/>
                <w:highlight w:val="white"/>
              </w:rPr>
              <w:t>&lt;/type&gt;</w:t>
            </w:r>
          </w:p>
          <w:p w14:paraId="468CCF63"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&lt;key&gt;</w:t>
            </w:r>
            <w:r>
              <w:rPr>
                <w:rFonts w:asciiTheme="minorHAnsi" w:hAnsiTheme="minorHAnsi" w:cstheme="minorHAnsi"/>
                <w:color w:val="000000"/>
                <w:sz w:val="18"/>
                <w:szCs w:val="18"/>
                <w:highlight w:val="white"/>
              </w:rPr>
              <w:t>Event</w:t>
            </w:r>
            <w:r w:rsidRPr="00F51668">
              <w:rPr>
                <w:rFonts w:asciiTheme="minorHAnsi" w:hAnsiTheme="minorHAnsi" w:cstheme="minorHAnsi"/>
                <w:color w:val="000096"/>
                <w:sz w:val="18"/>
                <w:szCs w:val="18"/>
                <w:highlight w:val="white"/>
              </w:rPr>
              <w:t>&lt;/key&gt;</w:t>
            </w:r>
          </w:p>
          <w:p w14:paraId="22FCD23F"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00"/>
                <w:sz w:val="18"/>
                <w:szCs w:val="18"/>
                <w:highlight w:val="white"/>
              </w:rPr>
              <w:t xml:space="preserve">           </w:t>
            </w:r>
            <w:r w:rsidRPr="00F51668">
              <w:rPr>
                <w:rFonts w:asciiTheme="minorHAnsi" w:hAnsiTheme="minorHAnsi" w:cstheme="minorHAnsi"/>
                <w:color w:val="000096"/>
                <w:sz w:val="18"/>
                <w:szCs w:val="18"/>
                <w:highlight w:val="white"/>
              </w:rPr>
              <w:t>&lt;value&gt;</w:t>
            </w:r>
            <w:r>
              <w:rPr>
                <w:rFonts w:asciiTheme="minorHAnsi" w:hAnsiTheme="minorHAnsi" w:cstheme="minorHAnsi"/>
                <w:color w:val="000000"/>
                <w:sz w:val="18"/>
                <w:szCs w:val="18"/>
                <w:highlight w:val="white"/>
              </w:rPr>
              <w:t>1</w:t>
            </w:r>
            <w:r w:rsidRPr="00F51668">
              <w:rPr>
                <w:rFonts w:asciiTheme="minorHAnsi" w:hAnsiTheme="minorHAnsi" w:cstheme="minorHAnsi"/>
                <w:color w:val="000096"/>
                <w:sz w:val="18"/>
                <w:szCs w:val="18"/>
                <w:highlight w:val="white"/>
              </w:rPr>
              <w:t>&lt;/value&gt;</w:t>
            </w:r>
          </w:p>
          <w:p w14:paraId="581A8716"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w:t>
            </w:r>
            <w:proofErr w:type="spellStart"/>
            <w:r w:rsidRPr="00F51668">
              <w:rPr>
                <w:rFonts w:asciiTheme="minorHAnsi" w:hAnsiTheme="minorHAnsi" w:cstheme="minorHAnsi"/>
                <w:color w:val="000096"/>
                <w:sz w:val="18"/>
                <w:szCs w:val="18"/>
                <w:highlight w:val="white"/>
              </w:rPr>
              <w:t>Service_Property</w:t>
            </w:r>
            <w:proofErr w:type="spellEnd"/>
            <w:r w:rsidRPr="00F51668">
              <w:rPr>
                <w:rFonts w:asciiTheme="minorHAnsi" w:hAnsiTheme="minorHAnsi" w:cstheme="minorHAnsi"/>
                <w:color w:val="000096"/>
                <w:sz w:val="18"/>
                <w:szCs w:val="18"/>
                <w:highlight w:val="white"/>
              </w:rPr>
              <w:t>&gt;</w:t>
            </w:r>
          </w:p>
          <w:p w14:paraId="0CBD4CC8"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w:t>
            </w:r>
            <w:r>
              <w:rPr>
                <w:rFonts w:asciiTheme="minorHAnsi" w:hAnsiTheme="minorHAnsi" w:cstheme="minorHAnsi"/>
                <w:color w:val="000096"/>
                <w:sz w:val="18"/>
                <w:szCs w:val="18"/>
                <w:highlight w:val="white"/>
              </w:rPr>
              <w:t xml:space="preserve"> </w:t>
            </w:r>
            <w:r w:rsidRPr="00F51668">
              <w:rPr>
                <w:rFonts w:asciiTheme="minorHAnsi" w:hAnsiTheme="minorHAnsi" w:cstheme="minorHAnsi"/>
                <w:color w:val="000096"/>
                <w:sz w:val="18"/>
                <w:szCs w:val="18"/>
                <w:highlight w:val="white"/>
              </w:rPr>
              <w:t>&lt;/properties&gt;</w:t>
            </w:r>
          </w:p>
          <w:p w14:paraId="55375CD0" w14:textId="77777777" w:rsidR="006E3625" w:rsidRPr="0099514B" w:rsidRDefault="006E3625" w:rsidP="00986501">
            <w:pPr>
              <w:shd w:val="clear" w:color="auto" w:fill="FFFFFF"/>
              <w:autoSpaceDE w:val="0"/>
              <w:autoSpaceDN w:val="0"/>
              <w:adjustRightInd w:val="0"/>
              <w:rPr>
                <w:rFonts w:asciiTheme="minorHAnsi" w:hAnsiTheme="minorHAnsi" w:cstheme="minorHAnsi"/>
                <w:sz w:val="18"/>
                <w:szCs w:val="18"/>
                <w:highlight w:val="white"/>
              </w:rPr>
            </w:pPr>
            <w:r>
              <w:rPr>
                <w:rFonts w:asciiTheme="minorHAnsi" w:hAnsiTheme="minorHAnsi" w:cstheme="minorHAnsi"/>
                <w:color w:val="000000"/>
                <w:sz w:val="18"/>
                <w:szCs w:val="18"/>
                <w:highlight w:val="white"/>
              </w:rPr>
              <w:t xml:space="preserve">  </w:t>
            </w:r>
            <w:r w:rsidRPr="00823A7F">
              <w:rPr>
                <w:rFonts w:asciiTheme="minorHAnsi" w:hAnsiTheme="minorHAnsi" w:cstheme="minorHAnsi"/>
                <w:color w:val="000096"/>
                <w:sz w:val="18"/>
                <w:szCs w:val="18"/>
                <w:highlight w:val="white"/>
              </w:rPr>
              <w:t>&lt;operationName&gt;</w:t>
            </w:r>
            <w:r>
              <w:rPr>
                <w:rFonts w:asciiTheme="minorHAnsi" w:hAnsiTheme="minorHAnsi" w:cstheme="minorHAnsi"/>
                <w:sz w:val="18"/>
                <w:szCs w:val="18"/>
                <w:highlight w:val="white"/>
              </w:rPr>
              <w:t>uploadSubscriptionCreatedNotification</w:t>
            </w:r>
            <w:r w:rsidRPr="00823A7F">
              <w:rPr>
                <w:rFonts w:asciiTheme="minorHAnsi" w:hAnsiTheme="minorHAnsi" w:cstheme="minorHAnsi"/>
                <w:color w:val="000096"/>
                <w:sz w:val="18"/>
                <w:szCs w:val="18"/>
                <w:highlight w:val="white"/>
              </w:rPr>
              <w:t>&lt;/operationName&gt;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issueDate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t>2019-05-04</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issueDate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issueTime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t>18:13:52.0</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issueTime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digitalSignatureValue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00"/>
                <w:sz w:val="18"/>
                <w:szCs w:val="18"/>
                <w:highlight w:val="white"/>
              </w:rPr>
              <w:lastRenderedPageBreak/>
              <w:t>302C021433796C6647CC1C55A67DC72FA7C6E157A6594B2B02145D3768B44F3A6ABA11A77178B738AD3B6A0DE344</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digitalSignatureValue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digitalSignatureReference</w:t>
            </w:r>
            <w:proofErr w:type="spellEnd"/>
            <w:r w:rsidRPr="0099514B">
              <w:rPr>
                <w:rFonts w:asciiTheme="minorHAnsi" w:hAnsiTheme="minorHAnsi" w:cstheme="minorHAnsi"/>
                <w:color w:val="000096"/>
                <w:sz w:val="18"/>
                <w:szCs w:val="18"/>
                <w:highlight w:val="white"/>
              </w:rPr>
              <w:t>&gt;</w:t>
            </w:r>
            <w:proofErr w:type="spellStart"/>
            <w:r>
              <w:rPr>
                <w:rFonts w:asciiTheme="minorHAnsi" w:hAnsiTheme="minorHAnsi" w:cstheme="minorHAnsi"/>
                <w:color w:val="000096"/>
                <w:sz w:val="18"/>
                <w:szCs w:val="18"/>
                <w:highlight w:val="white"/>
              </w:rPr>
              <w:t>ec</w:t>
            </w:r>
            <w:r w:rsidRPr="0099514B">
              <w:rPr>
                <w:rFonts w:asciiTheme="minorHAnsi" w:hAnsiTheme="minorHAnsi" w:cstheme="minorHAnsi"/>
                <w:color w:val="000000"/>
                <w:sz w:val="18"/>
                <w:szCs w:val="18"/>
                <w:highlight w:val="white"/>
              </w:rPr>
              <w:t>dsa</w:t>
            </w:r>
            <w:proofErr w:type="spellEnd"/>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digitalSignatureReference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 xml:space="preserve"> S100_Service_Message</w:t>
            </w:r>
            <w:r w:rsidRPr="0099514B">
              <w:rPr>
                <w:rFonts w:asciiTheme="minorHAnsi" w:hAnsiTheme="minorHAnsi" w:cstheme="minorHAnsi"/>
                <w:color w:val="000096"/>
                <w:sz w:val="18"/>
                <w:szCs w:val="18"/>
                <w:highlight w:val="white"/>
              </w:rPr>
              <w:t>&gt;</w:t>
            </w:r>
          </w:p>
        </w:tc>
      </w:tr>
    </w:tbl>
    <w:p w14:paraId="6DC57364" w14:textId="77777777" w:rsidR="006E3625" w:rsidRPr="007B4190" w:rsidRDefault="006E3625" w:rsidP="006E3625">
      <w:pPr>
        <w:pStyle w:val="BodyText"/>
      </w:pPr>
    </w:p>
    <w:p w14:paraId="4AE8AC3A" w14:textId="77777777" w:rsidR="006E3625" w:rsidRDefault="006E3625" w:rsidP="006E3625">
      <w:pPr>
        <w:pStyle w:val="Heading3"/>
        <w:rPr>
          <w:lang w:val="en-US"/>
        </w:rPr>
      </w:pPr>
      <w:r>
        <w:rPr>
          <w:lang w:val="en-US"/>
        </w:rPr>
        <w:t xml:space="preserve">Operation </w:t>
      </w:r>
      <w:proofErr w:type="spellStart"/>
      <w:r>
        <w:rPr>
          <w:lang w:val="en-US"/>
        </w:rPr>
        <w:t>uploadSubscriptionRemovedNotification</w:t>
      </w:r>
      <w:proofErr w:type="spellEnd"/>
    </w:p>
    <w:p w14:paraId="5B24124C" w14:textId="77777777" w:rsidR="006E3625" w:rsidRDefault="006E3625" w:rsidP="006E3625">
      <w:pPr>
        <w:pStyle w:val="BodyText"/>
      </w:pPr>
      <w:r w:rsidRPr="007B4190">
        <w:t xml:space="preserve">This </w:t>
      </w:r>
      <w:r>
        <w:t>Operation</w:t>
      </w:r>
      <w:r w:rsidRPr="007B4190">
        <w:t xml:space="preserve"> notifies a consumer of the service, whe</w:t>
      </w:r>
      <w:r>
        <w:t>never</w:t>
      </w:r>
      <w:r w:rsidRPr="007B4190">
        <w:t xml:space="preserve"> a Subscription </w:t>
      </w:r>
      <w:r>
        <w:t>is</w:t>
      </w:r>
      <w:r w:rsidRPr="007B4190">
        <w:t xml:space="preserve"> </w:t>
      </w:r>
      <w:r>
        <w:t>removed</w:t>
      </w:r>
      <w:r w:rsidRPr="007B4190">
        <w:t xml:space="preserve">. </w:t>
      </w:r>
      <w:r>
        <w:t xml:space="preserve">The parameters </w:t>
      </w:r>
      <w:proofErr w:type="spellStart"/>
      <w:r w:rsidRPr="00F52CFB">
        <w:rPr>
          <w:b/>
        </w:rPr>
        <w:t>SubscriptionIdentifier</w:t>
      </w:r>
      <w:proofErr w:type="spellEnd"/>
      <w:r>
        <w:t xml:space="preserve"> and </w:t>
      </w:r>
      <w:r w:rsidRPr="00F52CFB">
        <w:rPr>
          <w:b/>
        </w:rPr>
        <w:t>Event</w:t>
      </w:r>
      <w:r>
        <w:rPr>
          <w:b/>
        </w:rPr>
        <w:t xml:space="preserve"> </w:t>
      </w:r>
      <w:bookmarkStart w:id="171" w:name="_Hlk29210287"/>
      <w:r>
        <w:t>must be encoded as properties of the S100_Service_Message</w:t>
      </w:r>
      <w:bookmarkEnd w:id="171"/>
      <w:r>
        <w:t xml:space="preserve">. This is an adaption of the SUBSCRIPTION REMOVED NOTIFICATION INTERFACE as uploading information to the consumer is realized with the Client Downstream HTTP-Interface (see above). </w:t>
      </w:r>
    </w:p>
    <w:p w14:paraId="11DED6A9" w14:textId="77777777" w:rsidR="006E3625" w:rsidRPr="00103C92" w:rsidRDefault="006E3625" w:rsidP="006E3625">
      <w:pPr>
        <w:pStyle w:val="BodyText"/>
      </w:pPr>
      <w:r>
        <w:t>Example:</w:t>
      </w:r>
    </w:p>
    <w:tbl>
      <w:tblPr>
        <w:tblStyle w:val="TableGrid"/>
        <w:tblW w:w="0" w:type="auto"/>
        <w:jc w:val="center"/>
        <w:tblLook w:val="04A0" w:firstRow="1" w:lastRow="0" w:firstColumn="1" w:lastColumn="0" w:noHBand="0" w:noVBand="1"/>
      </w:tblPr>
      <w:tblGrid>
        <w:gridCol w:w="8854"/>
      </w:tblGrid>
      <w:tr w:rsidR="006E3625" w14:paraId="5BC3B7D8" w14:textId="77777777" w:rsidTr="00986501">
        <w:trPr>
          <w:jc w:val="center"/>
        </w:trPr>
        <w:tc>
          <w:tcPr>
            <w:tcW w:w="8630" w:type="dxa"/>
          </w:tcPr>
          <w:p w14:paraId="2CDDDE33"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99514B">
              <w:rPr>
                <w:rFonts w:asciiTheme="minorHAnsi" w:hAnsiTheme="minorHAnsi" w:cstheme="minorHAnsi"/>
                <w:color w:val="8B26C9"/>
                <w:sz w:val="18"/>
                <w:szCs w:val="18"/>
                <w:highlight w:val="white"/>
              </w:rPr>
              <w:t>&lt;?xml version="1.0" encoding="UTF-8"?&gt;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S100_Service_Message</w:t>
            </w:r>
            <w:r w:rsidRPr="0099514B">
              <w:rPr>
                <w:rFonts w:asciiTheme="minorHAnsi" w:hAnsiTheme="minorHAnsi" w:cstheme="minorHAnsi"/>
                <w:color w:val="F5844C"/>
                <w:sz w:val="18"/>
                <w:szCs w:val="18"/>
                <w:highlight w:val="white"/>
              </w:rPr>
              <w:t xml:space="preserve"> </w:t>
            </w:r>
            <w:proofErr w:type="spellStart"/>
            <w:r w:rsidRPr="0099514B">
              <w:rPr>
                <w:rFonts w:asciiTheme="minorHAnsi" w:hAnsiTheme="minorHAnsi" w:cstheme="minorHAnsi"/>
                <w:color w:val="0099CC"/>
                <w:sz w:val="18"/>
                <w:szCs w:val="18"/>
                <w:highlight w:val="white"/>
              </w:rPr>
              <w:t>xmlns:gml</w:t>
            </w:r>
            <w:proofErr w:type="spellEnd"/>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"http://www.opengis.net/gml/3.2"</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xmlns:S100EXT</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"http://www.iho.int/s100gml/1.0+EXT"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xmlns:s100_profile</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"http://www.iho.int/S-100/profile/s100_gmlProfile"</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proofErr w:type="spellStart"/>
            <w:r w:rsidRPr="0099514B">
              <w:rPr>
                <w:rFonts w:asciiTheme="minorHAnsi" w:hAnsiTheme="minorHAnsi" w:cstheme="minorHAnsi"/>
                <w:color w:val="0099CC"/>
                <w:sz w:val="18"/>
                <w:szCs w:val="18"/>
                <w:highlight w:val="white"/>
              </w:rPr>
              <w:t>xmlns:xlink</w:t>
            </w:r>
            <w:proofErr w:type="spellEnd"/>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"http://www.w3.org/1999/xlink"</w:t>
            </w:r>
            <w:r w:rsidRPr="0099514B">
              <w:rPr>
                <w:rFonts w:asciiTheme="minorHAnsi" w:hAnsiTheme="minorHAnsi" w:cstheme="minorHAnsi"/>
                <w:color w:val="000096"/>
                <w:sz w:val="18"/>
                <w:szCs w:val="18"/>
                <w:highlight w:val="white"/>
              </w:rPr>
              <w:t>&gt;</w:t>
            </w:r>
          </w:p>
          <w:p w14:paraId="56A204F8"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&lt;</w:t>
            </w:r>
            <w:proofErr w:type="spellStart"/>
            <w:r>
              <w:rPr>
                <w:rFonts w:asciiTheme="minorHAnsi" w:hAnsiTheme="minorHAnsi" w:cstheme="minorHAnsi"/>
                <w:color w:val="000096"/>
                <w:sz w:val="18"/>
                <w:szCs w:val="18"/>
                <w:highlight w:val="white"/>
              </w:rPr>
              <w:t>messageID</w:t>
            </w:r>
            <w:proofErr w:type="spellEnd"/>
            <w:r>
              <w:rPr>
                <w:rFonts w:asciiTheme="minorHAnsi" w:hAnsiTheme="minorHAnsi" w:cstheme="minorHAnsi"/>
                <w:color w:val="000096"/>
                <w:sz w:val="18"/>
                <w:szCs w:val="18"/>
                <w:highlight w:val="white"/>
              </w:rPr>
              <w:t>&gt;</w:t>
            </w:r>
            <w:r w:rsidRPr="001D555A">
              <w:rPr>
                <w:rFonts w:asciiTheme="minorHAnsi" w:hAnsiTheme="minorHAnsi" w:cstheme="minorHAnsi"/>
                <w:sz w:val="18"/>
                <w:szCs w:val="18"/>
                <w:highlight w:val="white"/>
              </w:rPr>
              <w:t>de3ad27fe929de2</w:t>
            </w:r>
            <w:r>
              <w:rPr>
                <w:rFonts w:asciiTheme="minorHAnsi" w:hAnsiTheme="minorHAnsi" w:cstheme="minorHAnsi"/>
                <w:color w:val="000096"/>
                <w:sz w:val="18"/>
                <w:szCs w:val="18"/>
                <w:highlight w:val="white"/>
              </w:rPr>
              <w:t>&lt;/</w:t>
            </w:r>
            <w:proofErr w:type="spellStart"/>
            <w:r>
              <w:rPr>
                <w:rFonts w:asciiTheme="minorHAnsi" w:hAnsiTheme="minorHAnsi" w:cstheme="minorHAnsi"/>
                <w:color w:val="000096"/>
                <w:sz w:val="18"/>
                <w:szCs w:val="18"/>
                <w:highlight w:val="white"/>
              </w:rPr>
              <w:t>messageID</w:t>
            </w:r>
            <w:proofErr w:type="spellEnd"/>
            <w:r>
              <w:rPr>
                <w:rFonts w:asciiTheme="minorHAnsi" w:hAnsiTheme="minorHAnsi" w:cstheme="minorHAnsi"/>
                <w:color w:val="000096"/>
                <w:sz w:val="18"/>
                <w:szCs w:val="18"/>
                <w:highlight w:val="white"/>
              </w:rPr>
              <w:t>&gt;</w:t>
            </w:r>
          </w:p>
          <w:p w14:paraId="20A59203" w14:textId="77777777" w:rsidR="006E3625" w:rsidRPr="00433843"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&lt;properties&gt;</w:t>
            </w:r>
          </w:p>
          <w:p w14:paraId="0ADF307F" w14:textId="77777777" w:rsidR="006E3625" w:rsidRPr="00433843"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w:t>
            </w:r>
            <w:proofErr w:type="spellStart"/>
            <w:r w:rsidRPr="00433843">
              <w:rPr>
                <w:rFonts w:asciiTheme="minorHAnsi" w:hAnsiTheme="minorHAnsi" w:cstheme="minorHAnsi"/>
                <w:color w:val="000096"/>
                <w:sz w:val="18"/>
                <w:szCs w:val="18"/>
                <w:highlight w:val="white"/>
              </w:rPr>
              <w:t>Service_Property</w:t>
            </w:r>
            <w:proofErr w:type="spellEnd"/>
            <w:r w:rsidRPr="00433843">
              <w:rPr>
                <w:rFonts w:asciiTheme="minorHAnsi" w:hAnsiTheme="minorHAnsi" w:cstheme="minorHAnsi"/>
                <w:color w:val="000096"/>
                <w:sz w:val="18"/>
                <w:szCs w:val="18"/>
                <w:highlight w:val="white"/>
              </w:rPr>
              <w:t>&gt;</w:t>
            </w:r>
          </w:p>
          <w:p w14:paraId="2F541C7A" w14:textId="77777777" w:rsidR="006E3625" w:rsidRDefault="006E3625" w:rsidP="00986501">
            <w:pPr>
              <w:shd w:val="clear" w:color="auto" w:fill="FFFFFF"/>
              <w:autoSpaceDE w:val="0"/>
              <w:autoSpaceDN w:val="0"/>
              <w:adjustRightInd w:val="0"/>
              <w:rPr>
                <w:rFonts w:asciiTheme="minorHAnsi" w:hAnsiTheme="minorHAnsi" w:cstheme="minorHAnsi"/>
                <w:color w:val="000000"/>
                <w:sz w:val="18"/>
                <w:szCs w:val="18"/>
                <w:highlight w:val="white"/>
              </w:rPr>
            </w:pPr>
            <w:r w:rsidRPr="00433843">
              <w:rPr>
                <w:rFonts w:asciiTheme="minorHAnsi" w:hAnsiTheme="minorHAnsi" w:cstheme="minorHAnsi"/>
                <w:color w:val="000096"/>
                <w:sz w:val="18"/>
                <w:szCs w:val="18"/>
                <w:highlight w:val="white"/>
              </w:rPr>
              <w:t xml:space="preserve">           &lt;type&gt;</w:t>
            </w:r>
            <w:r w:rsidRPr="004D4A92">
              <w:rPr>
                <w:rFonts w:asciiTheme="minorHAnsi" w:hAnsiTheme="minorHAnsi" w:cstheme="minorHAnsi"/>
                <w:sz w:val="18"/>
                <w:szCs w:val="18"/>
                <w:highlight w:val="white"/>
              </w:rPr>
              <w:t>1</w:t>
            </w:r>
            <w:r w:rsidRPr="00433843">
              <w:rPr>
                <w:rFonts w:asciiTheme="minorHAnsi" w:hAnsiTheme="minorHAnsi" w:cstheme="minorHAnsi"/>
                <w:color w:val="000096"/>
                <w:sz w:val="18"/>
                <w:szCs w:val="18"/>
                <w:highlight w:val="white"/>
              </w:rPr>
              <w:t>&lt;/type&gt;</w:t>
            </w:r>
          </w:p>
          <w:p w14:paraId="48D551D5" w14:textId="77777777" w:rsidR="006E3625" w:rsidRDefault="006E3625" w:rsidP="00986501">
            <w:pPr>
              <w:shd w:val="clear" w:color="auto" w:fill="FFFFFF"/>
              <w:autoSpaceDE w:val="0"/>
              <w:autoSpaceDN w:val="0"/>
              <w:adjustRightInd w:val="0"/>
              <w:rPr>
                <w:rFonts w:asciiTheme="minorHAnsi" w:hAnsiTheme="minorHAnsi" w:cstheme="minorHAnsi"/>
                <w:color w:val="000000"/>
                <w:sz w:val="18"/>
                <w:szCs w:val="18"/>
                <w:highlight w:val="white"/>
              </w:rPr>
            </w:pPr>
            <w:r w:rsidRPr="00433843">
              <w:rPr>
                <w:rFonts w:asciiTheme="minorHAnsi" w:hAnsiTheme="minorHAnsi" w:cstheme="minorHAnsi"/>
                <w:color w:val="000096"/>
                <w:sz w:val="18"/>
                <w:szCs w:val="18"/>
                <w:highlight w:val="white"/>
              </w:rPr>
              <w:t xml:space="preserve">           &lt;key&gt;</w:t>
            </w:r>
            <w:proofErr w:type="spellStart"/>
            <w:r>
              <w:rPr>
                <w:rFonts w:asciiTheme="minorHAnsi" w:hAnsiTheme="minorHAnsi" w:cstheme="minorHAnsi"/>
                <w:color w:val="000000"/>
                <w:sz w:val="18"/>
                <w:szCs w:val="18"/>
                <w:highlight w:val="white"/>
              </w:rPr>
              <w:t>SubscriptionIdentifier</w:t>
            </w:r>
            <w:proofErr w:type="spellEnd"/>
            <w:r w:rsidRPr="007B4190">
              <w:rPr>
                <w:rFonts w:asciiTheme="minorHAnsi" w:hAnsiTheme="minorHAnsi" w:cstheme="minorHAnsi"/>
                <w:color w:val="000096"/>
                <w:sz w:val="18"/>
                <w:szCs w:val="18"/>
                <w:highlight w:val="white"/>
              </w:rPr>
              <w:t>&lt;/key&gt;</w:t>
            </w:r>
          </w:p>
          <w:p w14:paraId="3AB1263B"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&lt;value&gt;</w:t>
            </w:r>
            <w:r>
              <w:rPr>
                <w:rFonts w:asciiTheme="minorHAnsi" w:hAnsiTheme="minorHAnsi" w:cstheme="minorHAnsi"/>
                <w:color w:val="000000"/>
                <w:sz w:val="18"/>
                <w:szCs w:val="18"/>
                <w:highlight w:val="white"/>
              </w:rPr>
              <w:t>7328e82b82a2</w:t>
            </w:r>
            <w:r w:rsidRPr="00F51668">
              <w:rPr>
                <w:rFonts w:asciiTheme="minorHAnsi" w:hAnsiTheme="minorHAnsi" w:cstheme="minorHAnsi"/>
                <w:color w:val="000096"/>
                <w:sz w:val="18"/>
                <w:szCs w:val="18"/>
                <w:highlight w:val="white"/>
              </w:rPr>
              <w:t>&lt;/value&gt;</w:t>
            </w:r>
          </w:p>
          <w:p w14:paraId="391474B5"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w:t>
            </w:r>
            <w:r>
              <w:rPr>
                <w:rFonts w:asciiTheme="minorHAnsi" w:hAnsiTheme="minorHAnsi" w:cstheme="minorHAnsi"/>
                <w:color w:val="000096"/>
                <w:sz w:val="18"/>
                <w:szCs w:val="18"/>
                <w:highlight w:val="white"/>
              </w:rPr>
              <w:t>/</w:t>
            </w:r>
            <w:proofErr w:type="spellStart"/>
            <w:r w:rsidRPr="00F51668">
              <w:rPr>
                <w:rFonts w:asciiTheme="minorHAnsi" w:hAnsiTheme="minorHAnsi" w:cstheme="minorHAnsi"/>
                <w:color w:val="000096"/>
                <w:sz w:val="18"/>
                <w:szCs w:val="18"/>
                <w:highlight w:val="white"/>
              </w:rPr>
              <w:t>Service_Property</w:t>
            </w:r>
            <w:proofErr w:type="spellEnd"/>
            <w:r w:rsidRPr="00F51668">
              <w:rPr>
                <w:rFonts w:asciiTheme="minorHAnsi" w:hAnsiTheme="minorHAnsi" w:cstheme="minorHAnsi"/>
                <w:color w:val="000096"/>
                <w:sz w:val="18"/>
                <w:szCs w:val="18"/>
                <w:highlight w:val="white"/>
              </w:rPr>
              <w:t>&gt;</w:t>
            </w:r>
          </w:p>
          <w:p w14:paraId="60CE2456"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w:t>
            </w:r>
            <w:proofErr w:type="spellStart"/>
            <w:r w:rsidRPr="00F51668">
              <w:rPr>
                <w:rFonts w:asciiTheme="minorHAnsi" w:hAnsiTheme="minorHAnsi" w:cstheme="minorHAnsi"/>
                <w:color w:val="000096"/>
                <w:sz w:val="18"/>
                <w:szCs w:val="18"/>
                <w:highlight w:val="white"/>
              </w:rPr>
              <w:t>Service_Property</w:t>
            </w:r>
            <w:proofErr w:type="spellEnd"/>
            <w:r w:rsidRPr="00F51668">
              <w:rPr>
                <w:rFonts w:asciiTheme="minorHAnsi" w:hAnsiTheme="minorHAnsi" w:cstheme="minorHAnsi"/>
                <w:color w:val="000096"/>
                <w:sz w:val="18"/>
                <w:szCs w:val="18"/>
                <w:highlight w:val="white"/>
              </w:rPr>
              <w:t>&gt;</w:t>
            </w:r>
          </w:p>
          <w:p w14:paraId="5F54D640"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&lt;type&gt;</w:t>
            </w:r>
            <w:r>
              <w:rPr>
                <w:rFonts w:asciiTheme="minorHAnsi" w:hAnsiTheme="minorHAnsi" w:cstheme="minorHAnsi"/>
                <w:color w:val="000096"/>
                <w:sz w:val="18"/>
                <w:szCs w:val="18"/>
                <w:highlight w:val="white"/>
              </w:rPr>
              <w:t>3</w:t>
            </w:r>
            <w:r w:rsidRPr="00F51668">
              <w:rPr>
                <w:rFonts w:asciiTheme="minorHAnsi" w:hAnsiTheme="minorHAnsi" w:cstheme="minorHAnsi"/>
                <w:color w:val="000096"/>
                <w:sz w:val="18"/>
                <w:szCs w:val="18"/>
                <w:highlight w:val="white"/>
              </w:rPr>
              <w:t>&lt;/type&gt;</w:t>
            </w:r>
          </w:p>
          <w:p w14:paraId="54AC3B60"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&lt;key&gt;</w:t>
            </w:r>
            <w:r>
              <w:rPr>
                <w:rFonts w:asciiTheme="minorHAnsi" w:hAnsiTheme="minorHAnsi" w:cstheme="minorHAnsi"/>
                <w:color w:val="000000"/>
                <w:sz w:val="18"/>
                <w:szCs w:val="18"/>
                <w:highlight w:val="white"/>
              </w:rPr>
              <w:t>Event</w:t>
            </w:r>
            <w:r w:rsidRPr="00F51668">
              <w:rPr>
                <w:rFonts w:asciiTheme="minorHAnsi" w:hAnsiTheme="minorHAnsi" w:cstheme="minorHAnsi"/>
                <w:color w:val="000096"/>
                <w:sz w:val="18"/>
                <w:szCs w:val="18"/>
                <w:highlight w:val="white"/>
              </w:rPr>
              <w:t>&lt;/key&gt;</w:t>
            </w:r>
          </w:p>
          <w:p w14:paraId="6E6EC1D1"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00"/>
                <w:sz w:val="18"/>
                <w:szCs w:val="18"/>
                <w:highlight w:val="white"/>
              </w:rPr>
              <w:t xml:space="preserve">           </w:t>
            </w:r>
            <w:r w:rsidRPr="00F51668">
              <w:rPr>
                <w:rFonts w:asciiTheme="minorHAnsi" w:hAnsiTheme="minorHAnsi" w:cstheme="minorHAnsi"/>
                <w:color w:val="000096"/>
                <w:sz w:val="18"/>
                <w:szCs w:val="18"/>
                <w:highlight w:val="white"/>
              </w:rPr>
              <w:t>&lt;value&gt;</w:t>
            </w:r>
            <w:r>
              <w:rPr>
                <w:rFonts w:asciiTheme="minorHAnsi" w:hAnsiTheme="minorHAnsi" w:cstheme="minorHAnsi"/>
                <w:color w:val="000000"/>
                <w:sz w:val="18"/>
                <w:szCs w:val="18"/>
                <w:highlight w:val="white"/>
              </w:rPr>
              <w:t>1</w:t>
            </w:r>
            <w:r w:rsidRPr="00F51668">
              <w:rPr>
                <w:rFonts w:asciiTheme="minorHAnsi" w:hAnsiTheme="minorHAnsi" w:cstheme="minorHAnsi"/>
                <w:color w:val="000096"/>
                <w:sz w:val="18"/>
                <w:szCs w:val="18"/>
                <w:highlight w:val="white"/>
              </w:rPr>
              <w:t>&lt;/value&gt;</w:t>
            </w:r>
          </w:p>
          <w:p w14:paraId="2A0E5701"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w:t>
            </w:r>
            <w:proofErr w:type="spellStart"/>
            <w:r w:rsidRPr="00F51668">
              <w:rPr>
                <w:rFonts w:asciiTheme="minorHAnsi" w:hAnsiTheme="minorHAnsi" w:cstheme="minorHAnsi"/>
                <w:color w:val="000096"/>
                <w:sz w:val="18"/>
                <w:szCs w:val="18"/>
                <w:highlight w:val="white"/>
              </w:rPr>
              <w:t>Service_Property</w:t>
            </w:r>
            <w:proofErr w:type="spellEnd"/>
            <w:r w:rsidRPr="00F51668">
              <w:rPr>
                <w:rFonts w:asciiTheme="minorHAnsi" w:hAnsiTheme="minorHAnsi" w:cstheme="minorHAnsi"/>
                <w:color w:val="000096"/>
                <w:sz w:val="18"/>
                <w:szCs w:val="18"/>
                <w:highlight w:val="white"/>
              </w:rPr>
              <w:t>&gt;</w:t>
            </w:r>
          </w:p>
          <w:p w14:paraId="032C8062"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w:t>
            </w:r>
            <w:r>
              <w:rPr>
                <w:rFonts w:asciiTheme="minorHAnsi" w:hAnsiTheme="minorHAnsi" w:cstheme="minorHAnsi"/>
                <w:color w:val="000096"/>
                <w:sz w:val="18"/>
                <w:szCs w:val="18"/>
                <w:highlight w:val="white"/>
              </w:rPr>
              <w:t xml:space="preserve"> </w:t>
            </w:r>
            <w:r w:rsidRPr="00F51668">
              <w:rPr>
                <w:rFonts w:asciiTheme="minorHAnsi" w:hAnsiTheme="minorHAnsi" w:cstheme="minorHAnsi"/>
                <w:color w:val="000096"/>
                <w:sz w:val="18"/>
                <w:szCs w:val="18"/>
                <w:highlight w:val="white"/>
              </w:rPr>
              <w:t>&lt;/properties&gt;</w:t>
            </w:r>
          </w:p>
          <w:p w14:paraId="5D45D9DC" w14:textId="77777777" w:rsidR="006E3625" w:rsidRPr="0099514B" w:rsidRDefault="006E3625" w:rsidP="00986501">
            <w:pPr>
              <w:shd w:val="clear" w:color="auto" w:fill="FFFFFF"/>
              <w:autoSpaceDE w:val="0"/>
              <w:autoSpaceDN w:val="0"/>
              <w:adjustRightInd w:val="0"/>
              <w:rPr>
                <w:rFonts w:asciiTheme="minorHAnsi" w:hAnsiTheme="minorHAnsi" w:cstheme="minorHAnsi"/>
                <w:sz w:val="18"/>
                <w:szCs w:val="18"/>
                <w:highlight w:val="white"/>
              </w:rPr>
            </w:pPr>
            <w:r>
              <w:rPr>
                <w:rFonts w:asciiTheme="minorHAnsi" w:hAnsiTheme="minorHAnsi" w:cstheme="minorHAnsi"/>
                <w:color w:val="000000"/>
                <w:sz w:val="18"/>
                <w:szCs w:val="18"/>
                <w:highlight w:val="white"/>
              </w:rPr>
              <w:t xml:space="preserve">  </w:t>
            </w:r>
            <w:r w:rsidRPr="00823A7F">
              <w:rPr>
                <w:rFonts w:asciiTheme="minorHAnsi" w:hAnsiTheme="minorHAnsi" w:cstheme="minorHAnsi"/>
                <w:color w:val="000096"/>
                <w:sz w:val="18"/>
                <w:szCs w:val="18"/>
                <w:highlight w:val="white"/>
              </w:rPr>
              <w:t>&lt;operationName&gt;</w:t>
            </w:r>
            <w:r>
              <w:rPr>
                <w:rFonts w:asciiTheme="minorHAnsi" w:hAnsiTheme="minorHAnsi" w:cstheme="minorHAnsi"/>
                <w:sz w:val="18"/>
                <w:szCs w:val="18"/>
                <w:highlight w:val="white"/>
              </w:rPr>
              <w:t>uploadSubscriptionRemovedNotification</w:t>
            </w:r>
            <w:r w:rsidRPr="00823A7F">
              <w:rPr>
                <w:rFonts w:asciiTheme="minorHAnsi" w:hAnsiTheme="minorHAnsi" w:cstheme="minorHAnsi"/>
                <w:color w:val="000096"/>
                <w:sz w:val="18"/>
                <w:szCs w:val="18"/>
                <w:highlight w:val="white"/>
              </w:rPr>
              <w:t>&lt;/operationName&gt;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issueDate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t>2019-05-04</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issueDate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issueTime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t>18:13:52.0</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issueTime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digitalSignatureValue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302C021433796C6647CC1C55A67DC72FA7C6E157A6594B2B02145D3768B44F3A6ABA11A77178B738AD3B6A0DE344</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digitalSignatureValue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digitalSignatureReference</w:t>
            </w:r>
            <w:proofErr w:type="spellEnd"/>
            <w:r w:rsidRPr="0099514B">
              <w:rPr>
                <w:rFonts w:asciiTheme="minorHAnsi" w:hAnsiTheme="minorHAnsi" w:cstheme="minorHAnsi"/>
                <w:color w:val="000096"/>
                <w:sz w:val="18"/>
                <w:szCs w:val="18"/>
                <w:highlight w:val="white"/>
              </w:rPr>
              <w:t>&gt;</w:t>
            </w:r>
            <w:proofErr w:type="spellStart"/>
            <w:r>
              <w:rPr>
                <w:rFonts w:asciiTheme="minorHAnsi" w:hAnsiTheme="minorHAnsi" w:cstheme="minorHAnsi"/>
                <w:color w:val="000096"/>
                <w:sz w:val="18"/>
                <w:szCs w:val="18"/>
                <w:highlight w:val="white"/>
              </w:rPr>
              <w:t>ec</w:t>
            </w:r>
            <w:r w:rsidRPr="0099514B">
              <w:rPr>
                <w:rFonts w:asciiTheme="minorHAnsi" w:hAnsiTheme="minorHAnsi" w:cstheme="minorHAnsi"/>
                <w:color w:val="000000"/>
                <w:sz w:val="18"/>
                <w:szCs w:val="18"/>
                <w:highlight w:val="white"/>
              </w:rPr>
              <w:t>dsa</w:t>
            </w:r>
            <w:proofErr w:type="spellEnd"/>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digitalSignatureReference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 xml:space="preserve"> S100_Service_Message</w:t>
            </w:r>
            <w:r w:rsidRPr="0099514B">
              <w:rPr>
                <w:rFonts w:asciiTheme="minorHAnsi" w:hAnsiTheme="minorHAnsi" w:cstheme="minorHAnsi"/>
                <w:color w:val="000096"/>
                <w:sz w:val="18"/>
                <w:szCs w:val="18"/>
                <w:highlight w:val="white"/>
              </w:rPr>
              <w:t>&gt;</w:t>
            </w:r>
          </w:p>
        </w:tc>
      </w:tr>
    </w:tbl>
    <w:p w14:paraId="7E70D206" w14:textId="77777777" w:rsidR="006E3625" w:rsidRPr="007B4190" w:rsidRDefault="006E3625" w:rsidP="006E3625">
      <w:pPr>
        <w:pStyle w:val="BodyText"/>
      </w:pPr>
    </w:p>
    <w:p w14:paraId="49363A59" w14:textId="77777777" w:rsidR="006E3625" w:rsidRPr="004B26D2" w:rsidRDefault="006E3625" w:rsidP="006E3625">
      <w:pPr>
        <w:pStyle w:val="BodyText"/>
      </w:pPr>
    </w:p>
    <w:p w14:paraId="40694013" w14:textId="77777777" w:rsidR="006E3625" w:rsidRPr="00790F16" w:rsidRDefault="006E3625" w:rsidP="00F31A61">
      <w:pPr>
        <w:pStyle w:val="Heading2"/>
        <w:keepLines/>
        <w:numPr>
          <w:ilvl w:val="1"/>
          <w:numId w:val="51"/>
        </w:numPr>
        <w:tabs>
          <w:tab w:val="left" w:pos="709"/>
        </w:tabs>
        <w:spacing w:before="200" w:after="0" w:line="276" w:lineRule="auto"/>
        <w:ind w:left="495" w:hanging="495"/>
        <w:jc w:val="both"/>
        <w:rPr>
          <w:rFonts w:asciiTheme="minorHAnsi" w:hAnsiTheme="minorHAnsi" w:cstheme="minorHAnsi"/>
        </w:rPr>
      </w:pPr>
      <w:r w:rsidRPr="00790F16">
        <w:rPr>
          <w:rFonts w:asciiTheme="minorHAnsi" w:hAnsiTheme="minorHAnsi" w:cstheme="minorHAnsi"/>
        </w:rPr>
        <w:t>Acknowledgement interface</w:t>
      </w:r>
    </w:p>
    <w:p w14:paraId="20CBE748" w14:textId="77777777" w:rsidR="006E3625" w:rsidRDefault="006E3625" w:rsidP="006E3625">
      <w:pPr>
        <w:jc w:val="both"/>
        <w:rPr>
          <w:rFonts w:asciiTheme="minorHAnsi" w:hAnsiTheme="minorHAnsi" w:cstheme="minorHAnsi"/>
        </w:rPr>
      </w:pPr>
      <w:r>
        <w:rPr>
          <w:rFonts w:asciiTheme="minorHAnsi" w:hAnsiTheme="minorHAnsi" w:cstheme="minorHAnsi"/>
        </w:rPr>
        <w:t>This i</w:t>
      </w:r>
      <w:r w:rsidRPr="00790F16">
        <w:rPr>
          <w:rFonts w:asciiTheme="minorHAnsi" w:hAnsiTheme="minorHAnsi" w:cstheme="minorHAnsi"/>
        </w:rPr>
        <w:t>nterface</w:t>
      </w:r>
      <w:r>
        <w:rPr>
          <w:rFonts w:asciiTheme="minorHAnsi" w:hAnsiTheme="minorHAnsi" w:cstheme="minorHAnsi"/>
        </w:rPr>
        <w:t xml:space="preserve"> is</w:t>
      </w:r>
      <w:r w:rsidRPr="00790F16">
        <w:rPr>
          <w:rFonts w:asciiTheme="minorHAnsi" w:hAnsiTheme="minorHAnsi" w:cstheme="minorHAnsi"/>
        </w:rPr>
        <w:t xml:space="preserve"> provided to cater for acknowledgement of received information. </w:t>
      </w:r>
      <w:r>
        <w:rPr>
          <w:rFonts w:asciiTheme="minorHAnsi" w:hAnsiTheme="minorHAnsi" w:cstheme="minorHAnsi"/>
        </w:rPr>
        <w:t xml:space="preserve">As this procedure is required to ensure message delivery on both sides (service consumer and service provider), there is </w:t>
      </w:r>
      <w:r w:rsidRPr="00423ABE">
        <w:rPr>
          <w:rFonts w:asciiTheme="minorHAnsi" w:hAnsiTheme="minorHAnsi" w:cstheme="minorHAnsi"/>
          <w:b/>
        </w:rPr>
        <w:t>Consumer Message Acknowledgement</w:t>
      </w:r>
      <w:r>
        <w:rPr>
          <w:rFonts w:asciiTheme="minorHAnsi" w:hAnsiTheme="minorHAnsi" w:cstheme="minorHAnsi"/>
        </w:rPr>
        <w:t xml:space="preserve"> and </w:t>
      </w:r>
      <w:r w:rsidRPr="00423ABE">
        <w:rPr>
          <w:rFonts w:asciiTheme="minorHAnsi" w:hAnsiTheme="minorHAnsi" w:cstheme="minorHAnsi"/>
          <w:b/>
        </w:rPr>
        <w:t>Provider Message Acknowledgement</w:t>
      </w:r>
      <w:r>
        <w:rPr>
          <w:rFonts w:asciiTheme="minorHAnsi" w:hAnsiTheme="minorHAnsi" w:cstheme="minorHAnsi"/>
        </w:rPr>
        <w:t>.</w:t>
      </w:r>
    </w:p>
    <w:p w14:paraId="4974687B" w14:textId="77777777" w:rsidR="006E3625" w:rsidRDefault="006E3625" w:rsidP="006E3625">
      <w:pPr>
        <w:jc w:val="both"/>
        <w:rPr>
          <w:rFonts w:asciiTheme="minorHAnsi" w:hAnsiTheme="minorHAnsi" w:cstheme="minorHAnsi"/>
          <w:b/>
          <w:lang w:val="en-US"/>
        </w:rPr>
      </w:pPr>
    </w:p>
    <w:p w14:paraId="11D920C9" w14:textId="77777777" w:rsidR="006E3625" w:rsidRDefault="006E3625" w:rsidP="006E3625">
      <w:pPr>
        <w:jc w:val="both"/>
        <w:rPr>
          <w:rFonts w:asciiTheme="minorHAnsi" w:hAnsiTheme="minorHAnsi" w:cstheme="minorHAnsi"/>
          <w:lang w:val="en-US"/>
        </w:rPr>
      </w:pPr>
      <w:r w:rsidRPr="002F6EDA">
        <w:rPr>
          <w:rFonts w:asciiTheme="minorHAnsi" w:hAnsiTheme="minorHAnsi" w:cstheme="minorHAnsi"/>
          <w:b/>
          <w:lang w:val="en-US"/>
        </w:rPr>
        <w:t>Name</w:t>
      </w:r>
      <w:r>
        <w:rPr>
          <w:rFonts w:asciiTheme="minorHAnsi" w:hAnsiTheme="minorHAnsi" w:cstheme="minorHAnsi"/>
          <w:lang w:val="en-US"/>
        </w:rPr>
        <w:t xml:space="preserve">: Acknowledgement Interface (Polling / Long-Polling interface) </w:t>
      </w:r>
    </w:p>
    <w:p w14:paraId="51CB7A49" w14:textId="77777777" w:rsidR="006E3625" w:rsidRDefault="006E3625" w:rsidP="006E3625">
      <w:pPr>
        <w:jc w:val="both"/>
        <w:rPr>
          <w:rFonts w:asciiTheme="minorHAnsi" w:hAnsiTheme="minorHAnsi" w:cstheme="minorHAnsi"/>
          <w:lang w:val="en-US"/>
        </w:rPr>
      </w:pPr>
      <w:r w:rsidRPr="002F6EDA">
        <w:rPr>
          <w:rFonts w:asciiTheme="minorHAnsi" w:hAnsiTheme="minorHAnsi" w:cstheme="minorHAnsi"/>
          <w:b/>
          <w:lang w:val="en-US"/>
        </w:rPr>
        <w:t>Sub-path</w:t>
      </w:r>
      <w:r>
        <w:rPr>
          <w:rFonts w:asciiTheme="minorHAnsi" w:hAnsiTheme="minorHAnsi" w:cstheme="minorHAnsi"/>
          <w:lang w:val="en-US"/>
        </w:rPr>
        <w:t xml:space="preserve">: </w:t>
      </w:r>
      <w:proofErr w:type="spellStart"/>
      <w:r>
        <w:rPr>
          <w:rFonts w:asciiTheme="minorHAnsi" w:hAnsiTheme="minorHAnsi" w:cstheme="minorHAnsi"/>
          <w:lang w:val="en-US"/>
        </w:rPr>
        <w:t>cack</w:t>
      </w:r>
      <w:proofErr w:type="spellEnd"/>
      <w:r>
        <w:rPr>
          <w:rFonts w:asciiTheme="minorHAnsi" w:hAnsiTheme="minorHAnsi" w:cstheme="minorHAnsi"/>
          <w:lang w:val="en-US"/>
        </w:rPr>
        <w:t>/ (Consumer Message Acknowledgement) or pack/ (Provider Message Acknowledgement)</w:t>
      </w:r>
    </w:p>
    <w:p w14:paraId="061F365D" w14:textId="77777777" w:rsidR="006E3625" w:rsidRDefault="006E3625" w:rsidP="006E3625">
      <w:pPr>
        <w:jc w:val="both"/>
        <w:rPr>
          <w:rFonts w:asciiTheme="minorHAnsi" w:hAnsiTheme="minorHAnsi" w:cstheme="minorHAnsi"/>
          <w:lang w:val="en-US"/>
        </w:rPr>
      </w:pPr>
      <w:r w:rsidRPr="002F6EDA">
        <w:rPr>
          <w:rFonts w:asciiTheme="minorHAnsi" w:hAnsiTheme="minorHAnsi" w:cstheme="minorHAnsi"/>
          <w:b/>
          <w:lang w:val="en-US"/>
        </w:rPr>
        <w:t>HTTP-Method</w:t>
      </w:r>
      <w:r>
        <w:rPr>
          <w:rFonts w:asciiTheme="minorHAnsi" w:hAnsiTheme="minorHAnsi" w:cstheme="minorHAnsi"/>
          <w:lang w:val="en-US"/>
        </w:rPr>
        <w:t xml:space="preserve">: GET (for </w:t>
      </w:r>
      <w:proofErr w:type="spellStart"/>
      <w:r>
        <w:rPr>
          <w:rFonts w:asciiTheme="minorHAnsi" w:hAnsiTheme="minorHAnsi" w:cstheme="minorHAnsi"/>
          <w:lang w:val="en-US"/>
        </w:rPr>
        <w:t>cack</w:t>
      </w:r>
      <w:proofErr w:type="spellEnd"/>
      <w:r>
        <w:rPr>
          <w:rFonts w:asciiTheme="minorHAnsi" w:hAnsiTheme="minorHAnsi" w:cstheme="minorHAnsi"/>
          <w:lang w:val="en-US"/>
        </w:rPr>
        <w:t>/ ) or POST (for pack/)</w:t>
      </w:r>
    </w:p>
    <w:p w14:paraId="76753A37" w14:textId="77777777" w:rsidR="006E3625" w:rsidRDefault="006E3625" w:rsidP="006E3625">
      <w:pPr>
        <w:jc w:val="both"/>
        <w:rPr>
          <w:rFonts w:asciiTheme="minorHAnsi" w:hAnsiTheme="minorHAnsi" w:cstheme="minorHAnsi"/>
          <w:lang w:val="en-US"/>
        </w:rPr>
      </w:pPr>
      <w:r w:rsidRPr="002F6EDA">
        <w:rPr>
          <w:rFonts w:asciiTheme="minorHAnsi" w:hAnsiTheme="minorHAnsi" w:cstheme="minorHAnsi"/>
          <w:b/>
          <w:lang w:val="en-US"/>
        </w:rPr>
        <w:t>Cookies</w:t>
      </w:r>
      <w:r>
        <w:rPr>
          <w:rFonts w:asciiTheme="minorHAnsi" w:hAnsiTheme="minorHAnsi" w:cstheme="minorHAnsi"/>
          <w:lang w:val="en-US"/>
        </w:rPr>
        <w:t>: Session-Cookies</w:t>
      </w:r>
    </w:p>
    <w:p w14:paraId="0A47452C" w14:textId="77777777" w:rsidR="006E3625" w:rsidRDefault="006E3625" w:rsidP="006E3625">
      <w:pPr>
        <w:pStyle w:val="Acronym"/>
        <w:rPr>
          <w:lang w:eastAsia="de-DE"/>
        </w:rPr>
      </w:pPr>
      <w:r w:rsidRPr="00E208AF">
        <w:rPr>
          <w:b/>
          <w:lang w:eastAsia="de-DE"/>
        </w:rPr>
        <w:t>Content-Type</w:t>
      </w:r>
      <w:r w:rsidRPr="00B56762">
        <w:rPr>
          <w:bCs/>
          <w:lang w:eastAsia="de-DE"/>
        </w:rPr>
        <w:t xml:space="preserve">: </w:t>
      </w:r>
      <w:r w:rsidRPr="00B56762">
        <w:rPr>
          <w:lang w:eastAsia="de-DE"/>
        </w:rPr>
        <w:t>text/xml</w:t>
      </w:r>
    </w:p>
    <w:p w14:paraId="6B355FC1" w14:textId="77777777" w:rsidR="006E3625" w:rsidRPr="00790F16" w:rsidRDefault="006E3625" w:rsidP="006E3625">
      <w:pPr>
        <w:jc w:val="both"/>
        <w:rPr>
          <w:rFonts w:asciiTheme="minorHAnsi" w:hAnsiTheme="minorHAnsi" w:cstheme="minorHAnsi"/>
        </w:rPr>
      </w:pPr>
      <w:r>
        <w:rPr>
          <w:rFonts w:asciiTheme="minorHAnsi" w:hAnsiTheme="minorHAnsi" w:cstheme="minorHAnsi"/>
        </w:rPr>
        <w:t>Consumer Message Acknowledgement is realized as polling or long-polling (see UPLOAD interface). Provider Message Acknowledgement is realized as a single POST request.</w:t>
      </w:r>
    </w:p>
    <w:p w14:paraId="79A766D8" w14:textId="77777777" w:rsidR="006E3625" w:rsidRPr="00790F16" w:rsidRDefault="006E3625" w:rsidP="006E3625">
      <w:pPr>
        <w:pStyle w:val="Heading3"/>
        <w:jc w:val="both"/>
      </w:pPr>
      <w:r w:rsidRPr="00790F16">
        <w:t xml:space="preserve">Operation </w:t>
      </w:r>
      <w:proofErr w:type="spellStart"/>
      <w:r>
        <w:t>sendACK</w:t>
      </w:r>
      <w:proofErr w:type="spellEnd"/>
      <w:r>
        <w:t xml:space="preserve"> (</w:t>
      </w:r>
      <w:r w:rsidRPr="00423ABE">
        <w:rPr>
          <w:rFonts w:cstheme="minorHAnsi"/>
        </w:rPr>
        <w:t>Consumer Message Acknowledgement</w:t>
      </w:r>
      <w:r>
        <w:t>)</w:t>
      </w:r>
    </w:p>
    <w:p w14:paraId="262176DD" w14:textId="77777777" w:rsidR="006E3625" w:rsidRDefault="006E3625" w:rsidP="006E3625">
      <w:pPr>
        <w:jc w:val="both"/>
        <w:rPr>
          <w:rFonts w:asciiTheme="minorHAnsi" w:hAnsiTheme="minorHAnsi" w:cstheme="minorHAnsi"/>
        </w:rPr>
      </w:pPr>
      <w:r w:rsidRPr="00790F16">
        <w:rPr>
          <w:rFonts w:asciiTheme="minorHAnsi" w:hAnsiTheme="minorHAnsi" w:cstheme="minorHAnsi"/>
        </w:rPr>
        <w:t>The operation shall be used for uploading an acknowledgement</w:t>
      </w:r>
      <w:r>
        <w:rPr>
          <w:rFonts w:asciiTheme="minorHAnsi" w:hAnsiTheme="minorHAnsi" w:cstheme="minorHAnsi"/>
        </w:rPr>
        <w:t xml:space="preserve"> to the consumer when the service provider acknowledges a message that he received from the consumer</w:t>
      </w:r>
      <w:r w:rsidRPr="00790F16">
        <w:rPr>
          <w:rFonts w:asciiTheme="minorHAnsi" w:hAnsiTheme="minorHAnsi" w:cstheme="minorHAnsi"/>
        </w:rPr>
        <w:t>.</w:t>
      </w:r>
      <w:r>
        <w:rPr>
          <w:rFonts w:asciiTheme="minorHAnsi" w:hAnsiTheme="minorHAnsi" w:cstheme="minorHAnsi"/>
        </w:rPr>
        <w:t xml:space="preserve"> The parameters </w:t>
      </w:r>
      <w:r w:rsidRPr="001D555A">
        <w:rPr>
          <w:rFonts w:asciiTheme="minorHAnsi" w:hAnsiTheme="minorHAnsi" w:cstheme="minorHAnsi"/>
          <w:b/>
        </w:rPr>
        <w:t>Reference</w:t>
      </w:r>
      <w:r>
        <w:rPr>
          <w:rFonts w:asciiTheme="minorHAnsi" w:hAnsiTheme="minorHAnsi" w:cstheme="minorHAnsi"/>
        </w:rPr>
        <w:t xml:space="preserve">, </w:t>
      </w:r>
      <w:r w:rsidRPr="001D555A">
        <w:rPr>
          <w:rFonts w:asciiTheme="minorHAnsi" w:hAnsiTheme="minorHAnsi" w:cstheme="minorHAnsi"/>
          <w:b/>
        </w:rPr>
        <w:t>Time</w:t>
      </w:r>
      <w:r>
        <w:rPr>
          <w:rFonts w:asciiTheme="minorHAnsi" w:hAnsiTheme="minorHAnsi" w:cstheme="minorHAnsi"/>
        </w:rPr>
        <w:t xml:space="preserve"> and </w:t>
      </w:r>
      <w:proofErr w:type="spellStart"/>
      <w:r w:rsidRPr="001D555A">
        <w:rPr>
          <w:rFonts w:asciiTheme="minorHAnsi" w:hAnsiTheme="minorHAnsi" w:cstheme="minorHAnsi"/>
          <w:b/>
        </w:rPr>
        <w:lastRenderedPageBreak/>
        <w:t>AcknowledgementType</w:t>
      </w:r>
      <w:proofErr w:type="spellEnd"/>
      <w:r>
        <w:rPr>
          <w:rFonts w:asciiTheme="minorHAnsi" w:hAnsiTheme="minorHAnsi" w:cstheme="minorHAnsi"/>
        </w:rPr>
        <w:t xml:space="preserve"> </w:t>
      </w:r>
      <w:r w:rsidRPr="001D555A">
        <w:rPr>
          <w:rFonts w:asciiTheme="minorHAnsi" w:hAnsiTheme="minorHAnsi" w:cstheme="minorHAnsi"/>
        </w:rPr>
        <w:t>must be encoded as properties of the S100_Service_Message</w:t>
      </w:r>
      <w:r>
        <w:rPr>
          <w:rFonts w:asciiTheme="minorHAnsi" w:hAnsiTheme="minorHAnsi" w:cstheme="minorHAnsi"/>
        </w:rPr>
        <w:t xml:space="preserve">. The Reference parameter is the </w:t>
      </w:r>
      <w:proofErr w:type="spellStart"/>
      <w:r>
        <w:rPr>
          <w:rFonts w:asciiTheme="minorHAnsi" w:hAnsiTheme="minorHAnsi" w:cstheme="minorHAnsi"/>
        </w:rPr>
        <w:t>messageID</w:t>
      </w:r>
      <w:proofErr w:type="spellEnd"/>
      <w:r>
        <w:rPr>
          <w:rFonts w:asciiTheme="minorHAnsi" w:hAnsiTheme="minorHAnsi" w:cstheme="minorHAnsi"/>
        </w:rPr>
        <w:t xml:space="preserve"> of the message to be acknowledged. The Time is encoded according to ISO 8601. Requirements for which messages need to be acknowledged should be defined in the instance description.</w:t>
      </w:r>
    </w:p>
    <w:p w14:paraId="6CD9C2A4" w14:textId="77777777" w:rsidR="006E3625" w:rsidRDefault="006E3625" w:rsidP="006E3625">
      <w:pPr>
        <w:jc w:val="both"/>
        <w:rPr>
          <w:rFonts w:asciiTheme="minorHAnsi" w:hAnsiTheme="minorHAnsi" w:cstheme="minorHAnsi"/>
        </w:rPr>
      </w:pPr>
    </w:p>
    <w:p w14:paraId="790CFCEB" w14:textId="77777777" w:rsidR="006E3625" w:rsidRPr="00103C92" w:rsidRDefault="006E3625" w:rsidP="006E3625">
      <w:pPr>
        <w:pStyle w:val="BodyText"/>
      </w:pPr>
      <w:r>
        <w:t>Example:</w:t>
      </w:r>
    </w:p>
    <w:tbl>
      <w:tblPr>
        <w:tblStyle w:val="TableGrid"/>
        <w:tblW w:w="0" w:type="auto"/>
        <w:jc w:val="center"/>
        <w:tblLook w:val="04A0" w:firstRow="1" w:lastRow="0" w:firstColumn="1" w:lastColumn="0" w:noHBand="0" w:noVBand="1"/>
      </w:tblPr>
      <w:tblGrid>
        <w:gridCol w:w="8854"/>
      </w:tblGrid>
      <w:tr w:rsidR="006E3625" w14:paraId="69B9707E" w14:textId="77777777" w:rsidTr="00986501">
        <w:trPr>
          <w:jc w:val="center"/>
        </w:trPr>
        <w:tc>
          <w:tcPr>
            <w:tcW w:w="8630" w:type="dxa"/>
          </w:tcPr>
          <w:p w14:paraId="024FC095"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99514B">
              <w:rPr>
                <w:rFonts w:asciiTheme="minorHAnsi" w:hAnsiTheme="minorHAnsi" w:cstheme="minorHAnsi"/>
                <w:color w:val="8B26C9"/>
                <w:sz w:val="18"/>
                <w:szCs w:val="18"/>
                <w:highlight w:val="white"/>
              </w:rPr>
              <w:t>&lt;?xml version="1.0" encoding="UTF-8"?&gt;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S100_Service_Message</w:t>
            </w:r>
            <w:r w:rsidRPr="0099514B">
              <w:rPr>
                <w:rFonts w:asciiTheme="minorHAnsi" w:hAnsiTheme="minorHAnsi" w:cstheme="minorHAnsi"/>
                <w:color w:val="F5844C"/>
                <w:sz w:val="18"/>
                <w:szCs w:val="18"/>
                <w:highlight w:val="white"/>
              </w:rPr>
              <w:t xml:space="preserve"> </w:t>
            </w:r>
            <w:proofErr w:type="spellStart"/>
            <w:r w:rsidRPr="0099514B">
              <w:rPr>
                <w:rFonts w:asciiTheme="minorHAnsi" w:hAnsiTheme="minorHAnsi" w:cstheme="minorHAnsi"/>
                <w:color w:val="0099CC"/>
                <w:sz w:val="18"/>
                <w:szCs w:val="18"/>
                <w:highlight w:val="white"/>
              </w:rPr>
              <w:t>xmlns:gml</w:t>
            </w:r>
            <w:proofErr w:type="spellEnd"/>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"http://www.opengis.net/gml/3.2"</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xmlns:S100EXT</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"http://www.iho.int/s100gml/1.0+EXT"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xmlns:s100_profile</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"http://www.iho.int/S-100/profile/s100_gmlProfile"</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proofErr w:type="spellStart"/>
            <w:r w:rsidRPr="0099514B">
              <w:rPr>
                <w:rFonts w:asciiTheme="minorHAnsi" w:hAnsiTheme="minorHAnsi" w:cstheme="minorHAnsi"/>
                <w:color w:val="0099CC"/>
                <w:sz w:val="18"/>
                <w:szCs w:val="18"/>
                <w:highlight w:val="white"/>
              </w:rPr>
              <w:t>xmlns:xlink</w:t>
            </w:r>
            <w:proofErr w:type="spellEnd"/>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"http://www.w3.org/1999/xlink"</w:t>
            </w:r>
            <w:r w:rsidRPr="0099514B">
              <w:rPr>
                <w:rFonts w:asciiTheme="minorHAnsi" w:hAnsiTheme="minorHAnsi" w:cstheme="minorHAnsi"/>
                <w:color w:val="000096"/>
                <w:sz w:val="18"/>
                <w:szCs w:val="18"/>
                <w:highlight w:val="white"/>
              </w:rPr>
              <w:t>&gt;</w:t>
            </w:r>
          </w:p>
          <w:p w14:paraId="489BB552"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&lt;</w:t>
            </w:r>
            <w:proofErr w:type="spellStart"/>
            <w:r>
              <w:rPr>
                <w:rFonts w:asciiTheme="minorHAnsi" w:hAnsiTheme="minorHAnsi" w:cstheme="minorHAnsi"/>
                <w:color w:val="000096"/>
                <w:sz w:val="18"/>
                <w:szCs w:val="18"/>
                <w:highlight w:val="white"/>
              </w:rPr>
              <w:t>messageID</w:t>
            </w:r>
            <w:proofErr w:type="spellEnd"/>
            <w:r>
              <w:rPr>
                <w:rFonts w:asciiTheme="minorHAnsi" w:hAnsiTheme="minorHAnsi" w:cstheme="minorHAnsi"/>
                <w:color w:val="000096"/>
                <w:sz w:val="18"/>
                <w:szCs w:val="18"/>
                <w:highlight w:val="white"/>
              </w:rPr>
              <w:t>&gt;</w:t>
            </w:r>
            <w:r w:rsidRPr="00DB0FAE">
              <w:rPr>
                <w:rFonts w:asciiTheme="minorHAnsi" w:hAnsiTheme="minorHAnsi" w:cstheme="minorHAnsi"/>
                <w:sz w:val="18"/>
                <w:szCs w:val="18"/>
                <w:highlight w:val="white"/>
              </w:rPr>
              <w:t>a23ad27fe929de2</w:t>
            </w:r>
            <w:r>
              <w:rPr>
                <w:rFonts w:asciiTheme="minorHAnsi" w:hAnsiTheme="minorHAnsi" w:cstheme="minorHAnsi"/>
                <w:color w:val="000096"/>
                <w:sz w:val="18"/>
                <w:szCs w:val="18"/>
                <w:highlight w:val="white"/>
              </w:rPr>
              <w:t>&lt;/</w:t>
            </w:r>
            <w:proofErr w:type="spellStart"/>
            <w:r>
              <w:rPr>
                <w:rFonts w:asciiTheme="minorHAnsi" w:hAnsiTheme="minorHAnsi" w:cstheme="minorHAnsi"/>
                <w:color w:val="000096"/>
                <w:sz w:val="18"/>
                <w:szCs w:val="18"/>
                <w:highlight w:val="white"/>
              </w:rPr>
              <w:t>messageID</w:t>
            </w:r>
            <w:proofErr w:type="spellEnd"/>
            <w:r>
              <w:rPr>
                <w:rFonts w:asciiTheme="minorHAnsi" w:hAnsiTheme="minorHAnsi" w:cstheme="minorHAnsi"/>
                <w:color w:val="000096"/>
                <w:sz w:val="18"/>
                <w:szCs w:val="18"/>
                <w:highlight w:val="white"/>
              </w:rPr>
              <w:t>&gt;</w:t>
            </w:r>
          </w:p>
          <w:p w14:paraId="1887F68B"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&lt;properties&gt;</w:t>
            </w:r>
          </w:p>
          <w:p w14:paraId="3309DE41"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w:t>
            </w:r>
            <w:r w:rsidRPr="00F51668">
              <w:rPr>
                <w:rFonts w:asciiTheme="minorHAnsi" w:hAnsiTheme="minorHAnsi" w:cstheme="minorHAnsi"/>
                <w:color w:val="000096"/>
                <w:sz w:val="18"/>
                <w:szCs w:val="18"/>
                <w:highlight w:val="white"/>
              </w:rPr>
              <w:t xml:space="preserve">     &lt;</w:t>
            </w:r>
            <w:proofErr w:type="spellStart"/>
            <w:r w:rsidRPr="00F51668">
              <w:rPr>
                <w:rFonts w:asciiTheme="minorHAnsi" w:hAnsiTheme="minorHAnsi" w:cstheme="minorHAnsi"/>
                <w:color w:val="000096"/>
                <w:sz w:val="18"/>
                <w:szCs w:val="18"/>
                <w:highlight w:val="white"/>
              </w:rPr>
              <w:t>Service_Property</w:t>
            </w:r>
            <w:proofErr w:type="spellEnd"/>
            <w:r w:rsidRPr="00F51668">
              <w:rPr>
                <w:rFonts w:asciiTheme="minorHAnsi" w:hAnsiTheme="minorHAnsi" w:cstheme="minorHAnsi"/>
                <w:color w:val="000096"/>
                <w:sz w:val="18"/>
                <w:szCs w:val="18"/>
                <w:highlight w:val="white"/>
              </w:rPr>
              <w:t>&gt;</w:t>
            </w:r>
          </w:p>
          <w:p w14:paraId="1CA04074"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&lt;type&gt;</w:t>
            </w:r>
            <w:r>
              <w:rPr>
                <w:rFonts w:asciiTheme="minorHAnsi" w:hAnsiTheme="minorHAnsi" w:cstheme="minorHAnsi"/>
                <w:color w:val="000096"/>
                <w:sz w:val="18"/>
                <w:szCs w:val="18"/>
                <w:highlight w:val="white"/>
              </w:rPr>
              <w:t>0</w:t>
            </w:r>
            <w:r w:rsidRPr="00F51668">
              <w:rPr>
                <w:rFonts w:asciiTheme="minorHAnsi" w:hAnsiTheme="minorHAnsi" w:cstheme="minorHAnsi"/>
                <w:color w:val="000096"/>
                <w:sz w:val="18"/>
                <w:szCs w:val="18"/>
                <w:highlight w:val="white"/>
              </w:rPr>
              <w:t>&lt;/type&gt;</w:t>
            </w:r>
          </w:p>
          <w:p w14:paraId="4AD557A4"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&lt;key&gt;</w:t>
            </w:r>
            <w:proofErr w:type="spellStart"/>
            <w:r>
              <w:rPr>
                <w:rFonts w:asciiTheme="minorHAnsi" w:hAnsiTheme="minorHAnsi" w:cstheme="minorHAnsi"/>
                <w:color w:val="000000"/>
                <w:sz w:val="18"/>
                <w:szCs w:val="18"/>
                <w:highlight w:val="white"/>
              </w:rPr>
              <w:t>AcknowledgementType</w:t>
            </w:r>
            <w:proofErr w:type="spellEnd"/>
            <w:r w:rsidRPr="00F51668">
              <w:rPr>
                <w:rFonts w:asciiTheme="minorHAnsi" w:hAnsiTheme="minorHAnsi" w:cstheme="minorHAnsi"/>
                <w:color w:val="000096"/>
                <w:sz w:val="18"/>
                <w:szCs w:val="18"/>
                <w:highlight w:val="white"/>
              </w:rPr>
              <w:t>&lt;/key&gt;</w:t>
            </w:r>
          </w:p>
          <w:p w14:paraId="758FFC93"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00"/>
                <w:sz w:val="18"/>
                <w:szCs w:val="18"/>
                <w:highlight w:val="white"/>
              </w:rPr>
              <w:t xml:space="preserve">           </w:t>
            </w:r>
            <w:r w:rsidRPr="00F51668">
              <w:rPr>
                <w:rFonts w:asciiTheme="minorHAnsi" w:hAnsiTheme="minorHAnsi" w:cstheme="minorHAnsi"/>
                <w:color w:val="000096"/>
                <w:sz w:val="18"/>
                <w:szCs w:val="18"/>
                <w:highlight w:val="white"/>
              </w:rPr>
              <w:t>&lt;value&gt;</w:t>
            </w:r>
            <w:r>
              <w:rPr>
                <w:rFonts w:asciiTheme="minorHAnsi" w:hAnsiTheme="minorHAnsi" w:cstheme="minorHAnsi"/>
                <w:color w:val="000000"/>
                <w:sz w:val="18"/>
                <w:szCs w:val="18"/>
              </w:rPr>
              <w:t>0</w:t>
            </w:r>
            <w:r w:rsidRPr="00F51668">
              <w:rPr>
                <w:rFonts w:asciiTheme="minorHAnsi" w:hAnsiTheme="minorHAnsi" w:cstheme="minorHAnsi"/>
                <w:color w:val="000096"/>
                <w:sz w:val="18"/>
                <w:szCs w:val="18"/>
                <w:highlight w:val="white"/>
              </w:rPr>
              <w:t>&lt;/value&gt;</w:t>
            </w:r>
          </w:p>
          <w:p w14:paraId="2FD996FA"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w:t>
            </w:r>
            <w:proofErr w:type="spellStart"/>
            <w:r w:rsidRPr="00F51668">
              <w:rPr>
                <w:rFonts w:asciiTheme="minorHAnsi" w:hAnsiTheme="minorHAnsi" w:cstheme="minorHAnsi"/>
                <w:color w:val="000096"/>
                <w:sz w:val="18"/>
                <w:szCs w:val="18"/>
                <w:highlight w:val="white"/>
              </w:rPr>
              <w:t>Service_Property</w:t>
            </w:r>
            <w:proofErr w:type="spellEnd"/>
            <w:r w:rsidRPr="00F51668">
              <w:rPr>
                <w:rFonts w:asciiTheme="minorHAnsi" w:hAnsiTheme="minorHAnsi" w:cstheme="minorHAnsi"/>
                <w:color w:val="000096"/>
                <w:sz w:val="18"/>
                <w:szCs w:val="18"/>
                <w:highlight w:val="white"/>
              </w:rPr>
              <w:t>&gt;</w:t>
            </w:r>
          </w:p>
          <w:p w14:paraId="4981CD29" w14:textId="77777777" w:rsidR="006E3625" w:rsidRPr="00433843"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w:t>
            </w:r>
            <w:proofErr w:type="spellStart"/>
            <w:r w:rsidRPr="00433843">
              <w:rPr>
                <w:rFonts w:asciiTheme="minorHAnsi" w:hAnsiTheme="minorHAnsi" w:cstheme="minorHAnsi"/>
                <w:color w:val="000096"/>
                <w:sz w:val="18"/>
                <w:szCs w:val="18"/>
                <w:highlight w:val="white"/>
              </w:rPr>
              <w:t>Service_Property</w:t>
            </w:r>
            <w:proofErr w:type="spellEnd"/>
            <w:r w:rsidRPr="00433843">
              <w:rPr>
                <w:rFonts w:asciiTheme="minorHAnsi" w:hAnsiTheme="minorHAnsi" w:cstheme="minorHAnsi"/>
                <w:color w:val="000096"/>
                <w:sz w:val="18"/>
                <w:szCs w:val="18"/>
                <w:highlight w:val="white"/>
              </w:rPr>
              <w:t>&gt;</w:t>
            </w:r>
          </w:p>
          <w:p w14:paraId="13A87DA8" w14:textId="77777777" w:rsidR="006E3625" w:rsidRDefault="006E3625" w:rsidP="00986501">
            <w:pPr>
              <w:shd w:val="clear" w:color="auto" w:fill="FFFFFF"/>
              <w:autoSpaceDE w:val="0"/>
              <w:autoSpaceDN w:val="0"/>
              <w:adjustRightInd w:val="0"/>
              <w:rPr>
                <w:rFonts w:asciiTheme="minorHAnsi" w:hAnsiTheme="minorHAnsi" w:cstheme="minorHAnsi"/>
                <w:color w:val="000000"/>
                <w:sz w:val="18"/>
                <w:szCs w:val="18"/>
                <w:highlight w:val="white"/>
              </w:rPr>
            </w:pPr>
            <w:r w:rsidRPr="00433843">
              <w:rPr>
                <w:rFonts w:asciiTheme="minorHAnsi" w:hAnsiTheme="minorHAnsi" w:cstheme="minorHAnsi"/>
                <w:color w:val="000096"/>
                <w:sz w:val="18"/>
                <w:szCs w:val="18"/>
                <w:highlight w:val="white"/>
              </w:rPr>
              <w:t xml:space="preserve">           &lt;type&gt;</w:t>
            </w:r>
            <w:r w:rsidRPr="004D4A92">
              <w:rPr>
                <w:rFonts w:asciiTheme="minorHAnsi" w:hAnsiTheme="minorHAnsi" w:cstheme="minorHAnsi"/>
                <w:sz w:val="18"/>
                <w:szCs w:val="18"/>
                <w:highlight w:val="white"/>
              </w:rPr>
              <w:t>1</w:t>
            </w:r>
            <w:r w:rsidRPr="00433843">
              <w:rPr>
                <w:rFonts w:asciiTheme="minorHAnsi" w:hAnsiTheme="minorHAnsi" w:cstheme="minorHAnsi"/>
                <w:color w:val="000096"/>
                <w:sz w:val="18"/>
                <w:szCs w:val="18"/>
                <w:highlight w:val="white"/>
              </w:rPr>
              <w:t>&lt;/type&gt;</w:t>
            </w:r>
          </w:p>
          <w:p w14:paraId="41E94EC1" w14:textId="77777777" w:rsidR="006E3625" w:rsidRDefault="006E3625" w:rsidP="00986501">
            <w:pPr>
              <w:shd w:val="clear" w:color="auto" w:fill="FFFFFF"/>
              <w:autoSpaceDE w:val="0"/>
              <w:autoSpaceDN w:val="0"/>
              <w:adjustRightInd w:val="0"/>
              <w:rPr>
                <w:rFonts w:asciiTheme="minorHAnsi" w:hAnsiTheme="minorHAnsi" w:cstheme="minorHAnsi"/>
                <w:color w:val="000000"/>
                <w:sz w:val="18"/>
                <w:szCs w:val="18"/>
                <w:highlight w:val="white"/>
              </w:rPr>
            </w:pPr>
            <w:r w:rsidRPr="00433843">
              <w:rPr>
                <w:rFonts w:asciiTheme="minorHAnsi" w:hAnsiTheme="minorHAnsi" w:cstheme="minorHAnsi"/>
                <w:color w:val="000096"/>
                <w:sz w:val="18"/>
                <w:szCs w:val="18"/>
                <w:highlight w:val="white"/>
              </w:rPr>
              <w:t xml:space="preserve">           &lt;key&gt;</w:t>
            </w:r>
            <w:r>
              <w:rPr>
                <w:rFonts w:asciiTheme="minorHAnsi" w:hAnsiTheme="minorHAnsi" w:cstheme="minorHAnsi"/>
                <w:color w:val="000000"/>
                <w:sz w:val="18"/>
                <w:szCs w:val="18"/>
                <w:highlight w:val="white"/>
              </w:rPr>
              <w:t>Reference</w:t>
            </w:r>
            <w:r w:rsidRPr="007B4190">
              <w:rPr>
                <w:rFonts w:asciiTheme="minorHAnsi" w:hAnsiTheme="minorHAnsi" w:cstheme="minorHAnsi"/>
                <w:color w:val="000096"/>
                <w:sz w:val="18"/>
                <w:szCs w:val="18"/>
                <w:highlight w:val="white"/>
              </w:rPr>
              <w:t>&lt;/key&gt;</w:t>
            </w:r>
          </w:p>
          <w:p w14:paraId="2E7F08D9"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&lt;value&gt;</w:t>
            </w:r>
            <w:r w:rsidRPr="001D555A">
              <w:rPr>
                <w:rFonts w:asciiTheme="minorHAnsi" w:hAnsiTheme="minorHAnsi" w:cstheme="minorHAnsi"/>
                <w:sz w:val="18"/>
                <w:szCs w:val="18"/>
                <w:highlight w:val="white"/>
              </w:rPr>
              <w:t xml:space="preserve"> de3ad27fe929de2</w:t>
            </w:r>
            <w:r w:rsidRPr="00F51668">
              <w:rPr>
                <w:rFonts w:asciiTheme="minorHAnsi" w:hAnsiTheme="minorHAnsi" w:cstheme="minorHAnsi"/>
                <w:color w:val="000096"/>
                <w:sz w:val="18"/>
                <w:szCs w:val="18"/>
                <w:highlight w:val="white"/>
              </w:rPr>
              <w:t>&lt;/value&gt;</w:t>
            </w:r>
          </w:p>
          <w:p w14:paraId="5A83324A"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w:t>
            </w:r>
            <w:r>
              <w:rPr>
                <w:rFonts w:asciiTheme="minorHAnsi" w:hAnsiTheme="minorHAnsi" w:cstheme="minorHAnsi"/>
                <w:color w:val="000096"/>
                <w:sz w:val="18"/>
                <w:szCs w:val="18"/>
                <w:highlight w:val="white"/>
              </w:rPr>
              <w:t>/</w:t>
            </w:r>
            <w:proofErr w:type="spellStart"/>
            <w:r w:rsidRPr="00F51668">
              <w:rPr>
                <w:rFonts w:asciiTheme="minorHAnsi" w:hAnsiTheme="minorHAnsi" w:cstheme="minorHAnsi"/>
                <w:color w:val="000096"/>
                <w:sz w:val="18"/>
                <w:szCs w:val="18"/>
                <w:highlight w:val="white"/>
              </w:rPr>
              <w:t>Service_Property</w:t>
            </w:r>
            <w:proofErr w:type="spellEnd"/>
            <w:r w:rsidRPr="00F51668">
              <w:rPr>
                <w:rFonts w:asciiTheme="minorHAnsi" w:hAnsiTheme="minorHAnsi" w:cstheme="minorHAnsi"/>
                <w:color w:val="000096"/>
                <w:sz w:val="18"/>
                <w:szCs w:val="18"/>
                <w:highlight w:val="white"/>
              </w:rPr>
              <w:t>&gt;</w:t>
            </w:r>
          </w:p>
          <w:p w14:paraId="762D2954"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w:t>
            </w:r>
            <w:proofErr w:type="spellStart"/>
            <w:r w:rsidRPr="00F51668">
              <w:rPr>
                <w:rFonts w:asciiTheme="minorHAnsi" w:hAnsiTheme="minorHAnsi" w:cstheme="minorHAnsi"/>
                <w:color w:val="000096"/>
                <w:sz w:val="18"/>
                <w:szCs w:val="18"/>
                <w:highlight w:val="white"/>
              </w:rPr>
              <w:t>Service_Property</w:t>
            </w:r>
            <w:proofErr w:type="spellEnd"/>
            <w:r w:rsidRPr="00F51668">
              <w:rPr>
                <w:rFonts w:asciiTheme="minorHAnsi" w:hAnsiTheme="minorHAnsi" w:cstheme="minorHAnsi"/>
                <w:color w:val="000096"/>
                <w:sz w:val="18"/>
                <w:szCs w:val="18"/>
                <w:highlight w:val="white"/>
              </w:rPr>
              <w:t>&gt;</w:t>
            </w:r>
          </w:p>
          <w:p w14:paraId="3D9783A9"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&lt;type&gt;</w:t>
            </w:r>
            <w:r>
              <w:rPr>
                <w:rFonts w:asciiTheme="minorHAnsi" w:hAnsiTheme="minorHAnsi" w:cstheme="minorHAnsi"/>
                <w:color w:val="000096"/>
                <w:sz w:val="18"/>
                <w:szCs w:val="18"/>
                <w:highlight w:val="white"/>
              </w:rPr>
              <w:t>1</w:t>
            </w:r>
            <w:r w:rsidRPr="00F51668">
              <w:rPr>
                <w:rFonts w:asciiTheme="minorHAnsi" w:hAnsiTheme="minorHAnsi" w:cstheme="minorHAnsi"/>
                <w:color w:val="000096"/>
                <w:sz w:val="18"/>
                <w:szCs w:val="18"/>
                <w:highlight w:val="white"/>
              </w:rPr>
              <w:t>&lt;/type&gt;</w:t>
            </w:r>
          </w:p>
          <w:p w14:paraId="78A2C5E1"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&lt;key&gt;</w:t>
            </w:r>
            <w:r>
              <w:rPr>
                <w:rFonts w:asciiTheme="minorHAnsi" w:hAnsiTheme="minorHAnsi" w:cstheme="minorHAnsi"/>
                <w:color w:val="000000"/>
                <w:sz w:val="18"/>
                <w:szCs w:val="18"/>
                <w:highlight w:val="white"/>
              </w:rPr>
              <w:t>Time</w:t>
            </w:r>
            <w:r w:rsidRPr="00F51668">
              <w:rPr>
                <w:rFonts w:asciiTheme="minorHAnsi" w:hAnsiTheme="minorHAnsi" w:cstheme="minorHAnsi"/>
                <w:color w:val="000096"/>
                <w:sz w:val="18"/>
                <w:szCs w:val="18"/>
                <w:highlight w:val="white"/>
              </w:rPr>
              <w:t>&lt;/key&gt;</w:t>
            </w:r>
          </w:p>
          <w:p w14:paraId="178E40A0"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00"/>
                <w:sz w:val="18"/>
                <w:szCs w:val="18"/>
                <w:highlight w:val="white"/>
              </w:rPr>
              <w:t xml:space="preserve">           </w:t>
            </w:r>
            <w:r w:rsidRPr="00F51668">
              <w:rPr>
                <w:rFonts w:asciiTheme="minorHAnsi" w:hAnsiTheme="minorHAnsi" w:cstheme="minorHAnsi"/>
                <w:color w:val="000096"/>
                <w:sz w:val="18"/>
                <w:szCs w:val="18"/>
                <w:highlight w:val="white"/>
              </w:rPr>
              <w:t>&lt;value&gt;</w:t>
            </w:r>
            <w:r w:rsidRPr="001D555A">
              <w:rPr>
                <w:rFonts w:asciiTheme="minorHAnsi" w:hAnsiTheme="minorHAnsi" w:cstheme="minorHAnsi"/>
                <w:color w:val="000000"/>
                <w:sz w:val="18"/>
                <w:szCs w:val="18"/>
              </w:rPr>
              <w:t>2020-01-06T13:42:45+01:00</w:t>
            </w:r>
            <w:r w:rsidRPr="00F51668">
              <w:rPr>
                <w:rFonts w:asciiTheme="minorHAnsi" w:hAnsiTheme="minorHAnsi" w:cstheme="minorHAnsi"/>
                <w:color w:val="000096"/>
                <w:sz w:val="18"/>
                <w:szCs w:val="18"/>
                <w:highlight w:val="white"/>
              </w:rPr>
              <w:t>&lt;/value&gt;</w:t>
            </w:r>
          </w:p>
          <w:p w14:paraId="47520594"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w:t>
            </w:r>
            <w:proofErr w:type="spellStart"/>
            <w:r w:rsidRPr="00F51668">
              <w:rPr>
                <w:rFonts w:asciiTheme="minorHAnsi" w:hAnsiTheme="minorHAnsi" w:cstheme="minorHAnsi"/>
                <w:color w:val="000096"/>
                <w:sz w:val="18"/>
                <w:szCs w:val="18"/>
                <w:highlight w:val="white"/>
              </w:rPr>
              <w:t>Service_Property</w:t>
            </w:r>
            <w:proofErr w:type="spellEnd"/>
            <w:r w:rsidRPr="00F51668">
              <w:rPr>
                <w:rFonts w:asciiTheme="minorHAnsi" w:hAnsiTheme="minorHAnsi" w:cstheme="minorHAnsi"/>
                <w:color w:val="000096"/>
                <w:sz w:val="18"/>
                <w:szCs w:val="18"/>
                <w:highlight w:val="white"/>
              </w:rPr>
              <w:t>&gt;</w:t>
            </w:r>
          </w:p>
          <w:p w14:paraId="30ACD53C"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w:t>
            </w:r>
            <w:r>
              <w:rPr>
                <w:rFonts w:asciiTheme="minorHAnsi" w:hAnsiTheme="minorHAnsi" w:cstheme="minorHAnsi"/>
                <w:color w:val="000096"/>
                <w:sz w:val="18"/>
                <w:szCs w:val="18"/>
                <w:highlight w:val="white"/>
              </w:rPr>
              <w:t xml:space="preserve"> </w:t>
            </w:r>
            <w:r w:rsidRPr="00F51668">
              <w:rPr>
                <w:rFonts w:asciiTheme="minorHAnsi" w:hAnsiTheme="minorHAnsi" w:cstheme="minorHAnsi"/>
                <w:color w:val="000096"/>
                <w:sz w:val="18"/>
                <w:szCs w:val="18"/>
                <w:highlight w:val="white"/>
              </w:rPr>
              <w:t>&lt;/properties&gt;</w:t>
            </w:r>
          </w:p>
          <w:p w14:paraId="717D29CC" w14:textId="77777777" w:rsidR="006E3625" w:rsidRPr="0099514B" w:rsidRDefault="006E3625" w:rsidP="00986501">
            <w:pPr>
              <w:shd w:val="clear" w:color="auto" w:fill="FFFFFF"/>
              <w:autoSpaceDE w:val="0"/>
              <w:autoSpaceDN w:val="0"/>
              <w:adjustRightInd w:val="0"/>
              <w:rPr>
                <w:rFonts w:asciiTheme="minorHAnsi" w:hAnsiTheme="minorHAnsi" w:cstheme="minorHAnsi"/>
                <w:sz w:val="18"/>
                <w:szCs w:val="18"/>
                <w:highlight w:val="white"/>
              </w:rPr>
            </w:pPr>
            <w:r>
              <w:rPr>
                <w:rFonts w:asciiTheme="minorHAnsi" w:hAnsiTheme="minorHAnsi" w:cstheme="minorHAnsi"/>
                <w:color w:val="000000"/>
                <w:sz w:val="18"/>
                <w:szCs w:val="18"/>
                <w:highlight w:val="white"/>
              </w:rPr>
              <w:t xml:space="preserve">  </w:t>
            </w:r>
            <w:r w:rsidRPr="00823A7F">
              <w:rPr>
                <w:rFonts w:asciiTheme="minorHAnsi" w:hAnsiTheme="minorHAnsi" w:cstheme="minorHAnsi"/>
                <w:color w:val="000096"/>
                <w:sz w:val="18"/>
                <w:szCs w:val="18"/>
                <w:highlight w:val="white"/>
              </w:rPr>
              <w:t>&lt;</w:t>
            </w:r>
            <w:proofErr w:type="spellStart"/>
            <w:r w:rsidRPr="00823A7F">
              <w:rPr>
                <w:rFonts w:asciiTheme="minorHAnsi" w:hAnsiTheme="minorHAnsi" w:cstheme="minorHAnsi"/>
                <w:color w:val="000096"/>
                <w:sz w:val="18"/>
                <w:szCs w:val="18"/>
                <w:highlight w:val="white"/>
              </w:rPr>
              <w:t>operationName</w:t>
            </w:r>
            <w:proofErr w:type="spellEnd"/>
            <w:r w:rsidRPr="00823A7F">
              <w:rPr>
                <w:rFonts w:asciiTheme="minorHAnsi" w:hAnsiTheme="minorHAnsi" w:cstheme="minorHAnsi"/>
                <w:color w:val="000096"/>
                <w:sz w:val="18"/>
                <w:szCs w:val="18"/>
                <w:highlight w:val="white"/>
              </w:rPr>
              <w:t>&gt;</w:t>
            </w:r>
            <w:proofErr w:type="spellStart"/>
            <w:r>
              <w:rPr>
                <w:rFonts w:asciiTheme="minorHAnsi" w:hAnsiTheme="minorHAnsi" w:cstheme="minorHAnsi"/>
                <w:sz w:val="18"/>
                <w:szCs w:val="18"/>
                <w:highlight w:val="white"/>
              </w:rPr>
              <w:t>sendACK</w:t>
            </w:r>
            <w:proofErr w:type="spellEnd"/>
            <w:r w:rsidRPr="00823A7F">
              <w:rPr>
                <w:rFonts w:asciiTheme="minorHAnsi" w:hAnsiTheme="minorHAnsi" w:cstheme="minorHAnsi"/>
                <w:color w:val="000096"/>
                <w:sz w:val="18"/>
                <w:szCs w:val="18"/>
                <w:highlight w:val="white"/>
              </w:rPr>
              <w:t>&lt;/</w:t>
            </w:r>
            <w:proofErr w:type="spellStart"/>
            <w:r w:rsidRPr="00823A7F">
              <w:rPr>
                <w:rFonts w:asciiTheme="minorHAnsi" w:hAnsiTheme="minorHAnsi" w:cstheme="minorHAnsi"/>
                <w:color w:val="000096"/>
                <w:sz w:val="18"/>
                <w:szCs w:val="18"/>
                <w:highlight w:val="white"/>
              </w:rPr>
              <w:t>operationName</w:t>
            </w:r>
            <w:proofErr w:type="spellEnd"/>
            <w:r w:rsidRPr="00823A7F">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issueDate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t>2019-05-04</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issueDate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issueTime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t>18:13:52.0</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issueTime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digitalSignatureValue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302C021433796C6647CC1C55A67DC72FA7C6E157A6594B2B02145D3768B44F3A6ABA11A77178B738AD3B6A0DE344</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digitalSignatureValue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digitalSignatureReference</w:t>
            </w:r>
            <w:proofErr w:type="spellEnd"/>
            <w:r w:rsidRPr="0099514B">
              <w:rPr>
                <w:rFonts w:asciiTheme="minorHAnsi" w:hAnsiTheme="minorHAnsi" w:cstheme="minorHAnsi"/>
                <w:color w:val="000096"/>
                <w:sz w:val="18"/>
                <w:szCs w:val="18"/>
                <w:highlight w:val="white"/>
              </w:rPr>
              <w:t>&gt;</w:t>
            </w:r>
            <w:proofErr w:type="spellStart"/>
            <w:r>
              <w:rPr>
                <w:rFonts w:asciiTheme="minorHAnsi" w:hAnsiTheme="minorHAnsi" w:cstheme="minorHAnsi"/>
                <w:color w:val="000096"/>
                <w:sz w:val="18"/>
                <w:szCs w:val="18"/>
                <w:highlight w:val="white"/>
              </w:rPr>
              <w:t>ec</w:t>
            </w:r>
            <w:r w:rsidRPr="0099514B">
              <w:rPr>
                <w:rFonts w:asciiTheme="minorHAnsi" w:hAnsiTheme="minorHAnsi" w:cstheme="minorHAnsi"/>
                <w:color w:val="000000"/>
                <w:sz w:val="18"/>
                <w:szCs w:val="18"/>
                <w:highlight w:val="white"/>
              </w:rPr>
              <w:t>dsa</w:t>
            </w:r>
            <w:proofErr w:type="spellEnd"/>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digitalSignatureReference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 xml:space="preserve"> S100_Service_Message</w:t>
            </w:r>
            <w:r w:rsidRPr="0099514B">
              <w:rPr>
                <w:rFonts w:asciiTheme="minorHAnsi" w:hAnsiTheme="minorHAnsi" w:cstheme="minorHAnsi"/>
                <w:color w:val="000096"/>
                <w:sz w:val="18"/>
                <w:szCs w:val="18"/>
                <w:highlight w:val="white"/>
              </w:rPr>
              <w:t>&gt;</w:t>
            </w:r>
          </w:p>
        </w:tc>
      </w:tr>
    </w:tbl>
    <w:p w14:paraId="0A1D7582" w14:textId="77777777" w:rsidR="006E3625" w:rsidRPr="00790F16" w:rsidRDefault="006E3625" w:rsidP="006E3625">
      <w:pPr>
        <w:jc w:val="both"/>
        <w:rPr>
          <w:rFonts w:asciiTheme="minorHAnsi" w:hAnsiTheme="minorHAnsi" w:cstheme="minorHAnsi"/>
        </w:rPr>
      </w:pPr>
    </w:p>
    <w:p w14:paraId="2731A6A3" w14:textId="77777777" w:rsidR="006E3625" w:rsidRPr="00790F16" w:rsidRDefault="006E3625" w:rsidP="006E3625">
      <w:pPr>
        <w:pStyle w:val="Heading3"/>
        <w:jc w:val="both"/>
      </w:pPr>
      <w:r w:rsidRPr="00790F16">
        <w:t xml:space="preserve">Operation </w:t>
      </w:r>
      <w:proofErr w:type="spellStart"/>
      <w:r>
        <w:t>sendACK</w:t>
      </w:r>
      <w:proofErr w:type="spellEnd"/>
      <w:r>
        <w:t xml:space="preserve"> (</w:t>
      </w:r>
      <w:r>
        <w:rPr>
          <w:rFonts w:cstheme="minorHAnsi"/>
        </w:rPr>
        <w:t>Provider</w:t>
      </w:r>
      <w:r w:rsidRPr="00423ABE">
        <w:rPr>
          <w:rFonts w:cstheme="minorHAnsi"/>
        </w:rPr>
        <w:t xml:space="preserve"> Message Acknowledgement</w:t>
      </w:r>
      <w:r>
        <w:t>)</w:t>
      </w:r>
    </w:p>
    <w:p w14:paraId="36D28DB6" w14:textId="77777777" w:rsidR="006E3625" w:rsidRPr="00790F16" w:rsidRDefault="006E3625" w:rsidP="006E3625">
      <w:pPr>
        <w:jc w:val="both"/>
        <w:rPr>
          <w:rFonts w:asciiTheme="minorHAnsi" w:hAnsiTheme="minorHAnsi" w:cstheme="minorHAnsi"/>
        </w:rPr>
      </w:pPr>
      <w:r w:rsidRPr="00790F16">
        <w:rPr>
          <w:rFonts w:asciiTheme="minorHAnsi" w:hAnsiTheme="minorHAnsi" w:cstheme="minorHAnsi"/>
        </w:rPr>
        <w:t>The operation shall be used for uploading an acknowledgement</w:t>
      </w:r>
      <w:r>
        <w:rPr>
          <w:rFonts w:asciiTheme="minorHAnsi" w:hAnsiTheme="minorHAnsi" w:cstheme="minorHAnsi"/>
        </w:rPr>
        <w:t xml:space="preserve"> to the provider when the service consumer acknowledges a message that he received from the provider</w:t>
      </w:r>
      <w:r w:rsidRPr="00790F16">
        <w:rPr>
          <w:rFonts w:asciiTheme="minorHAnsi" w:hAnsiTheme="minorHAnsi" w:cstheme="minorHAnsi"/>
        </w:rPr>
        <w:t>.</w:t>
      </w:r>
      <w:r>
        <w:rPr>
          <w:rFonts w:asciiTheme="minorHAnsi" w:hAnsiTheme="minorHAnsi" w:cstheme="minorHAnsi"/>
        </w:rPr>
        <w:t xml:space="preserve"> The parameters </w:t>
      </w:r>
      <w:r w:rsidRPr="001D555A">
        <w:rPr>
          <w:rFonts w:asciiTheme="minorHAnsi" w:hAnsiTheme="minorHAnsi" w:cstheme="minorHAnsi"/>
          <w:b/>
        </w:rPr>
        <w:t>Reference</w:t>
      </w:r>
      <w:r>
        <w:rPr>
          <w:rFonts w:asciiTheme="minorHAnsi" w:hAnsiTheme="minorHAnsi" w:cstheme="minorHAnsi"/>
        </w:rPr>
        <w:t xml:space="preserve">, </w:t>
      </w:r>
      <w:r w:rsidRPr="001D555A">
        <w:rPr>
          <w:rFonts w:asciiTheme="minorHAnsi" w:hAnsiTheme="minorHAnsi" w:cstheme="minorHAnsi"/>
          <w:b/>
        </w:rPr>
        <w:t>Time</w:t>
      </w:r>
      <w:r>
        <w:rPr>
          <w:rFonts w:asciiTheme="minorHAnsi" w:hAnsiTheme="minorHAnsi" w:cstheme="minorHAnsi"/>
        </w:rPr>
        <w:t xml:space="preserve"> and </w:t>
      </w:r>
      <w:proofErr w:type="spellStart"/>
      <w:r w:rsidRPr="001D555A">
        <w:rPr>
          <w:rFonts w:asciiTheme="minorHAnsi" w:hAnsiTheme="minorHAnsi" w:cstheme="minorHAnsi"/>
          <w:b/>
        </w:rPr>
        <w:t>AcknowledgementType</w:t>
      </w:r>
      <w:proofErr w:type="spellEnd"/>
      <w:r>
        <w:rPr>
          <w:rFonts w:asciiTheme="minorHAnsi" w:hAnsiTheme="minorHAnsi" w:cstheme="minorHAnsi"/>
        </w:rPr>
        <w:t xml:space="preserve"> </w:t>
      </w:r>
      <w:r w:rsidRPr="001D555A">
        <w:rPr>
          <w:rFonts w:asciiTheme="minorHAnsi" w:hAnsiTheme="minorHAnsi" w:cstheme="minorHAnsi"/>
        </w:rPr>
        <w:t>must be encoded as properties of the S100_Service_Message</w:t>
      </w:r>
      <w:r>
        <w:rPr>
          <w:rFonts w:asciiTheme="minorHAnsi" w:hAnsiTheme="minorHAnsi" w:cstheme="minorHAnsi"/>
        </w:rPr>
        <w:t xml:space="preserve">. The Reference parameter is the </w:t>
      </w:r>
      <w:proofErr w:type="spellStart"/>
      <w:r>
        <w:rPr>
          <w:rFonts w:asciiTheme="minorHAnsi" w:hAnsiTheme="minorHAnsi" w:cstheme="minorHAnsi"/>
        </w:rPr>
        <w:t>messageID</w:t>
      </w:r>
      <w:proofErr w:type="spellEnd"/>
      <w:r>
        <w:rPr>
          <w:rFonts w:asciiTheme="minorHAnsi" w:hAnsiTheme="minorHAnsi" w:cstheme="minorHAnsi"/>
        </w:rPr>
        <w:t xml:space="preserve"> of the message to be acknowledged. The Time is encoded according to ISO 8601. </w:t>
      </w:r>
      <w:proofErr w:type="spellStart"/>
      <w:r>
        <w:rPr>
          <w:rFonts w:asciiTheme="minorHAnsi" w:hAnsiTheme="minorHAnsi" w:cstheme="minorHAnsi"/>
        </w:rPr>
        <w:t>AcknowledgementType</w:t>
      </w:r>
      <w:proofErr w:type="spellEnd"/>
      <w:r>
        <w:rPr>
          <w:rFonts w:asciiTheme="minorHAnsi" w:hAnsiTheme="minorHAnsi" w:cstheme="minorHAnsi"/>
        </w:rPr>
        <w:t xml:space="preserve"> must always be 0. </w:t>
      </w:r>
    </w:p>
    <w:p w14:paraId="4693586E" w14:textId="77777777" w:rsidR="006E3625" w:rsidRPr="00790F16" w:rsidRDefault="006E3625" w:rsidP="006E3625">
      <w:pPr>
        <w:jc w:val="both"/>
        <w:rPr>
          <w:rFonts w:asciiTheme="minorHAnsi" w:hAnsiTheme="minorHAnsi" w:cstheme="minorHAnsi"/>
        </w:rPr>
      </w:pPr>
    </w:p>
    <w:p w14:paraId="1DB46195" w14:textId="77777777" w:rsidR="006E3625" w:rsidRPr="00103C92" w:rsidRDefault="006E3625" w:rsidP="006E3625">
      <w:pPr>
        <w:pStyle w:val="BodyText"/>
      </w:pPr>
      <w:r>
        <w:t>Example POST Request:</w:t>
      </w:r>
    </w:p>
    <w:tbl>
      <w:tblPr>
        <w:tblStyle w:val="TableGrid"/>
        <w:tblW w:w="0" w:type="auto"/>
        <w:jc w:val="center"/>
        <w:tblLook w:val="04A0" w:firstRow="1" w:lastRow="0" w:firstColumn="1" w:lastColumn="0" w:noHBand="0" w:noVBand="1"/>
      </w:tblPr>
      <w:tblGrid>
        <w:gridCol w:w="8854"/>
      </w:tblGrid>
      <w:tr w:rsidR="006E3625" w14:paraId="4843E5BF" w14:textId="77777777" w:rsidTr="00986501">
        <w:trPr>
          <w:jc w:val="center"/>
        </w:trPr>
        <w:tc>
          <w:tcPr>
            <w:tcW w:w="8630" w:type="dxa"/>
          </w:tcPr>
          <w:p w14:paraId="2C106101"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99514B">
              <w:rPr>
                <w:rFonts w:asciiTheme="minorHAnsi" w:hAnsiTheme="minorHAnsi" w:cstheme="minorHAnsi"/>
                <w:color w:val="8B26C9"/>
                <w:sz w:val="18"/>
                <w:szCs w:val="18"/>
                <w:highlight w:val="white"/>
              </w:rPr>
              <w:t>&lt;?xml version="1.0" encoding="UTF-8"?&gt;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S100_Service_Message</w:t>
            </w:r>
            <w:r w:rsidRPr="0099514B">
              <w:rPr>
                <w:rFonts w:asciiTheme="minorHAnsi" w:hAnsiTheme="minorHAnsi" w:cstheme="minorHAnsi"/>
                <w:color w:val="F5844C"/>
                <w:sz w:val="18"/>
                <w:szCs w:val="18"/>
                <w:highlight w:val="white"/>
              </w:rPr>
              <w:t xml:space="preserve"> </w:t>
            </w:r>
            <w:proofErr w:type="spellStart"/>
            <w:r w:rsidRPr="0099514B">
              <w:rPr>
                <w:rFonts w:asciiTheme="minorHAnsi" w:hAnsiTheme="minorHAnsi" w:cstheme="minorHAnsi"/>
                <w:color w:val="0099CC"/>
                <w:sz w:val="18"/>
                <w:szCs w:val="18"/>
                <w:highlight w:val="white"/>
              </w:rPr>
              <w:t>xmlns:gml</w:t>
            </w:r>
            <w:proofErr w:type="spellEnd"/>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"http://www.opengis.net/gml/3.2"</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xmlns:S100EXT</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"http://www.iho.int/s100gml/1.0+EXT"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xmlns:s100_profile</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"http://www.iho.int/S-100/profile/s100_gmlProfile"</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proofErr w:type="spellStart"/>
            <w:r w:rsidRPr="0099514B">
              <w:rPr>
                <w:rFonts w:asciiTheme="minorHAnsi" w:hAnsiTheme="minorHAnsi" w:cstheme="minorHAnsi"/>
                <w:color w:val="0099CC"/>
                <w:sz w:val="18"/>
                <w:szCs w:val="18"/>
                <w:highlight w:val="white"/>
              </w:rPr>
              <w:t>xmlns:xlink</w:t>
            </w:r>
            <w:proofErr w:type="spellEnd"/>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"http://www.w3.org/1999/xlink"</w:t>
            </w:r>
            <w:r w:rsidRPr="0099514B">
              <w:rPr>
                <w:rFonts w:asciiTheme="minorHAnsi" w:hAnsiTheme="minorHAnsi" w:cstheme="minorHAnsi"/>
                <w:color w:val="000096"/>
                <w:sz w:val="18"/>
                <w:szCs w:val="18"/>
                <w:highlight w:val="white"/>
              </w:rPr>
              <w:t>&gt;</w:t>
            </w:r>
          </w:p>
          <w:p w14:paraId="0B662EF8"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&lt;</w:t>
            </w:r>
            <w:proofErr w:type="spellStart"/>
            <w:r>
              <w:rPr>
                <w:rFonts w:asciiTheme="minorHAnsi" w:hAnsiTheme="minorHAnsi" w:cstheme="minorHAnsi"/>
                <w:color w:val="000096"/>
                <w:sz w:val="18"/>
                <w:szCs w:val="18"/>
                <w:highlight w:val="white"/>
              </w:rPr>
              <w:t>messageID</w:t>
            </w:r>
            <w:proofErr w:type="spellEnd"/>
            <w:r>
              <w:rPr>
                <w:rFonts w:asciiTheme="minorHAnsi" w:hAnsiTheme="minorHAnsi" w:cstheme="minorHAnsi"/>
                <w:color w:val="000096"/>
                <w:sz w:val="18"/>
                <w:szCs w:val="18"/>
                <w:highlight w:val="white"/>
              </w:rPr>
              <w:t>&gt;</w:t>
            </w:r>
            <w:r w:rsidRPr="000C12E5">
              <w:rPr>
                <w:rFonts w:asciiTheme="minorHAnsi" w:hAnsiTheme="minorHAnsi" w:cstheme="minorHAnsi"/>
                <w:sz w:val="18"/>
                <w:szCs w:val="18"/>
                <w:highlight w:val="white"/>
              </w:rPr>
              <w:t>111a</w:t>
            </w:r>
            <w:r w:rsidRPr="009D5AF8">
              <w:rPr>
                <w:rFonts w:asciiTheme="minorHAnsi" w:hAnsiTheme="minorHAnsi" w:cstheme="minorHAnsi"/>
                <w:sz w:val="18"/>
                <w:szCs w:val="18"/>
                <w:highlight w:val="white"/>
              </w:rPr>
              <w:t>d27fe929de2</w:t>
            </w:r>
            <w:r>
              <w:rPr>
                <w:rFonts w:asciiTheme="minorHAnsi" w:hAnsiTheme="minorHAnsi" w:cstheme="minorHAnsi"/>
                <w:color w:val="000096"/>
                <w:sz w:val="18"/>
                <w:szCs w:val="18"/>
                <w:highlight w:val="white"/>
              </w:rPr>
              <w:t>&lt;/</w:t>
            </w:r>
            <w:proofErr w:type="spellStart"/>
            <w:r>
              <w:rPr>
                <w:rFonts w:asciiTheme="minorHAnsi" w:hAnsiTheme="minorHAnsi" w:cstheme="minorHAnsi"/>
                <w:color w:val="000096"/>
                <w:sz w:val="18"/>
                <w:szCs w:val="18"/>
                <w:highlight w:val="white"/>
              </w:rPr>
              <w:t>messageID</w:t>
            </w:r>
            <w:proofErr w:type="spellEnd"/>
            <w:r>
              <w:rPr>
                <w:rFonts w:asciiTheme="minorHAnsi" w:hAnsiTheme="minorHAnsi" w:cstheme="minorHAnsi"/>
                <w:color w:val="000096"/>
                <w:sz w:val="18"/>
                <w:szCs w:val="18"/>
                <w:highlight w:val="white"/>
              </w:rPr>
              <w:t>&gt;</w:t>
            </w:r>
          </w:p>
          <w:p w14:paraId="6A249E22"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&lt;properties&gt;</w:t>
            </w:r>
          </w:p>
          <w:p w14:paraId="19D3677B"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w:t>
            </w:r>
            <w:r w:rsidRPr="00F51668">
              <w:rPr>
                <w:rFonts w:asciiTheme="minorHAnsi" w:hAnsiTheme="minorHAnsi" w:cstheme="minorHAnsi"/>
                <w:color w:val="000096"/>
                <w:sz w:val="18"/>
                <w:szCs w:val="18"/>
                <w:highlight w:val="white"/>
              </w:rPr>
              <w:t xml:space="preserve">     &lt;</w:t>
            </w:r>
            <w:proofErr w:type="spellStart"/>
            <w:r w:rsidRPr="00F51668">
              <w:rPr>
                <w:rFonts w:asciiTheme="minorHAnsi" w:hAnsiTheme="minorHAnsi" w:cstheme="minorHAnsi"/>
                <w:color w:val="000096"/>
                <w:sz w:val="18"/>
                <w:szCs w:val="18"/>
                <w:highlight w:val="white"/>
              </w:rPr>
              <w:t>Service_Property</w:t>
            </w:r>
            <w:proofErr w:type="spellEnd"/>
            <w:r w:rsidRPr="00F51668">
              <w:rPr>
                <w:rFonts w:asciiTheme="minorHAnsi" w:hAnsiTheme="minorHAnsi" w:cstheme="minorHAnsi"/>
                <w:color w:val="000096"/>
                <w:sz w:val="18"/>
                <w:szCs w:val="18"/>
                <w:highlight w:val="white"/>
              </w:rPr>
              <w:t>&gt;</w:t>
            </w:r>
          </w:p>
          <w:p w14:paraId="5E358717"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&lt;type&gt;</w:t>
            </w:r>
            <w:r w:rsidRPr="000C12E5">
              <w:rPr>
                <w:rFonts w:asciiTheme="minorHAnsi" w:hAnsiTheme="minorHAnsi" w:cstheme="minorHAnsi"/>
                <w:sz w:val="18"/>
                <w:szCs w:val="18"/>
                <w:highlight w:val="white"/>
              </w:rPr>
              <w:t>0</w:t>
            </w:r>
            <w:r w:rsidRPr="00F51668">
              <w:rPr>
                <w:rFonts w:asciiTheme="minorHAnsi" w:hAnsiTheme="minorHAnsi" w:cstheme="minorHAnsi"/>
                <w:color w:val="000096"/>
                <w:sz w:val="18"/>
                <w:szCs w:val="18"/>
                <w:highlight w:val="white"/>
              </w:rPr>
              <w:t>&lt;/type&gt;</w:t>
            </w:r>
          </w:p>
          <w:p w14:paraId="468C5A0B"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&lt;key&gt;</w:t>
            </w:r>
            <w:proofErr w:type="spellStart"/>
            <w:r>
              <w:rPr>
                <w:rFonts w:asciiTheme="minorHAnsi" w:hAnsiTheme="minorHAnsi" w:cstheme="minorHAnsi"/>
                <w:color w:val="000000"/>
                <w:sz w:val="18"/>
                <w:szCs w:val="18"/>
                <w:highlight w:val="white"/>
              </w:rPr>
              <w:t>AcknowledgementType</w:t>
            </w:r>
            <w:proofErr w:type="spellEnd"/>
            <w:r w:rsidRPr="00F51668">
              <w:rPr>
                <w:rFonts w:asciiTheme="minorHAnsi" w:hAnsiTheme="minorHAnsi" w:cstheme="minorHAnsi"/>
                <w:color w:val="000096"/>
                <w:sz w:val="18"/>
                <w:szCs w:val="18"/>
                <w:highlight w:val="white"/>
              </w:rPr>
              <w:t>&lt;/key&gt;</w:t>
            </w:r>
          </w:p>
          <w:p w14:paraId="116725ED"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00"/>
                <w:sz w:val="18"/>
                <w:szCs w:val="18"/>
                <w:highlight w:val="white"/>
              </w:rPr>
              <w:t xml:space="preserve">           </w:t>
            </w:r>
            <w:r w:rsidRPr="00F51668">
              <w:rPr>
                <w:rFonts w:asciiTheme="minorHAnsi" w:hAnsiTheme="minorHAnsi" w:cstheme="minorHAnsi"/>
                <w:color w:val="000096"/>
                <w:sz w:val="18"/>
                <w:szCs w:val="18"/>
                <w:highlight w:val="white"/>
              </w:rPr>
              <w:t>&lt;value&gt;</w:t>
            </w:r>
            <w:r w:rsidRPr="000C12E5">
              <w:rPr>
                <w:rFonts w:asciiTheme="minorHAnsi" w:hAnsiTheme="minorHAnsi" w:cstheme="minorHAnsi"/>
                <w:sz w:val="18"/>
                <w:szCs w:val="18"/>
                <w:highlight w:val="white"/>
              </w:rPr>
              <w:t>0</w:t>
            </w:r>
            <w:r w:rsidRPr="00F51668">
              <w:rPr>
                <w:rFonts w:asciiTheme="minorHAnsi" w:hAnsiTheme="minorHAnsi" w:cstheme="minorHAnsi"/>
                <w:color w:val="000096"/>
                <w:sz w:val="18"/>
                <w:szCs w:val="18"/>
                <w:highlight w:val="white"/>
              </w:rPr>
              <w:t>&lt;/value&gt;</w:t>
            </w:r>
          </w:p>
          <w:p w14:paraId="3D26A4FA"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w:t>
            </w:r>
            <w:proofErr w:type="spellStart"/>
            <w:r w:rsidRPr="00F51668">
              <w:rPr>
                <w:rFonts w:asciiTheme="minorHAnsi" w:hAnsiTheme="minorHAnsi" w:cstheme="minorHAnsi"/>
                <w:color w:val="000096"/>
                <w:sz w:val="18"/>
                <w:szCs w:val="18"/>
                <w:highlight w:val="white"/>
              </w:rPr>
              <w:t>Service_Property</w:t>
            </w:r>
            <w:proofErr w:type="spellEnd"/>
            <w:r w:rsidRPr="00F51668">
              <w:rPr>
                <w:rFonts w:asciiTheme="minorHAnsi" w:hAnsiTheme="minorHAnsi" w:cstheme="minorHAnsi"/>
                <w:color w:val="000096"/>
                <w:sz w:val="18"/>
                <w:szCs w:val="18"/>
                <w:highlight w:val="white"/>
              </w:rPr>
              <w:t>&gt;</w:t>
            </w:r>
          </w:p>
          <w:p w14:paraId="0E93E749" w14:textId="77777777" w:rsidR="006E3625" w:rsidRPr="00433843"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w:t>
            </w:r>
            <w:proofErr w:type="spellStart"/>
            <w:r w:rsidRPr="00433843">
              <w:rPr>
                <w:rFonts w:asciiTheme="minorHAnsi" w:hAnsiTheme="minorHAnsi" w:cstheme="minorHAnsi"/>
                <w:color w:val="000096"/>
                <w:sz w:val="18"/>
                <w:szCs w:val="18"/>
                <w:highlight w:val="white"/>
              </w:rPr>
              <w:t>Service_Property</w:t>
            </w:r>
            <w:proofErr w:type="spellEnd"/>
            <w:r w:rsidRPr="00433843">
              <w:rPr>
                <w:rFonts w:asciiTheme="minorHAnsi" w:hAnsiTheme="minorHAnsi" w:cstheme="minorHAnsi"/>
                <w:color w:val="000096"/>
                <w:sz w:val="18"/>
                <w:szCs w:val="18"/>
                <w:highlight w:val="white"/>
              </w:rPr>
              <w:t>&gt;</w:t>
            </w:r>
          </w:p>
          <w:p w14:paraId="5B1C948A" w14:textId="77777777" w:rsidR="006E3625" w:rsidRDefault="006E3625" w:rsidP="00986501">
            <w:pPr>
              <w:shd w:val="clear" w:color="auto" w:fill="FFFFFF"/>
              <w:autoSpaceDE w:val="0"/>
              <w:autoSpaceDN w:val="0"/>
              <w:adjustRightInd w:val="0"/>
              <w:rPr>
                <w:rFonts w:asciiTheme="minorHAnsi" w:hAnsiTheme="minorHAnsi" w:cstheme="minorHAnsi"/>
                <w:color w:val="000000"/>
                <w:sz w:val="18"/>
                <w:szCs w:val="18"/>
                <w:highlight w:val="white"/>
              </w:rPr>
            </w:pPr>
            <w:r w:rsidRPr="00433843">
              <w:rPr>
                <w:rFonts w:asciiTheme="minorHAnsi" w:hAnsiTheme="minorHAnsi" w:cstheme="minorHAnsi"/>
                <w:color w:val="000096"/>
                <w:sz w:val="18"/>
                <w:szCs w:val="18"/>
                <w:highlight w:val="white"/>
              </w:rPr>
              <w:lastRenderedPageBreak/>
              <w:t xml:space="preserve">           &lt;type&gt;</w:t>
            </w:r>
            <w:r w:rsidRPr="004D4A92">
              <w:rPr>
                <w:rFonts w:asciiTheme="minorHAnsi" w:hAnsiTheme="minorHAnsi" w:cstheme="minorHAnsi"/>
                <w:sz w:val="18"/>
                <w:szCs w:val="18"/>
                <w:highlight w:val="white"/>
              </w:rPr>
              <w:t>1</w:t>
            </w:r>
            <w:r w:rsidRPr="00433843">
              <w:rPr>
                <w:rFonts w:asciiTheme="minorHAnsi" w:hAnsiTheme="minorHAnsi" w:cstheme="minorHAnsi"/>
                <w:color w:val="000096"/>
                <w:sz w:val="18"/>
                <w:szCs w:val="18"/>
                <w:highlight w:val="white"/>
              </w:rPr>
              <w:t>&lt;/type&gt;</w:t>
            </w:r>
          </w:p>
          <w:p w14:paraId="727B54BC" w14:textId="77777777" w:rsidR="006E3625" w:rsidRDefault="006E3625" w:rsidP="00986501">
            <w:pPr>
              <w:shd w:val="clear" w:color="auto" w:fill="FFFFFF"/>
              <w:autoSpaceDE w:val="0"/>
              <w:autoSpaceDN w:val="0"/>
              <w:adjustRightInd w:val="0"/>
              <w:rPr>
                <w:rFonts w:asciiTheme="minorHAnsi" w:hAnsiTheme="minorHAnsi" w:cstheme="minorHAnsi"/>
                <w:color w:val="000000"/>
                <w:sz w:val="18"/>
                <w:szCs w:val="18"/>
                <w:highlight w:val="white"/>
              </w:rPr>
            </w:pPr>
            <w:r w:rsidRPr="00433843">
              <w:rPr>
                <w:rFonts w:asciiTheme="minorHAnsi" w:hAnsiTheme="minorHAnsi" w:cstheme="minorHAnsi"/>
                <w:color w:val="000096"/>
                <w:sz w:val="18"/>
                <w:szCs w:val="18"/>
                <w:highlight w:val="white"/>
              </w:rPr>
              <w:t xml:space="preserve">           &lt;key&gt;</w:t>
            </w:r>
            <w:r>
              <w:rPr>
                <w:rFonts w:asciiTheme="minorHAnsi" w:hAnsiTheme="minorHAnsi" w:cstheme="minorHAnsi"/>
                <w:color w:val="000000"/>
                <w:sz w:val="18"/>
                <w:szCs w:val="18"/>
                <w:highlight w:val="white"/>
              </w:rPr>
              <w:t>Reference</w:t>
            </w:r>
            <w:r w:rsidRPr="007B4190">
              <w:rPr>
                <w:rFonts w:asciiTheme="minorHAnsi" w:hAnsiTheme="minorHAnsi" w:cstheme="minorHAnsi"/>
                <w:color w:val="000096"/>
                <w:sz w:val="18"/>
                <w:szCs w:val="18"/>
                <w:highlight w:val="white"/>
              </w:rPr>
              <w:t>&lt;/key&gt;</w:t>
            </w:r>
          </w:p>
          <w:p w14:paraId="006EB201"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&lt;value&gt;</w:t>
            </w:r>
            <w:r w:rsidRPr="001D555A">
              <w:rPr>
                <w:rFonts w:asciiTheme="minorHAnsi" w:hAnsiTheme="minorHAnsi" w:cstheme="minorHAnsi"/>
                <w:sz w:val="18"/>
                <w:szCs w:val="18"/>
                <w:highlight w:val="white"/>
              </w:rPr>
              <w:t xml:space="preserve"> de3ad27fe929de2</w:t>
            </w:r>
            <w:r w:rsidRPr="00F51668">
              <w:rPr>
                <w:rFonts w:asciiTheme="minorHAnsi" w:hAnsiTheme="minorHAnsi" w:cstheme="minorHAnsi"/>
                <w:color w:val="000096"/>
                <w:sz w:val="18"/>
                <w:szCs w:val="18"/>
                <w:highlight w:val="white"/>
              </w:rPr>
              <w:t>&lt;/value&gt;</w:t>
            </w:r>
          </w:p>
          <w:p w14:paraId="31AF6DA9"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w:t>
            </w:r>
            <w:r>
              <w:rPr>
                <w:rFonts w:asciiTheme="minorHAnsi" w:hAnsiTheme="minorHAnsi" w:cstheme="minorHAnsi"/>
                <w:color w:val="000096"/>
                <w:sz w:val="18"/>
                <w:szCs w:val="18"/>
                <w:highlight w:val="white"/>
              </w:rPr>
              <w:t>/</w:t>
            </w:r>
            <w:proofErr w:type="spellStart"/>
            <w:r w:rsidRPr="00F51668">
              <w:rPr>
                <w:rFonts w:asciiTheme="minorHAnsi" w:hAnsiTheme="minorHAnsi" w:cstheme="minorHAnsi"/>
                <w:color w:val="000096"/>
                <w:sz w:val="18"/>
                <w:szCs w:val="18"/>
                <w:highlight w:val="white"/>
              </w:rPr>
              <w:t>Service_Property</w:t>
            </w:r>
            <w:proofErr w:type="spellEnd"/>
            <w:r w:rsidRPr="00F51668">
              <w:rPr>
                <w:rFonts w:asciiTheme="minorHAnsi" w:hAnsiTheme="minorHAnsi" w:cstheme="minorHAnsi"/>
                <w:color w:val="000096"/>
                <w:sz w:val="18"/>
                <w:szCs w:val="18"/>
                <w:highlight w:val="white"/>
              </w:rPr>
              <w:t>&gt;</w:t>
            </w:r>
          </w:p>
          <w:p w14:paraId="320EC70F"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w:t>
            </w:r>
            <w:proofErr w:type="spellStart"/>
            <w:r w:rsidRPr="00F51668">
              <w:rPr>
                <w:rFonts w:asciiTheme="minorHAnsi" w:hAnsiTheme="minorHAnsi" w:cstheme="minorHAnsi"/>
                <w:color w:val="000096"/>
                <w:sz w:val="18"/>
                <w:szCs w:val="18"/>
                <w:highlight w:val="white"/>
              </w:rPr>
              <w:t>Service_Property</w:t>
            </w:r>
            <w:proofErr w:type="spellEnd"/>
            <w:r w:rsidRPr="00F51668">
              <w:rPr>
                <w:rFonts w:asciiTheme="minorHAnsi" w:hAnsiTheme="minorHAnsi" w:cstheme="minorHAnsi"/>
                <w:color w:val="000096"/>
                <w:sz w:val="18"/>
                <w:szCs w:val="18"/>
                <w:highlight w:val="white"/>
              </w:rPr>
              <w:t>&gt;</w:t>
            </w:r>
          </w:p>
          <w:p w14:paraId="7BF7678B"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&lt;type&gt;</w:t>
            </w:r>
            <w:r>
              <w:rPr>
                <w:rFonts w:asciiTheme="minorHAnsi" w:hAnsiTheme="minorHAnsi" w:cstheme="minorHAnsi"/>
                <w:color w:val="000096"/>
                <w:sz w:val="18"/>
                <w:szCs w:val="18"/>
                <w:highlight w:val="white"/>
              </w:rPr>
              <w:t>1</w:t>
            </w:r>
            <w:r w:rsidRPr="00F51668">
              <w:rPr>
                <w:rFonts w:asciiTheme="minorHAnsi" w:hAnsiTheme="minorHAnsi" w:cstheme="minorHAnsi"/>
                <w:color w:val="000096"/>
                <w:sz w:val="18"/>
                <w:szCs w:val="18"/>
                <w:highlight w:val="white"/>
              </w:rPr>
              <w:t>&lt;/type&gt;</w:t>
            </w:r>
          </w:p>
          <w:p w14:paraId="5D4C46ED"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&lt;key&gt;</w:t>
            </w:r>
            <w:r>
              <w:rPr>
                <w:rFonts w:asciiTheme="minorHAnsi" w:hAnsiTheme="minorHAnsi" w:cstheme="minorHAnsi"/>
                <w:color w:val="000000"/>
                <w:sz w:val="18"/>
                <w:szCs w:val="18"/>
                <w:highlight w:val="white"/>
              </w:rPr>
              <w:t>Time</w:t>
            </w:r>
            <w:r w:rsidRPr="00F51668">
              <w:rPr>
                <w:rFonts w:asciiTheme="minorHAnsi" w:hAnsiTheme="minorHAnsi" w:cstheme="minorHAnsi"/>
                <w:color w:val="000096"/>
                <w:sz w:val="18"/>
                <w:szCs w:val="18"/>
                <w:highlight w:val="white"/>
              </w:rPr>
              <w:t>&lt;/key&gt;</w:t>
            </w:r>
          </w:p>
          <w:p w14:paraId="5249EB42"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00"/>
                <w:sz w:val="18"/>
                <w:szCs w:val="18"/>
                <w:highlight w:val="white"/>
              </w:rPr>
              <w:t xml:space="preserve">           </w:t>
            </w:r>
            <w:r w:rsidRPr="00F51668">
              <w:rPr>
                <w:rFonts w:asciiTheme="minorHAnsi" w:hAnsiTheme="minorHAnsi" w:cstheme="minorHAnsi"/>
                <w:color w:val="000096"/>
                <w:sz w:val="18"/>
                <w:szCs w:val="18"/>
                <w:highlight w:val="white"/>
              </w:rPr>
              <w:t>&lt;value&gt;</w:t>
            </w:r>
            <w:r w:rsidRPr="001D555A">
              <w:rPr>
                <w:rFonts w:asciiTheme="minorHAnsi" w:hAnsiTheme="minorHAnsi" w:cstheme="minorHAnsi"/>
                <w:color w:val="000000"/>
                <w:sz w:val="18"/>
                <w:szCs w:val="18"/>
              </w:rPr>
              <w:t>2020-01-06T13:42:45+01:00</w:t>
            </w:r>
            <w:r w:rsidRPr="00F51668">
              <w:rPr>
                <w:rFonts w:asciiTheme="minorHAnsi" w:hAnsiTheme="minorHAnsi" w:cstheme="minorHAnsi"/>
                <w:color w:val="000096"/>
                <w:sz w:val="18"/>
                <w:szCs w:val="18"/>
                <w:highlight w:val="white"/>
              </w:rPr>
              <w:t>&lt;/value&gt;</w:t>
            </w:r>
          </w:p>
          <w:p w14:paraId="78D311CC"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w:t>
            </w:r>
            <w:proofErr w:type="spellStart"/>
            <w:r w:rsidRPr="00F51668">
              <w:rPr>
                <w:rFonts w:asciiTheme="minorHAnsi" w:hAnsiTheme="minorHAnsi" w:cstheme="minorHAnsi"/>
                <w:color w:val="000096"/>
                <w:sz w:val="18"/>
                <w:szCs w:val="18"/>
                <w:highlight w:val="white"/>
              </w:rPr>
              <w:t>Service_Property</w:t>
            </w:r>
            <w:proofErr w:type="spellEnd"/>
            <w:r w:rsidRPr="00F51668">
              <w:rPr>
                <w:rFonts w:asciiTheme="minorHAnsi" w:hAnsiTheme="minorHAnsi" w:cstheme="minorHAnsi"/>
                <w:color w:val="000096"/>
                <w:sz w:val="18"/>
                <w:szCs w:val="18"/>
                <w:highlight w:val="white"/>
              </w:rPr>
              <w:t>&gt;</w:t>
            </w:r>
          </w:p>
          <w:p w14:paraId="545EC29C"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w:t>
            </w:r>
            <w:r>
              <w:rPr>
                <w:rFonts w:asciiTheme="minorHAnsi" w:hAnsiTheme="minorHAnsi" w:cstheme="minorHAnsi"/>
                <w:color w:val="000096"/>
                <w:sz w:val="18"/>
                <w:szCs w:val="18"/>
                <w:highlight w:val="white"/>
              </w:rPr>
              <w:t xml:space="preserve"> </w:t>
            </w:r>
            <w:r w:rsidRPr="00F51668">
              <w:rPr>
                <w:rFonts w:asciiTheme="minorHAnsi" w:hAnsiTheme="minorHAnsi" w:cstheme="minorHAnsi"/>
                <w:color w:val="000096"/>
                <w:sz w:val="18"/>
                <w:szCs w:val="18"/>
                <w:highlight w:val="white"/>
              </w:rPr>
              <w:t>&lt;/properties&gt;</w:t>
            </w:r>
          </w:p>
          <w:p w14:paraId="525CAC1E" w14:textId="77777777" w:rsidR="006E3625" w:rsidRPr="0099514B" w:rsidRDefault="006E3625" w:rsidP="00986501">
            <w:pPr>
              <w:shd w:val="clear" w:color="auto" w:fill="FFFFFF"/>
              <w:autoSpaceDE w:val="0"/>
              <w:autoSpaceDN w:val="0"/>
              <w:adjustRightInd w:val="0"/>
              <w:rPr>
                <w:rFonts w:asciiTheme="minorHAnsi" w:hAnsiTheme="minorHAnsi" w:cstheme="minorHAnsi"/>
                <w:sz w:val="18"/>
                <w:szCs w:val="18"/>
                <w:highlight w:val="white"/>
              </w:rPr>
            </w:pPr>
            <w:r>
              <w:rPr>
                <w:rFonts w:asciiTheme="minorHAnsi" w:hAnsiTheme="minorHAnsi" w:cstheme="minorHAnsi"/>
                <w:color w:val="000000"/>
                <w:sz w:val="18"/>
                <w:szCs w:val="18"/>
                <w:highlight w:val="white"/>
              </w:rPr>
              <w:t xml:space="preserve">  </w:t>
            </w:r>
            <w:r w:rsidRPr="00823A7F">
              <w:rPr>
                <w:rFonts w:asciiTheme="minorHAnsi" w:hAnsiTheme="minorHAnsi" w:cstheme="minorHAnsi"/>
                <w:color w:val="000096"/>
                <w:sz w:val="18"/>
                <w:szCs w:val="18"/>
                <w:highlight w:val="white"/>
              </w:rPr>
              <w:t>&lt;</w:t>
            </w:r>
            <w:proofErr w:type="spellStart"/>
            <w:r w:rsidRPr="00823A7F">
              <w:rPr>
                <w:rFonts w:asciiTheme="minorHAnsi" w:hAnsiTheme="minorHAnsi" w:cstheme="minorHAnsi"/>
                <w:color w:val="000096"/>
                <w:sz w:val="18"/>
                <w:szCs w:val="18"/>
                <w:highlight w:val="white"/>
              </w:rPr>
              <w:t>operationName</w:t>
            </w:r>
            <w:proofErr w:type="spellEnd"/>
            <w:r w:rsidRPr="00823A7F">
              <w:rPr>
                <w:rFonts w:asciiTheme="minorHAnsi" w:hAnsiTheme="minorHAnsi" w:cstheme="minorHAnsi"/>
                <w:color w:val="000096"/>
                <w:sz w:val="18"/>
                <w:szCs w:val="18"/>
                <w:highlight w:val="white"/>
              </w:rPr>
              <w:t>&gt;</w:t>
            </w:r>
            <w:proofErr w:type="spellStart"/>
            <w:r>
              <w:rPr>
                <w:rFonts w:asciiTheme="minorHAnsi" w:hAnsiTheme="minorHAnsi" w:cstheme="minorHAnsi"/>
                <w:sz w:val="18"/>
                <w:szCs w:val="18"/>
                <w:highlight w:val="white"/>
              </w:rPr>
              <w:t>sendACK</w:t>
            </w:r>
            <w:proofErr w:type="spellEnd"/>
            <w:r w:rsidRPr="00823A7F">
              <w:rPr>
                <w:rFonts w:asciiTheme="minorHAnsi" w:hAnsiTheme="minorHAnsi" w:cstheme="minorHAnsi"/>
                <w:color w:val="000096"/>
                <w:sz w:val="18"/>
                <w:szCs w:val="18"/>
                <w:highlight w:val="white"/>
              </w:rPr>
              <w:t>&lt;/</w:t>
            </w:r>
            <w:proofErr w:type="spellStart"/>
            <w:r w:rsidRPr="00823A7F">
              <w:rPr>
                <w:rFonts w:asciiTheme="minorHAnsi" w:hAnsiTheme="minorHAnsi" w:cstheme="minorHAnsi"/>
                <w:color w:val="000096"/>
                <w:sz w:val="18"/>
                <w:szCs w:val="18"/>
                <w:highlight w:val="white"/>
              </w:rPr>
              <w:t>operationName</w:t>
            </w:r>
            <w:proofErr w:type="spellEnd"/>
            <w:r w:rsidRPr="00823A7F">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issueDate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t>2019-05-04</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issueDate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issueTime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t>18:13:52.0</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issueTime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digitalSignatureValue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302C021433796C6647CC1C55A67DC72FA7C6E157A6594B2B02145D3768B44F3A6ABA11A77178B738AD3B6A0DE344</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digitalSignatureValue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digitalSignatureReference</w:t>
            </w:r>
            <w:proofErr w:type="spellEnd"/>
            <w:r w:rsidRPr="0099514B">
              <w:rPr>
                <w:rFonts w:asciiTheme="minorHAnsi" w:hAnsiTheme="minorHAnsi" w:cstheme="minorHAnsi"/>
                <w:color w:val="000096"/>
                <w:sz w:val="18"/>
                <w:szCs w:val="18"/>
                <w:highlight w:val="white"/>
              </w:rPr>
              <w:t>&gt;</w:t>
            </w:r>
            <w:proofErr w:type="spellStart"/>
            <w:r w:rsidRPr="000C12E5">
              <w:rPr>
                <w:rFonts w:asciiTheme="minorHAnsi" w:hAnsiTheme="minorHAnsi" w:cstheme="minorHAnsi"/>
                <w:sz w:val="18"/>
                <w:szCs w:val="18"/>
                <w:highlight w:val="white"/>
              </w:rPr>
              <w:t>ec</w:t>
            </w:r>
            <w:r w:rsidRPr="0099514B">
              <w:rPr>
                <w:rFonts w:asciiTheme="minorHAnsi" w:hAnsiTheme="minorHAnsi" w:cstheme="minorHAnsi"/>
                <w:color w:val="000000"/>
                <w:sz w:val="18"/>
                <w:szCs w:val="18"/>
                <w:highlight w:val="white"/>
              </w:rPr>
              <w:t>dsa</w:t>
            </w:r>
            <w:proofErr w:type="spellEnd"/>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digitalSignatureReference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 xml:space="preserve"> S100_Service_Message</w:t>
            </w:r>
            <w:r w:rsidRPr="0099514B">
              <w:rPr>
                <w:rFonts w:asciiTheme="minorHAnsi" w:hAnsiTheme="minorHAnsi" w:cstheme="minorHAnsi"/>
                <w:color w:val="000096"/>
                <w:sz w:val="18"/>
                <w:szCs w:val="18"/>
                <w:highlight w:val="white"/>
              </w:rPr>
              <w:t>&gt;</w:t>
            </w:r>
          </w:p>
        </w:tc>
      </w:tr>
    </w:tbl>
    <w:p w14:paraId="6FD1AAF9" w14:textId="77777777" w:rsidR="006E3625" w:rsidRPr="00790F16" w:rsidRDefault="006E3625" w:rsidP="006E3625">
      <w:pPr>
        <w:jc w:val="both"/>
        <w:rPr>
          <w:rFonts w:asciiTheme="minorHAnsi" w:hAnsiTheme="minorHAnsi" w:cstheme="minorHAnsi"/>
        </w:rPr>
      </w:pPr>
    </w:p>
    <w:p w14:paraId="59990373" w14:textId="77777777" w:rsidR="006E3625" w:rsidRPr="00790F16" w:rsidRDefault="006E3625" w:rsidP="00F31A61">
      <w:pPr>
        <w:pStyle w:val="Heading2"/>
        <w:keepLines/>
        <w:numPr>
          <w:ilvl w:val="1"/>
          <w:numId w:val="51"/>
        </w:numPr>
        <w:tabs>
          <w:tab w:val="left" w:pos="709"/>
        </w:tabs>
        <w:spacing w:before="200" w:after="0" w:line="276" w:lineRule="auto"/>
        <w:ind w:left="495" w:hanging="495"/>
        <w:jc w:val="both"/>
        <w:rPr>
          <w:rFonts w:asciiTheme="minorHAnsi" w:hAnsiTheme="minorHAnsi" w:cstheme="minorHAnsi"/>
        </w:rPr>
      </w:pPr>
      <w:bookmarkStart w:id="172" w:name="_Ref29283041"/>
      <w:r w:rsidRPr="00790F16">
        <w:rPr>
          <w:rFonts w:asciiTheme="minorHAnsi" w:hAnsiTheme="minorHAnsi" w:cstheme="minorHAnsi"/>
        </w:rPr>
        <w:t>Get Interface</w:t>
      </w:r>
      <w:bookmarkEnd w:id="172"/>
    </w:p>
    <w:p w14:paraId="5E262951" w14:textId="77777777" w:rsidR="006E3625" w:rsidRDefault="006E3625" w:rsidP="006E3625">
      <w:pPr>
        <w:jc w:val="both"/>
        <w:rPr>
          <w:rFonts w:asciiTheme="minorHAnsi" w:hAnsiTheme="minorHAnsi" w:cstheme="minorHAnsi"/>
        </w:rPr>
      </w:pPr>
      <w:r w:rsidRPr="00790F16">
        <w:rPr>
          <w:rFonts w:asciiTheme="minorHAnsi" w:hAnsiTheme="minorHAnsi" w:cstheme="minorHAnsi"/>
        </w:rPr>
        <w:t>The Get interface is used for pulling Navigation warnings from a service pro</w:t>
      </w:r>
      <w:r>
        <w:rPr>
          <w:rFonts w:asciiTheme="minorHAnsi" w:hAnsiTheme="minorHAnsi" w:cstheme="minorHAnsi"/>
        </w:rPr>
        <w:t>vider</w:t>
      </w:r>
      <w:r w:rsidRPr="00790F16">
        <w:rPr>
          <w:rFonts w:asciiTheme="minorHAnsi" w:hAnsiTheme="minorHAnsi" w:cstheme="minorHAnsi"/>
        </w:rPr>
        <w:t xml:space="preserve"> i.e. NAVAREA Coordinator. The consumer can filter for navigational Warnings by its reference, identifier, status, geometry and time. </w:t>
      </w:r>
    </w:p>
    <w:p w14:paraId="790C00C2" w14:textId="77777777" w:rsidR="006E3625" w:rsidRDefault="006E3625" w:rsidP="006E3625">
      <w:pPr>
        <w:jc w:val="both"/>
        <w:rPr>
          <w:rFonts w:asciiTheme="minorHAnsi" w:hAnsiTheme="minorHAnsi" w:cstheme="minorHAnsi"/>
          <w:b/>
          <w:lang w:val="en-US"/>
        </w:rPr>
      </w:pPr>
    </w:p>
    <w:p w14:paraId="5C8607BD" w14:textId="77777777" w:rsidR="006E3625" w:rsidRDefault="006E3625" w:rsidP="006E3625">
      <w:pPr>
        <w:jc w:val="both"/>
        <w:rPr>
          <w:rFonts w:asciiTheme="minorHAnsi" w:hAnsiTheme="minorHAnsi" w:cstheme="minorHAnsi"/>
          <w:lang w:val="en-US"/>
        </w:rPr>
      </w:pPr>
      <w:r w:rsidRPr="002F6EDA">
        <w:rPr>
          <w:rFonts w:asciiTheme="minorHAnsi" w:hAnsiTheme="minorHAnsi" w:cstheme="minorHAnsi"/>
          <w:b/>
          <w:lang w:val="en-US"/>
        </w:rPr>
        <w:t>Name</w:t>
      </w:r>
      <w:r>
        <w:rPr>
          <w:rFonts w:asciiTheme="minorHAnsi" w:hAnsiTheme="minorHAnsi" w:cstheme="minorHAnsi"/>
          <w:lang w:val="en-US"/>
        </w:rPr>
        <w:t xml:space="preserve">: Get Interface </w:t>
      </w:r>
    </w:p>
    <w:p w14:paraId="1CE3C1D7" w14:textId="77777777" w:rsidR="006E3625" w:rsidRDefault="006E3625" w:rsidP="006E3625">
      <w:pPr>
        <w:jc w:val="both"/>
        <w:rPr>
          <w:rFonts w:asciiTheme="minorHAnsi" w:hAnsiTheme="minorHAnsi" w:cstheme="minorHAnsi"/>
          <w:lang w:val="en-US"/>
        </w:rPr>
      </w:pPr>
      <w:r w:rsidRPr="002F6EDA">
        <w:rPr>
          <w:rFonts w:asciiTheme="minorHAnsi" w:hAnsiTheme="minorHAnsi" w:cstheme="minorHAnsi"/>
          <w:b/>
          <w:lang w:val="en-US"/>
        </w:rPr>
        <w:t>Sub-path</w:t>
      </w:r>
      <w:r>
        <w:rPr>
          <w:rFonts w:asciiTheme="minorHAnsi" w:hAnsiTheme="minorHAnsi" w:cstheme="minorHAnsi"/>
          <w:lang w:val="en-US"/>
        </w:rPr>
        <w:t>: warning/</w:t>
      </w:r>
    </w:p>
    <w:p w14:paraId="68902953" w14:textId="77777777" w:rsidR="006E3625" w:rsidRDefault="006E3625" w:rsidP="006E3625">
      <w:pPr>
        <w:jc w:val="both"/>
        <w:rPr>
          <w:rFonts w:asciiTheme="minorHAnsi" w:hAnsiTheme="minorHAnsi" w:cstheme="minorHAnsi"/>
          <w:lang w:val="en-US"/>
        </w:rPr>
      </w:pPr>
      <w:r w:rsidRPr="002F6EDA">
        <w:rPr>
          <w:rFonts w:asciiTheme="minorHAnsi" w:hAnsiTheme="minorHAnsi" w:cstheme="minorHAnsi"/>
          <w:b/>
          <w:lang w:val="en-US"/>
        </w:rPr>
        <w:t>HTTP-Method</w:t>
      </w:r>
      <w:r>
        <w:rPr>
          <w:rFonts w:asciiTheme="minorHAnsi" w:hAnsiTheme="minorHAnsi" w:cstheme="minorHAnsi"/>
          <w:lang w:val="en-US"/>
        </w:rPr>
        <w:t>: POST</w:t>
      </w:r>
    </w:p>
    <w:p w14:paraId="7D8E3548" w14:textId="77777777" w:rsidR="006E3625" w:rsidRDefault="006E3625" w:rsidP="006E3625">
      <w:pPr>
        <w:jc w:val="both"/>
        <w:rPr>
          <w:rFonts w:asciiTheme="minorHAnsi" w:hAnsiTheme="minorHAnsi" w:cstheme="minorHAnsi"/>
          <w:lang w:val="en-US"/>
        </w:rPr>
      </w:pPr>
      <w:r w:rsidRPr="002F6EDA">
        <w:rPr>
          <w:rFonts w:asciiTheme="minorHAnsi" w:hAnsiTheme="minorHAnsi" w:cstheme="minorHAnsi"/>
          <w:b/>
          <w:lang w:val="en-US"/>
        </w:rPr>
        <w:t>Cookies</w:t>
      </w:r>
      <w:r>
        <w:rPr>
          <w:rFonts w:asciiTheme="minorHAnsi" w:hAnsiTheme="minorHAnsi" w:cstheme="minorHAnsi"/>
          <w:lang w:val="en-US"/>
        </w:rPr>
        <w:t>: Session-Cookies (optional)</w:t>
      </w:r>
    </w:p>
    <w:p w14:paraId="539F0D15" w14:textId="77777777" w:rsidR="006E3625" w:rsidRDefault="006E3625" w:rsidP="006E3625">
      <w:pPr>
        <w:pStyle w:val="Acronym"/>
        <w:rPr>
          <w:lang w:eastAsia="de-DE"/>
        </w:rPr>
      </w:pPr>
      <w:r w:rsidRPr="00E208AF">
        <w:rPr>
          <w:b/>
          <w:lang w:eastAsia="de-DE"/>
        </w:rPr>
        <w:t>Content-Type</w:t>
      </w:r>
      <w:r w:rsidRPr="00B56762">
        <w:rPr>
          <w:bCs/>
          <w:lang w:eastAsia="de-DE"/>
        </w:rPr>
        <w:t xml:space="preserve">: </w:t>
      </w:r>
      <w:r w:rsidRPr="00B56762">
        <w:rPr>
          <w:lang w:eastAsia="de-DE"/>
        </w:rPr>
        <w:t>text/xml</w:t>
      </w:r>
    </w:p>
    <w:p w14:paraId="17C5B746" w14:textId="77777777" w:rsidR="006E3625" w:rsidRPr="00790F16" w:rsidRDefault="006E3625" w:rsidP="006E3625">
      <w:pPr>
        <w:jc w:val="both"/>
        <w:rPr>
          <w:rFonts w:asciiTheme="minorHAnsi" w:hAnsiTheme="minorHAnsi" w:cstheme="minorHAnsi"/>
        </w:rPr>
      </w:pPr>
    </w:p>
    <w:p w14:paraId="1714A756" w14:textId="77777777" w:rsidR="006E3625" w:rsidRPr="00790F16" w:rsidRDefault="006E3625" w:rsidP="006E3625">
      <w:pPr>
        <w:pStyle w:val="Heading3"/>
        <w:jc w:val="both"/>
      </w:pPr>
      <w:r w:rsidRPr="00790F16">
        <w:t xml:space="preserve">Operation </w:t>
      </w:r>
      <w:r>
        <w:t>getS124Information</w:t>
      </w:r>
    </w:p>
    <w:p w14:paraId="0E645CD8" w14:textId="77777777" w:rsidR="006E3625" w:rsidRDefault="006E3625" w:rsidP="006E3625">
      <w:pPr>
        <w:jc w:val="both"/>
        <w:rPr>
          <w:rFonts w:asciiTheme="minorHAnsi" w:hAnsiTheme="minorHAnsi" w:cstheme="minorHAnsi"/>
        </w:rPr>
      </w:pPr>
      <w:r w:rsidRPr="00790F16">
        <w:rPr>
          <w:rFonts w:asciiTheme="minorHAnsi" w:hAnsiTheme="minorHAnsi" w:cstheme="minorHAnsi"/>
        </w:rPr>
        <w:t>The operation shall be used for retrieving Navigational warnings from producer. If no parameters are given, the return is either an empty list or all navigational warnings the consumer has been given access to by the NAVAREA Coordinator filtered according to chosen parameters.</w:t>
      </w:r>
      <w:r>
        <w:rPr>
          <w:rFonts w:asciiTheme="minorHAnsi" w:hAnsiTheme="minorHAnsi" w:cstheme="minorHAnsi"/>
        </w:rPr>
        <w:t xml:space="preserve"> The optional parameters </w:t>
      </w:r>
      <w:r w:rsidRPr="004249C9">
        <w:rPr>
          <w:rFonts w:asciiTheme="minorHAnsi" w:hAnsiTheme="minorHAnsi" w:cstheme="minorHAnsi"/>
          <w:b/>
        </w:rPr>
        <w:t>Status</w:t>
      </w:r>
      <w:r>
        <w:rPr>
          <w:rFonts w:asciiTheme="minorHAnsi" w:hAnsiTheme="minorHAnsi" w:cstheme="minorHAnsi"/>
          <w:b/>
        </w:rPr>
        <w:t xml:space="preserve">, </w:t>
      </w:r>
      <w:proofErr w:type="spellStart"/>
      <w:r>
        <w:rPr>
          <w:rFonts w:asciiTheme="minorHAnsi" w:hAnsiTheme="minorHAnsi" w:cstheme="minorHAnsi"/>
          <w:b/>
        </w:rPr>
        <w:t>AreaName</w:t>
      </w:r>
      <w:proofErr w:type="spellEnd"/>
      <w:r>
        <w:rPr>
          <w:rFonts w:asciiTheme="minorHAnsi" w:hAnsiTheme="minorHAnsi" w:cstheme="minorHAnsi"/>
          <w:b/>
        </w:rPr>
        <w:t xml:space="preserve">, UN/LOCODE, </w:t>
      </w:r>
      <w:proofErr w:type="spellStart"/>
      <w:r>
        <w:rPr>
          <w:rFonts w:asciiTheme="minorHAnsi" w:hAnsiTheme="minorHAnsi" w:cstheme="minorHAnsi"/>
          <w:b/>
        </w:rPr>
        <w:t>TimePeriod</w:t>
      </w:r>
      <w:proofErr w:type="spellEnd"/>
      <w:r>
        <w:rPr>
          <w:rFonts w:asciiTheme="minorHAnsi" w:hAnsiTheme="minorHAnsi" w:cstheme="minorHAnsi"/>
        </w:rPr>
        <w:t xml:space="preserve"> and </w:t>
      </w:r>
      <w:r w:rsidRPr="004249C9">
        <w:rPr>
          <w:rFonts w:asciiTheme="minorHAnsi" w:hAnsiTheme="minorHAnsi" w:cstheme="minorHAnsi"/>
          <w:b/>
        </w:rPr>
        <w:t>Geometry</w:t>
      </w:r>
      <w:r>
        <w:rPr>
          <w:rFonts w:asciiTheme="minorHAnsi" w:hAnsiTheme="minorHAnsi" w:cstheme="minorHAnsi"/>
        </w:rPr>
        <w:t xml:space="preserve"> </w:t>
      </w:r>
      <w:r w:rsidRPr="001D555A">
        <w:rPr>
          <w:rFonts w:asciiTheme="minorHAnsi" w:hAnsiTheme="minorHAnsi" w:cstheme="minorHAnsi"/>
        </w:rPr>
        <w:t>must be encoded as properties of the S100_Service_Message</w:t>
      </w:r>
      <w:r>
        <w:rPr>
          <w:rFonts w:asciiTheme="minorHAnsi" w:hAnsiTheme="minorHAnsi" w:cstheme="minorHAnsi"/>
        </w:rPr>
        <w:t xml:space="preserve">, if they are used as search criteria. If a specific S124-Dataset is requested, the </w:t>
      </w:r>
      <w:r w:rsidRPr="008461A6">
        <w:rPr>
          <w:rFonts w:asciiTheme="minorHAnsi" w:hAnsiTheme="minorHAnsi" w:cstheme="minorHAnsi"/>
          <w:b/>
        </w:rPr>
        <w:t>S124DatasetIdentifier</w:t>
      </w:r>
      <w:r>
        <w:rPr>
          <w:rFonts w:asciiTheme="minorHAnsi" w:hAnsiTheme="minorHAnsi" w:cstheme="minorHAnsi"/>
        </w:rPr>
        <w:t xml:space="preserve"> of this dataset must be </w:t>
      </w:r>
      <w:r w:rsidRPr="001D555A">
        <w:rPr>
          <w:rFonts w:asciiTheme="minorHAnsi" w:hAnsiTheme="minorHAnsi" w:cstheme="minorHAnsi"/>
        </w:rPr>
        <w:t>encoded as properties of the S100_Service_Message</w:t>
      </w:r>
      <w:r>
        <w:rPr>
          <w:rFonts w:asciiTheme="minorHAnsi" w:hAnsiTheme="minorHAnsi" w:cstheme="minorHAnsi"/>
        </w:rPr>
        <w:t>.</w:t>
      </w:r>
    </w:p>
    <w:p w14:paraId="3B4A92B3" w14:textId="77777777" w:rsidR="006E3625" w:rsidRPr="004249C9" w:rsidRDefault="006E3625" w:rsidP="006E3625">
      <w:pPr>
        <w:jc w:val="both"/>
        <w:rPr>
          <w:rFonts w:asciiTheme="minorHAnsi" w:hAnsiTheme="minorHAnsi" w:cstheme="minorHAnsi"/>
          <w:b/>
        </w:rPr>
      </w:pPr>
    </w:p>
    <w:p w14:paraId="36EABAC3" w14:textId="77777777" w:rsidR="006E3625" w:rsidRPr="00103C92" w:rsidRDefault="006E3625" w:rsidP="006E3625">
      <w:pPr>
        <w:pStyle w:val="BodyText"/>
      </w:pPr>
      <w:r>
        <w:t>Example POST Request Content with filtered search parameters:</w:t>
      </w:r>
    </w:p>
    <w:tbl>
      <w:tblPr>
        <w:tblStyle w:val="TableGrid"/>
        <w:tblW w:w="0" w:type="auto"/>
        <w:jc w:val="center"/>
        <w:tblLook w:val="04A0" w:firstRow="1" w:lastRow="0" w:firstColumn="1" w:lastColumn="0" w:noHBand="0" w:noVBand="1"/>
      </w:tblPr>
      <w:tblGrid>
        <w:gridCol w:w="8854"/>
      </w:tblGrid>
      <w:tr w:rsidR="006E3625" w14:paraId="375AEF33" w14:textId="77777777" w:rsidTr="00986501">
        <w:trPr>
          <w:jc w:val="center"/>
        </w:trPr>
        <w:tc>
          <w:tcPr>
            <w:tcW w:w="8854" w:type="dxa"/>
          </w:tcPr>
          <w:p w14:paraId="660BAD98"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99514B">
              <w:rPr>
                <w:rFonts w:asciiTheme="minorHAnsi" w:hAnsiTheme="minorHAnsi" w:cstheme="minorHAnsi"/>
                <w:color w:val="8B26C9"/>
                <w:sz w:val="18"/>
                <w:szCs w:val="18"/>
                <w:highlight w:val="white"/>
              </w:rPr>
              <w:t>&lt;?xml version="1.0" encoding="UTF-8"?&gt;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S100_Service_Message</w:t>
            </w:r>
            <w:r w:rsidRPr="0099514B">
              <w:rPr>
                <w:rFonts w:asciiTheme="minorHAnsi" w:hAnsiTheme="minorHAnsi" w:cstheme="minorHAnsi"/>
                <w:color w:val="F5844C"/>
                <w:sz w:val="18"/>
                <w:szCs w:val="18"/>
                <w:highlight w:val="white"/>
              </w:rPr>
              <w:t xml:space="preserve"> </w:t>
            </w:r>
            <w:proofErr w:type="spellStart"/>
            <w:r w:rsidRPr="0099514B">
              <w:rPr>
                <w:rFonts w:asciiTheme="minorHAnsi" w:hAnsiTheme="minorHAnsi" w:cstheme="minorHAnsi"/>
                <w:color w:val="0099CC"/>
                <w:sz w:val="18"/>
                <w:szCs w:val="18"/>
                <w:highlight w:val="white"/>
              </w:rPr>
              <w:t>xmlns:gml</w:t>
            </w:r>
            <w:proofErr w:type="spellEnd"/>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"http://www.opengis.net/gml/3.2"</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xmlns:S100EXT</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"http://www.iho.int/s100gml/1.0+EXT"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xmlns:s100_profile</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"http://www.iho.int/S-100/profile/s100_gmlProfile"</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proofErr w:type="spellStart"/>
            <w:r w:rsidRPr="0099514B">
              <w:rPr>
                <w:rFonts w:asciiTheme="minorHAnsi" w:hAnsiTheme="minorHAnsi" w:cstheme="minorHAnsi"/>
                <w:color w:val="0099CC"/>
                <w:sz w:val="18"/>
                <w:szCs w:val="18"/>
                <w:highlight w:val="white"/>
              </w:rPr>
              <w:t>xmlns:xlink</w:t>
            </w:r>
            <w:proofErr w:type="spellEnd"/>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"http://www.w3.org/1999/xlink"</w:t>
            </w:r>
            <w:r w:rsidRPr="0099514B">
              <w:rPr>
                <w:rFonts w:asciiTheme="minorHAnsi" w:hAnsiTheme="minorHAnsi" w:cstheme="minorHAnsi"/>
                <w:color w:val="000096"/>
                <w:sz w:val="18"/>
                <w:szCs w:val="18"/>
                <w:highlight w:val="white"/>
              </w:rPr>
              <w:t>&gt;</w:t>
            </w:r>
          </w:p>
          <w:p w14:paraId="690F897E"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&lt;</w:t>
            </w:r>
            <w:proofErr w:type="spellStart"/>
            <w:r>
              <w:rPr>
                <w:rFonts w:asciiTheme="minorHAnsi" w:hAnsiTheme="minorHAnsi" w:cstheme="minorHAnsi"/>
                <w:color w:val="000096"/>
                <w:sz w:val="18"/>
                <w:szCs w:val="18"/>
                <w:highlight w:val="white"/>
              </w:rPr>
              <w:t>messageID</w:t>
            </w:r>
            <w:proofErr w:type="spellEnd"/>
            <w:r>
              <w:rPr>
                <w:rFonts w:asciiTheme="minorHAnsi" w:hAnsiTheme="minorHAnsi" w:cstheme="minorHAnsi"/>
                <w:color w:val="000096"/>
                <w:sz w:val="18"/>
                <w:szCs w:val="18"/>
                <w:highlight w:val="white"/>
              </w:rPr>
              <w:t>&gt;</w:t>
            </w:r>
            <w:r w:rsidRPr="004249C9">
              <w:rPr>
                <w:rFonts w:asciiTheme="minorHAnsi" w:hAnsiTheme="minorHAnsi" w:cstheme="minorHAnsi"/>
                <w:sz w:val="18"/>
                <w:szCs w:val="18"/>
                <w:highlight w:val="white"/>
              </w:rPr>
              <w:t>234</w:t>
            </w:r>
            <w:r w:rsidRPr="009D5AF8">
              <w:rPr>
                <w:rFonts w:asciiTheme="minorHAnsi" w:hAnsiTheme="minorHAnsi" w:cstheme="minorHAnsi"/>
                <w:sz w:val="18"/>
                <w:szCs w:val="18"/>
                <w:highlight w:val="white"/>
              </w:rPr>
              <w:t>ad27fe929de2</w:t>
            </w:r>
            <w:r>
              <w:rPr>
                <w:rFonts w:asciiTheme="minorHAnsi" w:hAnsiTheme="minorHAnsi" w:cstheme="minorHAnsi"/>
                <w:color w:val="000096"/>
                <w:sz w:val="18"/>
                <w:szCs w:val="18"/>
                <w:highlight w:val="white"/>
              </w:rPr>
              <w:t>&lt;/</w:t>
            </w:r>
            <w:proofErr w:type="spellStart"/>
            <w:r>
              <w:rPr>
                <w:rFonts w:asciiTheme="minorHAnsi" w:hAnsiTheme="minorHAnsi" w:cstheme="minorHAnsi"/>
                <w:color w:val="000096"/>
                <w:sz w:val="18"/>
                <w:szCs w:val="18"/>
                <w:highlight w:val="white"/>
              </w:rPr>
              <w:t>messageID</w:t>
            </w:r>
            <w:proofErr w:type="spellEnd"/>
            <w:r>
              <w:rPr>
                <w:rFonts w:asciiTheme="minorHAnsi" w:hAnsiTheme="minorHAnsi" w:cstheme="minorHAnsi"/>
                <w:color w:val="000096"/>
                <w:sz w:val="18"/>
                <w:szCs w:val="18"/>
                <w:highlight w:val="white"/>
              </w:rPr>
              <w:t>&gt;</w:t>
            </w:r>
          </w:p>
          <w:p w14:paraId="141A887C"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&lt;properties&gt;</w:t>
            </w:r>
          </w:p>
          <w:p w14:paraId="58F2AB20"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w:t>
            </w:r>
            <w:r w:rsidRPr="00F51668">
              <w:rPr>
                <w:rFonts w:asciiTheme="minorHAnsi" w:hAnsiTheme="minorHAnsi" w:cstheme="minorHAnsi"/>
                <w:color w:val="000096"/>
                <w:sz w:val="18"/>
                <w:szCs w:val="18"/>
                <w:highlight w:val="white"/>
              </w:rPr>
              <w:t xml:space="preserve">     &lt;</w:t>
            </w:r>
            <w:proofErr w:type="spellStart"/>
            <w:r w:rsidRPr="00F51668">
              <w:rPr>
                <w:rFonts w:asciiTheme="minorHAnsi" w:hAnsiTheme="minorHAnsi" w:cstheme="minorHAnsi"/>
                <w:color w:val="000096"/>
                <w:sz w:val="18"/>
                <w:szCs w:val="18"/>
                <w:highlight w:val="white"/>
              </w:rPr>
              <w:t>Service_Property</w:t>
            </w:r>
            <w:proofErr w:type="spellEnd"/>
            <w:r w:rsidRPr="00F51668">
              <w:rPr>
                <w:rFonts w:asciiTheme="minorHAnsi" w:hAnsiTheme="minorHAnsi" w:cstheme="minorHAnsi"/>
                <w:color w:val="000096"/>
                <w:sz w:val="18"/>
                <w:szCs w:val="18"/>
                <w:highlight w:val="white"/>
              </w:rPr>
              <w:t>&gt;</w:t>
            </w:r>
          </w:p>
          <w:p w14:paraId="709BDFA9"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&lt;type&gt;</w:t>
            </w:r>
            <w:r w:rsidRPr="004249C9">
              <w:rPr>
                <w:rFonts w:asciiTheme="minorHAnsi" w:hAnsiTheme="minorHAnsi" w:cstheme="minorHAnsi"/>
                <w:sz w:val="18"/>
                <w:szCs w:val="18"/>
                <w:highlight w:val="white"/>
              </w:rPr>
              <w:t>0</w:t>
            </w:r>
            <w:r w:rsidRPr="00F51668">
              <w:rPr>
                <w:rFonts w:asciiTheme="minorHAnsi" w:hAnsiTheme="minorHAnsi" w:cstheme="minorHAnsi"/>
                <w:color w:val="000096"/>
                <w:sz w:val="18"/>
                <w:szCs w:val="18"/>
                <w:highlight w:val="white"/>
              </w:rPr>
              <w:t>&lt;/type&gt;</w:t>
            </w:r>
          </w:p>
          <w:p w14:paraId="26E04BF5"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&lt;key&gt;</w:t>
            </w:r>
            <w:r>
              <w:rPr>
                <w:rFonts w:asciiTheme="minorHAnsi" w:hAnsiTheme="minorHAnsi" w:cstheme="minorHAnsi"/>
                <w:color w:val="000000"/>
                <w:sz w:val="18"/>
                <w:szCs w:val="18"/>
                <w:highlight w:val="white"/>
              </w:rPr>
              <w:t>Status</w:t>
            </w:r>
            <w:r w:rsidRPr="00F51668">
              <w:rPr>
                <w:rFonts w:asciiTheme="minorHAnsi" w:hAnsiTheme="minorHAnsi" w:cstheme="minorHAnsi"/>
                <w:color w:val="000096"/>
                <w:sz w:val="18"/>
                <w:szCs w:val="18"/>
                <w:highlight w:val="white"/>
              </w:rPr>
              <w:t>&lt;/key&gt;</w:t>
            </w:r>
          </w:p>
          <w:p w14:paraId="05CECFB2"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00"/>
                <w:sz w:val="18"/>
                <w:szCs w:val="18"/>
                <w:highlight w:val="white"/>
              </w:rPr>
              <w:t xml:space="preserve">           </w:t>
            </w:r>
            <w:r w:rsidRPr="00F51668">
              <w:rPr>
                <w:rFonts w:asciiTheme="minorHAnsi" w:hAnsiTheme="minorHAnsi" w:cstheme="minorHAnsi"/>
                <w:color w:val="000096"/>
                <w:sz w:val="18"/>
                <w:szCs w:val="18"/>
                <w:highlight w:val="white"/>
              </w:rPr>
              <w:t>&lt;value&gt;</w:t>
            </w:r>
            <w:r>
              <w:rPr>
                <w:rFonts w:asciiTheme="minorHAnsi" w:hAnsiTheme="minorHAnsi" w:cstheme="minorHAnsi"/>
                <w:color w:val="000000"/>
                <w:sz w:val="18"/>
                <w:szCs w:val="18"/>
              </w:rPr>
              <w:t>0</w:t>
            </w:r>
            <w:r w:rsidRPr="00F51668">
              <w:rPr>
                <w:rFonts w:asciiTheme="minorHAnsi" w:hAnsiTheme="minorHAnsi" w:cstheme="minorHAnsi"/>
                <w:color w:val="000096"/>
                <w:sz w:val="18"/>
                <w:szCs w:val="18"/>
                <w:highlight w:val="white"/>
              </w:rPr>
              <w:t>&lt;/value&gt;</w:t>
            </w:r>
          </w:p>
          <w:p w14:paraId="6A02A366"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w:t>
            </w:r>
            <w:proofErr w:type="spellStart"/>
            <w:r w:rsidRPr="00F51668">
              <w:rPr>
                <w:rFonts w:asciiTheme="minorHAnsi" w:hAnsiTheme="minorHAnsi" w:cstheme="minorHAnsi"/>
                <w:color w:val="000096"/>
                <w:sz w:val="18"/>
                <w:szCs w:val="18"/>
                <w:highlight w:val="white"/>
              </w:rPr>
              <w:t>Service_Property</w:t>
            </w:r>
            <w:proofErr w:type="spellEnd"/>
            <w:r w:rsidRPr="00F51668">
              <w:rPr>
                <w:rFonts w:asciiTheme="minorHAnsi" w:hAnsiTheme="minorHAnsi" w:cstheme="minorHAnsi"/>
                <w:color w:val="000096"/>
                <w:sz w:val="18"/>
                <w:szCs w:val="18"/>
                <w:highlight w:val="white"/>
              </w:rPr>
              <w:t>&gt;</w:t>
            </w:r>
          </w:p>
          <w:p w14:paraId="024361B1"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w:t>
            </w:r>
            <w:r w:rsidRPr="00F51668">
              <w:rPr>
                <w:rFonts w:asciiTheme="minorHAnsi" w:hAnsiTheme="minorHAnsi" w:cstheme="minorHAnsi"/>
                <w:color w:val="000096"/>
                <w:sz w:val="18"/>
                <w:szCs w:val="18"/>
                <w:highlight w:val="white"/>
              </w:rPr>
              <w:t xml:space="preserve">     &lt;</w:t>
            </w:r>
            <w:proofErr w:type="spellStart"/>
            <w:r w:rsidRPr="00F51668">
              <w:rPr>
                <w:rFonts w:asciiTheme="minorHAnsi" w:hAnsiTheme="minorHAnsi" w:cstheme="minorHAnsi"/>
                <w:color w:val="000096"/>
                <w:sz w:val="18"/>
                <w:szCs w:val="18"/>
                <w:highlight w:val="white"/>
              </w:rPr>
              <w:t>Service_Property</w:t>
            </w:r>
            <w:proofErr w:type="spellEnd"/>
            <w:r w:rsidRPr="00F51668">
              <w:rPr>
                <w:rFonts w:asciiTheme="minorHAnsi" w:hAnsiTheme="minorHAnsi" w:cstheme="minorHAnsi"/>
                <w:color w:val="000096"/>
                <w:sz w:val="18"/>
                <w:szCs w:val="18"/>
                <w:highlight w:val="white"/>
              </w:rPr>
              <w:t>&gt;</w:t>
            </w:r>
          </w:p>
          <w:p w14:paraId="6E076A69"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&lt;type&gt;</w:t>
            </w:r>
            <w:r>
              <w:rPr>
                <w:rFonts w:asciiTheme="minorHAnsi" w:hAnsiTheme="minorHAnsi" w:cstheme="minorHAnsi"/>
                <w:color w:val="000096"/>
                <w:sz w:val="18"/>
                <w:szCs w:val="18"/>
                <w:highlight w:val="white"/>
              </w:rPr>
              <w:t>5</w:t>
            </w:r>
            <w:r w:rsidRPr="00F51668">
              <w:rPr>
                <w:rFonts w:asciiTheme="minorHAnsi" w:hAnsiTheme="minorHAnsi" w:cstheme="minorHAnsi"/>
                <w:color w:val="000096"/>
                <w:sz w:val="18"/>
                <w:szCs w:val="18"/>
                <w:highlight w:val="white"/>
              </w:rPr>
              <w:t>&lt;/type&gt;</w:t>
            </w:r>
          </w:p>
          <w:p w14:paraId="2D8A374F"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&lt;key&gt;</w:t>
            </w:r>
            <w:r>
              <w:rPr>
                <w:rFonts w:asciiTheme="minorHAnsi" w:hAnsiTheme="minorHAnsi" w:cstheme="minorHAnsi"/>
                <w:color w:val="000000"/>
                <w:sz w:val="18"/>
                <w:szCs w:val="18"/>
                <w:highlight w:val="white"/>
              </w:rPr>
              <w:t>UNLOCODE</w:t>
            </w:r>
            <w:r w:rsidRPr="00F51668">
              <w:rPr>
                <w:rFonts w:asciiTheme="minorHAnsi" w:hAnsiTheme="minorHAnsi" w:cstheme="minorHAnsi"/>
                <w:color w:val="000096"/>
                <w:sz w:val="18"/>
                <w:szCs w:val="18"/>
                <w:highlight w:val="white"/>
              </w:rPr>
              <w:t>&lt;/key&gt;</w:t>
            </w:r>
          </w:p>
          <w:p w14:paraId="2A78912A"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00"/>
                <w:sz w:val="18"/>
                <w:szCs w:val="18"/>
                <w:highlight w:val="white"/>
              </w:rPr>
              <w:t xml:space="preserve">           </w:t>
            </w:r>
            <w:r w:rsidRPr="00F51668">
              <w:rPr>
                <w:rFonts w:asciiTheme="minorHAnsi" w:hAnsiTheme="minorHAnsi" w:cstheme="minorHAnsi"/>
                <w:color w:val="000096"/>
                <w:sz w:val="18"/>
                <w:szCs w:val="18"/>
                <w:highlight w:val="white"/>
              </w:rPr>
              <w:t>&lt;value&gt;</w:t>
            </w:r>
            <w:r w:rsidRPr="0039225A">
              <w:rPr>
                <w:rFonts w:asciiTheme="minorHAnsi" w:hAnsiTheme="minorHAnsi" w:cstheme="minorHAnsi"/>
                <w:sz w:val="18"/>
                <w:szCs w:val="18"/>
                <w:highlight w:val="white"/>
              </w:rPr>
              <w:t>DE</w:t>
            </w:r>
            <w:r w:rsidRPr="00F51668">
              <w:rPr>
                <w:rFonts w:asciiTheme="minorHAnsi" w:hAnsiTheme="minorHAnsi" w:cstheme="minorHAnsi"/>
                <w:color w:val="000096"/>
                <w:sz w:val="18"/>
                <w:szCs w:val="18"/>
                <w:highlight w:val="white"/>
              </w:rPr>
              <w:t>&lt;/value&gt;</w:t>
            </w:r>
          </w:p>
          <w:p w14:paraId="6E65CC53"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w:t>
            </w:r>
            <w:proofErr w:type="spellStart"/>
            <w:r w:rsidRPr="00F51668">
              <w:rPr>
                <w:rFonts w:asciiTheme="minorHAnsi" w:hAnsiTheme="minorHAnsi" w:cstheme="minorHAnsi"/>
                <w:color w:val="000096"/>
                <w:sz w:val="18"/>
                <w:szCs w:val="18"/>
                <w:highlight w:val="white"/>
              </w:rPr>
              <w:t>Service_Property</w:t>
            </w:r>
            <w:proofErr w:type="spellEnd"/>
            <w:r w:rsidRPr="00F51668">
              <w:rPr>
                <w:rFonts w:asciiTheme="minorHAnsi" w:hAnsiTheme="minorHAnsi" w:cstheme="minorHAnsi"/>
                <w:color w:val="000096"/>
                <w:sz w:val="18"/>
                <w:szCs w:val="18"/>
                <w:highlight w:val="white"/>
              </w:rPr>
              <w:t>&gt;</w:t>
            </w:r>
          </w:p>
          <w:p w14:paraId="525C84B6"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p>
          <w:p w14:paraId="425C1DFF" w14:textId="77777777" w:rsidR="006E3625" w:rsidRPr="00433843"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w:t>
            </w:r>
            <w:proofErr w:type="spellStart"/>
            <w:r w:rsidRPr="00433843">
              <w:rPr>
                <w:rFonts w:asciiTheme="minorHAnsi" w:hAnsiTheme="minorHAnsi" w:cstheme="minorHAnsi"/>
                <w:color w:val="000096"/>
                <w:sz w:val="18"/>
                <w:szCs w:val="18"/>
                <w:highlight w:val="white"/>
              </w:rPr>
              <w:t>Service_Property</w:t>
            </w:r>
            <w:proofErr w:type="spellEnd"/>
            <w:r w:rsidRPr="00433843">
              <w:rPr>
                <w:rFonts w:asciiTheme="minorHAnsi" w:hAnsiTheme="minorHAnsi" w:cstheme="minorHAnsi"/>
                <w:color w:val="000096"/>
                <w:sz w:val="18"/>
                <w:szCs w:val="18"/>
                <w:highlight w:val="white"/>
              </w:rPr>
              <w:t>&gt;</w:t>
            </w:r>
          </w:p>
          <w:p w14:paraId="62F79E58" w14:textId="77777777" w:rsidR="006E3625" w:rsidRDefault="006E3625" w:rsidP="00986501">
            <w:pPr>
              <w:shd w:val="clear" w:color="auto" w:fill="FFFFFF"/>
              <w:autoSpaceDE w:val="0"/>
              <w:autoSpaceDN w:val="0"/>
              <w:adjustRightInd w:val="0"/>
              <w:rPr>
                <w:rFonts w:asciiTheme="minorHAnsi" w:hAnsiTheme="minorHAnsi" w:cstheme="minorHAnsi"/>
                <w:color w:val="000000"/>
                <w:sz w:val="18"/>
                <w:szCs w:val="18"/>
                <w:highlight w:val="white"/>
              </w:rPr>
            </w:pPr>
            <w:r w:rsidRPr="00433843">
              <w:rPr>
                <w:rFonts w:asciiTheme="minorHAnsi" w:hAnsiTheme="minorHAnsi" w:cstheme="minorHAnsi"/>
                <w:color w:val="000096"/>
                <w:sz w:val="18"/>
                <w:szCs w:val="18"/>
                <w:highlight w:val="white"/>
              </w:rPr>
              <w:lastRenderedPageBreak/>
              <w:t xml:space="preserve">           &lt;type&gt;</w:t>
            </w:r>
            <w:r w:rsidRPr="000C12E5">
              <w:rPr>
                <w:rFonts w:asciiTheme="minorHAnsi" w:hAnsiTheme="minorHAnsi" w:cstheme="minorHAnsi"/>
                <w:sz w:val="18"/>
                <w:szCs w:val="18"/>
                <w:highlight w:val="white"/>
              </w:rPr>
              <w:t>4</w:t>
            </w:r>
            <w:r w:rsidRPr="00433843">
              <w:rPr>
                <w:rFonts w:asciiTheme="minorHAnsi" w:hAnsiTheme="minorHAnsi" w:cstheme="minorHAnsi"/>
                <w:color w:val="000096"/>
                <w:sz w:val="18"/>
                <w:szCs w:val="18"/>
                <w:highlight w:val="white"/>
              </w:rPr>
              <w:t>&lt;/type&gt;</w:t>
            </w:r>
          </w:p>
          <w:p w14:paraId="50828696" w14:textId="77777777" w:rsidR="006E3625" w:rsidRDefault="006E3625" w:rsidP="00986501">
            <w:pPr>
              <w:shd w:val="clear" w:color="auto" w:fill="FFFFFF"/>
              <w:autoSpaceDE w:val="0"/>
              <w:autoSpaceDN w:val="0"/>
              <w:adjustRightInd w:val="0"/>
              <w:rPr>
                <w:rFonts w:asciiTheme="minorHAnsi" w:hAnsiTheme="minorHAnsi" w:cstheme="minorHAnsi"/>
                <w:color w:val="000000"/>
                <w:sz w:val="18"/>
                <w:szCs w:val="18"/>
                <w:highlight w:val="white"/>
              </w:rPr>
            </w:pPr>
            <w:r w:rsidRPr="00433843">
              <w:rPr>
                <w:rFonts w:asciiTheme="minorHAnsi" w:hAnsiTheme="minorHAnsi" w:cstheme="minorHAnsi"/>
                <w:color w:val="000096"/>
                <w:sz w:val="18"/>
                <w:szCs w:val="18"/>
                <w:highlight w:val="white"/>
              </w:rPr>
              <w:t xml:space="preserve">           &lt;key&gt;</w:t>
            </w:r>
            <w:r>
              <w:rPr>
                <w:rFonts w:asciiTheme="minorHAnsi" w:hAnsiTheme="minorHAnsi" w:cstheme="minorHAnsi"/>
                <w:color w:val="000000"/>
                <w:sz w:val="18"/>
                <w:szCs w:val="18"/>
                <w:highlight w:val="white"/>
              </w:rPr>
              <w:t>Geometry</w:t>
            </w:r>
            <w:r w:rsidRPr="007B4190">
              <w:rPr>
                <w:rFonts w:asciiTheme="minorHAnsi" w:hAnsiTheme="minorHAnsi" w:cstheme="minorHAnsi"/>
                <w:color w:val="000096"/>
                <w:sz w:val="18"/>
                <w:szCs w:val="18"/>
                <w:highlight w:val="white"/>
              </w:rPr>
              <w:t>&lt;/key&gt;</w:t>
            </w:r>
          </w:p>
          <w:p w14:paraId="3A72028F"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&lt;value&gt;</w:t>
            </w:r>
            <w:r w:rsidRPr="000C12E5">
              <w:rPr>
                <w:rFonts w:asciiTheme="minorHAnsi" w:hAnsiTheme="minorHAnsi" w:cstheme="minorHAnsi"/>
                <w:sz w:val="18"/>
                <w:szCs w:val="18"/>
                <w:highlight w:val="red"/>
              </w:rPr>
              <w:t>TBD</w:t>
            </w:r>
            <w:r w:rsidRPr="00F51668">
              <w:rPr>
                <w:rFonts w:asciiTheme="minorHAnsi" w:hAnsiTheme="minorHAnsi" w:cstheme="minorHAnsi"/>
                <w:color w:val="000096"/>
                <w:sz w:val="18"/>
                <w:szCs w:val="18"/>
                <w:highlight w:val="white"/>
              </w:rPr>
              <w:t>&lt;/value&gt;</w:t>
            </w:r>
          </w:p>
          <w:p w14:paraId="42D8E82A"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w:t>
            </w:r>
            <w:r>
              <w:rPr>
                <w:rFonts w:asciiTheme="minorHAnsi" w:hAnsiTheme="minorHAnsi" w:cstheme="minorHAnsi"/>
                <w:color w:val="000096"/>
                <w:sz w:val="18"/>
                <w:szCs w:val="18"/>
                <w:highlight w:val="white"/>
              </w:rPr>
              <w:t>/</w:t>
            </w:r>
            <w:proofErr w:type="spellStart"/>
            <w:r w:rsidRPr="00F51668">
              <w:rPr>
                <w:rFonts w:asciiTheme="minorHAnsi" w:hAnsiTheme="minorHAnsi" w:cstheme="minorHAnsi"/>
                <w:color w:val="000096"/>
                <w:sz w:val="18"/>
                <w:szCs w:val="18"/>
                <w:highlight w:val="white"/>
              </w:rPr>
              <w:t>Service_Property</w:t>
            </w:r>
            <w:proofErr w:type="spellEnd"/>
            <w:r w:rsidRPr="00F51668">
              <w:rPr>
                <w:rFonts w:asciiTheme="minorHAnsi" w:hAnsiTheme="minorHAnsi" w:cstheme="minorHAnsi"/>
                <w:color w:val="000096"/>
                <w:sz w:val="18"/>
                <w:szCs w:val="18"/>
                <w:highlight w:val="white"/>
              </w:rPr>
              <w:t xml:space="preserve">&gt;     </w:t>
            </w:r>
          </w:p>
          <w:p w14:paraId="164F6049"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w:t>
            </w:r>
            <w:r>
              <w:rPr>
                <w:rFonts w:asciiTheme="minorHAnsi" w:hAnsiTheme="minorHAnsi" w:cstheme="minorHAnsi"/>
                <w:color w:val="000096"/>
                <w:sz w:val="18"/>
                <w:szCs w:val="18"/>
                <w:highlight w:val="white"/>
              </w:rPr>
              <w:t xml:space="preserve"> </w:t>
            </w:r>
            <w:r w:rsidRPr="00F51668">
              <w:rPr>
                <w:rFonts w:asciiTheme="minorHAnsi" w:hAnsiTheme="minorHAnsi" w:cstheme="minorHAnsi"/>
                <w:color w:val="000096"/>
                <w:sz w:val="18"/>
                <w:szCs w:val="18"/>
                <w:highlight w:val="white"/>
              </w:rPr>
              <w:t>&lt;/properties&gt;</w:t>
            </w:r>
          </w:p>
          <w:p w14:paraId="7E2D9FDD" w14:textId="77777777" w:rsidR="006E3625" w:rsidRPr="0099514B" w:rsidRDefault="006E3625" w:rsidP="00986501">
            <w:pPr>
              <w:shd w:val="clear" w:color="auto" w:fill="FFFFFF"/>
              <w:autoSpaceDE w:val="0"/>
              <w:autoSpaceDN w:val="0"/>
              <w:adjustRightInd w:val="0"/>
              <w:rPr>
                <w:rFonts w:asciiTheme="minorHAnsi" w:hAnsiTheme="minorHAnsi" w:cstheme="minorHAnsi"/>
                <w:sz w:val="18"/>
                <w:szCs w:val="18"/>
                <w:highlight w:val="white"/>
              </w:rPr>
            </w:pPr>
            <w:r>
              <w:rPr>
                <w:rFonts w:asciiTheme="minorHAnsi" w:hAnsiTheme="minorHAnsi" w:cstheme="minorHAnsi"/>
                <w:color w:val="000000"/>
                <w:sz w:val="18"/>
                <w:szCs w:val="18"/>
                <w:highlight w:val="white"/>
              </w:rPr>
              <w:t xml:space="preserve">  </w:t>
            </w:r>
            <w:r w:rsidRPr="00823A7F">
              <w:rPr>
                <w:rFonts w:asciiTheme="minorHAnsi" w:hAnsiTheme="minorHAnsi" w:cstheme="minorHAnsi"/>
                <w:color w:val="000096"/>
                <w:sz w:val="18"/>
                <w:szCs w:val="18"/>
                <w:highlight w:val="white"/>
              </w:rPr>
              <w:t>&lt;</w:t>
            </w:r>
            <w:proofErr w:type="spellStart"/>
            <w:r w:rsidRPr="00823A7F">
              <w:rPr>
                <w:rFonts w:asciiTheme="minorHAnsi" w:hAnsiTheme="minorHAnsi" w:cstheme="minorHAnsi"/>
                <w:color w:val="000096"/>
                <w:sz w:val="18"/>
                <w:szCs w:val="18"/>
                <w:highlight w:val="white"/>
              </w:rPr>
              <w:t>operationName</w:t>
            </w:r>
            <w:proofErr w:type="spellEnd"/>
            <w:r w:rsidRPr="00823A7F">
              <w:rPr>
                <w:rFonts w:asciiTheme="minorHAnsi" w:hAnsiTheme="minorHAnsi" w:cstheme="minorHAnsi"/>
                <w:color w:val="000096"/>
                <w:sz w:val="18"/>
                <w:szCs w:val="18"/>
                <w:highlight w:val="white"/>
              </w:rPr>
              <w:t>&gt;</w:t>
            </w:r>
            <w:r>
              <w:rPr>
                <w:rFonts w:asciiTheme="minorHAnsi" w:hAnsiTheme="minorHAnsi" w:cstheme="minorHAnsi"/>
                <w:sz w:val="18"/>
                <w:szCs w:val="18"/>
                <w:highlight w:val="white"/>
              </w:rPr>
              <w:t>getS124Information</w:t>
            </w:r>
            <w:r w:rsidRPr="00823A7F">
              <w:rPr>
                <w:rFonts w:asciiTheme="minorHAnsi" w:hAnsiTheme="minorHAnsi" w:cstheme="minorHAnsi"/>
                <w:color w:val="000096"/>
                <w:sz w:val="18"/>
                <w:szCs w:val="18"/>
                <w:highlight w:val="white"/>
              </w:rPr>
              <w:t>&lt;/</w:t>
            </w:r>
            <w:proofErr w:type="spellStart"/>
            <w:r w:rsidRPr="00823A7F">
              <w:rPr>
                <w:rFonts w:asciiTheme="minorHAnsi" w:hAnsiTheme="minorHAnsi" w:cstheme="minorHAnsi"/>
                <w:color w:val="000096"/>
                <w:sz w:val="18"/>
                <w:szCs w:val="18"/>
                <w:highlight w:val="white"/>
              </w:rPr>
              <w:t>operationName</w:t>
            </w:r>
            <w:proofErr w:type="spellEnd"/>
            <w:r w:rsidRPr="00823A7F">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issueDate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t>2019-05-04</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issueDate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issueTime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t>18:13:52.0</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issueTime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digitalSignatureValue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302C021433796C6647CC1C55A67DC72FA7C6E157A6594B2B02145D3768B44F3A6ABA11A77178B738AD3B6A0DE344</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digitalSignatureValue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digitalSignatureReference</w:t>
            </w:r>
            <w:proofErr w:type="spellEnd"/>
            <w:r w:rsidRPr="0099514B">
              <w:rPr>
                <w:rFonts w:asciiTheme="minorHAnsi" w:hAnsiTheme="minorHAnsi" w:cstheme="minorHAnsi"/>
                <w:color w:val="000096"/>
                <w:sz w:val="18"/>
                <w:szCs w:val="18"/>
                <w:highlight w:val="white"/>
              </w:rPr>
              <w:t>&gt;</w:t>
            </w:r>
            <w:proofErr w:type="spellStart"/>
            <w:r w:rsidRPr="000C12E5">
              <w:rPr>
                <w:rFonts w:asciiTheme="minorHAnsi" w:hAnsiTheme="minorHAnsi" w:cstheme="minorHAnsi"/>
                <w:sz w:val="18"/>
                <w:szCs w:val="18"/>
                <w:highlight w:val="white"/>
              </w:rPr>
              <w:t>ec</w:t>
            </w:r>
            <w:r w:rsidRPr="0099514B">
              <w:rPr>
                <w:rFonts w:asciiTheme="minorHAnsi" w:hAnsiTheme="minorHAnsi" w:cstheme="minorHAnsi"/>
                <w:color w:val="000000"/>
                <w:sz w:val="18"/>
                <w:szCs w:val="18"/>
                <w:highlight w:val="white"/>
              </w:rPr>
              <w:t>dsa</w:t>
            </w:r>
            <w:proofErr w:type="spellEnd"/>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digitalSignatureReference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 xml:space="preserve"> S100_Service_Message</w:t>
            </w:r>
            <w:r w:rsidRPr="0099514B">
              <w:rPr>
                <w:rFonts w:asciiTheme="minorHAnsi" w:hAnsiTheme="minorHAnsi" w:cstheme="minorHAnsi"/>
                <w:color w:val="000096"/>
                <w:sz w:val="18"/>
                <w:szCs w:val="18"/>
                <w:highlight w:val="white"/>
              </w:rPr>
              <w:t>&gt;</w:t>
            </w:r>
          </w:p>
        </w:tc>
      </w:tr>
    </w:tbl>
    <w:p w14:paraId="36975291" w14:textId="77777777" w:rsidR="006E3625" w:rsidRDefault="006E3625" w:rsidP="006E3625">
      <w:pPr>
        <w:pStyle w:val="BodyText"/>
      </w:pPr>
    </w:p>
    <w:p w14:paraId="664752C0" w14:textId="77777777" w:rsidR="006E3625" w:rsidRPr="00103C92" w:rsidRDefault="006E3625" w:rsidP="006E3625">
      <w:pPr>
        <w:pStyle w:val="BodyText"/>
      </w:pPr>
      <w:r>
        <w:t>Example Service Response:</w:t>
      </w:r>
    </w:p>
    <w:tbl>
      <w:tblPr>
        <w:tblStyle w:val="TableGrid"/>
        <w:tblW w:w="0" w:type="auto"/>
        <w:jc w:val="center"/>
        <w:tblLook w:val="04A0" w:firstRow="1" w:lastRow="0" w:firstColumn="1" w:lastColumn="0" w:noHBand="0" w:noVBand="1"/>
      </w:tblPr>
      <w:tblGrid>
        <w:gridCol w:w="8854"/>
      </w:tblGrid>
      <w:tr w:rsidR="006E3625" w14:paraId="05F48A11" w14:textId="77777777" w:rsidTr="00986501">
        <w:trPr>
          <w:jc w:val="center"/>
        </w:trPr>
        <w:tc>
          <w:tcPr>
            <w:tcW w:w="8630" w:type="dxa"/>
          </w:tcPr>
          <w:p w14:paraId="593E73EE"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99514B">
              <w:rPr>
                <w:rFonts w:asciiTheme="minorHAnsi" w:hAnsiTheme="minorHAnsi" w:cstheme="minorHAnsi"/>
                <w:color w:val="8B26C9"/>
                <w:sz w:val="18"/>
                <w:szCs w:val="18"/>
                <w:highlight w:val="white"/>
              </w:rPr>
              <w:t>&lt;?xml version="1.0" encoding="UTF-8"?&gt;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S100_Service_Message</w:t>
            </w:r>
            <w:r w:rsidRPr="0099514B">
              <w:rPr>
                <w:rFonts w:asciiTheme="minorHAnsi" w:hAnsiTheme="minorHAnsi" w:cstheme="minorHAnsi"/>
                <w:color w:val="F5844C"/>
                <w:sz w:val="18"/>
                <w:szCs w:val="18"/>
                <w:highlight w:val="white"/>
              </w:rPr>
              <w:t xml:space="preserve"> </w:t>
            </w:r>
            <w:proofErr w:type="spellStart"/>
            <w:r w:rsidRPr="0099514B">
              <w:rPr>
                <w:rFonts w:asciiTheme="minorHAnsi" w:hAnsiTheme="minorHAnsi" w:cstheme="minorHAnsi"/>
                <w:color w:val="0099CC"/>
                <w:sz w:val="18"/>
                <w:szCs w:val="18"/>
                <w:highlight w:val="white"/>
              </w:rPr>
              <w:t>xmlns:gml</w:t>
            </w:r>
            <w:proofErr w:type="spellEnd"/>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"http://www.opengis.net/gml/3.2"</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xmlns:S100EXT</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"http://www.iho.int/s100gml/1.0+EXT"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xmlns:s100_profile</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"http://www.iho.int/S-100/profile/s100_gmlProfile"</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proofErr w:type="spellStart"/>
            <w:r w:rsidRPr="0099514B">
              <w:rPr>
                <w:rFonts w:asciiTheme="minorHAnsi" w:hAnsiTheme="minorHAnsi" w:cstheme="minorHAnsi"/>
                <w:color w:val="0099CC"/>
                <w:sz w:val="18"/>
                <w:szCs w:val="18"/>
                <w:highlight w:val="white"/>
              </w:rPr>
              <w:t>xmlns:xlink</w:t>
            </w:r>
            <w:proofErr w:type="spellEnd"/>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"http://www.w3.org/1999/xlink"</w:t>
            </w:r>
            <w:r w:rsidRPr="0099514B">
              <w:rPr>
                <w:rFonts w:asciiTheme="minorHAnsi" w:hAnsiTheme="minorHAnsi" w:cstheme="minorHAnsi"/>
                <w:color w:val="000096"/>
                <w:sz w:val="18"/>
                <w:szCs w:val="18"/>
                <w:highlight w:val="white"/>
              </w:rPr>
              <w:t>&gt;</w:t>
            </w:r>
          </w:p>
          <w:p w14:paraId="4BF245AE"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&lt;</w:t>
            </w:r>
            <w:proofErr w:type="spellStart"/>
            <w:r>
              <w:rPr>
                <w:rFonts w:asciiTheme="minorHAnsi" w:hAnsiTheme="minorHAnsi" w:cstheme="minorHAnsi"/>
                <w:color w:val="000096"/>
                <w:sz w:val="18"/>
                <w:szCs w:val="18"/>
                <w:highlight w:val="white"/>
              </w:rPr>
              <w:t>messageID</w:t>
            </w:r>
            <w:proofErr w:type="spellEnd"/>
            <w:r>
              <w:rPr>
                <w:rFonts w:asciiTheme="minorHAnsi" w:hAnsiTheme="minorHAnsi" w:cstheme="minorHAnsi"/>
                <w:color w:val="000096"/>
                <w:sz w:val="18"/>
                <w:szCs w:val="18"/>
                <w:highlight w:val="white"/>
              </w:rPr>
              <w:t>&gt;</w:t>
            </w:r>
            <w:r w:rsidRPr="004249C9">
              <w:rPr>
                <w:rFonts w:asciiTheme="minorHAnsi" w:hAnsiTheme="minorHAnsi" w:cstheme="minorHAnsi"/>
                <w:sz w:val="18"/>
                <w:szCs w:val="18"/>
                <w:highlight w:val="white"/>
              </w:rPr>
              <w:t>234</w:t>
            </w:r>
            <w:r w:rsidRPr="009D5AF8">
              <w:rPr>
                <w:rFonts w:asciiTheme="minorHAnsi" w:hAnsiTheme="minorHAnsi" w:cstheme="minorHAnsi"/>
                <w:sz w:val="18"/>
                <w:szCs w:val="18"/>
                <w:highlight w:val="white"/>
              </w:rPr>
              <w:t>ad27fe929de2</w:t>
            </w:r>
            <w:r>
              <w:rPr>
                <w:rFonts w:asciiTheme="minorHAnsi" w:hAnsiTheme="minorHAnsi" w:cstheme="minorHAnsi"/>
                <w:color w:val="000096"/>
                <w:sz w:val="18"/>
                <w:szCs w:val="18"/>
                <w:highlight w:val="white"/>
              </w:rPr>
              <w:t>&lt;/</w:t>
            </w:r>
            <w:proofErr w:type="spellStart"/>
            <w:r>
              <w:rPr>
                <w:rFonts w:asciiTheme="minorHAnsi" w:hAnsiTheme="minorHAnsi" w:cstheme="minorHAnsi"/>
                <w:color w:val="000096"/>
                <w:sz w:val="18"/>
                <w:szCs w:val="18"/>
                <w:highlight w:val="white"/>
              </w:rPr>
              <w:t>messageID</w:t>
            </w:r>
            <w:proofErr w:type="spellEnd"/>
            <w:r>
              <w:rPr>
                <w:rFonts w:asciiTheme="minorHAnsi" w:hAnsiTheme="minorHAnsi" w:cstheme="minorHAnsi"/>
                <w:color w:val="000096"/>
                <w:sz w:val="18"/>
                <w:szCs w:val="18"/>
                <w:highlight w:val="white"/>
              </w:rPr>
              <w:t>&gt;</w:t>
            </w:r>
          </w:p>
          <w:p w14:paraId="28680458"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&lt;properties&gt;</w:t>
            </w:r>
          </w:p>
          <w:p w14:paraId="397B7F88"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w:t>
            </w:r>
            <w:r w:rsidRPr="00F51668">
              <w:rPr>
                <w:rFonts w:asciiTheme="minorHAnsi" w:hAnsiTheme="minorHAnsi" w:cstheme="minorHAnsi"/>
                <w:color w:val="000096"/>
                <w:sz w:val="18"/>
                <w:szCs w:val="18"/>
                <w:highlight w:val="white"/>
              </w:rPr>
              <w:t xml:space="preserve">     &lt;</w:t>
            </w:r>
            <w:proofErr w:type="spellStart"/>
            <w:r w:rsidRPr="00F51668">
              <w:rPr>
                <w:rFonts w:asciiTheme="minorHAnsi" w:hAnsiTheme="minorHAnsi" w:cstheme="minorHAnsi"/>
                <w:color w:val="000096"/>
                <w:sz w:val="18"/>
                <w:szCs w:val="18"/>
                <w:highlight w:val="white"/>
              </w:rPr>
              <w:t>Service_Property</w:t>
            </w:r>
            <w:proofErr w:type="spellEnd"/>
            <w:r w:rsidRPr="00F51668">
              <w:rPr>
                <w:rFonts w:asciiTheme="minorHAnsi" w:hAnsiTheme="minorHAnsi" w:cstheme="minorHAnsi"/>
                <w:color w:val="000096"/>
                <w:sz w:val="18"/>
                <w:szCs w:val="18"/>
                <w:highlight w:val="white"/>
              </w:rPr>
              <w:t>&gt;</w:t>
            </w:r>
          </w:p>
          <w:p w14:paraId="51D85CE5"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&lt;type&gt;</w:t>
            </w:r>
            <w:r w:rsidRPr="004249C9">
              <w:rPr>
                <w:rFonts w:asciiTheme="minorHAnsi" w:hAnsiTheme="minorHAnsi" w:cstheme="minorHAnsi"/>
                <w:sz w:val="18"/>
                <w:szCs w:val="18"/>
                <w:highlight w:val="white"/>
              </w:rPr>
              <w:t>0</w:t>
            </w:r>
            <w:r w:rsidRPr="00F51668">
              <w:rPr>
                <w:rFonts w:asciiTheme="minorHAnsi" w:hAnsiTheme="minorHAnsi" w:cstheme="minorHAnsi"/>
                <w:color w:val="000096"/>
                <w:sz w:val="18"/>
                <w:szCs w:val="18"/>
                <w:highlight w:val="white"/>
              </w:rPr>
              <w:t>&lt;/type&gt;</w:t>
            </w:r>
          </w:p>
          <w:p w14:paraId="7470AAE2"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&lt;key&gt;</w:t>
            </w:r>
            <w:r>
              <w:rPr>
                <w:rFonts w:asciiTheme="minorHAnsi" w:hAnsiTheme="minorHAnsi" w:cstheme="minorHAnsi"/>
                <w:color w:val="000000"/>
                <w:sz w:val="18"/>
                <w:szCs w:val="18"/>
                <w:highlight w:val="white"/>
              </w:rPr>
              <w:t>Status</w:t>
            </w:r>
            <w:r w:rsidRPr="00F51668">
              <w:rPr>
                <w:rFonts w:asciiTheme="minorHAnsi" w:hAnsiTheme="minorHAnsi" w:cstheme="minorHAnsi"/>
                <w:color w:val="000096"/>
                <w:sz w:val="18"/>
                <w:szCs w:val="18"/>
                <w:highlight w:val="white"/>
              </w:rPr>
              <w:t>&lt;/key&gt;</w:t>
            </w:r>
          </w:p>
          <w:p w14:paraId="21589D4F"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00"/>
                <w:sz w:val="18"/>
                <w:szCs w:val="18"/>
                <w:highlight w:val="white"/>
              </w:rPr>
              <w:t xml:space="preserve">           </w:t>
            </w:r>
            <w:r w:rsidRPr="00F51668">
              <w:rPr>
                <w:rFonts w:asciiTheme="minorHAnsi" w:hAnsiTheme="minorHAnsi" w:cstheme="minorHAnsi"/>
                <w:color w:val="000096"/>
                <w:sz w:val="18"/>
                <w:szCs w:val="18"/>
                <w:highlight w:val="white"/>
              </w:rPr>
              <w:t>&lt;value&gt;</w:t>
            </w:r>
            <w:r>
              <w:rPr>
                <w:rFonts w:asciiTheme="minorHAnsi" w:hAnsiTheme="minorHAnsi" w:cstheme="minorHAnsi"/>
                <w:color w:val="000000"/>
                <w:sz w:val="18"/>
                <w:szCs w:val="18"/>
              </w:rPr>
              <w:t>0</w:t>
            </w:r>
            <w:r w:rsidRPr="00F51668">
              <w:rPr>
                <w:rFonts w:asciiTheme="minorHAnsi" w:hAnsiTheme="minorHAnsi" w:cstheme="minorHAnsi"/>
                <w:color w:val="000096"/>
                <w:sz w:val="18"/>
                <w:szCs w:val="18"/>
                <w:highlight w:val="white"/>
              </w:rPr>
              <w:t>&lt;/value&gt;</w:t>
            </w:r>
          </w:p>
          <w:p w14:paraId="5F97A741"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w:t>
            </w:r>
            <w:proofErr w:type="spellStart"/>
            <w:r w:rsidRPr="00F51668">
              <w:rPr>
                <w:rFonts w:asciiTheme="minorHAnsi" w:hAnsiTheme="minorHAnsi" w:cstheme="minorHAnsi"/>
                <w:color w:val="000096"/>
                <w:sz w:val="18"/>
                <w:szCs w:val="18"/>
                <w:highlight w:val="white"/>
              </w:rPr>
              <w:t>Service_Property</w:t>
            </w:r>
            <w:proofErr w:type="spellEnd"/>
            <w:r w:rsidRPr="00F51668">
              <w:rPr>
                <w:rFonts w:asciiTheme="minorHAnsi" w:hAnsiTheme="minorHAnsi" w:cstheme="minorHAnsi"/>
                <w:color w:val="000096"/>
                <w:sz w:val="18"/>
                <w:szCs w:val="18"/>
                <w:highlight w:val="white"/>
              </w:rPr>
              <w:t>&gt;</w:t>
            </w:r>
          </w:p>
          <w:p w14:paraId="57F8545C" w14:textId="77777777" w:rsidR="006E3625" w:rsidRPr="00433843"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w:t>
            </w:r>
            <w:proofErr w:type="spellStart"/>
            <w:r w:rsidRPr="00433843">
              <w:rPr>
                <w:rFonts w:asciiTheme="minorHAnsi" w:hAnsiTheme="minorHAnsi" w:cstheme="minorHAnsi"/>
                <w:color w:val="000096"/>
                <w:sz w:val="18"/>
                <w:szCs w:val="18"/>
                <w:highlight w:val="white"/>
              </w:rPr>
              <w:t>Service_Property</w:t>
            </w:r>
            <w:proofErr w:type="spellEnd"/>
            <w:r w:rsidRPr="00433843">
              <w:rPr>
                <w:rFonts w:asciiTheme="minorHAnsi" w:hAnsiTheme="minorHAnsi" w:cstheme="minorHAnsi"/>
                <w:color w:val="000096"/>
                <w:sz w:val="18"/>
                <w:szCs w:val="18"/>
                <w:highlight w:val="white"/>
              </w:rPr>
              <w:t>&gt;</w:t>
            </w:r>
          </w:p>
          <w:p w14:paraId="6CC92EE7" w14:textId="77777777" w:rsidR="006E3625" w:rsidRDefault="006E3625" w:rsidP="00986501">
            <w:pPr>
              <w:shd w:val="clear" w:color="auto" w:fill="FFFFFF"/>
              <w:autoSpaceDE w:val="0"/>
              <w:autoSpaceDN w:val="0"/>
              <w:adjustRightInd w:val="0"/>
              <w:rPr>
                <w:rFonts w:asciiTheme="minorHAnsi" w:hAnsiTheme="minorHAnsi" w:cstheme="minorHAnsi"/>
                <w:color w:val="000000"/>
                <w:sz w:val="18"/>
                <w:szCs w:val="18"/>
                <w:highlight w:val="white"/>
              </w:rPr>
            </w:pPr>
            <w:r w:rsidRPr="00433843">
              <w:rPr>
                <w:rFonts w:asciiTheme="minorHAnsi" w:hAnsiTheme="minorHAnsi" w:cstheme="minorHAnsi"/>
                <w:color w:val="000096"/>
                <w:sz w:val="18"/>
                <w:szCs w:val="18"/>
                <w:highlight w:val="white"/>
              </w:rPr>
              <w:t xml:space="preserve">           &lt;type&gt;</w:t>
            </w:r>
            <w:r w:rsidRPr="000C12E5">
              <w:rPr>
                <w:rFonts w:asciiTheme="minorHAnsi" w:hAnsiTheme="minorHAnsi" w:cstheme="minorHAnsi"/>
                <w:sz w:val="18"/>
                <w:szCs w:val="18"/>
                <w:highlight w:val="white"/>
              </w:rPr>
              <w:t>4</w:t>
            </w:r>
            <w:r w:rsidRPr="00433843">
              <w:rPr>
                <w:rFonts w:asciiTheme="minorHAnsi" w:hAnsiTheme="minorHAnsi" w:cstheme="minorHAnsi"/>
                <w:color w:val="000096"/>
                <w:sz w:val="18"/>
                <w:szCs w:val="18"/>
                <w:highlight w:val="white"/>
              </w:rPr>
              <w:t>&lt;/type&gt;</w:t>
            </w:r>
          </w:p>
          <w:p w14:paraId="7D1939D1" w14:textId="77777777" w:rsidR="006E3625" w:rsidRDefault="006E3625" w:rsidP="00986501">
            <w:pPr>
              <w:shd w:val="clear" w:color="auto" w:fill="FFFFFF"/>
              <w:autoSpaceDE w:val="0"/>
              <w:autoSpaceDN w:val="0"/>
              <w:adjustRightInd w:val="0"/>
              <w:rPr>
                <w:rFonts w:asciiTheme="minorHAnsi" w:hAnsiTheme="minorHAnsi" w:cstheme="minorHAnsi"/>
                <w:color w:val="000000"/>
                <w:sz w:val="18"/>
                <w:szCs w:val="18"/>
                <w:highlight w:val="white"/>
              </w:rPr>
            </w:pPr>
            <w:r w:rsidRPr="00433843">
              <w:rPr>
                <w:rFonts w:asciiTheme="minorHAnsi" w:hAnsiTheme="minorHAnsi" w:cstheme="minorHAnsi"/>
                <w:color w:val="000096"/>
                <w:sz w:val="18"/>
                <w:szCs w:val="18"/>
                <w:highlight w:val="white"/>
              </w:rPr>
              <w:t xml:space="preserve">           &lt;key&gt;</w:t>
            </w:r>
            <w:r>
              <w:rPr>
                <w:rFonts w:asciiTheme="minorHAnsi" w:hAnsiTheme="minorHAnsi" w:cstheme="minorHAnsi"/>
                <w:color w:val="000000"/>
                <w:sz w:val="18"/>
                <w:szCs w:val="18"/>
                <w:highlight w:val="white"/>
              </w:rPr>
              <w:t>Geometry</w:t>
            </w:r>
            <w:r w:rsidRPr="007B4190">
              <w:rPr>
                <w:rFonts w:asciiTheme="minorHAnsi" w:hAnsiTheme="minorHAnsi" w:cstheme="minorHAnsi"/>
                <w:color w:val="000096"/>
                <w:sz w:val="18"/>
                <w:szCs w:val="18"/>
                <w:highlight w:val="white"/>
              </w:rPr>
              <w:t>&lt;/key&gt;</w:t>
            </w:r>
          </w:p>
          <w:p w14:paraId="4BCC0854"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&lt;value&gt;</w:t>
            </w:r>
            <w:r w:rsidRPr="000C12E5">
              <w:rPr>
                <w:rFonts w:asciiTheme="minorHAnsi" w:hAnsiTheme="minorHAnsi" w:cstheme="minorHAnsi"/>
                <w:sz w:val="18"/>
                <w:szCs w:val="18"/>
                <w:highlight w:val="red"/>
              </w:rPr>
              <w:t>TBD</w:t>
            </w:r>
            <w:r w:rsidRPr="00F51668">
              <w:rPr>
                <w:rFonts w:asciiTheme="minorHAnsi" w:hAnsiTheme="minorHAnsi" w:cstheme="minorHAnsi"/>
                <w:color w:val="000096"/>
                <w:sz w:val="18"/>
                <w:szCs w:val="18"/>
                <w:highlight w:val="white"/>
              </w:rPr>
              <w:t>&lt;/value&gt;</w:t>
            </w:r>
          </w:p>
          <w:p w14:paraId="6D684CAA"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w:t>
            </w:r>
            <w:r>
              <w:rPr>
                <w:rFonts w:asciiTheme="minorHAnsi" w:hAnsiTheme="minorHAnsi" w:cstheme="minorHAnsi"/>
                <w:color w:val="000096"/>
                <w:sz w:val="18"/>
                <w:szCs w:val="18"/>
                <w:highlight w:val="white"/>
              </w:rPr>
              <w:t>/</w:t>
            </w:r>
            <w:proofErr w:type="spellStart"/>
            <w:r w:rsidRPr="00F51668">
              <w:rPr>
                <w:rFonts w:asciiTheme="minorHAnsi" w:hAnsiTheme="minorHAnsi" w:cstheme="minorHAnsi"/>
                <w:color w:val="000096"/>
                <w:sz w:val="18"/>
                <w:szCs w:val="18"/>
                <w:highlight w:val="white"/>
              </w:rPr>
              <w:t>Service_Property</w:t>
            </w:r>
            <w:proofErr w:type="spellEnd"/>
            <w:r w:rsidRPr="00F51668">
              <w:rPr>
                <w:rFonts w:asciiTheme="minorHAnsi" w:hAnsiTheme="minorHAnsi" w:cstheme="minorHAnsi"/>
                <w:color w:val="000096"/>
                <w:sz w:val="18"/>
                <w:szCs w:val="18"/>
                <w:highlight w:val="white"/>
              </w:rPr>
              <w:t xml:space="preserve">&gt;     </w:t>
            </w:r>
          </w:p>
          <w:p w14:paraId="555200E8"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w:t>
            </w:r>
            <w:r>
              <w:rPr>
                <w:rFonts w:asciiTheme="minorHAnsi" w:hAnsiTheme="minorHAnsi" w:cstheme="minorHAnsi"/>
                <w:color w:val="000096"/>
                <w:sz w:val="18"/>
                <w:szCs w:val="18"/>
                <w:highlight w:val="white"/>
              </w:rPr>
              <w:t xml:space="preserve"> </w:t>
            </w:r>
            <w:r w:rsidRPr="00F51668">
              <w:rPr>
                <w:rFonts w:asciiTheme="minorHAnsi" w:hAnsiTheme="minorHAnsi" w:cstheme="minorHAnsi"/>
                <w:color w:val="000096"/>
                <w:sz w:val="18"/>
                <w:szCs w:val="18"/>
                <w:highlight w:val="white"/>
              </w:rPr>
              <w:t>&lt;/properties&gt;</w:t>
            </w:r>
          </w:p>
          <w:p w14:paraId="45F99488"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00"/>
                <w:sz w:val="18"/>
                <w:szCs w:val="18"/>
                <w:highlight w:val="white"/>
              </w:rPr>
              <w:t xml:space="preserve">  </w:t>
            </w:r>
            <w:r w:rsidRPr="00823A7F">
              <w:rPr>
                <w:rFonts w:asciiTheme="minorHAnsi" w:hAnsiTheme="minorHAnsi" w:cstheme="minorHAnsi"/>
                <w:color w:val="000096"/>
                <w:sz w:val="18"/>
                <w:szCs w:val="18"/>
                <w:highlight w:val="white"/>
              </w:rPr>
              <w:t>&lt;</w:t>
            </w:r>
            <w:proofErr w:type="spellStart"/>
            <w:r w:rsidRPr="00823A7F">
              <w:rPr>
                <w:rFonts w:asciiTheme="minorHAnsi" w:hAnsiTheme="minorHAnsi" w:cstheme="minorHAnsi"/>
                <w:color w:val="000096"/>
                <w:sz w:val="18"/>
                <w:szCs w:val="18"/>
                <w:highlight w:val="white"/>
              </w:rPr>
              <w:t>operationName</w:t>
            </w:r>
            <w:proofErr w:type="spellEnd"/>
            <w:r w:rsidRPr="00823A7F">
              <w:rPr>
                <w:rFonts w:asciiTheme="minorHAnsi" w:hAnsiTheme="minorHAnsi" w:cstheme="minorHAnsi"/>
                <w:color w:val="000096"/>
                <w:sz w:val="18"/>
                <w:szCs w:val="18"/>
                <w:highlight w:val="white"/>
              </w:rPr>
              <w:t>&gt;</w:t>
            </w:r>
            <w:r>
              <w:rPr>
                <w:rFonts w:asciiTheme="minorHAnsi" w:hAnsiTheme="minorHAnsi" w:cstheme="minorHAnsi"/>
                <w:sz w:val="18"/>
                <w:szCs w:val="18"/>
                <w:highlight w:val="white"/>
              </w:rPr>
              <w:t>getS124Information</w:t>
            </w:r>
            <w:r w:rsidRPr="00823A7F">
              <w:rPr>
                <w:rFonts w:asciiTheme="minorHAnsi" w:hAnsiTheme="minorHAnsi" w:cstheme="minorHAnsi"/>
                <w:color w:val="000096"/>
                <w:sz w:val="18"/>
                <w:szCs w:val="18"/>
                <w:highlight w:val="white"/>
              </w:rPr>
              <w:t>&lt;/</w:t>
            </w:r>
            <w:proofErr w:type="spellStart"/>
            <w:r w:rsidRPr="00823A7F">
              <w:rPr>
                <w:rFonts w:asciiTheme="minorHAnsi" w:hAnsiTheme="minorHAnsi" w:cstheme="minorHAnsi"/>
                <w:color w:val="000096"/>
                <w:sz w:val="18"/>
                <w:szCs w:val="18"/>
                <w:highlight w:val="white"/>
              </w:rPr>
              <w:t>operationName</w:t>
            </w:r>
            <w:proofErr w:type="spellEnd"/>
            <w:r w:rsidRPr="00823A7F">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issueDate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t>2019-05-04</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issueDate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issueTime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t>18:13:52.0</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issueTime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digitalSignatureValue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302C021433796C6647CC1C55A67DC72FA7C6E157A6594B2B02145D3768B44F3A6ABA11A77178B738AD3B6A0DE344</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digitalSignatureValue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digitalSignatureReference</w:t>
            </w:r>
            <w:proofErr w:type="spellEnd"/>
            <w:r w:rsidRPr="0099514B">
              <w:rPr>
                <w:rFonts w:asciiTheme="minorHAnsi" w:hAnsiTheme="minorHAnsi" w:cstheme="minorHAnsi"/>
                <w:color w:val="000096"/>
                <w:sz w:val="18"/>
                <w:szCs w:val="18"/>
                <w:highlight w:val="white"/>
              </w:rPr>
              <w:t>&gt;</w:t>
            </w:r>
            <w:proofErr w:type="spellStart"/>
            <w:r w:rsidRPr="000C12E5">
              <w:rPr>
                <w:rFonts w:asciiTheme="minorHAnsi" w:hAnsiTheme="minorHAnsi" w:cstheme="minorHAnsi"/>
                <w:sz w:val="18"/>
                <w:szCs w:val="18"/>
                <w:highlight w:val="white"/>
              </w:rPr>
              <w:t>ec</w:t>
            </w:r>
            <w:r w:rsidRPr="0099514B">
              <w:rPr>
                <w:rFonts w:asciiTheme="minorHAnsi" w:hAnsiTheme="minorHAnsi" w:cstheme="minorHAnsi"/>
                <w:color w:val="000000"/>
                <w:sz w:val="18"/>
                <w:szCs w:val="18"/>
                <w:highlight w:val="white"/>
              </w:rPr>
              <w:t>dsa</w:t>
            </w:r>
            <w:proofErr w:type="spellEnd"/>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digitalSignatureReference</w:t>
            </w:r>
            <w:proofErr w:type="spellEnd"/>
            <w:r w:rsidRPr="0099514B">
              <w:rPr>
                <w:rFonts w:asciiTheme="minorHAnsi" w:hAnsiTheme="minorHAnsi" w:cstheme="minorHAnsi"/>
                <w:color w:val="000096"/>
                <w:sz w:val="18"/>
                <w:szCs w:val="18"/>
                <w:highlight w:val="white"/>
              </w:rPr>
              <w:t>&gt;</w:t>
            </w:r>
          </w:p>
          <w:p w14:paraId="12C3ED7E"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99514B">
              <w:rPr>
                <w:rFonts w:asciiTheme="minorHAnsi" w:hAnsiTheme="minorHAnsi" w:cstheme="minorHAnsi"/>
                <w:color w:val="000000"/>
                <w:sz w:val="18"/>
                <w:szCs w:val="18"/>
                <w:highlight w:val="white"/>
              </w:rP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composedOf</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Pr>
                <w:rFonts w:asciiTheme="minorHAnsi" w:hAnsiTheme="minorHAnsi" w:cstheme="minorHAnsi"/>
                <w:color w:val="000000"/>
                <w:sz w:val="18"/>
                <w:szCs w:val="18"/>
                <w:highlight w:val="white"/>
              </w:rPr>
              <w:t xml:space="preserve">  </w:t>
            </w:r>
            <w:r w:rsidRPr="0099514B">
              <w:rPr>
                <w:rFonts w:asciiTheme="minorHAnsi" w:hAnsiTheme="minorHAnsi" w:cstheme="minorHAnsi"/>
                <w:color w:val="000096"/>
                <w:sz w:val="18"/>
                <w:szCs w:val="18"/>
                <w:highlight w:val="white"/>
              </w:rPr>
              <w:t>&lt;S124:DataSet</w:t>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xmlns:S124</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"http://www.iho.int/S124/gml/cs0/0.1"</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Pr>
                <w:rFonts w:asciiTheme="minorHAnsi" w:hAnsiTheme="minorHAnsi" w:cstheme="minorHAnsi"/>
                <w:color w:val="F5844C"/>
                <w:sz w:val="18"/>
                <w:szCs w:val="18"/>
                <w:highlight w:val="white"/>
              </w:rPr>
              <w:t xml:space="preserve">    </w:t>
            </w:r>
            <w:proofErr w:type="spellStart"/>
            <w:r w:rsidRPr="0099514B">
              <w:rPr>
                <w:rFonts w:asciiTheme="minorHAnsi" w:hAnsiTheme="minorHAnsi" w:cstheme="minorHAnsi"/>
                <w:color w:val="0099CC"/>
                <w:sz w:val="18"/>
                <w:szCs w:val="18"/>
                <w:highlight w:val="white"/>
              </w:rPr>
              <w:t>xmlns:xsi</w:t>
            </w:r>
            <w:proofErr w:type="spellEnd"/>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"http://www.w3.org/2001/XMLSchema-instance"</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Pr>
                <w:rFonts w:asciiTheme="minorHAnsi" w:hAnsiTheme="minorHAnsi" w:cstheme="minorHAnsi"/>
                <w:color w:val="F5844C"/>
                <w:sz w:val="18"/>
                <w:szCs w:val="18"/>
                <w:highlight w:val="white"/>
              </w:rPr>
              <w:t xml:space="preserve">    </w:t>
            </w:r>
            <w:proofErr w:type="spellStart"/>
            <w:r w:rsidRPr="0099514B">
              <w:rPr>
                <w:rFonts w:asciiTheme="minorHAnsi" w:hAnsiTheme="minorHAnsi" w:cstheme="minorHAnsi"/>
                <w:color w:val="F5844C"/>
                <w:sz w:val="18"/>
                <w:szCs w:val="18"/>
                <w:highlight w:val="white"/>
              </w:rPr>
              <w:t>xsi:schemaLocation</w:t>
            </w:r>
            <w:proofErr w:type="spellEnd"/>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"http://www.iho.int/S124/gml/cs0/0.1 .../S124.xsd"</w:t>
            </w:r>
            <w:r w:rsidRPr="0099514B">
              <w:rPr>
                <w:rFonts w:asciiTheme="minorHAnsi" w:hAnsiTheme="minorHAnsi" w:cstheme="minorHAnsi"/>
                <w:color w:val="F5844C"/>
                <w:sz w:val="18"/>
                <w:szCs w:val="18"/>
                <w:highlight w:val="white"/>
              </w:rPr>
              <w:t xml:space="preserve"> </w:t>
            </w:r>
            <w:proofErr w:type="spellStart"/>
            <w:r w:rsidRPr="0099514B">
              <w:rPr>
                <w:rFonts w:asciiTheme="minorHAnsi" w:hAnsiTheme="minorHAnsi" w:cstheme="minorHAnsi"/>
                <w:color w:val="F5844C"/>
                <w:sz w:val="18"/>
                <w:szCs w:val="18"/>
                <w:highlight w:val="white"/>
              </w:rPr>
              <w:t>gml:id</w:t>
            </w:r>
            <w:proofErr w:type="spellEnd"/>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"ds"</w:t>
            </w:r>
            <w:r w:rsidRPr="0099514B">
              <w:rPr>
                <w:rFonts w:asciiTheme="minorHAnsi" w:hAnsiTheme="minorHAnsi" w:cstheme="minorHAnsi"/>
                <w:color w:val="000096"/>
                <w:sz w:val="18"/>
                <w:szCs w:val="18"/>
                <w:highlight w:val="white"/>
              </w:rPr>
              <w:t>&gt;</w:t>
            </w:r>
          </w:p>
          <w:p w14:paraId="017AA437"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00"/>
                <w:sz w:val="18"/>
                <w:szCs w:val="18"/>
                <w:highlight w:val="white"/>
              </w:rPr>
              <w:t xml:space="preserve">        </w:t>
            </w:r>
            <w:r w:rsidRPr="0021184B">
              <w:rPr>
                <w:rFonts w:asciiTheme="minorHAnsi" w:hAnsiTheme="minorHAnsi" w:cstheme="minorHAnsi"/>
                <w:b/>
                <w:bCs/>
                <w:color w:val="000000"/>
                <w:sz w:val="18"/>
                <w:szCs w:val="18"/>
                <w:highlight w:val="white"/>
              </w:rPr>
              <w:t>…</w:t>
            </w:r>
            <w:r w:rsidRPr="0021184B">
              <w:rPr>
                <w:rFonts w:asciiTheme="minorHAnsi" w:hAnsiTheme="minorHAnsi" w:cstheme="minorHAnsi"/>
                <w:color w:val="000000"/>
                <w:sz w:val="18"/>
                <w:szCs w:val="18"/>
                <w:highlight w:val="white"/>
              </w:rPr>
              <w:br/>
            </w:r>
            <w:r w:rsidRPr="0099514B">
              <w:rPr>
                <w:rFonts w:asciiTheme="minorHAnsi" w:hAnsiTheme="minorHAnsi" w:cstheme="minorHAnsi"/>
                <w:color w:val="000000"/>
                <w:sz w:val="18"/>
                <w:szCs w:val="18"/>
                <w:highlight w:val="white"/>
              </w:rPr>
              <w:t xml:space="preserve"> </w:t>
            </w:r>
            <w:r>
              <w:rPr>
                <w:rFonts w:asciiTheme="minorHAnsi" w:hAnsiTheme="minorHAnsi" w:cstheme="minorHAnsi"/>
                <w:color w:val="000000"/>
                <w:sz w:val="18"/>
                <w:szCs w:val="18"/>
                <w:highlight w:val="white"/>
              </w:rPr>
              <w:t xml:space="preserve">   </w:t>
            </w:r>
            <w:r w:rsidRPr="0099514B">
              <w:rPr>
                <w:rFonts w:asciiTheme="minorHAnsi" w:hAnsiTheme="minorHAnsi" w:cstheme="minorHAnsi"/>
                <w:color w:val="000096"/>
                <w:sz w:val="18"/>
                <w:szCs w:val="18"/>
                <w:highlight w:val="white"/>
              </w:rPr>
              <w:t>&lt;/S124:DataSet&gt;</w:t>
            </w:r>
          </w:p>
          <w:p w14:paraId="58FA7040"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w:t>
            </w:r>
            <w:r>
              <w:rPr>
                <w:rFonts w:asciiTheme="minorHAnsi" w:hAnsiTheme="minorHAnsi" w:cstheme="minorHAnsi"/>
                <w:color w:val="000000"/>
                <w:sz w:val="18"/>
                <w:szCs w:val="18"/>
                <w:highlight w:val="white"/>
              </w:rPr>
              <w:t xml:space="preserve"> </w:t>
            </w:r>
            <w:r w:rsidRPr="0021184B">
              <w:rPr>
                <w:rFonts w:asciiTheme="minorHAnsi" w:hAnsiTheme="minorHAnsi" w:cstheme="minorHAnsi"/>
                <w:b/>
                <w:bCs/>
                <w:color w:val="000000"/>
                <w:sz w:val="18"/>
                <w:szCs w:val="18"/>
                <w:highlight w:val="white"/>
              </w:rPr>
              <w:t>…</w:t>
            </w:r>
          </w:p>
          <w:p w14:paraId="1AB12FC7"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99514B">
              <w:rPr>
                <w:rFonts w:asciiTheme="minorHAnsi" w:hAnsiTheme="minorHAnsi" w:cstheme="minorHAnsi"/>
                <w:color w:val="000000"/>
                <w:sz w:val="18"/>
                <w:szCs w:val="18"/>
                <w:highlight w:val="white"/>
              </w:rPr>
              <w:t xml:space="preserve">  </w:t>
            </w:r>
            <w:r>
              <w:rPr>
                <w:rFonts w:asciiTheme="minorHAnsi" w:hAnsiTheme="minorHAnsi" w:cstheme="minorHAnsi"/>
                <w:color w:val="000000"/>
                <w:sz w:val="18"/>
                <w:szCs w:val="18"/>
                <w:highlight w:val="white"/>
              </w:rPr>
              <w:t xml:space="preserve">  </w:t>
            </w:r>
            <w:r w:rsidRPr="0099514B">
              <w:rPr>
                <w:rFonts w:asciiTheme="minorHAnsi" w:hAnsiTheme="minorHAnsi" w:cstheme="minorHAnsi"/>
                <w:color w:val="000096"/>
                <w:sz w:val="18"/>
                <w:szCs w:val="18"/>
                <w:highlight w:val="white"/>
              </w:rPr>
              <w:t>&lt;S124:DataSet</w:t>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xmlns:S124</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"http://www.iho.int/S124/gml/cs0/0.1"</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Pr>
                <w:rFonts w:asciiTheme="minorHAnsi" w:hAnsiTheme="minorHAnsi" w:cstheme="minorHAnsi"/>
                <w:color w:val="F5844C"/>
                <w:sz w:val="18"/>
                <w:szCs w:val="18"/>
                <w:highlight w:val="white"/>
              </w:rPr>
              <w:t xml:space="preserve">    </w:t>
            </w:r>
            <w:proofErr w:type="spellStart"/>
            <w:r w:rsidRPr="0099514B">
              <w:rPr>
                <w:rFonts w:asciiTheme="minorHAnsi" w:hAnsiTheme="minorHAnsi" w:cstheme="minorHAnsi"/>
                <w:color w:val="0099CC"/>
                <w:sz w:val="18"/>
                <w:szCs w:val="18"/>
                <w:highlight w:val="white"/>
              </w:rPr>
              <w:t>xmlns:xsi</w:t>
            </w:r>
            <w:proofErr w:type="spellEnd"/>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"http://www.w3.org/2001/XMLSchema-instance"</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Pr>
                <w:rFonts w:asciiTheme="minorHAnsi" w:hAnsiTheme="minorHAnsi" w:cstheme="minorHAnsi"/>
                <w:color w:val="F5844C"/>
                <w:sz w:val="18"/>
                <w:szCs w:val="18"/>
                <w:highlight w:val="white"/>
              </w:rPr>
              <w:t xml:space="preserve">    </w:t>
            </w:r>
            <w:proofErr w:type="spellStart"/>
            <w:r w:rsidRPr="0099514B">
              <w:rPr>
                <w:rFonts w:asciiTheme="minorHAnsi" w:hAnsiTheme="minorHAnsi" w:cstheme="minorHAnsi"/>
                <w:color w:val="F5844C"/>
                <w:sz w:val="18"/>
                <w:szCs w:val="18"/>
                <w:highlight w:val="white"/>
              </w:rPr>
              <w:t>xsi:schemaLocation</w:t>
            </w:r>
            <w:proofErr w:type="spellEnd"/>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"http://www.iho.int/S124/gml/cs0/0.1 .../S124.xsd"</w:t>
            </w:r>
            <w:r w:rsidRPr="0099514B">
              <w:rPr>
                <w:rFonts w:asciiTheme="minorHAnsi" w:hAnsiTheme="minorHAnsi" w:cstheme="minorHAnsi"/>
                <w:color w:val="F5844C"/>
                <w:sz w:val="18"/>
                <w:szCs w:val="18"/>
                <w:highlight w:val="white"/>
              </w:rPr>
              <w:t xml:space="preserve"> </w:t>
            </w:r>
            <w:proofErr w:type="spellStart"/>
            <w:r w:rsidRPr="0099514B">
              <w:rPr>
                <w:rFonts w:asciiTheme="minorHAnsi" w:hAnsiTheme="minorHAnsi" w:cstheme="minorHAnsi"/>
                <w:color w:val="F5844C"/>
                <w:sz w:val="18"/>
                <w:szCs w:val="18"/>
                <w:highlight w:val="white"/>
              </w:rPr>
              <w:t>gml:id</w:t>
            </w:r>
            <w:proofErr w:type="spellEnd"/>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"ds"</w:t>
            </w:r>
            <w:r w:rsidRPr="0099514B">
              <w:rPr>
                <w:rFonts w:asciiTheme="minorHAnsi" w:hAnsiTheme="minorHAnsi" w:cstheme="minorHAnsi"/>
                <w:color w:val="000096"/>
                <w:sz w:val="18"/>
                <w:szCs w:val="18"/>
                <w:highlight w:val="white"/>
              </w:rPr>
              <w:t>&gt;</w:t>
            </w:r>
          </w:p>
          <w:p w14:paraId="1A82B325"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00"/>
                <w:sz w:val="18"/>
                <w:szCs w:val="18"/>
                <w:highlight w:val="white"/>
              </w:rPr>
              <w:t xml:space="preserve">        </w:t>
            </w:r>
            <w:r w:rsidRPr="0021184B">
              <w:rPr>
                <w:rFonts w:asciiTheme="minorHAnsi" w:hAnsiTheme="minorHAnsi" w:cstheme="minorHAnsi"/>
                <w:b/>
                <w:bCs/>
                <w:color w:val="000000"/>
                <w:sz w:val="18"/>
                <w:szCs w:val="18"/>
                <w:highlight w:val="white"/>
              </w:rPr>
              <w:t>…</w:t>
            </w:r>
            <w:r w:rsidRPr="0021184B">
              <w:rPr>
                <w:rFonts w:asciiTheme="minorHAnsi" w:hAnsiTheme="minorHAnsi" w:cstheme="minorHAnsi"/>
                <w:color w:val="000000"/>
                <w:sz w:val="18"/>
                <w:szCs w:val="18"/>
                <w:highlight w:val="white"/>
              </w:rPr>
              <w:br/>
            </w:r>
            <w:r w:rsidRPr="0099514B">
              <w:rPr>
                <w:rFonts w:asciiTheme="minorHAnsi" w:hAnsiTheme="minorHAnsi" w:cstheme="minorHAnsi"/>
                <w:color w:val="000000"/>
                <w:sz w:val="18"/>
                <w:szCs w:val="18"/>
                <w:highlight w:val="white"/>
              </w:rPr>
              <w:t xml:space="preserve"> </w:t>
            </w:r>
            <w:r>
              <w:rPr>
                <w:rFonts w:asciiTheme="minorHAnsi" w:hAnsiTheme="minorHAnsi" w:cstheme="minorHAnsi"/>
                <w:color w:val="000000"/>
                <w:sz w:val="18"/>
                <w:szCs w:val="18"/>
                <w:highlight w:val="white"/>
              </w:rPr>
              <w:t xml:space="preserve">   </w:t>
            </w:r>
            <w:r w:rsidRPr="0099514B">
              <w:rPr>
                <w:rFonts w:asciiTheme="minorHAnsi" w:hAnsiTheme="minorHAnsi" w:cstheme="minorHAnsi"/>
                <w:color w:val="000000"/>
                <w:sz w:val="18"/>
                <w:szCs w:val="18"/>
                <w:highlight w:val="white"/>
              </w:rPr>
              <w:t xml:space="preserve"> </w:t>
            </w:r>
            <w:r w:rsidRPr="0099514B">
              <w:rPr>
                <w:rFonts w:asciiTheme="minorHAnsi" w:hAnsiTheme="minorHAnsi" w:cstheme="minorHAnsi"/>
                <w:color w:val="000096"/>
                <w:sz w:val="18"/>
                <w:szCs w:val="18"/>
                <w:highlight w:val="white"/>
              </w:rPr>
              <w:t>&lt;/S124:DataSet&gt;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composedOf</w:t>
            </w:r>
            <w:proofErr w:type="spellEnd"/>
            <w:r w:rsidRPr="0099514B">
              <w:rPr>
                <w:rFonts w:asciiTheme="minorHAnsi" w:hAnsiTheme="minorHAnsi" w:cstheme="minorHAnsi"/>
                <w:color w:val="000096"/>
                <w:sz w:val="18"/>
                <w:szCs w:val="18"/>
                <w:highlight w:val="white"/>
              </w:rPr>
              <w:t>&gt;</w:t>
            </w:r>
          </w:p>
          <w:p w14:paraId="231F61B8" w14:textId="77777777" w:rsidR="006E3625" w:rsidRPr="0099514B" w:rsidRDefault="006E3625" w:rsidP="00986501">
            <w:pPr>
              <w:shd w:val="clear" w:color="auto" w:fill="FFFFFF"/>
              <w:autoSpaceDE w:val="0"/>
              <w:autoSpaceDN w:val="0"/>
              <w:adjustRightInd w:val="0"/>
              <w:rPr>
                <w:rFonts w:asciiTheme="minorHAnsi" w:hAnsiTheme="minorHAnsi" w:cstheme="minorHAnsi"/>
                <w:sz w:val="18"/>
                <w:szCs w:val="18"/>
                <w:highlight w:val="white"/>
              </w:rPr>
            </w:pP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 xml:space="preserve"> S100_Service_Message</w:t>
            </w:r>
            <w:r w:rsidRPr="0099514B">
              <w:rPr>
                <w:rFonts w:asciiTheme="minorHAnsi" w:hAnsiTheme="minorHAnsi" w:cstheme="minorHAnsi"/>
                <w:color w:val="000096"/>
                <w:sz w:val="18"/>
                <w:szCs w:val="18"/>
                <w:highlight w:val="white"/>
              </w:rPr>
              <w:t>&gt;</w:t>
            </w:r>
          </w:p>
        </w:tc>
      </w:tr>
    </w:tbl>
    <w:p w14:paraId="116166D3" w14:textId="77777777" w:rsidR="006E3625" w:rsidRPr="00790F16" w:rsidRDefault="006E3625" w:rsidP="006E3625">
      <w:pPr>
        <w:jc w:val="both"/>
        <w:rPr>
          <w:rFonts w:asciiTheme="minorHAnsi" w:hAnsiTheme="minorHAnsi" w:cstheme="minorHAnsi"/>
          <w:b/>
          <w:color w:val="4F81BC"/>
          <w:kern w:val="28"/>
        </w:rPr>
      </w:pPr>
    </w:p>
    <w:p w14:paraId="60B26C6A" w14:textId="77777777" w:rsidR="006E3625" w:rsidRDefault="006E3625" w:rsidP="006E3625">
      <w:pPr>
        <w:pStyle w:val="BodyText"/>
      </w:pPr>
      <w:r>
        <w:t>Example POST Request with specified id:</w:t>
      </w:r>
      <w:r w:rsidRPr="0065299D">
        <w:rPr>
          <w:lang w:eastAsia="de-DE"/>
        </w:rPr>
        <w:t xml:space="preserve"> </w:t>
      </w:r>
    </w:p>
    <w:p w14:paraId="37F60E74" w14:textId="77777777" w:rsidR="006E3625" w:rsidRPr="0065299D" w:rsidRDefault="006E3625" w:rsidP="006E3625">
      <w:pPr>
        <w:pStyle w:val="BodyText"/>
        <w:rPr>
          <w:b/>
          <w:bCs/>
          <w:lang w:eastAsia="de-DE"/>
        </w:rPr>
      </w:pPr>
      <w:r>
        <w:rPr>
          <w:lang w:eastAsia="de-DE"/>
        </w:rPr>
        <w:tab/>
      </w:r>
      <w:r w:rsidRPr="0065299D">
        <w:rPr>
          <w:b/>
          <w:bCs/>
          <w:lang w:eastAsia="de-DE"/>
        </w:rPr>
        <w:t>Content:</w:t>
      </w:r>
    </w:p>
    <w:tbl>
      <w:tblPr>
        <w:tblStyle w:val="TableGrid"/>
        <w:tblW w:w="0" w:type="auto"/>
        <w:jc w:val="center"/>
        <w:tblLook w:val="04A0" w:firstRow="1" w:lastRow="0" w:firstColumn="1" w:lastColumn="0" w:noHBand="0" w:noVBand="1"/>
      </w:tblPr>
      <w:tblGrid>
        <w:gridCol w:w="8854"/>
      </w:tblGrid>
      <w:tr w:rsidR="006E3625" w14:paraId="7B016A9E" w14:textId="77777777" w:rsidTr="00986501">
        <w:trPr>
          <w:jc w:val="center"/>
        </w:trPr>
        <w:tc>
          <w:tcPr>
            <w:tcW w:w="8854" w:type="dxa"/>
          </w:tcPr>
          <w:p w14:paraId="759539DA"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99514B">
              <w:rPr>
                <w:rFonts w:asciiTheme="minorHAnsi" w:hAnsiTheme="minorHAnsi" w:cstheme="minorHAnsi"/>
                <w:color w:val="8B26C9"/>
                <w:sz w:val="18"/>
                <w:szCs w:val="18"/>
                <w:highlight w:val="white"/>
              </w:rPr>
              <w:lastRenderedPageBreak/>
              <w:t>&lt;?xml version="1.0" encoding="UTF-8"?&gt;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S100_Service_Message</w:t>
            </w:r>
            <w:r w:rsidRPr="0099514B">
              <w:rPr>
                <w:rFonts w:asciiTheme="minorHAnsi" w:hAnsiTheme="minorHAnsi" w:cstheme="minorHAnsi"/>
                <w:color w:val="F5844C"/>
                <w:sz w:val="18"/>
                <w:szCs w:val="18"/>
                <w:highlight w:val="white"/>
              </w:rPr>
              <w:t xml:space="preserve"> </w:t>
            </w:r>
            <w:proofErr w:type="spellStart"/>
            <w:r w:rsidRPr="0099514B">
              <w:rPr>
                <w:rFonts w:asciiTheme="minorHAnsi" w:hAnsiTheme="minorHAnsi" w:cstheme="minorHAnsi"/>
                <w:color w:val="0099CC"/>
                <w:sz w:val="18"/>
                <w:szCs w:val="18"/>
                <w:highlight w:val="white"/>
              </w:rPr>
              <w:t>xmlns:gml</w:t>
            </w:r>
            <w:proofErr w:type="spellEnd"/>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"http://www.opengis.net/gml/3.2"</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xmlns:S100EXT</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"http://www.iho.int/s100gml/1.0+EXT"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xmlns:s100_profile</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"http://www.iho.int/S-100/profile/s100_gmlProfile"</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proofErr w:type="spellStart"/>
            <w:r w:rsidRPr="0099514B">
              <w:rPr>
                <w:rFonts w:asciiTheme="minorHAnsi" w:hAnsiTheme="minorHAnsi" w:cstheme="minorHAnsi"/>
                <w:color w:val="0099CC"/>
                <w:sz w:val="18"/>
                <w:szCs w:val="18"/>
                <w:highlight w:val="white"/>
              </w:rPr>
              <w:t>xmlns:xlink</w:t>
            </w:r>
            <w:proofErr w:type="spellEnd"/>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"http://www.w3.org/1999/xlink"</w:t>
            </w:r>
            <w:r w:rsidRPr="0099514B">
              <w:rPr>
                <w:rFonts w:asciiTheme="minorHAnsi" w:hAnsiTheme="minorHAnsi" w:cstheme="minorHAnsi"/>
                <w:color w:val="000096"/>
                <w:sz w:val="18"/>
                <w:szCs w:val="18"/>
                <w:highlight w:val="white"/>
              </w:rPr>
              <w:t>&gt;</w:t>
            </w:r>
          </w:p>
          <w:p w14:paraId="78D9457F"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&lt;</w:t>
            </w:r>
            <w:proofErr w:type="spellStart"/>
            <w:r>
              <w:rPr>
                <w:rFonts w:asciiTheme="minorHAnsi" w:hAnsiTheme="minorHAnsi" w:cstheme="minorHAnsi"/>
                <w:color w:val="000096"/>
                <w:sz w:val="18"/>
                <w:szCs w:val="18"/>
                <w:highlight w:val="white"/>
              </w:rPr>
              <w:t>messageID</w:t>
            </w:r>
            <w:proofErr w:type="spellEnd"/>
            <w:r>
              <w:rPr>
                <w:rFonts w:asciiTheme="minorHAnsi" w:hAnsiTheme="minorHAnsi" w:cstheme="minorHAnsi"/>
                <w:color w:val="000096"/>
                <w:sz w:val="18"/>
                <w:szCs w:val="18"/>
                <w:highlight w:val="white"/>
              </w:rPr>
              <w:t>&gt;</w:t>
            </w:r>
            <w:r w:rsidRPr="004249C9">
              <w:rPr>
                <w:rFonts w:asciiTheme="minorHAnsi" w:hAnsiTheme="minorHAnsi" w:cstheme="minorHAnsi"/>
                <w:sz w:val="18"/>
                <w:szCs w:val="18"/>
                <w:highlight w:val="white"/>
              </w:rPr>
              <w:t>2</w:t>
            </w:r>
            <w:r>
              <w:rPr>
                <w:rFonts w:asciiTheme="minorHAnsi" w:hAnsiTheme="minorHAnsi" w:cstheme="minorHAnsi"/>
                <w:sz w:val="18"/>
                <w:szCs w:val="18"/>
                <w:highlight w:val="white"/>
              </w:rPr>
              <w:t>5</w:t>
            </w:r>
            <w:r w:rsidRPr="004249C9">
              <w:rPr>
                <w:rFonts w:asciiTheme="minorHAnsi" w:hAnsiTheme="minorHAnsi" w:cstheme="minorHAnsi"/>
                <w:sz w:val="18"/>
                <w:szCs w:val="18"/>
                <w:highlight w:val="white"/>
              </w:rPr>
              <w:t>4</w:t>
            </w:r>
            <w:r w:rsidRPr="009D5AF8">
              <w:rPr>
                <w:rFonts w:asciiTheme="minorHAnsi" w:hAnsiTheme="minorHAnsi" w:cstheme="minorHAnsi"/>
                <w:sz w:val="18"/>
                <w:szCs w:val="18"/>
                <w:highlight w:val="white"/>
              </w:rPr>
              <w:t>ad27fe929de2</w:t>
            </w:r>
            <w:r>
              <w:rPr>
                <w:rFonts w:asciiTheme="minorHAnsi" w:hAnsiTheme="minorHAnsi" w:cstheme="minorHAnsi"/>
                <w:color w:val="000096"/>
                <w:sz w:val="18"/>
                <w:szCs w:val="18"/>
                <w:highlight w:val="white"/>
              </w:rPr>
              <w:t>&lt;/</w:t>
            </w:r>
            <w:proofErr w:type="spellStart"/>
            <w:r>
              <w:rPr>
                <w:rFonts w:asciiTheme="minorHAnsi" w:hAnsiTheme="minorHAnsi" w:cstheme="minorHAnsi"/>
                <w:color w:val="000096"/>
                <w:sz w:val="18"/>
                <w:szCs w:val="18"/>
                <w:highlight w:val="white"/>
              </w:rPr>
              <w:t>messageID</w:t>
            </w:r>
            <w:proofErr w:type="spellEnd"/>
            <w:r>
              <w:rPr>
                <w:rFonts w:asciiTheme="minorHAnsi" w:hAnsiTheme="minorHAnsi" w:cstheme="minorHAnsi"/>
                <w:color w:val="000096"/>
                <w:sz w:val="18"/>
                <w:szCs w:val="18"/>
                <w:highlight w:val="white"/>
              </w:rPr>
              <w:t>&gt;</w:t>
            </w:r>
          </w:p>
          <w:p w14:paraId="424C0928"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&lt;properties&gt;</w:t>
            </w:r>
          </w:p>
          <w:p w14:paraId="7A080C49"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w:t>
            </w:r>
            <w:r w:rsidRPr="00F51668">
              <w:rPr>
                <w:rFonts w:asciiTheme="minorHAnsi" w:hAnsiTheme="minorHAnsi" w:cstheme="minorHAnsi"/>
                <w:color w:val="000096"/>
                <w:sz w:val="18"/>
                <w:szCs w:val="18"/>
                <w:highlight w:val="white"/>
              </w:rPr>
              <w:t xml:space="preserve">     &lt;</w:t>
            </w:r>
            <w:proofErr w:type="spellStart"/>
            <w:r w:rsidRPr="00F51668">
              <w:rPr>
                <w:rFonts w:asciiTheme="minorHAnsi" w:hAnsiTheme="minorHAnsi" w:cstheme="minorHAnsi"/>
                <w:color w:val="000096"/>
                <w:sz w:val="18"/>
                <w:szCs w:val="18"/>
                <w:highlight w:val="white"/>
              </w:rPr>
              <w:t>Service_Property</w:t>
            </w:r>
            <w:proofErr w:type="spellEnd"/>
            <w:r w:rsidRPr="00F51668">
              <w:rPr>
                <w:rFonts w:asciiTheme="minorHAnsi" w:hAnsiTheme="minorHAnsi" w:cstheme="minorHAnsi"/>
                <w:color w:val="000096"/>
                <w:sz w:val="18"/>
                <w:szCs w:val="18"/>
                <w:highlight w:val="white"/>
              </w:rPr>
              <w:t>&gt;</w:t>
            </w:r>
          </w:p>
          <w:p w14:paraId="21CC34AC"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&lt;type&gt;</w:t>
            </w:r>
            <w:r>
              <w:rPr>
                <w:rFonts w:asciiTheme="minorHAnsi" w:hAnsiTheme="minorHAnsi" w:cstheme="minorHAnsi"/>
                <w:color w:val="000096"/>
                <w:sz w:val="18"/>
                <w:szCs w:val="18"/>
                <w:highlight w:val="white"/>
              </w:rPr>
              <w:t>1</w:t>
            </w:r>
            <w:r w:rsidRPr="00F51668">
              <w:rPr>
                <w:rFonts w:asciiTheme="minorHAnsi" w:hAnsiTheme="minorHAnsi" w:cstheme="minorHAnsi"/>
                <w:color w:val="000096"/>
                <w:sz w:val="18"/>
                <w:szCs w:val="18"/>
                <w:highlight w:val="white"/>
              </w:rPr>
              <w:t>&lt;/type&gt;</w:t>
            </w:r>
          </w:p>
          <w:p w14:paraId="320D708B"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&lt;key&gt;</w:t>
            </w:r>
            <w:r>
              <w:rPr>
                <w:rFonts w:asciiTheme="minorHAnsi" w:hAnsiTheme="minorHAnsi" w:cstheme="minorHAnsi"/>
                <w:color w:val="000000"/>
                <w:sz w:val="18"/>
                <w:szCs w:val="18"/>
                <w:highlight w:val="white"/>
              </w:rPr>
              <w:t>S124DatasetIdentifier</w:t>
            </w:r>
            <w:r w:rsidRPr="00F51668">
              <w:rPr>
                <w:rFonts w:asciiTheme="minorHAnsi" w:hAnsiTheme="minorHAnsi" w:cstheme="minorHAnsi"/>
                <w:color w:val="000096"/>
                <w:sz w:val="18"/>
                <w:szCs w:val="18"/>
                <w:highlight w:val="white"/>
              </w:rPr>
              <w:t>&lt;/key&gt;</w:t>
            </w:r>
          </w:p>
          <w:p w14:paraId="48A357F7"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00"/>
                <w:sz w:val="18"/>
                <w:szCs w:val="18"/>
                <w:highlight w:val="white"/>
              </w:rPr>
              <w:t xml:space="preserve">           </w:t>
            </w:r>
            <w:r w:rsidRPr="00F51668">
              <w:rPr>
                <w:rFonts w:asciiTheme="minorHAnsi" w:hAnsiTheme="minorHAnsi" w:cstheme="minorHAnsi"/>
                <w:color w:val="000096"/>
                <w:sz w:val="18"/>
                <w:szCs w:val="18"/>
                <w:highlight w:val="white"/>
              </w:rPr>
              <w:t>&lt;value&gt;</w:t>
            </w:r>
            <w:r w:rsidRPr="004A0699">
              <w:rPr>
                <w:rFonts w:asciiTheme="minorHAnsi" w:hAnsiTheme="minorHAnsi" w:cstheme="minorHAnsi"/>
                <w:sz w:val="18"/>
                <w:szCs w:val="18"/>
                <w:highlight w:val="white"/>
              </w:rPr>
              <w:t>234823482</w:t>
            </w:r>
            <w:r w:rsidRPr="00F51668">
              <w:rPr>
                <w:rFonts w:asciiTheme="minorHAnsi" w:hAnsiTheme="minorHAnsi" w:cstheme="minorHAnsi"/>
                <w:color w:val="000096"/>
                <w:sz w:val="18"/>
                <w:szCs w:val="18"/>
                <w:highlight w:val="white"/>
              </w:rPr>
              <w:t>&lt;/value&gt;</w:t>
            </w:r>
          </w:p>
          <w:p w14:paraId="3D7285E8"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w:t>
            </w:r>
            <w:proofErr w:type="spellStart"/>
            <w:r w:rsidRPr="00F51668">
              <w:rPr>
                <w:rFonts w:asciiTheme="minorHAnsi" w:hAnsiTheme="minorHAnsi" w:cstheme="minorHAnsi"/>
                <w:color w:val="000096"/>
                <w:sz w:val="18"/>
                <w:szCs w:val="18"/>
                <w:highlight w:val="white"/>
              </w:rPr>
              <w:t>Service_Property</w:t>
            </w:r>
            <w:proofErr w:type="spellEnd"/>
            <w:r w:rsidRPr="00F51668">
              <w:rPr>
                <w:rFonts w:asciiTheme="minorHAnsi" w:hAnsiTheme="minorHAnsi" w:cstheme="minorHAnsi"/>
                <w:color w:val="000096"/>
                <w:sz w:val="18"/>
                <w:szCs w:val="18"/>
                <w:highlight w:val="white"/>
              </w:rPr>
              <w:t>&gt;</w:t>
            </w:r>
          </w:p>
          <w:p w14:paraId="6D87F3B0"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w:t>
            </w:r>
            <w:r>
              <w:rPr>
                <w:rFonts w:asciiTheme="minorHAnsi" w:hAnsiTheme="minorHAnsi" w:cstheme="minorHAnsi"/>
                <w:color w:val="000096"/>
                <w:sz w:val="18"/>
                <w:szCs w:val="18"/>
                <w:highlight w:val="white"/>
              </w:rPr>
              <w:t xml:space="preserve"> </w:t>
            </w:r>
            <w:r w:rsidRPr="00F51668">
              <w:rPr>
                <w:rFonts w:asciiTheme="minorHAnsi" w:hAnsiTheme="minorHAnsi" w:cstheme="minorHAnsi"/>
                <w:color w:val="000096"/>
                <w:sz w:val="18"/>
                <w:szCs w:val="18"/>
                <w:highlight w:val="white"/>
              </w:rPr>
              <w:t>&lt;/properties&gt;</w:t>
            </w:r>
          </w:p>
          <w:p w14:paraId="139CA20C" w14:textId="77777777" w:rsidR="006E3625" w:rsidRPr="0099514B" w:rsidRDefault="006E3625" w:rsidP="00986501">
            <w:pPr>
              <w:shd w:val="clear" w:color="auto" w:fill="FFFFFF"/>
              <w:autoSpaceDE w:val="0"/>
              <w:autoSpaceDN w:val="0"/>
              <w:adjustRightInd w:val="0"/>
              <w:rPr>
                <w:rFonts w:asciiTheme="minorHAnsi" w:hAnsiTheme="minorHAnsi" w:cstheme="minorHAnsi"/>
                <w:sz w:val="18"/>
                <w:szCs w:val="18"/>
                <w:highlight w:val="white"/>
              </w:rPr>
            </w:pPr>
            <w:r>
              <w:rPr>
                <w:rFonts w:asciiTheme="minorHAnsi" w:hAnsiTheme="minorHAnsi" w:cstheme="minorHAnsi"/>
                <w:color w:val="000000"/>
                <w:sz w:val="18"/>
                <w:szCs w:val="18"/>
                <w:highlight w:val="white"/>
              </w:rPr>
              <w:t xml:space="preserve">  </w:t>
            </w:r>
            <w:r w:rsidRPr="00823A7F">
              <w:rPr>
                <w:rFonts w:asciiTheme="minorHAnsi" w:hAnsiTheme="minorHAnsi" w:cstheme="minorHAnsi"/>
                <w:color w:val="000096"/>
                <w:sz w:val="18"/>
                <w:szCs w:val="18"/>
                <w:highlight w:val="white"/>
              </w:rPr>
              <w:t>&lt;</w:t>
            </w:r>
            <w:proofErr w:type="spellStart"/>
            <w:r w:rsidRPr="00823A7F">
              <w:rPr>
                <w:rFonts w:asciiTheme="minorHAnsi" w:hAnsiTheme="minorHAnsi" w:cstheme="minorHAnsi"/>
                <w:color w:val="000096"/>
                <w:sz w:val="18"/>
                <w:szCs w:val="18"/>
                <w:highlight w:val="white"/>
              </w:rPr>
              <w:t>operationName</w:t>
            </w:r>
            <w:proofErr w:type="spellEnd"/>
            <w:r w:rsidRPr="00823A7F">
              <w:rPr>
                <w:rFonts w:asciiTheme="minorHAnsi" w:hAnsiTheme="minorHAnsi" w:cstheme="minorHAnsi"/>
                <w:color w:val="000096"/>
                <w:sz w:val="18"/>
                <w:szCs w:val="18"/>
                <w:highlight w:val="white"/>
              </w:rPr>
              <w:t>&gt;</w:t>
            </w:r>
            <w:r>
              <w:rPr>
                <w:rFonts w:asciiTheme="minorHAnsi" w:hAnsiTheme="minorHAnsi" w:cstheme="minorHAnsi"/>
                <w:sz w:val="18"/>
                <w:szCs w:val="18"/>
                <w:highlight w:val="white"/>
              </w:rPr>
              <w:t>getS124Information</w:t>
            </w:r>
            <w:r w:rsidRPr="00823A7F">
              <w:rPr>
                <w:rFonts w:asciiTheme="minorHAnsi" w:hAnsiTheme="minorHAnsi" w:cstheme="minorHAnsi"/>
                <w:color w:val="000096"/>
                <w:sz w:val="18"/>
                <w:szCs w:val="18"/>
                <w:highlight w:val="white"/>
              </w:rPr>
              <w:t>&lt;/</w:t>
            </w:r>
            <w:proofErr w:type="spellStart"/>
            <w:r w:rsidRPr="00823A7F">
              <w:rPr>
                <w:rFonts w:asciiTheme="minorHAnsi" w:hAnsiTheme="minorHAnsi" w:cstheme="minorHAnsi"/>
                <w:color w:val="000096"/>
                <w:sz w:val="18"/>
                <w:szCs w:val="18"/>
                <w:highlight w:val="white"/>
              </w:rPr>
              <w:t>operationName</w:t>
            </w:r>
            <w:proofErr w:type="spellEnd"/>
            <w:r w:rsidRPr="00823A7F">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issueDate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t>2019-05-04</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issueDate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issueTime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t>18:13:52.0</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issueTime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digitalSignatureValue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302C021433796C6647CC1C55A67DC72FA7C6E157A6594B2B02145D3768B44F3A6ABA11A77178B738AD3B6A0DE344</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digitalSignatureValue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digitalSignatureReference</w:t>
            </w:r>
            <w:proofErr w:type="spellEnd"/>
            <w:r w:rsidRPr="0099514B">
              <w:rPr>
                <w:rFonts w:asciiTheme="minorHAnsi" w:hAnsiTheme="minorHAnsi" w:cstheme="minorHAnsi"/>
                <w:color w:val="000096"/>
                <w:sz w:val="18"/>
                <w:szCs w:val="18"/>
                <w:highlight w:val="white"/>
              </w:rPr>
              <w:t>&gt;</w:t>
            </w:r>
            <w:proofErr w:type="spellStart"/>
            <w:r w:rsidRPr="000C12E5">
              <w:rPr>
                <w:rFonts w:asciiTheme="minorHAnsi" w:hAnsiTheme="minorHAnsi" w:cstheme="minorHAnsi"/>
                <w:sz w:val="18"/>
                <w:szCs w:val="18"/>
                <w:highlight w:val="white"/>
              </w:rPr>
              <w:t>ec</w:t>
            </w:r>
            <w:r w:rsidRPr="0099514B">
              <w:rPr>
                <w:rFonts w:asciiTheme="minorHAnsi" w:hAnsiTheme="minorHAnsi" w:cstheme="minorHAnsi"/>
                <w:color w:val="000000"/>
                <w:sz w:val="18"/>
                <w:szCs w:val="18"/>
                <w:highlight w:val="white"/>
              </w:rPr>
              <w:t>dsa</w:t>
            </w:r>
            <w:proofErr w:type="spellEnd"/>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digitalSignatureReference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 xml:space="preserve"> S100_Service_Message</w:t>
            </w:r>
            <w:r w:rsidRPr="0099514B">
              <w:rPr>
                <w:rFonts w:asciiTheme="minorHAnsi" w:hAnsiTheme="minorHAnsi" w:cstheme="minorHAnsi"/>
                <w:color w:val="000096"/>
                <w:sz w:val="18"/>
                <w:szCs w:val="18"/>
                <w:highlight w:val="white"/>
              </w:rPr>
              <w:t>&gt;</w:t>
            </w:r>
          </w:p>
        </w:tc>
      </w:tr>
    </w:tbl>
    <w:p w14:paraId="00641B73" w14:textId="77777777" w:rsidR="006E3625" w:rsidRPr="00790F16" w:rsidRDefault="006E3625" w:rsidP="006E3625">
      <w:pPr>
        <w:pStyle w:val="Heading3"/>
        <w:jc w:val="both"/>
      </w:pPr>
      <w:r w:rsidRPr="00790F16">
        <w:t xml:space="preserve">Operation </w:t>
      </w:r>
      <w:proofErr w:type="spellStart"/>
      <w:r>
        <w:t>getDatasetStatus</w:t>
      </w:r>
      <w:proofErr w:type="spellEnd"/>
    </w:p>
    <w:p w14:paraId="1B7DBB8F" w14:textId="77777777" w:rsidR="006E3625" w:rsidRDefault="006E3625" w:rsidP="006E3625">
      <w:pPr>
        <w:jc w:val="both"/>
        <w:rPr>
          <w:rFonts w:asciiTheme="minorHAnsi" w:hAnsiTheme="minorHAnsi" w:cstheme="minorHAnsi"/>
        </w:rPr>
      </w:pPr>
      <w:r w:rsidRPr="00790F16">
        <w:rPr>
          <w:rFonts w:asciiTheme="minorHAnsi" w:hAnsiTheme="minorHAnsi" w:cstheme="minorHAnsi"/>
        </w:rPr>
        <w:t>The operation shall be used for retrieving</w:t>
      </w:r>
      <w:r>
        <w:rPr>
          <w:rFonts w:asciiTheme="minorHAnsi" w:hAnsiTheme="minorHAnsi" w:cstheme="minorHAnsi"/>
        </w:rPr>
        <w:t xml:space="preserve"> only the status of</w:t>
      </w:r>
      <w:r w:rsidRPr="00790F16">
        <w:rPr>
          <w:rFonts w:asciiTheme="minorHAnsi" w:hAnsiTheme="minorHAnsi" w:cstheme="minorHAnsi"/>
        </w:rPr>
        <w:t xml:space="preserve"> Navigational warnings from producer</w:t>
      </w:r>
      <w:r w:rsidRPr="004A0699">
        <w:rPr>
          <w:rFonts w:asciiTheme="minorHAnsi" w:hAnsiTheme="minorHAnsi" w:cstheme="minorHAnsi"/>
        </w:rPr>
        <w:t xml:space="preserve"> </w:t>
      </w:r>
      <w:r>
        <w:rPr>
          <w:rFonts w:asciiTheme="minorHAnsi" w:hAnsiTheme="minorHAnsi" w:cstheme="minorHAnsi"/>
        </w:rPr>
        <w:t xml:space="preserve">If a specific S124-Dataset is requested, the </w:t>
      </w:r>
      <w:r w:rsidRPr="008461A6">
        <w:rPr>
          <w:rFonts w:asciiTheme="minorHAnsi" w:hAnsiTheme="minorHAnsi" w:cstheme="minorHAnsi"/>
          <w:b/>
        </w:rPr>
        <w:t>S124DatasetIdentifier</w:t>
      </w:r>
      <w:r>
        <w:rPr>
          <w:rFonts w:asciiTheme="minorHAnsi" w:hAnsiTheme="minorHAnsi" w:cstheme="minorHAnsi"/>
        </w:rPr>
        <w:t xml:space="preserve"> of this dataset must be </w:t>
      </w:r>
      <w:r w:rsidRPr="001D555A">
        <w:rPr>
          <w:rFonts w:asciiTheme="minorHAnsi" w:hAnsiTheme="minorHAnsi" w:cstheme="minorHAnsi"/>
        </w:rPr>
        <w:t>encoded as properties of the S100_Service_Message</w:t>
      </w:r>
      <w:r>
        <w:rPr>
          <w:rFonts w:asciiTheme="minorHAnsi" w:hAnsiTheme="minorHAnsi" w:cstheme="minorHAnsi"/>
        </w:rPr>
        <w:t xml:space="preserve">. The service must respond with the return values </w:t>
      </w:r>
      <w:proofErr w:type="spellStart"/>
      <w:r w:rsidRPr="0065299D">
        <w:rPr>
          <w:rFonts w:asciiTheme="minorHAnsi" w:hAnsiTheme="minorHAnsi" w:cstheme="minorHAnsi"/>
          <w:b/>
        </w:rPr>
        <w:t>DatasetID</w:t>
      </w:r>
      <w:proofErr w:type="spellEnd"/>
      <w:r>
        <w:rPr>
          <w:rFonts w:asciiTheme="minorHAnsi" w:hAnsiTheme="minorHAnsi" w:cstheme="minorHAnsi"/>
        </w:rPr>
        <w:t xml:space="preserve"> and </w:t>
      </w:r>
      <w:proofErr w:type="spellStart"/>
      <w:r w:rsidRPr="0065299D">
        <w:rPr>
          <w:rFonts w:asciiTheme="minorHAnsi" w:hAnsiTheme="minorHAnsi" w:cstheme="minorHAnsi"/>
          <w:b/>
        </w:rPr>
        <w:t>StatusCode</w:t>
      </w:r>
      <w:proofErr w:type="spellEnd"/>
      <w:r>
        <w:rPr>
          <w:rFonts w:asciiTheme="minorHAnsi" w:hAnsiTheme="minorHAnsi" w:cstheme="minorHAnsi"/>
        </w:rPr>
        <w:t xml:space="preserve">. </w:t>
      </w:r>
      <w:proofErr w:type="spellStart"/>
      <w:r w:rsidRPr="0065299D">
        <w:rPr>
          <w:rFonts w:asciiTheme="minorHAnsi" w:hAnsiTheme="minorHAnsi" w:cstheme="minorHAnsi"/>
          <w:b/>
        </w:rPr>
        <w:t>DatasetID</w:t>
      </w:r>
      <w:proofErr w:type="spellEnd"/>
      <w:r>
        <w:rPr>
          <w:rFonts w:asciiTheme="minorHAnsi" w:hAnsiTheme="minorHAnsi" w:cstheme="minorHAnsi"/>
        </w:rPr>
        <w:t xml:space="preserve"> must be the id of the requested dataset. </w:t>
      </w:r>
      <w:proofErr w:type="spellStart"/>
      <w:r w:rsidRPr="0065299D">
        <w:rPr>
          <w:rFonts w:asciiTheme="minorHAnsi" w:hAnsiTheme="minorHAnsi" w:cstheme="minorHAnsi"/>
          <w:b/>
        </w:rPr>
        <w:t>StatusCode</w:t>
      </w:r>
      <w:proofErr w:type="spellEnd"/>
      <w:r>
        <w:rPr>
          <w:rFonts w:asciiTheme="minorHAnsi" w:hAnsiTheme="minorHAnsi" w:cstheme="minorHAnsi"/>
        </w:rPr>
        <w:t xml:space="preserve"> is the S-124 </w:t>
      </w:r>
      <w:proofErr w:type="spellStart"/>
      <w:r>
        <w:rPr>
          <w:rFonts w:asciiTheme="minorHAnsi" w:hAnsiTheme="minorHAnsi" w:cstheme="minorHAnsi"/>
        </w:rPr>
        <w:t>referenceCategory</w:t>
      </w:r>
      <w:proofErr w:type="spellEnd"/>
      <w:r>
        <w:rPr>
          <w:rFonts w:asciiTheme="minorHAnsi" w:hAnsiTheme="minorHAnsi" w:cstheme="minorHAnsi"/>
        </w:rPr>
        <w:t xml:space="preserve"> code. </w:t>
      </w:r>
      <w:proofErr w:type="spellStart"/>
      <w:r w:rsidRPr="0065299D">
        <w:rPr>
          <w:rFonts w:asciiTheme="minorHAnsi" w:hAnsiTheme="minorHAnsi" w:cstheme="minorHAnsi"/>
          <w:b/>
        </w:rPr>
        <w:t>DatasetID</w:t>
      </w:r>
      <w:proofErr w:type="spellEnd"/>
      <w:r>
        <w:rPr>
          <w:rFonts w:asciiTheme="minorHAnsi" w:hAnsiTheme="minorHAnsi" w:cstheme="minorHAnsi"/>
        </w:rPr>
        <w:t xml:space="preserve"> and </w:t>
      </w:r>
      <w:proofErr w:type="spellStart"/>
      <w:r w:rsidRPr="0065299D">
        <w:rPr>
          <w:rFonts w:asciiTheme="minorHAnsi" w:hAnsiTheme="minorHAnsi" w:cstheme="minorHAnsi"/>
          <w:b/>
        </w:rPr>
        <w:t>StatusCode</w:t>
      </w:r>
      <w:proofErr w:type="spellEnd"/>
      <w:r>
        <w:rPr>
          <w:rFonts w:asciiTheme="minorHAnsi" w:hAnsiTheme="minorHAnsi" w:cstheme="minorHAnsi"/>
        </w:rPr>
        <w:t xml:space="preserve"> </w:t>
      </w:r>
      <w:r w:rsidRPr="001D555A">
        <w:rPr>
          <w:rFonts w:asciiTheme="minorHAnsi" w:hAnsiTheme="minorHAnsi" w:cstheme="minorHAnsi"/>
        </w:rPr>
        <w:t>must be encoded as properties of the S100_Service_Message</w:t>
      </w:r>
      <w:r>
        <w:rPr>
          <w:rFonts w:asciiTheme="minorHAnsi" w:hAnsiTheme="minorHAnsi" w:cstheme="minorHAnsi"/>
        </w:rPr>
        <w:t>.</w:t>
      </w:r>
    </w:p>
    <w:p w14:paraId="419119F1" w14:textId="77777777" w:rsidR="006E3625" w:rsidRDefault="006E3625" w:rsidP="006E3625">
      <w:pPr>
        <w:pStyle w:val="BodyText"/>
      </w:pPr>
    </w:p>
    <w:p w14:paraId="769D153A" w14:textId="77777777" w:rsidR="006E3625" w:rsidRDefault="006E3625" w:rsidP="006E3625">
      <w:pPr>
        <w:pStyle w:val="BodyText"/>
      </w:pPr>
      <w:r>
        <w:t>Example POST Request with specified id:</w:t>
      </w:r>
    </w:p>
    <w:p w14:paraId="03445ABE" w14:textId="77777777" w:rsidR="006E3625" w:rsidRPr="0065299D" w:rsidRDefault="006E3625" w:rsidP="006E3625">
      <w:pPr>
        <w:pStyle w:val="BodyText"/>
        <w:rPr>
          <w:b/>
          <w:bCs/>
          <w:lang w:eastAsia="de-DE"/>
        </w:rPr>
      </w:pPr>
      <w:r>
        <w:rPr>
          <w:lang w:eastAsia="de-DE"/>
        </w:rPr>
        <w:tab/>
      </w:r>
      <w:r w:rsidRPr="0065299D">
        <w:rPr>
          <w:b/>
          <w:bCs/>
          <w:lang w:eastAsia="de-DE"/>
        </w:rPr>
        <w:t>Content:</w:t>
      </w:r>
    </w:p>
    <w:tbl>
      <w:tblPr>
        <w:tblStyle w:val="TableGrid"/>
        <w:tblW w:w="0" w:type="auto"/>
        <w:jc w:val="center"/>
        <w:tblLook w:val="04A0" w:firstRow="1" w:lastRow="0" w:firstColumn="1" w:lastColumn="0" w:noHBand="0" w:noVBand="1"/>
      </w:tblPr>
      <w:tblGrid>
        <w:gridCol w:w="8854"/>
      </w:tblGrid>
      <w:tr w:rsidR="006E3625" w14:paraId="2B8F280D" w14:textId="77777777" w:rsidTr="00986501">
        <w:trPr>
          <w:jc w:val="center"/>
        </w:trPr>
        <w:tc>
          <w:tcPr>
            <w:tcW w:w="8854" w:type="dxa"/>
          </w:tcPr>
          <w:p w14:paraId="7059EA7C"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99514B">
              <w:rPr>
                <w:rFonts w:asciiTheme="minorHAnsi" w:hAnsiTheme="minorHAnsi" w:cstheme="minorHAnsi"/>
                <w:color w:val="8B26C9"/>
                <w:sz w:val="18"/>
                <w:szCs w:val="18"/>
                <w:highlight w:val="white"/>
              </w:rPr>
              <w:t>&lt;?xml version="1.0" encoding="UTF-8"?&gt;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S100_Service_Message</w:t>
            </w:r>
            <w:r w:rsidRPr="0099514B">
              <w:rPr>
                <w:rFonts w:asciiTheme="minorHAnsi" w:hAnsiTheme="minorHAnsi" w:cstheme="minorHAnsi"/>
                <w:color w:val="F5844C"/>
                <w:sz w:val="18"/>
                <w:szCs w:val="18"/>
                <w:highlight w:val="white"/>
              </w:rPr>
              <w:t xml:space="preserve"> </w:t>
            </w:r>
            <w:proofErr w:type="spellStart"/>
            <w:r w:rsidRPr="0099514B">
              <w:rPr>
                <w:rFonts w:asciiTheme="minorHAnsi" w:hAnsiTheme="minorHAnsi" w:cstheme="minorHAnsi"/>
                <w:color w:val="0099CC"/>
                <w:sz w:val="18"/>
                <w:szCs w:val="18"/>
                <w:highlight w:val="white"/>
              </w:rPr>
              <w:t>xmlns:gml</w:t>
            </w:r>
            <w:proofErr w:type="spellEnd"/>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"http://www.opengis.net/gml/3.2"</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xmlns:S100EXT</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"http://www.iho.int/s100gml/1.0+EXT"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xmlns:s100_profile</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"http://www.iho.int/S-100/profile/s100_gmlProfile"</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proofErr w:type="spellStart"/>
            <w:r w:rsidRPr="0099514B">
              <w:rPr>
                <w:rFonts w:asciiTheme="minorHAnsi" w:hAnsiTheme="minorHAnsi" w:cstheme="minorHAnsi"/>
                <w:color w:val="0099CC"/>
                <w:sz w:val="18"/>
                <w:szCs w:val="18"/>
                <w:highlight w:val="white"/>
              </w:rPr>
              <w:t>xmlns:xlink</w:t>
            </w:r>
            <w:proofErr w:type="spellEnd"/>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"http://www.w3.org/1999/xlink"</w:t>
            </w:r>
            <w:r w:rsidRPr="0099514B">
              <w:rPr>
                <w:rFonts w:asciiTheme="minorHAnsi" w:hAnsiTheme="minorHAnsi" w:cstheme="minorHAnsi"/>
                <w:color w:val="000096"/>
                <w:sz w:val="18"/>
                <w:szCs w:val="18"/>
                <w:highlight w:val="white"/>
              </w:rPr>
              <w:t>&gt;</w:t>
            </w:r>
          </w:p>
          <w:p w14:paraId="4485917B"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&lt;</w:t>
            </w:r>
            <w:proofErr w:type="spellStart"/>
            <w:r>
              <w:rPr>
                <w:rFonts w:asciiTheme="minorHAnsi" w:hAnsiTheme="minorHAnsi" w:cstheme="minorHAnsi"/>
                <w:color w:val="000096"/>
                <w:sz w:val="18"/>
                <w:szCs w:val="18"/>
                <w:highlight w:val="white"/>
              </w:rPr>
              <w:t>messageID</w:t>
            </w:r>
            <w:proofErr w:type="spellEnd"/>
            <w:r>
              <w:rPr>
                <w:rFonts w:asciiTheme="minorHAnsi" w:hAnsiTheme="minorHAnsi" w:cstheme="minorHAnsi"/>
                <w:color w:val="000096"/>
                <w:sz w:val="18"/>
                <w:szCs w:val="18"/>
                <w:highlight w:val="white"/>
              </w:rPr>
              <w:t>&gt;</w:t>
            </w:r>
            <w:r w:rsidRPr="004249C9">
              <w:rPr>
                <w:rFonts w:asciiTheme="minorHAnsi" w:hAnsiTheme="minorHAnsi" w:cstheme="minorHAnsi"/>
                <w:sz w:val="18"/>
                <w:szCs w:val="18"/>
                <w:highlight w:val="white"/>
              </w:rPr>
              <w:t>234</w:t>
            </w:r>
            <w:r>
              <w:rPr>
                <w:rFonts w:asciiTheme="minorHAnsi" w:hAnsiTheme="minorHAnsi" w:cstheme="minorHAnsi"/>
                <w:sz w:val="18"/>
                <w:szCs w:val="18"/>
                <w:highlight w:val="white"/>
              </w:rPr>
              <w:t>efae5</w:t>
            </w:r>
            <w:r w:rsidRPr="009D5AF8">
              <w:rPr>
                <w:rFonts w:asciiTheme="minorHAnsi" w:hAnsiTheme="minorHAnsi" w:cstheme="minorHAnsi"/>
                <w:sz w:val="18"/>
                <w:szCs w:val="18"/>
                <w:highlight w:val="white"/>
              </w:rPr>
              <w:t>e929de2</w:t>
            </w:r>
            <w:r>
              <w:rPr>
                <w:rFonts w:asciiTheme="minorHAnsi" w:hAnsiTheme="minorHAnsi" w:cstheme="minorHAnsi"/>
                <w:color w:val="000096"/>
                <w:sz w:val="18"/>
                <w:szCs w:val="18"/>
                <w:highlight w:val="white"/>
              </w:rPr>
              <w:t>&lt;/</w:t>
            </w:r>
            <w:proofErr w:type="spellStart"/>
            <w:r>
              <w:rPr>
                <w:rFonts w:asciiTheme="minorHAnsi" w:hAnsiTheme="minorHAnsi" w:cstheme="minorHAnsi"/>
                <w:color w:val="000096"/>
                <w:sz w:val="18"/>
                <w:szCs w:val="18"/>
                <w:highlight w:val="white"/>
              </w:rPr>
              <w:t>messageID</w:t>
            </w:r>
            <w:proofErr w:type="spellEnd"/>
            <w:r>
              <w:rPr>
                <w:rFonts w:asciiTheme="minorHAnsi" w:hAnsiTheme="minorHAnsi" w:cstheme="minorHAnsi"/>
                <w:color w:val="000096"/>
                <w:sz w:val="18"/>
                <w:szCs w:val="18"/>
                <w:highlight w:val="white"/>
              </w:rPr>
              <w:t>&gt;</w:t>
            </w:r>
          </w:p>
          <w:p w14:paraId="532B04F5"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&lt;properties&gt;</w:t>
            </w:r>
          </w:p>
          <w:p w14:paraId="346A0CB6"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w:t>
            </w:r>
            <w:r w:rsidRPr="00F51668">
              <w:rPr>
                <w:rFonts w:asciiTheme="minorHAnsi" w:hAnsiTheme="minorHAnsi" w:cstheme="minorHAnsi"/>
                <w:color w:val="000096"/>
                <w:sz w:val="18"/>
                <w:szCs w:val="18"/>
                <w:highlight w:val="white"/>
              </w:rPr>
              <w:t xml:space="preserve">     &lt;</w:t>
            </w:r>
            <w:proofErr w:type="spellStart"/>
            <w:r w:rsidRPr="00F51668">
              <w:rPr>
                <w:rFonts w:asciiTheme="minorHAnsi" w:hAnsiTheme="minorHAnsi" w:cstheme="minorHAnsi"/>
                <w:color w:val="000096"/>
                <w:sz w:val="18"/>
                <w:szCs w:val="18"/>
                <w:highlight w:val="white"/>
              </w:rPr>
              <w:t>Service_Property</w:t>
            </w:r>
            <w:proofErr w:type="spellEnd"/>
            <w:r w:rsidRPr="00F51668">
              <w:rPr>
                <w:rFonts w:asciiTheme="minorHAnsi" w:hAnsiTheme="minorHAnsi" w:cstheme="minorHAnsi"/>
                <w:color w:val="000096"/>
                <w:sz w:val="18"/>
                <w:szCs w:val="18"/>
                <w:highlight w:val="white"/>
              </w:rPr>
              <w:t>&gt;</w:t>
            </w:r>
          </w:p>
          <w:p w14:paraId="6376768F"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&lt;type&gt;</w:t>
            </w:r>
            <w:r>
              <w:rPr>
                <w:rFonts w:asciiTheme="minorHAnsi" w:hAnsiTheme="minorHAnsi" w:cstheme="minorHAnsi"/>
                <w:color w:val="000096"/>
                <w:sz w:val="18"/>
                <w:szCs w:val="18"/>
                <w:highlight w:val="white"/>
              </w:rPr>
              <w:t>1</w:t>
            </w:r>
            <w:r w:rsidRPr="00F51668">
              <w:rPr>
                <w:rFonts w:asciiTheme="minorHAnsi" w:hAnsiTheme="minorHAnsi" w:cstheme="minorHAnsi"/>
                <w:color w:val="000096"/>
                <w:sz w:val="18"/>
                <w:szCs w:val="18"/>
                <w:highlight w:val="white"/>
              </w:rPr>
              <w:t>&lt;/type&gt;</w:t>
            </w:r>
          </w:p>
          <w:p w14:paraId="52AF40FD"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&lt;key&gt;</w:t>
            </w:r>
            <w:r>
              <w:rPr>
                <w:rFonts w:asciiTheme="minorHAnsi" w:hAnsiTheme="minorHAnsi" w:cstheme="minorHAnsi"/>
                <w:color w:val="000000"/>
                <w:sz w:val="18"/>
                <w:szCs w:val="18"/>
                <w:highlight w:val="white"/>
              </w:rPr>
              <w:t>S124DatasetIdentifier</w:t>
            </w:r>
            <w:r w:rsidRPr="00F51668">
              <w:rPr>
                <w:rFonts w:asciiTheme="minorHAnsi" w:hAnsiTheme="minorHAnsi" w:cstheme="minorHAnsi"/>
                <w:color w:val="000096"/>
                <w:sz w:val="18"/>
                <w:szCs w:val="18"/>
                <w:highlight w:val="white"/>
              </w:rPr>
              <w:t>&lt;/key&gt;</w:t>
            </w:r>
          </w:p>
          <w:p w14:paraId="285CF91C"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00"/>
                <w:sz w:val="18"/>
                <w:szCs w:val="18"/>
                <w:highlight w:val="white"/>
              </w:rPr>
              <w:t xml:space="preserve">           </w:t>
            </w:r>
            <w:r w:rsidRPr="00F51668">
              <w:rPr>
                <w:rFonts w:asciiTheme="minorHAnsi" w:hAnsiTheme="minorHAnsi" w:cstheme="minorHAnsi"/>
                <w:color w:val="000096"/>
                <w:sz w:val="18"/>
                <w:szCs w:val="18"/>
                <w:highlight w:val="white"/>
              </w:rPr>
              <w:t>&lt;value&gt;</w:t>
            </w:r>
            <w:r w:rsidRPr="004A0699">
              <w:rPr>
                <w:rFonts w:asciiTheme="minorHAnsi" w:hAnsiTheme="minorHAnsi" w:cstheme="minorHAnsi"/>
                <w:sz w:val="18"/>
                <w:szCs w:val="18"/>
                <w:highlight w:val="white"/>
              </w:rPr>
              <w:t>234823482</w:t>
            </w:r>
            <w:r w:rsidRPr="00F51668">
              <w:rPr>
                <w:rFonts w:asciiTheme="minorHAnsi" w:hAnsiTheme="minorHAnsi" w:cstheme="minorHAnsi"/>
                <w:color w:val="000096"/>
                <w:sz w:val="18"/>
                <w:szCs w:val="18"/>
                <w:highlight w:val="white"/>
              </w:rPr>
              <w:t>&lt;/value&gt;</w:t>
            </w:r>
          </w:p>
          <w:p w14:paraId="11CD80CA"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w:t>
            </w:r>
            <w:proofErr w:type="spellStart"/>
            <w:r w:rsidRPr="00F51668">
              <w:rPr>
                <w:rFonts w:asciiTheme="minorHAnsi" w:hAnsiTheme="minorHAnsi" w:cstheme="minorHAnsi"/>
                <w:color w:val="000096"/>
                <w:sz w:val="18"/>
                <w:szCs w:val="18"/>
                <w:highlight w:val="white"/>
              </w:rPr>
              <w:t>Service_Property</w:t>
            </w:r>
            <w:proofErr w:type="spellEnd"/>
            <w:r w:rsidRPr="00F51668">
              <w:rPr>
                <w:rFonts w:asciiTheme="minorHAnsi" w:hAnsiTheme="minorHAnsi" w:cstheme="minorHAnsi"/>
                <w:color w:val="000096"/>
                <w:sz w:val="18"/>
                <w:szCs w:val="18"/>
                <w:highlight w:val="white"/>
              </w:rPr>
              <w:t>&gt;</w:t>
            </w:r>
          </w:p>
          <w:p w14:paraId="13D28227"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w:t>
            </w:r>
            <w:r>
              <w:rPr>
                <w:rFonts w:asciiTheme="minorHAnsi" w:hAnsiTheme="minorHAnsi" w:cstheme="minorHAnsi"/>
                <w:color w:val="000096"/>
                <w:sz w:val="18"/>
                <w:szCs w:val="18"/>
                <w:highlight w:val="white"/>
              </w:rPr>
              <w:t xml:space="preserve"> </w:t>
            </w:r>
            <w:r w:rsidRPr="00F51668">
              <w:rPr>
                <w:rFonts w:asciiTheme="minorHAnsi" w:hAnsiTheme="minorHAnsi" w:cstheme="minorHAnsi"/>
                <w:color w:val="000096"/>
                <w:sz w:val="18"/>
                <w:szCs w:val="18"/>
                <w:highlight w:val="white"/>
              </w:rPr>
              <w:t>&lt;/properties&gt;</w:t>
            </w:r>
          </w:p>
          <w:p w14:paraId="0DD7D190" w14:textId="77777777" w:rsidR="006E3625" w:rsidRPr="0099514B" w:rsidRDefault="006E3625" w:rsidP="00986501">
            <w:pPr>
              <w:shd w:val="clear" w:color="auto" w:fill="FFFFFF"/>
              <w:autoSpaceDE w:val="0"/>
              <w:autoSpaceDN w:val="0"/>
              <w:adjustRightInd w:val="0"/>
              <w:rPr>
                <w:rFonts w:asciiTheme="minorHAnsi" w:hAnsiTheme="minorHAnsi" w:cstheme="minorHAnsi"/>
                <w:sz w:val="18"/>
                <w:szCs w:val="18"/>
                <w:highlight w:val="white"/>
              </w:rPr>
            </w:pPr>
            <w:r>
              <w:rPr>
                <w:rFonts w:asciiTheme="minorHAnsi" w:hAnsiTheme="minorHAnsi" w:cstheme="minorHAnsi"/>
                <w:color w:val="000000"/>
                <w:sz w:val="18"/>
                <w:szCs w:val="18"/>
                <w:highlight w:val="white"/>
              </w:rPr>
              <w:t xml:space="preserve">  </w:t>
            </w:r>
            <w:r w:rsidRPr="00823A7F">
              <w:rPr>
                <w:rFonts w:asciiTheme="minorHAnsi" w:hAnsiTheme="minorHAnsi" w:cstheme="minorHAnsi"/>
                <w:color w:val="000096"/>
                <w:sz w:val="18"/>
                <w:szCs w:val="18"/>
                <w:highlight w:val="white"/>
              </w:rPr>
              <w:t>&lt;</w:t>
            </w:r>
            <w:proofErr w:type="spellStart"/>
            <w:r w:rsidRPr="00823A7F">
              <w:rPr>
                <w:rFonts w:asciiTheme="minorHAnsi" w:hAnsiTheme="minorHAnsi" w:cstheme="minorHAnsi"/>
                <w:color w:val="000096"/>
                <w:sz w:val="18"/>
                <w:szCs w:val="18"/>
                <w:highlight w:val="white"/>
              </w:rPr>
              <w:t>operationName</w:t>
            </w:r>
            <w:proofErr w:type="spellEnd"/>
            <w:r w:rsidRPr="00823A7F">
              <w:rPr>
                <w:rFonts w:asciiTheme="minorHAnsi" w:hAnsiTheme="minorHAnsi" w:cstheme="minorHAnsi"/>
                <w:color w:val="000096"/>
                <w:sz w:val="18"/>
                <w:szCs w:val="18"/>
                <w:highlight w:val="white"/>
              </w:rPr>
              <w:t>&gt;</w:t>
            </w:r>
            <w:proofErr w:type="spellStart"/>
            <w:r>
              <w:rPr>
                <w:rFonts w:asciiTheme="minorHAnsi" w:hAnsiTheme="minorHAnsi" w:cstheme="minorHAnsi"/>
                <w:sz w:val="18"/>
                <w:szCs w:val="18"/>
                <w:highlight w:val="white"/>
              </w:rPr>
              <w:t>getDatasetStatus</w:t>
            </w:r>
            <w:proofErr w:type="spellEnd"/>
            <w:r w:rsidRPr="00823A7F">
              <w:rPr>
                <w:rFonts w:asciiTheme="minorHAnsi" w:hAnsiTheme="minorHAnsi" w:cstheme="minorHAnsi"/>
                <w:color w:val="000096"/>
                <w:sz w:val="18"/>
                <w:szCs w:val="18"/>
                <w:highlight w:val="white"/>
              </w:rPr>
              <w:t>&lt;/</w:t>
            </w:r>
            <w:proofErr w:type="spellStart"/>
            <w:r w:rsidRPr="00823A7F">
              <w:rPr>
                <w:rFonts w:asciiTheme="minorHAnsi" w:hAnsiTheme="minorHAnsi" w:cstheme="minorHAnsi"/>
                <w:color w:val="000096"/>
                <w:sz w:val="18"/>
                <w:szCs w:val="18"/>
                <w:highlight w:val="white"/>
              </w:rPr>
              <w:t>operationName</w:t>
            </w:r>
            <w:proofErr w:type="spellEnd"/>
            <w:r w:rsidRPr="00823A7F">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issueDate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t>2019-05-04</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issueDate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issueTime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t>18:13:52.0</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issueTime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digitalSignatureValue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302C021433796C6647CC1C55A67DC72FA7C6E157A6594B2B02145D3768B44F3A6ABA11A77178B738AD3B6A0DE344</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digitalSignatureValue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digitalSignatureReference</w:t>
            </w:r>
            <w:proofErr w:type="spellEnd"/>
            <w:r w:rsidRPr="0099514B">
              <w:rPr>
                <w:rFonts w:asciiTheme="minorHAnsi" w:hAnsiTheme="minorHAnsi" w:cstheme="minorHAnsi"/>
                <w:color w:val="000096"/>
                <w:sz w:val="18"/>
                <w:szCs w:val="18"/>
                <w:highlight w:val="white"/>
              </w:rPr>
              <w:t>&gt;</w:t>
            </w:r>
            <w:proofErr w:type="spellStart"/>
            <w:r w:rsidRPr="000C12E5">
              <w:rPr>
                <w:rFonts w:asciiTheme="minorHAnsi" w:hAnsiTheme="minorHAnsi" w:cstheme="minorHAnsi"/>
                <w:sz w:val="18"/>
                <w:szCs w:val="18"/>
                <w:highlight w:val="white"/>
              </w:rPr>
              <w:t>ec</w:t>
            </w:r>
            <w:r w:rsidRPr="0099514B">
              <w:rPr>
                <w:rFonts w:asciiTheme="minorHAnsi" w:hAnsiTheme="minorHAnsi" w:cstheme="minorHAnsi"/>
                <w:color w:val="000000"/>
                <w:sz w:val="18"/>
                <w:szCs w:val="18"/>
                <w:highlight w:val="white"/>
              </w:rPr>
              <w:t>dsa</w:t>
            </w:r>
            <w:proofErr w:type="spellEnd"/>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digitalSignatureReference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 xml:space="preserve"> S100_Service_Message</w:t>
            </w:r>
            <w:r w:rsidRPr="0099514B">
              <w:rPr>
                <w:rFonts w:asciiTheme="minorHAnsi" w:hAnsiTheme="minorHAnsi" w:cstheme="minorHAnsi"/>
                <w:color w:val="000096"/>
                <w:sz w:val="18"/>
                <w:szCs w:val="18"/>
                <w:highlight w:val="white"/>
              </w:rPr>
              <w:t>&gt;</w:t>
            </w:r>
          </w:p>
        </w:tc>
      </w:tr>
    </w:tbl>
    <w:p w14:paraId="2E00510B" w14:textId="77777777" w:rsidR="006E3625" w:rsidRDefault="006E3625" w:rsidP="006E3625">
      <w:pPr>
        <w:pStyle w:val="BodyText"/>
      </w:pPr>
    </w:p>
    <w:p w14:paraId="5D31D010" w14:textId="77777777" w:rsidR="006E3625" w:rsidRPr="00103C92" w:rsidRDefault="006E3625" w:rsidP="006E3625">
      <w:pPr>
        <w:pStyle w:val="BodyText"/>
      </w:pPr>
      <w:r>
        <w:t>Example Service Response:</w:t>
      </w:r>
    </w:p>
    <w:tbl>
      <w:tblPr>
        <w:tblStyle w:val="TableGrid"/>
        <w:tblW w:w="0" w:type="auto"/>
        <w:jc w:val="center"/>
        <w:tblLook w:val="04A0" w:firstRow="1" w:lastRow="0" w:firstColumn="1" w:lastColumn="0" w:noHBand="0" w:noVBand="1"/>
      </w:tblPr>
      <w:tblGrid>
        <w:gridCol w:w="8854"/>
      </w:tblGrid>
      <w:tr w:rsidR="006E3625" w14:paraId="4056145D" w14:textId="77777777" w:rsidTr="00986501">
        <w:trPr>
          <w:jc w:val="center"/>
        </w:trPr>
        <w:tc>
          <w:tcPr>
            <w:tcW w:w="8630" w:type="dxa"/>
          </w:tcPr>
          <w:p w14:paraId="5B07D113"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99514B">
              <w:rPr>
                <w:rFonts w:asciiTheme="minorHAnsi" w:hAnsiTheme="minorHAnsi" w:cstheme="minorHAnsi"/>
                <w:color w:val="8B26C9"/>
                <w:sz w:val="18"/>
                <w:szCs w:val="18"/>
                <w:highlight w:val="white"/>
              </w:rPr>
              <w:t>&lt;?xml version="1.0" encoding="UTF-8"?&gt;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S100_Service_Message</w:t>
            </w:r>
            <w:r w:rsidRPr="0099514B">
              <w:rPr>
                <w:rFonts w:asciiTheme="minorHAnsi" w:hAnsiTheme="minorHAnsi" w:cstheme="minorHAnsi"/>
                <w:color w:val="F5844C"/>
                <w:sz w:val="18"/>
                <w:szCs w:val="18"/>
                <w:highlight w:val="white"/>
              </w:rPr>
              <w:t xml:space="preserve"> </w:t>
            </w:r>
            <w:proofErr w:type="spellStart"/>
            <w:r w:rsidRPr="0099514B">
              <w:rPr>
                <w:rFonts w:asciiTheme="minorHAnsi" w:hAnsiTheme="minorHAnsi" w:cstheme="minorHAnsi"/>
                <w:color w:val="0099CC"/>
                <w:sz w:val="18"/>
                <w:szCs w:val="18"/>
                <w:highlight w:val="white"/>
              </w:rPr>
              <w:t>xmlns:gml</w:t>
            </w:r>
            <w:proofErr w:type="spellEnd"/>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"http://www.opengis.net/gml/3.2"</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xmlns:S100EXT</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"http://www.iho.int/s100gml/1.0+EXT"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lastRenderedPageBreak/>
              <w:t xml:space="preserve"> </w:t>
            </w:r>
            <w:r w:rsidRPr="0099514B">
              <w:rPr>
                <w:rFonts w:asciiTheme="minorHAnsi" w:hAnsiTheme="minorHAnsi" w:cstheme="minorHAnsi"/>
                <w:color w:val="0099CC"/>
                <w:sz w:val="18"/>
                <w:szCs w:val="18"/>
                <w:highlight w:val="white"/>
              </w:rPr>
              <w:t>xmlns:s100_profile</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"http://www.iho.int/S-100/profile/s100_gmlProfile"</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proofErr w:type="spellStart"/>
            <w:r w:rsidRPr="0099514B">
              <w:rPr>
                <w:rFonts w:asciiTheme="minorHAnsi" w:hAnsiTheme="minorHAnsi" w:cstheme="minorHAnsi"/>
                <w:color w:val="0099CC"/>
                <w:sz w:val="18"/>
                <w:szCs w:val="18"/>
                <w:highlight w:val="white"/>
              </w:rPr>
              <w:t>xmlns:xlink</w:t>
            </w:r>
            <w:proofErr w:type="spellEnd"/>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"http://www.w3.org/1999/xlink"</w:t>
            </w:r>
            <w:r w:rsidRPr="0099514B">
              <w:rPr>
                <w:rFonts w:asciiTheme="minorHAnsi" w:hAnsiTheme="minorHAnsi" w:cstheme="minorHAnsi"/>
                <w:color w:val="000096"/>
                <w:sz w:val="18"/>
                <w:szCs w:val="18"/>
                <w:highlight w:val="white"/>
              </w:rPr>
              <w:t>&gt;</w:t>
            </w:r>
          </w:p>
          <w:p w14:paraId="55ECA8E2"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&lt;</w:t>
            </w:r>
            <w:proofErr w:type="spellStart"/>
            <w:r>
              <w:rPr>
                <w:rFonts w:asciiTheme="minorHAnsi" w:hAnsiTheme="minorHAnsi" w:cstheme="minorHAnsi"/>
                <w:color w:val="000096"/>
                <w:sz w:val="18"/>
                <w:szCs w:val="18"/>
                <w:highlight w:val="white"/>
              </w:rPr>
              <w:t>messageID</w:t>
            </w:r>
            <w:proofErr w:type="spellEnd"/>
            <w:r>
              <w:rPr>
                <w:rFonts w:asciiTheme="minorHAnsi" w:hAnsiTheme="minorHAnsi" w:cstheme="minorHAnsi"/>
                <w:color w:val="000096"/>
                <w:sz w:val="18"/>
                <w:szCs w:val="18"/>
                <w:highlight w:val="white"/>
              </w:rPr>
              <w:t>&gt;</w:t>
            </w:r>
            <w:r w:rsidRPr="004249C9">
              <w:rPr>
                <w:rFonts w:asciiTheme="minorHAnsi" w:hAnsiTheme="minorHAnsi" w:cstheme="minorHAnsi"/>
                <w:sz w:val="18"/>
                <w:szCs w:val="18"/>
                <w:highlight w:val="white"/>
              </w:rPr>
              <w:t>4</w:t>
            </w:r>
            <w:r w:rsidRPr="009D5AF8">
              <w:rPr>
                <w:rFonts w:asciiTheme="minorHAnsi" w:hAnsiTheme="minorHAnsi" w:cstheme="minorHAnsi"/>
                <w:sz w:val="18"/>
                <w:szCs w:val="18"/>
                <w:highlight w:val="white"/>
              </w:rPr>
              <w:t>ad27fe92</w:t>
            </w:r>
            <w:r>
              <w:rPr>
                <w:rFonts w:asciiTheme="minorHAnsi" w:hAnsiTheme="minorHAnsi" w:cstheme="minorHAnsi"/>
                <w:sz w:val="18"/>
                <w:szCs w:val="18"/>
                <w:highlight w:val="white"/>
              </w:rPr>
              <w:t>32</w:t>
            </w:r>
            <w:r w:rsidRPr="009D5AF8">
              <w:rPr>
                <w:rFonts w:asciiTheme="minorHAnsi" w:hAnsiTheme="minorHAnsi" w:cstheme="minorHAnsi"/>
                <w:sz w:val="18"/>
                <w:szCs w:val="18"/>
                <w:highlight w:val="white"/>
              </w:rPr>
              <w:t>9de2</w:t>
            </w:r>
            <w:r>
              <w:rPr>
                <w:rFonts w:asciiTheme="minorHAnsi" w:hAnsiTheme="minorHAnsi" w:cstheme="minorHAnsi"/>
                <w:color w:val="000096"/>
                <w:sz w:val="18"/>
                <w:szCs w:val="18"/>
                <w:highlight w:val="white"/>
              </w:rPr>
              <w:t>&lt;/</w:t>
            </w:r>
            <w:proofErr w:type="spellStart"/>
            <w:r>
              <w:rPr>
                <w:rFonts w:asciiTheme="minorHAnsi" w:hAnsiTheme="minorHAnsi" w:cstheme="minorHAnsi"/>
                <w:color w:val="000096"/>
                <w:sz w:val="18"/>
                <w:szCs w:val="18"/>
                <w:highlight w:val="white"/>
              </w:rPr>
              <w:t>messageID</w:t>
            </w:r>
            <w:proofErr w:type="spellEnd"/>
            <w:r>
              <w:rPr>
                <w:rFonts w:asciiTheme="minorHAnsi" w:hAnsiTheme="minorHAnsi" w:cstheme="minorHAnsi"/>
                <w:color w:val="000096"/>
                <w:sz w:val="18"/>
                <w:szCs w:val="18"/>
                <w:highlight w:val="white"/>
              </w:rPr>
              <w:t>&gt;</w:t>
            </w:r>
          </w:p>
          <w:p w14:paraId="7317BDEA"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&lt;properties&gt;</w:t>
            </w:r>
          </w:p>
          <w:p w14:paraId="70DDB5B6"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w:t>
            </w:r>
            <w:r w:rsidRPr="00F51668">
              <w:rPr>
                <w:rFonts w:asciiTheme="minorHAnsi" w:hAnsiTheme="minorHAnsi" w:cstheme="minorHAnsi"/>
                <w:color w:val="000096"/>
                <w:sz w:val="18"/>
                <w:szCs w:val="18"/>
                <w:highlight w:val="white"/>
              </w:rPr>
              <w:t xml:space="preserve">     &lt;</w:t>
            </w:r>
            <w:proofErr w:type="spellStart"/>
            <w:r w:rsidRPr="00F51668">
              <w:rPr>
                <w:rFonts w:asciiTheme="minorHAnsi" w:hAnsiTheme="minorHAnsi" w:cstheme="minorHAnsi"/>
                <w:color w:val="000096"/>
                <w:sz w:val="18"/>
                <w:szCs w:val="18"/>
                <w:highlight w:val="white"/>
              </w:rPr>
              <w:t>Service_Property</w:t>
            </w:r>
            <w:proofErr w:type="spellEnd"/>
            <w:r w:rsidRPr="00F51668">
              <w:rPr>
                <w:rFonts w:asciiTheme="minorHAnsi" w:hAnsiTheme="minorHAnsi" w:cstheme="minorHAnsi"/>
                <w:color w:val="000096"/>
                <w:sz w:val="18"/>
                <w:szCs w:val="18"/>
                <w:highlight w:val="white"/>
              </w:rPr>
              <w:t>&gt;</w:t>
            </w:r>
          </w:p>
          <w:p w14:paraId="04910321"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&lt;type&gt;</w:t>
            </w:r>
            <w:r w:rsidRPr="00E42812">
              <w:rPr>
                <w:rFonts w:asciiTheme="minorHAnsi" w:hAnsiTheme="minorHAnsi" w:cstheme="minorHAnsi"/>
                <w:sz w:val="18"/>
                <w:szCs w:val="18"/>
                <w:highlight w:val="white"/>
              </w:rPr>
              <w:t>1</w:t>
            </w:r>
            <w:r w:rsidRPr="00F51668">
              <w:rPr>
                <w:rFonts w:asciiTheme="minorHAnsi" w:hAnsiTheme="minorHAnsi" w:cstheme="minorHAnsi"/>
                <w:color w:val="000096"/>
                <w:sz w:val="18"/>
                <w:szCs w:val="18"/>
                <w:highlight w:val="white"/>
              </w:rPr>
              <w:t>&lt;/type&gt;</w:t>
            </w:r>
          </w:p>
          <w:p w14:paraId="4A31ADC7"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&lt;key&gt;</w:t>
            </w:r>
            <w:proofErr w:type="spellStart"/>
            <w:r>
              <w:rPr>
                <w:rFonts w:asciiTheme="minorHAnsi" w:hAnsiTheme="minorHAnsi" w:cstheme="minorHAnsi"/>
                <w:color w:val="000000"/>
                <w:sz w:val="18"/>
                <w:szCs w:val="18"/>
                <w:highlight w:val="white"/>
              </w:rPr>
              <w:t>DatasetID</w:t>
            </w:r>
            <w:proofErr w:type="spellEnd"/>
            <w:r w:rsidRPr="00F51668">
              <w:rPr>
                <w:rFonts w:asciiTheme="minorHAnsi" w:hAnsiTheme="minorHAnsi" w:cstheme="minorHAnsi"/>
                <w:color w:val="000096"/>
                <w:sz w:val="18"/>
                <w:szCs w:val="18"/>
                <w:highlight w:val="white"/>
              </w:rPr>
              <w:t>&lt;/key&gt;</w:t>
            </w:r>
          </w:p>
          <w:p w14:paraId="6EE48C3F"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00"/>
                <w:sz w:val="18"/>
                <w:szCs w:val="18"/>
                <w:highlight w:val="white"/>
              </w:rPr>
              <w:t xml:space="preserve">           </w:t>
            </w:r>
            <w:r w:rsidRPr="00F51668">
              <w:rPr>
                <w:rFonts w:asciiTheme="minorHAnsi" w:hAnsiTheme="minorHAnsi" w:cstheme="minorHAnsi"/>
                <w:color w:val="000096"/>
                <w:sz w:val="18"/>
                <w:szCs w:val="18"/>
                <w:highlight w:val="white"/>
              </w:rPr>
              <w:t>&lt;value&gt;</w:t>
            </w:r>
            <w:r>
              <w:rPr>
                <w:rFonts w:asciiTheme="minorHAnsi" w:hAnsiTheme="minorHAnsi" w:cstheme="minorHAnsi"/>
                <w:color w:val="000000"/>
                <w:sz w:val="18"/>
                <w:szCs w:val="18"/>
              </w:rPr>
              <w:t>0</w:t>
            </w:r>
            <w:r w:rsidRPr="00F51668">
              <w:rPr>
                <w:rFonts w:asciiTheme="minorHAnsi" w:hAnsiTheme="minorHAnsi" w:cstheme="minorHAnsi"/>
                <w:color w:val="000096"/>
                <w:sz w:val="18"/>
                <w:szCs w:val="18"/>
                <w:highlight w:val="white"/>
              </w:rPr>
              <w:t>&lt;/value&gt;</w:t>
            </w:r>
          </w:p>
          <w:p w14:paraId="50E54EBD"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w:t>
            </w:r>
            <w:proofErr w:type="spellStart"/>
            <w:r w:rsidRPr="00F51668">
              <w:rPr>
                <w:rFonts w:asciiTheme="minorHAnsi" w:hAnsiTheme="minorHAnsi" w:cstheme="minorHAnsi"/>
                <w:color w:val="000096"/>
                <w:sz w:val="18"/>
                <w:szCs w:val="18"/>
                <w:highlight w:val="white"/>
              </w:rPr>
              <w:t>Service_Property</w:t>
            </w:r>
            <w:proofErr w:type="spellEnd"/>
            <w:r w:rsidRPr="00F51668">
              <w:rPr>
                <w:rFonts w:asciiTheme="minorHAnsi" w:hAnsiTheme="minorHAnsi" w:cstheme="minorHAnsi"/>
                <w:color w:val="000096"/>
                <w:sz w:val="18"/>
                <w:szCs w:val="18"/>
                <w:highlight w:val="white"/>
              </w:rPr>
              <w:t>&gt;</w:t>
            </w:r>
          </w:p>
          <w:p w14:paraId="080A7A43" w14:textId="77777777" w:rsidR="006E3625" w:rsidRPr="00433843"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w:t>
            </w:r>
            <w:proofErr w:type="spellStart"/>
            <w:r w:rsidRPr="00433843">
              <w:rPr>
                <w:rFonts w:asciiTheme="minorHAnsi" w:hAnsiTheme="minorHAnsi" w:cstheme="minorHAnsi"/>
                <w:color w:val="000096"/>
                <w:sz w:val="18"/>
                <w:szCs w:val="18"/>
                <w:highlight w:val="white"/>
              </w:rPr>
              <w:t>Service_Property</w:t>
            </w:r>
            <w:proofErr w:type="spellEnd"/>
            <w:r w:rsidRPr="00433843">
              <w:rPr>
                <w:rFonts w:asciiTheme="minorHAnsi" w:hAnsiTheme="minorHAnsi" w:cstheme="minorHAnsi"/>
                <w:color w:val="000096"/>
                <w:sz w:val="18"/>
                <w:szCs w:val="18"/>
                <w:highlight w:val="white"/>
              </w:rPr>
              <w:t>&gt;</w:t>
            </w:r>
          </w:p>
          <w:p w14:paraId="15010867" w14:textId="77777777" w:rsidR="006E3625" w:rsidRDefault="006E3625" w:rsidP="00986501">
            <w:pPr>
              <w:shd w:val="clear" w:color="auto" w:fill="FFFFFF"/>
              <w:autoSpaceDE w:val="0"/>
              <w:autoSpaceDN w:val="0"/>
              <w:adjustRightInd w:val="0"/>
              <w:rPr>
                <w:rFonts w:asciiTheme="minorHAnsi" w:hAnsiTheme="minorHAnsi" w:cstheme="minorHAnsi"/>
                <w:color w:val="000000"/>
                <w:sz w:val="18"/>
                <w:szCs w:val="18"/>
                <w:highlight w:val="white"/>
              </w:rPr>
            </w:pPr>
            <w:r w:rsidRPr="00433843">
              <w:rPr>
                <w:rFonts w:asciiTheme="minorHAnsi" w:hAnsiTheme="minorHAnsi" w:cstheme="minorHAnsi"/>
                <w:color w:val="000096"/>
                <w:sz w:val="18"/>
                <w:szCs w:val="18"/>
                <w:highlight w:val="white"/>
              </w:rPr>
              <w:t xml:space="preserve">           &lt;type&gt;</w:t>
            </w:r>
            <w:r w:rsidRPr="00E42812">
              <w:rPr>
                <w:rFonts w:asciiTheme="minorHAnsi" w:hAnsiTheme="minorHAnsi" w:cstheme="minorHAnsi"/>
                <w:sz w:val="18"/>
                <w:szCs w:val="18"/>
                <w:highlight w:val="white"/>
              </w:rPr>
              <w:t>3</w:t>
            </w:r>
            <w:r w:rsidRPr="00433843">
              <w:rPr>
                <w:rFonts w:asciiTheme="minorHAnsi" w:hAnsiTheme="minorHAnsi" w:cstheme="minorHAnsi"/>
                <w:color w:val="000096"/>
                <w:sz w:val="18"/>
                <w:szCs w:val="18"/>
                <w:highlight w:val="white"/>
              </w:rPr>
              <w:t>&lt;/type&gt;</w:t>
            </w:r>
          </w:p>
          <w:p w14:paraId="63AC0366" w14:textId="77777777" w:rsidR="006E3625" w:rsidRDefault="006E3625" w:rsidP="00986501">
            <w:pPr>
              <w:shd w:val="clear" w:color="auto" w:fill="FFFFFF"/>
              <w:autoSpaceDE w:val="0"/>
              <w:autoSpaceDN w:val="0"/>
              <w:adjustRightInd w:val="0"/>
              <w:rPr>
                <w:rFonts w:asciiTheme="minorHAnsi" w:hAnsiTheme="minorHAnsi" w:cstheme="minorHAnsi"/>
                <w:color w:val="000000"/>
                <w:sz w:val="18"/>
                <w:szCs w:val="18"/>
                <w:highlight w:val="white"/>
              </w:rPr>
            </w:pPr>
            <w:r w:rsidRPr="00433843">
              <w:rPr>
                <w:rFonts w:asciiTheme="minorHAnsi" w:hAnsiTheme="minorHAnsi" w:cstheme="minorHAnsi"/>
                <w:color w:val="000096"/>
                <w:sz w:val="18"/>
                <w:szCs w:val="18"/>
                <w:highlight w:val="white"/>
              </w:rPr>
              <w:t xml:space="preserve">           &lt;key&gt;</w:t>
            </w:r>
            <w:proofErr w:type="spellStart"/>
            <w:r>
              <w:rPr>
                <w:rFonts w:asciiTheme="minorHAnsi" w:hAnsiTheme="minorHAnsi" w:cstheme="minorHAnsi"/>
                <w:color w:val="000000"/>
                <w:sz w:val="18"/>
                <w:szCs w:val="18"/>
                <w:highlight w:val="white"/>
              </w:rPr>
              <w:t>StatusCode</w:t>
            </w:r>
            <w:proofErr w:type="spellEnd"/>
            <w:r w:rsidRPr="007B4190">
              <w:rPr>
                <w:rFonts w:asciiTheme="minorHAnsi" w:hAnsiTheme="minorHAnsi" w:cstheme="minorHAnsi"/>
                <w:color w:val="000096"/>
                <w:sz w:val="18"/>
                <w:szCs w:val="18"/>
                <w:highlight w:val="white"/>
              </w:rPr>
              <w:t>&lt;/key&gt;</w:t>
            </w:r>
          </w:p>
          <w:p w14:paraId="590B51CB"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&lt;value&gt;</w:t>
            </w:r>
            <w:r w:rsidRPr="00E42812">
              <w:rPr>
                <w:rFonts w:asciiTheme="minorHAnsi" w:hAnsiTheme="minorHAnsi" w:cstheme="minorHAnsi"/>
                <w:sz w:val="18"/>
                <w:szCs w:val="18"/>
                <w:highlight w:val="white"/>
              </w:rPr>
              <w:t>5</w:t>
            </w:r>
            <w:r w:rsidRPr="00F51668">
              <w:rPr>
                <w:rFonts w:asciiTheme="minorHAnsi" w:hAnsiTheme="minorHAnsi" w:cstheme="minorHAnsi"/>
                <w:color w:val="000096"/>
                <w:sz w:val="18"/>
                <w:szCs w:val="18"/>
                <w:highlight w:val="white"/>
              </w:rPr>
              <w:t>&lt;/value&gt;</w:t>
            </w:r>
          </w:p>
          <w:p w14:paraId="224DCE9C"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w:t>
            </w:r>
            <w:r>
              <w:rPr>
                <w:rFonts w:asciiTheme="minorHAnsi" w:hAnsiTheme="minorHAnsi" w:cstheme="minorHAnsi"/>
                <w:color w:val="000096"/>
                <w:sz w:val="18"/>
                <w:szCs w:val="18"/>
                <w:highlight w:val="white"/>
              </w:rPr>
              <w:t>/</w:t>
            </w:r>
            <w:proofErr w:type="spellStart"/>
            <w:r w:rsidRPr="00F51668">
              <w:rPr>
                <w:rFonts w:asciiTheme="minorHAnsi" w:hAnsiTheme="minorHAnsi" w:cstheme="minorHAnsi"/>
                <w:color w:val="000096"/>
                <w:sz w:val="18"/>
                <w:szCs w:val="18"/>
                <w:highlight w:val="white"/>
              </w:rPr>
              <w:t>Service_Property</w:t>
            </w:r>
            <w:proofErr w:type="spellEnd"/>
            <w:r w:rsidRPr="00F51668">
              <w:rPr>
                <w:rFonts w:asciiTheme="minorHAnsi" w:hAnsiTheme="minorHAnsi" w:cstheme="minorHAnsi"/>
                <w:color w:val="000096"/>
                <w:sz w:val="18"/>
                <w:szCs w:val="18"/>
                <w:highlight w:val="white"/>
              </w:rPr>
              <w:t xml:space="preserve">&gt;     </w:t>
            </w:r>
          </w:p>
          <w:p w14:paraId="1DFC05CC"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w:t>
            </w:r>
            <w:r>
              <w:rPr>
                <w:rFonts w:asciiTheme="minorHAnsi" w:hAnsiTheme="minorHAnsi" w:cstheme="minorHAnsi"/>
                <w:color w:val="000096"/>
                <w:sz w:val="18"/>
                <w:szCs w:val="18"/>
                <w:highlight w:val="white"/>
              </w:rPr>
              <w:t xml:space="preserve"> </w:t>
            </w:r>
            <w:r w:rsidRPr="00F51668">
              <w:rPr>
                <w:rFonts w:asciiTheme="minorHAnsi" w:hAnsiTheme="minorHAnsi" w:cstheme="minorHAnsi"/>
                <w:color w:val="000096"/>
                <w:sz w:val="18"/>
                <w:szCs w:val="18"/>
                <w:highlight w:val="white"/>
              </w:rPr>
              <w:t>&lt;/properties&gt;</w:t>
            </w:r>
          </w:p>
          <w:p w14:paraId="687735C1" w14:textId="77777777" w:rsidR="006E3625" w:rsidRPr="00E42812"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00"/>
                <w:sz w:val="18"/>
                <w:szCs w:val="18"/>
                <w:highlight w:val="white"/>
              </w:rPr>
              <w:t xml:space="preserve">  </w:t>
            </w:r>
            <w:r w:rsidRPr="00823A7F">
              <w:rPr>
                <w:rFonts w:asciiTheme="minorHAnsi" w:hAnsiTheme="minorHAnsi" w:cstheme="minorHAnsi"/>
                <w:color w:val="000096"/>
                <w:sz w:val="18"/>
                <w:szCs w:val="18"/>
                <w:highlight w:val="white"/>
              </w:rPr>
              <w:t>&lt;</w:t>
            </w:r>
            <w:proofErr w:type="spellStart"/>
            <w:r w:rsidRPr="00823A7F">
              <w:rPr>
                <w:rFonts w:asciiTheme="minorHAnsi" w:hAnsiTheme="minorHAnsi" w:cstheme="minorHAnsi"/>
                <w:color w:val="000096"/>
                <w:sz w:val="18"/>
                <w:szCs w:val="18"/>
                <w:highlight w:val="white"/>
              </w:rPr>
              <w:t>operationName</w:t>
            </w:r>
            <w:proofErr w:type="spellEnd"/>
            <w:r w:rsidRPr="00823A7F">
              <w:rPr>
                <w:rFonts w:asciiTheme="minorHAnsi" w:hAnsiTheme="minorHAnsi" w:cstheme="minorHAnsi"/>
                <w:color w:val="000096"/>
                <w:sz w:val="18"/>
                <w:szCs w:val="18"/>
                <w:highlight w:val="white"/>
              </w:rPr>
              <w:t>&gt;</w:t>
            </w:r>
            <w:proofErr w:type="spellStart"/>
            <w:r>
              <w:rPr>
                <w:rFonts w:asciiTheme="minorHAnsi" w:hAnsiTheme="minorHAnsi" w:cstheme="minorHAnsi"/>
                <w:sz w:val="18"/>
                <w:szCs w:val="18"/>
                <w:highlight w:val="white"/>
              </w:rPr>
              <w:t>getDataSetInformation</w:t>
            </w:r>
            <w:proofErr w:type="spellEnd"/>
            <w:r w:rsidRPr="00823A7F">
              <w:rPr>
                <w:rFonts w:asciiTheme="minorHAnsi" w:hAnsiTheme="minorHAnsi" w:cstheme="minorHAnsi"/>
                <w:color w:val="000096"/>
                <w:sz w:val="18"/>
                <w:szCs w:val="18"/>
                <w:highlight w:val="white"/>
              </w:rPr>
              <w:t>&lt;/</w:t>
            </w:r>
            <w:proofErr w:type="spellStart"/>
            <w:r w:rsidRPr="00823A7F">
              <w:rPr>
                <w:rFonts w:asciiTheme="minorHAnsi" w:hAnsiTheme="minorHAnsi" w:cstheme="minorHAnsi"/>
                <w:color w:val="000096"/>
                <w:sz w:val="18"/>
                <w:szCs w:val="18"/>
                <w:highlight w:val="white"/>
              </w:rPr>
              <w:t>operationName</w:t>
            </w:r>
            <w:proofErr w:type="spellEnd"/>
            <w:r w:rsidRPr="00823A7F">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issueDate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t>2019-05-04</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issueDate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issueTime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t>18:13:52.0</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issueTime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digitalSignatureValue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302C021433796C6647CC1C55A67DC72FA7C6E157A6594B2B02145D3768B44F3A6ABA11A77178B738AD3B6A0DE344</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digitalSignatureValue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digitalSignatureReference</w:t>
            </w:r>
            <w:proofErr w:type="spellEnd"/>
            <w:r w:rsidRPr="0099514B">
              <w:rPr>
                <w:rFonts w:asciiTheme="minorHAnsi" w:hAnsiTheme="minorHAnsi" w:cstheme="minorHAnsi"/>
                <w:color w:val="000096"/>
                <w:sz w:val="18"/>
                <w:szCs w:val="18"/>
                <w:highlight w:val="white"/>
              </w:rPr>
              <w:t>&gt;</w:t>
            </w:r>
            <w:proofErr w:type="spellStart"/>
            <w:r w:rsidRPr="000C12E5">
              <w:rPr>
                <w:rFonts w:asciiTheme="minorHAnsi" w:hAnsiTheme="minorHAnsi" w:cstheme="minorHAnsi"/>
                <w:sz w:val="18"/>
                <w:szCs w:val="18"/>
                <w:highlight w:val="white"/>
              </w:rPr>
              <w:t>ec</w:t>
            </w:r>
            <w:r w:rsidRPr="0099514B">
              <w:rPr>
                <w:rFonts w:asciiTheme="minorHAnsi" w:hAnsiTheme="minorHAnsi" w:cstheme="minorHAnsi"/>
                <w:color w:val="000000"/>
                <w:sz w:val="18"/>
                <w:szCs w:val="18"/>
                <w:highlight w:val="white"/>
              </w:rPr>
              <w:t>dsa</w:t>
            </w:r>
            <w:proofErr w:type="spellEnd"/>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digitalSignatureReference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 xml:space="preserve"> S100_Service_Message</w:t>
            </w:r>
            <w:r w:rsidRPr="0099514B">
              <w:rPr>
                <w:rFonts w:asciiTheme="minorHAnsi" w:hAnsiTheme="minorHAnsi" w:cstheme="minorHAnsi"/>
                <w:color w:val="000096"/>
                <w:sz w:val="18"/>
                <w:szCs w:val="18"/>
                <w:highlight w:val="white"/>
              </w:rPr>
              <w:t>&gt;</w:t>
            </w:r>
          </w:p>
        </w:tc>
      </w:tr>
    </w:tbl>
    <w:p w14:paraId="4158192A" w14:textId="77777777" w:rsidR="006E3625" w:rsidRPr="0065299D" w:rsidRDefault="006E3625" w:rsidP="006E3625">
      <w:pPr>
        <w:jc w:val="both"/>
        <w:rPr>
          <w:rFonts w:asciiTheme="minorHAnsi" w:hAnsiTheme="minorHAnsi" w:cstheme="minorHAnsi"/>
        </w:rPr>
      </w:pPr>
    </w:p>
    <w:p w14:paraId="6BCA30E1" w14:textId="77777777" w:rsidR="006E3625" w:rsidRPr="00790F16" w:rsidRDefault="006E3625" w:rsidP="00F31A61">
      <w:pPr>
        <w:pStyle w:val="Heading2"/>
        <w:keepLines/>
        <w:numPr>
          <w:ilvl w:val="1"/>
          <w:numId w:val="51"/>
        </w:numPr>
        <w:tabs>
          <w:tab w:val="left" w:pos="709"/>
        </w:tabs>
        <w:spacing w:before="200" w:after="0" w:line="276" w:lineRule="auto"/>
        <w:ind w:left="495" w:hanging="495"/>
        <w:jc w:val="both"/>
        <w:rPr>
          <w:rFonts w:asciiTheme="minorHAnsi" w:hAnsiTheme="minorHAnsi" w:cstheme="minorHAnsi"/>
        </w:rPr>
      </w:pPr>
      <w:bookmarkStart w:id="173" w:name="_Ref29283330"/>
      <w:r w:rsidRPr="00790F16">
        <w:rPr>
          <w:rFonts w:asciiTheme="minorHAnsi" w:hAnsiTheme="minorHAnsi" w:cstheme="minorHAnsi"/>
        </w:rPr>
        <w:t>Get List Interface</w:t>
      </w:r>
      <w:bookmarkEnd w:id="173"/>
    </w:p>
    <w:p w14:paraId="46C212A9" w14:textId="77777777" w:rsidR="006E3625" w:rsidRDefault="006E3625" w:rsidP="006E3625">
      <w:pPr>
        <w:jc w:val="both"/>
        <w:rPr>
          <w:rFonts w:asciiTheme="minorHAnsi" w:hAnsiTheme="minorHAnsi" w:cstheme="minorHAnsi"/>
          <w:color w:val="000000"/>
        </w:rPr>
      </w:pPr>
      <w:r w:rsidRPr="00790F16">
        <w:rPr>
          <w:rFonts w:asciiTheme="minorHAnsi" w:hAnsiTheme="minorHAnsi" w:cstheme="minorHAnsi"/>
        </w:rPr>
        <w:t>A list of accessible information is returned from this interface. The list contains reference to the identity, a status and a short description</w:t>
      </w:r>
      <w:r>
        <w:rPr>
          <w:rFonts w:asciiTheme="minorHAnsi" w:hAnsiTheme="minorHAnsi" w:cstheme="minorHAnsi"/>
        </w:rPr>
        <w:t xml:space="preserve"> of datasets</w:t>
      </w:r>
      <w:r w:rsidRPr="00790F16">
        <w:rPr>
          <w:rFonts w:asciiTheme="minorHAnsi" w:hAnsiTheme="minorHAnsi" w:cstheme="minorHAnsi"/>
          <w:color w:val="000000"/>
        </w:rPr>
        <w:t>.</w:t>
      </w:r>
      <w:r w:rsidRPr="00790F16">
        <w:rPr>
          <w:rFonts w:asciiTheme="minorHAnsi" w:hAnsiTheme="minorHAnsi" w:cstheme="minorHAnsi"/>
        </w:rPr>
        <w:t xml:space="preserve"> </w:t>
      </w:r>
      <w:r>
        <w:rPr>
          <w:rFonts w:asciiTheme="minorHAnsi" w:hAnsiTheme="minorHAnsi" w:cstheme="minorHAnsi"/>
        </w:rPr>
        <w:t>The datasets</w:t>
      </w:r>
      <w:r w:rsidRPr="00790F16">
        <w:rPr>
          <w:rFonts w:asciiTheme="minorHAnsi" w:hAnsiTheme="minorHAnsi" w:cstheme="minorHAnsi"/>
        </w:rPr>
        <w:t xml:space="preserve"> can be retrieved through the Get interface</w:t>
      </w:r>
      <w:r>
        <w:rPr>
          <w:rFonts w:asciiTheme="minorHAnsi" w:hAnsiTheme="minorHAnsi" w:cstheme="minorHAnsi"/>
        </w:rPr>
        <w:t>.</w:t>
      </w:r>
    </w:p>
    <w:p w14:paraId="1E52BF07" w14:textId="77777777" w:rsidR="006E3625" w:rsidRDefault="006E3625" w:rsidP="006E3625">
      <w:pPr>
        <w:jc w:val="both"/>
        <w:rPr>
          <w:rFonts w:asciiTheme="minorHAnsi" w:hAnsiTheme="minorHAnsi" w:cstheme="minorHAnsi"/>
          <w:b/>
          <w:lang w:val="en-US"/>
        </w:rPr>
      </w:pPr>
    </w:p>
    <w:p w14:paraId="67773D04" w14:textId="77777777" w:rsidR="006E3625" w:rsidRDefault="006E3625" w:rsidP="006E3625">
      <w:pPr>
        <w:jc w:val="both"/>
        <w:rPr>
          <w:rFonts w:asciiTheme="minorHAnsi" w:hAnsiTheme="minorHAnsi" w:cstheme="minorHAnsi"/>
          <w:lang w:val="en-US"/>
        </w:rPr>
      </w:pPr>
      <w:r w:rsidRPr="002F6EDA">
        <w:rPr>
          <w:rFonts w:asciiTheme="minorHAnsi" w:hAnsiTheme="minorHAnsi" w:cstheme="minorHAnsi"/>
          <w:b/>
          <w:lang w:val="en-US"/>
        </w:rPr>
        <w:t>Name</w:t>
      </w:r>
      <w:r>
        <w:rPr>
          <w:rFonts w:asciiTheme="minorHAnsi" w:hAnsiTheme="minorHAnsi" w:cstheme="minorHAnsi"/>
          <w:lang w:val="en-US"/>
        </w:rPr>
        <w:t xml:space="preserve">: Get List Interface </w:t>
      </w:r>
    </w:p>
    <w:p w14:paraId="646CBB9C" w14:textId="77777777" w:rsidR="006E3625" w:rsidRDefault="006E3625" w:rsidP="006E3625">
      <w:pPr>
        <w:jc w:val="both"/>
        <w:rPr>
          <w:rFonts w:asciiTheme="minorHAnsi" w:hAnsiTheme="minorHAnsi" w:cstheme="minorHAnsi"/>
          <w:lang w:val="en-US"/>
        </w:rPr>
      </w:pPr>
      <w:r w:rsidRPr="002F6EDA">
        <w:rPr>
          <w:rFonts w:asciiTheme="minorHAnsi" w:hAnsiTheme="minorHAnsi" w:cstheme="minorHAnsi"/>
          <w:b/>
          <w:lang w:val="en-US"/>
        </w:rPr>
        <w:t>Sub-path</w:t>
      </w:r>
      <w:r>
        <w:rPr>
          <w:rFonts w:asciiTheme="minorHAnsi" w:hAnsiTheme="minorHAnsi" w:cstheme="minorHAnsi"/>
          <w:lang w:val="en-US"/>
        </w:rPr>
        <w:t>: list/</w:t>
      </w:r>
    </w:p>
    <w:p w14:paraId="3A6644DC" w14:textId="77777777" w:rsidR="006E3625" w:rsidRDefault="006E3625" w:rsidP="006E3625">
      <w:pPr>
        <w:jc w:val="both"/>
        <w:rPr>
          <w:rFonts w:asciiTheme="minorHAnsi" w:hAnsiTheme="minorHAnsi" w:cstheme="minorHAnsi"/>
          <w:lang w:val="en-US"/>
        </w:rPr>
      </w:pPr>
      <w:r w:rsidRPr="002F6EDA">
        <w:rPr>
          <w:rFonts w:asciiTheme="minorHAnsi" w:hAnsiTheme="minorHAnsi" w:cstheme="minorHAnsi"/>
          <w:b/>
          <w:lang w:val="en-US"/>
        </w:rPr>
        <w:t>HTTP-Method</w:t>
      </w:r>
      <w:r>
        <w:rPr>
          <w:rFonts w:asciiTheme="minorHAnsi" w:hAnsiTheme="minorHAnsi" w:cstheme="minorHAnsi"/>
          <w:lang w:val="en-US"/>
        </w:rPr>
        <w:t>: POST</w:t>
      </w:r>
    </w:p>
    <w:p w14:paraId="006C8910" w14:textId="77777777" w:rsidR="006E3625" w:rsidRDefault="006E3625" w:rsidP="006E3625">
      <w:pPr>
        <w:jc w:val="both"/>
        <w:rPr>
          <w:rFonts w:asciiTheme="minorHAnsi" w:hAnsiTheme="minorHAnsi" w:cstheme="minorHAnsi"/>
          <w:lang w:val="en-US"/>
        </w:rPr>
      </w:pPr>
      <w:r w:rsidRPr="002F6EDA">
        <w:rPr>
          <w:rFonts w:asciiTheme="minorHAnsi" w:hAnsiTheme="minorHAnsi" w:cstheme="minorHAnsi"/>
          <w:b/>
          <w:lang w:val="en-US"/>
        </w:rPr>
        <w:t>Cookies</w:t>
      </w:r>
      <w:r>
        <w:rPr>
          <w:rFonts w:asciiTheme="minorHAnsi" w:hAnsiTheme="minorHAnsi" w:cstheme="minorHAnsi"/>
          <w:lang w:val="en-US"/>
        </w:rPr>
        <w:t>: Session-Cookies (optional)</w:t>
      </w:r>
    </w:p>
    <w:p w14:paraId="5ED2D5D2" w14:textId="77777777" w:rsidR="006E3625" w:rsidRDefault="006E3625" w:rsidP="006E3625">
      <w:pPr>
        <w:pStyle w:val="Acronym"/>
        <w:rPr>
          <w:lang w:eastAsia="de-DE"/>
        </w:rPr>
      </w:pPr>
      <w:r w:rsidRPr="00E208AF">
        <w:rPr>
          <w:b/>
          <w:lang w:eastAsia="de-DE"/>
        </w:rPr>
        <w:t>Content-Type</w:t>
      </w:r>
      <w:r w:rsidRPr="00B56762">
        <w:rPr>
          <w:bCs/>
          <w:lang w:eastAsia="de-DE"/>
        </w:rPr>
        <w:t xml:space="preserve">: </w:t>
      </w:r>
      <w:r w:rsidRPr="00B56762">
        <w:rPr>
          <w:lang w:eastAsia="de-DE"/>
        </w:rPr>
        <w:t>text/xml</w:t>
      </w:r>
    </w:p>
    <w:p w14:paraId="5961BD2B" w14:textId="77777777" w:rsidR="006E3625" w:rsidRPr="00790F16" w:rsidRDefault="006E3625" w:rsidP="006E3625">
      <w:pPr>
        <w:jc w:val="both"/>
        <w:rPr>
          <w:rFonts w:asciiTheme="minorHAnsi" w:hAnsiTheme="minorHAnsi" w:cstheme="minorHAnsi"/>
          <w:color w:val="000000"/>
        </w:rPr>
      </w:pPr>
      <w:r w:rsidRPr="00790F16">
        <w:rPr>
          <w:rFonts w:asciiTheme="minorHAnsi" w:hAnsiTheme="minorHAnsi" w:cstheme="minorHAnsi"/>
          <w:color w:val="000000"/>
        </w:rPr>
        <w:t xml:space="preserve"> </w:t>
      </w:r>
    </w:p>
    <w:p w14:paraId="15A304CC" w14:textId="77777777" w:rsidR="006E3625" w:rsidRPr="00790F16" w:rsidRDefault="006E3625" w:rsidP="006E3625">
      <w:pPr>
        <w:pStyle w:val="Heading3"/>
        <w:jc w:val="both"/>
      </w:pPr>
      <w:r w:rsidRPr="00790F16">
        <w:t xml:space="preserve">Operation </w:t>
      </w:r>
      <w:proofErr w:type="spellStart"/>
      <w:r>
        <w:t>getAccessibleInformation</w:t>
      </w:r>
      <w:proofErr w:type="spellEnd"/>
    </w:p>
    <w:p w14:paraId="29FBC859" w14:textId="77777777" w:rsidR="006E3625" w:rsidRDefault="006E3625" w:rsidP="006E3625">
      <w:pPr>
        <w:jc w:val="both"/>
        <w:rPr>
          <w:rFonts w:asciiTheme="minorHAnsi" w:hAnsiTheme="minorHAnsi" w:cstheme="minorHAnsi"/>
        </w:rPr>
      </w:pPr>
      <w:r w:rsidRPr="00790F16">
        <w:rPr>
          <w:rFonts w:asciiTheme="minorHAnsi" w:hAnsiTheme="minorHAnsi" w:cstheme="minorHAnsi"/>
          <w:lang w:val="en-US"/>
        </w:rPr>
        <w:t xml:space="preserve">The </w:t>
      </w:r>
      <w:r>
        <w:rPr>
          <w:rFonts w:asciiTheme="minorHAnsi" w:hAnsiTheme="minorHAnsi" w:cstheme="minorHAnsi"/>
          <w:lang w:val="en-US"/>
        </w:rPr>
        <w:t>operation</w:t>
      </w:r>
      <w:r w:rsidRPr="00790F16">
        <w:rPr>
          <w:rFonts w:asciiTheme="minorHAnsi" w:hAnsiTheme="minorHAnsi" w:cstheme="minorHAnsi"/>
          <w:lang w:val="en-US"/>
        </w:rPr>
        <w:t xml:space="preserve"> should be used to get a list of available Navigational Warnings. These warnings are identified by their identifier, status and description. The list can also contain ‘sub-groups’ of warnings which aggregate</w:t>
      </w:r>
      <w:r>
        <w:rPr>
          <w:rFonts w:asciiTheme="minorHAnsi" w:hAnsiTheme="minorHAnsi" w:cstheme="minorHAnsi"/>
          <w:lang w:val="en-US"/>
        </w:rPr>
        <w:t xml:space="preserve">. </w:t>
      </w:r>
      <w:r>
        <w:rPr>
          <w:rFonts w:asciiTheme="minorHAnsi" w:hAnsiTheme="minorHAnsi" w:cstheme="minorHAnsi"/>
          <w:color w:val="000000"/>
        </w:rPr>
        <w:t xml:space="preserve">The list of results </w:t>
      </w:r>
      <w:r w:rsidRPr="001D555A">
        <w:rPr>
          <w:rFonts w:asciiTheme="minorHAnsi" w:hAnsiTheme="minorHAnsi" w:cstheme="minorHAnsi"/>
        </w:rPr>
        <w:t xml:space="preserve">must be encoded as </w:t>
      </w:r>
      <w:r>
        <w:rPr>
          <w:rFonts w:asciiTheme="minorHAnsi" w:hAnsiTheme="minorHAnsi" w:cstheme="minorHAnsi"/>
        </w:rPr>
        <w:t xml:space="preserve">the </w:t>
      </w:r>
      <w:r w:rsidRPr="005D7DA9">
        <w:rPr>
          <w:rFonts w:asciiTheme="minorHAnsi" w:hAnsiTheme="minorHAnsi" w:cstheme="minorHAnsi"/>
          <w:b/>
          <w:bCs/>
        </w:rPr>
        <w:t>describes</w:t>
      </w:r>
      <w:r>
        <w:rPr>
          <w:rFonts w:asciiTheme="minorHAnsi" w:hAnsiTheme="minorHAnsi" w:cstheme="minorHAnsi"/>
        </w:rPr>
        <w:t xml:space="preserve"> property of the</w:t>
      </w:r>
      <w:r w:rsidRPr="001D555A">
        <w:rPr>
          <w:rFonts w:asciiTheme="minorHAnsi" w:hAnsiTheme="minorHAnsi" w:cstheme="minorHAnsi"/>
        </w:rPr>
        <w:t xml:space="preserve"> S100_Service_Message</w:t>
      </w:r>
      <w:r>
        <w:rPr>
          <w:rFonts w:asciiTheme="minorHAnsi" w:hAnsiTheme="minorHAnsi" w:cstheme="minorHAnsi"/>
        </w:rPr>
        <w:t xml:space="preserve">. Each entity of the list must contain a </w:t>
      </w:r>
      <w:r w:rsidRPr="007B5C9D">
        <w:rPr>
          <w:rFonts w:asciiTheme="minorHAnsi" w:hAnsiTheme="minorHAnsi" w:cstheme="minorHAnsi"/>
          <w:b/>
        </w:rPr>
        <w:t>description</w:t>
      </w:r>
      <w:r>
        <w:rPr>
          <w:rFonts w:asciiTheme="minorHAnsi" w:hAnsiTheme="minorHAnsi" w:cstheme="minorHAnsi"/>
        </w:rPr>
        <w:t xml:space="preserve"> and the </w:t>
      </w:r>
      <w:r w:rsidRPr="007B5C9D">
        <w:rPr>
          <w:rFonts w:asciiTheme="minorHAnsi" w:hAnsiTheme="minorHAnsi" w:cstheme="minorHAnsi"/>
          <w:b/>
        </w:rPr>
        <w:t>status</w:t>
      </w:r>
      <w:r>
        <w:rPr>
          <w:rFonts w:asciiTheme="minorHAnsi" w:hAnsiTheme="minorHAnsi" w:cstheme="minorHAnsi"/>
        </w:rPr>
        <w:t xml:space="preserve"> of a S124-Dataset with its S124DatasetIdentifier. A POST request can contain the search criteria </w:t>
      </w:r>
      <w:r w:rsidRPr="00341ED2">
        <w:rPr>
          <w:rFonts w:asciiTheme="minorHAnsi" w:hAnsiTheme="minorHAnsi" w:cstheme="minorHAnsi"/>
          <w:b/>
          <w:bCs/>
        </w:rPr>
        <w:t>Geometry</w:t>
      </w:r>
      <w:r>
        <w:rPr>
          <w:rFonts w:asciiTheme="minorHAnsi" w:hAnsiTheme="minorHAnsi" w:cstheme="minorHAnsi"/>
          <w:b/>
          <w:bCs/>
        </w:rPr>
        <w:t xml:space="preserve">, </w:t>
      </w:r>
      <w:proofErr w:type="spellStart"/>
      <w:r>
        <w:rPr>
          <w:rFonts w:asciiTheme="minorHAnsi" w:hAnsiTheme="minorHAnsi" w:cstheme="minorHAnsi"/>
          <w:b/>
          <w:bCs/>
        </w:rPr>
        <w:t>AreaName</w:t>
      </w:r>
      <w:proofErr w:type="spellEnd"/>
      <w:r>
        <w:rPr>
          <w:rFonts w:asciiTheme="minorHAnsi" w:hAnsiTheme="minorHAnsi" w:cstheme="minorHAnsi"/>
          <w:b/>
          <w:bCs/>
        </w:rPr>
        <w:t>, UN/LOCODE</w:t>
      </w:r>
      <w:r>
        <w:rPr>
          <w:rFonts w:asciiTheme="minorHAnsi" w:hAnsiTheme="minorHAnsi" w:cstheme="minorHAnsi"/>
        </w:rPr>
        <w:t xml:space="preserve"> and </w:t>
      </w:r>
      <w:proofErr w:type="spellStart"/>
      <w:r w:rsidRPr="00341ED2">
        <w:rPr>
          <w:rFonts w:asciiTheme="minorHAnsi" w:hAnsiTheme="minorHAnsi" w:cstheme="minorHAnsi"/>
          <w:b/>
          <w:bCs/>
        </w:rPr>
        <w:t>TimePeriod</w:t>
      </w:r>
      <w:proofErr w:type="spellEnd"/>
      <w:r>
        <w:rPr>
          <w:rFonts w:asciiTheme="minorHAnsi" w:hAnsiTheme="minorHAnsi" w:cstheme="minorHAnsi"/>
        </w:rPr>
        <w:t>.</w:t>
      </w:r>
    </w:p>
    <w:p w14:paraId="3B41C7B0" w14:textId="77777777" w:rsidR="006E3625" w:rsidRDefault="006E3625" w:rsidP="006E3625">
      <w:pPr>
        <w:pStyle w:val="BodyText"/>
      </w:pPr>
    </w:p>
    <w:p w14:paraId="65967E1B" w14:textId="77777777" w:rsidR="006E3625" w:rsidRPr="00103C92" w:rsidRDefault="006E3625" w:rsidP="006E3625">
      <w:pPr>
        <w:pStyle w:val="BodyText"/>
      </w:pPr>
      <w:r>
        <w:t>Example POST Request Content with filtered search parameters:</w:t>
      </w:r>
    </w:p>
    <w:tbl>
      <w:tblPr>
        <w:tblStyle w:val="TableGrid"/>
        <w:tblW w:w="0" w:type="auto"/>
        <w:jc w:val="center"/>
        <w:tblLook w:val="04A0" w:firstRow="1" w:lastRow="0" w:firstColumn="1" w:lastColumn="0" w:noHBand="0" w:noVBand="1"/>
      </w:tblPr>
      <w:tblGrid>
        <w:gridCol w:w="8854"/>
      </w:tblGrid>
      <w:tr w:rsidR="006E3625" w14:paraId="10600555" w14:textId="77777777" w:rsidTr="00986501">
        <w:trPr>
          <w:jc w:val="center"/>
        </w:trPr>
        <w:tc>
          <w:tcPr>
            <w:tcW w:w="8854" w:type="dxa"/>
          </w:tcPr>
          <w:p w14:paraId="5970C379"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99514B">
              <w:rPr>
                <w:rFonts w:asciiTheme="minorHAnsi" w:hAnsiTheme="minorHAnsi" w:cstheme="minorHAnsi"/>
                <w:color w:val="8B26C9"/>
                <w:sz w:val="18"/>
                <w:szCs w:val="18"/>
                <w:highlight w:val="white"/>
              </w:rPr>
              <w:t>&lt;?xml version="1.0" encoding="UTF-8"?&gt;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S100_Service_Message</w:t>
            </w:r>
            <w:r w:rsidRPr="0099514B">
              <w:rPr>
                <w:rFonts w:asciiTheme="minorHAnsi" w:hAnsiTheme="minorHAnsi" w:cstheme="minorHAnsi"/>
                <w:color w:val="F5844C"/>
                <w:sz w:val="18"/>
                <w:szCs w:val="18"/>
                <w:highlight w:val="white"/>
              </w:rPr>
              <w:t xml:space="preserve"> </w:t>
            </w:r>
            <w:proofErr w:type="spellStart"/>
            <w:r w:rsidRPr="0099514B">
              <w:rPr>
                <w:rFonts w:asciiTheme="minorHAnsi" w:hAnsiTheme="minorHAnsi" w:cstheme="minorHAnsi"/>
                <w:color w:val="0099CC"/>
                <w:sz w:val="18"/>
                <w:szCs w:val="18"/>
                <w:highlight w:val="white"/>
              </w:rPr>
              <w:t>xmlns:gml</w:t>
            </w:r>
            <w:proofErr w:type="spellEnd"/>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"http://www.opengis.net/gml/3.2"</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xmlns:S100EXT</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"http://www.iho.int/s100gml/1.0+EXT"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xmlns:s100_profile</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"http://www.iho.int/S-100/profile/s100_gmlProfile"</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proofErr w:type="spellStart"/>
            <w:r w:rsidRPr="0099514B">
              <w:rPr>
                <w:rFonts w:asciiTheme="minorHAnsi" w:hAnsiTheme="minorHAnsi" w:cstheme="minorHAnsi"/>
                <w:color w:val="0099CC"/>
                <w:sz w:val="18"/>
                <w:szCs w:val="18"/>
                <w:highlight w:val="white"/>
              </w:rPr>
              <w:t>xmlns:xlink</w:t>
            </w:r>
            <w:proofErr w:type="spellEnd"/>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"http://www.w3.org/1999/xlink"</w:t>
            </w:r>
            <w:r w:rsidRPr="0099514B">
              <w:rPr>
                <w:rFonts w:asciiTheme="minorHAnsi" w:hAnsiTheme="minorHAnsi" w:cstheme="minorHAnsi"/>
                <w:color w:val="000096"/>
                <w:sz w:val="18"/>
                <w:szCs w:val="18"/>
                <w:highlight w:val="white"/>
              </w:rPr>
              <w:t>&gt;</w:t>
            </w:r>
          </w:p>
          <w:p w14:paraId="5607E7DA"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&lt;</w:t>
            </w:r>
            <w:proofErr w:type="spellStart"/>
            <w:r>
              <w:rPr>
                <w:rFonts w:asciiTheme="minorHAnsi" w:hAnsiTheme="minorHAnsi" w:cstheme="minorHAnsi"/>
                <w:color w:val="000096"/>
                <w:sz w:val="18"/>
                <w:szCs w:val="18"/>
                <w:highlight w:val="white"/>
              </w:rPr>
              <w:t>messageID</w:t>
            </w:r>
            <w:proofErr w:type="spellEnd"/>
            <w:r>
              <w:rPr>
                <w:rFonts w:asciiTheme="minorHAnsi" w:hAnsiTheme="minorHAnsi" w:cstheme="minorHAnsi"/>
                <w:color w:val="000096"/>
                <w:sz w:val="18"/>
                <w:szCs w:val="18"/>
                <w:highlight w:val="white"/>
              </w:rPr>
              <w:t>&gt;</w:t>
            </w:r>
            <w:r>
              <w:rPr>
                <w:rFonts w:asciiTheme="minorHAnsi" w:hAnsiTheme="minorHAnsi" w:cstheme="minorHAnsi"/>
                <w:sz w:val="18"/>
                <w:szCs w:val="18"/>
                <w:highlight w:val="white"/>
              </w:rPr>
              <w:t>fff</w:t>
            </w:r>
            <w:r w:rsidRPr="009D5AF8">
              <w:rPr>
                <w:rFonts w:asciiTheme="minorHAnsi" w:hAnsiTheme="minorHAnsi" w:cstheme="minorHAnsi"/>
                <w:sz w:val="18"/>
                <w:szCs w:val="18"/>
                <w:highlight w:val="white"/>
              </w:rPr>
              <w:t>ad27fe929de2</w:t>
            </w:r>
            <w:r>
              <w:rPr>
                <w:rFonts w:asciiTheme="minorHAnsi" w:hAnsiTheme="minorHAnsi" w:cstheme="minorHAnsi"/>
                <w:color w:val="000096"/>
                <w:sz w:val="18"/>
                <w:szCs w:val="18"/>
                <w:highlight w:val="white"/>
              </w:rPr>
              <w:t>&lt;/</w:t>
            </w:r>
            <w:proofErr w:type="spellStart"/>
            <w:r>
              <w:rPr>
                <w:rFonts w:asciiTheme="minorHAnsi" w:hAnsiTheme="minorHAnsi" w:cstheme="minorHAnsi"/>
                <w:color w:val="000096"/>
                <w:sz w:val="18"/>
                <w:szCs w:val="18"/>
                <w:highlight w:val="white"/>
              </w:rPr>
              <w:t>messageID</w:t>
            </w:r>
            <w:proofErr w:type="spellEnd"/>
            <w:r>
              <w:rPr>
                <w:rFonts w:asciiTheme="minorHAnsi" w:hAnsiTheme="minorHAnsi" w:cstheme="minorHAnsi"/>
                <w:color w:val="000096"/>
                <w:sz w:val="18"/>
                <w:szCs w:val="18"/>
                <w:highlight w:val="white"/>
              </w:rPr>
              <w:t>&gt;</w:t>
            </w:r>
          </w:p>
          <w:p w14:paraId="08566972"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&lt;properties&gt;</w:t>
            </w:r>
          </w:p>
          <w:p w14:paraId="7617E652"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w:t>
            </w:r>
            <w:r w:rsidRPr="00F51668">
              <w:rPr>
                <w:rFonts w:asciiTheme="minorHAnsi" w:hAnsiTheme="minorHAnsi" w:cstheme="minorHAnsi"/>
                <w:color w:val="000096"/>
                <w:sz w:val="18"/>
                <w:szCs w:val="18"/>
                <w:highlight w:val="white"/>
              </w:rPr>
              <w:t xml:space="preserve">     &lt;</w:t>
            </w:r>
            <w:proofErr w:type="spellStart"/>
            <w:r w:rsidRPr="00F51668">
              <w:rPr>
                <w:rFonts w:asciiTheme="minorHAnsi" w:hAnsiTheme="minorHAnsi" w:cstheme="minorHAnsi"/>
                <w:color w:val="000096"/>
                <w:sz w:val="18"/>
                <w:szCs w:val="18"/>
                <w:highlight w:val="white"/>
              </w:rPr>
              <w:t>Service_Property</w:t>
            </w:r>
            <w:proofErr w:type="spellEnd"/>
            <w:r w:rsidRPr="00F51668">
              <w:rPr>
                <w:rFonts w:asciiTheme="minorHAnsi" w:hAnsiTheme="minorHAnsi" w:cstheme="minorHAnsi"/>
                <w:color w:val="000096"/>
                <w:sz w:val="18"/>
                <w:szCs w:val="18"/>
                <w:highlight w:val="white"/>
              </w:rPr>
              <w:t>&gt;</w:t>
            </w:r>
          </w:p>
          <w:p w14:paraId="0DEBC291"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&lt;type&gt;</w:t>
            </w:r>
            <w:r w:rsidRPr="000C12E5">
              <w:rPr>
                <w:rFonts w:asciiTheme="minorHAnsi" w:hAnsiTheme="minorHAnsi" w:cstheme="minorHAnsi"/>
                <w:sz w:val="18"/>
                <w:szCs w:val="18"/>
                <w:highlight w:val="red"/>
              </w:rPr>
              <w:t>TBD</w:t>
            </w:r>
            <w:r w:rsidRPr="00F51668">
              <w:rPr>
                <w:rFonts w:asciiTheme="minorHAnsi" w:hAnsiTheme="minorHAnsi" w:cstheme="minorHAnsi"/>
                <w:color w:val="000096"/>
                <w:sz w:val="18"/>
                <w:szCs w:val="18"/>
                <w:highlight w:val="white"/>
              </w:rPr>
              <w:t xml:space="preserve"> &lt;/type&gt;</w:t>
            </w:r>
          </w:p>
          <w:p w14:paraId="2893E202"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&lt;key&gt;</w:t>
            </w:r>
            <w:proofErr w:type="spellStart"/>
            <w:r>
              <w:rPr>
                <w:rFonts w:asciiTheme="minorHAnsi" w:hAnsiTheme="minorHAnsi" w:cstheme="minorHAnsi"/>
                <w:color w:val="000000"/>
                <w:sz w:val="18"/>
                <w:szCs w:val="18"/>
                <w:highlight w:val="white"/>
              </w:rPr>
              <w:t>TimePeriod</w:t>
            </w:r>
            <w:proofErr w:type="spellEnd"/>
            <w:r w:rsidRPr="00F51668">
              <w:rPr>
                <w:rFonts w:asciiTheme="minorHAnsi" w:hAnsiTheme="minorHAnsi" w:cstheme="minorHAnsi"/>
                <w:color w:val="000096"/>
                <w:sz w:val="18"/>
                <w:szCs w:val="18"/>
                <w:highlight w:val="white"/>
              </w:rPr>
              <w:t>&lt;/key&gt;</w:t>
            </w:r>
          </w:p>
          <w:p w14:paraId="4C523C72"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00"/>
                <w:sz w:val="18"/>
                <w:szCs w:val="18"/>
                <w:highlight w:val="white"/>
              </w:rPr>
              <w:t xml:space="preserve">           </w:t>
            </w:r>
            <w:r w:rsidRPr="00F51668">
              <w:rPr>
                <w:rFonts w:asciiTheme="minorHAnsi" w:hAnsiTheme="minorHAnsi" w:cstheme="minorHAnsi"/>
                <w:color w:val="000096"/>
                <w:sz w:val="18"/>
                <w:szCs w:val="18"/>
                <w:highlight w:val="white"/>
              </w:rPr>
              <w:t>&lt;value&gt;</w:t>
            </w:r>
            <w:r w:rsidRPr="000C12E5">
              <w:rPr>
                <w:rFonts w:asciiTheme="minorHAnsi" w:hAnsiTheme="minorHAnsi" w:cstheme="minorHAnsi"/>
                <w:sz w:val="18"/>
                <w:szCs w:val="18"/>
                <w:highlight w:val="red"/>
              </w:rPr>
              <w:t>TBD</w:t>
            </w:r>
            <w:r w:rsidRPr="00F51668">
              <w:rPr>
                <w:rFonts w:asciiTheme="minorHAnsi" w:hAnsiTheme="minorHAnsi" w:cstheme="minorHAnsi"/>
                <w:color w:val="000096"/>
                <w:sz w:val="18"/>
                <w:szCs w:val="18"/>
                <w:highlight w:val="white"/>
              </w:rPr>
              <w:t xml:space="preserve"> &lt;/value&gt;</w:t>
            </w:r>
          </w:p>
          <w:p w14:paraId="09E5B377"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w:t>
            </w:r>
            <w:proofErr w:type="spellStart"/>
            <w:r w:rsidRPr="00F51668">
              <w:rPr>
                <w:rFonts w:asciiTheme="minorHAnsi" w:hAnsiTheme="minorHAnsi" w:cstheme="minorHAnsi"/>
                <w:color w:val="000096"/>
                <w:sz w:val="18"/>
                <w:szCs w:val="18"/>
                <w:highlight w:val="white"/>
              </w:rPr>
              <w:t>Service_Property</w:t>
            </w:r>
            <w:proofErr w:type="spellEnd"/>
            <w:r w:rsidRPr="00F51668">
              <w:rPr>
                <w:rFonts w:asciiTheme="minorHAnsi" w:hAnsiTheme="minorHAnsi" w:cstheme="minorHAnsi"/>
                <w:color w:val="000096"/>
                <w:sz w:val="18"/>
                <w:szCs w:val="18"/>
                <w:highlight w:val="white"/>
              </w:rPr>
              <w:t>&gt;</w:t>
            </w:r>
          </w:p>
          <w:p w14:paraId="4C228BBC" w14:textId="77777777" w:rsidR="006E3625" w:rsidRPr="00433843"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w:t>
            </w:r>
            <w:proofErr w:type="spellStart"/>
            <w:r w:rsidRPr="00433843">
              <w:rPr>
                <w:rFonts w:asciiTheme="minorHAnsi" w:hAnsiTheme="minorHAnsi" w:cstheme="minorHAnsi"/>
                <w:color w:val="000096"/>
                <w:sz w:val="18"/>
                <w:szCs w:val="18"/>
                <w:highlight w:val="white"/>
              </w:rPr>
              <w:t>Service_Property</w:t>
            </w:r>
            <w:proofErr w:type="spellEnd"/>
            <w:r w:rsidRPr="00433843">
              <w:rPr>
                <w:rFonts w:asciiTheme="minorHAnsi" w:hAnsiTheme="minorHAnsi" w:cstheme="minorHAnsi"/>
                <w:color w:val="000096"/>
                <w:sz w:val="18"/>
                <w:szCs w:val="18"/>
                <w:highlight w:val="white"/>
              </w:rPr>
              <w:t>&gt;</w:t>
            </w:r>
          </w:p>
          <w:p w14:paraId="64578B47" w14:textId="77777777" w:rsidR="006E3625" w:rsidRDefault="006E3625" w:rsidP="00986501">
            <w:pPr>
              <w:shd w:val="clear" w:color="auto" w:fill="FFFFFF"/>
              <w:autoSpaceDE w:val="0"/>
              <w:autoSpaceDN w:val="0"/>
              <w:adjustRightInd w:val="0"/>
              <w:rPr>
                <w:rFonts w:asciiTheme="minorHAnsi" w:hAnsiTheme="minorHAnsi" w:cstheme="minorHAnsi"/>
                <w:color w:val="000000"/>
                <w:sz w:val="18"/>
                <w:szCs w:val="18"/>
                <w:highlight w:val="white"/>
              </w:rPr>
            </w:pPr>
            <w:r w:rsidRPr="00433843">
              <w:rPr>
                <w:rFonts w:asciiTheme="minorHAnsi" w:hAnsiTheme="minorHAnsi" w:cstheme="minorHAnsi"/>
                <w:color w:val="000096"/>
                <w:sz w:val="18"/>
                <w:szCs w:val="18"/>
                <w:highlight w:val="white"/>
              </w:rPr>
              <w:t xml:space="preserve">           &lt;type&gt;</w:t>
            </w:r>
            <w:r w:rsidRPr="000C12E5">
              <w:rPr>
                <w:rFonts w:asciiTheme="minorHAnsi" w:hAnsiTheme="minorHAnsi" w:cstheme="minorHAnsi"/>
                <w:sz w:val="18"/>
                <w:szCs w:val="18"/>
                <w:highlight w:val="white"/>
              </w:rPr>
              <w:t>4</w:t>
            </w:r>
            <w:r w:rsidRPr="00433843">
              <w:rPr>
                <w:rFonts w:asciiTheme="minorHAnsi" w:hAnsiTheme="minorHAnsi" w:cstheme="minorHAnsi"/>
                <w:color w:val="000096"/>
                <w:sz w:val="18"/>
                <w:szCs w:val="18"/>
                <w:highlight w:val="white"/>
              </w:rPr>
              <w:t>&lt;/type&gt;</w:t>
            </w:r>
          </w:p>
          <w:p w14:paraId="0D8716C9" w14:textId="77777777" w:rsidR="006E3625" w:rsidRDefault="006E3625" w:rsidP="00986501">
            <w:pPr>
              <w:shd w:val="clear" w:color="auto" w:fill="FFFFFF"/>
              <w:autoSpaceDE w:val="0"/>
              <w:autoSpaceDN w:val="0"/>
              <w:adjustRightInd w:val="0"/>
              <w:rPr>
                <w:rFonts w:asciiTheme="minorHAnsi" w:hAnsiTheme="minorHAnsi" w:cstheme="minorHAnsi"/>
                <w:color w:val="000000"/>
                <w:sz w:val="18"/>
                <w:szCs w:val="18"/>
                <w:highlight w:val="white"/>
              </w:rPr>
            </w:pPr>
            <w:r w:rsidRPr="00433843">
              <w:rPr>
                <w:rFonts w:asciiTheme="minorHAnsi" w:hAnsiTheme="minorHAnsi" w:cstheme="minorHAnsi"/>
                <w:color w:val="000096"/>
                <w:sz w:val="18"/>
                <w:szCs w:val="18"/>
                <w:highlight w:val="white"/>
              </w:rPr>
              <w:lastRenderedPageBreak/>
              <w:t xml:space="preserve">           &lt;key&gt;</w:t>
            </w:r>
            <w:r>
              <w:rPr>
                <w:rFonts w:asciiTheme="minorHAnsi" w:hAnsiTheme="minorHAnsi" w:cstheme="minorHAnsi"/>
                <w:color w:val="000000"/>
                <w:sz w:val="18"/>
                <w:szCs w:val="18"/>
                <w:highlight w:val="white"/>
              </w:rPr>
              <w:t>Geometry</w:t>
            </w:r>
            <w:r w:rsidRPr="007B4190">
              <w:rPr>
                <w:rFonts w:asciiTheme="minorHAnsi" w:hAnsiTheme="minorHAnsi" w:cstheme="minorHAnsi"/>
                <w:color w:val="000096"/>
                <w:sz w:val="18"/>
                <w:szCs w:val="18"/>
                <w:highlight w:val="white"/>
              </w:rPr>
              <w:t>&lt;/key&gt;</w:t>
            </w:r>
          </w:p>
          <w:p w14:paraId="1281D764"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&lt;value&gt;</w:t>
            </w:r>
            <w:r w:rsidRPr="000C12E5">
              <w:rPr>
                <w:rFonts w:asciiTheme="minorHAnsi" w:hAnsiTheme="minorHAnsi" w:cstheme="minorHAnsi"/>
                <w:sz w:val="18"/>
                <w:szCs w:val="18"/>
                <w:highlight w:val="red"/>
              </w:rPr>
              <w:t>TBD</w:t>
            </w:r>
            <w:r w:rsidRPr="00F51668">
              <w:rPr>
                <w:rFonts w:asciiTheme="minorHAnsi" w:hAnsiTheme="minorHAnsi" w:cstheme="minorHAnsi"/>
                <w:color w:val="000096"/>
                <w:sz w:val="18"/>
                <w:szCs w:val="18"/>
                <w:highlight w:val="white"/>
              </w:rPr>
              <w:t>&lt;/value&gt;</w:t>
            </w:r>
          </w:p>
          <w:p w14:paraId="1A30DDEA"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w:t>
            </w:r>
            <w:r>
              <w:rPr>
                <w:rFonts w:asciiTheme="minorHAnsi" w:hAnsiTheme="minorHAnsi" w:cstheme="minorHAnsi"/>
                <w:color w:val="000096"/>
                <w:sz w:val="18"/>
                <w:szCs w:val="18"/>
                <w:highlight w:val="white"/>
              </w:rPr>
              <w:t>/</w:t>
            </w:r>
            <w:proofErr w:type="spellStart"/>
            <w:r w:rsidRPr="00F51668">
              <w:rPr>
                <w:rFonts w:asciiTheme="minorHAnsi" w:hAnsiTheme="minorHAnsi" w:cstheme="minorHAnsi"/>
                <w:color w:val="000096"/>
                <w:sz w:val="18"/>
                <w:szCs w:val="18"/>
                <w:highlight w:val="white"/>
              </w:rPr>
              <w:t>Service_Property</w:t>
            </w:r>
            <w:proofErr w:type="spellEnd"/>
            <w:r w:rsidRPr="00F51668">
              <w:rPr>
                <w:rFonts w:asciiTheme="minorHAnsi" w:hAnsiTheme="minorHAnsi" w:cstheme="minorHAnsi"/>
                <w:color w:val="000096"/>
                <w:sz w:val="18"/>
                <w:szCs w:val="18"/>
                <w:highlight w:val="white"/>
              </w:rPr>
              <w:t xml:space="preserve">&gt;     </w:t>
            </w:r>
          </w:p>
          <w:p w14:paraId="5FBE1187"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w:t>
            </w:r>
            <w:r>
              <w:rPr>
                <w:rFonts w:asciiTheme="minorHAnsi" w:hAnsiTheme="minorHAnsi" w:cstheme="minorHAnsi"/>
                <w:color w:val="000096"/>
                <w:sz w:val="18"/>
                <w:szCs w:val="18"/>
                <w:highlight w:val="white"/>
              </w:rPr>
              <w:t xml:space="preserve"> </w:t>
            </w:r>
            <w:r w:rsidRPr="00F51668">
              <w:rPr>
                <w:rFonts w:asciiTheme="minorHAnsi" w:hAnsiTheme="minorHAnsi" w:cstheme="minorHAnsi"/>
                <w:color w:val="000096"/>
                <w:sz w:val="18"/>
                <w:szCs w:val="18"/>
                <w:highlight w:val="white"/>
              </w:rPr>
              <w:t>&lt;/properties&gt;</w:t>
            </w:r>
          </w:p>
          <w:p w14:paraId="19B358BD" w14:textId="77777777" w:rsidR="006E3625" w:rsidRPr="0099514B" w:rsidRDefault="006E3625" w:rsidP="00986501">
            <w:pPr>
              <w:shd w:val="clear" w:color="auto" w:fill="FFFFFF"/>
              <w:autoSpaceDE w:val="0"/>
              <w:autoSpaceDN w:val="0"/>
              <w:adjustRightInd w:val="0"/>
              <w:rPr>
                <w:rFonts w:asciiTheme="minorHAnsi" w:hAnsiTheme="minorHAnsi" w:cstheme="minorHAnsi"/>
                <w:sz w:val="18"/>
                <w:szCs w:val="18"/>
                <w:highlight w:val="white"/>
              </w:rPr>
            </w:pPr>
            <w:r>
              <w:rPr>
                <w:rFonts w:asciiTheme="minorHAnsi" w:hAnsiTheme="minorHAnsi" w:cstheme="minorHAnsi"/>
                <w:color w:val="000000"/>
                <w:sz w:val="18"/>
                <w:szCs w:val="18"/>
                <w:highlight w:val="white"/>
              </w:rPr>
              <w:t xml:space="preserve">  </w:t>
            </w:r>
            <w:r w:rsidRPr="00823A7F">
              <w:rPr>
                <w:rFonts w:asciiTheme="minorHAnsi" w:hAnsiTheme="minorHAnsi" w:cstheme="minorHAnsi"/>
                <w:color w:val="000096"/>
                <w:sz w:val="18"/>
                <w:szCs w:val="18"/>
                <w:highlight w:val="white"/>
              </w:rPr>
              <w:t>&lt;</w:t>
            </w:r>
            <w:proofErr w:type="spellStart"/>
            <w:r w:rsidRPr="00823A7F">
              <w:rPr>
                <w:rFonts w:asciiTheme="minorHAnsi" w:hAnsiTheme="minorHAnsi" w:cstheme="minorHAnsi"/>
                <w:color w:val="000096"/>
                <w:sz w:val="18"/>
                <w:szCs w:val="18"/>
                <w:highlight w:val="white"/>
              </w:rPr>
              <w:t>operationName</w:t>
            </w:r>
            <w:proofErr w:type="spellEnd"/>
            <w:r w:rsidRPr="00823A7F">
              <w:rPr>
                <w:rFonts w:asciiTheme="minorHAnsi" w:hAnsiTheme="minorHAnsi" w:cstheme="minorHAnsi"/>
                <w:color w:val="000096"/>
                <w:sz w:val="18"/>
                <w:szCs w:val="18"/>
                <w:highlight w:val="white"/>
              </w:rPr>
              <w:t>&gt;</w:t>
            </w:r>
            <w:proofErr w:type="spellStart"/>
            <w:r>
              <w:rPr>
                <w:rFonts w:asciiTheme="minorHAnsi" w:hAnsiTheme="minorHAnsi" w:cstheme="minorHAnsi"/>
                <w:sz w:val="18"/>
                <w:szCs w:val="18"/>
                <w:highlight w:val="white"/>
              </w:rPr>
              <w:t>getAccessibleInformation</w:t>
            </w:r>
            <w:proofErr w:type="spellEnd"/>
            <w:r w:rsidRPr="00823A7F">
              <w:rPr>
                <w:rFonts w:asciiTheme="minorHAnsi" w:hAnsiTheme="minorHAnsi" w:cstheme="minorHAnsi"/>
                <w:color w:val="000096"/>
                <w:sz w:val="18"/>
                <w:szCs w:val="18"/>
                <w:highlight w:val="white"/>
              </w:rPr>
              <w:t>&lt;/</w:t>
            </w:r>
            <w:proofErr w:type="spellStart"/>
            <w:r w:rsidRPr="00823A7F">
              <w:rPr>
                <w:rFonts w:asciiTheme="minorHAnsi" w:hAnsiTheme="minorHAnsi" w:cstheme="minorHAnsi"/>
                <w:color w:val="000096"/>
                <w:sz w:val="18"/>
                <w:szCs w:val="18"/>
                <w:highlight w:val="white"/>
              </w:rPr>
              <w:t>operationName</w:t>
            </w:r>
            <w:proofErr w:type="spellEnd"/>
            <w:r w:rsidRPr="00823A7F">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issueDate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t>2019-05-04</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issueDate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issueTime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t>18:13:52.0</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issueTime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digitalSignatureValue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302C021433796C6647CC1C55A67DC72FA7C6E157A6594B2B02145D3768B44F3A6ABA11A77178B738AD3B6A0DE344</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digitalSignatureValue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digitalSignatureReference</w:t>
            </w:r>
            <w:proofErr w:type="spellEnd"/>
            <w:r w:rsidRPr="0099514B">
              <w:rPr>
                <w:rFonts w:asciiTheme="minorHAnsi" w:hAnsiTheme="minorHAnsi" w:cstheme="minorHAnsi"/>
                <w:color w:val="000096"/>
                <w:sz w:val="18"/>
                <w:szCs w:val="18"/>
                <w:highlight w:val="white"/>
              </w:rPr>
              <w:t>&gt;</w:t>
            </w:r>
            <w:proofErr w:type="spellStart"/>
            <w:r w:rsidRPr="000C12E5">
              <w:rPr>
                <w:rFonts w:asciiTheme="minorHAnsi" w:hAnsiTheme="minorHAnsi" w:cstheme="minorHAnsi"/>
                <w:sz w:val="18"/>
                <w:szCs w:val="18"/>
                <w:highlight w:val="white"/>
              </w:rPr>
              <w:t>ec</w:t>
            </w:r>
            <w:r w:rsidRPr="0099514B">
              <w:rPr>
                <w:rFonts w:asciiTheme="minorHAnsi" w:hAnsiTheme="minorHAnsi" w:cstheme="minorHAnsi"/>
                <w:color w:val="000000"/>
                <w:sz w:val="18"/>
                <w:szCs w:val="18"/>
                <w:highlight w:val="white"/>
              </w:rPr>
              <w:t>dsa</w:t>
            </w:r>
            <w:proofErr w:type="spellEnd"/>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digitalSignatureReference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 xml:space="preserve"> S100_Service_Message</w:t>
            </w:r>
            <w:r w:rsidRPr="0099514B">
              <w:rPr>
                <w:rFonts w:asciiTheme="minorHAnsi" w:hAnsiTheme="minorHAnsi" w:cstheme="minorHAnsi"/>
                <w:color w:val="000096"/>
                <w:sz w:val="18"/>
                <w:szCs w:val="18"/>
                <w:highlight w:val="white"/>
              </w:rPr>
              <w:t>&gt;</w:t>
            </w:r>
          </w:p>
        </w:tc>
      </w:tr>
    </w:tbl>
    <w:p w14:paraId="4EB949F9" w14:textId="77777777" w:rsidR="006E3625" w:rsidRDefault="006E3625" w:rsidP="006E3625">
      <w:pPr>
        <w:pStyle w:val="BodyText"/>
      </w:pPr>
    </w:p>
    <w:p w14:paraId="3557A2DC" w14:textId="77777777" w:rsidR="006E3625" w:rsidRPr="00103C92" w:rsidRDefault="006E3625" w:rsidP="006E3625">
      <w:pPr>
        <w:pStyle w:val="BodyText"/>
      </w:pPr>
      <w:r>
        <w:t>Example Service Response:</w:t>
      </w:r>
    </w:p>
    <w:tbl>
      <w:tblPr>
        <w:tblStyle w:val="TableGrid"/>
        <w:tblW w:w="0" w:type="auto"/>
        <w:jc w:val="center"/>
        <w:tblLook w:val="04A0" w:firstRow="1" w:lastRow="0" w:firstColumn="1" w:lastColumn="0" w:noHBand="0" w:noVBand="1"/>
      </w:tblPr>
      <w:tblGrid>
        <w:gridCol w:w="8854"/>
      </w:tblGrid>
      <w:tr w:rsidR="006E3625" w14:paraId="28DF6202" w14:textId="77777777" w:rsidTr="00986501">
        <w:trPr>
          <w:jc w:val="center"/>
        </w:trPr>
        <w:tc>
          <w:tcPr>
            <w:tcW w:w="8854" w:type="dxa"/>
          </w:tcPr>
          <w:p w14:paraId="7E0F9DBF"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99514B">
              <w:rPr>
                <w:rFonts w:asciiTheme="minorHAnsi" w:hAnsiTheme="minorHAnsi" w:cstheme="minorHAnsi"/>
                <w:color w:val="8B26C9"/>
                <w:sz w:val="18"/>
                <w:szCs w:val="18"/>
                <w:highlight w:val="white"/>
              </w:rPr>
              <w:t>&lt;?xml version="1.0" encoding="UTF-8"?&gt;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S100_Service_Message</w:t>
            </w:r>
            <w:r w:rsidRPr="0099514B">
              <w:rPr>
                <w:rFonts w:asciiTheme="minorHAnsi" w:hAnsiTheme="minorHAnsi" w:cstheme="minorHAnsi"/>
                <w:color w:val="F5844C"/>
                <w:sz w:val="18"/>
                <w:szCs w:val="18"/>
                <w:highlight w:val="white"/>
              </w:rPr>
              <w:t xml:space="preserve"> </w:t>
            </w:r>
            <w:proofErr w:type="spellStart"/>
            <w:r w:rsidRPr="0099514B">
              <w:rPr>
                <w:rFonts w:asciiTheme="minorHAnsi" w:hAnsiTheme="minorHAnsi" w:cstheme="minorHAnsi"/>
                <w:color w:val="0099CC"/>
                <w:sz w:val="18"/>
                <w:szCs w:val="18"/>
                <w:highlight w:val="white"/>
              </w:rPr>
              <w:t>xmlns:gml</w:t>
            </w:r>
            <w:proofErr w:type="spellEnd"/>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"http://www.opengis.net/gml/3.2"</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xmlns:S100EXT</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"http://www.iho.int/s100gml/1.0+EXT"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xmlns:s100_profile</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"http://www.iho.int/S-100/profile/s100_gmlProfile"</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proofErr w:type="spellStart"/>
            <w:r w:rsidRPr="0099514B">
              <w:rPr>
                <w:rFonts w:asciiTheme="minorHAnsi" w:hAnsiTheme="minorHAnsi" w:cstheme="minorHAnsi"/>
                <w:color w:val="0099CC"/>
                <w:sz w:val="18"/>
                <w:szCs w:val="18"/>
                <w:highlight w:val="white"/>
              </w:rPr>
              <w:t>xmlns:xlink</w:t>
            </w:r>
            <w:proofErr w:type="spellEnd"/>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"http://www.w3.org/1999/xlink"</w:t>
            </w:r>
            <w:r w:rsidRPr="0099514B">
              <w:rPr>
                <w:rFonts w:asciiTheme="minorHAnsi" w:hAnsiTheme="minorHAnsi" w:cstheme="minorHAnsi"/>
                <w:color w:val="000096"/>
                <w:sz w:val="18"/>
                <w:szCs w:val="18"/>
                <w:highlight w:val="white"/>
              </w:rPr>
              <w:t>&gt;</w:t>
            </w:r>
          </w:p>
          <w:p w14:paraId="3823A1B2"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&lt;</w:t>
            </w:r>
            <w:proofErr w:type="spellStart"/>
            <w:r>
              <w:rPr>
                <w:rFonts w:asciiTheme="minorHAnsi" w:hAnsiTheme="minorHAnsi" w:cstheme="minorHAnsi"/>
                <w:color w:val="000096"/>
                <w:sz w:val="18"/>
                <w:szCs w:val="18"/>
                <w:highlight w:val="white"/>
              </w:rPr>
              <w:t>messageID</w:t>
            </w:r>
            <w:proofErr w:type="spellEnd"/>
            <w:r>
              <w:rPr>
                <w:rFonts w:asciiTheme="minorHAnsi" w:hAnsiTheme="minorHAnsi" w:cstheme="minorHAnsi"/>
                <w:color w:val="000096"/>
                <w:sz w:val="18"/>
                <w:szCs w:val="18"/>
                <w:highlight w:val="white"/>
              </w:rPr>
              <w:t>&gt;</w:t>
            </w:r>
            <w:r>
              <w:rPr>
                <w:rFonts w:asciiTheme="minorHAnsi" w:hAnsiTheme="minorHAnsi" w:cstheme="minorHAnsi"/>
                <w:sz w:val="18"/>
                <w:szCs w:val="18"/>
                <w:highlight w:val="white"/>
              </w:rPr>
              <w:t>fff</w:t>
            </w:r>
            <w:r w:rsidRPr="009D5AF8">
              <w:rPr>
                <w:rFonts w:asciiTheme="minorHAnsi" w:hAnsiTheme="minorHAnsi" w:cstheme="minorHAnsi"/>
                <w:sz w:val="18"/>
                <w:szCs w:val="18"/>
                <w:highlight w:val="white"/>
              </w:rPr>
              <w:t>ad27fe929de2</w:t>
            </w:r>
            <w:r>
              <w:rPr>
                <w:rFonts w:asciiTheme="minorHAnsi" w:hAnsiTheme="minorHAnsi" w:cstheme="minorHAnsi"/>
                <w:color w:val="000096"/>
                <w:sz w:val="18"/>
                <w:szCs w:val="18"/>
                <w:highlight w:val="white"/>
              </w:rPr>
              <w:t>&lt;/</w:t>
            </w:r>
            <w:proofErr w:type="spellStart"/>
            <w:r>
              <w:rPr>
                <w:rFonts w:asciiTheme="minorHAnsi" w:hAnsiTheme="minorHAnsi" w:cstheme="minorHAnsi"/>
                <w:color w:val="000096"/>
                <w:sz w:val="18"/>
                <w:szCs w:val="18"/>
                <w:highlight w:val="white"/>
              </w:rPr>
              <w:t>messageID</w:t>
            </w:r>
            <w:proofErr w:type="spellEnd"/>
            <w:r>
              <w:rPr>
                <w:rFonts w:asciiTheme="minorHAnsi" w:hAnsiTheme="minorHAnsi" w:cstheme="minorHAnsi"/>
                <w:color w:val="000096"/>
                <w:sz w:val="18"/>
                <w:szCs w:val="18"/>
                <w:highlight w:val="white"/>
              </w:rPr>
              <w:t>&gt;</w:t>
            </w:r>
          </w:p>
          <w:p w14:paraId="49FF0680"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&lt;properties&gt;</w:t>
            </w:r>
          </w:p>
          <w:p w14:paraId="57A9385C"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w:t>
            </w:r>
            <w:r w:rsidRPr="00F51668">
              <w:rPr>
                <w:rFonts w:asciiTheme="minorHAnsi" w:hAnsiTheme="minorHAnsi" w:cstheme="minorHAnsi"/>
                <w:color w:val="000096"/>
                <w:sz w:val="18"/>
                <w:szCs w:val="18"/>
                <w:highlight w:val="white"/>
              </w:rPr>
              <w:t>&lt;/properties&gt;</w:t>
            </w:r>
          </w:p>
          <w:p w14:paraId="11E415CA"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00"/>
                <w:sz w:val="18"/>
                <w:szCs w:val="18"/>
                <w:highlight w:val="white"/>
              </w:rPr>
              <w:t xml:space="preserve">  </w:t>
            </w:r>
            <w:r w:rsidRPr="00823A7F">
              <w:rPr>
                <w:rFonts w:asciiTheme="minorHAnsi" w:hAnsiTheme="minorHAnsi" w:cstheme="minorHAnsi"/>
                <w:color w:val="000096"/>
                <w:sz w:val="18"/>
                <w:szCs w:val="18"/>
                <w:highlight w:val="white"/>
              </w:rPr>
              <w:t>&lt;</w:t>
            </w:r>
            <w:proofErr w:type="spellStart"/>
            <w:r w:rsidRPr="00823A7F">
              <w:rPr>
                <w:rFonts w:asciiTheme="minorHAnsi" w:hAnsiTheme="minorHAnsi" w:cstheme="minorHAnsi"/>
                <w:color w:val="000096"/>
                <w:sz w:val="18"/>
                <w:szCs w:val="18"/>
                <w:highlight w:val="white"/>
              </w:rPr>
              <w:t>operationName</w:t>
            </w:r>
            <w:proofErr w:type="spellEnd"/>
            <w:r w:rsidRPr="00823A7F">
              <w:rPr>
                <w:rFonts w:asciiTheme="minorHAnsi" w:hAnsiTheme="minorHAnsi" w:cstheme="minorHAnsi"/>
                <w:color w:val="000096"/>
                <w:sz w:val="18"/>
                <w:szCs w:val="18"/>
                <w:highlight w:val="white"/>
              </w:rPr>
              <w:t>&gt;</w:t>
            </w:r>
            <w:proofErr w:type="spellStart"/>
            <w:r>
              <w:rPr>
                <w:rFonts w:asciiTheme="minorHAnsi" w:hAnsiTheme="minorHAnsi" w:cstheme="minorHAnsi"/>
                <w:sz w:val="18"/>
                <w:szCs w:val="18"/>
                <w:highlight w:val="white"/>
              </w:rPr>
              <w:t>getAccessibleInformation</w:t>
            </w:r>
            <w:proofErr w:type="spellEnd"/>
            <w:r w:rsidRPr="00823A7F">
              <w:rPr>
                <w:rFonts w:asciiTheme="minorHAnsi" w:hAnsiTheme="minorHAnsi" w:cstheme="minorHAnsi"/>
                <w:color w:val="000096"/>
                <w:sz w:val="18"/>
                <w:szCs w:val="18"/>
                <w:highlight w:val="white"/>
              </w:rPr>
              <w:t>&lt;/</w:t>
            </w:r>
            <w:proofErr w:type="spellStart"/>
            <w:r w:rsidRPr="00823A7F">
              <w:rPr>
                <w:rFonts w:asciiTheme="minorHAnsi" w:hAnsiTheme="minorHAnsi" w:cstheme="minorHAnsi"/>
                <w:color w:val="000096"/>
                <w:sz w:val="18"/>
                <w:szCs w:val="18"/>
                <w:highlight w:val="white"/>
              </w:rPr>
              <w:t>operationName</w:t>
            </w:r>
            <w:proofErr w:type="spellEnd"/>
            <w:r w:rsidRPr="00823A7F">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issueDate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t>2019-05-04</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issueDate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issueTime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t>18:13:52.0</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issueTime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digitalSignatureValue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302C021433796C6647CC1C55A67DC72FA7C6E157A6594B2B02145D3768B44F3A6ABA11A77178B738AD3B6A0DE344</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digitalSignatureValue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digitalSignatureReference</w:t>
            </w:r>
            <w:proofErr w:type="spellEnd"/>
            <w:r w:rsidRPr="0099514B">
              <w:rPr>
                <w:rFonts w:asciiTheme="minorHAnsi" w:hAnsiTheme="minorHAnsi" w:cstheme="minorHAnsi"/>
                <w:color w:val="000096"/>
                <w:sz w:val="18"/>
                <w:szCs w:val="18"/>
                <w:highlight w:val="white"/>
              </w:rPr>
              <w:t>&gt;</w:t>
            </w:r>
            <w:proofErr w:type="spellStart"/>
            <w:r w:rsidRPr="000C12E5">
              <w:rPr>
                <w:rFonts w:asciiTheme="minorHAnsi" w:hAnsiTheme="minorHAnsi" w:cstheme="minorHAnsi"/>
                <w:sz w:val="18"/>
                <w:szCs w:val="18"/>
                <w:highlight w:val="white"/>
              </w:rPr>
              <w:t>ec</w:t>
            </w:r>
            <w:r w:rsidRPr="0099514B">
              <w:rPr>
                <w:rFonts w:asciiTheme="minorHAnsi" w:hAnsiTheme="minorHAnsi" w:cstheme="minorHAnsi"/>
                <w:color w:val="000000"/>
                <w:sz w:val="18"/>
                <w:szCs w:val="18"/>
                <w:highlight w:val="white"/>
              </w:rPr>
              <w:t>dsa</w:t>
            </w:r>
            <w:proofErr w:type="spellEnd"/>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digitalSignatureReference</w:t>
            </w:r>
            <w:proofErr w:type="spellEnd"/>
            <w:r w:rsidRPr="0099514B">
              <w:rPr>
                <w:rFonts w:asciiTheme="minorHAnsi" w:hAnsiTheme="minorHAnsi" w:cstheme="minorHAnsi"/>
                <w:color w:val="000096"/>
                <w:sz w:val="18"/>
                <w:szCs w:val="18"/>
                <w:highlight w:val="white"/>
              </w:rPr>
              <w:t>&gt;</w:t>
            </w:r>
          </w:p>
          <w:p w14:paraId="76249D3A"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&lt;describes&gt;</w:t>
            </w:r>
          </w:p>
          <w:p w14:paraId="75B0B8C5"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&lt;S124_DatasetDescription&gt;</w:t>
            </w:r>
          </w:p>
          <w:p w14:paraId="17AD63C4"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&lt;description&gt;</w:t>
            </w:r>
            <w:r w:rsidRPr="00E926B7">
              <w:rPr>
                <w:rFonts w:asciiTheme="minorHAnsi" w:hAnsiTheme="minorHAnsi" w:cstheme="minorHAnsi"/>
                <w:sz w:val="18"/>
                <w:szCs w:val="18"/>
                <w:highlight w:val="white"/>
              </w:rPr>
              <w:t>Denmark</w:t>
            </w:r>
            <w:r>
              <w:rPr>
                <w:rFonts w:asciiTheme="minorHAnsi" w:hAnsiTheme="minorHAnsi" w:cstheme="minorHAnsi"/>
                <w:sz w:val="18"/>
                <w:szCs w:val="18"/>
                <w:highlight w:val="white"/>
              </w:rPr>
              <w:t xml:space="preserve"> Sub-Group</w:t>
            </w:r>
            <w:r>
              <w:rPr>
                <w:rFonts w:asciiTheme="minorHAnsi" w:hAnsiTheme="minorHAnsi" w:cstheme="minorHAnsi"/>
                <w:color w:val="000096"/>
                <w:sz w:val="18"/>
                <w:szCs w:val="18"/>
                <w:highlight w:val="white"/>
              </w:rPr>
              <w:t>&lt;/description&gt;</w:t>
            </w:r>
          </w:p>
          <w:p w14:paraId="71D915F7"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&lt;status&gt;</w:t>
            </w:r>
            <w:r w:rsidRPr="00E926B7">
              <w:rPr>
                <w:rFonts w:asciiTheme="minorHAnsi" w:hAnsiTheme="minorHAnsi" w:cstheme="minorHAnsi"/>
                <w:sz w:val="18"/>
                <w:szCs w:val="18"/>
                <w:highlight w:val="white"/>
              </w:rPr>
              <w:t>5</w:t>
            </w:r>
            <w:r>
              <w:rPr>
                <w:rFonts w:asciiTheme="minorHAnsi" w:hAnsiTheme="minorHAnsi" w:cstheme="minorHAnsi"/>
                <w:color w:val="000096"/>
                <w:sz w:val="18"/>
                <w:szCs w:val="18"/>
                <w:highlight w:val="white"/>
              </w:rPr>
              <w:t>&lt;/status&gt;</w:t>
            </w:r>
          </w:p>
          <w:p w14:paraId="302C94AD"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&lt;id&gt;</w:t>
            </w:r>
            <w:r w:rsidRPr="00E926B7">
              <w:rPr>
                <w:rFonts w:asciiTheme="minorHAnsi" w:hAnsiTheme="minorHAnsi" w:cstheme="minorHAnsi"/>
                <w:sz w:val="18"/>
                <w:szCs w:val="18"/>
                <w:highlight w:val="white"/>
              </w:rPr>
              <w:t>923</w:t>
            </w:r>
            <w:r>
              <w:rPr>
                <w:rFonts w:asciiTheme="minorHAnsi" w:hAnsiTheme="minorHAnsi" w:cstheme="minorHAnsi"/>
                <w:color w:val="000096"/>
                <w:sz w:val="18"/>
                <w:szCs w:val="18"/>
                <w:highlight w:val="white"/>
              </w:rPr>
              <w:t>&lt;/id&gt;</w:t>
            </w:r>
          </w:p>
          <w:p w14:paraId="395072B6"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&lt;/S124_DatasetDescription&gt;</w:t>
            </w:r>
          </w:p>
          <w:p w14:paraId="5E4D7CFE" w14:textId="77777777" w:rsidR="006E3625" w:rsidRPr="00E926B7" w:rsidRDefault="006E3625" w:rsidP="00986501">
            <w:pPr>
              <w:shd w:val="clear" w:color="auto" w:fill="FFFFFF"/>
              <w:autoSpaceDE w:val="0"/>
              <w:autoSpaceDN w:val="0"/>
              <w:adjustRightInd w:val="0"/>
              <w:rPr>
                <w:rFonts w:asciiTheme="minorHAnsi" w:hAnsiTheme="minorHAnsi" w:cstheme="minorHAnsi"/>
                <w:b/>
                <w:bCs/>
                <w:sz w:val="18"/>
                <w:szCs w:val="18"/>
                <w:highlight w:val="white"/>
              </w:rPr>
            </w:pPr>
            <w:r>
              <w:rPr>
                <w:rFonts w:asciiTheme="minorHAnsi" w:hAnsiTheme="minorHAnsi" w:cstheme="minorHAnsi"/>
                <w:color w:val="000096"/>
                <w:sz w:val="18"/>
                <w:szCs w:val="18"/>
                <w:highlight w:val="white"/>
              </w:rPr>
              <w:t xml:space="preserve">       </w:t>
            </w:r>
            <w:r w:rsidRPr="00E926B7">
              <w:rPr>
                <w:rFonts w:asciiTheme="minorHAnsi" w:hAnsiTheme="minorHAnsi" w:cstheme="minorHAnsi"/>
                <w:b/>
                <w:bCs/>
                <w:sz w:val="18"/>
                <w:szCs w:val="18"/>
                <w:highlight w:val="white"/>
              </w:rPr>
              <w:t>…</w:t>
            </w:r>
          </w:p>
          <w:p w14:paraId="5DC1040C"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&lt;S124_DatasetDescription&gt;</w:t>
            </w:r>
          </w:p>
          <w:p w14:paraId="50C53027"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w:t>
            </w:r>
            <w:r w:rsidRPr="00E926B7">
              <w:rPr>
                <w:rFonts w:asciiTheme="minorHAnsi" w:hAnsiTheme="minorHAnsi" w:cstheme="minorHAnsi"/>
                <w:b/>
                <w:bCs/>
                <w:sz w:val="18"/>
                <w:szCs w:val="18"/>
                <w:highlight w:val="white"/>
              </w:rPr>
              <w:t>…</w:t>
            </w:r>
          </w:p>
          <w:p w14:paraId="37D5224F"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&lt;/S124_DatasetDescription&gt;</w:t>
            </w:r>
          </w:p>
          <w:p w14:paraId="0691F7E3" w14:textId="77777777" w:rsidR="006E3625" w:rsidRPr="0099514B" w:rsidRDefault="006E3625" w:rsidP="00986501">
            <w:pPr>
              <w:shd w:val="clear" w:color="auto" w:fill="FFFFFF"/>
              <w:autoSpaceDE w:val="0"/>
              <w:autoSpaceDN w:val="0"/>
              <w:adjustRightInd w:val="0"/>
              <w:rPr>
                <w:rFonts w:asciiTheme="minorHAnsi" w:hAnsiTheme="minorHAnsi" w:cstheme="minorHAnsi"/>
                <w:sz w:val="18"/>
                <w:szCs w:val="18"/>
                <w:highlight w:val="white"/>
              </w:rPr>
            </w:pPr>
            <w:r>
              <w:rPr>
                <w:rFonts w:asciiTheme="minorHAnsi" w:hAnsiTheme="minorHAnsi" w:cstheme="minorHAnsi"/>
                <w:color w:val="000096"/>
                <w:sz w:val="18"/>
                <w:szCs w:val="18"/>
                <w:highlight w:val="white"/>
              </w:rPr>
              <w:t xml:space="preserve">  &lt;/describes&gt;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 xml:space="preserve"> S100_Service_Message</w:t>
            </w:r>
            <w:r w:rsidRPr="0099514B">
              <w:rPr>
                <w:rFonts w:asciiTheme="minorHAnsi" w:hAnsiTheme="minorHAnsi" w:cstheme="minorHAnsi"/>
                <w:color w:val="000096"/>
                <w:sz w:val="18"/>
                <w:szCs w:val="18"/>
                <w:highlight w:val="white"/>
              </w:rPr>
              <w:t>&gt;</w:t>
            </w:r>
          </w:p>
        </w:tc>
      </w:tr>
    </w:tbl>
    <w:p w14:paraId="1CBFB674" w14:textId="77777777" w:rsidR="006E3625" w:rsidRPr="009A3B64" w:rsidRDefault="006E3625" w:rsidP="006E3625">
      <w:pPr>
        <w:jc w:val="both"/>
        <w:rPr>
          <w:rFonts w:asciiTheme="minorHAnsi" w:hAnsiTheme="minorHAnsi" w:cstheme="minorHAnsi"/>
        </w:rPr>
      </w:pPr>
    </w:p>
    <w:p w14:paraId="01C73DD0" w14:textId="77777777" w:rsidR="006E3625" w:rsidRDefault="006E3625" w:rsidP="00F31A61">
      <w:pPr>
        <w:pStyle w:val="Heading2"/>
        <w:keepLines/>
        <w:numPr>
          <w:ilvl w:val="1"/>
          <w:numId w:val="51"/>
        </w:numPr>
        <w:tabs>
          <w:tab w:val="left" w:pos="709"/>
        </w:tabs>
        <w:spacing w:before="200" w:after="0" w:line="276" w:lineRule="auto"/>
        <w:ind w:left="495" w:hanging="495"/>
        <w:jc w:val="both"/>
        <w:rPr>
          <w:rFonts w:asciiTheme="minorHAnsi" w:hAnsiTheme="minorHAnsi" w:cstheme="minorHAnsi"/>
        </w:rPr>
      </w:pPr>
      <w:r>
        <w:rPr>
          <w:rFonts w:asciiTheme="minorHAnsi" w:hAnsiTheme="minorHAnsi" w:cstheme="minorHAnsi"/>
        </w:rPr>
        <w:t>Session Interface</w:t>
      </w:r>
    </w:p>
    <w:p w14:paraId="539AF47B" w14:textId="77777777" w:rsidR="006E3625" w:rsidRDefault="006E3625" w:rsidP="006E3625">
      <w:pPr>
        <w:pStyle w:val="BodyText"/>
      </w:pPr>
      <w:r>
        <w:t>This interface is used to create, remove and keep alive sessions. Sessions are used to maintain an internal information state about which information already have been exchanged between service consumer and service provider.</w:t>
      </w:r>
    </w:p>
    <w:p w14:paraId="7AA1FB0F" w14:textId="77777777" w:rsidR="006E3625" w:rsidRDefault="006E3625" w:rsidP="006E3625">
      <w:pPr>
        <w:jc w:val="both"/>
        <w:rPr>
          <w:rFonts w:asciiTheme="minorHAnsi" w:hAnsiTheme="minorHAnsi" w:cstheme="minorHAnsi"/>
          <w:lang w:val="en-US"/>
        </w:rPr>
      </w:pPr>
      <w:r w:rsidRPr="002F6EDA">
        <w:rPr>
          <w:rFonts w:asciiTheme="minorHAnsi" w:hAnsiTheme="minorHAnsi" w:cstheme="minorHAnsi"/>
          <w:b/>
          <w:lang w:val="en-US"/>
        </w:rPr>
        <w:t>Name</w:t>
      </w:r>
      <w:r>
        <w:rPr>
          <w:rFonts w:asciiTheme="minorHAnsi" w:hAnsiTheme="minorHAnsi" w:cstheme="minorHAnsi"/>
          <w:lang w:val="en-US"/>
        </w:rPr>
        <w:t xml:space="preserve">: Session Interface </w:t>
      </w:r>
    </w:p>
    <w:p w14:paraId="33296044" w14:textId="77777777" w:rsidR="006E3625" w:rsidRDefault="006E3625" w:rsidP="006E3625">
      <w:pPr>
        <w:jc w:val="both"/>
        <w:rPr>
          <w:rFonts w:asciiTheme="minorHAnsi" w:hAnsiTheme="minorHAnsi" w:cstheme="minorHAnsi"/>
          <w:lang w:val="en-US"/>
        </w:rPr>
      </w:pPr>
      <w:r w:rsidRPr="002F6EDA">
        <w:rPr>
          <w:rFonts w:asciiTheme="minorHAnsi" w:hAnsiTheme="minorHAnsi" w:cstheme="minorHAnsi"/>
          <w:b/>
          <w:lang w:val="en-US"/>
        </w:rPr>
        <w:t>Sub-path</w:t>
      </w:r>
      <w:r>
        <w:rPr>
          <w:rFonts w:asciiTheme="minorHAnsi" w:hAnsiTheme="minorHAnsi" w:cstheme="minorHAnsi"/>
          <w:lang w:val="en-US"/>
        </w:rPr>
        <w:t>: session/</w:t>
      </w:r>
    </w:p>
    <w:p w14:paraId="555EE73F" w14:textId="77777777" w:rsidR="006E3625" w:rsidRDefault="006E3625" w:rsidP="006E3625">
      <w:pPr>
        <w:jc w:val="both"/>
        <w:rPr>
          <w:rFonts w:asciiTheme="minorHAnsi" w:hAnsiTheme="minorHAnsi" w:cstheme="minorHAnsi"/>
          <w:lang w:val="en-US"/>
        </w:rPr>
      </w:pPr>
      <w:r w:rsidRPr="002F6EDA">
        <w:rPr>
          <w:rFonts w:asciiTheme="minorHAnsi" w:hAnsiTheme="minorHAnsi" w:cstheme="minorHAnsi"/>
          <w:b/>
          <w:lang w:val="en-US"/>
        </w:rPr>
        <w:t>HTTP-Method</w:t>
      </w:r>
      <w:r>
        <w:rPr>
          <w:rFonts w:asciiTheme="minorHAnsi" w:hAnsiTheme="minorHAnsi" w:cstheme="minorHAnsi"/>
          <w:lang w:val="en-US"/>
        </w:rPr>
        <w:t>: GET, DELETE</w:t>
      </w:r>
    </w:p>
    <w:p w14:paraId="34DA2DDC" w14:textId="77777777" w:rsidR="006E3625" w:rsidRDefault="006E3625" w:rsidP="006E3625">
      <w:pPr>
        <w:jc w:val="both"/>
        <w:rPr>
          <w:rFonts w:asciiTheme="minorHAnsi" w:hAnsiTheme="minorHAnsi" w:cstheme="minorHAnsi"/>
          <w:lang w:val="en-US"/>
        </w:rPr>
      </w:pPr>
      <w:r w:rsidRPr="002F6EDA">
        <w:rPr>
          <w:rFonts w:asciiTheme="minorHAnsi" w:hAnsiTheme="minorHAnsi" w:cstheme="minorHAnsi"/>
          <w:b/>
          <w:lang w:val="en-US"/>
        </w:rPr>
        <w:t>Cookies</w:t>
      </w:r>
      <w:r>
        <w:rPr>
          <w:rFonts w:asciiTheme="minorHAnsi" w:hAnsiTheme="minorHAnsi" w:cstheme="minorHAnsi"/>
          <w:lang w:val="en-US"/>
        </w:rPr>
        <w:t xml:space="preserve">: Session-Cookies </w:t>
      </w:r>
    </w:p>
    <w:p w14:paraId="311E1FD3" w14:textId="77777777" w:rsidR="006E3625" w:rsidRDefault="006E3625" w:rsidP="006E3625">
      <w:pPr>
        <w:pStyle w:val="Acronym"/>
        <w:rPr>
          <w:lang w:eastAsia="de-DE"/>
        </w:rPr>
      </w:pPr>
      <w:r w:rsidRPr="00E208AF">
        <w:rPr>
          <w:b/>
          <w:lang w:eastAsia="de-DE"/>
        </w:rPr>
        <w:t>Content-Type</w:t>
      </w:r>
      <w:r w:rsidRPr="00B56762">
        <w:rPr>
          <w:bCs/>
          <w:lang w:eastAsia="de-DE"/>
        </w:rPr>
        <w:t xml:space="preserve">: </w:t>
      </w:r>
      <w:r w:rsidRPr="00B56762">
        <w:rPr>
          <w:lang w:eastAsia="de-DE"/>
        </w:rPr>
        <w:t>text/xml</w:t>
      </w:r>
    </w:p>
    <w:p w14:paraId="6BB79F64" w14:textId="77777777" w:rsidR="006E3625" w:rsidRDefault="006E3625" w:rsidP="006E3625">
      <w:pPr>
        <w:pStyle w:val="Heading3"/>
      </w:pPr>
      <w:r>
        <w:t xml:space="preserve">Operation </w:t>
      </w:r>
      <w:proofErr w:type="spellStart"/>
      <w:r>
        <w:t>createSession</w:t>
      </w:r>
      <w:proofErr w:type="spellEnd"/>
    </w:p>
    <w:p w14:paraId="7E6AB2F0" w14:textId="77777777" w:rsidR="006E3625" w:rsidRPr="00DB0FAE" w:rsidRDefault="006E3625" w:rsidP="006E3625">
      <w:pPr>
        <w:pStyle w:val="BodyText"/>
      </w:pPr>
      <w:r>
        <w:t>This operation creates a session. If the service consumer wants to create a new session, a HTTP GET request with no cookies in the header needs to be sent to the Session Interface. The service then answers with session cookies in the header of the response. These cookies need to be saved by the service consumer and resent later with requests to operations that require a session.</w:t>
      </w:r>
    </w:p>
    <w:p w14:paraId="5E5FABE1" w14:textId="77777777" w:rsidR="006E3625" w:rsidRDefault="006E3625" w:rsidP="006E3625">
      <w:pPr>
        <w:pStyle w:val="Heading3"/>
      </w:pPr>
      <w:r>
        <w:lastRenderedPageBreak/>
        <w:t xml:space="preserve">Operation </w:t>
      </w:r>
      <w:proofErr w:type="spellStart"/>
      <w:r>
        <w:t>endSession</w:t>
      </w:r>
      <w:proofErr w:type="spellEnd"/>
    </w:p>
    <w:p w14:paraId="1751B8F9" w14:textId="77777777" w:rsidR="006E3625" w:rsidRPr="000A18C7" w:rsidRDefault="006E3625" w:rsidP="006E3625">
      <w:pPr>
        <w:pStyle w:val="BodyText"/>
      </w:pPr>
      <w:r>
        <w:t xml:space="preserve">The current session can be ended by sending a HTTP DELETE request to the session Interface with the session cookies, acquired earlier via </w:t>
      </w:r>
      <w:proofErr w:type="spellStart"/>
      <w:r>
        <w:t>createSession</w:t>
      </w:r>
      <w:proofErr w:type="spellEnd"/>
      <w:r>
        <w:t>.</w:t>
      </w:r>
    </w:p>
    <w:p w14:paraId="3531E0F4" w14:textId="77777777" w:rsidR="006E3625" w:rsidRDefault="006E3625" w:rsidP="006E3625">
      <w:pPr>
        <w:pStyle w:val="Heading3"/>
      </w:pPr>
      <w:r>
        <w:t xml:space="preserve">Operation </w:t>
      </w:r>
      <w:proofErr w:type="spellStart"/>
      <w:r>
        <w:t>keepAlive</w:t>
      </w:r>
      <w:proofErr w:type="spellEnd"/>
    </w:p>
    <w:p w14:paraId="558FC8D5" w14:textId="77777777" w:rsidR="006E3625" w:rsidRPr="000A18C7" w:rsidRDefault="006E3625" w:rsidP="006E3625">
      <w:pPr>
        <w:pStyle w:val="BodyText"/>
      </w:pPr>
      <w:r>
        <w:t xml:space="preserve">A session time-out value needs to be defined by the service. The session time-out value is the amount of time, after which a session automatically gets removed if not used anymore. To extend the validity of a session without interacting with any other interface, </w:t>
      </w:r>
      <w:proofErr w:type="spellStart"/>
      <w:r>
        <w:t>keepAlive</w:t>
      </w:r>
      <w:proofErr w:type="spellEnd"/>
      <w:r>
        <w:t xml:space="preserve"> can be called. To call the </w:t>
      </w:r>
      <w:proofErr w:type="spellStart"/>
      <w:r>
        <w:t>keepAlive</w:t>
      </w:r>
      <w:proofErr w:type="spellEnd"/>
      <w:r>
        <w:t xml:space="preserve"> operation, the consumer must send a HTTP GET request with the session cookies to the service. The session time-out value should be available to the consumer as a property in the CAPABILITY Interface.  </w:t>
      </w:r>
    </w:p>
    <w:p w14:paraId="08186534" w14:textId="77777777" w:rsidR="006E3625" w:rsidRPr="00790F16" w:rsidRDefault="006E3625" w:rsidP="00F31A61">
      <w:pPr>
        <w:pStyle w:val="Heading2"/>
        <w:keepLines/>
        <w:numPr>
          <w:ilvl w:val="1"/>
          <w:numId w:val="51"/>
        </w:numPr>
        <w:tabs>
          <w:tab w:val="left" w:pos="709"/>
        </w:tabs>
        <w:spacing w:before="200" w:after="0" w:line="276" w:lineRule="auto"/>
        <w:ind w:left="495" w:hanging="495"/>
        <w:jc w:val="both"/>
        <w:rPr>
          <w:rFonts w:asciiTheme="minorHAnsi" w:hAnsiTheme="minorHAnsi" w:cstheme="minorHAnsi"/>
        </w:rPr>
      </w:pPr>
      <w:r w:rsidRPr="00790F16">
        <w:rPr>
          <w:rFonts w:asciiTheme="minorHAnsi" w:hAnsiTheme="minorHAnsi" w:cstheme="minorHAnsi"/>
        </w:rPr>
        <w:t>Subscribe Interface</w:t>
      </w:r>
    </w:p>
    <w:p w14:paraId="2AEF3CDB" w14:textId="77777777" w:rsidR="006E3625" w:rsidRDefault="006E3625" w:rsidP="006E3625">
      <w:pPr>
        <w:jc w:val="both"/>
        <w:rPr>
          <w:rFonts w:asciiTheme="minorHAnsi" w:hAnsiTheme="minorHAnsi" w:cstheme="minorHAnsi"/>
        </w:rPr>
      </w:pPr>
      <w:r w:rsidRPr="00790F16">
        <w:rPr>
          <w:rFonts w:asciiTheme="minorHAnsi" w:hAnsiTheme="minorHAnsi" w:cstheme="minorHAnsi"/>
        </w:rPr>
        <w:t>The purpose of the interface is to request</w:t>
      </w:r>
      <w:r>
        <w:rPr>
          <w:rFonts w:asciiTheme="minorHAnsi" w:hAnsiTheme="minorHAnsi" w:cstheme="minorHAnsi"/>
        </w:rPr>
        <w:t xml:space="preserve"> and remove</w:t>
      </w:r>
      <w:r w:rsidRPr="00790F16">
        <w:rPr>
          <w:rFonts w:asciiTheme="minorHAnsi" w:hAnsiTheme="minorHAnsi" w:cstheme="minorHAnsi"/>
        </w:rPr>
        <w:t xml:space="preserve"> subscription on information, either on </w:t>
      </w:r>
      <w:r>
        <w:rPr>
          <w:rFonts w:asciiTheme="minorHAnsi" w:hAnsiTheme="minorHAnsi" w:cstheme="minorHAnsi"/>
        </w:rPr>
        <w:t xml:space="preserve">a </w:t>
      </w:r>
      <w:r w:rsidRPr="00790F16">
        <w:rPr>
          <w:rFonts w:asciiTheme="minorHAnsi" w:hAnsiTheme="minorHAnsi" w:cstheme="minorHAnsi"/>
        </w:rPr>
        <w:t>specific id, or the information decided upon by information provider.</w:t>
      </w:r>
      <w:r>
        <w:rPr>
          <w:rFonts w:asciiTheme="minorHAnsi" w:hAnsiTheme="minorHAnsi" w:cstheme="minorHAnsi"/>
        </w:rPr>
        <w:t xml:space="preserve"> It also allows the user to retrieve a list of active subscriptions.</w:t>
      </w:r>
    </w:p>
    <w:p w14:paraId="36FE638B" w14:textId="77777777" w:rsidR="006E3625" w:rsidRDefault="006E3625" w:rsidP="006E3625">
      <w:pPr>
        <w:jc w:val="both"/>
        <w:rPr>
          <w:rFonts w:asciiTheme="minorHAnsi" w:hAnsiTheme="minorHAnsi" w:cstheme="minorHAnsi"/>
        </w:rPr>
      </w:pPr>
    </w:p>
    <w:p w14:paraId="583D97FF" w14:textId="77777777" w:rsidR="006E3625" w:rsidRDefault="006E3625" w:rsidP="006E3625">
      <w:pPr>
        <w:jc w:val="both"/>
        <w:rPr>
          <w:rFonts w:asciiTheme="minorHAnsi" w:hAnsiTheme="minorHAnsi" w:cstheme="minorHAnsi"/>
          <w:lang w:val="en-US"/>
        </w:rPr>
      </w:pPr>
      <w:r w:rsidRPr="002F6EDA">
        <w:rPr>
          <w:rFonts w:asciiTheme="minorHAnsi" w:hAnsiTheme="minorHAnsi" w:cstheme="minorHAnsi"/>
          <w:b/>
          <w:lang w:val="en-US"/>
        </w:rPr>
        <w:t>Name</w:t>
      </w:r>
      <w:r>
        <w:rPr>
          <w:rFonts w:asciiTheme="minorHAnsi" w:hAnsiTheme="minorHAnsi" w:cstheme="minorHAnsi"/>
          <w:lang w:val="en-US"/>
        </w:rPr>
        <w:t xml:space="preserve">: Subscribe Interface </w:t>
      </w:r>
    </w:p>
    <w:p w14:paraId="4DFCFCEF" w14:textId="77777777" w:rsidR="006E3625" w:rsidRDefault="006E3625" w:rsidP="006E3625">
      <w:pPr>
        <w:jc w:val="both"/>
        <w:rPr>
          <w:rFonts w:asciiTheme="minorHAnsi" w:hAnsiTheme="minorHAnsi" w:cstheme="minorHAnsi"/>
          <w:lang w:val="en-US"/>
        </w:rPr>
      </w:pPr>
      <w:r w:rsidRPr="002F6EDA">
        <w:rPr>
          <w:rFonts w:asciiTheme="minorHAnsi" w:hAnsiTheme="minorHAnsi" w:cstheme="minorHAnsi"/>
          <w:b/>
          <w:lang w:val="en-US"/>
        </w:rPr>
        <w:t>Sub-path</w:t>
      </w:r>
      <w:r>
        <w:rPr>
          <w:rFonts w:asciiTheme="minorHAnsi" w:hAnsiTheme="minorHAnsi" w:cstheme="minorHAnsi"/>
          <w:lang w:val="en-US"/>
        </w:rPr>
        <w:t>: subscribe/{id}/</w:t>
      </w:r>
    </w:p>
    <w:p w14:paraId="7D803ADB" w14:textId="77777777" w:rsidR="006E3625" w:rsidRDefault="006E3625" w:rsidP="006E3625">
      <w:pPr>
        <w:jc w:val="both"/>
        <w:rPr>
          <w:rFonts w:asciiTheme="minorHAnsi" w:hAnsiTheme="minorHAnsi" w:cstheme="minorHAnsi"/>
          <w:lang w:val="en-US"/>
        </w:rPr>
      </w:pPr>
      <w:r w:rsidRPr="002F6EDA">
        <w:rPr>
          <w:rFonts w:asciiTheme="minorHAnsi" w:hAnsiTheme="minorHAnsi" w:cstheme="minorHAnsi"/>
          <w:b/>
          <w:lang w:val="en-US"/>
        </w:rPr>
        <w:t>HTTP-Method</w:t>
      </w:r>
      <w:r>
        <w:rPr>
          <w:rFonts w:asciiTheme="minorHAnsi" w:hAnsiTheme="minorHAnsi" w:cstheme="minorHAnsi"/>
          <w:lang w:val="en-US"/>
        </w:rPr>
        <w:t>: POST</w:t>
      </w:r>
    </w:p>
    <w:p w14:paraId="3B5EE230" w14:textId="77777777" w:rsidR="006E3625" w:rsidRDefault="006E3625" w:rsidP="006E3625">
      <w:pPr>
        <w:jc w:val="both"/>
        <w:rPr>
          <w:rFonts w:asciiTheme="minorHAnsi" w:hAnsiTheme="minorHAnsi" w:cstheme="minorHAnsi"/>
          <w:lang w:val="en-US"/>
        </w:rPr>
      </w:pPr>
      <w:r w:rsidRPr="002F6EDA">
        <w:rPr>
          <w:rFonts w:asciiTheme="minorHAnsi" w:hAnsiTheme="minorHAnsi" w:cstheme="minorHAnsi"/>
          <w:b/>
          <w:lang w:val="en-US"/>
        </w:rPr>
        <w:t>Cookies</w:t>
      </w:r>
      <w:r>
        <w:rPr>
          <w:rFonts w:asciiTheme="minorHAnsi" w:hAnsiTheme="minorHAnsi" w:cstheme="minorHAnsi"/>
          <w:lang w:val="en-US"/>
        </w:rPr>
        <w:t>: Session-Cookies</w:t>
      </w:r>
    </w:p>
    <w:p w14:paraId="42182461" w14:textId="77777777" w:rsidR="006E3625" w:rsidRDefault="006E3625" w:rsidP="006E3625">
      <w:pPr>
        <w:pStyle w:val="Acronym"/>
        <w:rPr>
          <w:lang w:eastAsia="de-DE"/>
        </w:rPr>
      </w:pPr>
      <w:r w:rsidRPr="00E208AF">
        <w:rPr>
          <w:b/>
          <w:lang w:eastAsia="de-DE"/>
        </w:rPr>
        <w:t>Content-Type</w:t>
      </w:r>
      <w:r w:rsidRPr="00B56762">
        <w:rPr>
          <w:bCs/>
          <w:lang w:eastAsia="de-DE"/>
        </w:rPr>
        <w:t xml:space="preserve">: </w:t>
      </w:r>
      <w:r w:rsidRPr="00B56762">
        <w:rPr>
          <w:lang w:eastAsia="de-DE"/>
        </w:rPr>
        <w:t>text/xml</w:t>
      </w:r>
    </w:p>
    <w:p w14:paraId="33386805" w14:textId="77777777" w:rsidR="006E3625" w:rsidRPr="00790F16" w:rsidRDefault="006E3625" w:rsidP="006E3625">
      <w:pPr>
        <w:jc w:val="both"/>
        <w:rPr>
          <w:rFonts w:asciiTheme="minorHAnsi" w:hAnsiTheme="minorHAnsi" w:cstheme="minorHAnsi"/>
        </w:rPr>
      </w:pPr>
    </w:p>
    <w:p w14:paraId="15FB45EF" w14:textId="77777777" w:rsidR="006E3625" w:rsidRDefault="006E3625" w:rsidP="006E3625">
      <w:pPr>
        <w:pStyle w:val="Heading3"/>
        <w:jc w:val="both"/>
      </w:pPr>
      <w:r w:rsidRPr="008841AD">
        <w:t>Operation</w:t>
      </w:r>
      <w:r w:rsidRPr="00790F16">
        <w:t xml:space="preserve"> </w:t>
      </w:r>
      <w:proofErr w:type="spellStart"/>
      <w:r>
        <w:t>startSubscription</w:t>
      </w:r>
      <w:proofErr w:type="spellEnd"/>
    </w:p>
    <w:p w14:paraId="63B6AB8D" w14:textId="77777777" w:rsidR="006E3625" w:rsidRDefault="006E3625" w:rsidP="006E3625">
      <w:pPr>
        <w:jc w:val="both"/>
        <w:rPr>
          <w:rFonts w:asciiTheme="minorHAnsi" w:hAnsiTheme="minorHAnsi" w:cstheme="minorHAnsi"/>
        </w:rPr>
      </w:pPr>
      <w:r w:rsidRPr="00790F16">
        <w:rPr>
          <w:rFonts w:asciiTheme="minorHAnsi" w:hAnsiTheme="minorHAnsi" w:cstheme="minorHAnsi"/>
        </w:rPr>
        <w:t xml:space="preserve">The Subscribe </w:t>
      </w:r>
      <w:r>
        <w:rPr>
          <w:rFonts w:asciiTheme="minorHAnsi" w:hAnsiTheme="minorHAnsi" w:cstheme="minorHAnsi"/>
        </w:rPr>
        <w:t>I</w:t>
      </w:r>
      <w:r w:rsidRPr="00790F16">
        <w:rPr>
          <w:rFonts w:asciiTheme="minorHAnsi" w:hAnsiTheme="minorHAnsi" w:cstheme="minorHAnsi"/>
        </w:rPr>
        <w:t>nterface should be used to subscribe to Navigational Warnings. The specific NW-data is identified by the id parameter. The ids of Navigational Warnings can be retrieved by the Get List interface. If no id is specified, the consumer subscribes to updates on all NW-datasets</w:t>
      </w:r>
      <w:r>
        <w:rPr>
          <w:rFonts w:asciiTheme="minorHAnsi" w:hAnsiTheme="minorHAnsi" w:cstheme="minorHAnsi"/>
        </w:rPr>
        <w:t>.</w:t>
      </w:r>
      <w:r w:rsidRPr="00790F16">
        <w:rPr>
          <w:rFonts w:asciiTheme="minorHAnsi" w:hAnsiTheme="minorHAnsi" w:cstheme="minorHAnsi"/>
        </w:rPr>
        <w:t xml:space="preserve"> </w:t>
      </w:r>
      <w:r>
        <w:rPr>
          <w:rFonts w:asciiTheme="minorHAnsi" w:hAnsiTheme="minorHAnsi" w:cstheme="minorHAnsi"/>
        </w:rPr>
        <w:t>T</w:t>
      </w:r>
      <w:r w:rsidRPr="00790F16">
        <w:rPr>
          <w:rFonts w:asciiTheme="minorHAnsi" w:hAnsiTheme="minorHAnsi" w:cstheme="minorHAnsi"/>
        </w:rPr>
        <w:t>o subscribe on subgroups of warnings, their sub-group id needs to be provided.</w:t>
      </w:r>
      <w:r>
        <w:rPr>
          <w:rFonts w:asciiTheme="minorHAnsi" w:hAnsiTheme="minorHAnsi" w:cstheme="minorHAnsi"/>
        </w:rPr>
        <w:t xml:space="preserve"> The</w:t>
      </w:r>
      <w:r w:rsidRPr="00920B45">
        <w:rPr>
          <w:rFonts w:asciiTheme="minorHAnsi" w:hAnsiTheme="minorHAnsi" w:cstheme="minorHAnsi"/>
          <w:b/>
        </w:rPr>
        <w:t xml:space="preserve"> S124Identifier</w:t>
      </w:r>
      <w:r>
        <w:rPr>
          <w:rFonts w:asciiTheme="minorHAnsi" w:hAnsiTheme="minorHAnsi" w:cstheme="minorHAnsi"/>
        </w:rPr>
        <w:t xml:space="preserve"> parameter </w:t>
      </w:r>
      <w:r w:rsidRPr="001D555A">
        <w:rPr>
          <w:rFonts w:asciiTheme="minorHAnsi" w:hAnsiTheme="minorHAnsi" w:cstheme="minorHAnsi"/>
        </w:rPr>
        <w:t>must be encoded as properties of the S100_Service_Message</w:t>
      </w:r>
      <w:r>
        <w:rPr>
          <w:rFonts w:asciiTheme="minorHAnsi" w:hAnsiTheme="minorHAnsi" w:cstheme="minorHAnsi"/>
        </w:rPr>
        <w:t xml:space="preserve">. Instead of the S124 Identifier, also </w:t>
      </w:r>
      <w:r w:rsidRPr="00B05F4B">
        <w:rPr>
          <w:rFonts w:asciiTheme="minorHAnsi" w:hAnsiTheme="minorHAnsi" w:cstheme="minorHAnsi"/>
          <w:b/>
        </w:rPr>
        <w:t xml:space="preserve">Status, Geometry, </w:t>
      </w:r>
      <w:proofErr w:type="spellStart"/>
      <w:r w:rsidRPr="00B05F4B">
        <w:rPr>
          <w:rFonts w:asciiTheme="minorHAnsi" w:hAnsiTheme="minorHAnsi" w:cstheme="minorHAnsi"/>
          <w:b/>
        </w:rPr>
        <w:t>AreaName</w:t>
      </w:r>
      <w:proofErr w:type="spellEnd"/>
      <w:r w:rsidRPr="00B05F4B">
        <w:rPr>
          <w:rFonts w:asciiTheme="minorHAnsi" w:hAnsiTheme="minorHAnsi" w:cstheme="minorHAnsi"/>
          <w:b/>
        </w:rPr>
        <w:t xml:space="preserve"> </w:t>
      </w:r>
      <w:r w:rsidRPr="00B05F4B">
        <w:rPr>
          <w:rFonts w:asciiTheme="minorHAnsi" w:hAnsiTheme="minorHAnsi" w:cstheme="minorHAnsi"/>
        </w:rPr>
        <w:t>and</w:t>
      </w:r>
      <w:r w:rsidRPr="00B05F4B">
        <w:rPr>
          <w:rFonts w:asciiTheme="minorHAnsi" w:hAnsiTheme="minorHAnsi" w:cstheme="minorHAnsi"/>
          <w:b/>
        </w:rPr>
        <w:t xml:space="preserve"> UN/LOCOD</w:t>
      </w:r>
      <w:r>
        <w:rPr>
          <w:rFonts w:asciiTheme="minorHAnsi" w:hAnsiTheme="minorHAnsi" w:cstheme="minorHAnsi"/>
        </w:rPr>
        <w:t xml:space="preserve">E can be used as search criteria to subscribe on all search results. If no parameters are specified, the subscription includes all available NWs. A </w:t>
      </w:r>
      <w:proofErr w:type="spellStart"/>
      <w:r>
        <w:rPr>
          <w:rFonts w:asciiTheme="minorHAnsi" w:hAnsiTheme="minorHAnsi" w:cstheme="minorHAnsi"/>
        </w:rPr>
        <w:t>SubscriptionIdentifier</w:t>
      </w:r>
      <w:proofErr w:type="spellEnd"/>
      <w:r>
        <w:rPr>
          <w:rFonts w:asciiTheme="minorHAnsi" w:hAnsiTheme="minorHAnsi" w:cstheme="minorHAnsi"/>
        </w:rPr>
        <w:t xml:space="preserve"> is then returned via the </w:t>
      </w:r>
      <w:r w:rsidRPr="00920B45">
        <w:rPr>
          <w:rFonts w:asciiTheme="minorHAnsi" w:hAnsiTheme="minorHAnsi" w:cstheme="minorHAnsi"/>
          <w:b/>
        </w:rPr>
        <w:t>Subscription Created Notification Operation</w:t>
      </w:r>
      <w:r>
        <w:rPr>
          <w:rFonts w:asciiTheme="minorHAnsi" w:hAnsiTheme="minorHAnsi" w:cstheme="minorHAnsi"/>
        </w:rPr>
        <w:t>, which can be used later to remove the subscription.</w:t>
      </w:r>
    </w:p>
    <w:p w14:paraId="71E0363B" w14:textId="77777777" w:rsidR="006E3625" w:rsidRDefault="006E3625" w:rsidP="006E3625">
      <w:pPr>
        <w:pStyle w:val="BodyText"/>
      </w:pPr>
    </w:p>
    <w:p w14:paraId="418D78DC" w14:textId="77777777" w:rsidR="006E3625" w:rsidRPr="00103C92" w:rsidRDefault="006E3625" w:rsidP="006E3625">
      <w:pPr>
        <w:pStyle w:val="BodyText"/>
      </w:pPr>
      <w:r>
        <w:t>Example:</w:t>
      </w:r>
    </w:p>
    <w:tbl>
      <w:tblPr>
        <w:tblStyle w:val="TableGrid"/>
        <w:tblW w:w="0" w:type="auto"/>
        <w:jc w:val="center"/>
        <w:tblLook w:val="04A0" w:firstRow="1" w:lastRow="0" w:firstColumn="1" w:lastColumn="0" w:noHBand="0" w:noVBand="1"/>
      </w:tblPr>
      <w:tblGrid>
        <w:gridCol w:w="8854"/>
      </w:tblGrid>
      <w:tr w:rsidR="006E3625" w14:paraId="5B62C481" w14:textId="77777777" w:rsidTr="00986501">
        <w:trPr>
          <w:jc w:val="center"/>
        </w:trPr>
        <w:tc>
          <w:tcPr>
            <w:tcW w:w="8854" w:type="dxa"/>
          </w:tcPr>
          <w:p w14:paraId="6B625A79"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99514B">
              <w:rPr>
                <w:rFonts w:asciiTheme="minorHAnsi" w:hAnsiTheme="minorHAnsi" w:cstheme="minorHAnsi"/>
                <w:color w:val="8B26C9"/>
                <w:sz w:val="18"/>
                <w:szCs w:val="18"/>
                <w:highlight w:val="white"/>
              </w:rPr>
              <w:t>&lt;?xml version="1.0" encoding="UTF-8"?&gt;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S100_Service_Message</w:t>
            </w:r>
            <w:r w:rsidRPr="0099514B">
              <w:rPr>
                <w:rFonts w:asciiTheme="minorHAnsi" w:hAnsiTheme="minorHAnsi" w:cstheme="minorHAnsi"/>
                <w:color w:val="F5844C"/>
                <w:sz w:val="18"/>
                <w:szCs w:val="18"/>
                <w:highlight w:val="white"/>
              </w:rPr>
              <w:t xml:space="preserve"> </w:t>
            </w:r>
            <w:proofErr w:type="spellStart"/>
            <w:r w:rsidRPr="0099514B">
              <w:rPr>
                <w:rFonts w:asciiTheme="minorHAnsi" w:hAnsiTheme="minorHAnsi" w:cstheme="minorHAnsi"/>
                <w:color w:val="0099CC"/>
                <w:sz w:val="18"/>
                <w:szCs w:val="18"/>
                <w:highlight w:val="white"/>
              </w:rPr>
              <w:t>xmlns:gml</w:t>
            </w:r>
            <w:proofErr w:type="spellEnd"/>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"http://www.opengis.net/gml/3.2"</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xmlns:S100EXT</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"http://www.iho.int/s100gml/1.0+EXT"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xmlns:s100_profile</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"http://www.iho.int/S-100/profile/s100_gmlProfile"</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proofErr w:type="spellStart"/>
            <w:r w:rsidRPr="0099514B">
              <w:rPr>
                <w:rFonts w:asciiTheme="minorHAnsi" w:hAnsiTheme="minorHAnsi" w:cstheme="minorHAnsi"/>
                <w:color w:val="0099CC"/>
                <w:sz w:val="18"/>
                <w:szCs w:val="18"/>
                <w:highlight w:val="white"/>
              </w:rPr>
              <w:t>xmlns:xlink</w:t>
            </w:r>
            <w:proofErr w:type="spellEnd"/>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"http://www.w3.org/1999/xlink"</w:t>
            </w:r>
            <w:r w:rsidRPr="0099514B">
              <w:rPr>
                <w:rFonts w:asciiTheme="minorHAnsi" w:hAnsiTheme="minorHAnsi" w:cstheme="minorHAnsi"/>
                <w:color w:val="000096"/>
                <w:sz w:val="18"/>
                <w:szCs w:val="18"/>
                <w:highlight w:val="white"/>
              </w:rPr>
              <w:t>&gt;</w:t>
            </w:r>
          </w:p>
          <w:p w14:paraId="3735C9E5"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&lt;</w:t>
            </w:r>
            <w:proofErr w:type="spellStart"/>
            <w:r>
              <w:rPr>
                <w:rFonts w:asciiTheme="minorHAnsi" w:hAnsiTheme="minorHAnsi" w:cstheme="minorHAnsi"/>
                <w:color w:val="000096"/>
                <w:sz w:val="18"/>
                <w:szCs w:val="18"/>
                <w:highlight w:val="white"/>
              </w:rPr>
              <w:t>messageID</w:t>
            </w:r>
            <w:proofErr w:type="spellEnd"/>
            <w:r>
              <w:rPr>
                <w:rFonts w:asciiTheme="minorHAnsi" w:hAnsiTheme="minorHAnsi" w:cstheme="minorHAnsi"/>
                <w:color w:val="000096"/>
                <w:sz w:val="18"/>
                <w:szCs w:val="18"/>
                <w:highlight w:val="white"/>
              </w:rPr>
              <w:t>&gt;</w:t>
            </w:r>
            <w:r>
              <w:rPr>
                <w:rFonts w:asciiTheme="minorHAnsi" w:hAnsiTheme="minorHAnsi" w:cstheme="minorHAnsi"/>
                <w:sz w:val="18"/>
                <w:szCs w:val="18"/>
                <w:highlight w:val="white"/>
              </w:rPr>
              <w:t>fff</w:t>
            </w:r>
            <w:r w:rsidRPr="009D5AF8">
              <w:rPr>
                <w:rFonts w:asciiTheme="minorHAnsi" w:hAnsiTheme="minorHAnsi" w:cstheme="minorHAnsi"/>
                <w:sz w:val="18"/>
                <w:szCs w:val="18"/>
                <w:highlight w:val="white"/>
              </w:rPr>
              <w:t>ad27fe929de2</w:t>
            </w:r>
            <w:r>
              <w:rPr>
                <w:rFonts w:asciiTheme="minorHAnsi" w:hAnsiTheme="minorHAnsi" w:cstheme="minorHAnsi"/>
                <w:color w:val="000096"/>
                <w:sz w:val="18"/>
                <w:szCs w:val="18"/>
                <w:highlight w:val="white"/>
              </w:rPr>
              <w:t>&lt;/</w:t>
            </w:r>
            <w:proofErr w:type="spellStart"/>
            <w:r>
              <w:rPr>
                <w:rFonts w:asciiTheme="minorHAnsi" w:hAnsiTheme="minorHAnsi" w:cstheme="minorHAnsi"/>
                <w:color w:val="000096"/>
                <w:sz w:val="18"/>
                <w:szCs w:val="18"/>
                <w:highlight w:val="white"/>
              </w:rPr>
              <w:t>messageID</w:t>
            </w:r>
            <w:proofErr w:type="spellEnd"/>
            <w:r>
              <w:rPr>
                <w:rFonts w:asciiTheme="minorHAnsi" w:hAnsiTheme="minorHAnsi" w:cstheme="minorHAnsi"/>
                <w:color w:val="000096"/>
                <w:sz w:val="18"/>
                <w:szCs w:val="18"/>
                <w:highlight w:val="white"/>
              </w:rPr>
              <w:t>&gt;</w:t>
            </w:r>
          </w:p>
          <w:p w14:paraId="258F2C70"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&lt;properties&gt;</w:t>
            </w:r>
          </w:p>
          <w:p w14:paraId="00A87ACA" w14:textId="77777777" w:rsidR="006E3625" w:rsidRPr="00433843"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w:t>
            </w:r>
            <w:proofErr w:type="spellStart"/>
            <w:r w:rsidRPr="00433843">
              <w:rPr>
                <w:rFonts w:asciiTheme="minorHAnsi" w:hAnsiTheme="minorHAnsi" w:cstheme="minorHAnsi"/>
                <w:color w:val="000096"/>
                <w:sz w:val="18"/>
                <w:szCs w:val="18"/>
                <w:highlight w:val="white"/>
              </w:rPr>
              <w:t>Service_Property</w:t>
            </w:r>
            <w:proofErr w:type="spellEnd"/>
            <w:r w:rsidRPr="00433843">
              <w:rPr>
                <w:rFonts w:asciiTheme="minorHAnsi" w:hAnsiTheme="minorHAnsi" w:cstheme="minorHAnsi"/>
                <w:color w:val="000096"/>
                <w:sz w:val="18"/>
                <w:szCs w:val="18"/>
                <w:highlight w:val="white"/>
              </w:rPr>
              <w:t>&gt;</w:t>
            </w:r>
          </w:p>
          <w:p w14:paraId="5A7B5067" w14:textId="77777777" w:rsidR="006E3625" w:rsidRDefault="006E3625" w:rsidP="00986501">
            <w:pPr>
              <w:shd w:val="clear" w:color="auto" w:fill="FFFFFF"/>
              <w:autoSpaceDE w:val="0"/>
              <w:autoSpaceDN w:val="0"/>
              <w:adjustRightInd w:val="0"/>
              <w:rPr>
                <w:rFonts w:asciiTheme="minorHAnsi" w:hAnsiTheme="minorHAnsi" w:cstheme="minorHAnsi"/>
                <w:color w:val="000000"/>
                <w:sz w:val="18"/>
                <w:szCs w:val="18"/>
                <w:highlight w:val="white"/>
              </w:rPr>
            </w:pPr>
            <w:r w:rsidRPr="00433843">
              <w:rPr>
                <w:rFonts w:asciiTheme="minorHAnsi" w:hAnsiTheme="minorHAnsi" w:cstheme="minorHAnsi"/>
                <w:color w:val="000096"/>
                <w:sz w:val="18"/>
                <w:szCs w:val="18"/>
                <w:highlight w:val="white"/>
              </w:rPr>
              <w:t xml:space="preserve">           &lt;type&gt;</w:t>
            </w:r>
            <w:r>
              <w:rPr>
                <w:rFonts w:asciiTheme="minorHAnsi" w:hAnsiTheme="minorHAnsi" w:cstheme="minorHAnsi"/>
                <w:sz w:val="18"/>
                <w:szCs w:val="18"/>
                <w:highlight w:val="white"/>
              </w:rPr>
              <w:t>1</w:t>
            </w:r>
            <w:r w:rsidRPr="00433843">
              <w:rPr>
                <w:rFonts w:asciiTheme="minorHAnsi" w:hAnsiTheme="minorHAnsi" w:cstheme="minorHAnsi"/>
                <w:color w:val="000096"/>
                <w:sz w:val="18"/>
                <w:szCs w:val="18"/>
                <w:highlight w:val="white"/>
              </w:rPr>
              <w:t>&lt;/type&gt;</w:t>
            </w:r>
          </w:p>
          <w:p w14:paraId="47C86206" w14:textId="77777777" w:rsidR="006E3625" w:rsidRDefault="006E3625" w:rsidP="00986501">
            <w:pPr>
              <w:shd w:val="clear" w:color="auto" w:fill="FFFFFF"/>
              <w:autoSpaceDE w:val="0"/>
              <w:autoSpaceDN w:val="0"/>
              <w:adjustRightInd w:val="0"/>
              <w:rPr>
                <w:rFonts w:asciiTheme="minorHAnsi" w:hAnsiTheme="minorHAnsi" w:cstheme="minorHAnsi"/>
                <w:color w:val="000000"/>
                <w:sz w:val="18"/>
                <w:szCs w:val="18"/>
                <w:highlight w:val="white"/>
              </w:rPr>
            </w:pPr>
            <w:r w:rsidRPr="00433843">
              <w:rPr>
                <w:rFonts w:asciiTheme="minorHAnsi" w:hAnsiTheme="minorHAnsi" w:cstheme="minorHAnsi"/>
                <w:color w:val="000096"/>
                <w:sz w:val="18"/>
                <w:szCs w:val="18"/>
                <w:highlight w:val="white"/>
              </w:rPr>
              <w:t xml:space="preserve">           &lt;key&gt;</w:t>
            </w:r>
            <w:r w:rsidRPr="00920B45">
              <w:rPr>
                <w:rFonts w:asciiTheme="minorHAnsi" w:hAnsiTheme="minorHAnsi" w:cstheme="minorHAnsi"/>
                <w:sz w:val="18"/>
                <w:szCs w:val="18"/>
                <w:highlight w:val="white"/>
              </w:rPr>
              <w:t>S124Identifier</w:t>
            </w:r>
            <w:r w:rsidRPr="007B4190">
              <w:rPr>
                <w:rFonts w:asciiTheme="minorHAnsi" w:hAnsiTheme="minorHAnsi" w:cstheme="minorHAnsi"/>
                <w:color w:val="000096"/>
                <w:sz w:val="18"/>
                <w:szCs w:val="18"/>
                <w:highlight w:val="white"/>
              </w:rPr>
              <w:t>&lt;/key&gt;</w:t>
            </w:r>
          </w:p>
          <w:p w14:paraId="6D6566FB"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&lt;value&gt;</w:t>
            </w:r>
            <w:r w:rsidRPr="00AE605B">
              <w:rPr>
                <w:rFonts w:asciiTheme="minorHAnsi" w:hAnsiTheme="minorHAnsi" w:cstheme="minorHAnsi"/>
                <w:sz w:val="18"/>
                <w:szCs w:val="18"/>
              </w:rPr>
              <w:t>7291</w:t>
            </w:r>
            <w:r w:rsidRPr="00F51668">
              <w:rPr>
                <w:rFonts w:asciiTheme="minorHAnsi" w:hAnsiTheme="minorHAnsi" w:cstheme="minorHAnsi"/>
                <w:color w:val="000096"/>
                <w:sz w:val="18"/>
                <w:szCs w:val="18"/>
                <w:highlight w:val="white"/>
              </w:rPr>
              <w:t>&lt;/value&gt;</w:t>
            </w:r>
          </w:p>
          <w:p w14:paraId="662C8D1D"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w:t>
            </w:r>
            <w:r>
              <w:rPr>
                <w:rFonts w:asciiTheme="minorHAnsi" w:hAnsiTheme="minorHAnsi" w:cstheme="minorHAnsi"/>
                <w:color w:val="000096"/>
                <w:sz w:val="18"/>
                <w:szCs w:val="18"/>
                <w:highlight w:val="white"/>
              </w:rPr>
              <w:t>/</w:t>
            </w:r>
            <w:proofErr w:type="spellStart"/>
            <w:r w:rsidRPr="00F51668">
              <w:rPr>
                <w:rFonts w:asciiTheme="minorHAnsi" w:hAnsiTheme="minorHAnsi" w:cstheme="minorHAnsi"/>
                <w:color w:val="000096"/>
                <w:sz w:val="18"/>
                <w:szCs w:val="18"/>
                <w:highlight w:val="white"/>
              </w:rPr>
              <w:t>Service_Property</w:t>
            </w:r>
            <w:proofErr w:type="spellEnd"/>
            <w:r w:rsidRPr="00F51668">
              <w:rPr>
                <w:rFonts w:asciiTheme="minorHAnsi" w:hAnsiTheme="minorHAnsi" w:cstheme="minorHAnsi"/>
                <w:color w:val="000096"/>
                <w:sz w:val="18"/>
                <w:szCs w:val="18"/>
                <w:highlight w:val="white"/>
              </w:rPr>
              <w:t xml:space="preserve">&gt;     </w:t>
            </w:r>
          </w:p>
          <w:p w14:paraId="562E7AF5"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w:t>
            </w:r>
            <w:r>
              <w:rPr>
                <w:rFonts w:asciiTheme="minorHAnsi" w:hAnsiTheme="minorHAnsi" w:cstheme="minorHAnsi"/>
                <w:color w:val="000096"/>
                <w:sz w:val="18"/>
                <w:szCs w:val="18"/>
                <w:highlight w:val="white"/>
              </w:rPr>
              <w:t xml:space="preserve"> </w:t>
            </w:r>
            <w:r w:rsidRPr="00F51668">
              <w:rPr>
                <w:rFonts w:asciiTheme="minorHAnsi" w:hAnsiTheme="minorHAnsi" w:cstheme="minorHAnsi"/>
                <w:color w:val="000096"/>
                <w:sz w:val="18"/>
                <w:szCs w:val="18"/>
                <w:highlight w:val="white"/>
              </w:rPr>
              <w:t>&lt;/properties&gt;</w:t>
            </w:r>
          </w:p>
          <w:p w14:paraId="502FF8A5" w14:textId="77777777" w:rsidR="006E3625" w:rsidRPr="0099514B" w:rsidRDefault="006E3625" w:rsidP="00986501">
            <w:pPr>
              <w:shd w:val="clear" w:color="auto" w:fill="FFFFFF"/>
              <w:autoSpaceDE w:val="0"/>
              <w:autoSpaceDN w:val="0"/>
              <w:adjustRightInd w:val="0"/>
              <w:rPr>
                <w:rFonts w:asciiTheme="minorHAnsi" w:hAnsiTheme="minorHAnsi" w:cstheme="minorHAnsi"/>
                <w:sz w:val="18"/>
                <w:szCs w:val="18"/>
                <w:highlight w:val="white"/>
              </w:rPr>
            </w:pPr>
            <w:r>
              <w:rPr>
                <w:rFonts w:asciiTheme="minorHAnsi" w:hAnsiTheme="minorHAnsi" w:cstheme="minorHAnsi"/>
                <w:color w:val="000000"/>
                <w:sz w:val="18"/>
                <w:szCs w:val="18"/>
                <w:highlight w:val="white"/>
              </w:rPr>
              <w:t xml:space="preserve">  </w:t>
            </w:r>
            <w:r w:rsidRPr="00823A7F">
              <w:rPr>
                <w:rFonts w:asciiTheme="minorHAnsi" w:hAnsiTheme="minorHAnsi" w:cstheme="minorHAnsi"/>
                <w:color w:val="000096"/>
                <w:sz w:val="18"/>
                <w:szCs w:val="18"/>
                <w:highlight w:val="white"/>
              </w:rPr>
              <w:t>&lt;</w:t>
            </w:r>
            <w:proofErr w:type="spellStart"/>
            <w:r w:rsidRPr="00823A7F">
              <w:rPr>
                <w:rFonts w:asciiTheme="minorHAnsi" w:hAnsiTheme="minorHAnsi" w:cstheme="minorHAnsi"/>
                <w:color w:val="000096"/>
                <w:sz w:val="18"/>
                <w:szCs w:val="18"/>
                <w:highlight w:val="white"/>
              </w:rPr>
              <w:t>operationName</w:t>
            </w:r>
            <w:proofErr w:type="spellEnd"/>
            <w:r w:rsidRPr="00823A7F">
              <w:rPr>
                <w:rFonts w:asciiTheme="minorHAnsi" w:hAnsiTheme="minorHAnsi" w:cstheme="minorHAnsi"/>
                <w:color w:val="000096"/>
                <w:sz w:val="18"/>
                <w:szCs w:val="18"/>
                <w:highlight w:val="white"/>
              </w:rPr>
              <w:t>&gt;</w:t>
            </w:r>
            <w:proofErr w:type="spellStart"/>
            <w:r>
              <w:rPr>
                <w:rFonts w:asciiTheme="minorHAnsi" w:hAnsiTheme="minorHAnsi" w:cstheme="minorHAnsi"/>
                <w:sz w:val="18"/>
                <w:szCs w:val="18"/>
                <w:highlight w:val="white"/>
              </w:rPr>
              <w:t>startSubscription</w:t>
            </w:r>
            <w:proofErr w:type="spellEnd"/>
            <w:r w:rsidRPr="00823A7F">
              <w:rPr>
                <w:rFonts w:asciiTheme="minorHAnsi" w:hAnsiTheme="minorHAnsi" w:cstheme="minorHAnsi"/>
                <w:color w:val="000096"/>
                <w:sz w:val="18"/>
                <w:szCs w:val="18"/>
                <w:highlight w:val="white"/>
              </w:rPr>
              <w:t>&lt;/</w:t>
            </w:r>
            <w:proofErr w:type="spellStart"/>
            <w:r w:rsidRPr="00823A7F">
              <w:rPr>
                <w:rFonts w:asciiTheme="minorHAnsi" w:hAnsiTheme="minorHAnsi" w:cstheme="minorHAnsi"/>
                <w:color w:val="000096"/>
                <w:sz w:val="18"/>
                <w:szCs w:val="18"/>
                <w:highlight w:val="white"/>
              </w:rPr>
              <w:t>operationName</w:t>
            </w:r>
            <w:proofErr w:type="spellEnd"/>
            <w:r w:rsidRPr="00823A7F">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issueDate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t>2019-05-04</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issueDate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issueTime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t>18:13:52.0</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issueTime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digitalSignatureValue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302C021433796C6647CC1C55A67DC72FA7C6E157A6594B2B02145D3768B44F3A6ABA11A77178B738AD3B6A0DE344</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digitalSignatureValue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digitalSignatureReference</w:t>
            </w:r>
            <w:proofErr w:type="spellEnd"/>
            <w:r w:rsidRPr="0099514B">
              <w:rPr>
                <w:rFonts w:asciiTheme="minorHAnsi" w:hAnsiTheme="minorHAnsi" w:cstheme="minorHAnsi"/>
                <w:color w:val="000096"/>
                <w:sz w:val="18"/>
                <w:szCs w:val="18"/>
                <w:highlight w:val="white"/>
              </w:rPr>
              <w:t>&gt;</w:t>
            </w:r>
            <w:proofErr w:type="spellStart"/>
            <w:r w:rsidRPr="000C12E5">
              <w:rPr>
                <w:rFonts w:asciiTheme="minorHAnsi" w:hAnsiTheme="minorHAnsi" w:cstheme="minorHAnsi"/>
                <w:sz w:val="18"/>
                <w:szCs w:val="18"/>
                <w:highlight w:val="white"/>
              </w:rPr>
              <w:t>ec</w:t>
            </w:r>
            <w:r w:rsidRPr="0099514B">
              <w:rPr>
                <w:rFonts w:asciiTheme="minorHAnsi" w:hAnsiTheme="minorHAnsi" w:cstheme="minorHAnsi"/>
                <w:color w:val="000000"/>
                <w:sz w:val="18"/>
                <w:szCs w:val="18"/>
                <w:highlight w:val="white"/>
              </w:rPr>
              <w:t>dsa</w:t>
            </w:r>
            <w:proofErr w:type="spellEnd"/>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digitalSignatureReference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 xml:space="preserve"> S100_Service_Message</w:t>
            </w:r>
            <w:r w:rsidRPr="0099514B">
              <w:rPr>
                <w:rFonts w:asciiTheme="minorHAnsi" w:hAnsiTheme="minorHAnsi" w:cstheme="minorHAnsi"/>
                <w:color w:val="000096"/>
                <w:sz w:val="18"/>
                <w:szCs w:val="18"/>
                <w:highlight w:val="white"/>
              </w:rPr>
              <w:t>&gt;</w:t>
            </w:r>
          </w:p>
        </w:tc>
      </w:tr>
    </w:tbl>
    <w:p w14:paraId="77197EA6" w14:textId="77777777" w:rsidR="006E3625" w:rsidRDefault="006E3625" w:rsidP="006E3625">
      <w:pPr>
        <w:pStyle w:val="BodyText"/>
      </w:pPr>
    </w:p>
    <w:p w14:paraId="281C94D3" w14:textId="77777777" w:rsidR="006E3625" w:rsidRPr="00790F16" w:rsidRDefault="006E3625" w:rsidP="006E3625">
      <w:pPr>
        <w:jc w:val="both"/>
        <w:rPr>
          <w:rFonts w:asciiTheme="minorHAnsi" w:hAnsiTheme="minorHAnsi" w:cstheme="minorHAnsi"/>
        </w:rPr>
      </w:pPr>
    </w:p>
    <w:p w14:paraId="6B86397E" w14:textId="77777777" w:rsidR="006E3625" w:rsidRPr="004E257D" w:rsidRDefault="006E3625" w:rsidP="006E3625">
      <w:pPr>
        <w:pStyle w:val="Heading3"/>
        <w:jc w:val="both"/>
      </w:pPr>
      <w:r w:rsidRPr="008841AD">
        <w:t>Operation</w:t>
      </w:r>
      <w:r w:rsidRPr="00790F16">
        <w:t xml:space="preserve"> </w:t>
      </w:r>
      <w:proofErr w:type="spellStart"/>
      <w:r>
        <w:t>removeSubscription</w:t>
      </w:r>
      <w:proofErr w:type="spellEnd"/>
    </w:p>
    <w:p w14:paraId="1758849F" w14:textId="77777777" w:rsidR="006E3625" w:rsidRDefault="006E3625" w:rsidP="006E3625">
      <w:pPr>
        <w:jc w:val="both"/>
        <w:rPr>
          <w:rFonts w:asciiTheme="minorHAnsi" w:hAnsiTheme="minorHAnsi" w:cstheme="minorHAnsi"/>
        </w:rPr>
      </w:pPr>
      <w:r w:rsidRPr="00790F16">
        <w:rPr>
          <w:rFonts w:asciiTheme="minorHAnsi" w:hAnsiTheme="minorHAnsi" w:cstheme="minorHAnsi"/>
        </w:rPr>
        <w:t xml:space="preserve">The Remove Subscription </w:t>
      </w:r>
      <w:r>
        <w:rPr>
          <w:rFonts w:asciiTheme="minorHAnsi" w:hAnsiTheme="minorHAnsi" w:cstheme="minorHAnsi"/>
        </w:rPr>
        <w:t>operation</w:t>
      </w:r>
      <w:r w:rsidRPr="00790F16">
        <w:rPr>
          <w:rFonts w:asciiTheme="minorHAnsi" w:hAnsiTheme="minorHAnsi" w:cstheme="minorHAnsi"/>
        </w:rPr>
        <w:t xml:space="preserve"> should be used to remove Subscriptions, that were created earlier with the Subscription Interface.</w:t>
      </w:r>
      <w:r w:rsidRPr="004E257D">
        <w:rPr>
          <w:rFonts w:asciiTheme="minorHAnsi" w:hAnsiTheme="minorHAnsi" w:cstheme="minorHAnsi"/>
        </w:rPr>
        <w:t xml:space="preserve"> </w:t>
      </w:r>
      <w:r w:rsidRPr="00790F16">
        <w:rPr>
          <w:rFonts w:asciiTheme="minorHAnsi" w:hAnsiTheme="minorHAnsi" w:cstheme="minorHAnsi"/>
        </w:rPr>
        <w:t>Subscriptions is removed either internally by information owner, or externally by the consumer with this interface.</w:t>
      </w:r>
      <w:r>
        <w:rPr>
          <w:rFonts w:asciiTheme="minorHAnsi" w:hAnsiTheme="minorHAnsi" w:cstheme="minorHAnsi"/>
        </w:rPr>
        <w:t xml:space="preserve"> The </w:t>
      </w:r>
      <w:proofErr w:type="spellStart"/>
      <w:r w:rsidRPr="00040BF7">
        <w:rPr>
          <w:rFonts w:asciiTheme="minorHAnsi" w:hAnsiTheme="minorHAnsi" w:cstheme="minorHAnsi"/>
          <w:b/>
        </w:rPr>
        <w:t>SubscriptionIdentifier</w:t>
      </w:r>
      <w:proofErr w:type="spellEnd"/>
      <w:r>
        <w:rPr>
          <w:rFonts w:asciiTheme="minorHAnsi" w:hAnsiTheme="minorHAnsi" w:cstheme="minorHAnsi"/>
        </w:rPr>
        <w:t xml:space="preserve"> of the warning or warning sub-group on which the subscription should be removed </w:t>
      </w:r>
      <w:r w:rsidRPr="001D555A">
        <w:rPr>
          <w:rFonts w:asciiTheme="minorHAnsi" w:hAnsiTheme="minorHAnsi" w:cstheme="minorHAnsi"/>
        </w:rPr>
        <w:t>must be encoded as propert</w:t>
      </w:r>
      <w:r>
        <w:rPr>
          <w:rFonts w:asciiTheme="minorHAnsi" w:hAnsiTheme="minorHAnsi" w:cstheme="minorHAnsi"/>
        </w:rPr>
        <w:t>y</w:t>
      </w:r>
      <w:r w:rsidRPr="001D555A">
        <w:rPr>
          <w:rFonts w:asciiTheme="minorHAnsi" w:hAnsiTheme="minorHAnsi" w:cstheme="minorHAnsi"/>
        </w:rPr>
        <w:t xml:space="preserve"> of the S100_Service_Message</w:t>
      </w:r>
      <w:r>
        <w:rPr>
          <w:rFonts w:asciiTheme="minorHAnsi" w:hAnsiTheme="minorHAnsi" w:cstheme="minorHAnsi"/>
        </w:rPr>
        <w:t xml:space="preserve">. </w:t>
      </w:r>
    </w:p>
    <w:p w14:paraId="39E48654" w14:textId="77777777" w:rsidR="006E3625" w:rsidRDefault="006E3625" w:rsidP="006E3625">
      <w:pPr>
        <w:jc w:val="both"/>
        <w:rPr>
          <w:rFonts w:asciiTheme="minorHAnsi" w:hAnsiTheme="minorHAnsi" w:cstheme="minorHAnsi"/>
        </w:rPr>
      </w:pPr>
    </w:p>
    <w:p w14:paraId="0F0211B2" w14:textId="77777777" w:rsidR="006E3625" w:rsidRPr="00103C92" w:rsidRDefault="006E3625" w:rsidP="006E3625">
      <w:pPr>
        <w:pStyle w:val="BodyText"/>
      </w:pPr>
      <w:r>
        <w:t>Example:</w:t>
      </w:r>
    </w:p>
    <w:tbl>
      <w:tblPr>
        <w:tblStyle w:val="TableGrid"/>
        <w:tblW w:w="0" w:type="auto"/>
        <w:jc w:val="center"/>
        <w:tblLook w:val="04A0" w:firstRow="1" w:lastRow="0" w:firstColumn="1" w:lastColumn="0" w:noHBand="0" w:noVBand="1"/>
      </w:tblPr>
      <w:tblGrid>
        <w:gridCol w:w="8854"/>
      </w:tblGrid>
      <w:tr w:rsidR="006E3625" w14:paraId="1CB22CD1" w14:textId="77777777" w:rsidTr="00986501">
        <w:trPr>
          <w:jc w:val="center"/>
        </w:trPr>
        <w:tc>
          <w:tcPr>
            <w:tcW w:w="8854" w:type="dxa"/>
          </w:tcPr>
          <w:p w14:paraId="5D6D9096"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99514B">
              <w:rPr>
                <w:rFonts w:asciiTheme="minorHAnsi" w:hAnsiTheme="minorHAnsi" w:cstheme="minorHAnsi"/>
                <w:color w:val="8B26C9"/>
                <w:sz w:val="18"/>
                <w:szCs w:val="18"/>
                <w:highlight w:val="white"/>
              </w:rPr>
              <w:t>&lt;?xml version="1.0" encoding="UTF-8"?&gt;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S100_Service_Message</w:t>
            </w:r>
            <w:r w:rsidRPr="0099514B">
              <w:rPr>
                <w:rFonts w:asciiTheme="minorHAnsi" w:hAnsiTheme="minorHAnsi" w:cstheme="minorHAnsi"/>
                <w:color w:val="F5844C"/>
                <w:sz w:val="18"/>
                <w:szCs w:val="18"/>
                <w:highlight w:val="white"/>
              </w:rPr>
              <w:t xml:space="preserve"> </w:t>
            </w:r>
            <w:proofErr w:type="spellStart"/>
            <w:r w:rsidRPr="0099514B">
              <w:rPr>
                <w:rFonts w:asciiTheme="minorHAnsi" w:hAnsiTheme="minorHAnsi" w:cstheme="minorHAnsi"/>
                <w:color w:val="0099CC"/>
                <w:sz w:val="18"/>
                <w:szCs w:val="18"/>
                <w:highlight w:val="white"/>
              </w:rPr>
              <w:t>xmlns:gml</w:t>
            </w:r>
            <w:proofErr w:type="spellEnd"/>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"http://www.opengis.net/gml/3.2"</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xmlns:S100EXT</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"http://www.iho.int/s100gml/1.0+EXT"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xmlns:s100_profile</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"http://www.iho.int/S-100/profile/s100_gmlProfile"</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proofErr w:type="spellStart"/>
            <w:r w:rsidRPr="0099514B">
              <w:rPr>
                <w:rFonts w:asciiTheme="minorHAnsi" w:hAnsiTheme="minorHAnsi" w:cstheme="minorHAnsi"/>
                <w:color w:val="0099CC"/>
                <w:sz w:val="18"/>
                <w:szCs w:val="18"/>
                <w:highlight w:val="white"/>
              </w:rPr>
              <w:t>xmlns:xlink</w:t>
            </w:r>
            <w:proofErr w:type="spellEnd"/>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"http://www.w3.org/1999/xlink"</w:t>
            </w:r>
            <w:r w:rsidRPr="0099514B">
              <w:rPr>
                <w:rFonts w:asciiTheme="minorHAnsi" w:hAnsiTheme="minorHAnsi" w:cstheme="minorHAnsi"/>
                <w:color w:val="000096"/>
                <w:sz w:val="18"/>
                <w:szCs w:val="18"/>
                <w:highlight w:val="white"/>
              </w:rPr>
              <w:t>&gt;</w:t>
            </w:r>
          </w:p>
          <w:p w14:paraId="4F50A9CD"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&lt;</w:t>
            </w:r>
            <w:proofErr w:type="spellStart"/>
            <w:r>
              <w:rPr>
                <w:rFonts w:asciiTheme="minorHAnsi" w:hAnsiTheme="minorHAnsi" w:cstheme="minorHAnsi"/>
                <w:color w:val="000096"/>
                <w:sz w:val="18"/>
                <w:szCs w:val="18"/>
                <w:highlight w:val="white"/>
              </w:rPr>
              <w:t>messageID</w:t>
            </w:r>
            <w:proofErr w:type="spellEnd"/>
            <w:r>
              <w:rPr>
                <w:rFonts w:asciiTheme="minorHAnsi" w:hAnsiTheme="minorHAnsi" w:cstheme="minorHAnsi"/>
                <w:color w:val="000096"/>
                <w:sz w:val="18"/>
                <w:szCs w:val="18"/>
                <w:highlight w:val="white"/>
              </w:rPr>
              <w:t>&gt;</w:t>
            </w:r>
            <w:r w:rsidRPr="00B648F1">
              <w:rPr>
                <w:rFonts w:asciiTheme="minorHAnsi" w:hAnsiTheme="minorHAnsi" w:cstheme="minorHAnsi"/>
                <w:sz w:val="18"/>
                <w:szCs w:val="18"/>
                <w:highlight w:val="white"/>
              </w:rPr>
              <w:t>8392</w:t>
            </w:r>
            <w:r w:rsidRPr="009D5AF8">
              <w:rPr>
                <w:rFonts w:asciiTheme="minorHAnsi" w:hAnsiTheme="minorHAnsi" w:cstheme="minorHAnsi"/>
                <w:sz w:val="18"/>
                <w:szCs w:val="18"/>
                <w:highlight w:val="white"/>
              </w:rPr>
              <w:t>27fe929de2</w:t>
            </w:r>
            <w:r>
              <w:rPr>
                <w:rFonts w:asciiTheme="minorHAnsi" w:hAnsiTheme="minorHAnsi" w:cstheme="minorHAnsi"/>
                <w:color w:val="000096"/>
                <w:sz w:val="18"/>
                <w:szCs w:val="18"/>
                <w:highlight w:val="white"/>
              </w:rPr>
              <w:t>&lt;/</w:t>
            </w:r>
            <w:proofErr w:type="spellStart"/>
            <w:r>
              <w:rPr>
                <w:rFonts w:asciiTheme="minorHAnsi" w:hAnsiTheme="minorHAnsi" w:cstheme="minorHAnsi"/>
                <w:color w:val="000096"/>
                <w:sz w:val="18"/>
                <w:szCs w:val="18"/>
                <w:highlight w:val="white"/>
              </w:rPr>
              <w:t>messageID</w:t>
            </w:r>
            <w:proofErr w:type="spellEnd"/>
            <w:r>
              <w:rPr>
                <w:rFonts w:asciiTheme="minorHAnsi" w:hAnsiTheme="minorHAnsi" w:cstheme="minorHAnsi"/>
                <w:color w:val="000096"/>
                <w:sz w:val="18"/>
                <w:szCs w:val="18"/>
                <w:highlight w:val="white"/>
              </w:rPr>
              <w:t>&gt;</w:t>
            </w:r>
          </w:p>
          <w:p w14:paraId="648EF91C"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&lt;properties&gt;</w:t>
            </w:r>
          </w:p>
          <w:p w14:paraId="5BF786A1" w14:textId="77777777" w:rsidR="006E3625" w:rsidRPr="00433843"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w:t>
            </w:r>
            <w:proofErr w:type="spellStart"/>
            <w:r w:rsidRPr="00433843">
              <w:rPr>
                <w:rFonts w:asciiTheme="minorHAnsi" w:hAnsiTheme="minorHAnsi" w:cstheme="minorHAnsi"/>
                <w:color w:val="000096"/>
                <w:sz w:val="18"/>
                <w:szCs w:val="18"/>
                <w:highlight w:val="white"/>
              </w:rPr>
              <w:t>Service_Property</w:t>
            </w:r>
            <w:proofErr w:type="spellEnd"/>
            <w:r w:rsidRPr="00433843">
              <w:rPr>
                <w:rFonts w:asciiTheme="minorHAnsi" w:hAnsiTheme="minorHAnsi" w:cstheme="minorHAnsi"/>
                <w:color w:val="000096"/>
                <w:sz w:val="18"/>
                <w:szCs w:val="18"/>
                <w:highlight w:val="white"/>
              </w:rPr>
              <w:t>&gt;</w:t>
            </w:r>
          </w:p>
          <w:p w14:paraId="41F4B810" w14:textId="77777777" w:rsidR="006E3625" w:rsidRDefault="006E3625" w:rsidP="00986501">
            <w:pPr>
              <w:shd w:val="clear" w:color="auto" w:fill="FFFFFF"/>
              <w:autoSpaceDE w:val="0"/>
              <w:autoSpaceDN w:val="0"/>
              <w:adjustRightInd w:val="0"/>
              <w:rPr>
                <w:rFonts w:asciiTheme="minorHAnsi" w:hAnsiTheme="minorHAnsi" w:cstheme="minorHAnsi"/>
                <w:color w:val="000000"/>
                <w:sz w:val="18"/>
                <w:szCs w:val="18"/>
                <w:highlight w:val="white"/>
              </w:rPr>
            </w:pPr>
            <w:r w:rsidRPr="00433843">
              <w:rPr>
                <w:rFonts w:asciiTheme="minorHAnsi" w:hAnsiTheme="minorHAnsi" w:cstheme="minorHAnsi"/>
                <w:color w:val="000096"/>
                <w:sz w:val="18"/>
                <w:szCs w:val="18"/>
                <w:highlight w:val="white"/>
              </w:rPr>
              <w:t xml:space="preserve">           &lt;type&gt;</w:t>
            </w:r>
            <w:r>
              <w:rPr>
                <w:rFonts w:asciiTheme="minorHAnsi" w:hAnsiTheme="minorHAnsi" w:cstheme="minorHAnsi"/>
                <w:sz w:val="18"/>
                <w:szCs w:val="18"/>
                <w:highlight w:val="white"/>
              </w:rPr>
              <w:t>1</w:t>
            </w:r>
            <w:r w:rsidRPr="00433843">
              <w:rPr>
                <w:rFonts w:asciiTheme="minorHAnsi" w:hAnsiTheme="minorHAnsi" w:cstheme="minorHAnsi"/>
                <w:color w:val="000096"/>
                <w:sz w:val="18"/>
                <w:szCs w:val="18"/>
                <w:highlight w:val="white"/>
              </w:rPr>
              <w:t>&lt;/type&gt;</w:t>
            </w:r>
          </w:p>
          <w:p w14:paraId="64461507" w14:textId="77777777" w:rsidR="006E3625" w:rsidRDefault="006E3625" w:rsidP="00986501">
            <w:pPr>
              <w:shd w:val="clear" w:color="auto" w:fill="FFFFFF"/>
              <w:autoSpaceDE w:val="0"/>
              <w:autoSpaceDN w:val="0"/>
              <w:adjustRightInd w:val="0"/>
              <w:rPr>
                <w:rFonts w:asciiTheme="minorHAnsi" w:hAnsiTheme="minorHAnsi" w:cstheme="minorHAnsi"/>
                <w:color w:val="000000"/>
                <w:sz w:val="18"/>
                <w:szCs w:val="18"/>
                <w:highlight w:val="white"/>
              </w:rPr>
            </w:pPr>
            <w:r w:rsidRPr="00433843">
              <w:rPr>
                <w:rFonts w:asciiTheme="minorHAnsi" w:hAnsiTheme="minorHAnsi" w:cstheme="minorHAnsi"/>
                <w:color w:val="000096"/>
                <w:sz w:val="18"/>
                <w:szCs w:val="18"/>
                <w:highlight w:val="white"/>
              </w:rPr>
              <w:t xml:space="preserve">           &lt;key&gt;</w:t>
            </w:r>
            <w:proofErr w:type="spellStart"/>
            <w:r w:rsidRPr="00920B45">
              <w:rPr>
                <w:rFonts w:asciiTheme="minorHAnsi" w:hAnsiTheme="minorHAnsi" w:cstheme="minorHAnsi"/>
                <w:sz w:val="18"/>
                <w:szCs w:val="18"/>
                <w:highlight w:val="white"/>
              </w:rPr>
              <w:t>SubscriptionIdentifier</w:t>
            </w:r>
            <w:proofErr w:type="spellEnd"/>
            <w:r w:rsidRPr="007B4190">
              <w:rPr>
                <w:rFonts w:asciiTheme="minorHAnsi" w:hAnsiTheme="minorHAnsi" w:cstheme="minorHAnsi"/>
                <w:color w:val="000096"/>
                <w:sz w:val="18"/>
                <w:szCs w:val="18"/>
                <w:highlight w:val="white"/>
              </w:rPr>
              <w:t>&lt;/key&gt;</w:t>
            </w:r>
          </w:p>
          <w:p w14:paraId="6FA197DD"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&lt;value&gt;</w:t>
            </w:r>
            <w:r w:rsidRPr="00AE605B">
              <w:rPr>
                <w:rFonts w:asciiTheme="minorHAnsi" w:hAnsiTheme="minorHAnsi" w:cstheme="minorHAnsi"/>
                <w:sz w:val="18"/>
                <w:szCs w:val="18"/>
              </w:rPr>
              <w:t>7291</w:t>
            </w:r>
            <w:r w:rsidRPr="00F51668">
              <w:rPr>
                <w:rFonts w:asciiTheme="minorHAnsi" w:hAnsiTheme="minorHAnsi" w:cstheme="minorHAnsi"/>
                <w:color w:val="000096"/>
                <w:sz w:val="18"/>
                <w:szCs w:val="18"/>
                <w:highlight w:val="white"/>
              </w:rPr>
              <w:t>&lt;/value&gt;</w:t>
            </w:r>
          </w:p>
          <w:p w14:paraId="254BEFD3"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w:t>
            </w:r>
            <w:r>
              <w:rPr>
                <w:rFonts w:asciiTheme="minorHAnsi" w:hAnsiTheme="minorHAnsi" w:cstheme="minorHAnsi"/>
                <w:color w:val="000096"/>
                <w:sz w:val="18"/>
                <w:szCs w:val="18"/>
                <w:highlight w:val="white"/>
              </w:rPr>
              <w:t>/</w:t>
            </w:r>
            <w:proofErr w:type="spellStart"/>
            <w:r w:rsidRPr="00F51668">
              <w:rPr>
                <w:rFonts w:asciiTheme="minorHAnsi" w:hAnsiTheme="minorHAnsi" w:cstheme="minorHAnsi"/>
                <w:color w:val="000096"/>
                <w:sz w:val="18"/>
                <w:szCs w:val="18"/>
                <w:highlight w:val="white"/>
              </w:rPr>
              <w:t>Service_Property</w:t>
            </w:r>
            <w:proofErr w:type="spellEnd"/>
            <w:r w:rsidRPr="00F51668">
              <w:rPr>
                <w:rFonts w:asciiTheme="minorHAnsi" w:hAnsiTheme="minorHAnsi" w:cstheme="minorHAnsi"/>
                <w:color w:val="000096"/>
                <w:sz w:val="18"/>
                <w:szCs w:val="18"/>
                <w:highlight w:val="white"/>
              </w:rPr>
              <w:t xml:space="preserve">&gt;     </w:t>
            </w:r>
          </w:p>
          <w:p w14:paraId="6D3C32EA"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w:t>
            </w:r>
            <w:r>
              <w:rPr>
                <w:rFonts w:asciiTheme="minorHAnsi" w:hAnsiTheme="minorHAnsi" w:cstheme="minorHAnsi"/>
                <w:color w:val="000096"/>
                <w:sz w:val="18"/>
                <w:szCs w:val="18"/>
                <w:highlight w:val="white"/>
              </w:rPr>
              <w:t xml:space="preserve"> </w:t>
            </w:r>
            <w:r w:rsidRPr="00F51668">
              <w:rPr>
                <w:rFonts w:asciiTheme="minorHAnsi" w:hAnsiTheme="minorHAnsi" w:cstheme="minorHAnsi"/>
                <w:color w:val="000096"/>
                <w:sz w:val="18"/>
                <w:szCs w:val="18"/>
                <w:highlight w:val="white"/>
              </w:rPr>
              <w:t>&lt;/properties&gt;</w:t>
            </w:r>
          </w:p>
          <w:p w14:paraId="397A1CDD" w14:textId="77777777" w:rsidR="006E3625" w:rsidRPr="0099514B" w:rsidRDefault="006E3625" w:rsidP="00986501">
            <w:pPr>
              <w:shd w:val="clear" w:color="auto" w:fill="FFFFFF"/>
              <w:autoSpaceDE w:val="0"/>
              <w:autoSpaceDN w:val="0"/>
              <w:adjustRightInd w:val="0"/>
              <w:rPr>
                <w:rFonts w:asciiTheme="minorHAnsi" w:hAnsiTheme="minorHAnsi" w:cstheme="minorHAnsi"/>
                <w:sz w:val="18"/>
                <w:szCs w:val="18"/>
                <w:highlight w:val="white"/>
              </w:rPr>
            </w:pPr>
            <w:r>
              <w:rPr>
                <w:rFonts w:asciiTheme="minorHAnsi" w:hAnsiTheme="minorHAnsi" w:cstheme="minorHAnsi"/>
                <w:color w:val="000000"/>
                <w:sz w:val="18"/>
                <w:szCs w:val="18"/>
                <w:highlight w:val="white"/>
              </w:rPr>
              <w:t xml:space="preserve">  </w:t>
            </w:r>
            <w:r w:rsidRPr="00823A7F">
              <w:rPr>
                <w:rFonts w:asciiTheme="minorHAnsi" w:hAnsiTheme="minorHAnsi" w:cstheme="minorHAnsi"/>
                <w:color w:val="000096"/>
                <w:sz w:val="18"/>
                <w:szCs w:val="18"/>
                <w:highlight w:val="white"/>
              </w:rPr>
              <w:t>&lt;</w:t>
            </w:r>
            <w:proofErr w:type="spellStart"/>
            <w:r w:rsidRPr="00823A7F">
              <w:rPr>
                <w:rFonts w:asciiTheme="minorHAnsi" w:hAnsiTheme="minorHAnsi" w:cstheme="minorHAnsi"/>
                <w:color w:val="000096"/>
                <w:sz w:val="18"/>
                <w:szCs w:val="18"/>
                <w:highlight w:val="white"/>
              </w:rPr>
              <w:t>operationName</w:t>
            </w:r>
            <w:proofErr w:type="spellEnd"/>
            <w:r w:rsidRPr="00823A7F">
              <w:rPr>
                <w:rFonts w:asciiTheme="minorHAnsi" w:hAnsiTheme="minorHAnsi" w:cstheme="minorHAnsi"/>
                <w:color w:val="000096"/>
                <w:sz w:val="18"/>
                <w:szCs w:val="18"/>
                <w:highlight w:val="white"/>
              </w:rPr>
              <w:t>&gt;</w:t>
            </w:r>
            <w:proofErr w:type="spellStart"/>
            <w:r w:rsidRPr="00B648F1">
              <w:rPr>
                <w:rFonts w:asciiTheme="minorHAnsi" w:hAnsiTheme="minorHAnsi" w:cstheme="minorHAnsi"/>
                <w:sz w:val="18"/>
                <w:szCs w:val="18"/>
                <w:highlight w:val="white"/>
              </w:rPr>
              <w:t>remove</w:t>
            </w:r>
            <w:r>
              <w:rPr>
                <w:rFonts w:asciiTheme="minorHAnsi" w:hAnsiTheme="minorHAnsi" w:cstheme="minorHAnsi"/>
                <w:sz w:val="18"/>
                <w:szCs w:val="18"/>
                <w:highlight w:val="white"/>
              </w:rPr>
              <w:t>Subscription</w:t>
            </w:r>
            <w:proofErr w:type="spellEnd"/>
            <w:r w:rsidRPr="00823A7F">
              <w:rPr>
                <w:rFonts w:asciiTheme="minorHAnsi" w:hAnsiTheme="minorHAnsi" w:cstheme="minorHAnsi"/>
                <w:color w:val="000096"/>
                <w:sz w:val="18"/>
                <w:szCs w:val="18"/>
                <w:highlight w:val="white"/>
              </w:rPr>
              <w:t>&lt;/</w:t>
            </w:r>
            <w:proofErr w:type="spellStart"/>
            <w:r w:rsidRPr="00823A7F">
              <w:rPr>
                <w:rFonts w:asciiTheme="minorHAnsi" w:hAnsiTheme="minorHAnsi" w:cstheme="minorHAnsi"/>
                <w:color w:val="000096"/>
                <w:sz w:val="18"/>
                <w:szCs w:val="18"/>
                <w:highlight w:val="white"/>
              </w:rPr>
              <w:t>operationName</w:t>
            </w:r>
            <w:proofErr w:type="spellEnd"/>
            <w:r w:rsidRPr="00823A7F">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issueDate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t>2019-05-04</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issueDate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issueTime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t>18:13:52.0</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issueTime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digitalSignatureValue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302C021433796C6647CC1C55A67DC72FA7C6E157A6594B2B02145D3768B44F3A6ABA11A77178B738AD3B6A0DE344</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digitalSignatureValue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digitalSignatureReference</w:t>
            </w:r>
            <w:proofErr w:type="spellEnd"/>
            <w:r w:rsidRPr="0099514B">
              <w:rPr>
                <w:rFonts w:asciiTheme="minorHAnsi" w:hAnsiTheme="minorHAnsi" w:cstheme="minorHAnsi"/>
                <w:color w:val="000096"/>
                <w:sz w:val="18"/>
                <w:szCs w:val="18"/>
                <w:highlight w:val="white"/>
              </w:rPr>
              <w:t>&gt;</w:t>
            </w:r>
            <w:proofErr w:type="spellStart"/>
            <w:r w:rsidRPr="000C12E5">
              <w:rPr>
                <w:rFonts w:asciiTheme="minorHAnsi" w:hAnsiTheme="minorHAnsi" w:cstheme="minorHAnsi"/>
                <w:sz w:val="18"/>
                <w:szCs w:val="18"/>
                <w:highlight w:val="white"/>
              </w:rPr>
              <w:t>ec</w:t>
            </w:r>
            <w:r w:rsidRPr="0099514B">
              <w:rPr>
                <w:rFonts w:asciiTheme="minorHAnsi" w:hAnsiTheme="minorHAnsi" w:cstheme="minorHAnsi"/>
                <w:color w:val="000000"/>
                <w:sz w:val="18"/>
                <w:szCs w:val="18"/>
                <w:highlight w:val="white"/>
              </w:rPr>
              <w:t>dsa</w:t>
            </w:r>
            <w:proofErr w:type="spellEnd"/>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digitalSignatureReference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 xml:space="preserve"> S100_Service_Message</w:t>
            </w:r>
            <w:r w:rsidRPr="0099514B">
              <w:rPr>
                <w:rFonts w:asciiTheme="minorHAnsi" w:hAnsiTheme="minorHAnsi" w:cstheme="minorHAnsi"/>
                <w:color w:val="000096"/>
                <w:sz w:val="18"/>
                <w:szCs w:val="18"/>
                <w:highlight w:val="white"/>
              </w:rPr>
              <w:t>&gt;</w:t>
            </w:r>
          </w:p>
        </w:tc>
      </w:tr>
    </w:tbl>
    <w:p w14:paraId="7A6E224B" w14:textId="77777777" w:rsidR="006E3625" w:rsidRPr="00790F16" w:rsidRDefault="006E3625" w:rsidP="006E3625">
      <w:pPr>
        <w:jc w:val="both"/>
        <w:rPr>
          <w:rFonts w:asciiTheme="minorHAnsi" w:hAnsiTheme="minorHAnsi" w:cstheme="minorHAnsi"/>
        </w:rPr>
      </w:pPr>
    </w:p>
    <w:p w14:paraId="6E268550" w14:textId="77777777" w:rsidR="006E3625" w:rsidRPr="00790F16" w:rsidRDefault="006E3625" w:rsidP="006E3625">
      <w:pPr>
        <w:jc w:val="both"/>
        <w:rPr>
          <w:rFonts w:asciiTheme="minorHAnsi" w:hAnsiTheme="minorHAnsi" w:cstheme="minorHAnsi"/>
          <w:color w:val="000000"/>
        </w:rPr>
      </w:pPr>
    </w:p>
    <w:p w14:paraId="56D547D2" w14:textId="77777777" w:rsidR="006E3625" w:rsidRDefault="006E3625" w:rsidP="006E3625">
      <w:pPr>
        <w:pStyle w:val="Heading3"/>
        <w:jc w:val="both"/>
      </w:pPr>
      <w:r w:rsidRPr="008841AD">
        <w:t>Operation</w:t>
      </w:r>
      <w:r w:rsidRPr="00790F16">
        <w:t xml:space="preserve"> </w:t>
      </w:r>
      <w:proofErr w:type="spellStart"/>
      <w:r>
        <w:t>getSubscriptionList</w:t>
      </w:r>
      <w:proofErr w:type="spellEnd"/>
    </w:p>
    <w:p w14:paraId="4F312392" w14:textId="77777777" w:rsidR="006E3625" w:rsidRDefault="006E3625" w:rsidP="006E3625">
      <w:pPr>
        <w:jc w:val="both"/>
        <w:rPr>
          <w:rFonts w:asciiTheme="minorHAnsi" w:hAnsiTheme="minorHAnsi" w:cstheme="minorHAnsi"/>
        </w:rPr>
      </w:pPr>
      <w:r w:rsidRPr="00790F16">
        <w:rPr>
          <w:rFonts w:asciiTheme="minorHAnsi" w:hAnsiTheme="minorHAnsi" w:cstheme="minorHAnsi"/>
        </w:rPr>
        <w:t xml:space="preserve">A list of active subscriptions can be retrieved through this </w:t>
      </w:r>
      <w:r>
        <w:rPr>
          <w:rFonts w:asciiTheme="minorHAnsi" w:hAnsiTheme="minorHAnsi" w:cstheme="minorHAnsi"/>
        </w:rPr>
        <w:t>operation</w:t>
      </w:r>
      <w:r w:rsidRPr="00790F16">
        <w:rPr>
          <w:rFonts w:asciiTheme="minorHAnsi" w:hAnsiTheme="minorHAnsi" w:cstheme="minorHAnsi"/>
        </w:rPr>
        <w:t>.</w:t>
      </w:r>
      <w:r>
        <w:rPr>
          <w:rFonts w:asciiTheme="minorHAnsi" w:hAnsiTheme="minorHAnsi" w:cstheme="minorHAnsi"/>
        </w:rPr>
        <w:t xml:space="preserve"> </w:t>
      </w:r>
      <w:r w:rsidRPr="00790F16">
        <w:rPr>
          <w:rFonts w:asciiTheme="minorHAnsi" w:hAnsiTheme="minorHAnsi" w:cstheme="minorHAnsi"/>
        </w:rPr>
        <w:t xml:space="preserve">This </w:t>
      </w:r>
      <w:r>
        <w:rPr>
          <w:rFonts w:asciiTheme="minorHAnsi" w:hAnsiTheme="minorHAnsi" w:cstheme="minorHAnsi"/>
        </w:rPr>
        <w:t>operation</w:t>
      </w:r>
      <w:r w:rsidRPr="00790F16">
        <w:rPr>
          <w:rFonts w:asciiTheme="minorHAnsi" w:hAnsiTheme="minorHAnsi" w:cstheme="minorHAnsi"/>
        </w:rPr>
        <w:t xml:space="preserve"> should be used by service consumers to get a list of all elements (identified by their </w:t>
      </w:r>
      <w:proofErr w:type="spellStart"/>
      <w:r w:rsidRPr="00040BF7">
        <w:rPr>
          <w:rFonts w:asciiTheme="minorHAnsi" w:hAnsiTheme="minorHAnsi" w:cstheme="minorHAnsi"/>
          <w:b/>
        </w:rPr>
        <w:t>SubscriptionIdentifier</w:t>
      </w:r>
      <w:proofErr w:type="spellEnd"/>
      <w:r w:rsidRPr="00790F16">
        <w:rPr>
          <w:rFonts w:asciiTheme="minorHAnsi" w:hAnsiTheme="minorHAnsi" w:cstheme="minorHAnsi"/>
        </w:rPr>
        <w:t xml:space="preserve">) that this client subscribed to, using the Subscription interface. </w:t>
      </w:r>
      <w:r>
        <w:rPr>
          <w:rFonts w:asciiTheme="minorHAnsi" w:hAnsiTheme="minorHAnsi" w:cstheme="minorHAnsi"/>
        </w:rPr>
        <w:t>The ids are returned as a semicolon-separated string in the S100_Service_Message properties.</w:t>
      </w:r>
    </w:p>
    <w:p w14:paraId="2B2E818A" w14:textId="77777777" w:rsidR="006E3625" w:rsidRDefault="006E3625" w:rsidP="006E3625">
      <w:pPr>
        <w:pStyle w:val="BodyText"/>
      </w:pPr>
    </w:p>
    <w:p w14:paraId="322C5B62" w14:textId="77777777" w:rsidR="006E3625" w:rsidRPr="00103C92" w:rsidRDefault="006E3625" w:rsidP="006E3625">
      <w:pPr>
        <w:pStyle w:val="BodyText"/>
      </w:pPr>
      <w:r>
        <w:t>Example POST Request:</w:t>
      </w:r>
    </w:p>
    <w:tbl>
      <w:tblPr>
        <w:tblStyle w:val="TableGrid"/>
        <w:tblW w:w="0" w:type="auto"/>
        <w:jc w:val="center"/>
        <w:tblLook w:val="04A0" w:firstRow="1" w:lastRow="0" w:firstColumn="1" w:lastColumn="0" w:noHBand="0" w:noVBand="1"/>
      </w:tblPr>
      <w:tblGrid>
        <w:gridCol w:w="8854"/>
      </w:tblGrid>
      <w:tr w:rsidR="006E3625" w14:paraId="7B3020CA" w14:textId="77777777" w:rsidTr="00986501">
        <w:trPr>
          <w:jc w:val="center"/>
        </w:trPr>
        <w:tc>
          <w:tcPr>
            <w:tcW w:w="8854" w:type="dxa"/>
          </w:tcPr>
          <w:p w14:paraId="6ABA86AE"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99514B">
              <w:rPr>
                <w:rFonts w:asciiTheme="minorHAnsi" w:hAnsiTheme="minorHAnsi" w:cstheme="minorHAnsi"/>
                <w:color w:val="8B26C9"/>
                <w:sz w:val="18"/>
                <w:szCs w:val="18"/>
                <w:highlight w:val="white"/>
              </w:rPr>
              <w:t>&lt;?xml version="1.0" encoding="UTF-8"?&gt;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S100_Service_Message</w:t>
            </w:r>
            <w:r w:rsidRPr="0099514B">
              <w:rPr>
                <w:rFonts w:asciiTheme="minorHAnsi" w:hAnsiTheme="minorHAnsi" w:cstheme="minorHAnsi"/>
                <w:color w:val="F5844C"/>
                <w:sz w:val="18"/>
                <w:szCs w:val="18"/>
                <w:highlight w:val="white"/>
              </w:rPr>
              <w:t xml:space="preserve"> </w:t>
            </w:r>
            <w:proofErr w:type="spellStart"/>
            <w:r w:rsidRPr="0099514B">
              <w:rPr>
                <w:rFonts w:asciiTheme="minorHAnsi" w:hAnsiTheme="minorHAnsi" w:cstheme="minorHAnsi"/>
                <w:color w:val="0099CC"/>
                <w:sz w:val="18"/>
                <w:szCs w:val="18"/>
                <w:highlight w:val="white"/>
              </w:rPr>
              <w:t>xmlns:gml</w:t>
            </w:r>
            <w:proofErr w:type="spellEnd"/>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"http://www.opengis.net/gml/3.2"</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xmlns:S100EXT</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"http://www.iho.int/s100gml/1.0+EXT"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xmlns:s100_profile</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"http://www.iho.int/S-100/profile/s100_gmlProfile"</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proofErr w:type="spellStart"/>
            <w:r w:rsidRPr="0099514B">
              <w:rPr>
                <w:rFonts w:asciiTheme="minorHAnsi" w:hAnsiTheme="minorHAnsi" w:cstheme="minorHAnsi"/>
                <w:color w:val="0099CC"/>
                <w:sz w:val="18"/>
                <w:szCs w:val="18"/>
                <w:highlight w:val="white"/>
              </w:rPr>
              <w:t>xmlns:xlink</w:t>
            </w:r>
            <w:proofErr w:type="spellEnd"/>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"http://www.w3.org/1999/xlink"</w:t>
            </w:r>
            <w:r w:rsidRPr="0099514B">
              <w:rPr>
                <w:rFonts w:asciiTheme="minorHAnsi" w:hAnsiTheme="minorHAnsi" w:cstheme="minorHAnsi"/>
                <w:color w:val="000096"/>
                <w:sz w:val="18"/>
                <w:szCs w:val="18"/>
                <w:highlight w:val="white"/>
              </w:rPr>
              <w:t>&gt;</w:t>
            </w:r>
          </w:p>
          <w:p w14:paraId="10CDB760"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&lt;</w:t>
            </w:r>
            <w:proofErr w:type="spellStart"/>
            <w:r>
              <w:rPr>
                <w:rFonts w:asciiTheme="minorHAnsi" w:hAnsiTheme="minorHAnsi" w:cstheme="minorHAnsi"/>
                <w:color w:val="000096"/>
                <w:sz w:val="18"/>
                <w:szCs w:val="18"/>
                <w:highlight w:val="white"/>
              </w:rPr>
              <w:t>messageID</w:t>
            </w:r>
            <w:proofErr w:type="spellEnd"/>
            <w:r>
              <w:rPr>
                <w:rFonts w:asciiTheme="minorHAnsi" w:hAnsiTheme="minorHAnsi" w:cstheme="minorHAnsi"/>
                <w:color w:val="000096"/>
                <w:sz w:val="18"/>
                <w:szCs w:val="18"/>
                <w:highlight w:val="white"/>
              </w:rPr>
              <w:t>&gt;</w:t>
            </w:r>
            <w:r>
              <w:rPr>
                <w:rFonts w:asciiTheme="minorHAnsi" w:hAnsiTheme="minorHAnsi" w:cstheme="minorHAnsi"/>
                <w:sz w:val="18"/>
                <w:szCs w:val="18"/>
                <w:highlight w:val="white"/>
              </w:rPr>
              <w:t>f283e</w:t>
            </w:r>
            <w:r w:rsidRPr="009D5AF8">
              <w:rPr>
                <w:rFonts w:asciiTheme="minorHAnsi" w:hAnsiTheme="minorHAnsi" w:cstheme="minorHAnsi"/>
                <w:sz w:val="18"/>
                <w:szCs w:val="18"/>
                <w:highlight w:val="white"/>
              </w:rPr>
              <w:t>ad27fe929de2</w:t>
            </w:r>
            <w:r>
              <w:rPr>
                <w:rFonts w:asciiTheme="minorHAnsi" w:hAnsiTheme="minorHAnsi" w:cstheme="minorHAnsi"/>
                <w:color w:val="000096"/>
                <w:sz w:val="18"/>
                <w:szCs w:val="18"/>
                <w:highlight w:val="white"/>
              </w:rPr>
              <w:t>&lt;/</w:t>
            </w:r>
            <w:proofErr w:type="spellStart"/>
            <w:r>
              <w:rPr>
                <w:rFonts w:asciiTheme="minorHAnsi" w:hAnsiTheme="minorHAnsi" w:cstheme="minorHAnsi"/>
                <w:color w:val="000096"/>
                <w:sz w:val="18"/>
                <w:szCs w:val="18"/>
                <w:highlight w:val="white"/>
              </w:rPr>
              <w:t>messageID</w:t>
            </w:r>
            <w:proofErr w:type="spellEnd"/>
            <w:r>
              <w:rPr>
                <w:rFonts w:asciiTheme="minorHAnsi" w:hAnsiTheme="minorHAnsi" w:cstheme="minorHAnsi"/>
                <w:color w:val="000096"/>
                <w:sz w:val="18"/>
                <w:szCs w:val="18"/>
                <w:highlight w:val="white"/>
              </w:rPr>
              <w:t>&gt;</w:t>
            </w:r>
          </w:p>
          <w:p w14:paraId="3F00A282"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&lt;properties&gt;</w:t>
            </w:r>
          </w:p>
          <w:p w14:paraId="16673DC1"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w:t>
            </w:r>
            <w:r>
              <w:rPr>
                <w:rFonts w:asciiTheme="minorHAnsi" w:hAnsiTheme="minorHAnsi" w:cstheme="minorHAnsi"/>
                <w:color w:val="000096"/>
                <w:sz w:val="18"/>
                <w:szCs w:val="18"/>
                <w:highlight w:val="white"/>
              </w:rPr>
              <w:t xml:space="preserve"> </w:t>
            </w:r>
            <w:r w:rsidRPr="00F51668">
              <w:rPr>
                <w:rFonts w:asciiTheme="minorHAnsi" w:hAnsiTheme="minorHAnsi" w:cstheme="minorHAnsi"/>
                <w:color w:val="000096"/>
                <w:sz w:val="18"/>
                <w:szCs w:val="18"/>
                <w:highlight w:val="white"/>
              </w:rPr>
              <w:t>&lt;/properties&gt;</w:t>
            </w:r>
          </w:p>
          <w:p w14:paraId="11B8D781" w14:textId="77777777" w:rsidR="006E3625" w:rsidRPr="0099514B" w:rsidRDefault="006E3625" w:rsidP="00986501">
            <w:pPr>
              <w:shd w:val="clear" w:color="auto" w:fill="FFFFFF"/>
              <w:autoSpaceDE w:val="0"/>
              <w:autoSpaceDN w:val="0"/>
              <w:adjustRightInd w:val="0"/>
              <w:rPr>
                <w:rFonts w:asciiTheme="minorHAnsi" w:hAnsiTheme="minorHAnsi" w:cstheme="minorHAnsi"/>
                <w:sz w:val="18"/>
                <w:szCs w:val="18"/>
                <w:highlight w:val="white"/>
              </w:rPr>
            </w:pPr>
            <w:r>
              <w:rPr>
                <w:rFonts w:asciiTheme="minorHAnsi" w:hAnsiTheme="minorHAnsi" w:cstheme="minorHAnsi"/>
                <w:color w:val="000000"/>
                <w:sz w:val="18"/>
                <w:szCs w:val="18"/>
                <w:highlight w:val="white"/>
              </w:rPr>
              <w:t xml:space="preserve">  </w:t>
            </w:r>
            <w:r w:rsidRPr="00823A7F">
              <w:rPr>
                <w:rFonts w:asciiTheme="minorHAnsi" w:hAnsiTheme="minorHAnsi" w:cstheme="minorHAnsi"/>
                <w:color w:val="000096"/>
                <w:sz w:val="18"/>
                <w:szCs w:val="18"/>
                <w:highlight w:val="white"/>
              </w:rPr>
              <w:t>&lt;</w:t>
            </w:r>
            <w:proofErr w:type="spellStart"/>
            <w:r w:rsidRPr="00823A7F">
              <w:rPr>
                <w:rFonts w:asciiTheme="minorHAnsi" w:hAnsiTheme="minorHAnsi" w:cstheme="minorHAnsi"/>
                <w:color w:val="000096"/>
                <w:sz w:val="18"/>
                <w:szCs w:val="18"/>
                <w:highlight w:val="white"/>
              </w:rPr>
              <w:t>operationName</w:t>
            </w:r>
            <w:proofErr w:type="spellEnd"/>
            <w:r w:rsidRPr="00823A7F">
              <w:rPr>
                <w:rFonts w:asciiTheme="minorHAnsi" w:hAnsiTheme="minorHAnsi" w:cstheme="minorHAnsi"/>
                <w:color w:val="000096"/>
                <w:sz w:val="18"/>
                <w:szCs w:val="18"/>
                <w:highlight w:val="white"/>
              </w:rPr>
              <w:t>&gt;</w:t>
            </w:r>
            <w:proofErr w:type="spellStart"/>
            <w:r w:rsidRPr="00B648F1">
              <w:rPr>
                <w:rFonts w:asciiTheme="minorHAnsi" w:hAnsiTheme="minorHAnsi" w:cstheme="minorHAnsi"/>
                <w:sz w:val="18"/>
                <w:szCs w:val="18"/>
                <w:highlight w:val="white"/>
              </w:rPr>
              <w:t>get</w:t>
            </w:r>
            <w:r>
              <w:rPr>
                <w:rFonts w:asciiTheme="minorHAnsi" w:hAnsiTheme="minorHAnsi" w:cstheme="minorHAnsi"/>
                <w:sz w:val="18"/>
                <w:szCs w:val="18"/>
                <w:highlight w:val="white"/>
              </w:rPr>
              <w:t>SubscriptionList</w:t>
            </w:r>
            <w:proofErr w:type="spellEnd"/>
            <w:r w:rsidRPr="00823A7F">
              <w:rPr>
                <w:rFonts w:asciiTheme="minorHAnsi" w:hAnsiTheme="minorHAnsi" w:cstheme="minorHAnsi"/>
                <w:color w:val="000096"/>
                <w:sz w:val="18"/>
                <w:szCs w:val="18"/>
                <w:highlight w:val="white"/>
              </w:rPr>
              <w:t>&lt;/</w:t>
            </w:r>
            <w:proofErr w:type="spellStart"/>
            <w:r w:rsidRPr="00823A7F">
              <w:rPr>
                <w:rFonts w:asciiTheme="minorHAnsi" w:hAnsiTheme="minorHAnsi" w:cstheme="minorHAnsi"/>
                <w:color w:val="000096"/>
                <w:sz w:val="18"/>
                <w:szCs w:val="18"/>
                <w:highlight w:val="white"/>
              </w:rPr>
              <w:t>operationName</w:t>
            </w:r>
            <w:proofErr w:type="spellEnd"/>
            <w:r w:rsidRPr="00823A7F">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issueDate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t>2019-05-04</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issueDate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issueTime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t>18:13:52.0</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issueTime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digitalSignatureValue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302C021433796C6647CC1C55A67DC72FA7C6E157A6594B2B02145D3768B44F3A6ABA11A77178B738AD3B6A0DE344</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digitalSignatureValue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digitalSignatureReference</w:t>
            </w:r>
            <w:proofErr w:type="spellEnd"/>
            <w:r w:rsidRPr="0099514B">
              <w:rPr>
                <w:rFonts w:asciiTheme="minorHAnsi" w:hAnsiTheme="minorHAnsi" w:cstheme="minorHAnsi"/>
                <w:color w:val="000096"/>
                <w:sz w:val="18"/>
                <w:szCs w:val="18"/>
                <w:highlight w:val="white"/>
              </w:rPr>
              <w:t>&gt;</w:t>
            </w:r>
            <w:proofErr w:type="spellStart"/>
            <w:r w:rsidRPr="000C12E5">
              <w:rPr>
                <w:rFonts w:asciiTheme="minorHAnsi" w:hAnsiTheme="minorHAnsi" w:cstheme="minorHAnsi"/>
                <w:sz w:val="18"/>
                <w:szCs w:val="18"/>
                <w:highlight w:val="white"/>
              </w:rPr>
              <w:t>ec</w:t>
            </w:r>
            <w:r w:rsidRPr="0099514B">
              <w:rPr>
                <w:rFonts w:asciiTheme="minorHAnsi" w:hAnsiTheme="minorHAnsi" w:cstheme="minorHAnsi"/>
                <w:color w:val="000000"/>
                <w:sz w:val="18"/>
                <w:szCs w:val="18"/>
                <w:highlight w:val="white"/>
              </w:rPr>
              <w:t>dsa</w:t>
            </w:r>
            <w:proofErr w:type="spellEnd"/>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digitalSignatureReference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 xml:space="preserve"> S100_Service_Message</w:t>
            </w:r>
            <w:r w:rsidRPr="0099514B">
              <w:rPr>
                <w:rFonts w:asciiTheme="minorHAnsi" w:hAnsiTheme="minorHAnsi" w:cstheme="minorHAnsi"/>
                <w:color w:val="000096"/>
                <w:sz w:val="18"/>
                <w:szCs w:val="18"/>
                <w:highlight w:val="white"/>
              </w:rPr>
              <w:t>&gt;</w:t>
            </w:r>
          </w:p>
        </w:tc>
      </w:tr>
    </w:tbl>
    <w:p w14:paraId="0066D6AE" w14:textId="77777777" w:rsidR="006E3625" w:rsidRDefault="006E3625" w:rsidP="006E3625">
      <w:pPr>
        <w:pStyle w:val="BodyText"/>
      </w:pPr>
    </w:p>
    <w:p w14:paraId="044676E7" w14:textId="77777777" w:rsidR="006E3625" w:rsidRPr="00103C92" w:rsidRDefault="006E3625" w:rsidP="006E3625">
      <w:pPr>
        <w:pStyle w:val="BodyText"/>
      </w:pPr>
      <w:r>
        <w:t>Example Service Response:</w:t>
      </w:r>
    </w:p>
    <w:tbl>
      <w:tblPr>
        <w:tblStyle w:val="TableGrid"/>
        <w:tblW w:w="0" w:type="auto"/>
        <w:jc w:val="center"/>
        <w:tblLook w:val="04A0" w:firstRow="1" w:lastRow="0" w:firstColumn="1" w:lastColumn="0" w:noHBand="0" w:noVBand="1"/>
      </w:tblPr>
      <w:tblGrid>
        <w:gridCol w:w="8854"/>
      </w:tblGrid>
      <w:tr w:rsidR="006E3625" w14:paraId="57D1E243" w14:textId="77777777" w:rsidTr="00986501">
        <w:trPr>
          <w:jc w:val="center"/>
        </w:trPr>
        <w:tc>
          <w:tcPr>
            <w:tcW w:w="8854" w:type="dxa"/>
          </w:tcPr>
          <w:p w14:paraId="1E4C3D69"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99514B">
              <w:rPr>
                <w:rFonts w:asciiTheme="minorHAnsi" w:hAnsiTheme="minorHAnsi" w:cstheme="minorHAnsi"/>
                <w:color w:val="8B26C9"/>
                <w:sz w:val="18"/>
                <w:szCs w:val="18"/>
                <w:highlight w:val="white"/>
              </w:rPr>
              <w:t>&lt;?xml version="1.0" encoding="UTF-8"?&gt;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S100_Service_Message</w:t>
            </w:r>
            <w:r w:rsidRPr="0099514B">
              <w:rPr>
                <w:rFonts w:asciiTheme="minorHAnsi" w:hAnsiTheme="minorHAnsi" w:cstheme="minorHAnsi"/>
                <w:color w:val="F5844C"/>
                <w:sz w:val="18"/>
                <w:szCs w:val="18"/>
                <w:highlight w:val="white"/>
              </w:rPr>
              <w:t xml:space="preserve"> </w:t>
            </w:r>
            <w:proofErr w:type="spellStart"/>
            <w:r w:rsidRPr="0099514B">
              <w:rPr>
                <w:rFonts w:asciiTheme="minorHAnsi" w:hAnsiTheme="minorHAnsi" w:cstheme="minorHAnsi"/>
                <w:color w:val="0099CC"/>
                <w:sz w:val="18"/>
                <w:szCs w:val="18"/>
                <w:highlight w:val="white"/>
              </w:rPr>
              <w:t>xmlns:gml</w:t>
            </w:r>
            <w:proofErr w:type="spellEnd"/>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"http://www.opengis.net/gml/3.2"</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xmlns:S100EXT</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"http://www.iho.int/s100gml/1.0+EXT"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xmlns:s100_profile</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"http://www.iho.int/S-100/profile/s100_gmlProfile"</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proofErr w:type="spellStart"/>
            <w:r w:rsidRPr="0099514B">
              <w:rPr>
                <w:rFonts w:asciiTheme="minorHAnsi" w:hAnsiTheme="minorHAnsi" w:cstheme="minorHAnsi"/>
                <w:color w:val="0099CC"/>
                <w:sz w:val="18"/>
                <w:szCs w:val="18"/>
                <w:highlight w:val="white"/>
              </w:rPr>
              <w:t>xmlns:xlink</w:t>
            </w:r>
            <w:proofErr w:type="spellEnd"/>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"http://www.w3.org/1999/xlink"</w:t>
            </w:r>
            <w:r w:rsidRPr="0099514B">
              <w:rPr>
                <w:rFonts w:asciiTheme="minorHAnsi" w:hAnsiTheme="minorHAnsi" w:cstheme="minorHAnsi"/>
                <w:color w:val="000096"/>
                <w:sz w:val="18"/>
                <w:szCs w:val="18"/>
                <w:highlight w:val="white"/>
              </w:rPr>
              <w:t>&gt;</w:t>
            </w:r>
          </w:p>
          <w:p w14:paraId="6DDC9D8D"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&lt;</w:t>
            </w:r>
            <w:proofErr w:type="spellStart"/>
            <w:r>
              <w:rPr>
                <w:rFonts w:asciiTheme="minorHAnsi" w:hAnsiTheme="minorHAnsi" w:cstheme="minorHAnsi"/>
                <w:color w:val="000096"/>
                <w:sz w:val="18"/>
                <w:szCs w:val="18"/>
                <w:highlight w:val="white"/>
              </w:rPr>
              <w:t>messageID</w:t>
            </w:r>
            <w:proofErr w:type="spellEnd"/>
            <w:r>
              <w:rPr>
                <w:rFonts w:asciiTheme="minorHAnsi" w:hAnsiTheme="minorHAnsi" w:cstheme="minorHAnsi"/>
                <w:color w:val="000096"/>
                <w:sz w:val="18"/>
                <w:szCs w:val="18"/>
                <w:highlight w:val="white"/>
              </w:rPr>
              <w:t>&gt;</w:t>
            </w:r>
            <w:r>
              <w:rPr>
                <w:rFonts w:asciiTheme="minorHAnsi" w:hAnsiTheme="minorHAnsi" w:cstheme="minorHAnsi"/>
                <w:sz w:val="18"/>
                <w:szCs w:val="18"/>
                <w:highlight w:val="white"/>
              </w:rPr>
              <w:t>f928</w:t>
            </w:r>
            <w:r w:rsidRPr="009D5AF8">
              <w:rPr>
                <w:rFonts w:asciiTheme="minorHAnsi" w:hAnsiTheme="minorHAnsi" w:cstheme="minorHAnsi"/>
                <w:sz w:val="18"/>
                <w:szCs w:val="18"/>
                <w:highlight w:val="white"/>
              </w:rPr>
              <w:t>d27fe929de2</w:t>
            </w:r>
            <w:r>
              <w:rPr>
                <w:rFonts w:asciiTheme="minorHAnsi" w:hAnsiTheme="minorHAnsi" w:cstheme="minorHAnsi"/>
                <w:color w:val="000096"/>
                <w:sz w:val="18"/>
                <w:szCs w:val="18"/>
                <w:highlight w:val="white"/>
              </w:rPr>
              <w:t>&lt;/</w:t>
            </w:r>
            <w:proofErr w:type="spellStart"/>
            <w:r>
              <w:rPr>
                <w:rFonts w:asciiTheme="minorHAnsi" w:hAnsiTheme="minorHAnsi" w:cstheme="minorHAnsi"/>
                <w:color w:val="000096"/>
                <w:sz w:val="18"/>
                <w:szCs w:val="18"/>
                <w:highlight w:val="white"/>
              </w:rPr>
              <w:t>messageID</w:t>
            </w:r>
            <w:proofErr w:type="spellEnd"/>
            <w:r>
              <w:rPr>
                <w:rFonts w:asciiTheme="minorHAnsi" w:hAnsiTheme="minorHAnsi" w:cstheme="minorHAnsi"/>
                <w:color w:val="000096"/>
                <w:sz w:val="18"/>
                <w:szCs w:val="18"/>
                <w:highlight w:val="white"/>
              </w:rPr>
              <w:t>&gt;</w:t>
            </w:r>
          </w:p>
          <w:p w14:paraId="43950AEB"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&lt;properties&gt;</w:t>
            </w:r>
          </w:p>
          <w:p w14:paraId="47D0AFC3" w14:textId="77777777" w:rsidR="006E3625" w:rsidRPr="00433843"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w:t>
            </w:r>
            <w:proofErr w:type="spellStart"/>
            <w:r w:rsidRPr="00433843">
              <w:rPr>
                <w:rFonts w:asciiTheme="minorHAnsi" w:hAnsiTheme="minorHAnsi" w:cstheme="minorHAnsi"/>
                <w:color w:val="000096"/>
                <w:sz w:val="18"/>
                <w:szCs w:val="18"/>
                <w:highlight w:val="white"/>
              </w:rPr>
              <w:t>Service_Property</w:t>
            </w:r>
            <w:proofErr w:type="spellEnd"/>
            <w:r w:rsidRPr="00433843">
              <w:rPr>
                <w:rFonts w:asciiTheme="minorHAnsi" w:hAnsiTheme="minorHAnsi" w:cstheme="minorHAnsi"/>
                <w:color w:val="000096"/>
                <w:sz w:val="18"/>
                <w:szCs w:val="18"/>
                <w:highlight w:val="white"/>
              </w:rPr>
              <w:t>&gt;</w:t>
            </w:r>
          </w:p>
          <w:p w14:paraId="2BF3B63D" w14:textId="77777777" w:rsidR="006E3625" w:rsidRDefault="006E3625" w:rsidP="00986501">
            <w:pPr>
              <w:shd w:val="clear" w:color="auto" w:fill="FFFFFF"/>
              <w:autoSpaceDE w:val="0"/>
              <w:autoSpaceDN w:val="0"/>
              <w:adjustRightInd w:val="0"/>
              <w:rPr>
                <w:rFonts w:asciiTheme="minorHAnsi" w:hAnsiTheme="minorHAnsi" w:cstheme="minorHAnsi"/>
                <w:color w:val="000000"/>
                <w:sz w:val="18"/>
                <w:szCs w:val="18"/>
                <w:highlight w:val="white"/>
              </w:rPr>
            </w:pPr>
            <w:r w:rsidRPr="00433843">
              <w:rPr>
                <w:rFonts w:asciiTheme="minorHAnsi" w:hAnsiTheme="minorHAnsi" w:cstheme="minorHAnsi"/>
                <w:color w:val="000096"/>
                <w:sz w:val="18"/>
                <w:szCs w:val="18"/>
                <w:highlight w:val="white"/>
              </w:rPr>
              <w:t xml:space="preserve">           &lt;type&gt;</w:t>
            </w:r>
            <w:r>
              <w:rPr>
                <w:rFonts w:asciiTheme="minorHAnsi" w:hAnsiTheme="minorHAnsi" w:cstheme="minorHAnsi"/>
                <w:sz w:val="18"/>
                <w:szCs w:val="18"/>
                <w:highlight w:val="white"/>
              </w:rPr>
              <w:t>1</w:t>
            </w:r>
            <w:r w:rsidRPr="00433843">
              <w:rPr>
                <w:rFonts w:asciiTheme="minorHAnsi" w:hAnsiTheme="minorHAnsi" w:cstheme="minorHAnsi"/>
                <w:color w:val="000096"/>
                <w:sz w:val="18"/>
                <w:szCs w:val="18"/>
                <w:highlight w:val="white"/>
              </w:rPr>
              <w:t>&lt;/type&gt;</w:t>
            </w:r>
          </w:p>
          <w:p w14:paraId="3FA3194D" w14:textId="77777777" w:rsidR="006E3625" w:rsidRDefault="006E3625" w:rsidP="00986501">
            <w:pPr>
              <w:shd w:val="clear" w:color="auto" w:fill="FFFFFF"/>
              <w:autoSpaceDE w:val="0"/>
              <w:autoSpaceDN w:val="0"/>
              <w:adjustRightInd w:val="0"/>
              <w:rPr>
                <w:rFonts w:asciiTheme="minorHAnsi" w:hAnsiTheme="minorHAnsi" w:cstheme="minorHAnsi"/>
                <w:color w:val="000000"/>
                <w:sz w:val="18"/>
                <w:szCs w:val="18"/>
                <w:highlight w:val="white"/>
              </w:rPr>
            </w:pPr>
            <w:r w:rsidRPr="00433843">
              <w:rPr>
                <w:rFonts w:asciiTheme="minorHAnsi" w:hAnsiTheme="minorHAnsi" w:cstheme="minorHAnsi"/>
                <w:color w:val="000096"/>
                <w:sz w:val="18"/>
                <w:szCs w:val="18"/>
                <w:highlight w:val="white"/>
              </w:rPr>
              <w:t xml:space="preserve">           &lt;key&gt;</w:t>
            </w:r>
            <w:r>
              <w:rPr>
                <w:rFonts w:asciiTheme="minorHAnsi" w:hAnsiTheme="minorHAnsi" w:cstheme="minorHAnsi"/>
                <w:color w:val="000000"/>
                <w:sz w:val="18"/>
                <w:szCs w:val="18"/>
                <w:highlight w:val="white"/>
              </w:rPr>
              <w:t>ids</w:t>
            </w:r>
            <w:r w:rsidRPr="007B4190">
              <w:rPr>
                <w:rFonts w:asciiTheme="minorHAnsi" w:hAnsiTheme="minorHAnsi" w:cstheme="minorHAnsi"/>
                <w:color w:val="000096"/>
                <w:sz w:val="18"/>
                <w:szCs w:val="18"/>
                <w:highlight w:val="white"/>
              </w:rPr>
              <w:t>&lt;/key&gt;</w:t>
            </w:r>
          </w:p>
          <w:p w14:paraId="6F0E8253"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&lt;value&gt;</w:t>
            </w:r>
            <w:r w:rsidRPr="00AE605B">
              <w:rPr>
                <w:rFonts w:asciiTheme="minorHAnsi" w:hAnsiTheme="minorHAnsi" w:cstheme="minorHAnsi"/>
                <w:sz w:val="18"/>
                <w:szCs w:val="18"/>
              </w:rPr>
              <w:t>7291</w:t>
            </w:r>
            <w:r>
              <w:rPr>
                <w:rFonts w:asciiTheme="minorHAnsi" w:hAnsiTheme="minorHAnsi" w:cstheme="minorHAnsi"/>
                <w:sz w:val="18"/>
                <w:szCs w:val="18"/>
              </w:rPr>
              <w:t>;923;123;7890</w:t>
            </w:r>
            <w:r w:rsidRPr="00F51668">
              <w:rPr>
                <w:rFonts w:asciiTheme="minorHAnsi" w:hAnsiTheme="minorHAnsi" w:cstheme="minorHAnsi"/>
                <w:color w:val="000096"/>
                <w:sz w:val="18"/>
                <w:szCs w:val="18"/>
                <w:highlight w:val="white"/>
              </w:rPr>
              <w:t>&lt;/value&gt;</w:t>
            </w:r>
          </w:p>
          <w:p w14:paraId="1AAAA4D0"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w:t>
            </w:r>
            <w:r>
              <w:rPr>
                <w:rFonts w:asciiTheme="minorHAnsi" w:hAnsiTheme="minorHAnsi" w:cstheme="minorHAnsi"/>
                <w:color w:val="000096"/>
                <w:sz w:val="18"/>
                <w:szCs w:val="18"/>
                <w:highlight w:val="white"/>
              </w:rPr>
              <w:t>/</w:t>
            </w:r>
            <w:proofErr w:type="spellStart"/>
            <w:r w:rsidRPr="00F51668">
              <w:rPr>
                <w:rFonts w:asciiTheme="minorHAnsi" w:hAnsiTheme="minorHAnsi" w:cstheme="minorHAnsi"/>
                <w:color w:val="000096"/>
                <w:sz w:val="18"/>
                <w:szCs w:val="18"/>
                <w:highlight w:val="white"/>
              </w:rPr>
              <w:t>Service_Property</w:t>
            </w:r>
            <w:proofErr w:type="spellEnd"/>
            <w:r w:rsidRPr="00F51668">
              <w:rPr>
                <w:rFonts w:asciiTheme="minorHAnsi" w:hAnsiTheme="minorHAnsi" w:cstheme="minorHAnsi"/>
                <w:color w:val="000096"/>
                <w:sz w:val="18"/>
                <w:szCs w:val="18"/>
                <w:highlight w:val="white"/>
              </w:rPr>
              <w:t xml:space="preserve">&gt;     </w:t>
            </w:r>
          </w:p>
          <w:p w14:paraId="1F818061"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w:t>
            </w:r>
            <w:r>
              <w:rPr>
                <w:rFonts w:asciiTheme="minorHAnsi" w:hAnsiTheme="minorHAnsi" w:cstheme="minorHAnsi"/>
                <w:color w:val="000096"/>
                <w:sz w:val="18"/>
                <w:szCs w:val="18"/>
                <w:highlight w:val="white"/>
              </w:rPr>
              <w:t xml:space="preserve"> </w:t>
            </w:r>
            <w:r w:rsidRPr="00F51668">
              <w:rPr>
                <w:rFonts w:asciiTheme="minorHAnsi" w:hAnsiTheme="minorHAnsi" w:cstheme="minorHAnsi"/>
                <w:color w:val="000096"/>
                <w:sz w:val="18"/>
                <w:szCs w:val="18"/>
                <w:highlight w:val="white"/>
              </w:rPr>
              <w:t>&lt;/properties&gt;</w:t>
            </w:r>
          </w:p>
          <w:p w14:paraId="4626C149" w14:textId="77777777" w:rsidR="006E3625" w:rsidRPr="0099514B" w:rsidRDefault="006E3625" w:rsidP="00986501">
            <w:pPr>
              <w:shd w:val="clear" w:color="auto" w:fill="FFFFFF"/>
              <w:autoSpaceDE w:val="0"/>
              <w:autoSpaceDN w:val="0"/>
              <w:adjustRightInd w:val="0"/>
              <w:rPr>
                <w:rFonts w:asciiTheme="minorHAnsi" w:hAnsiTheme="minorHAnsi" w:cstheme="minorHAnsi"/>
                <w:sz w:val="18"/>
                <w:szCs w:val="18"/>
                <w:highlight w:val="white"/>
              </w:rPr>
            </w:pPr>
            <w:r>
              <w:rPr>
                <w:rFonts w:asciiTheme="minorHAnsi" w:hAnsiTheme="minorHAnsi" w:cstheme="minorHAnsi"/>
                <w:color w:val="000000"/>
                <w:sz w:val="18"/>
                <w:szCs w:val="18"/>
                <w:highlight w:val="white"/>
              </w:rPr>
              <w:t xml:space="preserve">  </w:t>
            </w:r>
            <w:r w:rsidRPr="00823A7F">
              <w:rPr>
                <w:rFonts w:asciiTheme="minorHAnsi" w:hAnsiTheme="minorHAnsi" w:cstheme="minorHAnsi"/>
                <w:color w:val="000096"/>
                <w:sz w:val="18"/>
                <w:szCs w:val="18"/>
                <w:highlight w:val="white"/>
              </w:rPr>
              <w:t>&lt;</w:t>
            </w:r>
            <w:proofErr w:type="spellStart"/>
            <w:r w:rsidRPr="00823A7F">
              <w:rPr>
                <w:rFonts w:asciiTheme="minorHAnsi" w:hAnsiTheme="minorHAnsi" w:cstheme="minorHAnsi"/>
                <w:color w:val="000096"/>
                <w:sz w:val="18"/>
                <w:szCs w:val="18"/>
                <w:highlight w:val="white"/>
              </w:rPr>
              <w:t>operationName</w:t>
            </w:r>
            <w:proofErr w:type="spellEnd"/>
            <w:r w:rsidRPr="00823A7F">
              <w:rPr>
                <w:rFonts w:asciiTheme="minorHAnsi" w:hAnsiTheme="minorHAnsi" w:cstheme="minorHAnsi"/>
                <w:color w:val="000096"/>
                <w:sz w:val="18"/>
                <w:szCs w:val="18"/>
                <w:highlight w:val="white"/>
              </w:rPr>
              <w:t>&gt;</w:t>
            </w:r>
            <w:proofErr w:type="spellStart"/>
            <w:r w:rsidRPr="00B648F1">
              <w:rPr>
                <w:rFonts w:asciiTheme="minorHAnsi" w:hAnsiTheme="minorHAnsi" w:cstheme="minorHAnsi"/>
                <w:sz w:val="18"/>
                <w:szCs w:val="18"/>
                <w:highlight w:val="white"/>
              </w:rPr>
              <w:t>get</w:t>
            </w:r>
            <w:r>
              <w:rPr>
                <w:rFonts w:asciiTheme="minorHAnsi" w:hAnsiTheme="minorHAnsi" w:cstheme="minorHAnsi"/>
                <w:sz w:val="18"/>
                <w:szCs w:val="18"/>
                <w:highlight w:val="white"/>
              </w:rPr>
              <w:t>SubscriptionList</w:t>
            </w:r>
            <w:proofErr w:type="spellEnd"/>
            <w:r w:rsidRPr="00823A7F">
              <w:rPr>
                <w:rFonts w:asciiTheme="minorHAnsi" w:hAnsiTheme="minorHAnsi" w:cstheme="minorHAnsi"/>
                <w:color w:val="000096"/>
                <w:sz w:val="18"/>
                <w:szCs w:val="18"/>
                <w:highlight w:val="white"/>
              </w:rPr>
              <w:t>&lt;/</w:t>
            </w:r>
            <w:proofErr w:type="spellStart"/>
            <w:r w:rsidRPr="00823A7F">
              <w:rPr>
                <w:rFonts w:asciiTheme="minorHAnsi" w:hAnsiTheme="minorHAnsi" w:cstheme="minorHAnsi"/>
                <w:color w:val="000096"/>
                <w:sz w:val="18"/>
                <w:szCs w:val="18"/>
                <w:highlight w:val="white"/>
              </w:rPr>
              <w:t>operationName</w:t>
            </w:r>
            <w:proofErr w:type="spellEnd"/>
            <w:r w:rsidRPr="00823A7F">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issueDate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t>2019-05-04</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issueDate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issueTime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t>18:13:52.0</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issueTime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digitalSignatureValue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302C021433796C6647CC1C55A67DC72FA7C6E157A6594B2B02145D3768B44F3A6ABA11A77178B738AD3B6A0DE344</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digitalSignatureValue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digitalSignatureReference</w:t>
            </w:r>
            <w:proofErr w:type="spellEnd"/>
            <w:r w:rsidRPr="0099514B">
              <w:rPr>
                <w:rFonts w:asciiTheme="minorHAnsi" w:hAnsiTheme="minorHAnsi" w:cstheme="minorHAnsi"/>
                <w:color w:val="000096"/>
                <w:sz w:val="18"/>
                <w:szCs w:val="18"/>
                <w:highlight w:val="white"/>
              </w:rPr>
              <w:t>&gt;</w:t>
            </w:r>
            <w:proofErr w:type="spellStart"/>
            <w:r w:rsidRPr="000C12E5">
              <w:rPr>
                <w:rFonts w:asciiTheme="minorHAnsi" w:hAnsiTheme="minorHAnsi" w:cstheme="minorHAnsi"/>
                <w:sz w:val="18"/>
                <w:szCs w:val="18"/>
                <w:highlight w:val="white"/>
              </w:rPr>
              <w:t>ec</w:t>
            </w:r>
            <w:r w:rsidRPr="0099514B">
              <w:rPr>
                <w:rFonts w:asciiTheme="minorHAnsi" w:hAnsiTheme="minorHAnsi" w:cstheme="minorHAnsi"/>
                <w:color w:val="000000"/>
                <w:sz w:val="18"/>
                <w:szCs w:val="18"/>
                <w:highlight w:val="white"/>
              </w:rPr>
              <w:t>dsa</w:t>
            </w:r>
            <w:proofErr w:type="spellEnd"/>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digitalSignatureReference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 xml:space="preserve"> S100_Service_Message</w:t>
            </w:r>
            <w:r w:rsidRPr="0099514B">
              <w:rPr>
                <w:rFonts w:asciiTheme="minorHAnsi" w:hAnsiTheme="minorHAnsi" w:cstheme="minorHAnsi"/>
                <w:color w:val="000096"/>
                <w:sz w:val="18"/>
                <w:szCs w:val="18"/>
                <w:highlight w:val="white"/>
              </w:rPr>
              <w:t>&gt;</w:t>
            </w:r>
          </w:p>
        </w:tc>
      </w:tr>
    </w:tbl>
    <w:p w14:paraId="29E20EE4" w14:textId="77777777" w:rsidR="006E3625" w:rsidRPr="00790F16" w:rsidRDefault="006E3625" w:rsidP="006E3625">
      <w:pPr>
        <w:jc w:val="both"/>
        <w:rPr>
          <w:rFonts w:asciiTheme="minorHAnsi" w:hAnsiTheme="minorHAnsi" w:cstheme="minorHAnsi"/>
        </w:rPr>
      </w:pPr>
    </w:p>
    <w:p w14:paraId="6061FF8B" w14:textId="77777777" w:rsidR="006E3625" w:rsidRPr="00790F16" w:rsidRDefault="006E3625" w:rsidP="006E3625">
      <w:pPr>
        <w:jc w:val="both"/>
        <w:rPr>
          <w:rFonts w:asciiTheme="minorHAnsi" w:hAnsiTheme="minorHAnsi" w:cstheme="minorHAnsi"/>
          <w:color w:val="000000"/>
        </w:rPr>
      </w:pPr>
    </w:p>
    <w:p w14:paraId="2A95529C" w14:textId="77777777" w:rsidR="006E3625" w:rsidRPr="00790F16" w:rsidRDefault="006E3625" w:rsidP="00F31A61">
      <w:pPr>
        <w:pStyle w:val="Heading2"/>
        <w:keepLines/>
        <w:numPr>
          <w:ilvl w:val="1"/>
          <w:numId w:val="51"/>
        </w:numPr>
        <w:tabs>
          <w:tab w:val="left" w:pos="709"/>
        </w:tabs>
        <w:spacing w:before="200" w:after="0" w:line="276" w:lineRule="auto"/>
        <w:ind w:left="495" w:hanging="495"/>
        <w:jc w:val="both"/>
        <w:rPr>
          <w:rFonts w:asciiTheme="minorHAnsi" w:hAnsiTheme="minorHAnsi" w:cstheme="minorHAnsi"/>
        </w:rPr>
      </w:pPr>
      <w:r w:rsidRPr="00790F16">
        <w:rPr>
          <w:rFonts w:asciiTheme="minorHAnsi" w:hAnsiTheme="minorHAnsi" w:cstheme="minorHAnsi"/>
        </w:rPr>
        <w:t>Capability Interface</w:t>
      </w:r>
    </w:p>
    <w:p w14:paraId="3D8EFFB7" w14:textId="77777777" w:rsidR="006E3625" w:rsidRDefault="006E3625" w:rsidP="006E3625">
      <w:pPr>
        <w:jc w:val="both"/>
        <w:rPr>
          <w:rFonts w:asciiTheme="minorHAnsi" w:hAnsiTheme="minorHAnsi" w:cstheme="minorHAnsi"/>
          <w:color w:val="000000"/>
        </w:rPr>
      </w:pPr>
      <w:r w:rsidRPr="00790F16">
        <w:rPr>
          <w:rFonts w:asciiTheme="minorHAnsi" w:hAnsiTheme="minorHAnsi" w:cstheme="minorHAnsi"/>
        </w:rPr>
        <w:t>The purpose of the interface is to provide a dynamic method to ask a service instance at runtime what interfaces are accessible and what payload formats and version</w:t>
      </w:r>
      <w:r>
        <w:rPr>
          <w:rFonts w:asciiTheme="minorHAnsi" w:hAnsiTheme="minorHAnsi" w:cstheme="minorHAnsi"/>
        </w:rPr>
        <w:t>s</w:t>
      </w:r>
      <w:r w:rsidRPr="00790F16">
        <w:rPr>
          <w:rFonts w:asciiTheme="minorHAnsi" w:hAnsiTheme="minorHAnsi" w:cstheme="minorHAnsi"/>
        </w:rPr>
        <w:t xml:space="preserve"> are valid</w:t>
      </w:r>
      <w:r w:rsidRPr="00790F16">
        <w:rPr>
          <w:rFonts w:asciiTheme="minorHAnsi" w:hAnsiTheme="minorHAnsi" w:cstheme="minorHAnsi"/>
          <w:color w:val="000000"/>
        </w:rPr>
        <w:t>.</w:t>
      </w:r>
    </w:p>
    <w:p w14:paraId="31F4EF8A" w14:textId="77777777" w:rsidR="006E3625" w:rsidRDefault="006E3625" w:rsidP="006E3625">
      <w:pPr>
        <w:jc w:val="both"/>
        <w:rPr>
          <w:rFonts w:asciiTheme="minorHAnsi" w:hAnsiTheme="minorHAnsi" w:cstheme="minorHAnsi"/>
          <w:b/>
          <w:lang w:val="en-US"/>
        </w:rPr>
      </w:pPr>
    </w:p>
    <w:p w14:paraId="1C9655BB" w14:textId="77777777" w:rsidR="006E3625" w:rsidRDefault="006E3625" w:rsidP="006E3625">
      <w:pPr>
        <w:jc w:val="both"/>
        <w:rPr>
          <w:rFonts w:asciiTheme="minorHAnsi" w:hAnsiTheme="minorHAnsi" w:cstheme="minorHAnsi"/>
          <w:lang w:val="en-US"/>
        </w:rPr>
      </w:pPr>
      <w:r w:rsidRPr="002F6EDA">
        <w:rPr>
          <w:rFonts w:asciiTheme="minorHAnsi" w:hAnsiTheme="minorHAnsi" w:cstheme="minorHAnsi"/>
          <w:b/>
          <w:lang w:val="en-US"/>
        </w:rPr>
        <w:t>Name</w:t>
      </w:r>
      <w:r>
        <w:rPr>
          <w:rFonts w:asciiTheme="minorHAnsi" w:hAnsiTheme="minorHAnsi" w:cstheme="minorHAnsi"/>
          <w:lang w:val="en-US"/>
        </w:rPr>
        <w:t xml:space="preserve">: Subscribe Interface </w:t>
      </w:r>
    </w:p>
    <w:p w14:paraId="4E639D2E" w14:textId="77777777" w:rsidR="006E3625" w:rsidRDefault="006E3625" w:rsidP="006E3625">
      <w:pPr>
        <w:jc w:val="both"/>
        <w:rPr>
          <w:rFonts w:asciiTheme="minorHAnsi" w:hAnsiTheme="minorHAnsi" w:cstheme="minorHAnsi"/>
          <w:lang w:val="en-US"/>
        </w:rPr>
      </w:pPr>
      <w:r w:rsidRPr="002F6EDA">
        <w:rPr>
          <w:rFonts w:asciiTheme="minorHAnsi" w:hAnsiTheme="minorHAnsi" w:cstheme="minorHAnsi"/>
          <w:b/>
          <w:lang w:val="en-US"/>
        </w:rPr>
        <w:t>Sub-path</w:t>
      </w:r>
      <w:r>
        <w:rPr>
          <w:rFonts w:asciiTheme="minorHAnsi" w:hAnsiTheme="minorHAnsi" w:cstheme="minorHAnsi"/>
          <w:lang w:val="en-US"/>
        </w:rPr>
        <w:t>: capabilities/</w:t>
      </w:r>
    </w:p>
    <w:p w14:paraId="5E91DB08" w14:textId="77777777" w:rsidR="006E3625" w:rsidRDefault="006E3625" w:rsidP="006E3625">
      <w:pPr>
        <w:jc w:val="both"/>
        <w:rPr>
          <w:rFonts w:asciiTheme="minorHAnsi" w:hAnsiTheme="minorHAnsi" w:cstheme="minorHAnsi"/>
          <w:lang w:val="en-US"/>
        </w:rPr>
      </w:pPr>
      <w:r w:rsidRPr="002F6EDA">
        <w:rPr>
          <w:rFonts w:asciiTheme="minorHAnsi" w:hAnsiTheme="minorHAnsi" w:cstheme="minorHAnsi"/>
          <w:b/>
          <w:lang w:val="en-US"/>
        </w:rPr>
        <w:t>HTTP-Method</w:t>
      </w:r>
      <w:r>
        <w:rPr>
          <w:rFonts w:asciiTheme="minorHAnsi" w:hAnsiTheme="minorHAnsi" w:cstheme="minorHAnsi"/>
          <w:lang w:val="en-US"/>
        </w:rPr>
        <w:t>: POST</w:t>
      </w:r>
    </w:p>
    <w:p w14:paraId="1C8C9C46" w14:textId="77777777" w:rsidR="006E3625" w:rsidRDefault="006E3625" w:rsidP="006E3625">
      <w:pPr>
        <w:jc w:val="both"/>
        <w:rPr>
          <w:rFonts w:asciiTheme="minorHAnsi" w:hAnsiTheme="minorHAnsi" w:cstheme="minorHAnsi"/>
          <w:lang w:val="en-US"/>
        </w:rPr>
      </w:pPr>
      <w:r w:rsidRPr="002F6EDA">
        <w:rPr>
          <w:rFonts w:asciiTheme="minorHAnsi" w:hAnsiTheme="minorHAnsi" w:cstheme="minorHAnsi"/>
          <w:b/>
          <w:lang w:val="en-US"/>
        </w:rPr>
        <w:t>Cookies</w:t>
      </w:r>
      <w:r>
        <w:rPr>
          <w:rFonts w:asciiTheme="minorHAnsi" w:hAnsiTheme="minorHAnsi" w:cstheme="minorHAnsi"/>
          <w:lang w:val="en-US"/>
        </w:rPr>
        <w:t xml:space="preserve">: None </w:t>
      </w:r>
    </w:p>
    <w:p w14:paraId="5953DF27" w14:textId="77777777" w:rsidR="006E3625" w:rsidRDefault="006E3625" w:rsidP="006E3625">
      <w:pPr>
        <w:pStyle w:val="Acronym"/>
        <w:rPr>
          <w:lang w:eastAsia="de-DE"/>
        </w:rPr>
      </w:pPr>
      <w:r w:rsidRPr="00E208AF">
        <w:rPr>
          <w:b/>
          <w:lang w:eastAsia="de-DE"/>
        </w:rPr>
        <w:t>Content-Type</w:t>
      </w:r>
      <w:r w:rsidRPr="00B56762">
        <w:rPr>
          <w:bCs/>
          <w:lang w:eastAsia="de-DE"/>
        </w:rPr>
        <w:t xml:space="preserve">: </w:t>
      </w:r>
      <w:r w:rsidRPr="00B56762">
        <w:rPr>
          <w:lang w:eastAsia="de-DE"/>
        </w:rPr>
        <w:t>text/xml</w:t>
      </w:r>
    </w:p>
    <w:p w14:paraId="01A4BE14" w14:textId="77777777" w:rsidR="006E3625" w:rsidRPr="00790F16" w:rsidRDefault="006E3625" w:rsidP="006E3625">
      <w:pPr>
        <w:pStyle w:val="Heading3"/>
        <w:jc w:val="both"/>
      </w:pPr>
      <w:r w:rsidRPr="00790F16">
        <w:t xml:space="preserve">Operation </w:t>
      </w:r>
      <w:proofErr w:type="spellStart"/>
      <w:r>
        <w:t>getCapabilities</w:t>
      </w:r>
      <w:proofErr w:type="spellEnd"/>
    </w:p>
    <w:p w14:paraId="281CAFC0" w14:textId="77777777" w:rsidR="006E3625" w:rsidRDefault="006E3625" w:rsidP="006E3625">
      <w:pPr>
        <w:jc w:val="both"/>
        <w:rPr>
          <w:rFonts w:asciiTheme="minorHAnsi" w:hAnsiTheme="minorHAnsi" w:cstheme="minorHAnsi"/>
        </w:rPr>
      </w:pPr>
      <w:r w:rsidRPr="00790F16">
        <w:rPr>
          <w:rFonts w:asciiTheme="minorHAnsi" w:hAnsiTheme="minorHAnsi" w:cstheme="minorHAnsi"/>
          <w:lang w:val="en-US"/>
        </w:rPr>
        <w:t>This interface should be used to get a List of available capabilities of this service. This can also include any kind of Service Metadata. Please refer to S-100 sections 4a-5.7</w:t>
      </w:r>
      <w:r>
        <w:rPr>
          <w:rFonts w:asciiTheme="minorHAnsi" w:hAnsiTheme="minorHAnsi" w:cstheme="minorHAnsi"/>
          <w:lang w:val="en-US"/>
        </w:rPr>
        <w:t xml:space="preserve"> and</w:t>
      </w:r>
      <w:r w:rsidRPr="00B05F4B">
        <w:t xml:space="preserve"> </w:t>
      </w:r>
      <w:r w:rsidRPr="00B05F4B">
        <w:rPr>
          <w:rFonts w:asciiTheme="minorHAnsi" w:hAnsiTheme="minorHAnsi" w:cstheme="minorHAnsi"/>
          <w:lang w:val="en-US"/>
        </w:rPr>
        <w:t xml:space="preserve">section 14-8 </w:t>
      </w:r>
      <w:r>
        <w:rPr>
          <w:rFonts w:asciiTheme="minorHAnsi" w:hAnsiTheme="minorHAnsi" w:cstheme="minorHAnsi"/>
          <w:lang w:val="en-US"/>
        </w:rPr>
        <w:t>(</w:t>
      </w:r>
      <w:r w:rsidRPr="00B05F4B">
        <w:rPr>
          <w:rFonts w:asciiTheme="minorHAnsi" w:hAnsiTheme="minorHAnsi" w:cstheme="minorHAnsi"/>
          <w:lang w:val="en-US"/>
        </w:rPr>
        <w:t>S100_OC_ServiceMetaData</w:t>
      </w:r>
      <w:r>
        <w:rPr>
          <w:rFonts w:asciiTheme="minorHAnsi" w:hAnsiTheme="minorHAnsi" w:cstheme="minorHAnsi"/>
          <w:lang w:val="en-US"/>
        </w:rPr>
        <w:t xml:space="preserve">) for a set of Service Metadata properties. The properties </w:t>
      </w:r>
      <w:r w:rsidRPr="001D555A">
        <w:rPr>
          <w:rFonts w:asciiTheme="minorHAnsi" w:hAnsiTheme="minorHAnsi" w:cstheme="minorHAnsi"/>
        </w:rPr>
        <w:t>must be encoded as properties of the S100_Service_Message</w:t>
      </w:r>
    </w:p>
    <w:p w14:paraId="6F8F3237" w14:textId="77777777" w:rsidR="006E3625" w:rsidRDefault="006E3625" w:rsidP="006E3625">
      <w:pPr>
        <w:pStyle w:val="BodyText"/>
      </w:pPr>
    </w:p>
    <w:p w14:paraId="638648AC" w14:textId="77777777" w:rsidR="006E3625" w:rsidRPr="00103C92" w:rsidRDefault="006E3625" w:rsidP="006E3625">
      <w:pPr>
        <w:pStyle w:val="BodyText"/>
      </w:pPr>
      <w:r>
        <w:t>Example POST Request:</w:t>
      </w:r>
    </w:p>
    <w:tbl>
      <w:tblPr>
        <w:tblStyle w:val="TableGrid"/>
        <w:tblW w:w="0" w:type="auto"/>
        <w:jc w:val="center"/>
        <w:tblLook w:val="04A0" w:firstRow="1" w:lastRow="0" w:firstColumn="1" w:lastColumn="0" w:noHBand="0" w:noVBand="1"/>
      </w:tblPr>
      <w:tblGrid>
        <w:gridCol w:w="8854"/>
      </w:tblGrid>
      <w:tr w:rsidR="006E3625" w14:paraId="6E08283E" w14:textId="77777777" w:rsidTr="00986501">
        <w:trPr>
          <w:jc w:val="center"/>
        </w:trPr>
        <w:tc>
          <w:tcPr>
            <w:tcW w:w="8854" w:type="dxa"/>
          </w:tcPr>
          <w:p w14:paraId="319EEB3E"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99514B">
              <w:rPr>
                <w:rFonts w:asciiTheme="minorHAnsi" w:hAnsiTheme="minorHAnsi" w:cstheme="minorHAnsi"/>
                <w:color w:val="8B26C9"/>
                <w:sz w:val="18"/>
                <w:szCs w:val="18"/>
                <w:highlight w:val="white"/>
              </w:rPr>
              <w:t>&lt;?xml version="1.0" encoding="UTF-8"?&gt;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S100_Service_Message</w:t>
            </w:r>
            <w:r w:rsidRPr="0099514B">
              <w:rPr>
                <w:rFonts w:asciiTheme="minorHAnsi" w:hAnsiTheme="minorHAnsi" w:cstheme="minorHAnsi"/>
                <w:color w:val="F5844C"/>
                <w:sz w:val="18"/>
                <w:szCs w:val="18"/>
                <w:highlight w:val="white"/>
              </w:rPr>
              <w:t xml:space="preserve"> </w:t>
            </w:r>
            <w:proofErr w:type="spellStart"/>
            <w:r w:rsidRPr="0099514B">
              <w:rPr>
                <w:rFonts w:asciiTheme="minorHAnsi" w:hAnsiTheme="minorHAnsi" w:cstheme="minorHAnsi"/>
                <w:color w:val="0099CC"/>
                <w:sz w:val="18"/>
                <w:szCs w:val="18"/>
                <w:highlight w:val="white"/>
              </w:rPr>
              <w:t>xmlns:gml</w:t>
            </w:r>
            <w:proofErr w:type="spellEnd"/>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"http://www.opengis.net/gml/3.2"</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xmlns:S100EXT</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"http://www.iho.int/s100gml/1.0+EXT"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xmlns:s100_profile</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"http://www.iho.int/S-100/profile/s100_gmlProfile"</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proofErr w:type="spellStart"/>
            <w:r w:rsidRPr="0099514B">
              <w:rPr>
                <w:rFonts w:asciiTheme="minorHAnsi" w:hAnsiTheme="minorHAnsi" w:cstheme="minorHAnsi"/>
                <w:color w:val="0099CC"/>
                <w:sz w:val="18"/>
                <w:szCs w:val="18"/>
                <w:highlight w:val="white"/>
              </w:rPr>
              <w:t>xmlns:xlink</w:t>
            </w:r>
            <w:proofErr w:type="spellEnd"/>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"http://www.w3.org/1999/xlink"</w:t>
            </w:r>
            <w:r w:rsidRPr="0099514B">
              <w:rPr>
                <w:rFonts w:asciiTheme="minorHAnsi" w:hAnsiTheme="minorHAnsi" w:cstheme="minorHAnsi"/>
                <w:color w:val="000096"/>
                <w:sz w:val="18"/>
                <w:szCs w:val="18"/>
                <w:highlight w:val="white"/>
              </w:rPr>
              <w:t>&gt;</w:t>
            </w:r>
          </w:p>
          <w:p w14:paraId="38B36D8F"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&lt;</w:t>
            </w:r>
            <w:proofErr w:type="spellStart"/>
            <w:r>
              <w:rPr>
                <w:rFonts w:asciiTheme="minorHAnsi" w:hAnsiTheme="minorHAnsi" w:cstheme="minorHAnsi"/>
                <w:color w:val="000096"/>
                <w:sz w:val="18"/>
                <w:szCs w:val="18"/>
                <w:highlight w:val="white"/>
              </w:rPr>
              <w:t>messageID</w:t>
            </w:r>
            <w:proofErr w:type="spellEnd"/>
            <w:r>
              <w:rPr>
                <w:rFonts w:asciiTheme="minorHAnsi" w:hAnsiTheme="minorHAnsi" w:cstheme="minorHAnsi"/>
                <w:color w:val="000096"/>
                <w:sz w:val="18"/>
                <w:szCs w:val="18"/>
                <w:highlight w:val="white"/>
              </w:rPr>
              <w:t>&gt;a</w:t>
            </w:r>
            <w:r>
              <w:rPr>
                <w:rFonts w:asciiTheme="minorHAnsi" w:hAnsiTheme="minorHAnsi" w:cstheme="minorHAnsi"/>
                <w:sz w:val="18"/>
                <w:szCs w:val="18"/>
                <w:highlight w:val="white"/>
              </w:rPr>
              <w:t>283e</w:t>
            </w:r>
            <w:r w:rsidRPr="009D5AF8">
              <w:rPr>
                <w:rFonts w:asciiTheme="minorHAnsi" w:hAnsiTheme="minorHAnsi" w:cstheme="minorHAnsi"/>
                <w:sz w:val="18"/>
                <w:szCs w:val="18"/>
                <w:highlight w:val="white"/>
              </w:rPr>
              <w:t>ad27fe929de2</w:t>
            </w:r>
            <w:r>
              <w:rPr>
                <w:rFonts w:asciiTheme="minorHAnsi" w:hAnsiTheme="minorHAnsi" w:cstheme="minorHAnsi"/>
                <w:color w:val="000096"/>
                <w:sz w:val="18"/>
                <w:szCs w:val="18"/>
                <w:highlight w:val="white"/>
              </w:rPr>
              <w:t>&lt;/</w:t>
            </w:r>
            <w:proofErr w:type="spellStart"/>
            <w:r>
              <w:rPr>
                <w:rFonts w:asciiTheme="minorHAnsi" w:hAnsiTheme="minorHAnsi" w:cstheme="minorHAnsi"/>
                <w:color w:val="000096"/>
                <w:sz w:val="18"/>
                <w:szCs w:val="18"/>
                <w:highlight w:val="white"/>
              </w:rPr>
              <w:t>messageID</w:t>
            </w:r>
            <w:proofErr w:type="spellEnd"/>
            <w:r>
              <w:rPr>
                <w:rFonts w:asciiTheme="minorHAnsi" w:hAnsiTheme="minorHAnsi" w:cstheme="minorHAnsi"/>
                <w:color w:val="000096"/>
                <w:sz w:val="18"/>
                <w:szCs w:val="18"/>
                <w:highlight w:val="white"/>
              </w:rPr>
              <w:t>&gt;</w:t>
            </w:r>
          </w:p>
          <w:p w14:paraId="567EDE17"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&lt;properties&gt;</w:t>
            </w:r>
          </w:p>
          <w:p w14:paraId="5C1AFBB6"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w:t>
            </w:r>
            <w:r>
              <w:rPr>
                <w:rFonts w:asciiTheme="minorHAnsi" w:hAnsiTheme="minorHAnsi" w:cstheme="minorHAnsi"/>
                <w:color w:val="000096"/>
                <w:sz w:val="18"/>
                <w:szCs w:val="18"/>
                <w:highlight w:val="white"/>
              </w:rPr>
              <w:t xml:space="preserve"> </w:t>
            </w:r>
            <w:r w:rsidRPr="00F51668">
              <w:rPr>
                <w:rFonts w:asciiTheme="minorHAnsi" w:hAnsiTheme="minorHAnsi" w:cstheme="minorHAnsi"/>
                <w:color w:val="000096"/>
                <w:sz w:val="18"/>
                <w:szCs w:val="18"/>
                <w:highlight w:val="white"/>
              </w:rPr>
              <w:t>&lt;/properties&gt;</w:t>
            </w:r>
          </w:p>
          <w:p w14:paraId="1237496A" w14:textId="77777777" w:rsidR="006E3625" w:rsidRPr="0099514B" w:rsidRDefault="006E3625" w:rsidP="00986501">
            <w:pPr>
              <w:shd w:val="clear" w:color="auto" w:fill="FFFFFF"/>
              <w:autoSpaceDE w:val="0"/>
              <w:autoSpaceDN w:val="0"/>
              <w:adjustRightInd w:val="0"/>
              <w:rPr>
                <w:rFonts w:asciiTheme="minorHAnsi" w:hAnsiTheme="minorHAnsi" w:cstheme="minorHAnsi"/>
                <w:sz w:val="18"/>
                <w:szCs w:val="18"/>
                <w:highlight w:val="white"/>
              </w:rPr>
            </w:pPr>
            <w:r>
              <w:rPr>
                <w:rFonts w:asciiTheme="minorHAnsi" w:hAnsiTheme="minorHAnsi" w:cstheme="minorHAnsi"/>
                <w:color w:val="000000"/>
                <w:sz w:val="18"/>
                <w:szCs w:val="18"/>
                <w:highlight w:val="white"/>
              </w:rPr>
              <w:t xml:space="preserve">  </w:t>
            </w:r>
            <w:r w:rsidRPr="00823A7F">
              <w:rPr>
                <w:rFonts w:asciiTheme="minorHAnsi" w:hAnsiTheme="minorHAnsi" w:cstheme="minorHAnsi"/>
                <w:color w:val="000096"/>
                <w:sz w:val="18"/>
                <w:szCs w:val="18"/>
                <w:highlight w:val="white"/>
              </w:rPr>
              <w:t>&lt;</w:t>
            </w:r>
            <w:proofErr w:type="spellStart"/>
            <w:r w:rsidRPr="00823A7F">
              <w:rPr>
                <w:rFonts w:asciiTheme="minorHAnsi" w:hAnsiTheme="minorHAnsi" w:cstheme="minorHAnsi"/>
                <w:color w:val="000096"/>
                <w:sz w:val="18"/>
                <w:szCs w:val="18"/>
                <w:highlight w:val="white"/>
              </w:rPr>
              <w:t>operationName</w:t>
            </w:r>
            <w:proofErr w:type="spellEnd"/>
            <w:r w:rsidRPr="00823A7F">
              <w:rPr>
                <w:rFonts w:asciiTheme="minorHAnsi" w:hAnsiTheme="minorHAnsi" w:cstheme="minorHAnsi"/>
                <w:color w:val="000096"/>
                <w:sz w:val="18"/>
                <w:szCs w:val="18"/>
                <w:highlight w:val="white"/>
              </w:rPr>
              <w:t>&gt;</w:t>
            </w:r>
            <w:proofErr w:type="spellStart"/>
            <w:r w:rsidRPr="00B648F1">
              <w:rPr>
                <w:rFonts w:asciiTheme="minorHAnsi" w:hAnsiTheme="minorHAnsi" w:cstheme="minorHAnsi"/>
                <w:sz w:val="18"/>
                <w:szCs w:val="18"/>
                <w:highlight w:val="white"/>
              </w:rPr>
              <w:t>get</w:t>
            </w:r>
            <w:r>
              <w:rPr>
                <w:rFonts w:asciiTheme="minorHAnsi" w:hAnsiTheme="minorHAnsi" w:cstheme="minorHAnsi"/>
                <w:sz w:val="18"/>
                <w:szCs w:val="18"/>
                <w:highlight w:val="white"/>
              </w:rPr>
              <w:t>Capabilities</w:t>
            </w:r>
            <w:proofErr w:type="spellEnd"/>
            <w:r w:rsidRPr="00823A7F">
              <w:rPr>
                <w:rFonts w:asciiTheme="minorHAnsi" w:hAnsiTheme="minorHAnsi" w:cstheme="minorHAnsi"/>
                <w:color w:val="000096"/>
                <w:sz w:val="18"/>
                <w:szCs w:val="18"/>
                <w:highlight w:val="white"/>
              </w:rPr>
              <w:t>&lt;/</w:t>
            </w:r>
            <w:proofErr w:type="spellStart"/>
            <w:r w:rsidRPr="00823A7F">
              <w:rPr>
                <w:rFonts w:asciiTheme="minorHAnsi" w:hAnsiTheme="minorHAnsi" w:cstheme="minorHAnsi"/>
                <w:color w:val="000096"/>
                <w:sz w:val="18"/>
                <w:szCs w:val="18"/>
                <w:highlight w:val="white"/>
              </w:rPr>
              <w:t>operationName</w:t>
            </w:r>
            <w:proofErr w:type="spellEnd"/>
            <w:r w:rsidRPr="00823A7F">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issueDate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t>2019-05-04</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issueDate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issueTime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t>18:13:52.0</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issueTime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digitalSignatureValue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302C021433796C6647CC1C55A67DC72FA7C6E157A6594B2B02145D3768B44F3A6ABA11A77178B738AD3B6A0DE344</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00"/>
                <w:sz w:val="18"/>
                <w:szCs w:val="18"/>
                <w:highlight w:val="white"/>
              </w:rPr>
              <w:lastRenderedPageBreak/>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digitalSignatureValue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digitalSignatureReference</w:t>
            </w:r>
            <w:proofErr w:type="spellEnd"/>
            <w:r w:rsidRPr="0099514B">
              <w:rPr>
                <w:rFonts w:asciiTheme="minorHAnsi" w:hAnsiTheme="minorHAnsi" w:cstheme="minorHAnsi"/>
                <w:color w:val="000096"/>
                <w:sz w:val="18"/>
                <w:szCs w:val="18"/>
                <w:highlight w:val="white"/>
              </w:rPr>
              <w:t>&gt;</w:t>
            </w:r>
            <w:proofErr w:type="spellStart"/>
            <w:r w:rsidRPr="000C12E5">
              <w:rPr>
                <w:rFonts w:asciiTheme="minorHAnsi" w:hAnsiTheme="minorHAnsi" w:cstheme="minorHAnsi"/>
                <w:sz w:val="18"/>
                <w:szCs w:val="18"/>
                <w:highlight w:val="white"/>
              </w:rPr>
              <w:t>ec</w:t>
            </w:r>
            <w:r w:rsidRPr="0099514B">
              <w:rPr>
                <w:rFonts w:asciiTheme="minorHAnsi" w:hAnsiTheme="minorHAnsi" w:cstheme="minorHAnsi"/>
                <w:color w:val="000000"/>
                <w:sz w:val="18"/>
                <w:szCs w:val="18"/>
                <w:highlight w:val="white"/>
              </w:rPr>
              <w:t>dsa</w:t>
            </w:r>
            <w:proofErr w:type="spellEnd"/>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digitalSignatureReference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 xml:space="preserve"> S100_Service_Message</w:t>
            </w:r>
            <w:r w:rsidRPr="0099514B">
              <w:rPr>
                <w:rFonts w:asciiTheme="minorHAnsi" w:hAnsiTheme="minorHAnsi" w:cstheme="minorHAnsi"/>
                <w:color w:val="000096"/>
                <w:sz w:val="18"/>
                <w:szCs w:val="18"/>
                <w:highlight w:val="white"/>
              </w:rPr>
              <w:t>&gt;</w:t>
            </w:r>
          </w:p>
        </w:tc>
      </w:tr>
    </w:tbl>
    <w:p w14:paraId="49FCD054" w14:textId="77777777" w:rsidR="006E3625" w:rsidRDefault="006E3625" w:rsidP="006E3625">
      <w:pPr>
        <w:pStyle w:val="BodyText"/>
      </w:pPr>
    </w:p>
    <w:p w14:paraId="02D0FF76" w14:textId="77777777" w:rsidR="006E3625" w:rsidRPr="00103C92" w:rsidRDefault="006E3625" w:rsidP="006E3625">
      <w:pPr>
        <w:pStyle w:val="BodyText"/>
      </w:pPr>
      <w:r>
        <w:t>Example Service Response:</w:t>
      </w:r>
    </w:p>
    <w:tbl>
      <w:tblPr>
        <w:tblStyle w:val="TableGrid"/>
        <w:tblW w:w="0" w:type="auto"/>
        <w:jc w:val="center"/>
        <w:tblLook w:val="04A0" w:firstRow="1" w:lastRow="0" w:firstColumn="1" w:lastColumn="0" w:noHBand="0" w:noVBand="1"/>
      </w:tblPr>
      <w:tblGrid>
        <w:gridCol w:w="8854"/>
      </w:tblGrid>
      <w:tr w:rsidR="006E3625" w14:paraId="12012083" w14:textId="77777777" w:rsidTr="00986501">
        <w:trPr>
          <w:jc w:val="center"/>
        </w:trPr>
        <w:tc>
          <w:tcPr>
            <w:tcW w:w="8854" w:type="dxa"/>
          </w:tcPr>
          <w:p w14:paraId="26E4F649"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99514B">
              <w:rPr>
                <w:rFonts w:asciiTheme="minorHAnsi" w:hAnsiTheme="minorHAnsi" w:cstheme="minorHAnsi"/>
                <w:color w:val="8B26C9"/>
                <w:sz w:val="18"/>
                <w:szCs w:val="18"/>
                <w:highlight w:val="white"/>
              </w:rPr>
              <w:t>&lt;?xml version="1.0" encoding="UTF-8"?&gt;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S100_Service_Message</w:t>
            </w:r>
            <w:r w:rsidRPr="0099514B">
              <w:rPr>
                <w:rFonts w:asciiTheme="minorHAnsi" w:hAnsiTheme="minorHAnsi" w:cstheme="minorHAnsi"/>
                <w:color w:val="F5844C"/>
                <w:sz w:val="18"/>
                <w:szCs w:val="18"/>
                <w:highlight w:val="white"/>
              </w:rPr>
              <w:t xml:space="preserve"> </w:t>
            </w:r>
            <w:proofErr w:type="spellStart"/>
            <w:r w:rsidRPr="0099514B">
              <w:rPr>
                <w:rFonts w:asciiTheme="minorHAnsi" w:hAnsiTheme="minorHAnsi" w:cstheme="minorHAnsi"/>
                <w:color w:val="0099CC"/>
                <w:sz w:val="18"/>
                <w:szCs w:val="18"/>
                <w:highlight w:val="white"/>
              </w:rPr>
              <w:t>xmlns:gml</w:t>
            </w:r>
            <w:proofErr w:type="spellEnd"/>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"http://www.opengis.net/gml/3.2"</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xmlns:S100EXT</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"http://www.iho.int/s100gml/1.0+EXT"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xmlns:s100_profile</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"http://www.iho.int/S-100/profile/s100_gmlProfile"</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proofErr w:type="spellStart"/>
            <w:r w:rsidRPr="0099514B">
              <w:rPr>
                <w:rFonts w:asciiTheme="minorHAnsi" w:hAnsiTheme="minorHAnsi" w:cstheme="minorHAnsi"/>
                <w:color w:val="0099CC"/>
                <w:sz w:val="18"/>
                <w:szCs w:val="18"/>
                <w:highlight w:val="white"/>
              </w:rPr>
              <w:t>xmlns:xlink</w:t>
            </w:r>
            <w:proofErr w:type="spellEnd"/>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"http://www.w3.org/1999/xlink"</w:t>
            </w:r>
            <w:r w:rsidRPr="0099514B">
              <w:rPr>
                <w:rFonts w:asciiTheme="minorHAnsi" w:hAnsiTheme="minorHAnsi" w:cstheme="minorHAnsi"/>
                <w:color w:val="000096"/>
                <w:sz w:val="18"/>
                <w:szCs w:val="18"/>
                <w:highlight w:val="white"/>
              </w:rPr>
              <w:t>&gt;</w:t>
            </w:r>
          </w:p>
          <w:p w14:paraId="38C90CA3"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&lt;</w:t>
            </w:r>
            <w:proofErr w:type="spellStart"/>
            <w:r>
              <w:rPr>
                <w:rFonts w:asciiTheme="minorHAnsi" w:hAnsiTheme="minorHAnsi" w:cstheme="minorHAnsi"/>
                <w:color w:val="000096"/>
                <w:sz w:val="18"/>
                <w:szCs w:val="18"/>
                <w:highlight w:val="white"/>
              </w:rPr>
              <w:t>messageID</w:t>
            </w:r>
            <w:proofErr w:type="spellEnd"/>
            <w:r>
              <w:rPr>
                <w:rFonts w:asciiTheme="minorHAnsi" w:hAnsiTheme="minorHAnsi" w:cstheme="minorHAnsi"/>
                <w:color w:val="000096"/>
                <w:sz w:val="18"/>
                <w:szCs w:val="18"/>
                <w:highlight w:val="white"/>
              </w:rPr>
              <w:t>&gt;a</w:t>
            </w:r>
            <w:r>
              <w:rPr>
                <w:rFonts w:asciiTheme="minorHAnsi" w:hAnsiTheme="minorHAnsi" w:cstheme="minorHAnsi"/>
                <w:sz w:val="18"/>
                <w:szCs w:val="18"/>
                <w:highlight w:val="white"/>
              </w:rPr>
              <w:t>928</w:t>
            </w:r>
            <w:r w:rsidRPr="009D5AF8">
              <w:rPr>
                <w:rFonts w:asciiTheme="minorHAnsi" w:hAnsiTheme="minorHAnsi" w:cstheme="minorHAnsi"/>
                <w:sz w:val="18"/>
                <w:szCs w:val="18"/>
                <w:highlight w:val="white"/>
              </w:rPr>
              <w:t>d27fe929de2</w:t>
            </w:r>
            <w:r>
              <w:rPr>
                <w:rFonts w:asciiTheme="minorHAnsi" w:hAnsiTheme="minorHAnsi" w:cstheme="minorHAnsi"/>
                <w:color w:val="000096"/>
                <w:sz w:val="18"/>
                <w:szCs w:val="18"/>
                <w:highlight w:val="white"/>
              </w:rPr>
              <w:t>&lt;/</w:t>
            </w:r>
            <w:proofErr w:type="spellStart"/>
            <w:r>
              <w:rPr>
                <w:rFonts w:asciiTheme="minorHAnsi" w:hAnsiTheme="minorHAnsi" w:cstheme="minorHAnsi"/>
                <w:color w:val="000096"/>
                <w:sz w:val="18"/>
                <w:szCs w:val="18"/>
                <w:highlight w:val="white"/>
              </w:rPr>
              <w:t>messageID</w:t>
            </w:r>
            <w:proofErr w:type="spellEnd"/>
            <w:r>
              <w:rPr>
                <w:rFonts w:asciiTheme="minorHAnsi" w:hAnsiTheme="minorHAnsi" w:cstheme="minorHAnsi"/>
                <w:color w:val="000096"/>
                <w:sz w:val="18"/>
                <w:szCs w:val="18"/>
                <w:highlight w:val="white"/>
              </w:rPr>
              <w:t>&gt;</w:t>
            </w:r>
          </w:p>
          <w:p w14:paraId="13F6A9F3"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&lt;properties&gt;</w:t>
            </w:r>
          </w:p>
          <w:p w14:paraId="78E295DB" w14:textId="77777777" w:rsidR="006E3625" w:rsidRPr="00433843"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w:t>
            </w:r>
            <w:proofErr w:type="spellStart"/>
            <w:r w:rsidRPr="00433843">
              <w:rPr>
                <w:rFonts w:asciiTheme="minorHAnsi" w:hAnsiTheme="minorHAnsi" w:cstheme="minorHAnsi"/>
                <w:color w:val="000096"/>
                <w:sz w:val="18"/>
                <w:szCs w:val="18"/>
                <w:highlight w:val="white"/>
              </w:rPr>
              <w:t>Service_Property</w:t>
            </w:r>
            <w:proofErr w:type="spellEnd"/>
            <w:r w:rsidRPr="00433843">
              <w:rPr>
                <w:rFonts w:asciiTheme="minorHAnsi" w:hAnsiTheme="minorHAnsi" w:cstheme="minorHAnsi"/>
                <w:color w:val="000096"/>
                <w:sz w:val="18"/>
                <w:szCs w:val="18"/>
                <w:highlight w:val="white"/>
              </w:rPr>
              <w:t>&gt;</w:t>
            </w:r>
          </w:p>
          <w:p w14:paraId="279BF6CF" w14:textId="77777777" w:rsidR="006E3625" w:rsidRDefault="006E3625" w:rsidP="00986501">
            <w:pPr>
              <w:shd w:val="clear" w:color="auto" w:fill="FFFFFF"/>
              <w:autoSpaceDE w:val="0"/>
              <w:autoSpaceDN w:val="0"/>
              <w:adjustRightInd w:val="0"/>
              <w:rPr>
                <w:rFonts w:asciiTheme="minorHAnsi" w:hAnsiTheme="minorHAnsi" w:cstheme="minorHAnsi"/>
                <w:color w:val="000000"/>
                <w:sz w:val="18"/>
                <w:szCs w:val="18"/>
                <w:highlight w:val="white"/>
              </w:rPr>
            </w:pPr>
            <w:r w:rsidRPr="00433843">
              <w:rPr>
                <w:rFonts w:asciiTheme="minorHAnsi" w:hAnsiTheme="minorHAnsi" w:cstheme="minorHAnsi"/>
                <w:color w:val="000096"/>
                <w:sz w:val="18"/>
                <w:szCs w:val="18"/>
                <w:highlight w:val="white"/>
              </w:rPr>
              <w:t xml:space="preserve">           &lt;type&gt;</w:t>
            </w:r>
            <w:r>
              <w:rPr>
                <w:rFonts w:asciiTheme="minorHAnsi" w:hAnsiTheme="minorHAnsi" w:cstheme="minorHAnsi"/>
                <w:sz w:val="18"/>
                <w:szCs w:val="18"/>
                <w:highlight w:val="white"/>
              </w:rPr>
              <w:t>1</w:t>
            </w:r>
            <w:r w:rsidRPr="00433843">
              <w:rPr>
                <w:rFonts w:asciiTheme="minorHAnsi" w:hAnsiTheme="minorHAnsi" w:cstheme="minorHAnsi"/>
                <w:color w:val="000096"/>
                <w:sz w:val="18"/>
                <w:szCs w:val="18"/>
                <w:highlight w:val="white"/>
              </w:rPr>
              <w:t>&lt;/type&gt;</w:t>
            </w:r>
          </w:p>
          <w:p w14:paraId="25582D9B" w14:textId="77777777" w:rsidR="006E3625" w:rsidRDefault="006E3625" w:rsidP="00986501">
            <w:pPr>
              <w:shd w:val="clear" w:color="auto" w:fill="FFFFFF"/>
              <w:autoSpaceDE w:val="0"/>
              <w:autoSpaceDN w:val="0"/>
              <w:adjustRightInd w:val="0"/>
              <w:rPr>
                <w:rFonts w:asciiTheme="minorHAnsi" w:hAnsiTheme="minorHAnsi" w:cstheme="minorHAnsi"/>
                <w:color w:val="000000"/>
                <w:sz w:val="18"/>
                <w:szCs w:val="18"/>
                <w:highlight w:val="white"/>
              </w:rPr>
            </w:pPr>
            <w:r w:rsidRPr="00433843">
              <w:rPr>
                <w:rFonts w:asciiTheme="minorHAnsi" w:hAnsiTheme="minorHAnsi" w:cstheme="minorHAnsi"/>
                <w:color w:val="000096"/>
                <w:sz w:val="18"/>
                <w:szCs w:val="18"/>
                <w:highlight w:val="white"/>
              </w:rPr>
              <w:t xml:space="preserve">           &lt;key&gt;</w:t>
            </w:r>
            <w:proofErr w:type="spellStart"/>
            <w:r>
              <w:rPr>
                <w:rFonts w:asciiTheme="minorHAnsi" w:hAnsiTheme="minorHAnsi" w:cstheme="minorHAnsi"/>
                <w:color w:val="000000"/>
                <w:sz w:val="18"/>
                <w:szCs w:val="18"/>
                <w:highlight w:val="white"/>
              </w:rPr>
              <w:t>datasetCharacterSet</w:t>
            </w:r>
            <w:proofErr w:type="spellEnd"/>
            <w:r w:rsidRPr="007B4190">
              <w:rPr>
                <w:rFonts w:asciiTheme="minorHAnsi" w:hAnsiTheme="minorHAnsi" w:cstheme="minorHAnsi"/>
                <w:color w:val="000096"/>
                <w:sz w:val="18"/>
                <w:szCs w:val="18"/>
                <w:highlight w:val="white"/>
              </w:rPr>
              <w:t>&lt;/key&gt;</w:t>
            </w:r>
          </w:p>
          <w:p w14:paraId="42DA54F2"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&lt;value&gt;</w:t>
            </w:r>
            <w:r w:rsidRPr="00A31FEA">
              <w:rPr>
                <w:rFonts w:asciiTheme="minorHAnsi" w:hAnsiTheme="minorHAnsi" w:cstheme="minorHAnsi"/>
                <w:sz w:val="18"/>
                <w:szCs w:val="18"/>
                <w:highlight w:val="white"/>
              </w:rPr>
              <w:t>utf-8</w:t>
            </w:r>
            <w:r w:rsidRPr="00F51668">
              <w:rPr>
                <w:rFonts w:asciiTheme="minorHAnsi" w:hAnsiTheme="minorHAnsi" w:cstheme="minorHAnsi"/>
                <w:color w:val="000096"/>
                <w:sz w:val="18"/>
                <w:szCs w:val="18"/>
                <w:highlight w:val="white"/>
              </w:rPr>
              <w:t>&lt;/value&gt;</w:t>
            </w:r>
          </w:p>
          <w:p w14:paraId="4CF9A640"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w:t>
            </w:r>
            <w:r>
              <w:rPr>
                <w:rFonts w:asciiTheme="minorHAnsi" w:hAnsiTheme="minorHAnsi" w:cstheme="minorHAnsi"/>
                <w:color w:val="000096"/>
                <w:sz w:val="18"/>
                <w:szCs w:val="18"/>
                <w:highlight w:val="white"/>
              </w:rPr>
              <w:t>/</w:t>
            </w:r>
            <w:proofErr w:type="spellStart"/>
            <w:r w:rsidRPr="00F51668">
              <w:rPr>
                <w:rFonts w:asciiTheme="minorHAnsi" w:hAnsiTheme="minorHAnsi" w:cstheme="minorHAnsi"/>
                <w:color w:val="000096"/>
                <w:sz w:val="18"/>
                <w:szCs w:val="18"/>
                <w:highlight w:val="white"/>
              </w:rPr>
              <w:t>Service_Property</w:t>
            </w:r>
            <w:proofErr w:type="spellEnd"/>
            <w:r w:rsidRPr="00F51668">
              <w:rPr>
                <w:rFonts w:asciiTheme="minorHAnsi" w:hAnsiTheme="minorHAnsi" w:cstheme="minorHAnsi"/>
                <w:color w:val="000096"/>
                <w:sz w:val="18"/>
                <w:szCs w:val="18"/>
                <w:highlight w:val="white"/>
              </w:rPr>
              <w:t>&gt;</w:t>
            </w:r>
          </w:p>
          <w:p w14:paraId="206BB307" w14:textId="77777777" w:rsidR="006E3625" w:rsidRPr="00A31FEA" w:rsidRDefault="006E3625" w:rsidP="00986501">
            <w:pPr>
              <w:shd w:val="clear" w:color="auto" w:fill="FFFFFF"/>
              <w:autoSpaceDE w:val="0"/>
              <w:autoSpaceDN w:val="0"/>
              <w:adjustRightInd w:val="0"/>
              <w:rPr>
                <w:rFonts w:asciiTheme="minorHAnsi" w:hAnsiTheme="minorHAnsi" w:cstheme="minorHAnsi"/>
                <w:b/>
                <w:bCs/>
                <w:color w:val="000096"/>
                <w:sz w:val="18"/>
                <w:szCs w:val="18"/>
                <w:highlight w:val="white"/>
              </w:rPr>
            </w:pPr>
            <w:r>
              <w:rPr>
                <w:rFonts w:asciiTheme="minorHAnsi" w:hAnsiTheme="minorHAnsi" w:cstheme="minorHAnsi"/>
                <w:color w:val="000096"/>
                <w:sz w:val="18"/>
                <w:szCs w:val="18"/>
                <w:highlight w:val="white"/>
              </w:rPr>
              <w:t xml:space="preserve">     </w:t>
            </w:r>
            <w:r w:rsidRPr="00A31FEA">
              <w:rPr>
                <w:rFonts w:asciiTheme="minorHAnsi" w:hAnsiTheme="minorHAnsi" w:cstheme="minorHAnsi"/>
                <w:b/>
                <w:bCs/>
                <w:color w:val="000096"/>
                <w:sz w:val="18"/>
                <w:szCs w:val="18"/>
                <w:highlight w:val="white"/>
              </w:rPr>
              <w:t>…</w:t>
            </w:r>
          </w:p>
          <w:p w14:paraId="5EBFDBD9" w14:textId="77777777" w:rsidR="006E3625" w:rsidRPr="00433843"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w:t>
            </w:r>
            <w:proofErr w:type="spellStart"/>
            <w:r w:rsidRPr="00433843">
              <w:rPr>
                <w:rFonts w:asciiTheme="minorHAnsi" w:hAnsiTheme="minorHAnsi" w:cstheme="minorHAnsi"/>
                <w:color w:val="000096"/>
                <w:sz w:val="18"/>
                <w:szCs w:val="18"/>
                <w:highlight w:val="white"/>
              </w:rPr>
              <w:t>Service_Property</w:t>
            </w:r>
            <w:proofErr w:type="spellEnd"/>
            <w:r w:rsidRPr="00433843">
              <w:rPr>
                <w:rFonts w:asciiTheme="minorHAnsi" w:hAnsiTheme="minorHAnsi" w:cstheme="minorHAnsi"/>
                <w:color w:val="000096"/>
                <w:sz w:val="18"/>
                <w:szCs w:val="18"/>
                <w:highlight w:val="white"/>
              </w:rPr>
              <w:t>&gt;</w:t>
            </w:r>
          </w:p>
          <w:p w14:paraId="0161F88A" w14:textId="77777777" w:rsidR="006E3625" w:rsidRDefault="006E3625" w:rsidP="00986501">
            <w:pPr>
              <w:shd w:val="clear" w:color="auto" w:fill="FFFFFF"/>
              <w:autoSpaceDE w:val="0"/>
              <w:autoSpaceDN w:val="0"/>
              <w:adjustRightInd w:val="0"/>
              <w:rPr>
                <w:rFonts w:asciiTheme="minorHAnsi" w:hAnsiTheme="minorHAnsi" w:cstheme="minorHAnsi"/>
                <w:color w:val="000000"/>
                <w:sz w:val="18"/>
                <w:szCs w:val="18"/>
                <w:highlight w:val="white"/>
              </w:rPr>
            </w:pPr>
            <w:r w:rsidRPr="00433843">
              <w:rPr>
                <w:rFonts w:asciiTheme="minorHAnsi" w:hAnsiTheme="minorHAnsi" w:cstheme="minorHAnsi"/>
                <w:color w:val="000096"/>
                <w:sz w:val="18"/>
                <w:szCs w:val="18"/>
                <w:highlight w:val="white"/>
              </w:rPr>
              <w:t xml:space="preserve">           &lt;type&gt;</w:t>
            </w:r>
            <w:r>
              <w:rPr>
                <w:rFonts w:asciiTheme="minorHAnsi" w:hAnsiTheme="minorHAnsi" w:cstheme="minorHAnsi"/>
                <w:sz w:val="18"/>
                <w:szCs w:val="18"/>
                <w:highlight w:val="white"/>
              </w:rPr>
              <w:t>1</w:t>
            </w:r>
            <w:r w:rsidRPr="00433843">
              <w:rPr>
                <w:rFonts w:asciiTheme="minorHAnsi" w:hAnsiTheme="minorHAnsi" w:cstheme="minorHAnsi"/>
                <w:color w:val="000096"/>
                <w:sz w:val="18"/>
                <w:szCs w:val="18"/>
                <w:highlight w:val="white"/>
              </w:rPr>
              <w:t>&lt;/type&gt;</w:t>
            </w:r>
          </w:p>
          <w:p w14:paraId="26887E68" w14:textId="77777777" w:rsidR="006E3625" w:rsidRDefault="006E3625" w:rsidP="00986501">
            <w:pPr>
              <w:shd w:val="clear" w:color="auto" w:fill="FFFFFF"/>
              <w:autoSpaceDE w:val="0"/>
              <w:autoSpaceDN w:val="0"/>
              <w:adjustRightInd w:val="0"/>
              <w:rPr>
                <w:rFonts w:asciiTheme="minorHAnsi" w:hAnsiTheme="minorHAnsi" w:cstheme="minorHAnsi"/>
                <w:color w:val="000000"/>
                <w:sz w:val="18"/>
                <w:szCs w:val="18"/>
                <w:highlight w:val="white"/>
              </w:rPr>
            </w:pPr>
            <w:r w:rsidRPr="00433843">
              <w:rPr>
                <w:rFonts w:asciiTheme="minorHAnsi" w:hAnsiTheme="minorHAnsi" w:cstheme="minorHAnsi"/>
                <w:color w:val="000096"/>
                <w:sz w:val="18"/>
                <w:szCs w:val="18"/>
                <w:highlight w:val="white"/>
              </w:rPr>
              <w:t xml:space="preserve">           &lt;key&gt;</w:t>
            </w:r>
            <w:proofErr w:type="spellStart"/>
            <w:r>
              <w:rPr>
                <w:rFonts w:asciiTheme="minorHAnsi" w:hAnsiTheme="minorHAnsi" w:cstheme="minorHAnsi"/>
                <w:color w:val="000000"/>
                <w:sz w:val="18"/>
                <w:szCs w:val="18"/>
                <w:highlight w:val="white"/>
              </w:rPr>
              <w:t>referenceSystem</w:t>
            </w:r>
            <w:proofErr w:type="spellEnd"/>
            <w:r w:rsidRPr="007B4190">
              <w:rPr>
                <w:rFonts w:asciiTheme="minorHAnsi" w:hAnsiTheme="minorHAnsi" w:cstheme="minorHAnsi"/>
                <w:color w:val="000096"/>
                <w:sz w:val="18"/>
                <w:szCs w:val="18"/>
                <w:highlight w:val="white"/>
              </w:rPr>
              <w:t>&lt;/key&gt;</w:t>
            </w:r>
          </w:p>
          <w:p w14:paraId="5D661F11"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&lt;value&gt;</w:t>
            </w:r>
            <w:r w:rsidRPr="00A31FEA">
              <w:rPr>
                <w:rFonts w:asciiTheme="minorHAnsi" w:hAnsiTheme="minorHAnsi" w:cstheme="minorHAnsi"/>
                <w:sz w:val="18"/>
                <w:szCs w:val="18"/>
                <w:highlight w:val="white"/>
              </w:rPr>
              <w:t>epsg:4326</w:t>
            </w:r>
            <w:r w:rsidRPr="00F51668">
              <w:rPr>
                <w:rFonts w:asciiTheme="minorHAnsi" w:hAnsiTheme="minorHAnsi" w:cstheme="minorHAnsi"/>
                <w:color w:val="000096"/>
                <w:sz w:val="18"/>
                <w:szCs w:val="18"/>
                <w:highlight w:val="white"/>
              </w:rPr>
              <w:t>&lt;/value&gt;</w:t>
            </w:r>
          </w:p>
          <w:p w14:paraId="31C2B8DD"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w:t>
            </w:r>
            <w:r>
              <w:rPr>
                <w:rFonts w:asciiTheme="minorHAnsi" w:hAnsiTheme="minorHAnsi" w:cstheme="minorHAnsi"/>
                <w:color w:val="000096"/>
                <w:sz w:val="18"/>
                <w:szCs w:val="18"/>
                <w:highlight w:val="white"/>
              </w:rPr>
              <w:t>/</w:t>
            </w:r>
            <w:proofErr w:type="spellStart"/>
            <w:r w:rsidRPr="00F51668">
              <w:rPr>
                <w:rFonts w:asciiTheme="minorHAnsi" w:hAnsiTheme="minorHAnsi" w:cstheme="minorHAnsi"/>
                <w:color w:val="000096"/>
                <w:sz w:val="18"/>
                <w:szCs w:val="18"/>
                <w:highlight w:val="white"/>
              </w:rPr>
              <w:t>Service_Property</w:t>
            </w:r>
            <w:proofErr w:type="spellEnd"/>
            <w:r w:rsidRPr="00F51668">
              <w:rPr>
                <w:rFonts w:asciiTheme="minorHAnsi" w:hAnsiTheme="minorHAnsi" w:cstheme="minorHAnsi"/>
                <w:color w:val="000096"/>
                <w:sz w:val="18"/>
                <w:szCs w:val="18"/>
                <w:highlight w:val="white"/>
              </w:rPr>
              <w:t xml:space="preserve">&gt;     </w:t>
            </w:r>
          </w:p>
          <w:p w14:paraId="163AC4D0"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w:t>
            </w:r>
            <w:r>
              <w:rPr>
                <w:rFonts w:asciiTheme="minorHAnsi" w:hAnsiTheme="minorHAnsi" w:cstheme="minorHAnsi"/>
                <w:color w:val="000096"/>
                <w:sz w:val="18"/>
                <w:szCs w:val="18"/>
                <w:highlight w:val="white"/>
              </w:rPr>
              <w:t xml:space="preserve"> </w:t>
            </w:r>
            <w:r w:rsidRPr="00F51668">
              <w:rPr>
                <w:rFonts w:asciiTheme="minorHAnsi" w:hAnsiTheme="minorHAnsi" w:cstheme="minorHAnsi"/>
                <w:color w:val="000096"/>
                <w:sz w:val="18"/>
                <w:szCs w:val="18"/>
                <w:highlight w:val="white"/>
              </w:rPr>
              <w:t>&lt;/properties&gt;</w:t>
            </w:r>
          </w:p>
          <w:p w14:paraId="679D20D3" w14:textId="77777777" w:rsidR="006E3625" w:rsidRPr="0099514B" w:rsidRDefault="006E3625" w:rsidP="00986501">
            <w:pPr>
              <w:shd w:val="clear" w:color="auto" w:fill="FFFFFF"/>
              <w:autoSpaceDE w:val="0"/>
              <w:autoSpaceDN w:val="0"/>
              <w:adjustRightInd w:val="0"/>
              <w:rPr>
                <w:rFonts w:asciiTheme="minorHAnsi" w:hAnsiTheme="minorHAnsi" w:cstheme="minorHAnsi"/>
                <w:sz w:val="18"/>
                <w:szCs w:val="18"/>
                <w:highlight w:val="white"/>
              </w:rPr>
            </w:pPr>
            <w:r>
              <w:rPr>
                <w:rFonts w:asciiTheme="minorHAnsi" w:hAnsiTheme="minorHAnsi" w:cstheme="minorHAnsi"/>
                <w:color w:val="000000"/>
                <w:sz w:val="18"/>
                <w:szCs w:val="18"/>
                <w:highlight w:val="white"/>
              </w:rPr>
              <w:t xml:space="preserve">  </w:t>
            </w:r>
            <w:r w:rsidRPr="00823A7F">
              <w:rPr>
                <w:rFonts w:asciiTheme="minorHAnsi" w:hAnsiTheme="minorHAnsi" w:cstheme="minorHAnsi"/>
                <w:color w:val="000096"/>
                <w:sz w:val="18"/>
                <w:szCs w:val="18"/>
                <w:highlight w:val="white"/>
              </w:rPr>
              <w:t>&lt;</w:t>
            </w:r>
            <w:proofErr w:type="spellStart"/>
            <w:r w:rsidRPr="00823A7F">
              <w:rPr>
                <w:rFonts w:asciiTheme="minorHAnsi" w:hAnsiTheme="minorHAnsi" w:cstheme="minorHAnsi"/>
                <w:color w:val="000096"/>
                <w:sz w:val="18"/>
                <w:szCs w:val="18"/>
                <w:highlight w:val="white"/>
              </w:rPr>
              <w:t>operationName</w:t>
            </w:r>
            <w:proofErr w:type="spellEnd"/>
            <w:r w:rsidRPr="00823A7F">
              <w:rPr>
                <w:rFonts w:asciiTheme="minorHAnsi" w:hAnsiTheme="minorHAnsi" w:cstheme="minorHAnsi"/>
                <w:color w:val="000096"/>
                <w:sz w:val="18"/>
                <w:szCs w:val="18"/>
                <w:highlight w:val="white"/>
              </w:rPr>
              <w:t>&gt;</w:t>
            </w:r>
            <w:proofErr w:type="spellStart"/>
            <w:r w:rsidRPr="00B648F1">
              <w:rPr>
                <w:rFonts w:asciiTheme="minorHAnsi" w:hAnsiTheme="minorHAnsi" w:cstheme="minorHAnsi"/>
                <w:sz w:val="18"/>
                <w:szCs w:val="18"/>
                <w:highlight w:val="white"/>
              </w:rPr>
              <w:t>get</w:t>
            </w:r>
            <w:r>
              <w:rPr>
                <w:rFonts w:asciiTheme="minorHAnsi" w:hAnsiTheme="minorHAnsi" w:cstheme="minorHAnsi"/>
                <w:sz w:val="18"/>
                <w:szCs w:val="18"/>
                <w:highlight w:val="white"/>
              </w:rPr>
              <w:t>Capabilities</w:t>
            </w:r>
            <w:proofErr w:type="spellEnd"/>
            <w:r w:rsidRPr="00823A7F">
              <w:rPr>
                <w:rFonts w:asciiTheme="minorHAnsi" w:hAnsiTheme="minorHAnsi" w:cstheme="minorHAnsi"/>
                <w:color w:val="000096"/>
                <w:sz w:val="18"/>
                <w:szCs w:val="18"/>
                <w:highlight w:val="white"/>
              </w:rPr>
              <w:t>&lt;/</w:t>
            </w:r>
            <w:proofErr w:type="spellStart"/>
            <w:r w:rsidRPr="00823A7F">
              <w:rPr>
                <w:rFonts w:asciiTheme="minorHAnsi" w:hAnsiTheme="minorHAnsi" w:cstheme="minorHAnsi"/>
                <w:color w:val="000096"/>
                <w:sz w:val="18"/>
                <w:szCs w:val="18"/>
                <w:highlight w:val="white"/>
              </w:rPr>
              <w:t>operationName</w:t>
            </w:r>
            <w:proofErr w:type="spellEnd"/>
            <w:r w:rsidRPr="00823A7F">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issueDate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t>2019-05-04</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issueDate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issueTime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t>18:13:52.0</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issueTime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digitalSignatureValue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302C021433796C6647CC1C55A67DC72FA7C6E157A6594B2B02145D3768B44F3A6ABA11A77178B738AD3B6A0DE344</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digitalSignatureValue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digitalSignatureReference</w:t>
            </w:r>
            <w:proofErr w:type="spellEnd"/>
            <w:r w:rsidRPr="0099514B">
              <w:rPr>
                <w:rFonts w:asciiTheme="minorHAnsi" w:hAnsiTheme="minorHAnsi" w:cstheme="minorHAnsi"/>
                <w:color w:val="000096"/>
                <w:sz w:val="18"/>
                <w:szCs w:val="18"/>
                <w:highlight w:val="white"/>
              </w:rPr>
              <w:t>&gt;</w:t>
            </w:r>
            <w:proofErr w:type="spellStart"/>
            <w:r w:rsidRPr="000C12E5">
              <w:rPr>
                <w:rFonts w:asciiTheme="minorHAnsi" w:hAnsiTheme="minorHAnsi" w:cstheme="minorHAnsi"/>
                <w:sz w:val="18"/>
                <w:szCs w:val="18"/>
                <w:highlight w:val="white"/>
              </w:rPr>
              <w:t>ec</w:t>
            </w:r>
            <w:r w:rsidRPr="0099514B">
              <w:rPr>
                <w:rFonts w:asciiTheme="minorHAnsi" w:hAnsiTheme="minorHAnsi" w:cstheme="minorHAnsi"/>
                <w:color w:val="000000"/>
                <w:sz w:val="18"/>
                <w:szCs w:val="18"/>
                <w:highlight w:val="white"/>
              </w:rPr>
              <w:t>dsa</w:t>
            </w:r>
            <w:proofErr w:type="spellEnd"/>
            <w:r w:rsidRPr="0099514B">
              <w:rPr>
                <w:rFonts w:asciiTheme="minorHAnsi" w:hAnsiTheme="minorHAnsi" w:cstheme="minorHAnsi"/>
                <w:color w:val="000096"/>
                <w:sz w:val="18"/>
                <w:szCs w:val="18"/>
                <w:highlight w:val="white"/>
              </w:rPr>
              <w:t>&lt;/</w:t>
            </w:r>
            <w:proofErr w:type="spellStart"/>
            <w:r w:rsidRPr="0099514B">
              <w:rPr>
                <w:rFonts w:asciiTheme="minorHAnsi" w:hAnsiTheme="minorHAnsi" w:cstheme="minorHAnsi"/>
                <w:color w:val="000096"/>
                <w:sz w:val="18"/>
                <w:szCs w:val="18"/>
                <w:highlight w:val="white"/>
              </w:rPr>
              <w:t>digitalSignatureReference</w:t>
            </w:r>
            <w:proofErr w:type="spellEnd"/>
            <w:r w:rsidRPr="0099514B">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 xml:space="preserve"> S100_Service_Message</w:t>
            </w:r>
            <w:r w:rsidRPr="0099514B">
              <w:rPr>
                <w:rFonts w:asciiTheme="minorHAnsi" w:hAnsiTheme="minorHAnsi" w:cstheme="minorHAnsi"/>
                <w:color w:val="000096"/>
                <w:sz w:val="18"/>
                <w:szCs w:val="18"/>
                <w:highlight w:val="white"/>
              </w:rPr>
              <w:t>&gt;</w:t>
            </w:r>
          </w:p>
        </w:tc>
      </w:tr>
    </w:tbl>
    <w:p w14:paraId="5048FD9B" w14:textId="77777777" w:rsidR="006E3625" w:rsidRPr="00A31FEA" w:rsidRDefault="006E3625" w:rsidP="006E3625">
      <w:pPr>
        <w:jc w:val="both"/>
        <w:rPr>
          <w:rFonts w:asciiTheme="minorHAnsi" w:hAnsiTheme="minorHAnsi" w:cstheme="minorHAnsi"/>
        </w:rPr>
      </w:pPr>
    </w:p>
    <w:p w14:paraId="1B36101B" w14:textId="77777777" w:rsidR="006E3625" w:rsidRPr="00790F16" w:rsidRDefault="006E3625" w:rsidP="006E3625">
      <w:pPr>
        <w:jc w:val="both"/>
        <w:rPr>
          <w:rFonts w:asciiTheme="minorHAnsi" w:hAnsiTheme="minorHAnsi" w:cstheme="minorHAnsi"/>
        </w:rPr>
      </w:pPr>
    </w:p>
    <w:p w14:paraId="0414ABC3" w14:textId="77777777" w:rsidR="006E3625" w:rsidRPr="00790F16" w:rsidRDefault="006E3625" w:rsidP="00F31A61">
      <w:pPr>
        <w:pStyle w:val="Heading2"/>
        <w:keepLines/>
        <w:numPr>
          <w:ilvl w:val="1"/>
          <w:numId w:val="51"/>
        </w:numPr>
        <w:tabs>
          <w:tab w:val="left" w:pos="709"/>
        </w:tabs>
        <w:spacing w:before="200" w:after="0" w:line="276" w:lineRule="auto"/>
        <w:ind w:left="495" w:hanging="495"/>
        <w:jc w:val="both"/>
        <w:rPr>
          <w:rFonts w:asciiTheme="minorHAnsi" w:hAnsiTheme="minorHAnsi" w:cstheme="minorHAnsi"/>
        </w:rPr>
      </w:pPr>
      <w:r w:rsidRPr="00790F16">
        <w:rPr>
          <w:rFonts w:asciiTheme="minorHAnsi" w:hAnsiTheme="minorHAnsi" w:cstheme="minorHAnsi"/>
        </w:rPr>
        <w:t>Status Interface</w:t>
      </w:r>
    </w:p>
    <w:p w14:paraId="280E040D" w14:textId="77777777" w:rsidR="006E3625" w:rsidRDefault="006E3625" w:rsidP="006E3625">
      <w:pPr>
        <w:jc w:val="both"/>
        <w:rPr>
          <w:rFonts w:asciiTheme="minorHAnsi" w:hAnsiTheme="minorHAnsi" w:cstheme="minorHAnsi"/>
        </w:rPr>
      </w:pPr>
      <w:r w:rsidRPr="00790F16">
        <w:rPr>
          <w:rFonts w:asciiTheme="minorHAnsi" w:hAnsiTheme="minorHAnsi" w:cstheme="minorHAnsi"/>
        </w:rPr>
        <w:t>The purpose of the interface is to provide a dynamic method to ask for status on the service and the application behind the service</w:t>
      </w:r>
      <w:r w:rsidRPr="00790F16">
        <w:rPr>
          <w:rFonts w:asciiTheme="minorHAnsi" w:hAnsiTheme="minorHAnsi" w:cstheme="minorHAnsi"/>
          <w:color w:val="000000"/>
        </w:rPr>
        <w:t>.</w:t>
      </w:r>
      <w:r>
        <w:rPr>
          <w:rFonts w:asciiTheme="minorHAnsi" w:hAnsiTheme="minorHAnsi" w:cstheme="minorHAnsi"/>
          <w:color w:val="000000"/>
        </w:rPr>
        <w:t xml:space="preserve"> </w:t>
      </w:r>
      <w:r w:rsidRPr="00790F16">
        <w:rPr>
          <w:rFonts w:asciiTheme="minorHAnsi" w:hAnsiTheme="minorHAnsi" w:cstheme="minorHAnsi"/>
        </w:rPr>
        <w:t>This interface should be used to retrieve the current status of the service to gain information on service problems and failures.</w:t>
      </w:r>
    </w:p>
    <w:p w14:paraId="3CBE20A5" w14:textId="77777777" w:rsidR="006E3625" w:rsidRDefault="006E3625" w:rsidP="006E3625">
      <w:pPr>
        <w:jc w:val="both"/>
        <w:rPr>
          <w:rFonts w:asciiTheme="minorHAnsi" w:hAnsiTheme="minorHAnsi" w:cstheme="minorHAnsi"/>
        </w:rPr>
      </w:pPr>
    </w:p>
    <w:p w14:paraId="64F71D13" w14:textId="77777777" w:rsidR="006E3625" w:rsidRPr="00284F6C" w:rsidRDefault="006E3625" w:rsidP="006E3625">
      <w:pPr>
        <w:jc w:val="both"/>
        <w:rPr>
          <w:rFonts w:asciiTheme="minorHAnsi" w:hAnsiTheme="minorHAnsi" w:cstheme="minorHAnsi"/>
          <w:color w:val="000000"/>
        </w:rPr>
      </w:pPr>
      <w:r>
        <w:rPr>
          <w:rFonts w:asciiTheme="minorHAnsi" w:hAnsiTheme="minorHAnsi" w:cstheme="minorHAnsi"/>
        </w:rPr>
        <w:t>This service uses HTTP status codes to provide information about its status and occurring errors. Please refer to RFC 7231 (section 6) for further information on HTTP status codes. If in a functioning state, the service must always respond with a “200 OK” status code, when the root path of the service is accessed by consumers.</w:t>
      </w:r>
    </w:p>
    <w:p w14:paraId="77235883" w14:textId="77777777" w:rsidR="006E3625" w:rsidRPr="00115D07" w:rsidRDefault="006E3625" w:rsidP="006E3625">
      <w:pPr>
        <w:pStyle w:val="BodyText"/>
      </w:pPr>
    </w:p>
    <w:p w14:paraId="22078809" w14:textId="77777777" w:rsidR="006E3625" w:rsidRPr="00115D07" w:rsidRDefault="006E3625" w:rsidP="00F31A61">
      <w:pPr>
        <w:pStyle w:val="Heading1"/>
        <w:keepLines/>
        <w:numPr>
          <w:ilvl w:val="0"/>
          <w:numId w:val="51"/>
        </w:numPr>
        <w:spacing w:after="0" w:line="240" w:lineRule="atLeast"/>
      </w:pPr>
      <w:bookmarkStart w:id="174" w:name="_Ref479328969"/>
      <w:r w:rsidRPr="00115D07">
        <w:t>Service Dynamic Behaviour</w:t>
      </w:r>
      <w:bookmarkEnd w:id="174"/>
    </w:p>
    <w:p w14:paraId="15FA9139" w14:textId="77777777" w:rsidR="006E3625" w:rsidRDefault="006E3625" w:rsidP="006E3625">
      <w:pPr>
        <w:pStyle w:val="Heading1separatationline"/>
        <w:jc w:val="both"/>
      </w:pPr>
    </w:p>
    <w:p w14:paraId="48A1E3EA" w14:textId="77777777" w:rsidR="006E3625" w:rsidRPr="00EB1484" w:rsidRDefault="006E3625" w:rsidP="006E3625">
      <w:pPr>
        <w:pStyle w:val="BodyText"/>
      </w:pPr>
      <w:r>
        <w:t>The following section describes the dynamic behaviour of the service specified in this document. Unless otherwise stated, the dynamic behaviour of the service is identical to the behaviour described in the service specification.</w:t>
      </w:r>
    </w:p>
    <w:p w14:paraId="05B1684B" w14:textId="77777777" w:rsidR="006E3625" w:rsidRDefault="006E3625" w:rsidP="00F31A61">
      <w:pPr>
        <w:pStyle w:val="Heading2"/>
        <w:keepLines/>
        <w:numPr>
          <w:ilvl w:val="1"/>
          <w:numId w:val="51"/>
        </w:numPr>
        <w:spacing w:before="120" w:after="120" w:line="216" w:lineRule="atLeast"/>
        <w:ind w:right="709"/>
      </w:pPr>
      <w:r>
        <w:t>Upload interface</w:t>
      </w:r>
    </w:p>
    <w:p w14:paraId="01FAC863" w14:textId="77777777" w:rsidR="006E3625" w:rsidRDefault="006E3625" w:rsidP="006E3625">
      <w:pPr>
        <w:pStyle w:val="Heading2separationline"/>
      </w:pPr>
    </w:p>
    <w:p w14:paraId="0CE627DA" w14:textId="77777777" w:rsidR="006E3625" w:rsidRDefault="006E3625" w:rsidP="006E3625">
      <w:pPr>
        <w:pStyle w:val="BodyText"/>
      </w:pPr>
      <w:r>
        <w:t xml:space="preserve">As already mentioned in section </w:t>
      </w:r>
      <w:r>
        <w:fldChar w:fldCharType="begin"/>
      </w:r>
      <w:r>
        <w:instrText xml:space="preserve"> REF _Ref29283677 \r \h  \* MERGEFORMAT </w:instrText>
      </w:r>
      <w:r>
        <w:fldChar w:fldCharType="separate"/>
      </w:r>
      <w:r>
        <w:t>6.2</w:t>
      </w:r>
      <w:r>
        <w:fldChar w:fldCharType="end"/>
      </w:r>
      <w:r>
        <w:t xml:space="preserve">, the upload interface uses the polling or long-polling pattern. The dynamic behaviour of these patterns is visualized in </w:t>
      </w:r>
      <w:r>
        <w:fldChar w:fldCharType="begin"/>
      </w:r>
      <w:r>
        <w:instrText xml:space="preserve"> REF _Ref29303876 \h  \* MERGEFORMAT </w:instrText>
      </w:r>
      <w:r>
        <w:fldChar w:fldCharType="separate"/>
      </w:r>
      <w:r>
        <w:t xml:space="preserve">Figure </w:t>
      </w:r>
      <w:r>
        <w:rPr>
          <w:noProof/>
        </w:rPr>
        <w:t>4</w:t>
      </w:r>
      <w:r>
        <w:fldChar w:fldCharType="end"/>
      </w:r>
      <w:r>
        <w:t xml:space="preserve"> and </w:t>
      </w:r>
      <w:r>
        <w:fldChar w:fldCharType="begin"/>
      </w:r>
      <w:r>
        <w:instrText xml:space="preserve"> REF _Ref29303906 \h  \* MERGEFORMAT </w:instrText>
      </w:r>
      <w:r>
        <w:fldChar w:fldCharType="separate"/>
      </w:r>
      <w:r>
        <w:t xml:space="preserve">Figure </w:t>
      </w:r>
      <w:r>
        <w:rPr>
          <w:noProof/>
        </w:rPr>
        <w:t>5</w:t>
      </w:r>
      <w:r>
        <w:fldChar w:fldCharType="end"/>
      </w:r>
      <w:r>
        <w:t xml:space="preserve">. In the polling pattern, the service consumer continuously requests updates with the downstream interface in a fixed update period. In the long polling set-up, the downstream request is only answered when an update was published. Then, the consumer </w:t>
      </w:r>
      <w:r>
        <w:lastRenderedPageBreak/>
        <w:t>directly starts a new downstream request for waiting on the next update. Note, that the long-polling solution may lead to a large amount of long-lasting open connections.</w:t>
      </w:r>
    </w:p>
    <w:p w14:paraId="74939E47" w14:textId="77777777" w:rsidR="006E3625" w:rsidRDefault="006E3625" w:rsidP="006E3625">
      <w:pPr>
        <w:pStyle w:val="BodyText"/>
        <w:jc w:val="center"/>
      </w:pPr>
      <w:r w:rsidRPr="00AC0265">
        <w:rPr>
          <w:noProof/>
          <w:lang w:val="en-US" w:eastAsia="ko-KR"/>
        </w:rPr>
        <w:drawing>
          <wp:inline distT="0" distB="0" distL="0" distR="0" wp14:anchorId="6CD1E16F" wp14:editId="4AC251AA">
            <wp:extent cx="3073400" cy="3122184"/>
            <wp:effectExtent l="0" t="0" r="0" b="2540"/>
            <wp:docPr id="30"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085866" cy="3134848"/>
                    </a:xfrm>
                    <a:prstGeom prst="rect">
                      <a:avLst/>
                    </a:prstGeom>
                    <a:noFill/>
                    <a:ln>
                      <a:noFill/>
                    </a:ln>
                  </pic:spPr>
                </pic:pic>
              </a:graphicData>
            </a:graphic>
          </wp:inline>
        </w:drawing>
      </w:r>
    </w:p>
    <w:p w14:paraId="5E2BF095" w14:textId="77777777" w:rsidR="006E3625" w:rsidRDefault="006E3625" w:rsidP="006E3625">
      <w:pPr>
        <w:pStyle w:val="Tableheading0"/>
      </w:pPr>
      <w:bookmarkStart w:id="175" w:name="_Ref29303876"/>
      <w:r>
        <w:t xml:space="preserve">Figure </w:t>
      </w:r>
      <w:r>
        <w:fldChar w:fldCharType="begin"/>
      </w:r>
      <w:r>
        <w:instrText xml:space="preserve"> SEQ Figure \* ARABIC </w:instrText>
      </w:r>
      <w:r>
        <w:fldChar w:fldCharType="separate"/>
      </w:r>
      <w:r>
        <w:rPr>
          <w:noProof/>
        </w:rPr>
        <w:t>4</w:t>
      </w:r>
      <w:r>
        <w:fldChar w:fldCharType="end"/>
      </w:r>
      <w:bookmarkEnd w:id="175"/>
      <w:r>
        <w:t>: Polling Pattern for the exchange of S124 Datasets with the UPLOAD / downstream Interface</w:t>
      </w:r>
    </w:p>
    <w:p w14:paraId="56B97D49" w14:textId="77777777" w:rsidR="006E3625" w:rsidRDefault="006E3625" w:rsidP="006E3625">
      <w:pPr>
        <w:pStyle w:val="Tableheading0"/>
      </w:pPr>
      <w:r w:rsidRPr="00AC0265">
        <w:rPr>
          <w:noProof/>
          <w:lang w:eastAsia="ko-KR"/>
        </w:rPr>
        <w:drawing>
          <wp:inline distT="0" distB="0" distL="0" distR="0" wp14:anchorId="1BC3C7CB" wp14:editId="40D472D7">
            <wp:extent cx="3073400" cy="2643193"/>
            <wp:effectExtent l="0" t="0" r="0" b="508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089192" cy="2656775"/>
                    </a:xfrm>
                    <a:prstGeom prst="rect">
                      <a:avLst/>
                    </a:prstGeom>
                    <a:noFill/>
                    <a:ln>
                      <a:noFill/>
                    </a:ln>
                  </pic:spPr>
                </pic:pic>
              </a:graphicData>
            </a:graphic>
          </wp:inline>
        </w:drawing>
      </w:r>
    </w:p>
    <w:p w14:paraId="25084EB6" w14:textId="77777777" w:rsidR="006E3625" w:rsidRDefault="006E3625" w:rsidP="006E3625">
      <w:pPr>
        <w:pStyle w:val="Tableheading0"/>
      </w:pPr>
      <w:bookmarkStart w:id="176" w:name="_Ref29303906"/>
      <w:r>
        <w:t xml:space="preserve">Figure </w:t>
      </w:r>
      <w:r>
        <w:fldChar w:fldCharType="begin"/>
      </w:r>
      <w:r>
        <w:instrText xml:space="preserve"> SEQ Figure \* ARABIC </w:instrText>
      </w:r>
      <w:r>
        <w:fldChar w:fldCharType="separate"/>
      </w:r>
      <w:r>
        <w:rPr>
          <w:noProof/>
        </w:rPr>
        <w:t>5</w:t>
      </w:r>
      <w:r>
        <w:fldChar w:fldCharType="end"/>
      </w:r>
      <w:bookmarkEnd w:id="176"/>
      <w:r>
        <w:t>: Long Polling Pattern for the exchange of S124 Datasets with the UPLOAD / downstream Interface</w:t>
      </w:r>
    </w:p>
    <w:p w14:paraId="4AC052E4" w14:textId="77777777" w:rsidR="006E3625" w:rsidRDefault="006E3625" w:rsidP="00F31A61">
      <w:pPr>
        <w:pStyle w:val="Heading2"/>
        <w:keepLines/>
        <w:numPr>
          <w:ilvl w:val="1"/>
          <w:numId w:val="51"/>
        </w:numPr>
        <w:spacing w:before="120" w:after="120" w:line="216" w:lineRule="atLeast"/>
        <w:ind w:right="709"/>
      </w:pPr>
      <w:r>
        <w:t>MCP Connectivity</w:t>
      </w:r>
    </w:p>
    <w:p w14:paraId="4F38C633" w14:textId="77777777" w:rsidR="006E3625" w:rsidRDefault="006E3625" w:rsidP="006E3625">
      <w:pPr>
        <w:pStyle w:val="Heading2separationline"/>
      </w:pPr>
    </w:p>
    <w:p w14:paraId="50187668" w14:textId="77777777" w:rsidR="006E3625" w:rsidRDefault="006E3625" w:rsidP="006E3625">
      <w:pPr>
        <w:pStyle w:val="BodyText"/>
      </w:pPr>
      <w:r>
        <w:t xml:space="preserve">To secure the communication channel between service consumer and service provider, it is strongly recommended to use HTTPS/TLS for the communication. This technology relies on a Public Key Infrastructure for the verification of the authenticity of the entities using the communication channel. The Maritime Connectivity Platform (MCP) provides such a Public Key Infrastructure for service-based architectures in the maritime environment. </w:t>
      </w:r>
    </w:p>
    <w:p w14:paraId="5583527D" w14:textId="77777777" w:rsidR="006E3625" w:rsidRDefault="006E3625" w:rsidP="006E3625">
      <w:pPr>
        <w:pStyle w:val="BodyText"/>
      </w:pPr>
      <w:r>
        <w:t>A service running in a production environment should be registered by its service provider in the Maritime Service Registry (MSR). Service consumers can then find the service in the MSR by its name, geographical coverage and provider. Also, an identity in the Maritime Identity Registry (MIR) should be created for the service.  The authenticity of the service can then be checked with a service certificate, which is generated by the MIR and provided to the service consumer by the service. Both, MSR and MIR are part of the MCP.</w:t>
      </w:r>
    </w:p>
    <w:p w14:paraId="2A007607" w14:textId="77777777" w:rsidR="006E3625" w:rsidRDefault="006E3625" w:rsidP="006E3625">
      <w:pPr>
        <w:pStyle w:val="BodyText"/>
      </w:pPr>
      <w:r>
        <w:lastRenderedPageBreak/>
        <w:t xml:space="preserve">Before the authenticity of the service can be verified by the service consumer, the revocation status of the service certificate needs to be checked. This is done by contacting the MIR (see </w:t>
      </w:r>
      <w:r>
        <w:fldChar w:fldCharType="begin"/>
      </w:r>
      <w:r>
        <w:instrText xml:space="preserve"> REF _Ref29822375 \h </w:instrText>
      </w:r>
      <w:r>
        <w:fldChar w:fldCharType="separate"/>
      </w:r>
      <w:r>
        <w:t xml:space="preserve">Figure </w:t>
      </w:r>
      <w:r>
        <w:rPr>
          <w:noProof/>
        </w:rPr>
        <w:t>6</w:t>
      </w:r>
      <w:r>
        <w:fldChar w:fldCharType="end"/>
      </w:r>
      <w:r>
        <w:t>). From then on, messages from the service can be verified by checking the digital signature field.</w:t>
      </w:r>
    </w:p>
    <w:p w14:paraId="6EBCC49B" w14:textId="77777777" w:rsidR="006E3625" w:rsidRDefault="006E3625" w:rsidP="006E3625">
      <w:pPr>
        <w:pStyle w:val="BodyText"/>
        <w:jc w:val="center"/>
      </w:pPr>
      <w:r w:rsidRPr="00763460">
        <w:rPr>
          <w:noProof/>
          <w:lang w:val="en-US" w:eastAsia="ko-KR"/>
        </w:rPr>
        <w:drawing>
          <wp:inline distT="0" distB="0" distL="0" distR="0" wp14:anchorId="31466F82" wp14:editId="76309A0D">
            <wp:extent cx="4435434" cy="2703420"/>
            <wp:effectExtent l="0" t="0" r="3810" b="1905"/>
            <wp:docPr id="3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443235" cy="2708175"/>
                    </a:xfrm>
                    <a:prstGeom prst="rect">
                      <a:avLst/>
                    </a:prstGeom>
                    <a:noFill/>
                    <a:ln>
                      <a:noFill/>
                    </a:ln>
                  </pic:spPr>
                </pic:pic>
              </a:graphicData>
            </a:graphic>
          </wp:inline>
        </w:drawing>
      </w:r>
    </w:p>
    <w:p w14:paraId="5ACF54E2" w14:textId="77777777" w:rsidR="006E3625" w:rsidRDefault="006E3625" w:rsidP="006E3625">
      <w:pPr>
        <w:pStyle w:val="Tableheading0"/>
      </w:pPr>
      <w:bookmarkStart w:id="177" w:name="_Ref29822375"/>
      <w:r>
        <w:t xml:space="preserve">Figure </w:t>
      </w:r>
      <w:r>
        <w:fldChar w:fldCharType="begin"/>
      </w:r>
      <w:r>
        <w:instrText xml:space="preserve"> SEQ Figure \* ARABIC </w:instrText>
      </w:r>
      <w:r>
        <w:fldChar w:fldCharType="separate"/>
      </w:r>
      <w:r>
        <w:rPr>
          <w:noProof/>
        </w:rPr>
        <w:t>6</w:t>
      </w:r>
      <w:r>
        <w:fldChar w:fldCharType="end"/>
      </w:r>
      <w:bookmarkEnd w:id="177"/>
      <w:r>
        <w:t>: Validating the Authenticity of the Service in a MCP-setup.</w:t>
      </w:r>
    </w:p>
    <w:p w14:paraId="5EF85591" w14:textId="77777777" w:rsidR="006E3625" w:rsidRPr="00F00350" w:rsidRDefault="006E3625" w:rsidP="006E3625">
      <w:pPr>
        <w:pStyle w:val="BodyText"/>
      </w:pPr>
      <w:r>
        <w:t xml:space="preserve">More information on integration with the MSR and the MIR can be found at </w:t>
      </w:r>
      <w:hyperlink r:id="rId46" w:history="1">
        <w:r w:rsidRPr="004928EB">
          <w:rPr>
            <w:rStyle w:val="Hyperlink"/>
          </w:rPr>
          <w:t>https://maritimeconnectivity.net/</w:t>
        </w:r>
      </w:hyperlink>
      <w:r>
        <w:t>.</w:t>
      </w:r>
    </w:p>
    <w:p w14:paraId="77F771FD" w14:textId="77777777" w:rsidR="006E3625" w:rsidRDefault="006E3625" w:rsidP="00F31A61">
      <w:pPr>
        <w:pStyle w:val="Heading1"/>
        <w:keepLines/>
        <w:numPr>
          <w:ilvl w:val="0"/>
          <w:numId w:val="51"/>
        </w:numPr>
        <w:spacing w:after="0" w:line="240" w:lineRule="atLeast"/>
      </w:pPr>
      <w:r>
        <w:t>DEFINITIONS</w:t>
      </w:r>
    </w:p>
    <w:p w14:paraId="6ADD00B3" w14:textId="77777777" w:rsidR="006E3625" w:rsidRDefault="006E3625" w:rsidP="006E3625">
      <w:pPr>
        <w:pStyle w:val="Heading1separatationline"/>
        <w:jc w:val="both"/>
        <w:rPr>
          <w:lang w:eastAsia="de-DE"/>
        </w:rPr>
      </w:pPr>
    </w:p>
    <w:p w14:paraId="3B70D4BB" w14:textId="77777777" w:rsidR="006E3625" w:rsidRDefault="006E3625" w:rsidP="006E3625">
      <w:pPr>
        <w:pStyle w:val="BodyText"/>
      </w:pPr>
      <w:r w:rsidRPr="00F0430B">
        <w:t xml:space="preserve">The definitions of terms used in this IALA Guideline can be found in the International Dictionary of Marine Aids to Navigation (IALA Dictionary) at </w:t>
      </w:r>
      <w:hyperlink r:id="rId47" w:history="1">
        <w:r w:rsidRPr="00F0430B">
          <w:rPr>
            <w:rStyle w:val="Hyperlink"/>
          </w:rPr>
          <w:t>http://www.iala-aism.org/wiki/dictionary</w:t>
        </w:r>
      </w:hyperlink>
      <w:r w:rsidRPr="00F0430B">
        <w:t xml:space="preserve"> and were checked as correct at the time of going to print.  Where conflict arises, the IALA Dictionary </w:t>
      </w:r>
      <w:r>
        <w:t>shall</w:t>
      </w:r>
      <w:r w:rsidRPr="00F0430B">
        <w:t xml:space="preserve"> be considered as the authoritative source of definitions used in IALA documents.</w:t>
      </w:r>
    </w:p>
    <w:p w14:paraId="729DCD97" w14:textId="77777777" w:rsidR="006E3625" w:rsidRDefault="006E3625" w:rsidP="00F31A61">
      <w:pPr>
        <w:pStyle w:val="Heading2"/>
        <w:keepLines/>
        <w:numPr>
          <w:ilvl w:val="1"/>
          <w:numId w:val="51"/>
        </w:numPr>
        <w:spacing w:before="120" w:after="120" w:line="216" w:lineRule="atLeast"/>
        <w:ind w:right="709"/>
      </w:pPr>
      <w:r>
        <w:t>Terminology</w:t>
      </w:r>
    </w:p>
    <w:p w14:paraId="2AE51AE2" w14:textId="77777777" w:rsidR="006E3625" w:rsidRDefault="006E3625" w:rsidP="006E3625">
      <w:pPr>
        <w:pStyle w:val="Heading2separationline"/>
        <w:jc w:val="both"/>
      </w:pPr>
    </w:p>
    <w:p w14:paraId="324521D9" w14:textId="77777777" w:rsidR="006E3625" w:rsidRDefault="006E3625" w:rsidP="006E3625">
      <w:pPr>
        <w:pStyle w:val="BodyText"/>
      </w:pPr>
      <w:r>
        <w:t xml:space="preserve">Persons </w:t>
      </w:r>
      <w:r w:rsidRPr="00115D07">
        <w:t xml:space="preserve">producing the </w:t>
      </w:r>
      <w:r>
        <w:t>Technical Service are invited to add definitions to the following list as appropriate.</w:t>
      </w:r>
    </w:p>
    <w:p w14:paraId="21306231" w14:textId="77777777" w:rsidR="006E3625" w:rsidRDefault="006E3625" w:rsidP="006E3625">
      <w:pPr>
        <w:pStyle w:val="Tablecaption"/>
        <w:jc w:val="both"/>
      </w:pPr>
      <w:bookmarkStart w:id="178" w:name="_Toc523470238"/>
      <w:r w:rsidRPr="00C928B6">
        <w:t>Definition of terminology</w:t>
      </w:r>
      <w:bookmarkEnd w:id="178"/>
    </w:p>
    <w:tbl>
      <w:tblPr>
        <w:tblStyle w:val="TableGrid2"/>
        <w:tblW w:w="10206" w:type="dxa"/>
        <w:tblInd w:w="-5" w:type="dxa"/>
        <w:tblLook w:val="04A0" w:firstRow="1" w:lastRow="0" w:firstColumn="1" w:lastColumn="0" w:noHBand="0" w:noVBand="1"/>
      </w:tblPr>
      <w:tblGrid>
        <w:gridCol w:w="2491"/>
        <w:gridCol w:w="7715"/>
      </w:tblGrid>
      <w:tr w:rsidR="006E3625" w:rsidRPr="00047DD4" w14:paraId="0170A79B" w14:textId="77777777" w:rsidTr="00986501">
        <w:trPr>
          <w:cantSplit/>
          <w:tblHeader/>
        </w:trPr>
        <w:tc>
          <w:tcPr>
            <w:tcW w:w="2491" w:type="dxa"/>
            <w:shd w:val="clear" w:color="auto" w:fill="F2DBDB" w:themeFill="accent2" w:themeFillTint="33"/>
          </w:tcPr>
          <w:p w14:paraId="5833BBE7" w14:textId="77777777" w:rsidR="006E3625" w:rsidRPr="005C039A" w:rsidRDefault="006E3625" w:rsidP="00986501">
            <w:pPr>
              <w:pStyle w:val="Tableheading0"/>
              <w:jc w:val="both"/>
              <w:rPr>
                <w:color w:val="0070C0"/>
              </w:rPr>
            </w:pPr>
            <w:r w:rsidRPr="005C039A">
              <w:rPr>
                <w:color w:val="0070C0"/>
              </w:rPr>
              <w:t>Term</w:t>
            </w:r>
          </w:p>
        </w:tc>
        <w:tc>
          <w:tcPr>
            <w:tcW w:w="7715" w:type="dxa"/>
            <w:shd w:val="clear" w:color="auto" w:fill="F2DBDB" w:themeFill="accent2" w:themeFillTint="33"/>
          </w:tcPr>
          <w:p w14:paraId="53BC7F68" w14:textId="77777777" w:rsidR="006E3625" w:rsidRPr="00047DD4" w:rsidRDefault="006E3625" w:rsidP="00986501">
            <w:pPr>
              <w:pStyle w:val="Tableheading0"/>
              <w:jc w:val="both"/>
            </w:pPr>
            <w:r w:rsidRPr="00047DD4">
              <w:t>Definition</w:t>
            </w:r>
          </w:p>
        </w:tc>
      </w:tr>
      <w:tr w:rsidR="006E3625" w:rsidRPr="00047DD4" w14:paraId="387114F2" w14:textId="77777777" w:rsidTr="00986501">
        <w:trPr>
          <w:cantSplit/>
        </w:trPr>
        <w:tc>
          <w:tcPr>
            <w:tcW w:w="2491" w:type="dxa"/>
          </w:tcPr>
          <w:p w14:paraId="59DA8B39" w14:textId="77777777" w:rsidR="006E3625" w:rsidRPr="005C039A" w:rsidRDefault="006E3625" w:rsidP="00986501">
            <w:pPr>
              <w:pStyle w:val="Tabletext"/>
              <w:jc w:val="both"/>
              <w:rPr>
                <w:b/>
                <w:color w:val="0070C0"/>
              </w:rPr>
            </w:pPr>
            <w:r w:rsidRPr="005C039A">
              <w:rPr>
                <w:b/>
                <w:color w:val="0070C0"/>
              </w:rPr>
              <w:t>External Data Model</w:t>
            </w:r>
          </w:p>
        </w:tc>
        <w:tc>
          <w:tcPr>
            <w:tcW w:w="7715" w:type="dxa"/>
          </w:tcPr>
          <w:p w14:paraId="301BE01A" w14:textId="77777777" w:rsidR="006E3625" w:rsidRPr="00047DD4" w:rsidRDefault="006E3625" w:rsidP="00986501">
            <w:pPr>
              <w:pStyle w:val="Tabletext"/>
              <w:jc w:val="both"/>
            </w:pPr>
            <w:r w:rsidRPr="00047DD4">
              <w:t>Describes the semantics of the ‘maritime world’ (or a significant part thereof) by defining data structures and their relations.  This could be at logical level (e.g. in UML) or at physical level (e.g. in XSD schema definitions), as for example standard data models, or S-100 based data produce specifications.</w:t>
            </w:r>
          </w:p>
        </w:tc>
      </w:tr>
      <w:tr w:rsidR="006E3625" w:rsidRPr="00047DD4" w14:paraId="7693363C" w14:textId="77777777" w:rsidTr="00986501">
        <w:trPr>
          <w:cantSplit/>
        </w:trPr>
        <w:tc>
          <w:tcPr>
            <w:tcW w:w="2491" w:type="dxa"/>
          </w:tcPr>
          <w:p w14:paraId="653D5709" w14:textId="77777777" w:rsidR="006E3625" w:rsidRPr="005C039A" w:rsidRDefault="006E3625" w:rsidP="00986501">
            <w:pPr>
              <w:pStyle w:val="Tabletext"/>
              <w:jc w:val="both"/>
              <w:rPr>
                <w:b/>
                <w:color w:val="0070C0"/>
              </w:rPr>
            </w:pPr>
            <w:r w:rsidRPr="005C039A">
              <w:rPr>
                <w:b/>
                <w:color w:val="0070C0"/>
              </w:rPr>
              <w:t>Message Exchange Pattern</w:t>
            </w:r>
          </w:p>
        </w:tc>
        <w:tc>
          <w:tcPr>
            <w:tcW w:w="7715" w:type="dxa"/>
          </w:tcPr>
          <w:p w14:paraId="7D40ED46" w14:textId="77777777" w:rsidR="006E3625" w:rsidRPr="00047DD4" w:rsidRDefault="006E3625" w:rsidP="00986501">
            <w:pPr>
              <w:pStyle w:val="Tabletext"/>
              <w:jc w:val="both"/>
            </w:pPr>
            <w:r w:rsidRPr="00047DD4">
              <w:t>Describes the principles two different parts of a message passing system (in our case: the service provider and the service consumer) interact and communicate with each other.  Examples:</w:t>
            </w:r>
          </w:p>
          <w:p w14:paraId="3EDBA40B" w14:textId="77777777" w:rsidR="006E3625" w:rsidRPr="00047DD4" w:rsidRDefault="006E3625" w:rsidP="00986501">
            <w:pPr>
              <w:pStyle w:val="Tabletext"/>
              <w:jc w:val="both"/>
            </w:pPr>
            <w:r w:rsidRPr="00047DD4">
              <w:t>In the Request/Response MEP, the service consumer sends a request to the service provider to obtain certain information; the service provider provides the requested information in a dedicated response.</w:t>
            </w:r>
          </w:p>
          <w:p w14:paraId="0B311F87" w14:textId="77777777" w:rsidR="006E3625" w:rsidRPr="00047DD4" w:rsidRDefault="006E3625" w:rsidP="00986501">
            <w:pPr>
              <w:pStyle w:val="Tabletext"/>
              <w:jc w:val="both"/>
            </w:pPr>
            <w:r w:rsidRPr="00047DD4">
              <w:t>In the Publish/Subscribe MEP, the service consumer establishes a subscription with the service provider to obtain certain information; the service provider publishes information (either in regular intervals or upon change) to all subscribed service consumers.</w:t>
            </w:r>
          </w:p>
        </w:tc>
      </w:tr>
      <w:tr w:rsidR="006E3625" w:rsidRPr="00047DD4" w14:paraId="0226B7D9" w14:textId="77777777" w:rsidTr="00986501">
        <w:trPr>
          <w:cantSplit/>
        </w:trPr>
        <w:tc>
          <w:tcPr>
            <w:tcW w:w="2491" w:type="dxa"/>
          </w:tcPr>
          <w:p w14:paraId="0894A4D8" w14:textId="77777777" w:rsidR="006E3625" w:rsidRPr="005C039A" w:rsidRDefault="006E3625" w:rsidP="00986501">
            <w:pPr>
              <w:pStyle w:val="Tabletext"/>
              <w:jc w:val="both"/>
              <w:rPr>
                <w:b/>
                <w:color w:val="0070C0"/>
              </w:rPr>
            </w:pPr>
          </w:p>
        </w:tc>
        <w:tc>
          <w:tcPr>
            <w:tcW w:w="7715" w:type="dxa"/>
          </w:tcPr>
          <w:p w14:paraId="4984AE7C" w14:textId="77777777" w:rsidR="006E3625" w:rsidRPr="00047DD4" w:rsidRDefault="006E3625" w:rsidP="00986501">
            <w:pPr>
              <w:pStyle w:val="Tabletext"/>
              <w:jc w:val="both"/>
            </w:pPr>
          </w:p>
        </w:tc>
      </w:tr>
      <w:tr w:rsidR="006E3625" w:rsidRPr="00047DD4" w14:paraId="5F442656" w14:textId="77777777" w:rsidTr="00986501">
        <w:trPr>
          <w:cantSplit/>
        </w:trPr>
        <w:tc>
          <w:tcPr>
            <w:tcW w:w="2491" w:type="dxa"/>
          </w:tcPr>
          <w:p w14:paraId="2267A96B" w14:textId="77777777" w:rsidR="006E3625" w:rsidRPr="005C039A" w:rsidRDefault="006E3625" w:rsidP="00986501">
            <w:pPr>
              <w:pStyle w:val="Tabletext"/>
              <w:jc w:val="both"/>
              <w:rPr>
                <w:b/>
                <w:color w:val="0070C0"/>
              </w:rPr>
            </w:pPr>
          </w:p>
        </w:tc>
        <w:tc>
          <w:tcPr>
            <w:tcW w:w="7715" w:type="dxa"/>
          </w:tcPr>
          <w:p w14:paraId="7DDB4071" w14:textId="77777777" w:rsidR="006E3625" w:rsidRPr="00047DD4" w:rsidRDefault="006E3625" w:rsidP="00986501">
            <w:pPr>
              <w:pStyle w:val="Tabletext"/>
              <w:jc w:val="both"/>
            </w:pPr>
          </w:p>
        </w:tc>
      </w:tr>
      <w:tr w:rsidR="006E3625" w:rsidRPr="00047DD4" w14:paraId="6D86A7BD" w14:textId="77777777" w:rsidTr="00986501">
        <w:trPr>
          <w:cantSplit/>
        </w:trPr>
        <w:tc>
          <w:tcPr>
            <w:tcW w:w="2491" w:type="dxa"/>
          </w:tcPr>
          <w:p w14:paraId="547F91AD" w14:textId="77777777" w:rsidR="006E3625" w:rsidRPr="005C039A" w:rsidRDefault="006E3625" w:rsidP="00986501">
            <w:pPr>
              <w:pStyle w:val="Tabletext"/>
              <w:jc w:val="both"/>
              <w:rPr>
                <w:b/>
                <w:color w:val="0070C0"/>
              </w:rPr>
            </w:pPr>
          </w:p>
        </w:tc>
        <w:tc>
          <w:tcPr>
            <w:tcW w:w="7715" w:type="dxa"/>
          </w:tcPr>
          <w:p w14:paraId="3D046AEC" w14:textId="77777777" w:rsidR="006E3625" w:rsidRPr="00047DD4" w:rsidRDefault="006E3625" w:rsidP="00986501">
            <w:pPr>
              <w:pStyle w:val="Tabletext"/>
              <w:jc w:val="both"/>
            </w:pPr>
          </w:p>
        </w:tc>
      </w:tr>
    </w:tbl>
    <w:p w14:paraId="61DDECDA" w14:textId="77777777" w:rsidR="006E3625" w:rsidRPr="00115D07" w:rsidRDefault="006E3625" w:rsidP="00F31A61">
      <w:pPr>
        <w:pStyle w:val="Heading1"/>
        <w:keepLines/>
        <w:numPr>
          <w:ilvl w:val="0"/>
          <w:numId w:val="51"/>
        </w:numPr>
        <w:spacing w:after="0" w:line="240" w:lineRule="atLeast"/>
      </w:pPr>
      <w:r w:rsidRPr="00115D07">
        <w:t>ACRONYMS</w:t>
      </w:r>
    </w:p>
    <w:p w14:paraId="19D45651" w14:textId="77777777" w:rsidR="006E3625" w:rsidRDefault="006E3625" w:rsidP="006E3625">
      <w:pPr>
        <w:pStyle w:val="Heading1separatationline"/>
        <w:jc w:val="both"/>
      </w:pPr>
    </w:p>
    <w:p w14:paraId="02002338" w14:textId="77777777" w:rsidR="006E3625" w:rsidRDefault="006E3625" w:rsidP="006E3625">
      <w:pPr>
        <w:pStyle w:val="BodyText"/>
        <w:rPr>
          <w:lang w:eastAsia="de-DE"/>
        </w:rPr>
      </w:pPr>
      <w:r w:rsidRPr="00BD396F">
        <w:rPr>
          <w:lang w:eastAsia="de-DE"/>
        </w:rPr>
        <w:t xml:space="preserve">Persons producing the Technical Service are invited to </w:t>
      </w:r>
      <w:r>
        <w:rPr>
          <w:lang w:eastAsia="de-DE"/>
        </w:rPr>
        <w:t>provide a</w:t>
      </w:r>
      <w:r w:rsidRPr="00BD396F">
        <w:rPr>
          <w:lang w:eastAsia="de-DE"/>
        </w:rPr>
        <w:t xml:space="preserve"> list </w:t>
      </w:r>
      <w:r>
        <w:rPr>
          <w:lang w:eastAsia="de-DE"/>
        </w:rPr>
        <w:t xml:space="preserve">of acronyms </w:t>
      </w:r>
      <w:r w:rsidRPr="00BD396F">
        <w:rPr>
          <w:lang w:eastAsia="de-DE"/>
        </w:rPr>
        <w:t>as appropriate.</w:t>
      </w:r>
    </w:p>
    <w:tbl>
      <w:tblPr>
        <w:tblStyle w:val="TableGrid"/>
        <w:tblW w:w="1034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53"/>
        <w:gridCol w:w="8995"/>
      </w:tblGrid>
      <w:tr w:rsidR="006E3625" w14:paraId="74D709D7" w14:textId="77777777" w:rsidTr="00986501">
        <w:tc>
          <w:tcPr>
            <w:tcW w:w="1353" w:type="dxa"/>
          </w:tcPr>
          <w:p w14:paraId="5A53BAE3" w14:textId="77777777" w:rsidR="006E3625" w:rsidRPr="005C039A" w:rsidRDefault="006E3625" w:rsidP="00986501">
            <w:pPr>
              <w:pStyle w:val="Acronym"/>
              <w:ind w:left="0" w:firstLine="0"/>
              <w:jc w:val="both"/>
              <w:rPr>
                <w:b/>
                <w:color w:val="0070C0"/>
              </w:rPr>
            </w:pPr>
            <w:r>
              <w:rPr>
                <w:b/>
                <w:color w:val="0070C0"/>
              </w:rPr>
              <w:t>ACRONYM</w:t>
            </w:r>
          </w:p>
        </w:tc>
        <w:tc>
          <w:tcPr>
            <w:tcW w:w="8995" w:type="dxa"/>
          </w:tcPr>
          <w:p w14:paraId="5935825D" w14:textId="77777777" w:rsidR="006E3625" w:rsidRDefault="006E3625" w:rsidP="00986501">
            <w:pPr>
              <w:pStyle w:val="Acronym"/>
              <w:ind w:left="0" w:firstLine="0"/>
              <w:jc w:val="both"/>
            </w:pPr>
            <w:r>
              <w:t>Meaning</w:t>
            </w:r>
          </w:p>
        </w:tc>
      </w:tr>
      <w:tr w:rsidR="006E3625" w14:paraId="27D62E81" w14:textId="77777777" w:rsidTr="00986501">
        <w:tc>
          <w:tcPr>
            <w:tcW w:w="1353" w:type="dxa"/>
          </w:tcPr>
          <w:p w14:paraId="78A1780F" w14:textId="77777777" w:rsidR="006E3625" w:rsidRPr="005C039A" w:rsidRDefault="006E3625" w:rsidP="00986501">
            <w:pPr>
              <w:pStyle w:val="Acronym"/>
              <w:ind w:left="0" w:firstLine="0"/>
              <w:jc w:val="both"/>
              <w:rPr>
                <w:b/>
                <w:color w:val="0070C0"/>
              </w:rPr>
            </w:pPr>
          </w:p>
        </w:tc>
        <w:tc>
          <w:tcPr>
            <w:tcW w:w="8995" w:type="dxa"/>
          </w:tcPr>
          <w:p w14:paraId="6587DA7F" w14:textId="77777777" w:rsidR="006E3625" w:rsidRDefault="006E3625" w:rsidP="00986501">
            <w:pPr>
              <w:pStyle w:val="Acronym"/>
              <w:jc w:val="both"/>
            </w:pPr>
          </w:p>
        </w:tc>
      </w:tr>
      <w:tr w:rsidR="006E3625" w14:paraId="1B8BD744" w14:textId="77777777" w:rsidTr="00986501">
        <w:tc>
          <w:tcPr>
            <w:tcW w:w="1353" w:type="dxa"/>
          </w:tcPr>
          <w:p w14:paraId="5EC2C1B6" w14:textId="77777777" w:rsidR="006E3625" w:rsidRPr="005C039A" w:rsidRDefault="006E3625" w:rsidP="00986501">
            <w:pPr>
              <w:pStyle w:val="Acronym"/>
              <w:ind w:left="0" w:firstLine="0"/>
              <w:jc w:val="both"/>
              <w:rPr>
                <w:b/>
                <w:color w:val="0070C0"/>
              </w:rPr>
            </w:pPr>
          </w:p>
        </w:tc>
        <w:tc>
          <w:tcPr>
            <w:tcW w:w="8995" w:type="dxa"/>
          </w:tcPr>
          <w:p w14:paraId="708E3B74" w14:textId="77777777" w:rsidR="006E3625" w:rsidRPr="00EE39B8" w:rsidRDefault="006E3625" w:rsidP="00986501">
            <w:pPr>
              <w:pStyle w:val="Acronym"/>
              <w:jc w:val="both"/>
            </w:pPr>
          </w:p>
        </w:tc>
      </w:tr>
      <w:tr w:rsidR="006E3625" w14:paraId="2816A61F" w14:textId="77777777" w:rsidTr="00986501">
        <w:tc>
          <w:tcPr>
            <w:tcW w:w="1353" w:type="dxa"/>
          </w:tcPr>
          <w:p w14:paraId="5ECE0492" w14:textId="77777777" w:rsidR="006E3625" w:rsidRDefault="006E3625" w:rsidP="00986501">
            <w:pPr>
              <w:pStyle w:val="Acronym"/>
              <w:ind w:left="0" w:firstLine="0"/>
              <w:jc w:val="both"/>
              <w:rPr>
                <w:b/>
                <w:color w:val="0070C0"/>
              </w:rPr>
            </w:pPr>
          </w:p>
        </w:tc>
        <w:tc>
          <w:tcPr>
            <w:tcW w:w="8995" w:type="dxa"/>
          </w:tcPr>
          <w:p w14:paraId="20925013" w14:textId="77777777" w:rsidR="006E3625" w:rsidRPr="00EE39B8" w:rsidRDefault="006E3625" w:rsidP="00986501">
            <w:pPr>
              <w:pStyle w:val="Acronym"/>
              <w:jc w:val="both"/>
            </w:pPr>
          </w:p>
        </w:tc>
      </w:tr>
    </w:tbl>
    <w:p w14:paraId="07EFB61A" w14:textId="77777777" w:rsidR="006E3625" w:rsidRPr="00BD396F" w:rsidRDefault="006E3625" w:rsidP="006E3625">
      <w:pPr>
        <w:pStyle w:val="BodyText"/>
      </w:pPr>
    </w:p>
    <w:p w14:paraId="1229B7D3" w14:textId="77777777" w:rsidR="006E3625" w:rsidRPr="00115D07" w:rsidRDefault="006E3625" w:rsidP="00F31A61">
      <w:pPr>
        <w:pStyle w:val="Heading1"/>
        <w:keepLines/>
        <w:numPr>
          <w:ilvl w:val="0"/>
          <w:numId w:val="51"/>
        </w:numPr>
        <w:spacing w:after="0" w:line="240" w:lineRule="atLeast"/>
      </w:pPr>
      <w:r w:rsidRPr="00115D07">
        <w:t>REFERENCES</w:t>
      </w:r>
    </w:p>
    <w:p w14:paraId="657DCBDA" w14:textId="77777777" w:rsidR="006E3625" w:rsidRPr="00115D07" w:rsidRDefault="006E3625" w:rsidP="006E3625">
      <w:pPr>
        <w:pStyle w:val="Heading1separatationline"/>
        <w:jc w:val="both"/>
      </w:pPr>
    </w:p>
    <w:p w14:paraId="26025EDC" w14:textId="77777777" w:rsidR="006E3625" w:rsidRPr="00115D07" w:rsidRDefault="006E3625" w:rsidP="006E3625">
      <w:pPr>
        <w:pStyle w:val="BodytextBlue"/>
        <w:jc w:val="both"/>
      </w:pPr>
      <w:r w:rsidRPr="00115D07">
        <w:t>This section shall include all references used when designing the service.  Specifically, the service specification document as well as standard documents describing the chosen technology and documents describing any external data models (if applicable) shall be listed.</w:t>
      </w:r>
    </w:p>
    <w:p w14:paraId="43FDF0A5" w14:textId="77777777" w:rsidR="006E3625" w:rsidRPr="00115D07" w:rsidRDefault="006E3625" w:rsidP="00F31A61">
      <w:pPr>
        <w:pStyle w:val="Reference"/>
        <w:numPr>
          <w:ilvl w:val="0"/>
          <w:numId w:val="32"/>
        </w:numPr>
        <w:tabs>
          <w:tab w:val="clear" w:pos="567"/>
          <w:tab w:val="num" w:pos="0"/>
        </w:tabs>
        <w:jc w:val="both"/>
      </w:pPr>
      <w:bookmarkStart w:id="179" w:name="_Ref479336363"/>
      <w:r>
        <w:rPr>
          <w:rFonts w:ascii="Calibri" w:hAnsi="Calibri"/>
          <w:sz w:val="20"/>
        </w:rPr>
        <w:t xml:space="preserve">IALA </w:t>
      </w:r>
      <w:r w:rsidRPr="00115D07">
        <w:rPr>
          <w:rFonts w:ascii="Calibri" w:hAnsi="Calibri"/>
          <w:sz w:val="20"/>
        </w:rPr>
        <w:t>Guide</w:t>
      </w:r>
      <w:r>
        <w:rPr>
          <w:rFonts w:ascii="Calibri" w:hAnsi="Calibri"/>
          <w:vanish/>
          <w:sz w:val="20"/>
        </w:rPr>
        <w:t>line</w:t>
      </w:r>
      <w:r>
        <w:rPr>
          <w:rFonts w:ascii="Calibri" w:hAnsi="Calibri"/>
          <w:sz w:val="20"/>
        </w:rPr>
        <w:t>line 1128</w:t>
      </w:r>
      <w:r>
        <w:rPr>
          <w:rFonts w:ascii="Calibri" w:hAnsi="Calibri"/>
          <w:vanish/>
          <w:sz w:val="20"/>
        </w:rPr>
        <w:t xml:space="preserve"> </w:t>
      </w:r>
      <w:r w:rsidRPr="0037145C">
        <w:rPr>
          <w:rFonts w:ascii="Calibri" w:hAnsi="Calibri"/>
          <w:vanish/>
          <w:sz w:val="20"/>
          <w:highlight w:val="yellow"/>
        </w:rPr>
        <w:t>11??</w:t>
      </w:r>
      <w:r>
        <w:rPr>
          <w:rFonts w:ascii="Calibri" w:hAnsi="Calibri"/>
          <w:sz w:val="20"/>
        </w:rPr>
        <w:t xml:space="preserve"> on Specification of e-N</w:t>
      </w:r>
      <w:r w:rsidRPr="00115D07">
        <w:rPr>
          <w:rFonts w:ascii="Calibri" w:hAnsi="Calibri"/>
          <w:sz w:val="20"/>
        </w:rPr>
        <w:t>avigation Technical Services</w:t>
      </w:r>
      <w:bookmarkEnd w:id="179"/>
    </w:p>
    <w:p w14:paraId="0005B1CD" w14:textId="77777777" w:rsidR="006E3625" w:rsidRPr="001D72FC" w:rsidRDefault="006E3625" w:rsidP="00F31A61">
      <w:pPr>
        <w:pStyle w:val="Reference"/>
        <w:numPr>
          <w:ilvl w:val="0"/>
          <w:numId w:val="32"/>
        </w:numPr>
        <w:tabs>
          <w:tab w:val="clear" w:pos="567"/>
          <w:tab w:val="num" w:pos="0"/>
        </w:tabs>
        <w:jc w:val="both"/>
      </w:pPr>
      <w:bookmarkStart w:id="180" w:name="_Ref479336420"/>
      <w:r w:rsidRPr="00115D07">
        <w:rPr>
          <w:rFonts w:ascii="Calibri" w:hAnsi="Calibri"/>
          <w:vanish/>
          <w:sz w:val="20"/>
        </w:rPr>
        <w:t xml:space="preserve">  </w:t>
      </w:r>
      <w:r w:rsidRPr="00115D07">
        <w:rPr>
          <w:rFonts w:ascii="Calibri" w:hAnsi="Calibri"/>
          <w:i/>
          <w:vanish/>
          <w:color w:val="00B0F0"/>
          <w:sz w:val="20"/>
        </w:rPr>
        <w:t>xx.yy</w:t>
      </w:r>
      <w:r w:rsidRPr="00115D07">
        <w:rPr>
          <w:rFonts w:ascii="Calibri" w:hAnsi="Calibri"/>
          <w:vanish/>
          <w:sz w:val="20"/>
        </w:rPr>
        <w:t xml:space="preserve"> </w:t>
      </w:r>
      <w:bookmarkEnd w:id="180"/>
      <w:r w:rsidRPr="001D72FC">
        <w:rPr>
          <w:rFonts w:ascii="Calibri" w:hAnsi="Calibri"/>
          <w:sz w:val="20"/>
        </w:rPr>
        <w:t xml:space="preserve"> Service Specification for the S-124 Service</w:t>
      </w:r>
    </w:p>
    <w:p w14:paraId="7582C05D" w14:textId="77777777" w:rsidR="006E3625" w:rsidRDefault="006E3625" w:rsidP="00F31A61">
      <w:pPr>
        <w:pStyle w:val="Reference"/>
        <w:numPr>
          <w:ilvl w:val="0"/>
          <w:numId w:val="32"/>
        </w:numPr>
        <w:tabs>
          <w:tab w:val="clear" w:pos="567"/>
          <w:tab w:val="num" w:pos="0"/>
        </w:tabs>
        <w:jc w:val="both"/>
        <w:rPr>
          <w:sz w:val="20"/>
          <w:szCs w:val="18"/>
        </w:rPr>
      </w:pPr>
      <w:r w:rsidRPr="001D72FC">
        <w:rPr>
          <w:sz w:val="20"/>
          <w:szCs w:val="18"/>
        </w:rPr>
        <w:t>IALA GUIDELINE ON IP (WEB SERVICE) BASED S-100 DATA EXCHANGE (draft)</w:t>
      </w:r>
    </w:p>
    <w:p w14:paraId="341AA726" w14:textId="77777777" w:rsidR="006E3625" w:rsidRDefault="006E3625" w:rsidP="00F31A61">
      <w:pPr>
        <w:pStyle w:val="Reference"/>
        <w:numPr>
          <w:ilvl w:val="0"/>
          <w:numId w:val="32"/>
        </w:numPr>
        <w:tabs>
          <w:tab w:val="clear" w:pos="567"/>
          <w:tab w:val="num" w:pos="0"/>
        </w:tabs>
        <w:jc w:val="both"/>
        <w:rPr>
          <w:sz w:val="20"/>
          <w:szCs w:val="18"/>
        </w:rPr>
      </w:pPr>
      <w:r w:rsidRPr="000C518E">
        <w:rPr>
          <w:sz w:val="20"/>
          <w:szCs w:val="18"/>
        </w:rPr>
        <w:t>S-100 Universal Hydrographic Data Model</w:t>
      </w:r>
      <w:r>
        <w:rPr>
          <w:sz w:val="20"/>
          <w:szCs w:val="18"/>
        </w:rPr>
        <w:t>, version 4</w:t>
      </w:r>
      <w:r w:rsidRPr="000C518E">
        <w:rPr>
          <w:sz w:val="20"/>
          <w:szCs w:val="18"/>
        </w:rPr>
        <w:t>.0.0</w:t>
      </w:r>
      <w:r>
        <w:rPr>
          <w:sz w:val="20"/>
          <w:szCs w:val="18"/>
        </w:rPr>
        <w:t xml:space="preserve">, </w:t>
      </w:r>
      <w:r w:rsidRPr="000C518E">
        <w:rPr>
          <w:sz w:val="20"/>
          <w:szCs w:val="18"/>
        </w:rPr>
        <w:t>S-100 –UNIVERSAL HYDROGRAPHIC DATA MODEL</w:t>
      </w:r>
      <w:r>
        <w:rPr>
          <w:sz w:val="20"/>
          <w:szCs w:val="18"/>
        </w:rPr>
        <w:t xml:space="preserve">, </w:t>
      </w:r>
      <w:hyperlink r:id="rId48" w:history="1">
        <w:r w:rsidRPr="006E756B">
          <w:rPr>
            <w:rStyle w:val="Hyperlink"/>
            <w:sz w:val="20"/>
            <w:szCs w:val="18"/>
          </w:rPr>
          <w:t>http://www.iho.int/iho_pubs/standard/S-100/S-100_Ed_2/S_100_V2.0.0_June-2015.pdf</w:t>
        </w:r>
      </w:hyperlink>
      <w:r w:rsidRPr="000C518E">
        <w:rPr>
          <w:sz w:val="20"/>
          <w:szCs w:val="18"/>
        </w:rPr>
        <w:t xml:space="preserve"> </w:t>
      </w:r>
    </w:p>
    <w:p w14:paraId="7D8B2BB3" w14:textId="77777777" w:rsidR="006E3625" w:rsidRPr="000669DD" w:rsidRDefault="006E3625" w:rsidP="00F31A61">
      <w:pPr>
        <w:pStyle w:val="Reference"/>
        <w:numPr>
          <w:ilvl w:val="0"/>
          <w:numId w:val="32"/>
        </w:numPr>
        <w:tabs>
          <w:tab w:val="clear" w:pos="567"/>
          <w:tab w:val="num" w:pos="0"/>
        </w:tabs>
        <w:jc w:val="both"/>
        <w:rPr>
          <w:sz w:val="20"/>
          <w:szCs w:val="18"/>
        </w:rPr>
      </w:pPr>
      <w:r w:rsidRPr="00C002B8">
        <w:t>MARITIME NAVIGATION AND RADIOCOMMUNICATION</w:t>
      </w:r>
      <w:r>
        <w:t xml:space="preserve"> </w:t>
      </w:r>
      <w:r w:rsidRPr="00C002B8">
        <w:t>EQUIPMENT AND SYSTEMS –</w:t>
      </w:r>
      <w:r>
        <w:t xml:space="preserve"> DATA INTERFACE</w:t>
      </w:r>
      <w:r w:rsidRPr="00C002B8">
        <w:t xml:space="preserve"> –</w:t>
      </w:r>
      <w:r w:rsidRPr="00331B29">
        <w:t xml:space="preserve">Part </w:t>
      </w:r>
      <w:r w:rsidRPr="000669DD">
        <w:rPr>
          <w:rFonts w:eastAsia="Malgun Gothic"/>
          <w:lang w:eastAsia="ko-KR"/>
        </w:rPr>
        <w:t>2</w:t>
      </w:r>
      <w:r w:rsidRPr="00331B29">
        <w:t>:</w:t>
      </w:r>
      <w:r w:rsidRPr="00C002B8">
        <w:t xml:space="preserve"> </w:t>
      </w:r>
      <w:r>
        <w:t xml:space="preserve">Secure exchange and service communication of </w:t>
      </w:r>
      <w:r w:rsidRPr="000669DD">
        <w:rPr>
          <w:rFonts w:eastAsia="Malgun Gothic"/>
          <w:lang w:eastAsia="ko-KR"/>
        </w:rPr>
        <w:t xml:space="preserve">S-100 based </w:t>
      </w:r>
      <w:r>
        <w:t xml:space="preserve">products </w:t>
      </w:r>
      <w:r w:rsidRPr="000669DD">
        <w:rPr>
          <w:rFonts w:eastAsia="Malgun Gothic"/>
          <w:lang w:eastAsia="ko-KR"/>
        </w:rPr>
        <w:t>(SECOM)</w:t>
      </w:r>
      <w:r>
        <w:rPr>
          <w:rFonts w:eastAsia="Malgun Gothic"/>
          <w:lang w:eastAsia="ko-KR"/>
        </w:rPr>
        <w:t xml:space="preserve"> – IEC 63173-2</w:t>
      </w:r>
    </w:p>
    <w:p w14:paraId="22D02CF4" w14:textId="7B5B92D9" w:rsidR="006E3625" w:rsidRDefault="006E3625">
      <w:pPr>
        <w:rPr>
          <w:rFonts w:ascii="Calibri" w:hAnsi="Calibri"/>
          <w:lang w:eastAsia="en-US"/>
        </w:rPr>
      </w:pPr>
      <w:r>
        <w:rPr>
          <w:lang w:eastAsia="en-US"/>
        </w:rPr>
        <w:br w:type="page"/>
      </w:r>
    </w:p>
    <w:p w14:paraId="7F41136D" w14:textId="221D457D" w:rsidR="006E3625" w:rsidRDefault="006E3625" w:rsidP="006E3625">
      <w:pPr>
        <w:pStyle w:val="Annex"/>
        <w:rPr>
          <w:lang w:eastAsia="en-US"/>
        </w:rPr>
      </w:pPr>
      <w:r w:rsidRPr="006E3625">
        <w:rPr>
          <w:lang w:val="de-AT" w:eastAsia="en-US"/>
        </w:rPr>
        <w:lastRenderedPageBreak/>
        <w:t>Service Instance Description for the service promulgating S-124 data</w:t>
      </w:r>
    </w:p>
    <w:p w14:paraId="4CA4AA37" w14:textId="77777777" w:rsidR="006E3625" w:rsidRPr="00115D07" w:rsidRDefault="006E3625" w:rsidP="006E3625">
      <w:pPr>
        <w:pStyle w:val="Heading1"/>
        <w:keepLines/>
        <w:spacing w:after="0" w:line="240" w:lineRule="atLeast"/>
        <w:ind w:left="432" w:hanging="432"/>
      </w:pPr>
      <w:r w:rsidRPr="00115D07">
        <w:t>INTRODUCTION</w:t>
      </w:r>
    </w:p>
    <w:p w14:paraId="6422D672" w14:textId="77777777" w:rsidR="006E3625" w:rsidRDefault="006E3625" w:rsidP="006E3625">
      <w:pPr>
        <w:pStyle w:val="Heading1separatationline"/>
      </w:pPr>
    </w:p>
    <w:p w14:paraId="2789C4C8" w14:textId="77777777" w:rsidR="006E3625" w:rsidRDefault="006E3625" w:rsidP="006E3625">
      <w:pPr>
        <w:pStyle w:val="BodyText"/>
      </w:pPr>
      <w:r>
        <w:t>The bulk of work on this document, has been made as a deliverable in the workgroup supporting S-124 –correspondence group.</w:t>
      </w:r>
    </w:p>
    <w:p w14:paraId="6B4EFFAD" w14:textId="77777777" w:rsidR="006E3625" w:rsidRPr="00641D5B" w:rsidRDefault="006E3625" w:rsidP="006E3625">
      <w:pPr>
        <w:pStyle w:val="BodyText"/>
        <w:rPr>
          <w:lang w:val="en-US"/>
        </w:rPr>
      </w:pPr>
      <w:r w:rsidRPr="00641D5B">
        <w:rPr>
          <w:b/>
          <w:bCs/>
          <w:lang w:val="en-US"/>
        </w:rPr>
        <w:t xml:space="preserve">Navigational Warnings (NW) </w:t>
      </w:r>
      <w:r w:rsidRPr="00641D5B">
        <w:rPr>
          <w:lang w:val="en-US"/>
        </w:rPr>
        <w:t>are part of the Maritime Safety Information (MSI) system. Currently,</w:t>
      </w:r>
      <w:r>
        <w:rPr>
          <w:lang w:val="en-US"/>
        </w:rPr>
        <w:t xml:space="preserve"> </w:t>
      </w:r>
      <w:r w:rsidRPr="00641D5B">
        <w:rPr>
          <w:lang w:val="en-US"/>
        </w:rPr>
        <w:t xml:space="preserve">NW’s are promulgated in text via </w:t>
      </w:r>
      <w:proofErr w:type="spellStart"/>
      <w:r w:rsidRPr="00641D5B">
        <w:rPr>
          <w:lang w:val="en-US"/>
        </w:rPr>
        <w:t>SafetyNET</w:t>
      </w:r>
      <w:proofErr w:type="spellEnd"/>
      <w:r w:rsidRPr="00641D5B">
        <w:rPr>
          <w:lang w:val="en-US"/>
        </w:rPr>
        <w:t xml:space="preserve">, NAVTEX, and </w:t>
      </w:r>
      <w:r>
        <w:rPr>
          <w:lang w:val="en-US"/>
        </w:rPr>
        <w:t>are</w:t>
      </w:r>
      <w:r w:rsidRPr="00641D5B">
        <w:rPr>
          <w:lang w:val="en-US"/>
        </w:rPr>
        <w:t xml:space="preserve"> in some countries accessible on the</w:t>
      </w:r>
      <w:r>
        <w:rPr>
          <w:lang w:val="en-US"/>
        </w:rPr>
        <w:t xml:space="preserve"> </w:t>
      </w:r>
      <w:r w:rsidRPr="00641D5B">
        <w:rPr>
          <w:lang w:val="en-US"/>
        </w:rPr>
        <w:t>WWW or as voice broadcasts via coastal radio stations.</w:t>
      </w:r>
    </w:p>
    <w:p w14:paraId="50B37394" w14:textId="77777777" w:rsidR="006E3625" w:rsidRDefault="006E3625" w:rsidP="006E3625">
      <w:pPr>
        <w:pStyle w:val="BodyText"/>
      </w:pPr>
      <w:r w:rsidRPr="00641D5B">
        <w:rPr>
          <w:lang w:val="en-US"/>
        </w:rPr>
        <w:t xml:space="preserve">As part of </w:t>
      </w:r>
      <w:r>
        <w:rPr>
          <w:lang w:val="en-US"/>
        </w:rPr>
        <w:t>S-124 workgroup as subgroup of S-124 Correspondence group,</w:t>
      </w:r>
      <w:r w:rsidRPr="00641D5B">
        <w:rPr>
          <w:lang w:val="en-US"/>
        </w:rPr>
        <w:t xml:space="preserve"> a </w:t>
      </w:r>
      <w:r>
        <w:rPr>
          <w:lang w:val="en-US"/>
        </w:rPr>
        <w:t xml:space="preserve">NW </w:t>
      </w:r>
      <w:r w:rsidRPr="00641D5B">
        <w:rPr>
          <w:lang w:val="en-US"/>
        </w:rPr>
        <w:t>model, and promulgation thereof, is being developed</w:t>
      </w:r>
      <w:r>
        <w:rPr>
          <w:lang w:val="en-US"/>
        </w:rPr>
        <w:t xml:space="preserve"> </w:t>
      </w:r>
      <w:r w:rsidRPr="00641D5B">
        <w:rPr>
          <w:lang w:val="en-US"/>
        </w:rPr>
        <w:t>and tested. This i</w:t>
      </w:r>
      <w:r>
        <w:rPr>
          <w:lang w:val="en-US"/>
        </w:rPr>
        <w:t>nvolves the specification of a S-124 (NW)</w:t>
      </w:r>
      <w:r w:rsidRPr="00641D5B">
        <w:rPr>
          <w:lang w:val="en-US"/>
        </w:rPr>
        <w:t xml:space="preserve"> service an</w:t>
      </w:r>
      <w:r>
        <w:rPr>
          <w:lang w:val="en-US"/>
        </w:rPr>
        <w:t xml:space="preserve">d implementation of a S-124 (NW) </w:t>
      </w:r>
      <w:r w:rsidRPr="00641D5B">
        <w:rPr>
          <w:lang w:val="en-US"/>
        </w:rPr>
        <w:t>service instance that can be in</w:t>
      </w:r>
      <w:r>
        <w:rPr>
          <w:lang w:val="en-US"/>
        </w:rPr>
        <w:t>tegrated with the Maritime Connectivity Platform</w:t>
      </w:r>
      <w:r w:rsidRPr="00641D5B">
        <w:rPr>
          <w:lang w:val="en-US"/>
        </w:rPr>
        <w:t xml:space="preserve"> eco system.</w:t>
      </w:r>
      <w:r>
        <w:rPr>
          <w:lang w:val="en-US"/>
        </w:rPr>
        <w:t xml:space="preserve"> </w:t>
      </w:r>
      <w:r>
        <w:t xml:space="preserve">This document is structured according to the IALA Guideline G1128: </w:t>
      </w:r>
      <w:r w:rsidRPr="000B19FB">
        <w:t>THE SPECIFICATION OF e-NAVIGATION TECHNICAL SERVICES</w:t>
      </w:r>
      <w:r>
        <w:t xml:space="preserve">. </w:t>
      </w:r>
    </w:p>
    <w:p w14:paraId="0F65C59E" w14:textId="77777777" w:rsidR="006E3625" w:rsidRPr="00641D5B" w:rsidRDefault="006E3625" w:rsidP="006E3625">
      <w:pPr>
        <w:pStyle w:val="BodyText"/>
        <w:rPr>
          <w:lang w:val="en-US"/>
        </w:rPr>
      </w:pPr>
      <w:r>
        <w:t xml:space="preserve">This document describes the instantiation of the </w:t>
      </w:r>
      <w:r w:rsidRPr="007631BE">
        <w:rPr>
          <w:b/>
        </w:rPr>
        <w:t>S-100 online data exchange model (</w:t>
      </w:r>
      <w:r w:rsidRPr="007631BE">
        <w:rPr>
          <w:b/>
          <w:bCs/>
        </w:rPr>
        <w:t>web services)</w:t>
      </w:r>
      <w:r>
        <w:t xml:space="preserve"> for the exchange of S-124 information objects. </w:t>
      </w:r>
    </w:p>
    <w:p w14:paraId="4E5AF180" w14:textId="77777777" w:rsidR="006E3625" w:rsidRPr="00115D07" w:rsidRDefault="006E3625" w:rsidP="006E3625">
      <w:pPr>
        <w:pStyle w:val="Heading2"/>
        <w:keepLines/>
        <w:spacing w:before="120" w:after="120" w:line="216" w:lineRule="atLeast"/>
        <w:ind w:left="576" w:right="709" w:hanging="576"/>
      </w:pPr>
      <w:r w:rsidRPr="00115D07">
        <w:t>PURPOSE OF THE DOCUMENT</w:t>
      </w:r>
    </w:p>
    <w:p w14:paraId="11EF90B2" w14:textId="77777777" w:rsidR="006E3625" w:rsidRPr="00115D07" w:rsidRDefault="006E3625" w:rsidP="006E3625">
      <w:pPr>
        <w:pStyle w:val="Heading2separationline"/>
      </w:pPr>
    </w:p>
    <w:p w14:paraId="2E8EC44C" w14:textId="77777777" w:rsidR="006E3625" w:rsidRPr="00115D07" w:rsidRDefault="006E3625" w:rsidP="006E3625">
      <w:pPr>
        <w:pStyle w:val="BodyText"/>
      </w:pPr>
      <w:r w:rsidRPr="00115D07">
        <w:t xml:space="preserve">The purpose of this service instance description document is to provide a documentation of the implementation and instantiation of the </w:t>
      </w:r>
      <w:r>
        <w:t>S-124 web</w:t>
      </w:r>
      <w:r w:rsidRPr="00115D07">
        <w:t xml:space="preserve"> service (see </w:t>
      </w:r>
      <w:r w:rsidRPr="00115D07">
        <w:fldChar w:fldCharType="begin"/>
      </w:r>
      <w:r w:rsidRPr="00115D07">
        <w:instrText xml:space="preserve"> REF _Ref479316850 \r \h  \* MERGEFORMAT </w:instrText>
      </w:r>
      <w:r w:rsidRPr="00115D07">
        <w:fldChar w:fldCharType="separate"/>
      </w:r>
      <w:r>
        <w:t>[2]</w:t>
      </w:r>
      <w:r w:rsidRPr="00115D07">
        <w:fldChar w:fldCharType="end"/>
      </w:r>
      <w:r w:rsidRPr="00115D07">
        <w:t>), realized by using the</w:t>
      </w:r>
      <w:r>
        <w:t xml:space="preserve"> REST</w:t>
      </w:r>
      <w:r w:rsidRPr="00115D07">
        <w:t xml:space="preserve"> technology as described in </w:t>
      </w:r>
      <w:r w:rsidRPr="00115D07">
        <w:fldChar w:fldCharType="begin"/>
      </w:r>
      <w:r w:rsidRPr="00115D07">
        <w:instrText xml:space="preserve"> REF _Ref479316853 \r \h  \* MERGEFORMAT </w:instrText>
      </w:r>
      <w:r w:rsidRPr="00115D07">
        <w:fldChar w:fldCharType="separate"/>
      </w:r>
      <w:r>
        <w:t>[3]</w:t>
      </w:r>
      <w:r w:rsidRPr="00115D07">
        <w:fldChar w:fldCharType="end"/>
      </w:r>
      <w:r w:rsidRPr="00115D07">
        <w:t xml:space="preserve">, according to the guidelines given in </w:t>
      </w:r>
      <w:r w:rsidRPr="00115D07">
        <w:fldChar w:fldCharType="begin"/>
      </w:r>
      <w:r w:rsidRPr="00115D07">
        <w:instrText xml:space="preserve"> REF _Ref479316845 \r \h  \* MERGEFORMAT </w:instrText>
      </w:r>
      <w:r w:rsidRPr="00115D07">
        <w:fldChar w:fldCharType="separate"/>
      </w:r>
      <w:r>
        <w:t>[1]</w:t>
      </w:r>
      <w:r w:rsidRPr="00115D07">
        <w:fldChar w:fldCharType="end"/>
      </w:r>
      <w:r w:rsidRPr="00115D07">
        <w:t>. It describes a well-defined baseline of the service implementation by clearly identifying the service implementation version.</w:t>
      </w:r>
    </w:p>
    <w:p w14:paraId="360D63F6" w14:textId="77777777" w:rsidR="006E3625" w:rsidRPr="00115D07" w:rsidRDefault="006E3625" w:rsidP="006E3625">
      <w:pPr>
        <w:pStyle w:val="BodyText"/>
      </w:pPr>
      <w:r w:rsidRPr="00115D07">
        <w:t>The aim is to document the key aspects of the</w:t>
      </w:r>
      <w:r>
        <w:t xml:space="preserve"> S-124 NW </w:t>
      </w:r>
      <w:r w:rsidRPr="00115D07">
        <w:t>service instantiation.  This includes:</w:t>
      </w:r>
    </w:p>
    <w:p w14:paraId="3AC0B1BA" w14:textId="77777777" w:rsidR="006E3625" w:rsidRPr="00115D07" w:rsidRDefault="006E3625" w:rsidP="00F31A61">
      <w:pPr>
        <w:pStyle w:val="Bullet1"/>
        <w:numPr>
          <w:ilvl w:val="0"/>
          <w:numId w:val="60"/>
        </w:numPr>
        <w:tabs>
          <w:tab w:val="clear" w:pos="1134"/>
        </w:tabs>
        <w:spacing w:line="216" w:lineRule="atLeast"/>
        <w:jc w:val="left"/>
        <w:outlineLvl w:val="9"/>
      </w:pPr>
      <w:r w:rsidRPr="00115D07">
        <w:t>identification and summary of the service instance:</w:t>
      </w:r>
    </w:p>
    <w:p w14:paraId="0D6F12DA" w14:textId="77777777" w:rsidR="006E3625" w:rsidRPr="00115D07" w:rsidRDefault="006E3625" w:rsidP="00F31A61">
      <w:pPr>
        <w:pStyle w:val="Bullet2"/>
        <w:numPr>
          <w:ilvl w:val="0"/>
          <w:numId w:val="49"/>
        </w:numPr>
        <w:tabs>
          <w:tab w:val="clear" w:pos="1701"/>
        </w:tabs>
        <w:spacing w:line="216" w:lineRule="atLeast"/>
        <w:jc w:val="left"/>
      </w:pPr>
      <w:r w:rsidRPr="00115D07">
        <w:t>reference to the service design description;</w:t>
      </w:r>
    </w:p>
    <w:p w14:paraId="7932E658" w14:textId="77777777" w:rsidR="006E3625" w:rsidRPr="00115D07" w:rsidRDefault="006E3625" w:rsidP="00F31A61">
      <w:pPr>
        <w:pStyle w:val="Bullet2"/>
        <w:numPr>
          <w:ilvl w:val="0"/>
          <w:numId w:val="49"/>
        </w:numPr>
        <w:tabs>
          <w:tab w:val="clear" w:pos="1701"/>
        </w:tabs>
        <w:spacing w:line="216" w:lineRule="atLeast"/>
        <w:jc w:val="left"/>
      </w:pPr>
      <w:r w:rsidRPr="00115D07">
        <w:t>reference to the service specification;</w:t>
      </w:r>
    </w:p>
    <w:p w14:paraId="30BBC42B" w14:textId="77777777" w:rsidR="006E3625" w:rsidRPr="00115D07" w:rsidRDefault="006E3625" w:rsidP="00F31A61">
      <w:pPr>
        <w:pStyle w:val="Bullet2"/>
        <w:numPr>
          <w:ilvl w:val="0"/>
          <w:numId w:val="49"/>
        </w:numPr>
        <w:tabs>
          <w:tab w:val="clear" w:pos="1701"/>
        </w:tabs>
        <w:spacing w:line="216" w:lineRule="atLeast"/>
        <w:jc w:val="left"/>
      </w:pPr>
      <w:r w:rsidRPr="00115D07">
        <w:t>identification of the service instance.</w:t>
      </w:r>
    </w:p>
    <w:p w14:paraId="2E616563" w14:textId="77777777" w:rsidR="006E3625" w:rsidRPr="00115D07" w:rsidRDefault="006E3625" w:rsidP="00F31A61">
      <w:pPr>
        <w:pStyle w:val="Bullet1"/>
        <w:numPr>
          <w:ilvl w:val="0"/>
          <w:numId w:val="60"/>
        </w:numPr>
        <w:tabs>
          <w:tab w:val="clear" w:pos="1134"/>
        </w:tabs>
        <w:spacing w:line="216" w:lineRule="atLeast"/>
        <w:jc w:val="left"/>
        <w:outlineLvl w:val="9"/>
      </w:pPr>
      <w:r w:rsidRPr="00115D07">
        <w:t>service implementation and instantiation details:</w:t>
      </w:r>
    </w:p>
    <w:p w14:paraId="697B508B" w14:textId="77777777" w:rsidR="006E3625" w:rsidRPr="00115D07" w:rsidRDefault="006E3625" w:rsidP="00F31A61">
      <w:pPr>
        <w:pStyle w:val="Bullet2"/>
        <w:numPr>
          <w:ilvl w:val="0"/>
          <w:numId w:val="49"/>
        </w:numPr>
        <w:tabs>
          <w:tab w:val="clear" w:pos="1701"/>
        </w:tabs>
        <w:spacing w:line="216" w:lineRule="atLeast"/>
        <w:jc w:val="left"/>
      </w:pPr>
      <w:r w:rsidRPr="00115D07">
        <w:t>internal design decisions;</w:t>
      </w:r>
    </w:p>
    <w:p w14:paraId="3ACDCC92" w14:textId="77777777" w:rsidR="006E3625" w:rsidRPr="00115D07" w:rsidRDefault="006E3625" w:rsidP="00F31A61">
      <w:pPr>
        <w:pStyle w:val="Bullet2"/>
        <w:numPr>
          <w:ilvl w:val="0"/>
          <w:numId w:val="49"/>
        </w:numPr>
        <w:tabs>
          <w:tab w:val="clear" w:pos="1701"/>
        </w:tabs>
        <w:spacing w:line="216" w:lineRule="atLeast"/>
        <w:jc w:val="left"/>
      </w:pPr>
      <w:r w:rsidRPr="00115D07">
        <w:t>configuration data;</w:t>
      </w:r>
    </w:p>
    <w:p w14:paraId="042DE259" w14:textId="77777777" w:rsidR="006E3625" w:rsidRPr="00115D07" w:rsidRDefault="006E3625" w:rsidP="00F31A61">
      <w:pPr>
        <w:pStyle w:val="Bullet2"/>
        <w:numPr>
          <w:ilvl w:val="0"/>
          <w:numId w:val="49"/>
        </w:numPr>
        <w:tabs>
          <w:tab w:val="clear" w:pos="1701"/>
        </w:tabs>
        <w:spacing w:line="216" w:lineRule="atLeast"/>
        <w:jc w:val="left"/>
      </w:pPr>
      <w:r w:rsidRPr="00115D07">
        <w:t>deployment information.</w:t>
      </w:r>
    </w:p>
    <w:p w14:paraId="6F51139F" w14:textId="77777777" w:rsidR="006E3625" w:rsidRPr="00115D07" w:rsidRDefault="006E3625" w:rsidP="006E3625">
      <w:pPr>
        <w:pStyle w:val="BodyText"/>
      </w:pPr>
      <w:r w:rsidRPr="00115D07">
        <w:t>•</w:t>
      </w:r>
      <w:r w:rsidRPr="00115D07">
        <w:tab/>
        <w:t>release notes:</w:t>
      </w:r>
    </w:p>
    <w:p w14:paraId="146AA9CF" w14:textId="77777777" w:rsidR="006E3625" w:rsidRPr="00115D07" w:rsidRDefault="006E3625" w:rsidP="00F31A61">
      <w:pPr>
        <w:pStyle w:val="Bullet2"/>
        <w:numPr>
          <w:ilvl w:val="0"/>
          <w:numId w:val="49"/>
        </w:numPr>
        <w:tabs>
          <w:tab w:val="clear" w:pos="1701"/>
        </w:tabs>
        <w:spacing w:line="216" w:lineRule="atLeast"/>
        <w:jc w:val="left"/>
      </w:pPr>
      <w:r w:rsidRPr="00115D07">
        <w:t>feature list:</w:t>
      </w:r>
    </w:p>
    <w:p w14:paraId="5B01252B" w14:textId="77777777" w:rsidR="006E3625" w:rsidRPr="00115D07" w:rsidRDefault="006E3625" w:rsidP="00F31A61">
      <w:pPr>
        <w:pStyle w:val="Bullet2"/>
        <w:numPr>
          <w:ilvl w:val="0"/>
          <w:numId w:val="49"/>
        </w:numPr>
        <w:tabs>
          <w:tab w:val="clear" w:pos="1701"/>
        </w:tabs>
        <w:spacing w:line="216" w:lineRule="atLeast"/>
        <w:jc w:val="left"/>
      </w:pPr>
      <w:r w:rsidRPr="00115D07">
        <w:t>bug list.</w:t>
      </w:r>
    </w:p>
    <w:p w14:paraId="55FBBA96" w14:textId="77777777" w:rsidR="006E3625" w:rsidRPr="00115D07" w:rsidRDefault="006E3625" w:rsidP="006E3625">
      <w:pPr>
        <w:pStyle w:val="Heading2"/>
        <w:keepLines/>
        <w:spacing w:before="120" w:after="120" w:line="216" w:lineRule="atLeast"/>
        <w:ind w:left="576" w:right="709" w:hanging="576"/>
      </w:pPr>
      <w:r w:rsidRPr="00115D07">
        <w:t>Intended Readership</w:t>
      </w:r>
    </w:p>
    <w:p w14:paraId="3531EFC6" w14:textId="77777777" w:rsidR="006E3625" w:rsidRPr="00115D07" w:rsidRDefault="006E3625" w:rsidP="006E3625">
      <w:pPr>
        <w:pStyle w:val="Heading2separationline"/>
      </w:pPr>
    </w:p>
    <w:p w14:paraId="57C84C41" w14:textId="77777777" w:rsidR="006E3625" w:rsidRPr="00115D07" w:rsidRDefault="006E3625" w:rsidP="006E3625">
      <w:pPr>
        <w:pStyle w:val="BodyText"/>
      </w:pPr>
      <w:r w:rsidRPr="00115D07">
        <w:t>This service instance description document is intended to be read by service providers, system engineers and developers in charge of deploying and operating an instance of the</w:t>
      </w:r>
      <w:r>
        <w:t xml:space="preserve"> S-124</w:t>
      </w:r>
      <w:r w:rsidRPr="00115D07">
        <w:rPr>
          <w:i/>
          <w:color w:val="00B0F0"/>
        </w:rPr>
        <w:t xml:space="preserve"> </w:t>
      </w:r>
      <w:r w:rsidRPr="00115D07">
        <w:t>service</w:t>
      </w:r>
    </w:p>
    <w:p w14:paraId="3A2244D6" w14:textId="77777777" w:rsidR="006E3625" w:rsidRPr="00115D07" w:rsidRDefault="006E3625" w:rsidP="006E3625">
      <w:pPr>
        <w:pStyle w:val="AnnexFHead1"/>
      </w:pPr>
      <w:bookmarkStart w:id="181" w:name="_Toc475694455"/>
      <w:r w:rsidRPr="00115D07">
        <w:t>SERVICE INSTANCE IDENTIFICATION</w:t>
      </w:r>
      <w:bookmarkEnd w:id="181"/>
    </w:p>
    <w:p w14:paraId="4FB79CCF" w14:textId="77777777" w:rsidR="006E3625" w:rsidRPr="00115D07" w:rsidRDefault="006E3625" w:rsidP="006E3625">
      <w:pPr>
        <w:pStyle w:val="Heading1separatationline"/>
      </w:pPr>
    </w:p>
    <w:p w14:paraId="52078D96" w14:textId="77777777" w:rsidR="006E3625" w:rsidRPr="00115D07" w:rsidRDefault="006E3625" w:rsidP="006E3625">
      <w:pPr>
        <w:pStyle w:val="Tablecaption"/>
        <w:jc w:val="center"/>
      </w:pPr>
      <w:bookmarkStart w:id="182" w:name="_Toc523470239"/>
      <w:r w:rsidRPr="00115D07">
        <w:t>Service Instance Identification</w:t>
      </w:r>
      <w:bookmarkEnd w:id="182"/>
    </w:p>
    <w:tbl>
      <w:tblPr>
        <w:tblStyle w:val="LightGrid-Accent3"/>
        <w:tblW w:w="0" w:type="auto"/>
        <w:jc w:val="center"/>
        <w:tblLook w:val="0480" w:firstRow="0" w:lastRow="0" w:firstColumn="1" w:lastColumn="0" w:noHBand="0" w:noVBand="1"/>
      </w:tblPr>
      <w:tblGrid>
        <w:gridCol w:w="2864"/>
        <w:gridCol w:w="515"/>
        <w:gridCol w:w="5943"/>
      </w:tblGrid>
      <w:tr w:rsidR="006E3625" w:rsidRPr="00115D07" w14:paraId="565369B0" w14:textId="77777777" w:rsidTr="00986501">
        <w:trPr>
          <w:cnfStyle w:val="000000100000" w:firstRow="0" w:lastRow="0" w:firstColumn="0" w:lastColumn="0" w:oddVBand="0" w:evenVBand="0" w:oddHBand="1" w:evenHBand="0"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06CF8BE9" w14:textId="77777777" w:rsidR="006E3625" w:rsidRPr="00115D07" w:rsidRDefault="006E3625" w:rsidP="00986501">
            <w:pPr>
              <w:pStyle w:val="Tableheading0"/>
              <w:jc w:val="left"/>
              <w:rPr>
                <w:b/>
              </w:rPr>
            </w:pPr>
            <w:r w:rsidRPr="00115D07">
              <w:rPr>
                <w:b/>
              </w:rPr>
              <w:lastRenderedPageBreak/>
              <w:t>Name</w:t>
            </w:r>
          </w:p>
        </w:tc>
        <w:tc>
          <w:tcPr>
            <w:tcW w:w="6458" w:type="dxa"/>
            <w:gridSpan w:val="2"/>
            <w:shd w:val="clear" w:color="auto" w:fill="auto"/>
          </w:tcPr>
          <w:p w14:paraId="63372A02" w14:textId="77777777" w:rsidR="006E3625" w:rsidRPr="00956FC3" w:rsidRDefault="006E3625" w:rsidP="00986501">
            <w:pPr>
              <w:pStyle w:val="Tabletext"/>
              <w:cnfStyle w:val="000000100000" w:firstRow="0" w:lastRow="0" w:firstColumn="0" w:lastColumn="0" w:oddVBand="0" w:evenVBand="0" w:oddHBand="1" w:evenHBand="0" w:firstRowFirstColumn="0" w:firstRowLastColumn="0" w:lastRowFirstColumn="0" w:lastRowLastColumn="0"/>
              <w:rPr>
                <w:color w:val="00B0F0"/>
              </w:rPr>
            </w:pPr>
            <w:r>
              <w:rPr>
                <w:color w:val="00B0F0"/>
              </w:rPr>
              <w:t>Example Authority’s S-124 Navigational Warning Service</w:t>
            </w:r>
          </w:p>
        </w:tc>
      </w:tr>
      <w:tr w:rsidR="006E3625" w:rsidRPr="00115D07" w14:paraId="5C7B4179" w14:textId="77777777" w:rsidTr="00986501">
        <w:trPr>
          <w:cnfStyle w:val="000000010000" w:firstRow="0" w:lastRow="0" w:firstColumn="0" w:lastColumn="0" w:oddVBand="0" w:evenVBand="0" w:oddHBand="0" w:evenHBand="1"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590A7268" w14:textId="77777777" w:rsidR="006E3625" w:rsidRPr="00115D07" w:rsidRDefault="006E3625" w:rsidP="00986501">
            <w:pPr>
              <w:pStyle w:val="Tableheading0"/>
              <w:jc w:val="left"/>
              <w:rPr>
                <w:b/>
              </w:rPr>
            </w:pPr>
            <w:r w:rsidRPr="00115D07">
              <w:rPr>
                <w:b/>
              </w:rPr>
              <w:t>ID</w:t>
            </w:r>
          </w:p>
        </w:tc>
        <w:tc>
          <w:tcPr>
            <w:tcW w:w="6458" w:type="dxa"/>
            <w:gridSpan w:val="2"/>
            <w:shd w:val="clear" w:color="auto" w:fill="auto"/>
          </w:tcPr>
          <w:p w14:paraId="00D3E816" w14:textId="77777777" w:rsidR="006E3625" w:rsidRPr="00956FC3" w:rsidRDefault="006E3625" w:rsidP="00986501">
            <w:pPr>
              <w:pStyle w:val="Tabletext"/>
              <w:cnfStyle w:val="000000010000" w:firstRow="0" w:lastRow="0" w:firstColumn="0" w:lastColumn="0" w:oddVBand="0" w:evenVBand="0" w:oddHBand="0" w:evenHBand="1" w:firstRowFirstColumn="0" w:firstRowLastColumn="0" w:lastRowFirstColumn="0" w:lastRowLastColumn="0"/>
              <w:rPr>
                <w:color w:val="00B0F0"/>
              </w:rPr>
            </w:pPr>
            <w:r>
              <w:rPr>
                <w:color w:val="00B0F0"/>
              </w:rPr>
              <w:t>urn:mrn:mcp:example:service:s124-nw</w:t>
            </w:r>
          </w:p>
        </w:tc>
      </w:tr>
      <w:tr w:rsidR="006E3625" w:rsidRPr="00115D07" w14:paraId="76321D15" w14:textId="77777777" w:rsidTr="00986501">
        <w:trPr>
          <w:cnfStyle w:val="000000100000" w:firstRow="0" w:lastRow="0" w:firstColumn="0" w:lastColumn="0" w:oddVBand="0" w:evenVBand="0" w:oddHBand="1" w:evenHBand="0"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7F8BA29C" w14:textId="77777777" w:rsidR="006E3625" w:rsidRPr="00115D07" w:rsidRDefault="006E3625" w:rsidP="00986501">
            <w:pPr>
              <w:pStyle w:val="Tableheading0"/>
              <w:jc w:val="left"/>
              <w:rPr>
                <w:b/>
              </w:rPr>
            </w:pPr>
            <w:r w:rsidRPr="00115D07">
              <w:rPr>
                <w:b/>
              </w:rPr>
              <w:t>Version</w:t>
            </w:r>
          </w:p>
        </w:tc>
        <w:tc>
          <w:tcPr>
            <w:tcW w:w="6458" w:type="dxa"/>
            <w:gridSpan w:val="2"/>
            <w:shd w:val="clear" w:color="auto" w:fill="auto"/>
          </w:tcPr>
          <w:p w14:paraId="2AEA364E" w14:textId="77777777" w:rsidR="006E3625" w:rsidRPr="00956FC3" w:rsidRDefault="006E3625" w:rsidP="00986501">
            <w:pPr>
              <w:pStyle w:val="Tabletext"/>
              <w:cnfStyle w:val="000000100000" w:firstRow="0" w:lastRow="0" w:firstColumn="0" w:lastColumn="0" w:oddVBand="0" w:evenVBand="0" w:oddHBand="1" w:evenHBand="0" w:firstRowFirstColumn="0" w:firstRowLastColumn="0" w:lastRowFirstColumn="0" w:lastRowLastColumn="0"/>
              <w:rPr>
                <w:color w:val="00B0F0"/>
              </w:rPr>
            </w:pPr>
            <w:r>
              <w:rPr>
                <w:color w:val="00B0F0"/>
              </w:rPr>
              <w:t>1.0</w:t>
            </w:r>
          </w:p>
        </w:tc>
      </w:tr>
      <w:tr w:rsidR="006E3625" w:rsidRPr="00115D07" w14:paraId="25898E4A" w14:textId="77777777" w:rsidTr="00986501">
        <w:trPr>
          <w:cnfStyle w:val="000000010000" w:firstRow="0" w:lastRow="0" w:firstColumn="0" w:lastColumn="0" w:oddVBand="0" w:evenVBand="0" w:oddHBand="0" w:evenHBand="1"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7B92AB28" w14:textId="77777777" w:rsidR="006E3625" w:rsidRPr="00115D07" w:rsidRDefault="006E3625" w:rsidP="00986501">
            <w:pPr>
              <w:pStyle w:val="Tableheading0"/>
              <w:jc w:val="left"/>
              <w:rPr>
                <w:b/>
              </w:rPr>
            </w:pPr>
            <w:r w:rsidRPr="00115D07">
              <w:rPr>
                <w:b/>
              </w:rPr>
              <w:t>Technology</w:t>
            </w:r>
          </w:p>
        </w:tc>
        <w:tc>
          <w:tcPr>
            <w:tcW w:w="6458" w:type="dxa"/>
            <w:gridSpan w:val="2"/>
            <w:shd w:val="clear" w:color="auto" w:fill="auto"/>
          </w:tcPr>
          <w:p w14:paraId="44BD198A" w14:textId="77777777" w:rsidR="006E3625" w:rsidRPr="00956FC3" w:rsidRDefault="006E3625" w:rsidP="00986501">
            <w:pPr>
              <w:pStyle w:val="Tabletext"/>
              <w:cnfStyle w:val="000000010000" w:firstRow="0" w:lastRow="0" w:firstColumn="0" w:lastColumn="0" w:oddVBand="0" w:evenVBand="0" w:oddHBand="0" w:evenHBand="1" w:firstRowFirstColumn="0" w:firstRowLastColumn="0" w:lastRowFirstColumn="0" w:lastRowLastColumn="0"/>
              <w:rPr>
                <w:color w:val="00B0F0"/>
              </w:rPr>
            </w:pPr>
            <w:r>
              <w:rPr>
                <w:color w:val="00B0F0"/>
              </w:rPr>
              <w:t>REST</w:t>
            </w:r>
          </w:p>
        </w:tc>
      </w:tr>
      <w:tr w:rsidR="006E3625" w:rsidRPr="00115D07" w14:paraId="1B4D6CB9" w14:textId="77777777" w:rsidTr="00986501">
        <w:trPr>
          <w:cnfStyle w:val="000000100000" w:firstRow="0" w:lastRow="0" w:firstColumn="0" w:lastColumn="0" w:oddVBand="0" w:evenVBand="0" w:oddHBand="1" w:evenHBand="0"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2924677A" w14:textId="77777777" w:rsidR="006E3625" w:rsidRPr="00115D07" w:rsidRDefault="006E3625" w:rsidP="00986501">
            <w:pPr>
              <w:pStyle w:val="Tableheading0"/>
              <w:jc w:val="left"/>
              <w:rPr>
                <w:b/>
              </w:rPr>
            </w:pPr>
            <w:r w:rsidRPr="00115D07">
              <w:rPr>
                <w:b/>
              </w:rPr>
              <w:t>Service Specification ID</w:t>
            </w:r>
          </w:p>
        </w:tc>
        <w:tc>
          <w:tcPr>
            <w:tcW w:w="6458" w:type="dxa"/>
            <w:gridSpan w:val="2"/>
            <w:shd w:val="clear" w:color="auto" w:fill="auto"/>
          </w:tcPr>
          <w:p w14:paraId="74A28ECE" w14:textId="77777777" w:rsidR="006E3625" w:rsidRPr="00956FC3" w:rsidRDefault="006E3625" w:rsidP="00986501">
            <w:pPr>
              <w:pStyle w:val="Tabletext"/>
              <w:ind w:left="0"/>
              <w:cnfStyle w:val="000000100000" w:firstRow="0" w:lastRow="0" w:firstColumn="0" w:lastColumn="0" w:oddVBand="0" w:evenVBand="0" w:oddHBand="1" w:evenHBand="0" w:firstRowFirstColumn="0" w:firstRowLastColumn="0" w:lastRowFirstColumn="0" w:lastRowLastColumn="0"/>
              <w:rPr>
                <w:color w:val="00B0F0"/>
              </w:rPr>
            </w:pPr>
            <w:r>
              <w:t>urn:mrn:mcp:service:specification:sma:S-124</w:t>
            </w:r>
          </w:p>
        </w:tc>
      </w:tr>
      <w:tr w:rsidR="006E3625" w:rsidRPr="00115D07" w14:paraId="63478E49" w14:textId="77777777" w:rsidTr="00986501">
        <w:trPr>
          <w:cnfStyle w:val="000000010000" w:firstRow="0" w:lastRow="0" w:firstColumn="0" w:lastColumn="0" w:oddVBand="0" w:evenVBand="0" w:oddHBand="0" w:evenHBand="1"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0450C0AA" w14:textId="77777777" w:rsidR="006E3625" w:rsidRPr="00115D07" w:rsidRDefault="006E3625" w:rsidP="00986501">
            <w:pPr>
              <w:pStyle w:val="Tableheading0"/>
              <w:jc w:val="left"/>
              <w:rPr>
                <w:b/>
              </w:rPr>
            </w:pPr>
            <w:r w:rsidRPr="00115D07">
              <w:rPr>
                <w:b/>
              </w:rPr>
              <w:t>Service Specification Version</w:t>
            </w:r>
          </w:p>
        </w:tc>
        <w:tc>
          <w:tcPr>
            <w:tcW w:w="6458" w:type="dxa"/>
            <w:gridSpan w:val="2"/>
            <w:shd w:val="clear" w:color="auto" w:fill="auto"/>
          </w:tcPr>
          <w:p w14:paraId="28FBE9DD" w14:textId="77777777" w:rsidR="006E3625" w:rsidRPr="00956FC3" w:rsidRDefault="006E3625" w:rsidP="00986501">
            <w:pPr>
              <w:pStyle w:val="Tabletext"/>
              <w:cnfStyle w:val="000000010000" w:firstRow="0" w:lastRow="0" w:firstColumn="0" w:lastColumn="0" w:oddVBand="0" w:evenVBand="0" w:oddHBand="0" w:evenHBand="1" w:firstRowFirstColumn="0" w:firstRowLastColumn="0" w:lastRowFirstColumn="0" w:lastRowLastColumn="0"/>
              <w:rPr>
                <w:color w:val="00B0F0"/>
              </w:rPr>
            </w:pPr>
            <w:r>
              <w:rPr>
                <w:color w:val="00B0F0"/>
              </w:rPr>
              <w:t>1.0</w:t>
            </w:r>
          </w:p>
        </w:tc>
      </w:tr>
      <w:tr w:rsidR="006E3625" w:rsidRPr="00115D07" w14:paraId="2DAE4514" w14:textId="77777777" w:rsidTr="00986501">
        <w:trPr>
          <w:cnfStyle w:val="000000100000" w:firstRow="0" w:lastRow="0" w:firstColumn="0" w:lastColumn="0" w:oddVBand="0" w:evenVBand="0" w:oddHBand="1" w:evenHBand="0"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4B2A7FE7" w14:textId="77777777" w:rsidR="006E3625" w:rsidRPr="00115D07" w:rsidRDefault="006E3625" w:rsidP="00986501">
            <w:pPr>
              <w:pStyle w:val="Tableheading0"/>
              <w:jc w:val="left"/>
              <w:rPr>
                <w:b/>
              </w:rPr>
            </w:pPr>
            <w:r w:rsidRPr="00115D07">
              <w:rPr>
                <w:b/>
              </w:rPr>
              <w:t>Service Design ID</w:t>
            </w:r>
          </w:p>
        </w:tc>
        <w:tc>
          <w:tcPr>
            <w:tcW w:w="6458" w:type="dxa"/>
            <w:gridSpan w:val="2"/>
            <w:shd w:val="clear" w:color="auto" w:fill="auto"/>
          </w:tcPr>
          <w:p w14:paraId="3879A4A6" w14:textId="77777777" w:rsidR="006E3625" w:rsidRPr="00956FC3" w:rsidRDefault="006E3625" w:rsidP="00986501">
            <w:pPr>
              <w:pStyle w:val="Tabletext"/>
              <w:cnfStyle w:val="000000100000" w:firstRow="0" w:lastRow="0" w:firstColumn="0" w:lastColumn="0" w:oddVBand="0" w:evenVBand="0" w:oddHBand="1" w:evenHBand="0" w:firstRowFirstColumn="0" w:firstRowLastColumn="0" w:lastRowFirstColumn="0" w:lastRowLastColumn="0"/>
              <w:rPr>
                <w:color w:val="00B0F0"/>
              </w:rPr>
            </w:pPr>
            <w:r w:rsidRPr="000B3EC1">
              <w:t>urn:mrn:mcp:service:specification:S-124-</w:t>
            </w:r>
            <w:r>
              <w:t>web-service</w:t>
            </w:r>
          </w:p>
        </w:tc>
      </w:tr>
      <w:tr w:rsidR="006E3625" w:rsidRPr="00115D07" w14:paraId="7D0EC1C9" w14:textId="77777777" w:rsidTr="00986501">
        <w:trPr>
          <w:cnfStyle w:val="000000010000" w:firstRow="0" w:lastRow="0" w:firstColumn="0" w:lastColumn="0" w:oddVBand="0" w:evenVBand="0" w:oddHBand="0" w:evenHBand="1"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119CE2C4" w14:textId="77777777" w:rsidR="006E3625" w:rsidRPr="00115D07" w:rsidRDefault="006E3625" w:rsidP="00986501">
            <w:pPr>
              <w:pStyle w:val="Tableheading0"/>
              <w:jc w:val="left"/>
              <w:rPr>
                <w:b/>
              </w:rPr>
            </w:pPr>
            <w:r w:rsidRPr="00115D07">
              <w:rPr>
                <w:b/>
              </w:rPr>
              <w:t>Service Design Version</w:t>
            </w:r>
          </w:p>
        </w:tc>
        <w:tc>
          <w:tcPr>
            <w:tcW w:w="6458" w:type="dxa"/>
            <w:gridSpan w:val="2"/>
            <w:shd w:val="clear" w:color="auto" w:fill="auto"/>
          </w:tcPr>
          <w:p w14:paraId="4AB42C27" w14:textId="77777777" w:rsidR="006E3625" w:rsidRPr="00956FC3" w:rsidRDefault="006E3625" w:rsidP="00986501">
            <w:pPr>
              <w:pStyle w:val="Tabletext"/>
              <w:cnfStyle w:val="000000010000" w:firstRow="0" w:lastRow="0" w:firstColumn="0" w:lastColumn="0" w:oddVBand="0" w:evenVBand="0" w:oddHBand="0" w:evenHBand="1" w:firstRowFirstColumn="0" w:firstRowLastColumn="0" w:lastRowFirstColumn="0" w:lastRowLastColumn="0"/>
              <w:rPr>
                <w:color w:val="00B0F0"/>
              </w:rPr>
            </w:pPr>
            <w:r>
              <w:rPr>
                <w:color w:val="00B0F0"/>
              </w:rPr>
              <w:t>0.0.1</w:t>
            </w:r>
          </w:p>
        </w:tc>
      </w:tr>
      <w:tr w:rsidR="006E3625" w:rsidRPr="00115D07" w14:paraId="29C6A6EA" w14:textId="77777777" w:rsidTr="00986501">
        <w:trPr>
          <w:cnfStyle w:val="000000100000" w:firstRow="0" w:lastRow="0" w:firstColumn="0" w:lastColumn="0" w:oddVBand="0" w:evenVBand="0" w:oddHBand="1" w:evenHBand="0"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3A2D3242" w14:textId="77777777" w:rsidR="006E3625" w:rsidRPr="00115D07" w:rsidRDefault="006E3625" w:rsidP="00986501">
            <w:pPr>
              <w:pStyle w:val="Tableheading0"/>
              <w:jc w:val="left"/>
              <w:rPr>
                <w:b/>
              </w:rPr>
            </w:pPr>
            <w:r w:rsidRPr="00115D07">
              <w:rPr>
                <w:b/>
              </w:rPr>
              <w:t>Description</w:t>
            </w:r>
          </w:p>
        </w:tc>
        <w:tc>
          <w:tcPr>
            <w:tcW w:w="6458" w:type="dxa"/>
            <w:gridSpan w:val="2"/>
            <w:shd w:val="clear" w:color="auto" w:fill="auto"/>
          </w:tcPr>
          <w:p w14:paraId="72EDD9BA" w14:textId="77777777" w:rsidR="006E3625" w:rsidRPr="00956FC3" w:rsidRDefault="006E3625" w:rsidP="00986501">
            <w:pPr>
              <w:pStyle w:val="Tabletext"/>
              <w:cnfStyle w:val="000000100000" w:firstRow="0" w:lastRow="0" w:firstColumn="0" w:lastColumn="0" w:oddVBand="0" w:evenVBand="0" w:oddHBand="1" w:evenHBand="0" w:firstRowFirstColumn="0" w:firstRowLastColumn="0" w:lastRowFirstColumn="0" w:lastRowLastColumn="0"/>
              <w:rPr>
                <w:color w:val="00B0F0"/>
              </w:rPr>
            </w:pPr>
            <w:r>
              <w:rPr>
                <w:color w:val="00B0F0"/>
              </w:rPr>
              <w:t xml:space="preserve">This is a the Navigational Warnings Service of Example Authority, it provides Navigational Warnings for the area of XYZ and ABC. The S-124 Standard is used for the distribution of Navigational Warnings. </w:t>
            </w:r>
          </w:p>
        </w:tc>
      </w:tr>
      <w:tr w:rsidR="006E3625" w:rsidRPr="00115D07" w14:paraId="25E251BD" w14:textId="77777777" w:rsidTr="00986501">
        <w:trPr>
          <w:cnfStyle w:val="000000010000" w:firstRow="0" w:lastRow="0" w:firstColumn="0" w:lastColumn="0" w:oddVBand="0" w:evenVBand="0" w:oddHBand="0" w:evenHBand="1"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44FE19AD" w14:textId="77777777" w:rsidR="006E3625" w:rsidRPr="00115D07" w:rsidRDefault="006E3625" w:rsidP="00986501">
            <w:pPr>
              <w:pStyle w:val="Tableheading0"/>
              <w:jc w:val="left"/>
              <w:rPr>
                <w:b/>
              </w:rPr>
            </w:pPr>
            <w:r w:rsidRPr="00115D07">
              <w:rPr>
                <w:b/>
              </w:rPr>
              <w:t>Keywords</w:t>
            </w:r>
          </w:p>
        </w:tc>
        <w:tc>
          <w:tcPr>
            <w:tcW w:w="6458" w:type="dxa"/>
            <w:gridSpan w:val="2"/>
            <w:shd w:val="clear" w:color="auto" w:fill="auto"/>
          </w:tcPr>
          <w:p w14:paraId="632BE44D" w14:textId="77777777" w:rsidR="006E3625" w:rsidRPr="00956FC3" w:rsidRDefault="006E3625" w:rsidP="00986501">
            <w:pPr>
              <w:pStyle w:val="Tabletext"/>
              <w:cnfStyle w:val="000000010000" w:firstRow="0" w:lastRow="0" w:firstColumn="0" w:lastColumn="0" w:oddVBand="0" w:evenVBand="0" w:oddHBand="0" w:evenHBand="1" w:firstRowFirstColumn="0" w:firstRowLastColumn="0" w:lastRowFirstColumn="0" w:lastRowLastColumn="0"/>
              <w:rPr>
                <w:color w:val="00B0F0"/>
              </w:rPr>
            </w:pPr>
            <w:r>
              <w:rPr>
                <w:color w:val="00B0F0"/>
              </w:rPr>
              <w:t>S-124, Navigational Warnings, Example</w:t>
            </w:r>
          </w:p>
        </w:tc>
      </w:tr>
      <w:tr w:rsidR="006E3625" w:rsidRPr="00115D07" w14:paraId="04C738E6" w14:textId="77777777" w:rsidTr="00986501">
        <w:trPr>
          <w:cnfStyle w:val="000000100000" w:firstRow="0" w:lastRow="0" w:firstColumn="0" w:lastColumn="0" w:oddVBand="0" w:evenVBand="0" w:oddHBand="1" w:evenHBand="0"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76668B7C" w14:textId="77777777" w:rsidR="006E3625" w:rsidRPr="00115D07" w:rsidRDefault="006E3625" w:rsidP="00986501">
            <w:pPr>
              <w:pStyle w:val="Tableheading0"/>
              <w:jc w:val="left"/>
              <w:rPr>
                <w:b/>
              </w:rPr>
            </w:pPr>
            <w:r w:rsidRPr="00115D07">
              <w:rPr>
                <w:b/>
              </w:rPr>
              <w:t>Supplier</w:t>
            </w:r>
          </w:p>
        </w:tc>
        <w:tc>
          <w:tcPr>
            <w:tcW w:w="6458" w:type="dxa"/>
            <w:gridSpan w:val="2"/>
            <w:shd w:val="clear" w:color="auto" w:fill="auto"/>
          </w:tcPr>
          <w:p w14:paraId="57020D5B" w14:textId="77777777" w:rsidR="006E3625" w:rsidRPr="00956FC3" w:rsidRDefault="006E3625" w:rsidP="00986501">
            <w:pPr>
              <w:pStyle w:val="Tabletext"/>
              <w:cnfStyle w:val="000000100000" w:firstRow="0" w:lastRow="0" w:firstColumn="0" w:lastColumn="0" w:oddVBand="0" w:evenVBand="0" w:oddHBand="1" w:evenHBand="0" w:firstRowFirstColumn="0" w:firstRowLastColumn="0" w:lastRowFirstColumn="0" w:lastRowLastColumn="0"/>
              <w:rPr>
                <w:color w:val="00B0F0"/>
              </w:rPr>
            </w:pPr>
            <w:r>
              <w:rPr>
                <w:color w:val="00B0F0"/>
              </w:rPr>
              <w:t>Example Authority</w:t>
            </w:r>
          </w:p>
        </w:tc>
      </w:tr>
      <w:tr w:rsidR="006E3625" w:rsidRPr="00115D07" w14:paraId="48AB8134" w14:textId="77777777" w:rsidTr="00986501">
        <w:trPr>
          <w:cnfStyle w:val="000000010000" w:firstRow="0" w:lastRow="0" w:firstColumn="0" w:lastColumn="0" w:oddVBand="0" w:evenVBand="0" w:oddHBand="0" w:evenHBand="1"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3379" w:type="dxa"/>
            <w:gridSpan w:val="2"/>
            <w:shd w:val="clear" w:color="auto" w:fill="auto"/>
          </w:tcPr>
          <w:p w14:paraId="69DE850D" w14:textId="77777777" w:rsidR="006E3625" w:rsidRPr="00115D07" w:rsidRDefault="006E3625" w:rsidP="00986501">
            <w:pPr>
              <w:pStyle w:val="Tableheading0"/>
              <w:rPr>
                <w:b/>
              </w:rPr>
            </w:pPr>
            <w:r w:rsidRPr="00115D07">
              <w:rPr>
                <w:b/>
              </w:rPr>
              <w:t>Status</w:t>
            </w:r>
          </w:p>
        </w:tc>
        <w:tc>
          <w:tcPr>
            <w:tcW w:w="5943" w:type="dxa"/>
            <w:shd w:val="clear" w:color="auto" w:fill="auto"/>
          </w:tcPr>
          <w:p w14:paraId="18A33817" w14:textId="77777777" w:rsidR="006E3625" w:rsidRPr="00115D07" w:rsidRDefault="006E3625" w:rsidP="00986501">
            <w:pPr>
              <w:pStyle w:val="Tabletext"/>
              <w:cnfStyle w:val="000000010000" w:firstRow="0" w:lastRow="0" w:firstColumn="0" w:lastColumn="0" w:oddVBand="0" w:evenVBand="0" w:oddHBand="0" w:evenHBand="1" w:firstRowFirstColumn="0" w:firstRowLastColumn="0" w:lastRowFirstColumn="0" w:lastRowLastColumn="0"/>
            </w:pPr>
            <w:r>
              <w:rPr>
                <w:color w:val="00B0F0"/>
              </w:rPr>
              <w:t>provisional</w:t>
            </w:r>
          </w:p>
        </w:tc>
      </w:tr>
    </w:tbl>
    <w:p w14:paraId="7688803A" w14:textId="77777777" w:rsidR="006E3625" w:rsidRPr="00115D07" w:rsidRDefault="006E3625" w:rsidP="006E3625"/>
    <w:p w14:paraId="6DAC3731" w14:textId="77777777" w:rsidR="006E3625" w:rsidRPr="00115D07" w:rsidRDefault="006E3625" w:rsidP="006E3625">
      <w:pPr>
        <w:pStyle w:val="Heading1"/>
        <w:keepLines/>
        <w:spacing w:after="0" w:line="240" w:lineRule="atLeast"/>
        <w:ind w:left="432" w:hanging="432"/>
      </w:pPr>
      <w:bookmarkStart w:id="183" w:name="_Toc475694456"/>
      <w:r w:rsidRPr="00115D07">
        <w:t>SERVICE IMPLEMENTATION AND INSTANTIATION DETAILS</w:t>
      </w:r>
      <w:bookmarkEnd w:id="183"/>
    </w:p>
    <w:p w14:paraId="02CE320A" w14:textId="77777777" w:rsidR="006E3625" w:rsidRDefault="006E3625" w:rsidP="006E3625">
      <w:pPr>
        <w:pStyle w:val="Heading1separatationline"/>
      </w:pPr>
    </w:p>
    <w:p w14:paraId="3B625804" w14:textId="77777777" w:rsidR="006E3625" w:rsidRPr="00F01387" w:rsidRDefault="006E3625" w:rsidP="006E3625">
      <w:pPr>
        <w:pStyle w:val="BodyText"/>
      </w:pPr>
      <w:r>
        <w:t xml:space="preserve">The service instance is integrated with the Maritime Connectivity Platform and can be discovered via the Maritime Service Registry. An example instance is running at </w:t>
      </w:r>
      <w:hyperlink r:id="rId49" w:history="1">
        <w:r w:rsidRPr="005609EC">
          <w:rPr>
            <w:rStyle w:val="Hyperlink"/>
          </w:rPr>
          <w:t>http://example-authority.com/nws</w:t>
        </w:r>
      </w:hyperlink>
      <w:r>
        <w:t xml:space="preserve"> and can be reached at port 8080.  </w:t>
      </w:r>
    </w:p>
    <w:p w14:paraId="46D755A4" w14:textId="77777777" w:rsidR="006E3625" w:rsidRPr="00115D07" w:rsidRDefault="006E3625" w:rsidP="006E3625">
      <w:pPr>
        <w:pStyle w:val="BodytextBlue"/>
      </w:pPr>
    </w:p>
    <w:p w14:paraId="4DFD4A4C" w14:textId="77777777" w:rsidR="006E3625" w:rsidRPr="00115D07" w:rsidRDefault="006E3625" w:rsidP="006E3625">
      <w:pPr>
        <w:pStyle w:val="AnnexFHead1"/>
      </w:pPr>
      <w:r w:rsidRPr="00115D07">
        <w:t>RELEASE NOTES</w:t>
      </w:r>
    </w:p>
    <w:p w14:paraId="091817A9" w14:textId="77777777" w:rsidR="006E3625" w:rsidRPr="00115D07" w:rsidRDefault="006E3625" w:rsidP="006E3625">
      <w:pPr>
        <w:pStyle w:val="Heading1separatationline"/>
      </w:pPr>
    </w:p>
    <w:p w14:paraId="7C505DE5" w14:textId="77777777" w:rsidR="006E3625" w:rsidRPr="00115D07" w:rsidRDefault="006E3625" w:rsidP="006E3625">
      <w:pPr>
        <w:pStyle w:val="BodytextBlue"/>
      </w:pPr>
      <w:r w:rsidRPr="00115D07">
        <w:t>This section describes the release notes of the service instance. It shall contain at least the following set of information:</w:t>
      </w:r>
    </w:p>
    <w:p w14:paraId="322F208A" w14:textId="77777777" w:rsidR="006E3625" w:rsidRPr="00115D07" w:rsidRDefault="006E3625" w:rsidP="006E3625">
      <w:pPr>
        <w:pStyle w:val="Bullet1Blue"/>
      </w:pPr>
      <w:r w:rsidRPr="00115D07">
        <w:t>release identification and date;</w:t>
      </w:r>
    </w:p>
    <w:p w14:paraId="55001BD5" w14:textId="77777777" w:rsidR="006E3625" w:rsidRPr="00115D07" w:rsidRDefault="006E3625" w:rsidP="006E3625">
      <w:pPr>
        <w:pStyle w:val="Bullet1Blue"/>
      </w:pPr>
      <w:r w:rsidRPr="00115D07">
        <w:t>feature list;</w:t>
      </w:r>
    </w:p>
    <w:p w14:paraId="0038A215" w14:textId="77777777" w:rsidR="006E3625" w:rsidRPr="00115D07" w:rsidRDefault="006E3625" w:rsidP="006E3625">
      <w:pPr>
        <w:pStyle w:val="Bullet2Blue"/>
      </w:pPr>
      <w:r w:rsidRPr="00115D07">
        <w:t>added features;</w:t>
      </w:r>
    </w:p>
    <w:p w14:paraId="17AEC218" w14:textId="77777777" w:rsidR="006E3625" w:rsidRPr="00115D07" w:rsidRDefault="006E3625" w:rsidP="006E3625">
      <w:pPr>
        <w:pStyle w:val="Bullet2Blue"/>
      </w:pPr>
      <w:r w:rsidRPr="00115D07">
        <w:t>changed features;</w:t>
      </w:r>
    </w:p>
    <w:p w14:paraId="2658CA9E" w14:textId="77777777" w:rsidR="006E3625" w:rsidRPr="00115D07" w:rsidRDefault="006E3625" w:rsidP="006E3625">
      <w:pPr>
        <w:pStyle w:val="Bullet2Blue"/>
      </w:pPr>
      <w:r w:rsidRPr="00115D07">
        <w:t>removed features;</w:t>
      </w:r>
    </w:p>
    <w:p w14:paraId="3761E493" w14:textId="77777777" w:rsidR="006E3625" w:rsidRPr="00115D07" w:rsidRDefault="006E3625" w:rsidP="006E3625">
      <w:pPr>
        <w:pStyle w:val="Bullet1Blue"/>
      </w:pPr>
      <w:r w:rsidRPr="00115D07">
        <w:t>bug list;</w:t>
      </w:r>
    </w:p>
    <w:p w14:paraId="418AAAE7" w14:textId="77777777" w:rsidR="006E3625" w:rsidRPr="00115D07" w:rsidRDefault="006E3625" w:rsidP="006E3625">
      <w:pPr>
        <w:pStyle w:val="Bullet2Blue"/>
      </w:pPr>
      <w:r w:rsidRPr="00115D07">
        <w:t>known open bugs;</w:t>
      </w:r>
    </w:p>
    <w:p w14:paraId="7FCB2F0A" w14:textId="77777777" w:rsidR="006E3625" w:rsidRPr="00115D07" w:rsidRDefault="006E3625" w:rsidP="006E3625">
      <w:pPr>
        <w:pStyle w:val="Bullet2Blue"/>
      </w:pPr>
      <w:r w:rsidRPr="00115D07">
        <w:t>resolved bugs.</w:t>
      </w:r>
    </w:p>
    <w:p w14:paraId="30D88BA5" w14:textId="77777777" w:rsidR="006E3625" w:rsidRPr="00115D07" w:rsidRDefault="006E3625" w:rsidP="006E3625">
      <w:pPr>
        <w:pStyle w:val="BodytextBlue"/>
      </w:pPr>
      <w:r w:rsidRPr="00115D07">
        <w:lastRenderedPageBreak/>
        <w:t>The template does not provide further details for the structure of this section.  The actual structure is left to the author’s choice.</w:t>
      </w:r>
    </w:p>
    <w:p w14:paraId="7E71F9E7" w14:textId="77777777" w:rsidR="006E3625" w:rsidRDefault="006E3625" w:rsidP="006E3625">
      <w:pPr>
        <w:pStyle w:val="AnnexFHead1"/>
      </w:pPr>
      <w:r>
        <w:t>DEFINITIONS</w:t>
      </w:r>
    </w:p>
    <w:p w14:paraId="758CFF43" w14:textId="77777777" w:rsidR="006E3625" w:rsidRDefault="006E3625" w:rsidP="006E3625">
      <w:pPr>
        <w:pStyle w:val="Heading1separatationline"/>
      </w:pPr>
    </w:p>
    <w:p w14:paraId="3D29A05B" w14:textId="77777777" w:rsidR="006E3625" w:rsidRDefault="006E3625" w:rsidP="006E3625">
      <w:pPr>
        <w:pStyle w:val="BodyText"/>
      </w:pPr>
      <w:r w:rsidRPr="00F0430B">
        <w:t xml:space="preserve">The definitions of terms used in this IALA Guideline can be found in the International Dictionary of Marine Aids to Navigation (IALA Dictionary) at </w:t>
      </w:r>
      <w:hyperlink r:id="rId50" w:history="1">
        <w:r w:rsidRPr="00F0430B">
          <w:rPr>
            <w:rStyle w:val="Hyperlink"/>
          </w:rPr>
          <w:t>http://www.iala-aism.org/wiki/dictionary</w:t>
        </w:r>
      </w:hyperlink>
      <w:r w:rsidRPr="00F0430B">
        <w:t xml:space="preserve"> and were checked as correct at the time of going to print.  Where conflict arises, the IALA Dictionary </w:t>
      </w:r>
      <w:r>
        <w:t>shall</w:t>
      </w:r>
      <w:r w:rsidRPr="00F0430B">
        <w:t xml:space="preserve"> be considered as the authoritative source of definitions used in IALA documents.</w:t>
      </w:r>
    </w:p>
    <w:p w14:paraId="00F99602" w14:textId="77777777" w:rsidR="006E3625" w:rsidRDefault="006E3625" w:rsidP="006E3625">
      <w:pPr>
        <w:spacing w:after="200" w:line="276" w:lineRule="auto"/>
        <w:rPr>
          <w:rFonts w:asciiTheme="minorHAnsi" w:hAnsiTheme="minorHAnsi" w:cstheme="minorBidi"/>
          <w:b/>
          <w:caps/>
          <w:color w:val="407EC9"/>
          <w:lang w:eastAsia="en-US"/>
        </w:rPr>
      </w:pPr>
      <w:r>
        <w:br w:type="page"/>
      </w:r>
    </w:p>
    <w:p w14:paraId="01FC8121" w14:textId="77777777" w:rsidR="006E3625" w:rsidRDefault="006E3625" w:rsidP="006E3625">
      <w:pPr>
        <w:pStyle w:val="AnnexFHead2"/>
      </w:pPr>
      <w:r>
        <w:lastRenderedPageBreak/>
        <w:t>Terminology</w:t>
      </w:r>
    </w:p>
    <w:p w14:paraId="4EF27D85" w14:textId="77777777" w:rsidR="006E3625" w:rsidRDefault="006E3625" w:rsidP="006E3625">
      <w:pPr>
        <w:pStyle w:val="Heading2separationline"/>
      </w:pPr>
    </w:p>
    <w:p w14:paraId="47C634F0" w14:textId="77777777" w:rsidR="006E3625" w:rsidRDefault="006E3625" w:rsidP="006E3625">
      <w:pPr>
        <w:pStyle w:val="BodyText"/>
      </w:pPr>
      <w:r>
        <w:t xml:space="preserve">Persons </w:t>
      </w:r>
      <w:r w:rsidRPr="00115D07">
        <w:t xml:space="preserve">producing the </w:t>
      </w:r>
      <w:r>
        <w:t>Technical Service are invited to add definitions to the following list as appropriate.</w:t>
      </w:r>
    </w:p>
    <w:p w14:paraId="19E9AFB6" w14:textId="77777777" w:rsidR="006E3625" w:rsidRDefault="006E3625" w:rsidP="006E3625">
      <w:pPr>
        <w:pStyle w:val="Tablecaption"/>
        <w:jc w:val="center"/>
      </w:pPr>
      <w:bookmarkStart w:id="184" w:name="_Toc523470240"/>
      <w:r w:rsidRPr="006059FF">
        <w:t>Definition of terminology</w:t>
      </w:r>
      <w:bookmarkEnd w:id="184"/>
    </w:p>
    <w:tbl>
      <w:tblPr>
        <w:tblStyle w:val="TableGrid2"/>
        <w:tblW w:w="10206" w:type="dxa"/>
        <w:tblInd w:w="-5" w:type="dxa"/>
        <w:tblLook w:val="04A0" w:firstRow="1" w:lastRow="0" w:firstColumn="1" w:lastColumn="0" w:noHBand="0" w:noVBand="1"/>
      </w:tblPr>
      <w:tblGrid>
        <w:gridCol w:w="2491"/>
        <w:gridCol w:w="7715"/>
      </w:tblGrid>
      <w:tr w:rsidR="006E3625" w:rsidRPr="00047DD4" w14:paraId="0BC5FE58" w14:textId="77777777" w:rsidTr="00986501">
        <w:trPr>
          <w:cantSplit/>
          <w:tblHeader/>
        </w:trPr>
        <w:tc>
          <w:tcPr>
            <w:tcW w:w="2491" w:type="dxa"/>
            <w:shd w:val="clear" w:color="auto" w:fill="F2DBDB" w:themeFill="accent2" w:themeFillTint="33"/>
          </w:tcPr>
          <w:p w14:paraId="35068866" w14:textId="77777777" w:rsidR="006E3625" w:rsidRPr="005C039A" w:rsidRDefault="006E3625" w:rsidP="00986501">
            <w:pPr>
              <w:pStyle w:val="Tableheading0"/>
              <w:rPr>
                <w:color w:val="0070C0"/>
              </w:rPr>
            </w:pPr>
            <w:r w:rsidRPr="005C039A">
              <w:rPr>
                <w:color w:val="0070C0"/>
              </w:rPr>
              <w:t>Term</w:t>
            </w:r>
          </w:p>
        </w:tc>
        <w:tc>
          <w:tcPr>
            <w:tcW w:w="7715" w:type="dxa"/>
            <w:shd w:val="clear" w:color="auto" w:fill="F2DBDB" w:themeFill="accent2" w:themeFillTint="33"/>
          </w:tcPr>
          <w:p w14:paraId="56AB7C22" w14:textId="77777777" w:rsidR="006E3625" w:rsidRPr="00047DD4" w:rsidRDefault="006E3625" w:rsidP="00986501">
            <w:pPr>
              <w:pStyle w:val="Tableheading0"/>
            </w:pPr>
            <w:r w:rsidRPr="00047DD4">
              <w:t>Definition</w:t>
            </w:r>
          </w:p>
        </w:tc>
      </w:tr>
      <w:tr w:rsidR="006E3625" w:rsidRPr="00047DD4" w14:paraId="149D1AF7" w14:textId="77777777" w:rsidTr="00986501">
        <w:trPr>
          <w:cantSplit/>
        </w:trPr>
        <w:tc>
          <w:tcPr>
            <w:tcW w:w="2491" w:type="dxa"/>
          </w:tcPr>
          <w:p w14:paraId="45BB2F37" w14:textId="77777777" w:rsidR="006E3625" w:rsidRPr="005C039A" w:rsidRDefault="006E3625" w:rsidP="00986501">
            <w:pPr>
              <w:pStyle w:val="Tabletext"/>
              <w:rPr>
                <w:b/>
                <w:color w:val="0070C0"/>
              </w:rPr>
            </w:pPr>
            <w:r w:rsidRPr="005C039A">
              <w:rPr>
                <w:b/>
                <w:color w:val="0070C0"/>
              </w:rPr>
              <w:t>External Data Model</w:t>
            </w:r>
          </w:p>
        </w:tc>
        <w:tc>
          <w:tcPr>
            <w:tcW w:w="7715" w:type="dxa"/>
          </w:tcPr>
          <w:p w14:paraId="390F2221" w14:textId="77777777" w:rsidR="006E3625" w:rsidRPr="00047DD4" w:rsidRDefault="006E3625" w:rsidP="00986501">
            <w:pPr>
              <w:pStyle w:val="Tabletext"/>
            </w:pPr>
            <w:r w:rsidRPr="00047DD4">
              <w:t>Describes the semantics of the ‘maritime world’ (or a significant part thereof) by defining data structures and their relations.  This could be at logical level (e.g. in UML) or at physical level (e.g. in XSD schema definitions), as for example standard data models, or S-100 based data produce specifications.</w:t>
            </w:r>
          </w:p>
        </w:tc>
      </w:tr>
      <w:tr w:rsidR="006E3625" w:rsidRPr="00047DD4" w14:paraId="62CEA4B5" w14:textId="77777777" w:rsidTr="00986501">
        <w:trPr>
          <w:cantSplit/>
        </w:trPr>
        <w:tc>
          <w:tcPr>
            <w:tcW w:w="2491" w:type="dxa"/>
          </w:tcPr>
          <w:p w14:paraId="6A203A70" w14:textId="77777777" w:rsidR="006E3625" w:rsidRPr="005C039A" w:rsidRDefault="006E3625" w:rsidP="00986501">
            <w:pPr>
              <w:pStyle w:val="Tabletext"/>
              <w:rPr>
                <w:b/>
                <w:color w:val="0070C0"/>
              </w:rPr>
            </w:pPr>
            <w:r w:rsidRPr="005C039A">
              <w:rPr>
                <w:b/>
                <w:color w:val="0070C0"/>
              </w:rPr>
              <w:t>Message Exchange Pattern</w:t>
            </w:r>
          </w:p>
        </w:tc>
        <w:tc>
          <w:tcPr>
            <w:tcW w:w="7715" w:type="dxa"/>
          </w:tcPr>
          <w:p w14:paraId="716ECA2E" w14:textId="77777777" w:rsidR="006E3625" w:rsidRPr="00047DD4" w:rsidRDefault="006E3625" w:rsidP="00986501">
            <w:pPr>
              <w:pStyle w:val="Tabletext"/>
            </w:pPr>
            <w:r w:rsidRPr="00047DD4">
              <w:t>Describes the principles two different parts of a message passing system (in our case: the service provider and the service consumer) interact and communicate with each other.  Examples:</w:t>
            </w:r>
          </w:p>
          <w:p w14:paraId="424F2B57" w14:textId="77777777" w:rsidR="006E3625" w:rsidRPr="00047DD4" w:rsidRDefault="006E3625" w:rsidP="00986501">
            <w:pPr>
              <w:pStyle w:val="Tabletext"/>
            </w:pPr>
            <w:r w:rsidRPr="00047DD4">
              <w:t>In the Request/Response MEP, the service consumer sends a request to the service provider to obtain certain information; the service provider provides the requested information in a dedicated response.</w:t>
            </w:r>
          </w:p>
          <w:p w14:paraId="723E8058" w14:textId="77777777" w:rsidR="006E3625" w:rsidRPr="00047DD4" w:rsidRDefault="006E3625" w:rsidP="00986501">
            <w:pPr>
              <w:pStyle w:val="Tabletext"/>
            </w:pPr>
            <w:r w:rsidRPr="00047DD4">
              <w:t>In the Publish/Subscribe MEP, the service consumer establishes a subscription with the service provider to obtain certain information; the service provider publishes information (either in regular intervals or upon change) to all subscribed service consumers.</w:t>
            </w:r>
          </w:p>
        </w:tc>
      </w:tr>
      <w:tr w:rsidR="006E3625" w:rsidRPr="00047DD4" w14:paraId="660DF137" w14:textId="77777777" w:rsidTr="00986501">
        <w:trPr>
          <w:cantSplit/>
        </w:trPr>
        <w:tc>
          <w:tcPr>
            <w:tcW w:w="2491" w:type="dxa"/>
          </w:tcPr>
          <w:p w14:paraId="2C918D98" w14:textId="77777777" w:rsidR="006E3625" w:rsidRPr="005C039A" w:rsidRDefault="006E3625" w:rsidP="00986501">
            <w:pPr>
              <w:pStyle w:val="Tabletext"/>
              <w:rPr>
                <w:b/>
                <w:color w:val="0070C0"/>
              </w:rPr>
            </w:pPr>
          </w:p>
        </w:tc>
        <w:tc>
          <w:tcPr>
            <w:tcW w:w="7715" w:type="dxa"/>
          </w:tcPr>
          <w:p w14:paraId="66F1D1E3" w14:textId="77777777" w:rsidR="006E3625" w:rsidRPr="00047DD4" w:rsidRDefault="006E3625" w:rsidP="00986501">
            <w:pPr>
              <w:pStyle w:val="Tabletext"/>
            </w:pPr>
          </w:p>
        </w:tc>
      </w:tr>
      <w:tr w:rsidR="006E3625" w:rsidRPr="00047DD4" w14:paraId="5967AAB9" w14:textId="77777777" w:rsidTr="00986501">
        <w:trPr>
          <w:cantSplit/>
        </w:trPr>
        <w:tc>
          <w:tcPr>
            <w:tcW w:w="2491" w:type="dxa"/>
          </w:tcPr>
          <w:p w14:paraId="3FEBBF92" w14:textId="77777777" w:rsidR="006E3625" w:rsidRPr="005C039A" w:rsidRDefault="006E3625" w:rsidP="00986501">
            <w:pPr>
              <w:pStyle w:val="Tabletext"/>
              <w:rPr>
                <w:b/>
                <w:color w:val="0070C0"/>
              </w:rPr>
            </w:pPr>
          </w:p>
        </w:tc>
        <w:tc>
          <w:tcPr>
            <w:tcW w:w="7715" w:type="dxa"/>
          </w:tcPr>
          <w:p w14:paraId="52210FCA" w14:textId="77777777" w:rsidR="006E3625" w:rsidRPr="00047DD4" w:rsidRDefault="006E3625" w:rsidP="00986501">
            <w:pPr>
              <w:pStyle w:val="Tabletext"/>
            </w:pPr>
          </w:p>
        </w:tc>
      </w:tr>
      <w:tr w:rsidR="006E3625" w:rsidRPr="00047DD4" w14:paraId="66E51104" w14:textId="77777777" w:rsidTr="00986501">
        <w:trPr>
          <w:cantSplit/>
        </w:trPr>
        <w:tc>
          <w:tcPr>
            <w:tcW w:w="2491" w:type="dxa"/>
          </w:tcPr>
          <w:p w14:paraId="790D5C16" w14:textId="77777777" w:rsidR="006E3625" w:rsidRPr="005C039A" w:rsidRDefault="006E3625" w:rsidP="00986501">
            <w:pPr>
              <w:pStyle w:val="Tabletext"/>
              <w:rPr>
                <w:b/>
                <w:color w:val="0070C0"/>
              </w:rPr>
            </w:pPr>
          </w:p>
        </w:tc>
        <w:tc>
          <w:tcPr>
            <w:tcW w:w="7715" w:type="dxa"/>
          </w:tcPr>
          <w:p w14:paraId="1092B2E1" w14:textId="77777777" w:rsidR="006E3625" w:rsidRPr="00047DD4" w:rsidRDefault="006E3625" w:rsidP="00986501">
            <w:pPr>
              <w:pStyle w:val="Tabletext"/>
            </w:pPr>
          </w:p>
        </w:tc>
      </w:tr>
    </w:tbl>
    <w:p w14:paraId="7CCAB7E4" w14:textId="77777777" w:rsidR="006E3625" w:rsidRPr="00115D07" w:rsidRDefault="006E3625" w:rsidP="006E3625">
      <w:pPr>
        <w:pStyle w:val="AnnexFHead1"/>
      </w:pPr>
      <w:r w:rsidRPr="00115D07">
        <w:t>ACRONYMS</w:t>
      </w:r>
    </w:p>
    <w:p w14:paraId="07FDA62F" w14:textId="77777777" w:rsidR="006E3625" w:rsidRDefault="006E3625" w:rsidP="006E3625">
      <w:pPr>
        <w:pStyle w:val="Heading1separatationline"/>
      </w:pPr>
    </w:p>
    <w:p w14:paraId="28DD1265" w14:textId="77777777" w:rsidR="006E3625" w:rsidRDefault="006E3625" w:rsidP="006E3625">
      <w:pPr>
        <w:pStyle w:val="BodyText"/>
        <w:rPr>
          <w:lang w:eastAsia="de-DE"/>
        </w:rPr>
      </w:pPr>
      <w:r w:rsidRPr="00BD396F">
        <w:rPr>
          <w:lang w:eastAsia="de-DE"/>
        </w:rPr>
        <w:t xml:space="preserve">Persons producing the Technical Service are </w:t>
      </w:r>
      <w:r w:rsidRPr="0049586D">
        <w:t>invited</w:t>
      </w:r>
      <w:r w:rsidRPr="00BD396F">
        <w:rPr>
          <w:lang w:eastAsia="de-DE"/>
        </w:rPr>
        <w:t xml:space="preserve"> to </w:t>
      </w:r>
      <w:r>
        <w:rPr>
          <w:lang w:eastAsia="de-DE"/>
        </w:rPr>
        <w:t>provide a</w:t>
      </w:r>
      <w:r w:rsidRPr="00BD396F">
        <w:rPr>
          <w:lang w:eastAsia="de-DE"/>
        </w:rPr>
        <w:t xml:space="preserve"> list </w:t>
      </w:r>
      <w:r>
        <w:rPr>
          <w:lang w:eastAsia="de-DE"/>
        </w:rPr>
        <w:t xml:space="preserve">of acronyms </w:t>
      </w:r>
      <w:r w:rsidRPr="00BD396F">
        <w:rPr>
          <w:lang w:eastAsia="de-DE"/>
        </w:rPr>
        <w:t>as appropriate.</w:t>
      </w:r>
    </w:p>
    <w:p w14:paraId="441784CF" w14:textId="77777777" w:rsidR="006E3625" w:rsidRDefault="006E3625" w:rsidP="006E3625">
      <w:pPr>
        <w:pStyle w:val="BodyText"/>
        <w:rPr>
          <w:lang w:eastAsia="de-DE"/>
        </w:rPr>
      </w:pPr>
    </w:p>
    <w:tbl>
      <w:tblPr>
        <w:tblStyle w:val="TableGrid"/>
        <w:tblW w:w="1034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53"/>
        <w:gridCol w:w="8995"/>
      </w:tblGrid>
      <w:tr w:rsidR="006E3625" w14:paraId="01F9E799" w14:textId="77777777" w:rsidTr="00986501">
        <w:tc>
          <w:tcPr>
            <w:tcW w:w="1353" w:type="dxa"/>
          </w:tcPr>
          <w:p w14:paraId="554EC40D" w14:textId="77777777" w:rsidR="006E3625" w:rsidRPr="005C039A" w:rsidRDefault="006E3625" w:rsidP="00986501">
            <w:pPr>
              <w:pStyle w:val="Acronym"/>
              <w:ind w:left="0" w:firstLine="0"/>
              <w:rPr>
                <w:b/>
                <w:color w:val="0070C0"/>
              </w:rPr>
            </w:pPr>
            <w:r>
              <w:rPr>
                <w:b/>
                <w:color w:val="0070C0"/>
              </w:rPr>
              <w:t>ACRONYM</w:t>
            </w:r>
          </w:p>
        </w:tc>
        <w:tc>
          <w:tcPr>
            <w:tcW w:w="8995" w:type="dxa"/>
          </w:tcPr>
          <w:p w14:paraId="49C4122B" w14:textId="77777777" w:rsidR="006E3625" w:rsidRDefault="006E3625" w:rsidP="00986501">
            <w:pPr>
              <w:pStyle w:val="Acronym"/>
              <w:ind w:left="0" w:firstLine="0"/>
            </w:pPr>
            <w:r>
              <w:t>Meaning</w:t>
            </w:r>
          </w:p>
        </w:tc>
      </w:tr>
      <w:tr w:rsidR="006E3625" w14:paraId="25387EFB" w14:textId="77777777" w:rsidTr="00986501">
        <w:tc>
          <w:tcPr>
            <w:tcW w:w="1353" w:type="dxa"/>
          </w:tcPr>
          <w:p w14:paraId="6B36823D" w14:textId="77777777" w:rsidR="006E3625" w:rsidRPr="005C039A" w:rsidRDefault="006E3625" w:rsidP="00986501">
            <w:pPr>
              <w:pStyle w:val="Acronym"/>
              <w:ind w:left="0" w:firstLine="0"/>
              <w:rPr>
                <w:b/>
                <w:color w:val="0070C0"/>
              </w:rPr>
            </w:pPr>
          </w:p>
        </w:tc>
        <w:tc>
          <w:tcPr>
            <w:tcW w:w="8995" w:type="dxa"/>
          </w:tcPr>
          <w:p w14:paraId="252F5E11" w14:textId="77777777" w:rsidR="006E3625" w:rsidRDefault="006E3625" w:rsidP="00986501">
            <w:pPr>
              <w:pStyle w:val="Acronym"/>
            </w:pPr>
          </w:p>
        </w:tc>
      </w:tr>
      <w:tr w:rsidR="006E3625" w14:paraId="17189466" w14:textId="77777777" w:rsidTr="00986501">
        <w:tc>
          <w:tcPr>
            <w:tcW w:w="1353" w:type="dxa"/>
          </w:tcPr>
          <w:p w14:paraId="036C1DA2" w14:textId="77777777" w:rsidR="006E3625" w:rsidRPr="005C039A" w:rsidRDefault="006E3625" w:rsidP="00986501">
            <w:pPr>
              <w:pStyle w:val="Acronym"/>
              <w:ind w:left="0" w:firstLine="0"/>
              <w:rPr>
                <w:b/>
                <w:color w:val="0070C0"/>
              </w:rPr>
            </w:pPr>
          </w:p>
        </w:tc>
        <w:tc>
          <w:tcPr>
            <w:tcW w:w="8995" w:type="dxa"/>
          </w:tcPr>
          <w:p w14:paraId="65B97709" w14:textId="77777777" w:rsidR="006E3625" w:rsidRPr="00EE39B8" w:rsidRDefault="006E3625" w:rsidP="00986501">
            <w:pPr>
              <w:pStyle w:val="Acronym"/>
            </w:pPr>
          </w:p>
        </w:tc>
      </w:tr>
      <w:tr w:rsidR="006E3625" w14:paraId="061559C4" w14:textId="77777777" w:rsidTr="00986501">
        <w:tc>
          <w:tcPr>
            <w:tcW w:w="1353" w:type="dxa"/>
          </w:tcPr>
          <w:p w14:paraId="2501D7C3" w14:textId="77777777" w:rsidR="006E3625" w:rsidRDefault="006E3625" w:rsidP="00986501">
            <w:pPr>
              <w:pStyle w:val="Acronym"/>
              <w:ind w:left="0" w:firstLine="0"/>
              <w:rPr>
                <w:b/>
                <w:color w:val="0070C0"/>
              </w:rPr>
            </w:pPr>
          </w:p>
        </w:tc>
        <w:tc>
          <w:tcPr>
            <w:tcW w:w="8995" w:type="dxa"/>
          </w:tcPr>
          <w:p w14:paraId="52BF0AFC" w14:textId="77777777" w:rsidR="006E3625" w:rsidRPr="00EE39B8" w:rsidRDefault="006E3625" w:rsidP="00986501">
            <w:pPr>
              <w:pStyle w:val="Acronym"/>
            </w:pPr>
          </w:p>
        </w:tc>
      </w:tr>
    </w:tbl>
    <w:p w14:paraId="7C215D1C" w14:textId="77777777" w:rsidR="006E3625" w:rsidRPr="00115D07" w:rsidRDefault="006E3625" w:rsidP="006E3625">
      <w:pPr>
        <w:pStyle w:val="Acronym"/>
        <w:ind w:left="0" w:firstLine="0"/>
      </w:pPr>
      <w:r w:rsidRPr="00115D07">
        <w:tab/>
      </w:r>
    </w:p>
    <w:p w14:paraId="26FE021F" w14:textId="77777777" w:rsidR="006E3625" w:rsidRPr="00115D07" w:rsidRDefault="006E3625" w:rsidP="006E3625">
      <w:pPr>
        <w:pStyle w:val="AnnexFHead1"/>
      </w:pPr>
      <w:r w:rsidRPr="00115D07">
        <w:t>REFERENCES</w:t>
      </w:r>
    </w:p>
    <w:p w14:paraId="79A417FB" w14:textId="77777777" w:rsidR="006E3625" w:rsidRPr="00115D07" w:rsidRDefault="006E3625" w:rsidP="006E3625">
      <w:pPr>
        <w:pStyle w:val="Heading1separatationline"/>
      </w:pPr>
    </w:p>
    <w:p w14:paraId="2738E548" w14:textId="77777777" w:rsidR="006E3625" w:rsidRPr="00115D07" w:rsidRDefault="006E3625" w:rsidP="006E3625">
      <w:pPr>
        <w:pStyle w:val="BodyText"/>
        <w:rPr>
          <w:i/>
        </w:rPr>
      </w:pPr>
      <w:r w:rsidRPr="00115D07">
        <w:rPr>
          <w:i/>
          <w:color w:val="00B0F0"/>
        </w:rPr>
        <w:t>This section shall include all references used in the service instance description.  Specifically, the service specification document as well as the applicable service design description shall be listed.</w:t>
      </w:r>
    </w:p>
    <w:p w14:paraId="4CC0C09D" w14:textId="77777777" w:rsidR="006E3625" w:rsidRPr="0080417B" w:rsidRDefault="006E3625" w:rsidP="00F31A61">
      <w:pPr>
        <w:pStyle w:val="Reference"/>
        <w:numPr>
          <w:ilvl w:val="0"/>
          <w:numId w:val="31"/>
        </w:numPr>
        <w:tabs>
          <w:tab w:val="clear" w:pos="567"/>
          <w:tab w:val="num" w:pos="0"/>
        </w:tabs>
      </w:pPr>
      <w:bookmarkStart w:id="185" w:name="_Ref479316845"/>
      <w:r>
        <w:rPr>
          <w:rFonts w:ascii="Calibri" w:hAnsi="Calibri"/>
          <w:sz w:val="20"/>
        </w:rPr>
        <w:t xml:space="preserve">IALA </w:t>
      </w:r>
      <w:r w:rsidRPr="00224D08">
        <w:rPr>
          <w:rFonts w:ascii="Calibri" w:hAnsi="Calibri"/>
          <w:sz w:val="20"/>
        </w:rPr>
        <w:t>Guideline 1128 on Specification</w:t>
      </w:r>
      <w:r>
        <w:rPr>
          <w:rFonts w:ascii="Calibri" w:hAnsi="Calibri"/>
          <w:sz w:val="20"/>
        </w:rPr>
        <w:t xml:space="preserve"> of e-N</w:t>
      </w:r>
      <w:r w:rsidRPr="00115D07">
        <w:rPr>
          <w:rFonts w:ascii="Calibri" w:hAnsi="Calibri"/>
          <w:sz w:val="20"/>
        </w:rPr>
        <w:t>avigation Technical Services</w:t>
      </w:r>
      <w:bookmarkEnd w:id="185"/>
    </w:p>
    <w:p w14:paraId="19AA2F7D" w14:textId="77777777" w:rsidR="006E3625" w:rsidRDefault="006E3625" w:rsidP="00F31A61">
      <w:pPr>
        <w:pStyle w:val="Reference"/>
        <w:numPr>
          <w:ilvl w:val="0"/>
          <w:numId w:val="31"/>
        </w:numPr>
        <w:tabs>
          <w:tab w:val="clear" w:pos="567"/>
          <w:tab w:val="num" w:pos="0"/>
        </w:tabs>
      </w:pPr>
      <w:r w:rsidRPr="0080417B">
        <w:t>Service Specification for the S-124 Service</w:t>
      </w:r>
    </w:p>
    <w:p w14:paraId="30EC89D4" w14:textId="77777777" w:rsidR="006E3625" w:rsidRDefault="006E3625" w:rsidP="00F31A61">
      <w:pPr>
        <w:pStyle w:val="Reference"/>
        <w:numPr>
          <w:ilvl w:val="0"/>
          <w:numId w:val="31"/>
        </w:numPr>
        <w:tabs>
          <w:tab w:val="clear" w:pos="567"/>
          <w:tab w:val="num" w:pos="0"/>
        </w:tabs>
      </w:pPr>
      <w:r>
        <w:t>Service Design Description for the S-124 Navigational Warnings Web Service</w:t>
      </w:r>
    </w:p>
    <w:p w14:paraId="7D70656D" w14:textId="77777777" w:rsidR="006E3625" w:rsidRPr="00115D07" w:rsidRDefault="006E3625" w:rsidP="006E3625">
      <w:pPr>
        <w:pStyle w:val="Reference"/>
        <w:tabs>
          <w:tab w:val="clear" w:pos="0"/>
        </w:tabs>
        <w:ind w:firstLine="0"/>
      </w:pPr>
    </w:p>
    <w:p w14:paraId="5BEFF783" w14:textId="77777777" w:rsidR="006E3625" w:rsidRPr="00115D07" w:rsidRDefault="006E3625" w:rsidP="006E3625">
      <w:pPr>
        <w:pStyle w:val="Reference"/>
        <w:tabs>
          <w:tab w:val="clear" w:pos="0"/>
        </w:tabs>
        <w:ind w:left="0" w:firstLine="0"/>
      </w:pPr>
      <w:bookmarkStart w:id="186" w:name="_Ref479316853"/>
      <w:r w:rsidRPr="0080417B">
        <w:rPr>
          <w:rFonts w:ascii="Calibri" w:hAnsi="Calibri"/>
          <w:vanish/>
          <w:sz w:val="20"/>
        </w:rPr>
        <w:t xml:space="preserve">  </w:t>
      </w:r>
      <w:r w:rsidRPr="0080417B">
        <w:rPr>
          <w:rFonts w:ascii="Calibri" w:hAnsi="Calibri"/>
          <w:i/>
          <w:vanish/>
          <w:color w:val="00B0F0"/>
          <w:sz w:val="20"/>
        </w:rPr>
        <w:t>xx.yy</w:t>
      </w:r>
      <w:r w:rsidRPr="0080417B">
        <w:rPr>
          <w:rFonts w:ascii="Calibri" w:hAnsi="Calibri"/>
          <w:vanish/>
          <w:sz w:val="20"/>
        </w:rPr>
        <w:t xml:space="preserve"> </w:t>
      </w:r>
      <w:bookmarkEnd w:id="186"/>
    </w:p>
    <w:p w14:paraId="5E2A8986" w14:textId="77777777" w:rsidR="006E3625" w:rsidRPr="006E3625" w:rsidRDefault="006E3625" w:rsidP="006E3625">
      <w:pPr>
        <w:pStyle w:val="BodyText"/>
        <w:rPr>
          <w:lang w:eastAsia="en-US"/>
        </w:rPr>
      </w:pPr>
    </w:p>
    <w:sectPr w:rsidR="006E3625" w:rsidRPr="006E3625" w:rsidSect="0082480E">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C998510" w14:textId="77777777" w:rsidR="00356218" w:rsidRDefault="00356218" w:rsidP="00362CD9">
      <w:r>
        <w:separator/>
      </w:r>
    </w:p>
    <w:p w14:paraId="5892B3CB" w14:textId="77777777" w:rsidR="00356218" w:rsidRDefault="00356218"/>
    <w:p w14:paraId="0F084BB0" w14:textId="77777777" w:rsidR="00356218" w:rsidRDefault="00356218"/>
  </w:endnote>
  <w:endnote w:type="continuationSeparator" w:id="0">
    <w:p w14:paraId="2A8075F6" w14:textId="77777777" w:rsidR="00356218" w:rsidRDefault="00356218" w:rsidP="00362CD9">
      <w:r>
        <w:continuationSeparator/>
      </w:r>
    </w:p>
    <w:p w14:paraId="1D3A2819" w14:textId="77777777" w:rsidR="00356218" w:rsidRDefault="00356218"/>
    <w:p w14:paraId="5B2116BB" w14:textId="77777777" w:rsidR="00356218" w:rsidRDefault="0035621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Bold">
    <w:altName w:val="Arial"/>
    <w:panose1 w:val="020B0704020202020204"/>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Helvetica 55 Roman">
    <w:altName w:val="Arial"/>
    <w:charset w:val="00"/>
    <w:family w:val="swiss"/>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Lucida Sans">
    <w:panose1 w:val="020B0602030504020204"/>
    <w:charset w:val="00"/>
    <w:family w:val="swiss"/>
    <w:pitch w:val="variable"/>
    <w:sig w:usb0="00000003" w:usb1="00000000" w:usb2="00000000" w:usb3="00000000" w:csb0="00000001" w:csb1="00000000"/>
  </w:font>
  <w:font w:name="Liberation Sans Narrow">
    <w:panose1 w:val="00000000000000000000"/>
    <w:charset w:val="00"/>
    <w:family w:val="roman"/>
    <w:notTrueType/>
    <w:pitch w:val="default"/>
  </w:font>
  <w:font w:name="Helvetica">
    <w:panose1 w:val="020B0604020202020204"/>
    <w:charset w:val="00"/>
    <w:family w:val="auto"/>
    <w:pitch w:val="variable"/>
    <w:sig w:usb0="E00002FF" w:usb1="5000785B" w:usb2="00000000" w:usb3="00000000" w:csb0="0000019F" w:csb1="00000000"/>
  </w:font>
  <w:font w:name="Malgun Gothic">
    <w:panose1 w:val="020B0503020000020004"/>
    <w:charset w:val="81"/>
    <w:family w:val="swiss"/>
    <w:pitch w:val="variable"/>
    <w:sig w:usb0="9000002F" w:usb1="29D77CFB" w:usb2="00000012" w:usb3="00000000" w:csb0="00080001" w:csb1="00000000"/>
  </w:font>
  <w:font w:name="TimesNewRomanPSMT">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1EE5A2" w14:textId="77777777" w:rsidR="004E606F" w:rsidRDefault="004E606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15C2FE" w14:textId="77777777" w:rsidR="00166FF3" w:rsidRPr="00166FF3" w:rsidRDefault="00166FF3" w:rsidP="00166FF3">
    <w:pPr>
      <w:pStyle w:val="Footer"/>
      <w:rPr>
        <w:rFonts w:ascii="Calibri" w:hAnsi="Calibri"/>
        <w:b/>
        <w:bCs/>
        <w:sz w:val="20"/>
        <w:szCs w:val="20"/>
      </w:rPr>
    </w:pPr>
    <w:r w:rsidRPr="00166FF3">
      <w:rPr>
        <w:rFonts w:ascii="Calibri" w:hAnsi="Calibri"/>
        <w:b/>
        <w:bCs/>
        <w:sz w:val="20"/>
        <w:szCs w:val="20"/>
      </w:rPr>
      <w:t>A technical service specification for promulgating S-124 data</w:t>
    </w:r>
  </w:p>
  <w:p w14:paraId="08F0EF88" w14:textId="23A39EF4" w:rsidR="005714C0" w:rsidRPr="00036B9E" w:rsidRDefault="005714C0">
    <w:pPr>
      <w:pStyle w:val="Footer"/>
      <w:rPr>
        <w:rFonts w:ascii="Calibri" w:hAnsi="Calibri"/>
      </w:rPr>
    </w:pPr>
    <w:bookmarkStart w:id="1" w:name="_GoBack"/>
    <w:bookmarkEnd w:id="1"/>
    <w:r w:rsidRPr="00036B9E">
      <w:rPr>
        <w:rFonts w:ascii="Calibri" w:hAnsi="Calibri"/>
      </w:rPr>
      <w:tab/>
    </w:r>
    <w:r w:rsidRPr="00036B9E">
      <w:rPr>
        <w:rFonts w:ascii="Calibri" w:hAnsi="Calibri"/>
      </w:rPr>
      <w:fldChar w:fldCharType="begin"/>
    </w:r>
    <w:r w:rsidRPr="00036B9E">
      <w:rPr>
        <w:rFonts w:ascii="Calibri" w:hAnsi="Calibri"/>
      </w:rPr>
      <w:instrText xml:space="preserve"> PAGE   \* MERGEFORMAT </w:instrText>
    </w:r>
    <w:r w:rsidRPr="00036B9E">
      <w:rPr>
        <w:rFonts w:ascii="Calibri" w:hAnsi="Calibri"/>
      </w:rPr>
      <w:fldChar w:fldCharType="separate"/>
    </w:r>
    <w:r>
      <w:rPr>
        <w:rFonts w:ascii="Calibri" w:hAnsi="Calibri"/>
        <w:noProof/>
      </w:rPr>
      <w:t>2</w:t>
    </w:r>
    <w:r w:rsidRPr="00036B9E">
      <w:rPr>
        <w:rFonts w:ascii="Calibri" w:hAnsi="Calibri"/>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217736" w14:textId="77777777" w:rsidR="004E606F" w:rsidRDefault="004E606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4871AAF" w14:textId="77777777" w:rsidR="00356218" w:rsidRDefault="00356218" w:rsidP="00362CD9">
      <w:r>
        <w:separator/>
      </w:r>
    </w:p>
    <w:p w14:paraId="4E174E44" w14:textId="77777777" w:rsidR="00356218" w:rsidRDefault="00356218"/>
    <w:p w14:paraId="6F22645C" w14:textId="77777777" w:rsidR="00356218" w:rsidRDefault="00356218"/>
  </w:footnote>
  <w:footnote w:type="continuationSeparator" w:id="0">
    <w:p w14:paraId="2FD51183" w14:textId="77777777" w:rsidR="00356218" w:rsidRDefault="00356218" w:rsidP="00362CD9">
      <w:r>
        <w:continuationSeparator/>
      </w:r>
    </w:p>
    <w:p w14:paraId="1C0D9087" w14:textId="77777777" w:rsidR="00356218" w:rsidRDefault="00356218"/>
    <w:p w14:paraId="4F6E5EE3" w14:textId="77777777" w:rsidR="00356218" w:rsidRDefault="00356218"/>
  </w:footnote>
  <w:footnote w:id="1">
    <w:p w14:paraId="741FE09C" w14:textId="56CC54BF" w:rsidR="005714C0" w:rsidRPr="007055E4" w:rsidRDefault="005714C0">
      <w:pPr>
        <w:pStyle w:val="FootnoteText"/>
        <w:rPr>
          <w:rFonts w:ascii="Calibri" w:hAnsi="Calibri"/>
          <w:lang w:val="en-US"/>
        </w:rPr>
      </w:pPr>
      <w:r w:rsidRPr="007055E4">
        <w:rPr>
          <w:rStyle w:val="FootnoteReference"/>
          <w:rFonts w:ascii="Calibri" w:hAnsi="Calibri"/>
        </w:rPr>
        <w:footnoteRef/>
      </w:r>
      <w:r w:rsidRPr="007055E4">
        <w:rPr>
          <w:rFonts w:ascii="Calibri" w:hAnsi="Calibri"/>
        </w:rPr>
        <w:t xml:space="preserve"> </w:t>
      </w:r>
      <w:r w:rsidRPr="007055E4">
        <w:rPr>
          <w:rFonts w:ascii="Calibri" w:hAnsi="Calibri"/>
          <w:sz w:val="16"/>
          <w:szCs w:val="16"/>
        </w:rPr>
        <w:t>Input document number, to be assigned by the Committee Secretary</w:t>
      </w:r>
    </w:p>
  </w:footnote>
  <w:footnote w:id="2">
    <w:p w14:paraId="13DFA22D" w14:textId="26B6D68D" w:rsidR="005714C0" w:rsidRPr="00037DF4" w:rsidRDefault="005714C0" w:rsidP="007055E4">
      <w:pPr>
        <w:pStyle w:val="FootnoteText"/>
        <w:ind w:left="113" w:hanging="113"/>
      </w:pPr>
      <w:r w:rsidRPr="007055E4">
        <w:rPr>
          <w:rStyle w:val="FootnoteReference"/>
          <w:rFonts w:ascii="Calibri" w:hAnsi="Calibri"/>
        </w:rPr>
        <w:footnoteRef/>
      </w:r>
      <w:r w:rsidRPr="007055E4">
        <w:rPr>
          <w:rFonts w:ascii="Calibri" w:hAnsi="Calibri"/>
        </w:rPr>
        <w:t xml:space="preserve"> </w:t>
      </w:r>
      <w:r w:rsidRPr="007055E4">
        <w:rPr>
          <w:rFonts w:ascii="Calibri" w:hAnsi="Calibri"/>
          <w:sz w:val="16"/>
          <w:szCs w:val="16"/>
        </w:rPr>
        <w:t xml:space="preserve">Input papers should be assigned to a work task as listed in the </w:t>
      </w:r>
      <w:r>
        <w:rPr>
          <w:rFonts w:ascii="Calibri" w:hAnsi="Calibri"/>
          <w:sz w:val="16"/>
          <w:szCs w:val="16"/>
        </w:rPr>
        <w:t>Committee work plan which is available in  input papers</w:t>
      </w:r>
      <w:r w:rsidRPr="007055E4">
        <w:rPr>
          <w:rFonts w:ascii="Calibri" w:hAnsi="Calibri"/>
          <w:sz w:val="16"/>
          <w:szCs w:val="16"/>
        </w:rPr>
        <w:t>.</w:t>
      </w:r>
      <w:r w:rsidRPr="007055E4">
        <w:rPr>
          <w:rFonts w:ascii="Calibri" w:hAnsi="Calibri"/>
        </w:rPr>
        <w:t xml:space="preserve"> </w:t>
      </w:r>
      <w:r w:rsidRPr="007055E4">
        <w:rPr>
          <w:rFonts w:ascii="Calibri" w:hAnsi="Calibri"/>
          <w:sz w:val="16"/>
          <w:szCs w:val="16"/>
        </w:rPr>
        <w:t>Leave open if uncertain</w:t>
      </w:r>
      <w:r>
        <w:rPr>
          <w:rFonts w:ascii="Calibri" w:hAnsi="Calibri"/>
          <w:sz w:val="16"/>
          <w:szCs w:val="16"/>
        </w:rPr>
        <w:t xml:space="preserve"> but consider how the paper is to be processed if not relevant to a work task</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D2A8989" w14:textId="4365EB3F" w:rsidR="005714C0" w:rsidRDefault="005714C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C8CA51" w14:textId="37FEB138" w:rsidR="005714C0" w:rsidRDefault="005714C0" w:rsidP="007A395D">
    <w:pPr>
      <w:pStyle w:val="Header"/>
      <w:jc w:val="right"/>
    </w:pPr>
    <w:r>
      <w:rPr>
        <w:noProof/>
        <w:lang w:val="en-IE" w:eastAsia="en-IE"/>
      </w:rPr>
      <w:drawing>
        <wp:anchor distT="0" distB="0" distL="114300" distR="114300" simplePos="0" relativeHeight="251665408" behindDoc="0" locked="0" layoutInCell="1" allowOverlap="1" wp14:anchorId="1057C1DB" wp14:editId="6FB8B806">
          <wp:simplePos x="0" y="0"/>
          <wp:positionH relativeFrom="column">
            <wp:posOffset>5447030</wp:posOffset>
          </wp:positionH>
          <wp:positionV relativeFrom="paragraph">
            <wp:posOffset>-427990</wp:posOffset>
          </wp:positionV>
          <wp:extent cx="574675" cy="560070"/>
          <wp:effectExtent l="0" t="0" r="0"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786C0F" w14:textId="7F704D96" w:rsidR="005714C0" w:rsidRDefault="005714C0" w:rsidP="007A395D">
    <w:pPr>
      <w:pStyle w:val="Header"/>
      <w:jc w:val="center"/>
    </w:pPr>
    <w:r>
      <w:rPr>
        <w:noProof/>
        <w:lang w:val="en-IE" w:eastAsia="en-IE"/>
      </w:rPr>
      <w:drawing>
        <wp:anchor distT="0" distB="0" distL="114300" distR="114300" simplePos="0" relativeHeight="251658240" behindDoc="0" locked="0" layoutInCell="1" allowOverlap="1" wp14:anchorId="45EB1AFA" wp14:editId="3AB507A9">
          <wp:simplePos x="0" y="0"/>
          <wp:positionH relativeFrom="column">
            <wp:posOffset>2523172</wp:posOffset>
          </wp:positionH>
          <wp:positionV relativeFrom="paragraph">
            <wp:posOffset>-405130</wp:posOffset>
          </wp:positionV>
          <wp:extent cx="852713" cy="831071"/>
          <wp:effectExtent l="0" t="0" r="0"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677D74FF" w14:textId="20D0A5AB" w:rsidR="005714C0" w:rsidRDefault="005714C0" w:rsidP="007A395D">
    <w:pPr>
      <w:pStyle w:val="Header"/>
      <w:jc w:val="center"/>
    </w:pPr>
  </w:p>
  <w:p w14:paraId="43F3C4F1" w14:textId="749641C4" w:rsidR="005714C0" w:rsidRDefault="005714C0" w:rsidP="007A395D">
    <w:pPr>
      <w:pStyle w:val="Header"/>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0CD61877"/>
    <w:multiLevelType w:val="hybridMultilevel"/>
    <w:tmpl w:val="A18E6BA8"/>
    <w:lvl w:ilvl="0" w:tplc="C9BA93BC">
      <w:start w:val="1"/>
      <w:numFmt w:val="decimal"/>
      <w:pStyle w:val="Annex"/>
      <w:lvlText w:val="ANNEX %1"/>
      <w:lvlJc w:val="left"/>
      <w:pPr>
        <w:ind w:left="1080" w:hanging="360"/>
      </w:pPr>
      <w:rPr>
        <w:rFonts w:hint="default"/>
      </w:rPr>
    </w:lvl>
    <w:lvl w:ilvl="1" w:tplc="18090019" w:tentative="1">
      <w:start w:val="1"/>
      <w:numFmt w:val="lowerLetter"/>
      <w:lvlText w:val="%2."/>
      <w:lvlJc w:val="left"/>
      <w:pPr>
        <w:ind w:left="1800" w:hanging="360"/>
      </w:pPr>
    </w:lvl>
    <w:lvl w:ilvl="2" w:tplc="1809001B" w:tentative="1">
      <w:start w:val="1"/>
      <w:numFmt w:val="lowerRoman"/>
      <w:lvlText w:val="%3."/>
      <w:lvlJc w:val="right"/>
      <w:pPr>
        <w:ind w:left="2520" w:hanging="180"/>
      </w:pPr>
    </w:lvl>
    <w:lvl w:ilvl="3" w:tplc="1809000F" w:tentative="1">
      <w:start w:val="1"/>
      <w:numFmt w:val="decimal"/>
      <w:lvlText w:val="%4."/>
      <w:lvlJc w:val="left"/>
      <w:pPr>
        <w:ind w:left="3240" w:hanging="360"/>
      </w:pPr>
    </w:lvl>
    <w:lvl w:ilvl="4" w:tplc="18090019" w:tentative="1">
      <w:start w:val="1"/>
      <w:numFmt w:val="lowerLetter"/>
      <w:lvlText w:val="%5."/>
      <w:lvlJc w:val="left"/>
      <w:pPr>
        <w:ind w:left="3960" w:hanging="360"/>
      </w:pPr>
    </w:lvl>
    <w:lvl w:ilvl="5" w:tplc="1809001B" w:tentative="1">
      <w:start w:val="1"/>
      <w:numFmt w:val="lowerRoman"/>
      <w:lvlText w:val="%6."/>
      <w:lvlJc w:val="right"/>
      <w:pPr>
        <w:ind w:left="4680" w:hanging="180"/>
      </w:pPr>
    </w:lvl>
    <w:lvl w:ilvl="6" w:tplc="1809000F" w:tentative="1">
      <w:start w:val="1"/>
      <w:numFmt w:val="decimal"/>
      <w:lvlText w:val="%7."/>
      <w:lvlJc w:val="left"/>
      <w:pPr>
        <w:ind w:left="5400" w:hanging="360"/>
      </w:pPr>
    </w:lvl>
    <w:lvl w:ilvl="7" w:tplc="18090019" w:tentative="1">
      <w:start w:val="1"/>
      <w:numFmt w:val="lowerLetter"/>
      <w:lvlText w:val="%8."/>
      <w:lvlJc w:val="left"/>
      <w:pPr>
        <w:ind w:left="6120" w:hanging="360"/>
      </w:pPr>
    </w:lvl>
    <w:lvl w:ilvl="8" w:tplc="1809001B" w:tentative="1">
      <w:start w:val="1"/>
      <w:numFmt w:val="lowerRoman"/>
      <w:lvlText w:val="%9."/>
      <w:lvlJc w:val="right"/>
      <w:pPr>
        <w:ind w:left="6840" w:hanging="180"/>
      </w:pPr>
    </w:lvl>
  </w:abstractNum>
  <w:abstractNum w:abstractNumId="6" w15:restartNumberingAfterBreak="0">
    <w:nsid w:val="0E4A7213"/>
    <w:multiLevelType w:val="hybridMultilevel"/>
    <w:tmpl w:val="0E3C5B08"/>
    <w:lvl w:ilvl="0" w:tplc="6FA0EFA4">
      <w:start w:val="1"/>
      <w:numFmt w:val="decimal"/>
      <w:pStyle w:val="Appendix"/>
      <w:lvlText w:val="APPENDIX %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7" w15:restartNumberingAfterBreak="0">
    <w:nsid w:val="106E11AC"/>
    <w:multiLevelType w:val="hybridMultilevel"/>
    <w:tmpl w:val="9AD2F3D8"/>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8"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3927C1F"/>
    <w:multiLevelType w:val="hybridMultilevel"/>
    <w:tmpl w:val="113A5522"/>
    <w:lvl w:ilvl="0" w:tplc="F5AC71FA">
      <w:start w:val="1"/>
      <w:numFmt w:val="upperLetter"/>
      <w:pStyle w:val="Appendix1"/>
      <w:lvlText w:val="Appendix %1"/>
      <w:lvlJc w:val="left"/>
      <w:pPr>
        <w:ind w:left="1636" w:hanging="360"/>
      </w:pPr>
      <w:rPr>
        <w:rFonts w:hint="default"/>
      </w:rPr>
    </w:lvl>
    <w:lvl w:ilvl="1" w:tplc="08090019" w:tentative="1">
      <w:start w:val="1"/>
      <w:numFmt w:val="lowerLetter"/>
      <w:lvlText w:val="%2."/>
      <w:lvlJc w:val="left"/>
      <w:pPr>
        <w:ind w:left="2356" w:hanging="360"/>
      </w:pPr>
    </w:lvl>
    <w:lvl w:ilvl="2" w:tplc="0809001B" w:tentative="1">
      <w:start w:val="1"/>
      <w:numFmt w:val="lowerRoman"/>
      <w:lvlText w:val="%3."/>
      <w:lvlJc w:val="right"/>
      <w:pPr>
        <w:ind w:left="3076" w:hanging="180"/>
      </w:pPr>
    </w:lvl>
    <w:lvl w:ilvl="3" w:tplc="0809000F" w:tentative="1">
      <w:start w:val="1"/>
      <w:numFmt w:val="decimal"/>
      <w:lvlText w:val="%4."/>
      <w:lvlJc w:val="left"/>
      <w:pPr>
        <w:ind w:left="3796" w:hanging="360"/>
      </w:pPr>
    </w:lvl>
    <w:lvl w:ilvl="4" w:tplc="08090019" w:tentative="1">
      <w:start w:val="1"/>
      <w:numFmt w:val="lowerLetter"/>
      <w:lvlText w:val="%5."/>
      <w:lvlJc w:val="left"/>
      <w:pPr>
        <w:ind w:left="4516" w:hanging="360"/>
      </w:pPr>
    </w:lvl>
    <w:lvl w:ilvl="5" w:tplc="0809001B" w:tentative="1">
      <w:start w:val="1"/>
      <w:numFmt w:val="lowerRoman"/>
      <w:lvlText w:val="%6."/>
      <w:lvlJc w:val="right"/>
      <w:pPr>
        <w:ind w:left="5236" w:hanging="180"/>
      </w:pPr>
    </w:lvl>
    <w:lvl w:ilvl="6" w:tplc="0809000F" w:tentative="1">
      <w:start w:val="1"/>
      <w:numFmt w:val="decimal"/>
      <w:lvlText w:val="%7."/>
      <w:lvlJc w:val="left"/>
      <w:pPr>
        <w:ind w:left="5956" w:hanging="360"/>
      </w:pPr>
    </w:lvl>
    <w:lvl w:ilvl="7" w:tplc="08090019" w:tentative="1">
      <w:start w:val="1"/>
      <w:numFmt w:val="lowerLetter"/>
      <w:lvlText w:val="%8."/>
      <w:lvlJc w:val="left"/>
      <w:pPr>
        <w:ind w:left="6676" w:hanging="360"/>
      </w:pPr>
    </w:lvl>
    <w:lvl w:ilvl="8" w:tplc="0809001B" w:tentative="1">
      <w:start w:val="1"/>
      <w:numFmt w:val="lowerRoman"/>
      <w:lvlText w:val="%9."/>
      <w:lvlJc w:val="right"/>
      <w:pPr>
        <w:ind w:left="7396" w:hanging="180"/>
      </w:pPr>
    </w:lvl>
  </w:abstractNum>
  <w:abstractNum w:abstractNumId="10" w15:restartNumberingAfterBreak="0">
    <w:nsid w:val="16102258"/>
    <w:multiLevelType w:val="multilevel"/>
    <w:tmpl w:val="295653AA"/>
    <w:lvl w:ilvl="0">
      <w:start w:val="1"/>
      <w:numFmt w:val="decimal"/>
      <w:pStyle w:val="Tablecaption"/>
      <w:lvlText w:val="Table %1"/>
      <w:lvlJc w:val="left"/>
      <w:pPr>
        <w:ind w:left="1134" w:hanging="1134"/>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1"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15:restartNumberingAfterBreak="0">
    <w:nsid w:val="19C37E91"/>
    <w:multiLevelType w:val="multilevel"/>
    <w:tmpl w:val="B6686248"/>
    <w:lvl w:ilvl="0">
      <w:start w:val="1"/>
      <w:numFmt w:val="decimal"/>
      <w:lvlText w:val="%1"/>
      <w:lvlJc w:val="left"/>
      <w:pPr>
        <w:tabs>
          <w:tab w:val="num" w:pos="567"/>
        </w:tabs>
        <w:ind w:left="567" w:hanging="567"/>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4" w15:restartNumberingAfterBreak="0">
    <w:nsid w:val="1E7E01D9"/>
    <w:multiLevelType w:val="multilevel"/>
    <w:tmpl w:val="86F60D0E"/>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1F3729EC"/>
    <w:multiLevelType w:val="multilevel"/>
    <w:tmpl w:val="7DB0587C"/>
    <w:lvl w:ilvl="0">
      <w:start w:val="1"/>
      <w:numFmt w:val="decimal"/>
      <w:pStyle w:val="TableList11"/>
      <w:lvlText w:val="%1"/>
      <w:lvlJc w:val="left"/>
      <w:pPr>
        <w:tabs>
          <w:tab w:val="num" w:pos="0"/>
        </w:tabs>
        <w:ind w:left="425" w:hanging="425"/>
      </w:pPr>
      <w:rPr>
        <w:rFonts w:asciiTheme="minorHAnsi" w:hAnsiTheme="minorHAnsi" w:hint="default"/>
        <w:b w:val="0"/>
        <w:i w:val="0"/>
        <w:sz w:val="18"/>
        <w:szCs w:val="22"/>
      </w:rPr>
    </w:lvl>
    <w:lvl w:ilvl="1">
      <w:start w:val="1"/>
      <w:numFmt w:val="lowerLetter"/>
      <w:lvlText w:val="%2"/>
      <w:lvlJc w:val="left"/>
      <w:pPr>
        <w:ind w:left="851" w:hanging="426"/>
      </w:pPr>
      <w:rPr>
        <w:rFonts w:asciiTheme="minorHAnsi" w:hAnsiTheme="minorHAnsi" w:hint="default"/>
        <w:b w:val="0"/>
        <w:i w:val="0"/>
        <w:sz w:val="18"/>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253068C4"/>
    <w:multiLevelType w:val="hybridMultilevel"/>
    <w:tmpl w:val="F6F8302E"/>
    <w:lvl w:ilvl="0" w:tplc="13482456">
      <w:start w:val="1"/>
      <w:numFmt w:val="upperLetter"/>
      <w:pStyle w:val="Appendix2"/>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9"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28336371"/>
    <w:multiLevelType w:val="hybridMultilevel"/>
    <w:tmpl w:val="0E9E1CDC"/>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2DCA539F"/>
    <w:multiLevelType w:val="hybridMultilevel"/>
    <w:tmpl w:val="C4544A3A"/>
    <w:lvl w:ilvl="0" w:tplc="E25C9D58">
      <w:start w:val="1"/>
      <w:numFmt w:val="bullet"/>
      <w:pStyle w:val="BulletList1"/>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30707532"/>
    <w:multiLevelType w:val="hybridMultilevel"/>
    <w:tmpl w:val="75166E9A"/>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24" w15:restartNumberingAfterBreak="0">
    <w:nsid w:val="34D177B8"/>
    <w:multiLevelType w:val="hybridMultilevel"/>
    <w:tmpl w:val="E0906FF6"/>
    <w:lvl w:ilvl="0" w:tplc="ACC2224C">
      <w:start w:val="1"/>
      <w:numFmt w:val="decimal"/>
      <w:pStyle w:val="NumberedList1"/>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3C7C24AB"/>
    <w:multiLevelType w:val="multilevel"/>
    <w:tmpl w:val="A97C9112"/>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rPr>
    </w:lvl>
    <w:lvl w:ilvl="4">
      <w:start w:val="1"/>
      <w:numFmt w:val="decimal"/>
      <w:lvlText w:val="%1.%2.%3.%4.%5"/>
      <w:lvlJc w:val="left"/>
      <w:pPr>
        <w:ind w:left="1134" w:hanging="1134"/>
      </w:pPr>
      <w:rPr>
        <w:rFonts w:asciiTheme="minorHAnsi" w:hAnsiTheme="minorHAnsi" w:hint="default"/>
        <w:b/>
        <w:i w:val="0"/>
        <w:color w:val="407EC9"/>
        <w:sz w:val="20"/>
        <w:u w:val="none"/>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8"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3E562535"/>
    <w:multiLevelType w:val="multilevel"/>
    <w:tmpl w:val="A2B81D20"/>
    <w:lvl w:ilvl="0">
      <w:start w:val="1"/>
      <w:numFmt w:val="decimal"/>
      <w:lvlText w:val="%1"/>
      <w:lvlJc w:val="left"/>
      <w:pPr>
        <w:ind w:left="495" w:hanging="495"/>
      </w:pPr>
      <w:rPr>
        <w:rFonts w:hint="default"/>
      </w:rPr>
    </w:lvl>
    <w:lvl w:ilvl="1">
      <w:start w:val="1"/>
      <w:numFmt w:val="decimal"/>
      <w:lvlText w:val="%1.%2"/>
      <w:lvlJc w:val="left"/>
      <w:pPr>
        <w:ind w:left="495" w:hanging="495"/>
      </w:pPr>
      <w:rPr>
        <w:rFonts w:hint="default"/>
      </w:rPr>
    </w:lvl>
    <w:lvl w:ilvl="2">
      <w:start w:val="1"/>
      <w:numFmt w:val="decimal"/>
      <w:lvlText w:val="%1.%2.%3"/>
      <w:lvlJc w:val="left"/>
      <w:pPr>
        <w:ind w:left="2989"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3E6B4F5D"/>
    <w:multiLevelType w:val="hybridMultilevel"/>
    <w:tmpl w:val="4596215A"/>
    <w:lvl w:ilvl="0" w:tplc="BEA8DC80">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31" w15:restartNumberingAfterBreak="0">
    <w:nsid w:val="3F4C00ED"/>
    <w:multiLevelType w:val="hybridMultilevel"/>
    <w:tmpl w:val="78E4402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44041789"/>
    <w:multiLevelType w:val="multilevel"/>
    <w:tmpl w:val="B1B61DA8"/>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3" w15:restartNumberingAfterBreak="0">
    <w:nsid w:val="45062BED"/>
    <w:multiLevelType w:val="hybridMultilevel"/>
    <w:tmpl w:val="D1BA602C"/>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34" w15:restartNumberingAfterBreak="0">
    <w:nsid w:val="457E324D"/>
    <w:multiLevelType w:val="hybridMultilevel"/>
    <w:tmpl w:val="E00EF4E4"/>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35"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8" w15:restartNumberingAfterBreak="0">
    <w:nsid w:val="48D554E7"/>
    <w:multiLevelType w:val="hybridMultilevel"/>
    <w:tmpl w:val="DB446E76"/>
    <w:lvl w:ilvl="0" w:tplc="CEE84106">
      <w:start w:val="1"/>
      <w:numFmt w:val="bullet"/>
      <w:pStyle w:val="Bullet2Blue"/>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4A8C31DD"/>
    <w:multiLevelType w:val="hybridMultilevel"/>
    <w:tmpl w:val="96FA7F2A"/>
    <w:lvl w:ilvl="0" w:tplc="156C502E">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40" w15:restartNumberingAfterBreak="0">
    <w:nsid w:val="4BC63137"/>
    <w:multiLevelType w:val="hybridMultilevel"/>
    <w:tmpl w:val="09CA0DE6"/>
    <w:lvl w:ilvl="0" w:tplc="7ED42558">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41" w15:restartNumberingAfterBreak="0">
    <w:nsid w:val="51B55D23"/>
    <w:multiLevelType w:val="multilevel"/>
    <w:tmpl w:val="7722CFAE"/>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42"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3"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4" w15:restartNumberingAfterBreak="0">
    <w:nsid w:val="5A70537C"/>
    <w:multiLevelType w:val="hybridMultilevel"/>
    <w:tmpl w:val="C7F0F5E0"/>
    <w:lvl w:ilvl="0" w:tplc="375C324A">
      <w:start w:val="1"/>
      <w:numFmt w:val="bullet"/>
      <w:pStyle w:val="Bullet1Blue"/>
      <w:lvlText w:val=""/>
      <w:lvlJc w:val="left"/>
      <w:pPr>
        <w:ind w:left="425" w:hanging="425"/>
      </w:pPr>
      <w:rPr>
        <w:rFonts w:ascii="Symbol" w:hAnsi="Symbol" w:hint="default"/>
        <w:color w:val="00558C"/>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6" w15:restartNumberingAfterBreak="0">
    <w:nsid w:val="5D5B3F72"/>
    <w:multiLevelType w:val="hybridMultilevel"/>
    <w:tmpl w:val="97DEAD6A"/>
    <w:lvl w:ilvl="0" w:tplc="9A900C6A">
      <w:start w:val="1"/>
      <w:numFmt w:val="bullet"/>
      <w:lvlText w:val=""/>
      <w:lvlJc w:val="left"/>
      <w:pPr>
        <w:ind w:left="425" w:hanging="425"/>
      </w:pPr>
      <w:rPr>
        <w:rFonts w:ascii="Symbol" w:hAnsi="Symbol" w:hint="default"/>
        <w:color w:val="00558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634C1CBF"/>
    <w:multiLevelType w:val="singleLevel"/>
    <w:tmpl w:val="DED8B7D0"/>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48"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9" w15:restartNumberingAfterBreak="0">
    <w:nsid w:val="6F6A7417"/>
    <w:multiLevelType w:val="hybridMultilevel"/>
    <w:tmpl w:val="CF2682FC"/>
    <w:lvl w:ilvl="0" w:tplc="F9B6726A">
      <w:start w:val="1"/>
      <w:numFmt w:val="bullet"/>
      <w:pStyle w:val="Tablebullet"/>
      <w:lvlText w:val=""/>
      <w:lvlJc w:val="left"/>
      <w:pPr>
        <w:ind w:left="397" w:hanging="284"/>
      </w:pPr>
      <w:rPr>
        <w:rFonts w:ascii="Symbol" w:hAnsi="Symbol" w:hint="default"/>
        <w:b w:val="0"/>
        <w:i w:val="0"/>
        <w:color w:val="407EC9"/>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73DA33D8"/>
    <w:multiLevelType w:val="multilevel"/>
    <w:tmpl w:val="DE70FB7A"/>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1" w15:restartNumberingAfterBreak="0">
    <w:nsid w:val="74FE7277"/>
    <w:multiLevelType w:val="hybridMultilevel"/>
    <w:tmpl w:val="FC0E375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2" w15:restartNumberingAfterBreak="0">
    <w:nsid w:val="77B65365"/>
    <w:multiLevelType w:val="multilevel"/>
    <w:tmpl w:val="EA36D81A"/>
    <w:lvl w:ilvl="0">
      <w:start w:val="1"/>
      <w:numFmt w:val="decimal"/>
      <w:pStyle w:val="List1Blue"/>
      <w:lvlText w:val="%1."/>
      <w:lvlJc w:val="left"/>
      <w:pPr>
        <w:ind w:left="567" w:hanging="567"/>
      </w:pPr>
      <w:rPr>
        <w:rFonts w:asciiTheme="minorHAnsi" w:hAnsiTheme="minorHAnsi" w:hint="default"/>
        <w:b w:val="0"/>
        <w:i/>
        <w:color w:val="00B0F0"/>
        <w:sz w:val="22"/>
      </w:rPr>
    </w:lvl>
    <w:lvl w:ilvl="1">
      <w:start w:val="1"/>
      <w:numFmt w:val="decimal"/>
      <w:lvlText w:val="%1.%2."/>
      <w:lvlJc w:val="left"/>
      <w:pPr>
        <w:ind w:left="792" w:hanging="432"/>
      </w:pPr>
      <w:rPr>
        <w:rFonts w:hint="default"/>
        <w:b w:val="0"/>
        <w:i w:val="0"/>
        <w:sz w:val="22"/>
      </w:rPr>
    </w:lvl>
    <w:lvl w:ilvl="2">
      <w:start w:val="1"/>
      <w:numFmt w:val="decimal"/>
      <w:lvlText w:val="%1.%2.%3."/>
      <w:lvlJc w:val="left"/>
      <w:pPr>
        <w:ind w:left="1224" w:hanging="504"/>
      </w:pPr>
      <w:rPr>
        <w:rFonts w:hint="default"/>
        <w:b w:val="0"/>
        <w:i w:val="0"/>
        <w:sz w:val="2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3"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4" w15:restartNumberingAfterBreak="0">
    <w:nsid w:val="78C90F7C"/>
    <w:multiLevelType w:val="hybridMultilevel"/>
    <w:tmpl w:val="8454F99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5" w15:restartNumberingAfterBreak="0">
    <w:nsid w:val="7B471F1F"/>
    <w:multiLevelType w:val="hybridMultilevel"/>
    <w:tmpl w:val="511E48D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15:restartNumberingAfterBreak="0">
    <w:nsid w:val="7B553CB3"/>
    <w:multiLevelType w:val="hybridMultilevel"/>
    <w:tmpl w:val="E3D876F4"/>
    <w:lvl w:ilvl="0" w:tplc="6652AE08">
      <w:start w:val="1"/>
      <w:numFmt w:val="decimal"/>
      <w:lvlText w:val="[%1]"/>
      <w:lvlJc w:val="left"/>
      <w:pPr>
        <w:ind w:left="502" w:hanging="360"/>
      </w:pPr>
      <w:rPr>
        <w:rFonts w:hint="default"/>
      </w:rPr>
    </w:lvl>
    <w:lvl w:ilvl="1" w:tplc="08090019" w:tentative="1">
      <w:start w:val="1"/>
      <w:numFmt w:val="lowerLetter"/>
      <w:lvlText w:val="%2."/>
      <w:lvlJc w:val="left"/>
      <w:pPr>
        <w:ind w:left="1222" w:hanging="360"/>
      </w:pPr>
    </w:lvl>
    <w:lvl w:ilvl="2" w:tplc="0809001B" w:tentative="1">
      <w:start w:val="1"/>
      <w:numFmt w:val="lowerRoman"/>
      <w:lvlText w:val="%3."/>
      <w:lvlJc w:val="right"/>
      <w:pPr>
        <w:ind w:left="1942" w:hanging="180"/>
      </w:pPr>
    </w:lvl>
    <w:lvl w:ilvl="3" w:tplc="0809000F" w:tentative="1">
      <w:start w:val="1"/>
      <w:numFmt w:val="decimal"/>
      <w:lvlText w:val="%4."/>
      <w:lvlJc w:val="left"/>
      <w:pPr>
        <w:ind w:left="2662" w:hanging="360"/>
      </w:pPr>
    </w:lvl>
    <w:lvl w:ilvl="4" w:tplc="08090019" w:tentative="1">
      <w:start w:val="1"/>
      <w:numFmt w:val="lowerLetter"/>
      <w:lvlText w:val="%5."/>
      <w:lvlJc w:val="left"/>
      <w:pPr>
        <w:ind w:left="3382" w:hanging="360"/>
      </w:pPr>
    </w:lvl>
    <w:lvl w:ilvl="5" w:tplc="0809001B" w:tentative="1">
      <w:start w:val="1"/>
      <w:numFmt w:val="lowerRoman"/>
      <w:lvlText w:val="%6."/>
      <w:lvlJc w:val="right"/>
      <w:pPr>
        <w:ind w:left="4102" w:hanging="180"/>
      </w:pPr>
    </w:lvl>
    <w:lvl w:ilvl="6" w:tplc="0809000F" w:tentative="1">
      <w:start w:val="1"/>
      <w:numFmt w:val="decimal"/>
      <w:lvlText w:val="%7."/>
      <w:lvlJc w:val="left"/>
      <w:pPr>
        <w:ind w:left="4822" w:hanging="360"/>
      </w:pPr>
    </w:lvl>
    <w:lvl w:ilvl="7" w:tplc="08090019" w:tentative="1">
      <w:start w:val="1"/>
      <w:numFmt w:val="lowerLetter"/>
      <w:lvlText w:val="%8."/>
      <w:lvlJc w:val="left"/>
      <w:pPr>
        <w:ind w:left="5542" w:hanging="360"/>
      </w:pPr>
    </w:lvl>
    <w:lvl w:ilvl="8" w:tplc="0809001B" w:tentative="1">
      <w:start w:val="1"/>
      <w:numFmt w:val="lowerRoman"/>
      <w:lvlText w:val="%9."/>
      <w:lvlJc w:val="right"/>
      <w:pPr>
        <w:ind w:left="6262" w:hanging="180"/>
      </w:pPr>
    </w:lvl>
  </w:abstractNum>
  <w:abstractNum w:abstractNumId="57" w15:restartNumberingAfterBreak="0">
    <w:nsid w:val="7BB11B89"/>
    <w:multiLevelType w:val="hybridMultilevel"/>
    <w:tmpl w:val="48D0C026"/>
    <w:lvl w:ilvl="0" w:tplc="D44E2B6C">
      <w:start w:val="1"/>
      <w:numFmt w:val="bullet"/>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7"/>
  </w:num>
  <w:num w:numId="2">
    <w:abstractNumId w:val="2"/>
  </w:num>
  <w:num w:numId="3">
    <w:abstractNumId w:val="48"/>
  </w:num>
  <w:num w:numId="4">
    <w:abstractNumId w:val="26"/>
  </w:num>
  <w:num w:numId="5">
    <w:abstractNumId w:val="18"/>
  </w:num>
  <w:num w:numId="6">
    <w:abstractNumId w:val="40"/>
  </w:num>
  <w:num w:numId="7">
    <w:abstractNumId w:val="39"/>
  </w:num>
  <w:num w:numId="8">
    <w:abstractNumId w:val="47"/>
  </w:num>
  <w:num w:numId="9">
    <w:abstractNumId w:val="14"/>
  </w:num>
  <w:num w:numId="10">
    <w:abstractNumId w:val="41"/>
  </w:num>
  <w:num w:numId="11">
    <w:abstractNumId w:val="32"/>
  </w:num>
  <w:num w:numId="12">
    <w:abstractNumId w:val="30"/>
  </w:num>
  <w:num w:numId="13">
    <w:abstractNumId w:val="13"/>
  </w:num>
  <w:num w:numId="14">
    <w:abstractNumId w:val="36"/>
  </w:num>
  <w:num w:numId="15">
    <w:abstractNumId w:val="50"/>
  </w:num>
  <w:num w:numId="16">
    <w:abstractNumId w:val="5"/>
  </w:num>
  <w:num w:numId="17">
    <w:abstractNumId w:val="6"/>
  </w:num>
  <w:num w:numId="18">
    <w:abstractNumId w:val="29"/>
  </w:num>
  <w:num w:numId="19">
    <w:abstractNumId w:val="24"/>
  </w:num>
  <w:num w:numId="20">
    <w:abstractNumId w:val="22"/>
  </w:num>
  <w:num w:numId="21">
    <w:abstractNumId w:val="56"/>
  </w:num>
  <w:num w:numId="22">
    <w:abstractNumId w:val="51"/>
  </w:num>
  <w:num w:numId="23">
    <w:abstractNumId w:val="9"/>
  </w:num>
  <w:num w:numId="24">
    <w:abstractNumId w:val="34"/>
  </w:num>
  <w:num w:numId="25">
    <w:abstractNumId w:val="55"/>
  </w:num>
  <w:num w:numId="26">
    <w:abstractNumId w:val="33"/>
  </w:num>
  <w:num w:numId="27">
    <w:abstractNumId w:val="31"/>
  </w:num>
  <w:num w:numId="28">
    <w:abstractNumId w:val="54"/>
  </w:num>
  <w:num w:numId="29">
    <w:abstractNumId w:val="7"/>
  </w:num>
  <w:num w:numId="30">
    <w:abstractNumId w:val="23"/>
  </w:num>
  <w:num w:numId="31">
    <w:abstractNumId w:val="14"/>
    <w:lvlOverride w:ilvl="0">
      <w:startOverride w:val="1"/>
    </w:lvlOverride>
  </w:num>
  <w:num w:numId="32">
    <w:abstractNumId w:val="14"/>
    <w:lvlOverride w:ilvl="0">
      <w:startOverride w:val="1"/>
    </w:lvlOverride>
  </w:num>
  <w:num w:numId="33">
    <w:abstractNumId w:val="21"/>
  </w:num>
  <w:num w:numId="34">
    <w:abstractNumId w:val="35"/>
  </w:num>
  <w:num w:numId="35">
    <w:abstractNumId w:val="1"/>
  </w:num>
  <w:num w:numId="36">
    <w:abstractNumId w:val="28"/>
  </w:num>
  <w:num w:numId="37">
    <w:abstractNumId w:val="12"/>
  </w:num>
  <w:num w:numId="38">
    <w:abstractNumId w:val="43"/>
  </w:num>
  <w:num w:numId="39">
    <w:abstractNumId w:val="11"/>
  </w:num>
  <w:num w:numId="40">
    <w:abstractNumId w:val="53"/>
  </w:num>
  <w:num w:numId="41">
    <w:abstractNumId w:val="0"/>
  </w:num>
  <w:num w:numId="42">
    <w:abstractNumId w:val="25"/>
  </w:num>
  <w:num w:numId="43">
    <w:abstractNumId w:val="19"/>
  </w:num>
  <w:num w:numId="44">
    <w:abstractNumId w:val="42"/>
  </w:num>
  <w:num w:numId="45">
    <w:abstractNumId w:val="45"/>
  </w:num>
  <w:num w:numId="46">
    <w:abstractNumId w:val="4"/>
  </w:num>
  <w:num w:numId="47">
    <w:abstractNumId w:val="3"/>
  </w:num>
  <w:num w:numId="48">
    <w:abstractNumId w:val="38"/>
  </w:num>
  <w:num w:numId="49">
    <w:abstractNumId w:val="57"/>
  </w:num>
  <w:num w:numId="50">
    <w:abstractNumId w:val="16"/>
  </w:num>
  <w:num w:numId="51">
    <w:abstractNumId w:val="27"/>
  </w:num>
  <w:num w:numId="52">
    <w:abstractNumId w:val="8"/>
  </w:num>
  <w:num w:numId="53">
    <w:abstractNumId w:val="49"/>
  </w:num>
  <w:num w:numId="54">
    <w:abstractNumId w:val="10"/>
  </w:num>
  <w:num w:numId="55">
    <w:abstractNumId w:val="20"/>
  </w:num>
  <w:num w:numId="56">
    <w:abstractNumId w:val="15"/>
  </w:num>
  <w:num w:numId="57">
    <w:abstractNumId w:val="52"/>
  </w:num>
  <w:num w:numId="58">
    <w:abstractNumId w:val="17"/>
  </w:num>
  <w:num w:numId="59">
    <w:abstractNumId w:val="44"/>
  </w:num>
  <w:num w:numId="60">
    <w:abstractNumId w:val="46"/>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defaultTabStop w:val="720"/>
  <w:hyphenationZone w:val="425"/>
  <w:drawingGridHorizontalSpacing w:val="12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E5674"/>
    <w:rsid w:val="000005D3"/>
    <w:rsid w:val="000049D8"/>
    <w:rsid w:val="00036B9E"/>
    <w:rsid w:val="00037DF4"/>
    <w:rsid w:val="0004700E"/>
    <w:rsid w:val="00070C13"/>
    <w:rsid w:val="000715C9"/>
    <w:rsid w:val="00084F33"/>
    <w:rsid w:val="000A77A7"/>
    <w:rsid w:val="000B1707"/>
    <w:rsid w:val="000C1B3E"/>
    <w:rsid w:val="000E5BA9"/>
    <w:rsid w:val="000F15B0"/>
    <w:rsid w:val="0010585B"/>
    <w:rsid w:val="00110AE7"/>
    <w:rsid w:val="00127DB0"/>
    <w:rsid w:val="00137240"/>
    <w:rsid w:val="00137DC2"/>
    <w:rsid w:val="00166FF3"/>
    <w:rsid w:val="00177F4D"/>
    <w:rsid w:val="00180DDA"/>
    <w:rsid w:val="001B2A2D"/>
    <w:rsid w:val="001B5ECC"/>
    <w:rsid w:val="001B737D"/>
    <w:rsid w:val="001C44A3"/>
    <w:rsid w:val="001C7BE2"/>
    <w:rsid w:val="001E0E15"/>
    <w:rsid w:val="001F528A"/>
    <w:rsid w:val="001F704E"/>
    <w:rsid w:val="00201722"/>
    <w:rsid w:val="002125B0"/>
    <w:rsid w:val="00243228"/>
    <w:rsid w:val="00251483"/>
    <w:rsid w:val="00255CAA"/>
    <w:rsid w:val="002608E2"/>
    <w:rsid w:val="00264305"/>
    <w:rsid w:val="00265CED"/>
    <w:rsid w:val="002A0346"/>
    <w:rsid w:val="002A4487"/>
    <w:rsid w:val="002B49E9"/>
    <w:rsid w:val="002C632E"/>
    <w:rsid w:val="002D3E8B"/>
    <w:rsid w:val="002D4575"/>
    <w:rsid w:val="002D5C0C"/>
    <w:rsid w:val="002E03D1"/>
    <w:rsid w:val="002E6B74"/>
    <w:rsid w:val="002E6FCA"/>
    <w:rsid w:val="002F2F5D"/>
    <w:rsid w:val="00320D56"/>
    <w:rsid w:val="003336CC"/>
    <w:rsid w:val="00356218"/>
    <w:rsid w:val="00356CD0"/>
    <w:rsid w:val="00362CD9"/>
    <w:rsid w:val="00375E5E"/>
    <w:rsid w:val="003761CA"/>
    <w:rsid w:val="00380DAF"/>
    <w:rsid w:val="003972CE"/>
    <w:rsid w:val="003B28F5"/>
    <w:rsid w:val="003B7B7D"/>
    <w:rsid w:val="003C54CB"/>
    <w:rsid w:val="003C7A2A"/>
    <w:rsid w:val="003D2DC1"/>
    <w:rsid w:val="003D43F0"/>
    <w:rsid w:val="003D69D0"/>
    <w:rsid w:val="003F2918"/>
    <w:rsid w:val="003F430E"/>
    <w:rsid w:val="0041088C"/>
    <w:rsid w:val="00420A38"/>
    <w:rsid w:val="00431B19"/>
    <w:rsid w:val="004520B3"/>
    <w:rsid w:val="004661AD"/>
    <w:rsid w:val="004707AD"/>
    <w:rsid w:val="004737B9"/>
    <w:rsid w:val="004D1D85"/>
    <w:rsid w:val="004D3C3A"/>
    <w:rsid w:val="004D4B1B"/>
    <w:rsid w:val="004E1CD1"/>
    <w:rsid w:val="004E606F"/>
    <w:rsid w:val="005107EB"/>
    <w:rsid w:val="00521345"/>
    <w:rsid w:val="00526DF0"/>
    <w:rsid w:val="00545CC4"/>
    <w:rsid w:val="00551FFF"/>
    <w:rsid w:val="005607A2"/>
    <w:rsid w:val="005622DA"/>
    <w:rsid w:val="005714C0"/>
    <w:rsid w:val="0057198B"/>
    <w:rsid w:val="00573CFE"/>
    <w:rsid w:val="005969F2"/>
    <w:rsid w:val="00597FAE"/>
    <w:rsid w:val="005B32A3"/>
    <w:rsid w:val="005B7A6E"/>
    <w:rsid w:val="005C0D44"/>
    <w:rsid w:val="005C1657"/>
    <w:rsid w:val="005C566C"/>
    <w:rsid w:val="005C7E69"/>
    <w:rsid w:val="005D4961"/>
    <w:rsid w:val="005E262D"/>
    <w:rsid w:val="005F23D3"/>
    <w:rsid w:val="005F7E20"/>
    <w:rsid w:val="00605E43"/>
    <w:rsid w:val="006153BB"/>
    <w:rsid w:val="00633836"/>
    <w:rsid w:val="00650B5D"/>
    <w:rsid w:val="006652C3"/>
    <w:rsid w:val="00677FAA"/>
    <w:rsid w:val="00681DFF"/>
    <w:rsid w:val="00691FD0"/>
    <w:rsid w:val="00692148"/>
    <w:rsid w:val="006A1A1E"/>
    <w:rsid w:val="006A35F1"/>
    <w:rsid w:val="006A7E45"/>
    <w:rsid w:val="006C5948"/>
    <w:rsid w:val="006E3625"/>
    <w:rsid w:val="006F2A74"/>
    <w:rsid w:val="006F4F07"/>
    <w:rsid w:val="007055E4"/>
    <w:rsid w:val="007118F5"/>
    <w:rsid w:val="00712AA4"/>
    <w:rsid w:val="007146C4"/>
    <w:rsid w:val="00721AA1"/>
    <w:rsid w:val="00724B67"/>
    <w:rsid w:val="00746722"/>
    <w:rsid w:val="00753A4D"/>
    <w:rsid w:val="007547F8"/>
    <w:rsid w:val="00754C8A"/>
    <w:rsid w:val="00765622"/>
    <w:rsid w:val="00770B6C"/>
    <w:rsid w:val="00783FEA"/>
    <w:rsid w:val="007A395D"/>
    <w:rsid w:val="007C346C"/>
    <w:rsid w:val="007D7171"/>
    <w:rsid w:val="007E09BC"/>
    <w:rsid w:val="0080294B"/>
    <w:rsid w:val="00823AAA"/>
    <w:rsid w:val="0082480E"/>
    <w:rsid w:val="008456CE"/>
    <w:rsid w:val="00850293"/>
    <w:rsid w:val="00851373"/>
    <w:rsid w:val="00851BA6"/>
    <w:rsid w:val="0085654D"/>
    <w:rsid w:val="00860D67"/>
    <w:rsid w:val="00861160"/>
    <w:rsid w:val="0086654F"/>
    <w:rsid w:val="00875CB4"/>
    <w:rsid w:val="008A356F"/>
    <w:rsid w:val="008A4653"/>
    <w:rsid w:val="008A4717"/>
    <w:rsid w:val="008A50CC"/>
    <w:rsid w:val="008B71A4"/>
    <w:rsid w:val="008C0003"/>
    <w:rsid w:val="008D1694"/>
    <w:rsid w:val="008D4339"/>
    <w:rsid w:val="008D79CB"/>
    <w:rsid w:val="008F07BC"/>
    <w:rsid w:val="009165C0"/>
    <w:rsid w:val="00921E54"/>
    <w:rsid w:val="0092692B"/>
    <w:rsid w:val="0093354F"/>
    <w:rsid w:val="00936BEF"/>
    <w:rsid w:val="00943E9C"/>
    <w:rsid w:val="00953F4D"/>
    <w:rsid w:val="00960BB8"/>
    <w:rsid w:val="00964F5C"/>
    <w:rsid w:val="009831C0"/>
    <w:rsid w:val="0099161D"/>
    <w:rsid w:val="009B5263"/>
    <w:rsid w:val="009B6B09"/>
    <w:rsid w:val="00A0389B"/>
    <w:rsid w:val="00A33AE9"/>
    <w:rsid w:val="00A35999"/>
    <w:rsid w:val="00A446C9"/>
    <w:rsid w:val="00A635D6"/>
    <w:rsid w:val="00A8553A"/>
    <w:rsid w:val="00A930C1"/>
    <w:rsid w:val="00A93AED"/>
    <w:rsid w:val="00AE1319"/>
    <w:rsid w:val="00AE144D"/>
    <w:rsid w:val="00AE34BB"/>
    <w:rsid w:val="00B226F2"/>
    <w:rsid w:val="00B27444"/>
    <w:rsid w:val="00B274DF"/>
    <w:rsid w:val="00B30FDE"/>
    <w:rsid w:val="00B56BDF"/>
    <w:rsid w:val="00B65812"/>
    <w:rsid w:val="00B85CD6"/>
    <w:rsid w:val="00B90A27"/>
    <w:rsid w:val="00B9554D"/>
    <w:rsid w:val="00BB2B9F"/>
    <w:rsid w:val="00BB7D9E"/>
    <w:rsid w:val="00BC2334"/>
    <w:rsid w:val="00BD3CB8"/>
    <w:rsid w:val="00BD4E6F"/>
    <w:rsid w:val="00BF32F0"/>
    <w:rsid w:val="00BF4DCE"/>
    <w:rsid w:val="00C05CE5"/>
    <w:rsid w:val="00C37516"/>
    <w:rsid w:val="00C6171E"/>
    <w:rsid w:val="00C7119A"/>
    <w:rsid w:val="00CA6F2C"/>
    <w:rsid w:val="00CB2787"/>
    <w:rsid w:val="00CC2DCC"/>
    <w:rsid w:val="00CC6E6E"/>
    <w:rsid w:val="00CF1871"/>
    <w:rsid w:val="00D019CE"/>
    <w:rsid w:val="00D1133E"/>
    <w:rsid w:val="00D17A34"/>
    <w:rsid w:val="00D26628"/>
    <w:rsid w:val="00D332B3"/>
    <w:rsid w:val="00D55207"/>
    <w:rsid w:val="00D81801"/>
    <w:rsid w:val="00D92B45"/>
    <w:rsid w:val="00D95962"/>
    <w:rsid w:val="00DC389B"/>
    <w:rsid w:val="00DE2FEE"/>
    <w:rsid w:val="00E00BE9"/>
    <w:rsid w:val="00E2096B"/>
    <w:rsid w:val="00E22A11"/>
    <w:rsid w:val="00E26D5B"/>
    <w:rsid w:val="00E31E5C"/>
    <w:rsid w:val="00E44DD2"/>
    <w:rsid w:val="00E558C3"/>
    <w:rsid w:val="00E55927"/>
    <w:rsid w:val="00E55BC2"/>
    <w:rsid w:val="00E6222C"/>
    <w:rsid w:val="00E912A6"/>
    <w:rsid w:val="00E97303"/>
    <w:rsid w:val="00EA4844"/>
    <w:rsid w:val="00EA4D9C"/>
    <w:rsid w:val="00EA5A97"/>
    <w:rsid w:val="00EB75EE"/>
    <w:rsid w:val="00EC0DB9"/>
    <w:rsid w:val="00ED36FD"/>
    <w:rsid w:val="00EE1FF6"/>
    <w:rsid w:val="00EE4C1D"/>
    <w:rsid w:val="00EE64D2"/>
    <w:rsid w:val="00EE726D"/>
    <w:rsid w:val="00EF3685"/>
    <w:rsid w:val="00F04350"/>
    <w:rsid w:val="00F133DB"/>
    <w:rsid w:val="00F159EB"/>
    <w:rsid w:val="00F25BF4"/>
    <w:rsid w:val="00F267DB"/>
    <w:rsid w:val="00F31A61"/>
    <w:rsid w:val="00F36489"/>
    <w:rsid w:val="00F46F6F"/>
    <w:rsid w:val="00F60608"/>
    <w:rsid w:val="00F62217"/>
    <w:rsid w:val="00FB17A9"/>
    <w:rsid w:val="00FB527C"/>
    <w:rsid w:val="00FB6F75"/>
    <w:rsid w:val="00FC0EB3"/>
    <w:rsid w:val="00FD28A8"/>
    <w:rsid w:val="00FD675E"/>
    <w:rsid w:val="00FE5674"/>
    <w:rsid w:val="00FF4C68"/>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0DA6AA77"/>
  <w15:docId w15:val="{D18E6568-7E7B-4501-BD13-DA80BC2819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iPriority="0"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3" w:semiHidden="1" w:unhideWhenUsed="1"/>
    <w:lsdException w:name="Balloon Text" w:semiHidden="1" w:unhideWhenUsed="1"/>
    <w:lsdException w:name="Table Grid" w:uiPriority="0"/>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0" w:qFormat="1"/>
    <w:lsdException w:name="Intense Emphasis" w:uiPriority="21" w:qFormat="1"/>
    <w:lsdException w:name="Subtle Reference" w:uiPriority="31" w:qFormat="1"/>
    <w:lsdException w:name="Intense Reference" w:uiPriority="0"/>
    <w:lsdException w:name="Book Title" w:uiPriority="0"/>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uiPriority w:val="9"/>
    <w:qFormat/>
    <w:rsid w:val="000E5BA9"/>
    <w:pPr>
      <w:keepNext/>
      <w:numPr>
        <w:numId w:val="15"/>
      </w:numPr>
      <w:spacing w:before="240" w:after="240"/>
      <w:outlineLvl w:val="0"/>
    </w:pPr>
    <w:rPr>
      <w:rFonts w:ascii="Calibri" w:hAnsi="Calibri"/>
      <w:b/>
      <w:caps/>
      <w:color w:val="0070C0"/>
      <w:kern w:val="28"/>
      <w:lang w:eastAsia="de-DE"/>
    </w:rPr>
  </w:style>
  <w:style w:type="paragraph" w:styleId="Heading2">
    <w:name w:val="heading 2"/>
    <w:basedOn w:val="Heading1"/>
    <w:next w:val="BodyText"/>
    <w:link w:val="Heading2Char"/>
    <w:uiPriority w:val="9"/>
    <w:qFormat/>
    <w:rsid w:val="000E5BA9"/>
    <w:pPr>
      <w:numPr>
        <w:ilvl w:val="1"/>
      </w:numPr>
      <w:outlineLvl w:val="1"/>
    </w:pPr>
    <w:rPr>
      <w:caps w:val="0"/>
    </w:rPr>
  </w:style>
  <w:style w:type="paragraph" w:styleId="Heading3">
    <w:name w:val="heading 3"/>
    <w:basedOn w:val="Normal"/>
    <w:next w:val="BodyText"/>
    <w:link w:val="Heading3Char"/>
    <w:uiPriority w:val="9"/>
    <w:qFormat/>
    <w:rsid w:val="00F36489"/>
    <w:pPr>
      <w:keepNext/>
      <w:numPr>
        <w:ilvl w:val="2"/>
        <w:numId w:val="13"/>
      </w:numPr>
      <w:spacing w:before="120" w:after="120"/>
      <w:outlineLvl w:val="2"/>
    </w:pPr>
    <w:rPr>
      <w:rFonts w:asciiTheme="minorHAnsi" w:hAnsiTheme="minorHAnsi"/>
      <w:szCs w:val="20"/>
      <w:lang w:eastAsia="de-DE"/>
    </w:rPr>
  </w:style>
  <w:style w:type="paragraph" w:styleId="Heading4">
    <w:name w:val="heading 4"/>
    <w:basedOn w:val="Normal"/>
    <w:next w:val="BodyTextIndent"/>
    <w:link w:val="Heading4Char"/>
    <w:uiPriority w:val="9"/>
    <w:qFormat/>
    <w:rsid w:val="00D332B3"/>
    <w:pPr>
      <w:keepNext/>
      <w:numPr>
        <w:ilvl w:val="3"/>
        <w:numId w:val="13"/>
      </w:numPr>
      <w:spacing w:before="120" w:after="120"/>
      <w:outlineLvl w:val="3"/>
    </w:pPr>
    <w:rPr>
      <w:szCs w:val="20"/>
      <w:lang w:val="en-US" w:eastAsia="de-DE"/>
    </w:rPr>
  </w:style>
  <w:style w:type="paragraph" w:styleId="Heading5">
    <w:name w:val="heading 5"/>
    <w:basedOn w:val="Normal"/>
    <w:next w:val="Normal"/>
    <w:link w:val="Heading5Char"/>
    <w:uiPriority w:val="9"/>
    <w:qFormat/>
    <w:rsid w:val="00D332B3"/>
    <w:pPr>
      <w:numPr>
        <w:ilvl w:val="4"/>
        <w:numId w:val="13"/>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qFormat/>
    <w:rsid w:val="00D332B3"/>
    <w:pPr>
      <w:numPr>
        <w:ilvl w:val="5"/>
        <w:numId w:val="13"/>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qFormat/>
    <w:rsid w:val="00D332B3"/>
    <w:pPr>
      <w:numPr>
        <w:ilvl w:val="6"/>
        <w:numId w:val="13"/>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qFormat/>
    <w:rsid w:val="00D332B3"/>
    <w:pPr>
      <w:numPr>
        <w:ilvl w:val="7"/>
        <w:numId w:val="13"/>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qFormat/>
    <w:rsid w:val="00D332B3"/>
    <w:pPr>
      <w:numPr>
        <w:ilvl w:val="8"/>
        <w:numId w:val="13"/>
      </w:numPr>
      <w:tabs>
        <w:tab w:val="left" w:pos="2268"/>
      </w:tabs>
      <w:spacing w:before="120" w:after="120"/>
      <w:outlineLvl w:val="8"/>
    </w:pPr>
    <w:rPr>
      <w:szCs w:val="20"/>
      <w:lang w:val="de-DE" w:eastAsia="de-DE"/>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0E5BA9"/>
    <w:rPr>
      <w:rFonts w:cs="Calibri"/>
      <w:b/>
      <w:caps/>
      <w:color w:val="0070C0"/>
      <w:kern w:val="28"/>
      <w:sz w:val="22"/>
      <w:szCs w:val="22"/>
      <w:lang w:eastAsia="de-DE"/>
    </w:rPr>
  </w:style>
  <w:style w:type="character" w:customStyle="1" w:styleId="Heading2Char">
    <w:name w:val="Heading 2 Char"/>
    <w:link w:val="Heading2"/>
    <w:uiPriority w:val="9"/>
    <w:rsid w:val="000E5BA9"/>
    <w:rPr>
      <w:rFonts w:cs="Calibri"/>
      <w:b/>
      <w:color w:val="0070C0"/>
      <w:kern w:val="28"/>
      <w:sz w:val="22"/>
      <w:szCs w:val="22"/>
      <w:lang w:eastAsia="de-DE"/>
    </w:rPr>
  </w:style>
  <w:style w:type="paragraph" w:customStyle="1" w:styleId="Annex">
    <w:name w:val="Annex"/>
    <w:basedOn w:val="Heading1"/>
    <w:next w:val="BodyText"/>
    <w:link w:val="AnnexChar"/>
    <w:qFormat/>
    <w:rsid w:val="00681DFF"/>
    <w:pPr>
      <w:numPr>
        <w:numId w:val="16"/>
      </w:numPr>
      <w:tabs>
        <w:tab w:val="left" w:pos="1701"/>
      </w:tabs>
      <w:jc w:val="both"/>
    </w:pPr>
    <w:rPr>
      <w:caps w:val="0"/>
      <w:snapToGrid w:val="0"/>
      <w:color w:val="00558C"/>
      <w:kern w:val="0"/>
      <w:sz w:val="24"/>
      <w:lang w:eastAsia="en-GB"/>
    </w:rPr>
  </w:style>
  <w:style w:type="paragraph" w:customStyle="1" w:styleId="AnnexFigure">
    <w:name w:val="Annex Figure"/>
    <w:basedOn w:val="Normal"/>
    <w:next w:val="Normal"/>
    <w:rsid w:val="008D1694"/>
    <w:pPr>
      <w:numPr>
        <w:numId w:val="1"/>
      </w:numPr>
      <w:spacing w:before="120" w:after="120"/>
      <w:jc w:val="center"/>
    </w:pPr>
    <w:rPr>
      <w:i/>
    </w:rPr>
  </w:style>
  <w:style w:type="paragraph" w:customStyle="1" w:styleId="AnnexHeading1">
    <w:name w:val="Annex Heading 1"/>
    <w:basedOn w:val="Normal"/>
    <w:next w:val="BodyText"/>
    <w:rsid w:val="0093354F"/>
    <w:pPr>
      <w:numPr>
        <w:numId w:val="2"/>
      </w:numPr>
      <w:spacing w:before="120" w:after="120"/>
    </w:pPr>
    <w:rPr>
      <w:rFonts w:ascii="Arial Bold" w:hAnsi="Arial Bold" w:cs="Arial"/>
      <w:b/>
      <w:caps/>
      <w:color w:val="00558C"/>
    </w:rPr>
  </w:style>
  <w:style w:type="paragraph" w:customStyle="1" w:styleId="AnnexHeading2">
    <w:name w:val="Annex Heading 2"/>
    <w:basedOn w:val="Normal"/>
    <w:next w:val="BodyText"/>
    <w:rsid w:val="00A35999"/>
    <w:pPr>
      <w:numPr>
        <w:ilvl w:val="1"/>
        <w:numId w:val="2"/>
      </w:numPr>
      <w:spacing w:before="120" w:after="120"/>
    </w:pPr>
    <w:rPr>
      <w:rFonts w:ascii="Arial Bold" w:hAnsi="Arial Bold" w:cs="Arial"/>
      <w:b/>
      <w:color w:val="00558C"/>
    </w:rPr>
  </w:style>
  <w:style w:type="paragraph" w:customStyle="1" w:styleId="AnnexHeading3">
    <w:name w:val="Annex Heading 3"/>
    <w:basedOn w:val="Normal"/>
    <w:next w:val="Normal"/>
    <w:rsid w:val="00A35999"/>
    <w:pPr>
      <w:numPr>
        <w:ilvl w:val="2"/>
        <w:numId w:val="2"/>
      </w:numPr>
      <w:spacing w:before="120" w:after="120"/>
    </w:pPr>
    <w:rPr>
      <w:rFonts w:cs="Arial"/>
      <w:color w:val="00558C"/>
    </w:rPr>
  </w:style>
  <w:style w:type="paragraph" w:customStyle="1" w:styleId="AnnexHeading4">
    <w:name w:val="Annex Heading 4"/>
    <w:basedOn w:val="Normal"/>
    <w:next w:val="BodyText"/>
    <w:rsid w:val="008D1694"/>
    <w:pPr>
      <w:numPr>
        <w:ilvl w:val="3"/>
        <w:numId w:val="2"/>
      </w:numPr>
      <w:spacing w:before="120" w:after="120"/>
    </w:pPr>
    <w:rPr>
      <w:rFonts w:cs="Arial"/>
    </w:rPr>
  </w:style>
  <w:style w:type="paragraph" w:customStyle="1" w:styleId="AnnexTable">
    <w:name w:val="Annex Table"/>
    <w:basedOn w:val="Normal"/>
    <w:next w:val="Normal"/>
    <w:rsid w:val="008D1694"/>
    <w:pPr>
      <w:numPr>
        <w:numId w:val="3"/>
      </w:numPr>
      <w:tabs>
        <w:tab w:val="left" w:pos="1418"/>
      </w:tabs>
      <w:spacing w:before="120" w:after="120"/>
      <w:jc w:val="center"/>
    </w:pPr>
    <w:rPr>
      <w:i/>
    </w:rPr>
  </w:style>
  <w:style w:type="paragraph" w:styleId="BodyText">
    <w:name w:val="Body Text"/>
    <w:basedOn w:val="Normal"/>
    <w:link w:val="BodyTextChar"/>
    <w:qFormat/>
    <w:rsid w:val="00F36489"/>
    <w:pPr>
      <w:spacing w:after="120"/>
      <w:jc w:val="both"/>
    </w:pPr>
    <w:rPr>
      <w:rFonts w:ascii="Calibri" w:hAnsi="Calibri"/>
    </w:rPr>
  </w:style>
  <w:style w:type="character" w:customStyle="1" w:styleId="BodyTextChar">
    <w:name w:val="Body Text Char"/>
    <w:link w:val="BodyText"/>
    <w:rsid w:val="00F36489"/>
    <w:rPr>
      <w:rFonts w:cs="Calibri"/>
      <w:sz w:val="22"/>
      <w:szCs w:val="22"/>
    </w:rPr>
  </w:style>
  <w:style w:type="paragraph" w:customStyle="1" w:styleId="Bullet1">
    <w:name w:val="Bullet 1"/>
    <w:basedOn w:val="Normal"/>
    <w:qFormat/>
    <w:rsid w:val="00F36489"/>
    <w:pPr>
      <w:numPr>
        <w:numId w:val="6"/>
      </w:numPr>
      <w:tabs>
        <w:tab w:val="clear" w:pos="720"/>
        <w:tab w:val="left" w:pos="1134"/>
      </w:tabs>
      <w:spacing w:after="120"/>
      <w:ind w:left="1134" w:hanging="567"/>
      <w:jc w:val="both"/>
      <w:outlineLvl w:val="0"/>
    </w:pPr>
    <w:rPr>
      <w:rFonts w:asciiTheme="minorHAnsi" w:hAnsiTheme="minorHAnsi" w:cs="Arial"/>
      <w:lang w:eastAsia="de-DE"/>
    </w:rPr>
  </w:style>
  <w:style w:type="paragraph" w:customStyle="1" w:styleId="Bullet1text">
    <w:name w:val="Bullet 1 text"/>
    <w:basedOn w:val="Normal"/>
    <w:qFormat/>
    <w:rsid w:val="008D1694"/>
    <w:pPr>
      <w:suppressAutoHyphens/>
      <w:spacing w:after="120"/>
      <w:ind w:left="1134"/>
      <w:jc w:val="both"/>
    </w:pPr>
    <w:rPr>
      <w:rFonts w:cs="Arial"/>
      <w:lang w:val="fr-FR"/>
    </w:rPr>
  </w:style>
  <w:style w:type="paragraph" w:customStyle="1" w:styleId="Bullet2">
    <w:name w:val="Bullet 2"/>
    <w:basedOn w:val="Normal"/>
    <w:link w:val="Bullet2Char"/>
    <w:qFormat/>
    <w:rsid w:val="00F36489"/>
    <w:pPr>
      <w:numPr>
        <w:numId w:val="7"/>
      </w:numPr>
      <w:tabs>
        <w:tab w:val="left" w:pos="1701"/>
      </w:tabs>
      <w:spacing w:after="120"/>
      <w:ind w:left="1701" w:hanging="567"/>
      <w:jc w:val="both"/>
    </w:pPr>
    <w:rPr>
      <w:rFonts w:asciiTheme="minorHAnsi" w:hAnsiTheme="minorHAnsi"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14"/>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F36489"/>
    <w:pPr>
      <w:numPr>
        <w:numId w:val="8"/>
      </w:numPr>
      <w:spacing w:before="120" w:after="120"/>
      <w:jc w:val="center"/>
    </w:pPr>
    <w:rPr>
      <w:rFonts w:asciiTheme="minorHAnsi" w:hAnsiTheme="minorHAnsi"/>
      <w:i/>
      <w:szCs w:val="20"/>
    </w:rPr>
  </w:style>
  <w:style w:type="paragraph" w:styleId="Footer">
    <w:name w:val="footer"/>
    <w:basedOn w:val="Normal"/>
    <w:link w:val="FooterChar"/>
    <w:uiPriority w:val="99"/>
    <w:rsid w:val="008D1694"/>
    <w:pPr>
      <w:tabs>
        <w:tab w:val="center" w:pos="4820"/>
        <w:tab w:val="right" w:pos="9639"/>
      </w:tabs>
    </w:pPr>
  </w:style>
  <w:style w:type="character" w:customStyle="1" w:styleId="FooterChar">
    <w:name w:val="Footer Char"/>
    <w:link w:val="Footer"/>
    <w:uiPriority w:val="99"/>
    <w:rsid w:val="00084F33"/>
    <w:rPr>
      <w:rFonts w:ascii="Arial" w:hAnsi="Arial" w:cs="Times New Roman"/>
      <w:szCs w:val="24"/>
    </w:rPr>
  </w:style>
  <w:style w:type="paragraph" w:styleId="Header">
    <w:name w:val="header"/>
    <w:basedOn w:val="Normal"/>
    <w:link w:val="HeaderChar"/>
    <w:uiPriority w:val="99"/>
    <w:rsid w:val="008D1694"/>
    <w:pPr>
      <w:tabs>
        <w:tab w:val="center" w:pos="4820"/>
        <w:tab w:val="right" w:pos="9639"/>
      </w:tabs>
    </w:pPr>
  </w:style>
  <w:style w:type="character" w:customStyle="1" w:styleId="HeaderChar">
    <w:name w:val="Header Char"/>
    <w:link w:val="Header"/>
    <w:uiPriority w:val="99"/>
    <w:rsid w:val="005C566C"/>
    <w:rPr>
      <w:rFonts w:ascii="Arial" w:eastAsia="Calibri" w:hAnsi="Arial" w:cs="Times New Roman"/>
      <w:szCs w:val="24"/>
      <w:lang w:eastAsia="en-GB"/>
    </w:rPr>
  </w:style>
  <w:style w:type="character" w:customStyle="1" w:styleId="Heading3Char">
    <w:name w:val="Heading 3 Char"/>
    <w:link w:val="Heading3"/>
    <w:uiPriority w:val="9"/>
    <w:rsid w:val="00F36489"/>
    <w:rPr>
      <w:rFonts w:asciiTheme="minorHAnsi" w:hAnsiTheme="minorHAnsi" w:cs="Calibri"/>
      <w:sz w:val="22"/>
      <w:lang w:eastAsia="de-DE"/>
    </w:rPr>
  </w:style>
  <w:style w:type="character" w:customStyle="1" w:styleId="Heading4Char">
    <w:name w:val="Heading 4 Char"/>
    <w:link w:val="Heading4"/>
    <w:uiPriority w:val="9"/>
    <w:rsid w:val="00E00BE9"/>
    <w:rPr>
      <w:rFonts w:ascii="Arial" w:hAnsi="Arial" w:cs="Calibri"/>
      <w:sz w:val="22"/>
      <w:lang w:val="en-US" w:eastAsia="de-DE"/>
    </w:rPr>
  </w:style>
  <w:style w:type="character" w:customStyle="1" w:styleId="Heading5Char">
    <w:name w:val="Heading 5 Char"/>
    <w:link w:val="Heading5"/>
    <w:uiPriority w:val="9"/>
    <w:rsid w:val="00D332B3"/>
    <w:rPr>
      <w:rFonts w:ascii="Arial" w:eastAsia="Times New Roman" w:hAnsi="Arial"/>
      <w:sz w:val="22"/>
      <w:lang w:val="de-DE" w:eastAsia="de-DE"/>
    </w:rPr>
  </w:style>
  <w:style w:type="character" w:customStyle="1" w:styleId="Heading6Char">
    <w:name w:val="Heading 6 Char"/>
    <w:link w:val="Heading6"/>
    <w:rsid w:val="00E00BE9"/>
    <w:rPr>
      <w:rFonts w:ascii="Arial" w:hAnsi="Arial" w:cs="Calibri"/>
      <w:sz w:val="22"/>
      <w:lang w:val="de-DE" w:eastAsia="de-DE"/>
    </w:rPr>
  </w:style>
  <w:style w:type="character" w:customStyle="1" w:styleId="Heading7Char">
    <w:name w:val="Heading 7 Char"/>
    <w:link w:val="Heading7"/>
    <w:rsid w:val="00E00BE9"/>
    <w:rPr>
      <w:rFonts w:ascii="Arial" w:hAnsi="Arial" w:cs="Calibri"/>
      <w:sz w:val="22"/>
      <w:lang w:val="de-DE" w:eastAsia="de-DE"/>
    </w:rPr>
  </w:style>
  <w:style w:type="character" w:customStyle="1" w:styleId="Heading8Char">
    <w:name w:val="Heading 8 Char"/>
    <w:link w:val="Heading8"/>
    <w:rsid w:val="00E00BE9"/>
    <w:rPr>
      <w:rFonts w:ascii="Arial" w:hAnsi="Arial" w:cs="Calibri"/>
      <w:sz w:val="22"/>
      <w:lang w:val="de-DE" w:eastAsia="de-DE"/>
    </w:rPr>
  </w:style>
  <w:style w:type="character" w:customStyle="1" w:styleId="Heading9Char">
    <w:name w:val="Heading 9 Char"/>
    <w:link w:val="Heading9"/>
    <w:rsid w:val="00E00BE9"/>
    <w:rPr>
      <w:rFonts w:ascii="Arial" w:hAnsi="Arial" w:cs="Calibri"/>
      <w:sz w:val="22"/>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F36489"/>
    <w:pPr>
      <w:numPr>
        <w:numId w:val="11"/>
      </w:numPr>
      <w:spacing w:after="120"/>
      <w:jc w:val="both"/>
    </w:pPr>
    <w:rPr>
      <w:rFonts w:asciiTheme="minorHAnsi" w:eastAsia="MS Mincho" w:hAnsiTheme="minorHAnsi"/>
      <w:lang w:eastAsia="ja-JP"/>
    </w:rPr>
  </w:style>
  <w:style w:type="paragraph" w:customStyle="1" w:styleId="List1indent2">
    <w:name w:val="List 1 indent 2"/>
    <w:basedOn w:val="Normal"/>
    <w:rsid w:val="00765622"/>
    <w:pPr>
      <w:widowControl w:val="0"/>
      <w:numPr>
        <w:ilvl w:val="2"/>
        <w:numId w:val="11"/>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F36489"/>
    <w:pPr>
      <w:numPr>
        <w:numId w:val="10"/>
      </w:numPr>
      <w:spacing w:before="120" w:after="120"/>
      <w:jc w:val="center"/>
    </w:pPr>
    <w:rPr>
      <w:rFonts w:asciiTheme="minorHAnsi" w:hAnsiTheme="minorHAnsi"/>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uiPriority w:val="39"/>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rsid w:val="00243228"/>
    <w:pPr>
      <w:ind w:left="1200"/>
    </w:pPr>
    <w:rPr>
      <w:sz w:val="20"/>
      <w:szCs w:val="20"/>
    </w:rPr>
  </w:style>
  <w:style w:type="paragraph" w:styleId="TOC8">
    <w:name w:val="toc 8"/>
    <w:basedOn w:val="Normal"/>
    <w:next w:val="Normal"/>
    <w:autoRedefine/>
    <w:rsid w:val="00243228"/>
    <w:pPr>
      <w:ind w:left="1440"/>
    </w:pPr>
    <w:rPr>
      <w:sz w:val="20"/>
      <w:szCs w:val="20"/>
    </w:rPr>
  </w:style>
  <w:style w:type="paragraph" w:styleId="TOC9">
    <w:name w:val="toc 9"/>
    <w:basedOn w:val="Normal"/>
    <w:next w:val="Normal"/>
    <w:autoRedefine/>
    <w:rsid w:val="00243228"/>
    <w:pPr>
      <w:ind w:left="1680"/>
    </w:pPr>
    <w:rPr>
      <w:sz w:val="20"/>
      <w:szCs w:val="20"/>
    </w:rPr>
  </w:style>
  <w:style w:type="numbering" w:styleId="ArticleSection">
    <w:name w:val="Outline List 3"/>
    <w:basedOn w:val="NoList"/>
    <w:rsid w:val="008D1694"/>
    <w:pPr>
      <w:numPr>
        <w:numId w:val="5"/>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uiPriority w:val="99"/>
    <w:rsid w:val="008D1694"/>
    <w:rPr>
      <w:rFonts w:ascii="Arial" w:hAnsi="Arial"/>
      <w:sz w:val="16"/>
    </w:rPr>
  </w:style>
  <w:style w:type="paragraph" w:styleId="FootnoteText">
    <w:name w:val="footnote text"/>
    <w:basedOn w:val="Normal"/>
    <w:link w:val="FootnoteTextChar"/>
    <w:uiPriority w:val="99"/>
    <w:rsid w:val="00243228"/>
    <w:rPr>
      <w:sz w:val="20"/>
      <w:szCs w:val="20"/>
    </w:rPr>
  </w:style>
  <w:style w:type="character" w:customStyle="1" w:styleId="FootnoteTextChar">
    <w:name w:val="Footnote Text Char"/>
    <w:link w:val="FootnoteText"/>
    <w:uiPriority w:val="99"/>
    <w:rsid w:val="00243228"/>
    <w:rPr>
      <w:rFonts w:ascii="Arial" w:hAnsi="Arial" w:cs="Times New Roman"/>
      <w:sz w:val="20"/>
      <w:szCs w:val="20"/>
    </w:rPr>
  </w:style>
  <w:style w:type="paragraph" w:styleId="Subtitle">
    <w:name w:val="Subtitle"/>
    <w:basedOn w:val="Normal"/>
    <w:link w:val="SubtitleChar"/>
    <w:uiPriority w:val="11"/>
    <w:qFormat/>
    <w:rsid w:val="00F36489"/>
    <w:pPr>
      <w:spacing w:after="60"/>
      <w:jc w:val="center"/>
      <w:outlineLvl w:val="1"/>
    </w:pPr>
    <w:rPr>
      <w:rFonts w:asciiTheme="minorHAnsi" w:hAnsiTheme="minorHAnsi" w:cs="Arial"/>
    </w:rPr>
  </w:style>
  <w:style w:type="character" w:customStyle="1" w:styleId="SubtitleChar">
    <w:name w:val="Subtitle Char"/>
    <w:link w:val="Subtitle"/>
    <w:uiPriority w:val="11"/>
    <w:rsid w:val="00F36489"/>
    <w:rPr>
      <w:rFonts w:asciiTheme="minorHAnsi" w:hAnsiTheme="minorHAnsi" w:cs="Arial"/>
      <w:sz w:val="22"/>
      <w:szCs w:val="22"/>
    </w:rPr>
  </w:style>
  <w:style w:type="paragraph" w:styleId="Title">
    <w:name w:val="Title"/>
    <w:basedOn w:val="Normal"/>
    <w:link w:val="TitleChar"/>
    <w:uiPriority w:val="10"/>
    <w:qFormat/>
    <w:rsid w:val="00F36489"/>
    <w:pPr>
      <w:spacing w:before="120" w:after="240"/>
      <w:jc w:val="center"/>
      <w:outlineLvl w:val="0"/>
    </w:pPr>
    <w:rPr>
      <w:rFonts w:asciiTheme="minorHAnsi" w:hAnsiTheme="minorHAnsi" w:cs="Arial"/>
      <w:b/>
      <w:bCs/>
      <w:kern w:val="28"/>
      <w:sz w:val="32"/>
      <w:szCs w:val="32"/>
    </w:rPr>
  </w:style>
  <w:style w:type="character" w:customStyle="1" w:styleId="TitleChar">
    <w:name w:val="Title Char"/>
    <w:link w:val="Title"/>
    <w:uiPriority w:val="10"/>
    <w:rsid w:val="00F36489"/>
    <w:rPr>
      <w:rFonts w:asciiTheme="minorHAnsi" w:hAnsiTheme="minorHAnsi" w:cs="Arial"/>
      <w:b/>
      <w:bCs/>
      <w:kern w:val="28"/>
      <w:sz w:val="32"/>
      <w:szCs w:val="32"/>
    </w:rPr>
  </w:style>
  <w:style w:type="paragraph" w:customStyle="1" w:styleId="List1indent1">
    <w:name w:val="List 1 indent 1"/>
    <w:basedOn w:val="Normal"/>
    <w:qFormat/>
    <w:rsid w:val="00765622"/>
    <w:pPr>
      <w:numPr>
        <w:ilvl w:val="1"/>
        <w:numId w:val="11"/>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F36489"/>
    <w:pPr>
      <w:numPr>
        <w:numId w:val="9"/>
      </w:numPr>
      <w:spacing w:after="120"/>
    </w:pPr>
    <w:rPr>
      <w:rFonts w:asciiTheme="minorHAnsi" w:hAnsiTheme="minorHAnsi"/>
      <w:szCs w:val="20"/>
    </w:rPr>
  </w:style>
  <w:style w:type="paragraph" w:customStyle="1" w:styleId="AppendixHeading1">
    <w:name w:val="Appendix Heading 1"/>
    <w:basedOn w:val="Normal"/>
    <w:next w:val="BodyText"/>
    <w:rsid w:val="008D1694"/>
    <w:pPr>
      <w:numPr>
        <w:numId w:val="4"/>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4"/>
      </w:numPr>
      <w:spacing w:before="120" w:after="120"/>
    </w:pPr>
    <w:rPr>
      <w:rFonts w:cs="Arial"/>
      <w:b/>
    </w:rPr>
  </w:style>
  <w:style w:type="paragraph" w:customStyle="1" w:styleId="AppendixHeading3">
    <w:name w:val="Appendix Heading 3"/>
    <w:basedOn w:val="Normal"/>
    <w:next w:val="Normal"/>
    <w:rsid w:val="008D1694"/>
    <w:pPr>
      <w:numPr>
        <w:ilvl w:val="2"/>
        <w:numId w:val="4"/>
      </w:numPr>
      <w:spacing w:before="120" w:after="120"/>
    </w:pPr>
    <w:rPr>
      <w:rFonts w:cs="Arial"/>
    </w:rPr>
  </w:style>
  <w:style w:type="paragraph" w:customStyle="1" w:styleId="AppendixHeading4">
    <w:name w:val="Appendix Heading 4"/>
    <w:basedOn w:val="Normal"/>
    <w:next w:val="BodyText"/>
    <w:rsid w:val="008D1694"/>
    <w:pPr>
      <w:numPr>
        <w:ilvl w:val="3"/>
        <w:numId w:val="4"/>
      </w:numPr>
      <w:spacing w:before="120" w:after="120"/>
    </w:pPr>
    <w:rPr>
      <w:rFonts w:cs="Arial"/>
    </w:rPr>
  </w:style>
  <w:style w:type="paragraph" w:customStyle="1" w:styleId="equation">
    <w:name w:val="equation"/>
    <w:basedOn w:val="Normal"/>
    <w:next w:val="BodyText"/>
    <w:qFormat/>
    <w:rsid w:val="00F36489"/>
    <w:pPr>
      <w:keepNext/>
      <w:numPr>
        <w:numId w:val="12"/>
      </w:numPr>
      <w:tabs>
        <w:tab w:val="left" w:pos="142"/>
      </w:tabs>
      <w:spacing w:after="120"/>
      <w:jc w:val="right"/>
    </w:pPr>
    <w:rPr>
      <w:rFonts w:asciiTheme="minorHAnsi" w:eastAsia="Times New Roman" w:hAnsiTheme="minorHAnsi" w:cs="Times New Roman"/>
      <w:szCs w:val="24"/>
      <w:lang w:eastAsia="en-US"/>
    </w:rPr>
  </w:style>
  <w:style w:type="table" w:styleId="TableGrid">
    <w:name w:val="Table Grid"/>
    <w:basedOn w:val="TableNormal"/>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qFormat/>
    <w:rsid w:val="004D4B1B"/>
    <w:pPr>
      <w:numPr>
        <w:numId w:val="17"/>
      </w:numPr>
      <w:spacing w:before="120" w:after="240"/>
    </w:pPr>
    <w:rPr>
      <w:rFonts w:ascii="Calibri" w:hAnsi="Calibri"/>
      <w:b/>
      <w:caps/>
      <w:color w:val="00558C"/>
      <w:sz w:val="24"/>
      <w:szCs w:val="28"/>
      <w:lang w:eastAsia="en-US"/>
    </w:rPr>
  </w:style>
  <w:style w:type="paragraph" w:styleId="BalloonText">
    <w:name w:val="Balloon Text"/>
    <w:basedOn w:val="Normal"/>
    <w:link w:val="BalloonTextChar"/>
    <w:uiPriority w:val="99"/>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rsid w:val="008A356F"/>
    <w:rPr>
      <w:rFonts w:ascii="Tahoma" w:hAnsi="Tahoma" w:cs="Tahoma"/>
      <w:sz w:val="16"/>
      <w:szCs w:val="16"/>
    </w:rPr>
  </w:style>
  <w:style w:type="paragraph" w:styleId="ListParagraph">
    <w:name w:val="List Paragraph"/>
    <w:basedOn w:val="Normal"/>
    <w:qFormat/>
    <w:rsid w:val="00420A38"/>
    <w:pPr>
      <w:ind w:left="720"/>
      <w:contextualSpacing/>
    </w:pPr>
  </w:style>
  <w:style w:type="character" w:styleId="CommentReference">
    <w:name w:val="annotation reference"/>
    <w:basedOn w:val="DefaultParagraphFont"/>
    <w:uiPriority w:val="99"/>
    <w:unhideWhenUsed/>
    <w:rsid w:val="00EA5A97"/>
    <w:rPr>
      <w:sz w:val="16"/>
      <w:szCs w:val="16"/>
    </w:rPr>
  </w:style>
  <w:style w:type="paragraph" w:styleId="CommentText">
    <w:name w:val="annotation text"/>
    <w:basedOn w:val="Normal"/>
    <w:link w:val="CommentTextChar"/>
    <w:uiPriority w:val="99"/>
    <w:unhideWhenUsed/>
    <w:rsid w:val="00EA5A97"/>
    <w:rPr>
      <w:sz w:val="20"/>
      <w:szCs w:val="20"/>
    </w:rPr>
  </w:style>
  <w:style w:type="character" w:customStyle="1" w:styleId="CommentTextChar">
    <w:name w:val="Comment Text Char"/>
    <w:basedOn w:val="DefaultParagraphFont"/>
    <w:link w:val="CommentText"/>
    <w:uiPriority w:val="99"/>
    <w:rsid w:val="00EA5A97"/>
    <w:rPr>
      <w:rFonts w:ascii="Arial" w:hAnsi="Arial" w:cs="Calibri"/>
    </w:rPr>
  </w:style>
  <w:style w:type="paragraph" w:styleId="CommentSubject">
    <w:name w:val="annotation subject"/>
    <w:basedOn w:val="CommentText"/>
    <w:next w:val="CommentText"/>
    <w:link w:val="CommentSubjectChar"/>
    <w:uiPriority w:val="99"/>
    <w:unhideWhenUsed/>
    <w:rsid w:val="00EA5A97"/>
    <w:rPr>
      <w:b/>
      <w:bCs/>
    </w:rPr>
  </w:style>
  <w:style w:type="character" w:customStyle="1" w:styleId="CommentSubjectChar">
    <w:name w:val="Comment Subject Char"/>
    <w:basedOn w:val="CommentTextChar"/>
    <w:link w:val="CommentSubject"/>
    <w:uiPriority w:val="99"/>
    <w:rsid w:val="00EA5A97"/>
    <w:rPr>
      <w:rFonts w:ascii="Arial" w:hAnsi="Arial" w:cs="Calibri"/>
      <w:b/>
      <w:bCs/>
    </w:rPr>
  </w:style>
  <w:style w:type="paragraph" w:styleId="Quote">
    <w:name w:val="Quote"/>
    <w:basedOn w:val="Normal"/>
    <w:next w:val="Normal"/>
    <w:link w:val="QuoteChar"/>
    <w:uiPriority w:val="29"/>
    <w:qFormat/>
    <w:rsid w:val="00F36489"/>
    <w:pPr>
      <w:spacing w:before="200" w:after="160"/>
      <w:ind w:left="864" w:right="864"/>
      <w:jc w:val="center"/>
    </w:pPr>
    <w:rPr>
      <w:rFonts w:asciiTheme="minorHAnsi" w:hAnsiTheme="minorHAnsi"/>
      <w:i/>
      <w:iCs/>
      <w:color w:val="404040" w:themeColor="text1" w:themeTint="BF"/>
    </w:rPr>
  </w:style>
  <w:style w:type="character" w:customStyle="1" w:styleId="QuoteChar">
    <w:name w:val="Quote Char"/>
    <w:basedOn w:val="DefaultParagraphFont"/>
    <w:link w:val="Quote"/>
    <w:uiPriority w:val="29"/>
    <w:rsid w:val="00F36489"/>
    <w:rPr>
      <w:rFonts w:asciiTheme="minorHAnsi" w:hAnsiTheme="minorHAnsi" w:cs="Calibri"/>
      <w:i/>
      <w:iCs/>
      <w:color w:val="404040" w:themeColor="text1" w:themeTint="BF"/>
      <w:sz w:val="22"/>
      <w:szCs w:val="22"/>
    </w:rPr>
  </w:style>
  <w:style w:type="character" w:customStyle="1" w:styleId="AnnexChar">
    <w:name w:val="Annex Char"/>
    <w:basedOn w:val="DefaultParagraphFont"/>
    <w:link w:val="Annex"/>
    <w:rsid w:val="00681DFF"/>
    <w:rPr>
      <w:rFonts w:cs="Calibri"/>
      <w:b/>
      <w:snapToGrid w:val="0"/>
      <w:color w:val="00558C"/>
      <w:sz w:val="24"/>
      <w:szCs w:val="22"/>
    </w:rPr>
  </w:style>
  <w:style w:type="paragraph" w:styleId="NormalWeb">
    <w:name w:val="Normal (Web)"/>
    <w:basedOn w:val="Normal"/>
    <w:uiPriority w:val="99"/>
    <w:unhideWhenUsed/>
    <w:rsid w:val="00137DC2"/>
    <w:pPr>
      <w:spacing w:before="100" w:beforeAutospacing="1" w:after="100" w:afterAutospacing="1"/>
    </w:pPr>
    <w:rPr>
      <w:rFonts w:ascii="Times New Roman" w:eastAsiaTheme="minorEastAsia" w:hAnsi="Times New Roman" w:cs="Times New Roman"/>
      <w:sz w:val="24"/>
      <w:szCs w:val="24"/>
      <w:lang w:val="da-DK" w:eastAsia="en-US"/>
    </w:rPr>
  </w:style>
  <w:style w:type="character" w:styleId="UnresolvedMention">
    <w:name w:val="Unresolved Mention"/>
    <w:basedOn w:val="DefaultParagraphFont"/>
    <w:uiPriority w:val="99"/>
    <w:semiHidden/>
    <w:unhideWhenUsed/>
    <w:rsid w:val="00EE1FF6"/>
    <w:rPr>
      <w:color w:val="605E5C"/>
      <w:shd w:val="clear" w:color="auto" w:fill="E1DFDD"/>
    </w:rPr>
  </w:style>
  <w:style w:type="character" w:customStyle="1" w:styleId="Heading1Char1">
    <w:name w:val="Heading 1 Char1"/>
    <w:basedOn w:val="DefaultParagraphFont"/>
    <w:rsid w:val="00375E5E"/>
    <w:rPr>
      <w:rFonts w:ascii="Helvetica 55 Roman" w:eastAsiaTheme="majorEastAsia" w:hAnsi="Helvetica 55 Roman" w:cstheme="majorBidi"/>
      <w:b/>
      <w:bCs/>
      <w:color w:val="1F497D" w:themeColor="text2"/>
      <w:kern w:val="36"/>
      <w:sz w:val="36"/>
      <w:szCs w:val="28"/>
      <w:lang w:val="en-GB"/>
    </w:rPr>
  </w:style>
  <w:style w:type="character" w:customStyle="1" w:styleId="Heading4Char1">
    <w:name w:val="Heading 4 Char1"/>
    <w:basedOn w:val="DefaultParagraphFont"/>
    <w:rsid w:val="00375E5E"/>
    <w:rPr>
      <w:rFonts w:asciiTheme="majorHAnsi" w:eastAsiaTheme="majorEastAsia" w:hAnsiTheme="majorHAnsi" w:cstheme="majorBidi"/>
      <w:b/>
      <w:bCs/>
      <w:i/>
      <w:iCs/>
      <w:color w:val="4F81BD" w:themeColor="accent1"/>
      <w:sz w:val="24"/>
    </w:rPr>
  </w:style>
  <w:style w:type="character" w:customStyle="1" w:styleId="Heading5Char1">
    <w:name w:val="Heading 5 Char1"/>
    <w:basedOn w:val="DefaultParagraphFont"/>
    <w:uiPriority w:val="9"/>
    <w:rsid w:val="00375E5E"/>
    <w:rPr>
      <w:rFonts w:asciiTheme="majorHAnsi" w:eastAsiaTheme="majorEastAsia" w:hAnsiTheme="majorHAnsi" w:cstheme="majorBidi"/>
      <w:color w:val="243F60" w:themeColor="accent1" w:themeShade="7F"/>
      <w:sz w:val="24"/>
    </w:rPr>
  </w:style>
  <w:style w:type="character" w:customStyle="1" w:styleId="Heading6Char1">
    <w:name w:val="Heading 6 Char1"/>
    <w:basedOn w:val="DefaultParagraphFont"/>
    <w:rsid w:val="00375E5E"/>
    <w:rPr>
      <w:rFonts w:ascii="Arial" w:eastAsia="Times New Roman" w:hAnsi="Arial" w:cs="Times New Roman"/>
      <w:i/>
      <w:szCs w:val="20"/>
      <w:lang w:val="en-GB" w:eastAsia="sv-SE"/>
    </w:rPr>
  </w:style>
  <w:style w:type="character" w:customStyle="1" w:styleId="Heading7Char1">
    <w:name w:val="Heading 7 Char1"/>
    <w:basedOn w:val="DefaultParagraphFont"/>
    <w:rsid w:val="00375E5E"/>
    <w:rPr>
      <w:rFonts w:ascii="Arial" w:eastAsia="Times New Roman" w:hAnsi="Arial" w:cs="Times New Roman"/>
      <w:sz w:val="20"/>
      <w:szCs w:val="20"/>
      <w:lang w:val="en-GB" w:eastAsia="sv-SE"/>
    </w:rPr>
  </w:style>
  <w:style w:type="character" w:customStyle="1" w:styleId="Heading8Char1">
    <w:name w:val="Heading 8 Char1"/>
    <w:basedOn w:val="DefaultParagraphFont"/>
    <w:rsid w:val="00375E5E"/>
    <w:rPr>
      <w:rFonts w:ascii="Arial" w:eastAsia="Times New Roman" w:hAnsi="Arial" w:cs="Times New Roman"/>
      <w:i/>
      <w:sz w:val="20"/>
      <w:szCs w:val="20"/>
      <w:lang w:val="en-GB" w:eastAsia="sv-SE"/>
    </w:rPr>
  </w:style>
  <w:style w:type="character" w:customStyle="1" w:styleId="Heading9Char1">
    <w:name w:val="Heading 9 Char1"/>
    <w:basedOn w:val="DefaultParagraphFont"/>
    <w:rsid w:val="00375E5E"/>
    <w:rPr>
      <w:rFonts w:ascii="Arial" w:eastAsia="Times New Roman" w:hAnsi="Arial" w:cs="Times New Roman"/>
      <w:i/>
      <w:sz w:val="18"/>
      <w:szCs w:val="20"/>
      <w:lang w:val="en-GB" w:eastAsia="sv-SE"/>
    </w:rPr>
  </w:style>
  <w:style w:type="paragraph" w:styleId="NoSpacing">
    <w:name w:val="No Spacing"/>
    <w:aliases w:val="E2 condensed"/>
    <w:uiPriority w:val="1"/>
    <w:qFormat/>
    <w:rsid w:val="00375E5E"/>
    <w:rPr>
      <w:rFonts w:asciiTheme="minorHAnsi" w:eastAsiaTheme="minorHAnsi" w:hAnsiTheme="minorHAnsi" w:cstheme="minorBidi"/>
      <w:color w:val="000000" w:themeColor="text1"/>
      <w:sz w:val="24"/>
      <w:szCs w:val="22"/>
      <w:lang w:val="en-US" w:eastAsia="en-US"/>
    </w:rPr>
  </w:style>
  <w:style w:type="character" w:styleId="SubtleEmphasis">
    <w:name w:val="Subtle Emphasis"/>
    <w:basedOn w:val="DefaultParagraphFont"/>
    <w:qFormat/>
    <w:rsid w:val="00375E5E"/>
    <w:rPr>
      <w:i/>
      <w:iCs/>
      <w:sz w:val="22"/>
    </w:rPr>
  </w:style>
  <w:style w:type="character" w:styleId="IntenseEmphasis">
    <w:name w:val="Intense Emphasis"/>
    <w:basedOn w:val="DefaultParagraphFont"/>
    <w:uiPriority w:val="21"/>
    <w:qFormat/>
    <w:rsid w:val="00375E5E"/>
    <w:rPr>
      <w:b/>
      <w:bCs/>
      <w:i/>
      <w:iCs/>
      <w:color w:val="4F81BD" w:themeColor="accent1"/>
    </w:rPr>
  </w:style>
  <w:style w:type="character" w:styleId="Emphasis">
    <w:name w:val="Emphasis"/>
    <w:basedOn w:val="DefaultParagraphFont"/>
    <w:uiPriority w:val="20"/>
    <w:qFormat/>
    <w:rsid w:val="00375E5E"/>
    <w:rPr>
      <w:i/>
      <w:iCs/>
    </w:rPr>
  </w:style>
  <w:style w:type="character" w:customStyle="1" w:styleId="FooterChar1">
    <w:name w:val="Footer Char1"/>
    <w:basedOn w:val="DefaultParagraphFont"/>
    <w:uiPriority w:val="99"/>
    <w:rsid w:val="00375E5E"/>
    <w:rPr>
      <w:color w:val="000000" w:themeColor="text1"/>
      <w:sz w:val="24"/>
    </w:rPr>
  </w:style>
  <w:style w:type="character" w:customStyle="1" w:styleId="BalloonTextChar1">
    <w:name w:val="Balloon Text Char1"/>
    <w:basedOn w:val="DefaultParagraphFont"/>
    <w:uiPriority w:val="99"/>
    <w:semiHidden/>
    <w:rsid w:val="00375E5E"/>
    <w:rPr>
      <w:rFonts w:ascii="Tahoma" w:hAnsi="Tahoma" w:cs="Tahoma"/>
      <w:color w:val="000000" w:themeColor="text1"/>
      <w:sz w:val="16"/>
      <w:szCs w:val="16"/>
    </w:rPr>
  </w:style>
  <w:style w:type="paragraph" w:styleId="TOCHeading">
    <w:name w:val="TOC Heading"/>
    <w:basedOn w:val="Heading1"/>
    <w:next w:val="Normal"/>
    <w:uiPriority w:val="39"/>
    <w:unhideWhenUsed/>
    <w:qFormat/>
    <w:rsid w:val="00375E5E"/>
    <w:pPr>
      <w:keepLines/>
      <w:pageBreakBefore/>
      <w:spacing w:before="480" w:after="0" w:line="276" w:lineRule="auto"/>
      <w:ind w:left="495" w:hanging="495"/>
      <w:outlineLvl w:val="9"/>
    </w:pPr>
    <w:rPr>
      <w:rFonts w:asciiTheme="majorHAnsi" w:eastAsiaTheme="majorEastAsia" w:hAnsiTheme="majorHAnsi" w:cstheme="majorBidi"/>
      <w:bCs/>
      <w:caps w:val="0"/>
      <w:color w:val="365F91" w:themeColor="accent1" w:themeShade="BF"/>
      <w:kern w:val="36"/>
      <w:sz w:val="28"/>
      <w:szCs w:val="28"/>
      <w:lang w:eastAsia="ja-JP"/>
    </w:rPr>
  </w:style>
  <w:style w:type="paragraph" w:styleId="Caption">
    <w:name w:val="caption"/>
    <w:aliases w:val="Caption E2"/>
    <w:basedOn w:val="Normal"/>
    <w:next w:val="Normal"/>
    <w:unhideWhenUsed/>
    <w:qFormat/>
    <w:rsid w:val="00375E5E"/>
    <w:pPr>
      <w:spacing w:after="200"/>
      <w:jc w:val="center"/>
    </w:pPr>
    <w:rPr>
      <w:rFonts w:asciiTheme="minorHAnsi" w:eastAsiaTheme="minorHAnsi" w:hAnsiTheme="minorHAnsi" w:cstheme="minorBidi"/>
      <w:b/>
      <w:bCs/>
      <w:color w:val="4F81BD" w:themeColor="accent1"/>
      <w:sz w:val="18"/>
      <w:szCs w:val="18"/>
      <w:lang w:eastAsia="en-US"/>
    </w:rPr>
  </w:style>
  <w:style w:type="paragraph" w:customStyle="1" w:styleId="DocumentStatus">
    <w:name w:val="DocumentStatus"/>
    <w:basedOn w:val="Normal"/>
    <w:qFormat/>
    <w:rsid w:val="00375E5E"/>
    <w:pPr>
      <w:tabs>
        <w:tab w:val="left" w:pos="709"/>
      </w:tabs>
      <w:spacing w:after="200" w:line="276" w:lineRule="auto"/>
    </w:pPr>
    <w:rPr>
      <w:rFonts w:asciiTheme="minorHAnsi" w:eastAsiaTheme="minorHAnsi" w:hAnsiTheme="minorHAnsi" w:cstheme="minorBidi"/>
      <w:color w:val="000000" w:themeColor="text1"/>
      <w:sz w:val="24"/>
      <w:lang w:eastAsia="sv-SE"/>
    </w:rPr>
  </w:style>
  <w:style w:type="table" w:styleId="LightShading-Accent3">
    <w:name w:val="Light Shading Accent 3"/>
    <w:basedOn w:val="TableNormal"/>
    <w:uiPriority w:val="60"/>
    <w:rsid w:val="00375E5E"/>
    <w:rPr>
      <w:rFonts w:asciiTheme="minorHAnsi" w:eastAsiaTheme="minorHAnsi" w:hAnsiTheme="minorHAnsi" w:cstheme="minorBidi"/>
      <w:color w:val="76923C" w:themeColor="accent3" w:themeShade="BF"/>
      <w:sz w:val="22"/>
      <w:szCs w:val="22"/>
      <w:lang w:val="en-US" w:eastAsia="en-US"/>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customStyle="1" w:styleId="Gitternetztabelle4Akzent61">
    <w:name w:val="Gitternetztabelle 4 – Akzent 61"/>
    <w:basedOn w:val="TableNormal"/>
    <w:uiPriority w:val="49"/>
    <w:rsid w:val="00375E5E"/>
    <w:rPr>
      <w:rFonts w:ascii="Times New Roman" w:eastAsia="Times New Roman" w:hAnsi="Times New Roman"/>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paragraph" w:customStyle="1" w:styleId="Graphic">
    <w:name w:val="Graphic"/>
    <w:basedOn w:val="Normal"/>
    <w:next w:val="Normal"/>
    <w:qFormat/>
    <w:rsid w:val="00375E5E"/>
    <w:pPr>
      <w:spacing w:after="200" w:line="276" w:lineRule="auto"/>
      <w:jc w:val="center"/>
    </w:pPr>
    <w:rPr>
      <w:rFonts w:asciiTheme="minorHAnsi" w:eastAsiaTheme="minorHAnsi" w:hAnsiTheme="minorHAnsi" w:cstheme="minorBidi"/>
      <w:noProof/>
      <w:color w:val="000000" w:themeColor="text1"/>
      <w:sz w:val="24"/>
    </w:rPr>
  </w:style>
  <w:style w:type="character" w:styleId="PlaceholderText">
    <w:name w:val="Placeholder Text"/>
    <w:basedOn w:val="DefaultParagraphFont"/>
    <w:uiPriority w:val="99"/>
    <w:semiHidden/>
    <w:rsid w:val="00375E5E"/>
    <w:rPr>
      <w:color w:val="808080"/>
    </w:rPr>
  </w:style>
  <w:style w:type="paragraph" w:customStyle="1" w:styleId="Note">
    <w:name w:val="Note"/>
    <w:basedOn w:val="Normal"/>
    <w:next w:val="Normal"/>
    <w:qFormat/>
    <w:rsid w:val="00375E5E"/>
    <w:pPr>
      <w:tabs>
        <w:tab w:val="left" w:pos="907"/>
      </w:tabs>
      <w:spacing w:before="200" w:after="200" w:line="276" w:lineRule="auto"/>
      <w:ind w:left="907" w:hanging="510"/>
    </w:pPr>
    <w:rPr>
      <w:rFonts w:asciiTheme="minorHAnsi" w:eastAsiaTheme="minorHAnsi" w:hAnsiTheme="minorHAnsi" w:cstheme="minorBidi"/>
      <w:i/>
      <w:color w:val="000000" w:themeColor="text1"/>
      <w:sz w:val="24"/>
      <w:lang w:eastAsia="en-US"/>
    </w:rPr>
  </w:style>
  <w:style w:type="paragraph" w:customStyle="1" w:styleId="BulletList1">
    <w:name w:val="Bullet_List1"/>
    <w:basedOn w:val="ListParagraph"/>
    <w:qFormat/>
    <w:rsid w:val="00375E5E"/>
    <w:pPr>
      <w:numPr>
        <w:numId w:val="20"/>
      </w:numPr>
      <w:spacing w:line="276" w:lineRule="auto"/>
      <w:ind w:left="714" w:hanging="357"/>
    </w:pPr>
    <w:rPr>
      <w:rFonts w:asciiTheme="minorHAnsi" w:eastAsiaTheme="minorHAnsi" w:hAnsiTheme="minorHAnsi" w:cstheme="minorBidi"/>
      <w:color w:val="000000" w:themeColor="text1"/>
      <w:sz w:val="24"/>
      <w:lang w:eastAsia="en-US"/>
    </w:rPr>
  </w:style>
  <w:style w:type="paragraph" w:customStyle="1" w:styleId="NumberedList1">
    <w:name w:val="Numbered_List1"/>
    <w:basedOn w:val="ListParagraph"/>
    <w:qFormat/>
    <w:rsid w:val="00375E5E"/>
    <w:pPr>
      <w:numPr>
        <w:numId w:val="19"/>
      </w:numPr>
      <w:spacing w:line="276" w:lineRule="auto"/>
      <w:ind w:left="714" w:hanging="357"/>
    </w:pPr>
    <w:rPr>
      <w:rFonts w:asciiTheme="minorHAnsi" w:eastAsiaTheme="minorHAnsi" w:hAnsiTheme="minorHAnsi" w:cstheme="minorBidi"/>
      <w:color w:val="000000" w:themeColor="text1"/>
      <w:sz w:val="24"/>
      <w:lang w:eastAsia="en-US"/>
    </w:rPr>
  </w:style>
  <w:style w:type="paragraph" w:customStyle="1" w:styleId="Table0">
    <w:name w:val="Table"/>
    <w:basedOn w:val="Normal"/>
    <w:qFormat/>
    <w:rsid w:val="00375E5E"/>
    <w:pPr>
      <w:tabs>
        <w:tab w:val="left" w:pos="709"/>
      </w:tabs>
      <w:ind w:left="108" w:right="108"/>
    </w:pPr>
    <w:rPr>
      <w:rFonts w:ascii="Helvetica 55 Roman" w:eastAsiaTheme="minorHAnsi" w:hAnsi="Helvetica 55 Roman" w:cstheme="minorBidi"/>
      <w:color w:val="000000" w:themeColor="text1"/>
      <w:lang w:eastAsia="en-US"/>
    </w:rPr>
  </w:style>
  <w:style w:type="paragraph" w:customStyle="1" w:styleId="Tablecomment">
    <w:name w:val="Table_comment"/>
    <w:basedOn w:val="Normal"/>
    <w:qFormat/>
    <w:rsid w:val="00375E5E"/>
    <w:pPr>
      <w:ind w:left="108" w:right="108"/>
    </w:pPr>
    <w:rPr>
      <w:rFonts w:asciiTheme="minorHAnsi" w:eastAsiaTheme="minorHAnsi" w:hAnsiTheme="minorHAnsi" w:cstheme="minorBidi"/>
      <w:i/>
      <w:color w:val="191919" w:themeColor="text1" w:themeTint="E6"/>
      <w:sz w:val="20"/>
      <w:lang w:eastAsia="en-US"/>
    </w:rPr>
  </w:style>
  <w:style w:type="paragraph" w:customStyle="1" w:styleId="TableHeader">
    <w:name w:val="Table_Header"/>
    <w:basedOn w:val="Normal"/>
    <w:next w:val="Table0"/>
    <w:qFormat/>
    <w:rsid w:val="00375E5E"/>
    <w:pPr>
      <w:ind w:left="108" w:right="108"/>
    </w:pPr>
    <w:rPr>
      <w:rFonts w:asciiTheme="minorHAnsi" w:eastAsiaTheme="minorHAnsi" w:hAnsiTheme="minorHAnsi" w:cstheme="minorBidi"/>
      <w:b/>
      <w:bCs/>
      <w:color w:val="000000" w:themeColor="text1"/>
      <w:sz w:val="24"/>
      <w:lang w:eastAsia="en-US"/>
    </w:rPr>
  </w:style>
  <w:style w:type="paragraph" w:customStyle="1" w:styleId="Content">
    <w:name w:val="Content"/>
    <w:basedOn w:val="Normal"/>
    <w:next w:val="Normal"/>
    <w:rsid w:val="00375E5E"/>
    <w:pPr>
      <w:spacing w:after="200" w:line="276" w:lineRule="auto"/>
    </w:pPr>
    <w:rPr>
      <w:rFonts w:asciiTheme="majorHAnsi" w:eastAsiaTheme="minorHAnsi" w:hAnsiTheme="majorHAnsi" w:cstheme="minorBidi"/>
      <w:bCs/>
      <w:color w:val="365F91" w:themeColor="accent1" w:themeShade="BF"/>
      <w:kern w:val="36"/>
      <w:sz w:val="28"/>
      <w:lang w:eastAsia="en-US"/>
    </w:rPr>
  </w:style>
  <w:style w:type="paragraph" w:styleId="Revision">
    <w:name w:val="Revision"/>
    <w:hidden/>
    <w:uiPriority w:val="99"/>
    <w:rsid w:val="00375E5E"/>
    <w:rPr>
      <w:rFonts w:asciiTheme="minorHAnsi" w:eastAsiaTheme="minorHAnsi" w:hAnsiTheme="minorHAnsi" w:cstheme="minorBidi"/>
      <w:color w:val="000000" w:themeColor="text1"/>
      <w:sz w:val="24"/>
      <w:szCs w:val="22"/>
      <w:lang w:eastAsia="en-US"/>
    </w:rPr>
  </w:style>
  <w:style w:type="paragraph" w:styleId="EndnoteText">
    <w:name w:val="endnote text"/>
    <w:basedOn w:val="Normal"/>
    <w:link w:val="EndnoteTextChar1"/>
    <w:uiPriority w:val="99"/>
    <w:unhideWhenUsed/>
    <w:rsid w:val="00375E5E"/>
    <w:rPr>
      <w:rFonts w:asciiTheme="minorHAnsi" w:eastAsiaTheme="minorHAnsi" w:hAnsiTheme="minorHAnsi" w:cstheme="minorBidi"/>
      <w:color w:val="000000" w:themeColor="text1"/>
      <w:sz w:val="20"/>
      <w:szCs w:val="20"/>
      <w:lang w:eastAsia="en-US"/>
    </w:rPr>
  </w:style>
  <w:style w:type="character" w:customStyle="1" w:styleId="EndnoteTextChar">
    <w:name w:val="Endnote Text Char"/>
    <w:basedOn w:val="DefaultParagraphFont"/>
    <w:link w:val="EndnoteText1"/>
    <w:uiPriority w:val="99"/>
    <w:rsid w:val="00375E5E"/>
    <w:rPr>
      <w:rFonts w:ascii="Arial" w:hAnsi="Arial" w:cs="Calibri"/>
    </w:rPr>
  </w:style>
  <w:style w:type="character" w:customStyle="1" w:styleId="EndnoteTextChar1">
    <w:name w:val="Endnote Text Char1"/>
    <w:basedOn w:val="DefaultParagraphFont"/>
    <w:link w:val="EndnoteText"/>
    <w:uiPriority w:val="99"/>
    <w:rsid w:val="00375E5E"/>
    <w:rPr>
      <w:rFonts w:asciiTheme="minorHAnsi" w:eastAsiaTheme="minorHAnsi" w:hAnsiTheme="minorHAnsi" w:cstheme="minorBidi"/>
      <w:color w:val="000000" w:themeColor="text1"/>
      <w:lang w:eastAsia="en-US"/>
    </w:rPr>
  </w:style>
  <w:style w:type="character" w:styleId="EndnoteReference">
    <w:name w:val="endnote reference"/>
    <w:basedOn w:val="DefaultParagraphFont"/>
    <w:uiPriority w:val="99"/>
    <w:semiHidden/>
    <w:unhideWhenUsed/>
    <w:rsid w:val="00375E5E"/>
    <w:rPr>
      <w:vertAlign w:val="superscript"/>
    </w:rPr>
  </w:style>
  <w:style w:type="character" w:customStyle="1" w:styleId="FootnoteTextChar1">
    <w:name w:val="Footnote Text Char1"/>
    <w:basedOn w:val="DefaultParagraphFont"/>
    <w:rsid w:val="00375E5E"/>
    <w:rPr>
      <w:color w:val="000000" w:themeColor="text1"/>
      <w:sz w:val="20"/>
      <w:szCs w:val="20"/>
      <w:lang w:val="en-GB"/>
    </w:rPr>
  </w:style>
  <w:style w:type="table" w:styleId="LightGrid-Accent3">
    <w:name w:val="Light Grid Accent 3"/>
    <w:basedOn w:val="TableNormal"/>
    <w:uiPriority w:val="62"/>
    <w:rsid w:val="00375E5E"/>
    <w:rPr>
      <w:rFonts w:asciiTheme="minorHAnsi" w:eastAsiaTheme="minorHAnsi" w:hAnsiTheme="minorHAnsi" w:cstheme="minorBidi"/>
      <w:sz w:val="22"/>
      <w:szCs w:val="22"/>
      <w:lang w:val="en-US" w:eastAsia="en-US"/>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paragraph" w:customStyle="1" w:styleId="Appendix1">
    <w:name w:val="Appendix 1"/>
    <w:basedOn w:val="Heading1"/>
    <w:next w:val="Normal"/>
    <w:link w:val="Appendix1Char"/>
    <w:qFormat/>
    <w:rsid w:val="00375E5E"/>
    <w:pPr>
      <w:keepLines/>
      <w:pageBreakBefore/>
      <w:numPr>
        <w:numId w:val="23"/>
      </w:numPr>
      <w:spacing w:before="480" w:after="0" w:line="276" w:lineRule="auto"/>
      <w:ind w:left="357" w:hanging="357"/>
    </w:pPr>
    <w:rPr>
      <w:rFonts w:ascii="Helvetica 55 Roman" w:eastAsiaTheme="majorEastAsia" w:hAnsi="Helvetica 55 Roman" w:cstheme="majorBidi"/>
      <w:bCs/>
      <w:caps w:val="0"/>
      <w:color w:val="1F497D" w:themeColor="text2"/>
      <w:kern w:val="36"/>
      <w:sz w:val="36"/>
      <w:szCs w:val="28"/>
      <w:lang w:eastAsia="en-US"/>
    </w:rPr>
  </w:style>
  <w:style w:type="paragraph" w:customStyle="1" w:styleId="EnclosureTitle">
    <w:name w:val="EnclosureTitle"/>
    <w:basedOn w:val="Normal"/>
    <w:next w:val="Normal"/>
    <w:rsid w:val="00375E5E"/>
    <w:pPr>
      <w:spacing w:after="120"/>
    </w:pPr>
    <w:rPr>
      <w:rFonts w:eastAsia="Times New Roman" w:cs="Times New Roman"/>
      <w:b/>
      <w:szCs w:val="20"/>
      <w:lang w:eastAsia="sv-SE"/>
    </w:rPr>
  </w:style>
  <w:style w:type="character" w:customStyle="1" w:styleId="HeaderFootertitle">
    <w:name w:val="HeaderFootertitle"/>
    <w:basedOn w:val="DefaultParagraphFont"/>
    <w:rsid w:val="00375E5E"/>
    <w:rPr>
      <w:rFonts w:ascii="Arial" w:hAnsi="Arial"/>
      <w:b/>
      <w:sz w:val="14"/>
      <w:lang w:val="en-GB"/>
    </w:rPr>
  </w:style>
  <w:style w:type="paragraph" w:customStyle="1" w:styleId="Important">
    <w:name w:val="Important"/>
    <w:basedOn w:val="Normal"/>
    <w:next w:val="Normal"/>
    <w:rsid w:val="00375E5E"/>
    <w:pPr>
      <w:spacing w:after="120"/>
    </w:pPr>
    <w:rPr>
      <w:rFonts w:eastAsia="Times New Roman" w:cs="Times New Roman"/>
      <w:b/>
      <w:i/>
      <w:szCs w:val="20"/>
      <w:lang w:eastAsia="sv-SE"/>
    </w:rPr>
  </w:style>
  <w:style w:type="paragraph" w:styleId="NormalIndent">
    <w:name w:val="Normal Indent"/>
    <w:basedOn w:val="Normal"/>
    <w:next w:val="Normal"/>
    <w:rsid w:val="00375E5E"/>
    <w:pPr>
      <w:spacing w:after="120"/>
      <w:ind w:left="567"/>
    </w:pPr>
    <w:rPr>
      <w:rFonts w:eastAsia="Times New Roman" w:cs="Times New Roman"/>
      <w:szCs w:val="20"/>
      <w:lang w:eastAsia="sv-SE"/>
    </w:rPr>
  </w:style>
  <w:style w:type="paragraph" w:customStyle="1" w:styleId="Bilagor">
    <w:name w:val="Bilagor"/>
    <w:basedOn w:val="Normal"/>
    <w:next w:val="Normal"/>
    <w:rsid w:val="00375E5E"/>
    <w:pPr>
      <w:spacing w:after="120"/>
    </w:pPr>
    <w:rPr>
      <w:rFonts w:eastAsia="Times New Roman" w:cs="Times New Roman"/>
      <w:b/>
      <w:szCs w:val="20"/>
      <w:lang w:eastAsia="sv-SE"/>
    </w:rPr>
  </w:style>
  <w:style w:type="paragraph" w:styleId="BodyText3">
    <w:name w:val="Body Text 3"/>
    <w:basedOn w:val="Normal"/>
    <w:link w:val="BodyText3Char1"/>
    <w:rsid w:val="00375E5E"/>
    <w:pPr>
      <w:spacing w:after="120"/>
      <w:ind w:right="-124"/>
    </w:pPr>
    <w:rPr>
      <w:rFonts w:ascii="Times New Roman" w:eastAsia="Times New Roman" w:hAnsi="Times New Roman" w:cs="Arial"/>
      <w:szCs w:val="20"/>
      <w:lang w:eastAsia="sv-SE"/>
    </w:rPr>
  </w:style>
  <w:style w:type="character" w:customStyle="1" w:styleId="BodyText3Char">
    <w:name w:val="Body Text 3 Char"/>
    <w:basedOn w:val="DefaultParagraphFont"/>
    <w:rsid w:val="00375E5E"/>
    <w:rPr>
      <w:rFonts w:ascii="Arial" w:hAnsi="Arial" w:cs="Calibri"/>
      <w:sz w:val="16"/>
      <w:szCs w:val="16"/>
    </w:rPr>
  </w:style>
  <w:style w:type="character" w:customStyle="1" w:styleId="BodyText3Char1">
    <w:name w:val="Body Text 3 Char1"/>
    <w:basedOn w:val="DefaultParagraphFont"/>
    <w:link w:val="BodyText3"/>
    <w:rsid w:val="00375E5E"/>
    <w:rPr>
      <w:rFonts w:ascii="Times New Roman" w:eastAsia="Times New Roman" w:hAnsi="Times New Roman" w:cs="Arial"/>
      <w:sz w:val="22"/>
      <w:lang w:eastAsia="sv-SE"/>
    </w:rPr>
  </w:style>
  <w:style w:type="character" w:styleId="FollowedHyperlink">
    <w:name w:val="FollowedHyperlink"/>
    <w:basedOn w:val="DefaultParagraphFont"/>
    <w:rsid w:val="00375E5E"/>
    <w:rPr>
      <w:color w:val="800080"/>
      <w:u w:val="single"/>
    </w:rPr>
  </w:style>
  <w:style w:type="character" w:customStyle="1" w:styleId="Italics">
    <w:name w:val="Italics"/>
    <w:rsid w:val="00375E5E"/>
    <w:rPr>
      <w:i/>
    </w:rPr>
  </w:style>
  <w:style w:type="character" w:customStyle="1" w:styleId="Bold">
    <w:name w:val="Bold"/>
    <w:rsid w:val="00375E5E"/>
    <w:rPr>
      <w:b/>
    </w:rPr>
  </w:style>
  <w:style w:type="character" w:customStyle="1" w:styleId="BoldItalics">
    <w:name w:val="Bold Italics"/>
    <w:rsid w:val="00375E5E"/>
    <w:rPr>
      <w:b/>
      <w:i/>
    </w:rPr>
  </w:style>
  <w:style w:type="character" w:customStyle="1" w:styleId="FieldLabel">
    <w:name w:val="Field Label"/>
    <w:rsid w:val="00375E5E"/>
    <w:rPr>
      <w:rFonts w:ascii="Times New Roman" w:eastAsia="Times New Roman" w:hAnsi="Times New Roman" w:cs="Times New Roman"/>
    </w:rPr>
  </w:style>
  <w:style w:type="character" w:customStyle="1" w:styleId="SSTemplateField">
    <w:name w:val="SSTemplateField"/>
    <w:rsid w:val="00375E5E"/>
    <w:rPr>
      <w:rFonts w:ascii="Lucida Sans" w:eastAsia="Lucida Sans" w:hAnsi="Lucida Sans" w:cs="Lucida Sans"/>
      <w:b/>
      <w:color w:val="FFFFFF"/>
      <w:sz w:val="16"/>
      <w:szCs w:val="16"/>
      <w:shd w:val="clear" w:color="auto" w:fill="FF0000"/>
    </w:rPr>
  </w:style>
  <w:style w:type="character" w:customStyle="1" w:styleId="SSBookmark">
    <w:name w:val="SSBookmark"/>
    <w:rsid w:val="00375E5E"/>
    <w:rPr>
      <w:rFonts w:ascii="Lucida Sans" w:eastAsia="Lucida Sans" w:hAnsi="Lucida Sans" w:cs="Lucida Sans"/>
      <w:b/>
      <w:color w:val="000000"/>
      <w:sz w:val="16"/>
      <w:szCs w:val="16"/>
      <w:shd w:val="clear" w:color="auto" w:fill="FFFF80"/>
    </w:rPr>
  </w:style>
  <w:style w:type="paragraph" w:customStyle="1" w:styleId="CoverHeading1">
    <w:name w:val="Cover Heading 1"/>
    <w:basedOn w:val="Normal"/>
    <w:next w:val="Normal"/>
    <w:rsid w:val="00375E5E"/>
    <w:pPr>
      <w:jc w:val="right"/>
    </w:pPr>
    <w:rPr>
      <w:rFonts w:ascii="Calibri" w:hAnsi="Calibri"/>
      <w:b/>
      <w:sz w:val="72"/>
      <w:szCs w:val="72"/>
    </w:rPr>
  </w:style>
  <w:style w:type="paragraph" w:customStyle="1" w:styleId="CoverHeading2">
    <w:name w:val="Cover Heading 2"/>
    <w:basedOn w:val="Normal"/>
    <w:next w:val="Normal"/>
    <w:rsid w:val="00375E5E"/>
    <w:pPr>
      <w:jc w:val="right"/>
    </w:pPr>
    <w:rPr>
      <w:rFonts w:ascii="Calibri" w:hAnsi="Calibri"/>
      <w:color w:val="800000"/>
      <w:sz w:val="60"/>
      <w:szCs w:val="60"/>
    </w:rPr>
  </w:style>
  <w:style w:type="paragraph" w:customStyle="1" w:styleId="CoverText1">
    <w:name w:val="Cover Text 1"/>
    <w:basedOn w:val="Normal"/>
    <w:next w:val="Normal"/>
    <w:rsid w:val="00375E5E"/>
    <w:pPr>
      <w:jc w:val="right"/>
    </w:pPr>
    <w:rPr>
      <w:rFonts w:ascii="Liberation Sans Narrow" w:eastAsia="Liberation Sans Narrow" w:hAnsi="Liberation Sans Narrow" w:cs="Liberation Sans Narrow"/>
      <w:sz w:val="28"/>
      <w:szCs w:val="28"/>
    </w:rPr>
  </w:style>
  <w:style w:type="paragraph" w:customStyle="1" w:styleId="CoverText2">
    <w:name w:val="Cover Text 2"/>
    <w:basedOn w:val="Normal"/>
    <w:next w:val="Normal"/>
    <w:rsid w:val="00375E5E"/>
    <w:pPr>
      <w:jc w:val="right"/>
    </w:pPr>
    <w:rPr>
      <w:rFonts w:ascii="Liberation Sans Narrow" w:eastAsia="Liberation Sans Narrow" w:hAnsi="Liberation Sans Narrow" w:cs="Liberation Sans Narrow"/>
      <w:color w:val="7F7F7F"/>
      <w:sz w:val="20"/>
      <w:szCs w:val="20"/>
    </w:rPr>
  </w:style>
  <w:style w:type="paragraph" w:customStyle="1" w:styleId="Properties">
    <w:name w:val="Properties"/>
    <w:basedOn w:val="Normal"/>
    <w:next w:val="Normal"/>
    <w:rsid w:val="00375E5E"/>
    <w:pPr>
      <w:jc w:val="right"/>
    </w:pPr>
    <w:rPr>
      <w:rFonts w:ascii="Times New Roman" w:eastAsia="Times New Roman" w:hAnsi="Times New Roman" w:cs="Times New Roman"/>
      <w:color w:val="5F5F5F"/>
      <w:sz w:val="20"/>
      <w:szCs w:val="20"/>
    </w:rPr>
  </w:style>
  <w:style w:type="paragraph" w:customStyle="1" w:styleId="Notes">
    <w:name w:val="Notes"/>
    <w:basedOn w:val="Normal"/>
    <w:next w:val="Normal"/>
    <w:rsid w:val="00375E5E"/>
    <w:rPr>
      <w:rFonts w:ascii="Times New Roman" w:eastAsia="Times New Roman" w:hAnsi="Times New Roman" w:cs="Times New Roman"/>
      <w:sz w:val="20"/>
      <w:szCs w:val="20"/>
    </w:rPr>
  </w:style>
  <w:style w:type="paragraph" w:customStyle="1" w:styleId="DiagramImage">
    <w:name w:val="Diagram Image"/>
    <w:basedOn w:val="Normal"/>
    <w:next w:val="Normal"/>
    <w:rsid w:val="00375E5E"/>
    <w:pPr>
      <w:jc w:val="center"/>
    </w:pPr>
    <w:rPr>
      <w:rFonts w:ascii="Times New Roman" w:eastAsia="Times New Roman" w:hAnsi="Times New Roman" w:cs="Times New Roman"/>
      <w:sz w:val="24"/>
      <w:szCs w:val="24"/>
    </w:rPr>
  </w:style>
  <w:style w:type="paragraph" w:customStyle="1" w:styleId="DiagramLabel">
    <w:name w:val="Diagram Label"/>
    <w:basedOn w:val="Normal"/>
    <w:next w:val="Normal"/>
    <w:rsid w:val="00375E5E"/>
    <w:pPr>
      <w:jc w:val="center"/>
    </w:pPr>
    <w:rPr>
      <w:rFonts w:ascii="Times New Roman" w:eastAsia="Times New Roman" w:hAnsi="Times New Roman" w:cs="Times New Roman"/>
      <w:sz w:val="16"/>
      <w:szCs w:val="16"/>
    </w:rPr>
  </w:style>
  <w:style w:type="paragraph" w:customStyle="1" w:styleId="TableLabel">
    <w:name w:val="Table Label"/>
    <w:basedOn w:val="Normal"/>
    <w:next w:val="Normal"/>
    <w:rsid w:val="00375E5E"/>
    <w:rPr>
      <w:rFonts w:ascii="Times New Roman" w:eastAsia="Times New Roman" w:hAnsi="Times New Roman" w:cs="Times New Roman"/>
      <w:sz w:val="16"/>
      <w:szCs w:val="16"/>
    </w:rPr>
  </w:style>
  <w:style w:type="paragraph" w:customStyle="1" w:styleId="TableHeading">
    <w:name w:val="Table Heading"/>
    <w:basedOn w:val="Normal"/>
    <w:next w:val="Normal"/>
    <w:rsid w:val="00375E5E"/>
    <w:pPr>
      <w:spacing w:before="80" w:after="40"/>
      <w:ind w:left="90" w:right="90"/>
    </w:pPr>
    <w:rPr>
      <w:rFonts w:ascii="Times New Roman" w:eastAsia="Times New Roman" w:hAnsi="Times New Roman" w:cs="Times New Roman"/>
      <w:b/>
      <w:sz w:val="18"/>
      <w:szCs w:val="18"/>
    </w:rPr>
  </w:style>
  <w:style w:type="paragraph" w:customStyle="1" w:styleId="TableTitle0">
    <w:name w:val="Table Title 0"/>
    <w:basedOn w:val="Normal"/>
    <w:next w:val="Normal"/>
    <w:rsid w:val="00375E5E"/>
    <w:pPr>
      <w:ind w:left="270" w:right="270"/>
    </w:pPr>
    <w:rPr>
      <w:rFonts w:ascii="Times New Roman" w:eastAsia="Times New Roman" w:hAnsi="Times New Roman" w:cs="Times New Roman"/>
      <w:b/>
    </w:rPr>
  </w:style>
  <w:style w:type="paragraph" w:customStyle="1" w:styleId="TableTitle1">
    <w:name w:val="Table Title 1"/>
    <w:basedOn w:val="Normal"/>
    <w:next w:val="Normal"/>
    <w:rsid w:val="00375E5E"/>
    <w:pPr>
      <w:spacing w:before="80" w:after="80"/>
      <w:ind w:left="180" w:right="270"/>
    </w:pPr>
    <w:rPr>
      <w:rFonts w:ascii="Times New Roman" w:eastAsia="Times New Roman" w:hAnsi="Times New Roman" w:cs="Times New Roman"/>
      <w:b/>
      <w:sz w:val="18"/>
      <w:szCs w:val="18"/>
      <w:u w:val="single" w:color="000000"/>
    </w:rPr>
  </w:style>
  <w:style w:type="paragraph" w:customStyle="1" w:styleId="TableTitle2">
    <w:name w:val="Table Title 2"/>
    <w:basedOn w:val="Normal"/>
    <w:next w:val="Normal"/>
    <w:rsid w:val="00375E5E"/>
    <w:pPr>
      <w:spacing w:after="120"/>
      <w:ind w:left="270" w:right="270"/>
    </w:pPr>
    <w:rPr>
      <w:rFonts w:ascii="Times New Roman" w:eastAsia="Times New Roman" w:hAnsi="Times New Roman" w:cs="Times New Roman"/>
      <w:sz w:val="18"/>
      <w:szCs w:val="18"/>
      <w:u w:val="single" w:color="000000"/>
    </w:rPr>
  </w:style>
  <w:style w:type="paragraph" w:customStyle="1" w:styleId="TableTextNormal">
    <w:name w:val="Table Text Normal"/>
    <w:basedOn w:val="Normal"/>
    <w:next w:val="Normal"/>
    <w:rsid w:val="00375E5E"/>
    <w:pPr>
      <w:ind w:left="270" w:right="270"/>
    </w:pPr>
    <w:rPr>
      <w:rFonts w:ascii="Times New Roman" w:eastAsia="Times New Roman" w:hAnsi="Times New Roman" w:cs="Times New Roman"/>
      <w:sz w:val="18"/>
      <w:szCs w:val="18"/>
    </w:rPr>
  </w:style>
  <w:style w:type="paragraph" w:customStyle="1" w:styleId="TableTextLight">
    <w:name w:val="Table Text Light"/>
    <w:basedOn w:val="Normal"/>
    <w:next w:val="Normal"/>
    <w:rsid w:val="00375E5E"/>
    <w:pPr>
      <w:ind w:left="270" w:right="270"/>
    </w:pPr>
    <w:rPr>
      <w:rFonts w:ascii="Times New Roman" w:eastAsia="Times New Roman" w:hAnsi="Times New Roman" w:cs="Times New Roman"/>
      <w:color w:val="2F2F2F"/>
      <w:sz w:val="18"/>
      <w:szCs w:val="18"/>
    </w:rPr>
  </w:style>
  <w:style w:type="paragraph" w:customStyle="1" w:styleId="TableTextBold">
    <w:name w:val="Table Text Bold"/>
    <w:basedOn w:val="Normal"/>
    <w:next w:val="Normal"/>
    <w:rsid w:val="00375E5E"/>
    <w:pPr>
      <w:ind w:left="270" w:right="270"/>
    </w:pPr>
    <w:rPr>
      <w:rFonts w:ascii="Times New Roman" w:eastAsia="Times New Roman" w:hAnsi="Times New Roman" w:cs="Times New Roman"/>
      <w:b/>
      <w:sz w:val="18"/>
      <w:szCs w:val="18"/>
    </w:rPr>
  </w:style>
  <w:style w:type="paragraph" w:customStyle="1" w:styleId="CoverText3">
    <w:name w:val="Cover Text 3"/>
    <w:basedOn w:val="Normal"/>
    <w:next w:val="Normal"/>
    <w:rsid w:val="00375E5E"/>
    <w:pPr>
      <w:jc w:val="right"/>
    </w:pPr>
    <w:rPr>
      <w:rFonts w:ascii="Calibri" w:hAnsi="Calibri"/>
      <w:b/>
      <w:color w:val="004080"/>
      <w:sz w:val="20"/>
      <w:szCs w:val="20"/>
    </w:rPr>
  </w:style>
  <w:style w:type="paragraph" w:customStyle="1" w:styleId="TitleSmall">
    <w:name w:val="Title Small"/>
    <w:basedOn w:val="Normal"/>
    <w:next w:val="Normal"/>
    <w:rsid w:val="00375E5E"/>
    <w:pPr>
      <w:spacing w:before="60" w:after="60"/>
    </w:pPr>
    <w:rPr>
      <w:rFonts w:ascii="Calibri" w:hAnsi="Calibri"/>
      <w:b/>
      <w:i/>
      <w:color w:val="3F3F3F"/>
      <w:sz w:val="20"/>
      <w:szCs w:val="20"/>
    </w:rPr>
  </w:style>
  <w:style w:type="paragraph" w:customStyle="1" w:styleId="TableTextCode">
    <w:name w:val="Table Text Code"/>
    <w:basedOn w:val="Normal"/>
    <w:next w:val="Normal"/>
    <w:rsid w:val="00375E5E"/>
    <w:pPr>
      <w:ind w:left="90" w:right="90"/>
    </w:pPr>
    <w:rPr>
      <w:rFonts w:ascii="Courier New" w:eastAsia="Courier New" w:hAnsi="Courier New" w:cs="Courier New"/>
      <w:sz w:val="16"/>
      <w:szCs w:val="16"/>
    </w:rPr>
  </w:style>
  <w:style w:type="character" w:customStyle="1" w:styleId="Code">
    <w:name w:val="Code"/>
    <w:rsid w:val="00375E5E"/>
    <w:rPr>
      <w:rFonts w:ascii="Courier New" w:eastAsia="Courier New" w:hAnsi="Courier New" w:cs="Courier New"/>
    </w:rPr>
  </w:style>
  <w:style w:type="paragraph" w:customStyle="1" w:styleId="Items">
    <w:name w:val="Items"/>
    <w:basedOn w:val="Normal"/>
    <w:next w:val="Normal"/>
    <w:rsid w:val="00375E5E"/>
    <w:rPr>
      <w:rFonts w:ascii="Times New Roman" w:eastAsia="Times New Roman" w:hAnsi="Times New Roman" w:cs="Times New Roman"/>
      <w:sz w:val="20"/>
      <w:szCs w:val="20"/>
    </w:rPr>
  </w:style>
  <w:style w:type="paragraph" w:customStyle="1" w:styleId="TableHeadingLight">
    <w:name w:val="Table Heading Light"/>
    <w:basedOn w:val="Normal"/>
    <w:next w:val="Normal"/>
    <w:rsid w:val="00375E5E"/>
    <w:pPr>
      <w:spacing w:before="80" w:after="40"/>
      <w:ind w:left="90" w:right="90"/>
    </w:pPr>
    <w:rPr>
      <w:rFonts w:ascii="Times New Roman" w:eastAsia="Times New Roman" w:hAnsi="Times New Roman" w:cs="Times New Roman"/>
      <w:b/>
      <w:color w:val="4F4F4F"/>
      <w:sz w:val="18"/>
      <w:szCs w:val="18"/>
    </w:rPr>
  </w:style>
  <w:style w:type="character" w:customStyle="1" w:styleId="TableFieldLabel">
    <w:name w:val="Table Field Label"/>
    <w:rsid w:val="00375E5E"/>
    <w:rPr>
      <w:rFonts w:ascii="Times New Roman" w:eastAsia="Times New Roman" w:hAnsi="Times New Roman" w:cs="Times New Roman"/>
      <w:color w:val="6F6F6F"/>
    </w:rPr>
  </w:style>
  <w:style w:type="character" w:customStyle="1" w:styleId="AllCaps">
    <w:name w:val="All Caps"/>
    <w:rsid w:val="00375E5E"/>
    <w:rPr>
      <w:caps/>
    </w:rPr>
  </w:style>
  <w:style w:type="character" w:customStyle="1" w:styleId="hps">
    <w:name w:val="hps"/>
    <w:rsid w:val="00375E5E"/>
    <w:rPr>
      <w:rFonts w:ascii="Times New Roman" w:eastAsia="Times New Roman" w:hAnsi="Times New Roman" w:cs="Times New Roman"/>
    </w:rPr>
  </w:style>
  <w:style w:type="character" w:customStyle="1" w:styleId="atn">
    <w:name w:val="atn"/>
    <w:rsid w:val="00375E5E"/>
    <w:rPr>
      <w:rFonts w:ascii="Times New Roman" w:eastAsia="Times New Roman" w:hAnsi="Times New Roman" w:cs="Times New Roman"/>
    </w:rPr>
  </w:style>
  <w:style w:type="paragraph" w:customStyle="1" w:styleId="NormalWeb0">
    <w:name w:val="Normal Web"/>
    <w:basedOn w:val="Normal"/>
    <w:rsid w:val="00375E5E"/>
    <w:pPr>
      <w:spacing w:before="60"/>
    </w:pPr>
    <w:rPr>
      <w:rFonts w:ascii="Times New Roman" w:eastAsia="Times New Roman" w:hAnsi="Times New Roman" w:cs="Times New Roman"/>
      <w:sz w:val="24"/>
      <w:szCs w:val="24"/>
    </w:rPr>
  </w:style>
  <w:style w:type="paragraph" w:customStyle="1" w:styleId="Guideline">
    <w:name w:val="Guideline"/>
    <w:basedOn w:val="Normal"/>
    <w:rsid w:val="00375E5E"/>
    <w:pPr>
      <w:spacing w:before="60" w:after="80" w:line="276" w:lineRule="auto"/>
      <w:ind w:left="431" w:hanging="431"/>
      <w:jc w:val="both"/>
    </w:pPr>
    <w:rPr>
      <w:rFonts w:eastAsia="Arial" w:cs="Arial"/>
      <w:sz w:val="20"/>
      <w:szCs w:val="20"/>
    </w:rPr>
  </w:style>
  <w:style w:type="paragraph" w:customStyle="1" w:styleId="captionCaptionE2">
    <w:name w:val="captionCaption E2"/>
    <w:basedOn w:val="Normal"/>
    <w:next w:val="Normal"/>
    <w:rsid w:val="00375E5E"/>
    <w:pPr>
      <w:spacing w:before="200" w:after="200"/>
      <w:jc w:val="center"/>
    </w:pPr>
    <w:rPr>
      <w:rFonts w:eastAsia="Arial" w:cs="Arial"/>
      <w:b/>
      <w:color w:val="000000"/>
      <w:sz w:val="20"/>
      <w:szCs w:val="20"/>
    </w:rPr>
  </w:style>
  <w:style w:type="paragraph" w:customStyle="1" w:styleId="TableTitle">
    <w:name w:val="TableTitle"/>
    <w:basedOn w:val="Normal"/>
    <w:rsid w:val="00375E5E"/>
    <w:pPr>
      <w:spacing w:before="60" w:after="60"/>
      <w:jc w:val="center"/>
    </w:pPr>
    <w:rPr>
      <w:rFonts w:eastAsia="Arial" w:cs="Arial"/>
      <w:b/>
      <w:color w:val="000000"/>
      <w:sz w:val="20"/>
      <w:szCs w:val="20"/>
    </w:rPr>
  </w:style>
  <w:style w:type="character" w:customStyle="1" w:styleId="TableTitleCar">
    <w:name w:val="TableTitle Car"/>
    <w:rsid w:val="00375E5E"/>
    <w:rPr>
      <w:rFonts w:ascii="Arial" w:eastAsia="Arial" w:hAnsi="Arial" w:cs="Arial"/>
      <w:b/>
      <w:color w:val="000000"/>
      <w:sz w:val="20"/>
      <w:szCs w:val="20"/>
    </w:rPr>
  </w:style>
  <w:style w:type="paragraph" w:customStyle="1" w:styleId="Tablecell">
    <w:name w:val="Tablecell"/>
    <w:basedOn w:val="Normal"/>
    <w:rsid w:val="00375E5E"/>
    <w:pPr>
      <w:spacing w:before="60" w:after="60"/>
    </w:pPr>
    <w:rPr>
      <w:rFonts w:eastAsia="Arial" w:cs="Arial"/>
      <w:color w:val="000000"/>
      <w:sz w:val="18"/>
      <w:szCs w:val="18"/>
    </w:rPr>
  </w:style>
  <w:style w:type="character" w:customStyle="1" w:styleId="TablecellCar">
    <w:name w:val="Tablecell Car"/>
    <w:rsid w:val="00375E5E"/>
    <w:rPr>
      <w:rFonts w:ascii="Arial" w:eastAsia="Arial" w:hAnsi="Arial" w:cs="Arial"/>
      <w:color w:val="000000"/>
      <w:sz w:val="20"/>
      <w:szCs w:val="20"/>
    </w:rPr>
  </w:style>
  <w:style w:type="paragraph" w:customStyle="1" w:styleId="Mainlist">
    <w:name w:val="Main list"/>
    <w:basedOn w:val="Normal"/>
    <w:rsid w:val="00375E5E"/>
    <w:pPr>
      <w:spacing w:before="60" w:after="60"/>
      <w:ind w:left="851" w:hanging="284"/>
      <w:jc w:val="both"/>
    </w:pPr>
    <w:rPr>
      <w:rFonts w:eastAsia="Arial" w:cs="Arial"/>
      <w:color w:val="000000"/>
      <w:sz w:val="20"/>
      <w:szCs w:val="20"/>
    </w:rPr>
  </w:style>
  <w:style w:type="paragraph" w:customStyle="1" w:styleId="Guidance">
    <w:name w:val="Guidance"/>
    <w:basedOn w:val="Normal"/>
    <w:rsid w:val="00375E5E"/>
    <w:pPr>
      <w:spacing w:before="60" w:after="60"/>
      <w:jc w:val="both"/>
    </w:pPr>
    <w:rPr>
      <w:rFonts w:eastAsia="Arial" w:cs="Arial"/>
      <w:i/>
      <w:color w:val="333399"/>
      <w:sz w:val="18"/>
      <w:szCs w:val="18"/>
    </w:rPr>
  </w:style>
  <w:style w:type="character" w:customStyle="1" w:styleId="GuidanceCar">
    <w:name w:val="Guidance Car"/>
    <w:rsid w:val="00375E5E"/>
    <w:rPr>
      <w:rFonts w:ascii="Arial" w:eastAsia="Arial" w:hAnsi="Arial" w:cs="Arial"/>
      <w:i/>
      <w:color w:val="333399"/>
      <w:sz w:val="20"/>
      <w:szCs w:val="20"/>
    </w:rPr>
  </w:style>
  <w:style w:type="paragraph" w:customStyle="1" w:styleId="NotetoAuthor">
    <w:name w:val="Note to Author"/>
    <w:basedOn w:val="Normal"/>
    <w:rsid w:val="00375E5E"/>
    <w:pPr>
      <w:spacing w:before="120" w:after="120"/>
      <w:jc w:val="center"/>
    </w:pPr>
    <w:rPr>
      <w:rFonts w:eastAsia="Arial" w:cs="Arial"/>
      <w:b/>
      <w:color w:val="FFFFFF"/>
      <w:sz w:val="52"/>
      <w:szCs w:val="52"/>
    </w:rPr>
  </w:style>
  <w:style w:type="paragraph" w:customStyle="1" w:styleId="Directive">
    <w:name w:val="Directive"/>
    <w:basedOn w:val="Normal"/>
    <w:rsid w:val="00375E5E"/>
    <w:pPr>
      <w:spacing w:before="120" w:after="120"/>
      <w:jc w:val="center"/>
    </w:pPr>
    <w:rPr>
      <w:rFonts w:eastAsia="Arial" w:cs="Arial"/>
      <w:b/>
      <w:color w:val="800000"/>
    </w:rPr>
  </w:style>
  <w:style w:type="paragraph" w:customStyle="1" w:styleId="TableTitleLeft">
    <w:name w:val="Table Title Left"/>
    <w:basedOn w:val="Normal"/>
    <w:rsid w:val="00375E5E"/>
    <w:pPr>
      <w:spacing w:before="120" w:after="120"/>
    </w:pPr>
    <w:rPr>
      <w:rFonts w:eastAsia="Arial" w:cs="Arial"/>
      <w:b/>
      <w:sz w:val="20"/>
      <w:szCs w:val="20"/>
    </w:rPr>
  </w:style>
  <w:style w:type="character" w:customStyle="1" w:styleId="TableTitleLeftCarCar">
    <w:name w:val="Table Title Left Car Car"/>
    <w:rsid w:val="00375E5E"/>
    <w:rPr>
      <w:rFonts w:ascii="Arial" w:eastAsia="Arial" w:hAnsi="Arial" w:cs="Arial"/>
      <w:b/>
      <w:sz w:val="20"/>
      <w:szCs w:val="20"/>
    </w:rPr>
  </w:style>
  <w:style w:type="paragraph" w:customStyle="1" w:styleId="Default">
    <w:name w:val="Default"/>
    <w:basedOn w:val="Normal"/>
    <w:rsid w:val="00375E5E"/>
    <w:rPr>
      <w:rFonts w:ascii="Calibri" w:hAnsi="Calibri"/>
      <w:color w:val="000000"/>
      <w:sz w:val="24"/>
      <w:szCs w:val="24"/>
    </w:rPr>
  </w:style>
  <w:style w:type="paragraph" w:customStyle="1" w:styleId="NumberedList">
    <w:name w:val="Numbered List"/>
    <w:basedOn w:val="Normal"/>
    <w:next w:val="Normal"/>
    <w:rsid w:val="00375E5E"/>
    <w:pPr>
      <w:ind w:left="360" w:hanging="360"/>
    </w:pPr>
    <w:rPr>
      <w:rFonts w:ascii="Times New Roman" w:eastAsia="Times New Roman" w:hAnsi="Times New Roman" w:cs="Times New Roman"/>
      <w:color w:val="000000"/>
      <w:sz w:val="20"/>
      <w:szCs w:val="20"/>
    </w:rPr>
  </w:style>
  <w:style w:type="paragraph" w:customStyle="1" w:styleId="BulletedList">
    <w:name w:val="Bulleted List"/>
    <w:basedOn w:val="Normal"/>
    <w:next w:val="Normal"/>
    <w:rsid w:val="00375E5E"/>
    <w:pPr>
      <w:ind w:left="360" w:hanging="360"/>
    </w:pPr>
    <w:rPr>
      <w:rFonts w:ascii="Times New Roman" w:eastAsia="Times New Roman" w:hAnsi="Times New Roman" w:cs="Times New Roman"/>
      <w:color w:val="000000"/>
      <w:sz w:val="20"/>
      <w:szCs w:val="20"/>
    </w:rPr>
  </w:style>
  <w:style w:type="paragraph" w:styleId="BodyText2">
    <w:name w:val="Body Text 2"/>
    <w:basedOn w:val="Normal"/>
    <w:next w:val="Normal"/>
    <w:link w:val="BodyText2Char"/>
    <w:rsid w:val="00375E5E"/>
    <w:pPr>
      <w:spacing w:after="120" w:line="480" w:lineRule="auto"/>
    </w:pPr>
    <w:rPr>
      <w:rFonts w:ascii="Times New Roman" w:eastAsia="Times New Roman" w:hAnsi="Times New Roman" w:cs="Times New Roman"/>
      <w:color w:val="000000"/>
      <w:sz w:val="18"/>
      <w:szCs w:val="18"/>
    </w:rPr>
  </w:style>
  <w:style w:type="character" w:customStyle="1" w:styleId="BodyText2Char">
    <w:name w:val="Body Text 2 Char"/>
    <w:basedOn w:val="DefaultParagraphFont"/>
    <w:link w:val="BodyText2"/>
    <w:rsid w:val="00375E5E"/>
    <w:rPr>
      <w:rFonts w:ascii="Times New Roman" w:eastAsia="Times New Roman" w:hAnsi="Times New Roman"/>
      <w:color w:val="000000"/>
      <w:sz w:val="18"/>
      <w:szCs w:val="18"/>
    </w:rPr>
  </w:style>
  <w:style w:type="paragraph" w:styleId="NoteHeading">
    <w:name w:val="Note Heading"/>
    <w:basedOn w:val="Normal"/>
    <w:next w:val="Normal"/>
    <w:link w:val="NoteHeadingChar"/>
    <w:rsid w:val="00375E5E"/>
    <w:rPr>
      <w:rFonts w:ascii="Times New Roman" w:eastAsia="Times New Roman" w:hAnsi="Times New Roman" w:cs="Times New Roman"/>
      <w:color w:val="000000"/>
      <w:sz w:val="20"/>
      <w:szCs w:val="20"/>
    </w:rPr>
  </w:style>
  <w:style w:type="character" w:customStyle="1" w:styleId="NoteHeadingChar">
    <w:name w:val="Note Heading Char"/>
    <w:basedOn w:val="DefaultParagraphFont"/>
    <w:link w:val="NoteHeading"/>
    <w:rsid w:val="00375E5E"/>
    <w:rPr>
      <w:rFonts w:ascii="Times New Roman" w:eastAsia="Times New Roman" w:hAnsi="Times New Roman"/>
      <w:color w:val="000000"/>
    </w:rPr>
  </w:style>
  <w:style w:type="paragraph" w:styleId="PlainText">
    <w:name w:val="Plain Text"/>
    <w:basedOn w:val="Normal"/>
    <w:next w:val="Normal"/>
    <w:link w:val="PlainTextChar"/>
    <w:rsid w:val="00375E5E"/>
    <w:rPr>
      <w:rFonts w:ascii="Courier New" w:eastAsia="Courier New" w:hAnsi="Courier New" w:cs="Courier New"/>
      <w:color w:val="000000"/>
      <w:sz w:val="20"/>
      <w:szCs w:val="20"/>
    </w:rPr>
  </w:style>
  <w:style w:type="character" w:customStyle="1" w:styleId="PlainTextChar">
    <w:name w:val="Plain Text Char"/>
    <w:basedOn w:val="DefaultParagraphFont"/>
    <w:link w:val="PlainText"/>
    <w:rsid w:val="00375E5E"/>
    <w:rPr>
      <w:rFonts w:ascii="Courier New" w:eastAsia="Courier New" w:hAnsi="Courier New" w:cs="Courier New"/>
      <w:color w:val="000000"/>
    </w:rPr>
  </w:style>
  <w:style w:type="character" w:styleId="Strong">
    <w:name w:val="Strong"/>
    <w:rsid w:val="00375E5E"/>
    <w:rPr>
      <w:rFonts w:ascii="Times New Roman" w:eastAsia="Times New Roman" w:hAnsi="Times New Roman" w:cs="Times New Roman"/>
      <w:b/>
      <w:color w:val="000000"/>
      <w:sz w:val="20"/>
      <w:szCs w:val="20"/>
    </w:rPr>
  </w:style>
  <w:style w:type="character" w:customStyle="1" w:styleId="Objecttype">
    <w:name w:val="Object type"/>
    <w:rsid w:val="00375E5E"/>
    <w:rPr>
      <w:rFonts w:ascii="Times New Roman" w:eastAsia="Times New Roman" w:hAnsi="Times New Roman" w:cs="Times New Roman"/>
      <w:b/>
      <w:color w:val="000000"/>
      <w:sz w:val="20"/>
      <w:szCs w:val="20"/>
      <w:u w:val="single" w:color="000000"/>
    </w:rPr>
  </w:style>
  <w:style w:type="paragraph" w:customStyle="1" w:styleId="ListHeader">
    <w:name w:val="List Header"/>
    <w:basedOn w:val="Normal"/>
    <w:next w:val="Normal"/>
    <w:rsid w:val="00375E5E"/>
    <w:rPr>
      <w:rFonts w:ascii="Times New Roman" w:eastAsia="Times New Roman" w:hAnsi="Times New Roman" w:cs="Times New Roman"/>
      <w:b/>
      <w:i/>
      <w:color w:val="0000A0"/>
      <w:sz w:val="20"/>
      <w:szCs w:val="20"/>
    </w:rPr>
  </w:style>
  <w:style w:type="character" w:styleId="IntenseReference">
    <w:name w:val="Intense Reference"/>
    <w:rsid w:val="00375E5E"/>
    <w:rPr>
      <w:rFonts w:ascii="Times New Roman" w:eastAsia="Times New Roman" w:hAnsi="Times New Roman" w:cs="Times New Roman"/>
      <w:b/>
      <w:smallCaps/>
      <w:color w:val="4F81BD"/>
      <w:spacing w:val="5"/>
    </w:rPr>
  </w:style>
  <w:style w:type="character" w:styleId="BookTitle">
    <w:name w:val="Book Title"/>
    <w:rsid w:val="00375E5E"/>
    <w:rPr>
      <w:rFonts w:ascii="Times New Roman" w:eastAsia="Times New Roman" w:hAnsi="Times New Roman" w:cs="Times New Roman"/>
      <w:b/>
      <w:i/>
      <w:spacing w:val="5"/>
    </w:rPr>
  </w:style>
  <w:style w:type="paragraph" w:customStyle="1" w:styleId="NoSpacingE2condensed">
    <w:name w:val="No SpacingE2 condensed"/>
    <w:basedOn w:val="Normal"/>
    <w:rsid w:val="00375E5E"/>
    <w:rPr>
      <w:rFonts w:eastAsia="Arial" w:cs="Arial"/>
      <w:color w:val="000000"/>
    </w:rPr>
  </w:style>
  <w:style w:type="paragraph" w:customStyle="1" w:styleId="BulletList10">
    <w:name w:val="BulletList1"/>
    <w:basedOn w:val="Normal"/>
    <w:rsid w:val="00375E5E"/>
    <w:pPr>
      <w:spacing w:line="276" w:lineRule="auto"/>
      <w:ind w:left="714" w:hanging="357"/>
      <w:contextualSpacing/>
    </w:pPr>
    <w:rPr>
      <w:rFonts w:ascii="Calibri" w:hAnsi="Calibri"/>
      <w:color w:val="000000"/>
      <w:sz w:val="24"/>
      <w:szCs w:val="24"/>
    </w:rPr>
  </w:style>
  <w:style w:type="paragraph" w:customStyle="1" w:styleId="NumberedList10">
    <w:name w:val="NumberedList1"/>
    <w:basedOn w:val="Normal"/>
    <w:rsid w:val="00375E5E"/>
    <w:pPr>
      <w:spacing w:line="276" w:lineRule="auto"/>
      <w:ind w:left="714" w:hanging="357"/>
      <w:contextualSpacing/>
    </w:pPr>
    <w:rPr>
      <w:rFonts w:ascii="Calibri" w:hAnsi="Calibri"/>
      <w:color w:val="000000"/>
      <w:sz w:val="24"/>
      <w:szCs w:val="24"/>
    </w:rPr>
  </w:style>
  <w:style w:type="paragraph" w:customStyle="1" w:styleId="Tablecomment0">
    <w:name w:val="Tablecomment"/>
    <w:basedOn w:val="Normal"/>
    <w:rsid w:val="00375E5E"/>
    <w:pPr>
      <w:ind w:left="108" w:right="108"/>
    </w:pPr>
    <w:rPr>
      <w:rFonts w:ascii="Calibri" w:hAnsi="Calibri"/>
      <w:i/>
      <w:color w:val="191919"/>
      <w:sz w:val="20"/>
      <w:szCs w:val="20"/>
    </w:rPr>
  </w:style>
  <w:style w:type="paragraph" w:customStyle="1" w:styleId="TableHeader0">
    <w:name w:val="TableHeader"/>
    <w:basedOn w:val="Normal"/>
    <w:next w:val="Table0"/>
    <w:rsid w:val="00375E5E"/>
    <w:pPr>
      <w:ind w:left="108" w:right="108"/>
    </w:pPr>
    <w:rPr>
      <w:rFonts w:ascii="Calibri" w:hAnsi="Calibri"/>
      <w:b/>
      <w:color w:val="000000"/>
      <w:sz w:val="24"/>
      <w:szCs w:val="24"/>
    </w:rPr>
  </w:style>
  <w:style w:type="paragraph" w:customStyle="1" w:styleId="Style2">
    <w:name w:val="Style2"/>
    <w:basedOn w:val="Normal"/>
    <w:rsid w:val="00375E5E"/>
    <w:pPr>
      <w:keepNext/>
      <w:keepLines/>
      <w:spacing w:before="200" w:after="120"/>
      <w:ind w:left="576" w:hanging="576"/>
    </w:pPr>
    <w:rPr>
      <w:rFonts w:eastAsia="Arial" w:cs="Arial"/>
      <w:b/>
      <w:color w:val="365F91"/>
      <w:sz w:val="28"/>
      <w:szCs w:val="28"/>
    </w:rPr>
  </w:style>
  <w:style w:type="character" w:customStyle="1" w:styleId="Style2Char">
    <w:name w:val="Style2 Char"/>
    <w:rsid w:val="00375E5E"/>
    <w:rPr>
      <w:rFonts w:ascii="Arial" w:eastAsia="Arial" w:hAnsi="Arial" w:cs="Arial"/>
      <w:b/>
      <w:color w:val="365F91"/>
      <w:sz w:val="28"/>
      <w:szCs w:val="28"/>
    </w:rPr>
  </w:style>
  <w:style w:type="paragraph" w:customStyle="1" w:styleId="NormalE2Normal">
    <w:name w:val="NormalE2 Normal"/>
    <w:basedOn w:val="Normal"/>
    <w:next w:val="Normal"/>
    <w:rsid w:val="00375E5E"/>
    <w:pPr>
      <w:spacing w:after="200" w:line="276" w:lineRule="auto"/>
    </w:pPr>
    <w:rPr>
      <w:rFonts w:ascii="Helvetica" w:eastAsia="Helvetica" w:hAnsi="Helvetica" w:cs="Helvetica"/>
      <w:color w:val="08374B"/>
      <w:sz w:val="24"/>
      <w:szCs w:val="24"/>
    </w:rPr>
  </w:style>
  <w:style w:type="character" w:styleId="SubtleReference">
    <w:name w:val="Subtle Reference"/>
    <w:basedOn w:val="DefaultParagraphFont"/>
    <w:uiPriority w:val="31"/>
    <w:qFormat/>
    <w:rsid w:val="00375E5E"/>
    <w:rPr>
      <w:smallCaps/>
      <w:color w:val="5A5A5A" w:themeColor="text1" w:themeTint="A5"/>
    </w:rPr>
  </w:style>
  <w:style w:type="paragraph" w:customStyle="1" w:styleId="Documenttype">
    <w:name w:val="Document type"/>
    <w:basedOn w:val="Normal"/>
    <w:rsid w:val="006E3625"/>
    <w:pPr>
      <w:spacing w:line="500" w:lineRule="exact"/>
      <w:ind w:left="907" w:right="907"/>
    </w:pPr>
    <w:rPr>
      <w:rFonts w:asciiTheme="minorHAnsi" w:eastAsiaTheme="minorEastAsia" w:hAnsiTheme="minorHAnsi" w:cstheme="minorBidi"/>
      <w:b/>
      <w:caps/>
      <w:color w:val="FFFFFF" w:themeColor="background1"/>
      <w:sz w:val="50"/>
      <w:szCs w:val="50"/>
      <w:lang w:eastAsia="en-US"/>
    </w:rPr>
  </w:style>
  <w:style w:type="paragraph" w:styleId="List">
    <w:name w:val="List"/>
    <w:basedOn w:val="Normal"/>
    <w:uiPriority w:val="99"/>
    <w:unhideWhenUsed/>
    <w:rsid w:val="006E3625"/>
    <w:pPr>
      <w:spacing w:line="216" w:lineRule="atLeast"/>
      <w:ind w:left="360" w:hanging="360"/>
      <w:contextualSpacing/>
    </w:pPr>
    <w:rPr>
      <w:rFonts w:asciiTheme="minorHAnsi" w:eastAsiaTheme="minorEastAsia" w:hAnsiTheme="minorHAnsi" w:cstheme="minorBidi"/>
      <w:lang w:eastAsia="en-US"/>
    </w:rPr>
  </w:style>
  <w:style w:type="paragraph" w:customStyle="1" w:styleId="Heading1separatationline">
    <w:name w:val="Heading 1 separatation line"/>
    <w:basedOn w:val="Normal"/>
    <w:next w:val="BodyText"/>
    <w:rsid w:val="006E3625"/>
    <w:pPr>
      <w:pBdr>
        <w:bottom w:val="single" w:sz="8" w:space="1" w:color="4F81BD" w:themeColor="accent1"/>
      </w:pBdr>
      <w:spacing w:after="120" w:line="90" w:lineRule="exact"/>
      <w:ind w:right="8789"/>
    </w:pPr>
    <w:rPr>
      <w:rFonts w:asciiTheme="minorHAnsi" w:eastAsiaTheme="minorEastAsia" w:hAnsiTheme="minorHAnsi" w:cstheme="minorBidi"/>
      <w:color w:val="000000" w:themeColor="text1"/>
      <w:lang w:eastAsia="en-US"/>
    </w:rPr>
  </w:style>
  <w:style w:type="paragraph" w:customStyle="1" w:styleId="Heading2separationline">
    <w:name w:val="Heading 2 separation line"/>
    <w:basedOn w:val="Normal"/>
    <w:next w:val="BodyText"/>
    <w:rsid w:val="006E3625"/>
    <w:pPr>
      <w:pBdr>
        <w:bottom w:val="single" w:sz="4" w:space="1" w:color="575756"/>
      </w:pBdr>
      <w:spacing w:after="60" w:line="110" w:lineRule="exact"/>
      <w:ind w:right="8787"/>
    </w:pPr>
    <w:rPr>
      <w:rFonts w:asciiTheme="minorHAnsi" w:eastAsiaTheme="minorEastAsia" w:hAnsiTheme="minorHAnsi" w:cstheme="minorBidi"/>
      <w:color w:val="000000" w:themeColor="text1"/>
      <w:lang w:eastAsia="en-US"/>
    </w:rPr>
  </w:style>
  <w:style w:type="paragraph" w:customStyle="1" w:styleId="PageNumber1">
    <w:name w:val="Page Number1"/>
    <w:basedOn w:val="Normal"/>
    <w:rsid w:val="006E3625"/>
    <w:pPr>
      <w:spacing w:line="180" w:lineRule="exact"/>
      <w:jc w:val="right"/>
    </w:pPr>
    <w:rPr>
      <w:rFonts w:asciiTheme="minorHAnsi" w:eastAsiaTheme="minorEastAsia" w:hAnsiTheme="minorHAnsi" w:cstheme="minorBidi"/>
      <w:color w:val="4F81BD" w:themeColor="accent1"/>
      <w:sz w:val="18"/>
      <w:lang w:eastAsia="en-US"/>
    </w:rPr>
  </w:style>
  <w:style w:type="paragraph" w:customStyle="1" w:styleId="Editionnumber">
    <w:name w:val="Edition number"/>
    <w:basedOn w:val="Normal"/>
    <w:rsid w:val="006E3625"/>
    <w:pPr>
      <w:spacing w:line="216" w:lineRule="atLeast"/>
    </w:pPr>
    <w:rPr>
      <w:rFonts w:asciiTheme="minorHAnsi" w:eastAsiaTheme="minorEastAsia" w:hAnsiTheme="minorHAnsi" w:cstheme="minorBidi"/>
      <w:b/>
      <w:color w:val="4F81BD" w:themeColor="accent1"/>
      <w:sz w:val="50"/>
      <w:szCs w:val="50"/>
      <w:lang w:eastAsia="en-US"/>
    </w:rPr>
  </w:style>
  <w:style w:type="paragraph" w:customStyle="1" w:styleId="Editionnumber-footer">
    <w:name w:val="Edition number - footer"/>
    <w:basedOn w:val="Footer"/>
    <w:next w:val="NoSpacing"/>
    <w:rsid w:val="006E3625"/>
    <w:pPr>
      <w:framePr w:hSpace="142" w:wrap="around" w:hAnchor="margin" w:xAlign="center" w:yAlign="bottom"/>
      <w:tabs>
        <w:tab w:val="clear" w:pos="4820"/>
        <w:tab w:val="clear" w:pos="9639"/>
      </w:tabs>
      <w:spacing w:before="40" w:line="180" w:lineRule="exact"/>
      <w:suppressOverlap/>
    </w:pPr>
    <w:rPr>
      <w:rFonts w:asciiTheme="minorHAnsi" w:eastAsiaTheme="minorEastAsia" w:hAnsiTheme="minorHAnsi" w:cstheme="minorBidi"/>
      <w:b/>
      <w:color w:val="4F81BD" w:themeColor="accent1"/>
      <w:sz w:val="15"/>
      <w:szCs w:val="15"/>
      <w:lang w:eastAsia="en-US"/>
    </w:rPr>
  </w:style>
  <w:style w:type="paragraph" w:customStyle="1" w:styleId="Contents">
    <w:name w:val="Contents"/>
    <w:basedOn w:val="Header"/>
    <w:rsid w:val="006E3625"/>
    <w:pPr>
      <w:pBdr>
        <w:bottom w:val="single" w:sz="8" w:space="12" w:color="4F81BD" w:themeColor="accent1"/>
      </w:pBdr>
      <w:tabs>
        <w:tab w:val="clear" w:pos="4820"/>
        <w:tab w:val="clear" w:pos="9639"/>
      </w:tabs>
      <w:spacing w:before="100" w:line="560" w:lineRule="exact"/>
    </w:pPr>
    <w:rPr>
      <w:rFonts w:asciiTheme="minorHAnsi" w:eastAsiaTheme="minorEastAsia" w:hAnsiTheme="minorHAnsi" w:cstheme="minorBidi"/>
      <w:b/>
      <w:caps/>
      <w:color w:val="C0504D" w:themeColor="accent2"/>
      <w:sz w:val="56"/>
      <w:szCs w:val="56"/>
      <w:lang w:eastAsia="en-US"/>
    </w:rPr>
  </w:style>
  <w:style w:type="paragraph" w:styleId="ListNumber3">
    <w:name w:val="List Number 3"/>
    <w:basedOn w:val="Normal"/>
    <w:uiPriority w:val="99"/>
    <w:unhideWhenUsed/>
    <w:rsid w:val="006E3625"/>
    <w:pPr>
      <w:spacing w:line="216" w:lineRule="atLeast"/>
      <w:contextualSpacing/>
    </w:pPr>
    <w:rPr>
      <w:rFonts w:asciiTheme="minorHAnsi" w:eastAsiaTheme="minorEastAsia" w:hAnsiTheme="minorHAnsi" w:cstheme="minorBidi"/>
      <w:sz w:val="18"/>
      <w:lang w:eastAsia="en-US"/>
    </w:rPr>
  </w:style>
  <w:style w:type="paragraph" w:customStyle="1" w:styleId="Tabletext">
    <w:name w:val="Table text"/>
    <w:basedOn w:val="Normal"/>
    <w:qFormat/>
    <w:rsid w:val="006E3625"/>
    <w:pPr>
      <w:spacing w:before="60" w:after="60"/>
      <w:ind w:left="113" w:right="113"/>
    </w:pPr>
    <w:rPr>
      <w:rFonts w:asciiTheme="minorHAnsi" w:eastAsiaTheme="minorEastAsia" w:hAnsiTheme="minorHAnsi" w:cs="Times New Roman"/>
      <w:color w:val="000000" w:themeColor="text1"/>
      <w:sz w:val="20"/>
      <w:szCs w:val="24"/>
    </w:rPr>
  </w:style>
  <w:style w:type="paragraph" w:customStyle="1" w:styleId="Tabletexttitle">
    <w:name w:val="Table text title"/>
    <w:basedOn w:val="Tabletext"/>
    <w:rsid w:val="006E3625"/>
    <w:rPr>
      <w:b/>
      <w:color w:val="C0504D" w:themeColor="accent2"/>
    </w:rPr>
  </w:style>
  <w:style w:type="table" w:styleId="MediumShading1">
    <w:name w:val="Medium Shading 1"/>
    <w:basedOn w:val="TableNormal"/>
    <w:uiPriority w:val="63"/>
    <w:rsid w:val="006E3625"/>
    <w:rPr>
      <w:rFonts w:asciiTheme="minorHAnsi" w:eastAsiaTheme="minorEastAsia" w:hAnsiTheme="minorHAnsi" w:cstheme="minorBidi"/>
      <w:sz w:val="22"/>
      <w:szCs w:val="22"/>
      <w:lang w:val="fr-FR" w:eastAsia="en-US"/>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C0504D"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F2DBDB" w:themeFill="accent2" w:themeFillTint="33"/>
      </w:tcPr>
    </w:tblStylePr>
  </w:style>
  <w:style w:type="paragraph" w:customStyle="1" w:styleId="AnnexDHead2">
    <w:name w:val="Annex D Head 2"/>
    <w:basedOn w:val="BodyText"/>
    <w:next w:val="Heading2separationline"/>
    <w:rsid w:val="006E3625"/>
    <w:pPr>
      <w:numPr>
        <w:ilvl w:val="1"/>
        <w:numId w:val="36"/>
      </w:numPr>
      <w:spacing w:before="120" w:line="216" w:lineRule="atLeast"/>
      <w:jc w:val="left"/>
    </w:pPr>
    <w:rPr>
      <w:rFonts w:asciiTheme="minorHAnsi" w:eastAsiaTheme="minorEastAsia" w:hAnsiTheme="minorHAnsi" w:cstheme="minorBidi"/>
      <w:b/>
      <w:caps/>
      <w:color w:val="407EC9"/>
      <w:sz w:val="24"/>
      <w:lang w:eastAsia="de-DE"/>
    </w:rPr>
  </w:style>
  <w:style w:type="paragraph" w:customStyle="1" w:styleId="Listatext">
    <w:name w:val="List a text"/>
    <w:basedOn w:val="Normal"/>
    <w:qFormat/>
    <w:rsid w:val="006E3625"/>
    <w:pPr>
      <w:spacing w:after="120" w:line="216" w:lineRule="atLeast"/>
      <w:ind w:left="1134"/>
    </w:pPr>
    <w:rPr>
      <w:rFonts w:asciiTheme="minorHAnsi" w:eastAsiaTheme="minorEastAsia" w:hAnsiTheme="minorHAnsi" w:cstheme="minorBidi"/>
      <w:lang w:eastAsia="en-US"/>
    </w:rPr>
  </w:style>
  <w:style w:type="character" w:customStyle="1" w:styleId="Bullet2Char">
    <w:name w:val="Bullet 2 Char"/>
    <w:basedOn w:val="DefaultParagraphFont"/>
    <w:link w:val="Bullet2"/>
    <w:rsid w:val="006E3625"/>
    <w:rPr>
      <w:rFonts w:asciiTheme="minorHAnsi" w:hAnsiTheme="minorHAnsi" w:cs="Arial"/>
      <w:sz w:val="22"/>
      <w:szCs w:val="22"/>
    </w:rPr>
  </w:style>
  <w:style w:type="paragraph" w:customStyle="1" w:styleId="AppendixHead1">
    <w:name w:val="Appendix Head 1"/>
    <w:basedOn w:val="Normal"/>
    <w:next w:val="Heading1separatationline"/>
    <w:rsid w:val="006E3625"/>
    <w:pPr>
      <w:numPr>
        <w:numId w:val="47"/>
      </w:numPr>
      <w:spacing w:before="120" w:after="120"/>
    </w:pPr>
    <w:rPr>
      <w:rFonts w:asciiTheme="minorHAnsi" w:hAnsiTheme="minorHAnsi" w:cs="Arial"/>
      <w:b/>
      <w:caps/>
      <w:color w:val="407EC9"/>
      <w:sz w:val="28"/>
    </w:rPr>
  </w:style>
  <w:style w:type="paragraph" w:customStyle="1" w:styleId="AppendixHead2">
    <w:name w:val="Appendix Head 2"/>
    <w:basedOn w:val="Normal"/>
    <w:next w:val="Heading2separationline"/>
    <w:rsid w:val="006E3625"/>
    <w:pPr>
      <w:numPr>
        <w:ilvl w:val="1"/>
        <w:numId w:val="47"/>
      </w:numPr>
      <w:spacing w:before="120" w:after="120"/>
    </w:pPr>
    <w:rPr>
      <w:rFonts w:asciiTheme="minorHAnsi" w:hAnsiTheme="minorHAnsi" w:cs="Arial"/>
      <w:b/>
      <w:caps/>
      <w:color w:val="407EC9"/>
      <w:sz w:val="24"/>
    </w:rPr>
  </w:style>
  <w:style w:type="paragraph" w:customStyle="1" w:styleId="AppendixHead3">
    <w:name w:val="Appendix Head 3"/>
    <w:basedOn w:val="Normal"/>
    <w:next w:val="BodyText"/>
    <w:rsid w:val="006E3625"/>
    <w:pPr>
      <w:numPr>
        <w:ilvl w:val="2"/>
        <w:numId w:val="47"/>
      </w:numPr>
      <w:spacing w:before="120" w:after="120"/>
    </w:pPr>
    <w:rPr>
      <w:rFonts w:asciiTheme="minorHAnsi" w:hAnsiTheme="minorHAnsi" w:cs="Arial"/>
      <w:b/>
      <w:smallCaps/>
      <w:color w:val="407EC9"/>
    </w:rPr>
  </w:style>
  <w:style w:type="paragraph" w:customStyle="1" w:styleId="AppendixHead4">
    <w:name w:val="Appendix Head 4"/>
    <w:basedOn w:val="Normal"/>
    <w:next w:val="BodyText"/>
    <w:rsid w:val="006E3625"/>
    <w:pPr>
      <w:numPr>
        <w:ilvl w:val="3"/>
        <w:numId w:val="47"/>
      </w:numPr>
      <w:spacing w:before="120" w:after="120"/>
    </w:pPr>
    <w:rPr>
      <w:rFonts w:asciiTheme="minorHAnsi" w:hAnsiTheme="minorHAnsi" w:cs="Arial"/>
      <w:b/>
      <w:color w:val="407EC9"/>
    </w:rPr>
  </w:style>
  <w:style w:type="paragraph" w:customStyle="1" w:styleId="AnnexAHead1">
    <w:name w:val="Annex A Head 1"/>
    <w:basedOn w:val="Normal"/>
    <w:next w:val="Heading1separatationline"/>
    <w:rsid w:val="006E3625"/>
    <w:pPr>
      <w:numPr>
        <w:numId w:val="33"/>
      </w:numPr>
      <w:spacing w:before="240" w:after="120"/>
    </w:pPr>
    <w:rPr>
      <w:rFonts w:asciiTheme="minorHAnsi" w:hAnsiTheme="minorHAnsi"/>
      <w:b/>
      <w:bCs/>
      <w:caps/>
      <w:color w:val="407EC9"/>
      <w:sz w:val="28"/>
    </w:rPr>
  </w:style>
  <w:style w:type="paragraph" w:customStyle="1" w:styleId="AnnexAHead2">
    <w:name w:val="Annex A Head 2"/>
    <w:basedOn w:val="Normal"/>
    <w:next w:val="Heading2separationline"/>
    <w:rsid w:val="006E3625"/>
    <w:pPr>
      <w:numPr>
        <w:ilvl w:val="1"/>
        <w:numId w:val="33"/>
      </w:numPr>
      <w:spacing w:before="120" w:after="120"/>
    </w:pPr>
    <w:rPr>
      <w:rFonts w:asciiTheme="minorHAnsi" w:hAnsiTheme="minorHAnsi"/>
      <w:b/>
      <w:caps/>
      <w:color w:val="407EC9"/>
      <w:sz w:val="24"/>
    </w:rPr>
  </w:style>
  <w:style w:type="paragraph" w:customStyle="1" w:styleId="AnnexAHead3">
    <w:name w:val="Annex A Head 3"/>
    <w:basedOn w:val="Normal"/>
    <w:next w:val="BodyText"/>
    <w:rsid w:val="006E3625"/>
    <w:pPr>
      <w:numPr>
        <w:ilvl w:val="2"/>
        <w:numId w:val="33"/>
      </w:numPr>
      <w:spacing w:before="120" w:after="120"/>
    </w:pPr>
    <w:rPr>
      <w:rFonts w:asciiTheme="minorHAnsi" w:hAnsiTheme="minorHAnsi"/>
      <w:b/>
      <w:smallCaps/>
      <w:color w:val="407EC9"/>
    </w:rPr>
  </w:style>
  <w:style w:type="paragraph" w:customStyle="1" w:styleId="AnnexAHead4">
    <w:name w:val="Annex A Head 4"/>
    <w:basedOn w:val="Normal"/>
    <w:next w:val="BodyText"/>
    <w:rsid w:val="006E3625"/>
    <w:pPr>
      <w:numPr>
        <w:ilvl w:val="3"/>
        <w:numId w:val="33"/>
      </w:numPr>
      <w:spacing w:before="120" w:after="120"/>
    </w:pPr>
    <w:rPr>
      <w:rFonts w:asciiTheme="minorHAnsi" w:hAnsiTheme="minorHAnsi"/>
      <w:b/>
      <w:color w:val="407EC9"/>
    </w:rPr>
  </w:style>
  <w:style w:type="paragraph" w:styleId="BodyTextIndent3">
    <w:name w:val="Body Text Indent 3"/>
    <w:basedOn w:val="Normal"/>
    <w:link w:val="BodyTextIndent3Char"/>
    <w:unhideWhenUsed/>
    <w:rsid w:val="006E3625"/>
    <w:pPr>
      <w:spacing w:after="120" w:line="216" w:lineRule="atLeast"/>
      <w:ind w:left="360"/>
    </w:pPr>
    <w:rPr>
      <w:rFonts w:asciiTheme="minorHAnsi" w:eastAsiaTheme="minorEastAsia" w:hAnsiTheme="minorHAnsi" w:cstheme="minorBidi"/>
      <w:sz w:val="16"/>
      <w:szCs w:val="16"/>
      <w:lang w:eastAsia="en-US"/>
    </w:rPr>
  </w:style>
  <w:style w:type="character" w:customStyle="1" w:styleId="BodyTextIndent3Char">
    <w:name w:val="Body Text Indent 3 Char"/>
    <w:basedOn w:val="DefaultParagraphFont"/>
    <w:link w:val="BodyTextIndent3"/>
    <w:rsid w:val="006E3625"/>
    <w:rPr>
      <w:rFonts w:asciiTheme="minorHAnsi" w:eastAsiaTheme="minorEastAsia" w:hAnsiTheme="minorHAnsi" w:cstheme="minorBidi"/>
      <w:sz w:val="16"/>
      <w:szCs w:val="16"/>
      <w:lang w:eastAsia="en-US"/>
    </w:rPr>
  </w:style>
  <w:style w:type="paragraph" w:customStyle="1" w:styleId="InsetList">
    <w:name w:val="Inset List"/>
    <w:basedOn w:val="Normal"/>
    <w:rsid w:val="006E3625"/>
    <w:pPr>
      <w:numPr>
        <w:numId w:val="52"/>
      </w:numPr>
      <w:spacing w:after="120" w:line="216" w:lineRule="atLeast"/>
      <w:jc w:val="both"/>
    </w:pPr>
    <w:rPr>
      <w:rFonts w:asciiTheme="minorHAnsi" w:eastAsiaTheme="minorEastAsia" w:hAnsiTheme="minorHAnsi" w:cstheme="minorBidi"/>
      <w:lang w:eastAsia="en-US"/>
    </w:rPr>
  </w:style>
  <w:style w:type="paragraph" w:customStyle="1" w:styleId="ListofFigures">
    <w:name w:val="List of Figures"/>
    <w:basedOn w:val="Normal"/>
    <w:next w:val="Normal"/>
    <w:rsid w:val="006E3625"/>
    <w:pPr>
      <w:spacing w:after="240" w:line="480" w:lineRule="atLeast"/>
    </w:pPr>
    <w:rPr>
      <w:rFonts w:asciiTheme="minorHAnsi" w:eastAsiaTheme="minorEastAsia" w:hAnsiTheme="minorHAnsi" w:cstheme="minorBidi"/>
      <w:b/>
      <w:color w:val="C0504D" w:themeColor="accent2"/>
      <w:sz w:val="40"/>
      <w:szCs w:val="40"/>
      <w:lang w:eastAsia="en-US"/>
    </w:rPr>
  </w:style>
  <w:style w:type="paragraph" w:customStyle="1" w:styleId="Reference">
    <w:name w:val="Reference"/>
    <w:basedOn w:val="Normal"/>
    <w:qFormat/>
    <w:rsid w:val="006E3625"/>
    <w:pPr>
      <w:tabs>
        <w:tab w:val="num" w:pos="0"/>
      </w:tabs>
      <w:spacing w:after="120"/>
      <w:ind w:left="567" w:hanging="567"/>
    </w:pPr>
    <w:rPr>
      <w:rFonts w:asciiTheme="minorHAnsi" w:eastAsia="Times New Roman" w:hAnsiTheme="minorHAnsi" w:cs="Times New Roman"/>
      <w:szCs w:val="20"/>
      <w:lang w:eastAsia="en-US"/>
    </w:rPr>
  </w:style>
  <w:style w:type="paragraph" w:customStyle="1" w:styleId="Tablecaption">
    <w:name w:val="Table caption"/>
    <w:basedOn w:val="Normal"/>
    <w:next w:val="Normal"/>
    <w:qFormat/>
    <w:rsid w:val="006E3625"/>
    <w:pPr>
      <w:numPr>
        <w:numId w:val="54"/>
      </w:numPr>
      <w:spacing w:after="240" w:line="216" w:lineRule="atLeast"/>
    </w:pPr>
    <w:rPr>
      <w:rFonts w:asciiTheme="minorHAnsi" w:eastAsiaTheme="minorEastAsia" w:hAnsiTheme="minorHAnsi" w:cstheme="minorBidi"/>
      <w:b/>
      <w:bCs/>
      <w:i/>
      <w:color w:val="575756"/>
      <w:u w:val="single"/>
      <w:lang w:eastAsia="en-US"/>
    </w:rPr>
  </w:style>
  <w:style w:type="paragraph" w:styleId="ListNumber">
    <w:name w:val="List Number"/>
    <w:basedOn w:val="Normal"/>
    <w:rsid w:val="006E3625"/>
    <w:pPr>
      <w:tabs>
        <w:tab w:val="num" w:pos="360"/>
      </w:tabs>
      <w:spacing w:line="216" w:lineRule="atLeast"/>
      <w:ind w:left="360" w:hanging="360"/>
      <w:contextualSpacing/>
    </w:pPr>
    <w:rPr>
      <w:rFonts w:asciiTheme="minorHAnsi" w:eastAsiaTheme="minorEastAsia" w:hAnsiTheme="minorHAnsi" w:cstheme="minorBidi"/>
      <w:sz w:val="18"/>
      <w:lang w:eastAsia="en-US"/>
    </w:rPr>
  </w:style>
  <w:style w:type="paragraph" w:customStyle="1" w:styleId="Footereditionno">
    <w:name w:val="Footer edition no."/>
    <w:basedOn w:val="Normal"/>
    <w:rsid w:val="006E3625"/>
    <w:pPr>
      <w:tabs>
        <w:tab w:val="right" w:pos="10206"/>
      </w:tabs>
      <w:spacing w:line="216" w:lineRule="atLeast"/>
    </w:pPr>
    <w:rPr>
      <w:rFonts w:asciiTheme="minorHAnsi" w:eastAsiaTheme="minorEastAsia" w:hAnsiTheme="minorHAnsi" w:cstheme="minorBidi"/>
      <w:b/>
      <w:color w:val="00558C"/>
      <w:sz w:val="15"/>
      <w:lang w:eastAsia="en-US"/>
    </w:rPr>
  </w:style>
  <w:style w:type="paragraph" w:customStyle="1" w:styleId="Lista">
    <w:name w:val="List a"/>
    <w:basedOn w:val="Normal"/>
    <w:qFormat/>
    <w:rsid w:val="006E3625"/>
    <w:pPr>
      <w:spacing w:after="120"/>
      <w:jc w:val="both"/>
    </w:pPr>
    <w:rPr>
      <w:rFonts w:asciiTheme="minorHAnsi" w:eastAsia="Times New Roman" w:hAnsiTheme="minorHAnsi" w:cs="Times New Roman"/>
      <w:szCs w:val="20"/>
    </w:rPr>
  </w:style>
  <w:style w:type="paragraph" w:customStyle="1" w:styleId="Listi">
    <w:name w:val="List i"/>
    <w:basedOn w:val="Normal"/>
    <w:qFormat/>
    <w:rsid w:val="006E3625"/>
    <w:pPr>
      <w:spacing w:after="120" w:line="216" w:lineRule="atLeast"/>
    </w:pPr>
    <w:rPr>
      <w:rFonts w:asciiTheme="minorHAnsi" w:eastAsiaTheme="minorEastAsia" w:hAnsiTheme="minorHAnsi" w:cstheme="minorBidi"/>
      <w:sz w:val="20"/>
      <w:lang w:eastAsia="en-US"/>
    </w:rPr>
  </w:style>
  <w:style w:type="paragraph" w:customStyle="1" w:styleId="Listitext">
    <w:name w:val="List i text"/>
    <w:basedOn w:val="Normal"/>
    <w:rsid w:val="006E3625"/>
    <w:pPr>
      <w:spacing w:line="216" w:lineRule="atLeast"/>
      <w:ind w:left="2268" w:hanging="567"/>
    </w:pPr>
    <w:rPr>
      <w:rFonts w:asciiTheme="minorHAnsi" w:eastAsiaTheme="minorEastAsia" w:hAnsiTheme="minorHAnsi" w:cstheme="minorBidi"/>
      <w:sz w:val="20"/>
      <w:lang w:eastAsia="en-US"/>
    </w:rPr>
  </w:style>
  <w:style w:type="paragraph" w:styleId="DocumentMap">
    <w:name w:val="Document Map"/>
    <w:basedOn w:val="Normal"/>
    <w:link w:val="DocumentMapChar"/>
    <w:rsid w:val="006E3625"/>
    <w:pPr>
      <w:shd w:val="clear" w:color="auto" w:fill="000080"/>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6E3625"/>
    <w:rPr>
      <w:rFonts w:ascii="Tahoma" w:eastAsia="Times New Roman" w:hAnsi="Tahoma"/>
      <w:szCs w:val="24"/>
      <w:shd w:val="clear" w:color="auto" w:fill="000080"/>
      <w:lang w:val="de-DE" w:eastAsia="de-DE"/>
    </w:rPr>
  </w:style>
  <w:style w:type="paragraph" w:customStyle="1" w:styleId="AnnexEHead1">
    <w:name w:val="Annex E Head 1"/>
    <w:basedOn w:val="Normal"/>
    <w:next w:val="Heading1separatationline"/>
    <w:rsid w:val="006E3625"/>
    <w:pPr>
      <w:numPr>
        <w:numId w:val="37"/>
      </w:numPr>
      <w:spacing w:before="240" w:after="120" w:line="216" w:lineRule="atLeast"/>
    </w:pPr>
    <w:rPr>
      <w:rFonts w:asciiTheme="minorHAnsi" w:eastAsiaTheme="minorEastAsia" w:hAnsiTheme="minorHAnsi" w:cstheme="minorBidi"/>
      <w:b/>
      <w:caps/>
      <w:color w:val="407EC9"/>
      <w:sz w:val="28"/>
      <w:lang w:eastAsia="en-US"/>
    </w:rPr>
  </w:style>
  <w:style w:type="character" w:styleId="HTMLCite">
    <w:name w:val="HTML Cite"/>
    <w:rsid w:val="006E3625"/>
    <w:rPr>
      <w:i/>
      <w:iCs/>
    </w:rPr>
  </w:style>
  <w:style w:type="paragraph" w:customStyle="1" w:styleId="AnnexEHead2">
    <w:name w:val="Annex E Head 2"/>
    <w:basedOn w:val="Normal"/>
    <w:next w:val="Heading2separationline"/>
    <w:rsid w:val="006E3625"/>
    <w:pPr>
      <w:numPr>
        <w:ilvl w:val="1"/>
        <w:numId w:val="37"/>
      </w:numPr>
      <w:spacing w:line="216" w:lineRule="atLeast"/>
    </w:pPr>
    <w:rPr>
      <w:rFonts w:asciiTheme="minorHAnsi" w:eastAsiaTheme="minorEastAsia" w:hAnsiTheme="minorHAnsi" w:cstheme="minorBidi"/>
      <w:b/>
      <w:caps/>
      <w:color w:val="407EC9"/>
      <w:sz w:val="24"/>
      <w:lang w:eastAsia="en-US"/>
    </w:rPr>
  </w:style>
  <w:style w:type="table" w:customStyle="1" w:styleId="TableGrid1">
    <w:name w:val="Table Grid1"/>
    <w:basedOn w:val="TableNormal"/>
    <w:next w:val="TableGrid"/>
    <w:uiPriority w:val="59"/>
    <w:rsid w:val="006E3625"/>
    <w:rPr>
      <w:rFonts w:asciiTheme="minorHAnsi" w:eastAsiaTheme="minorEastAsia" w:hAnsiTheme="minorHAnsi" w:cstheme="minorBidi"/>
      <w:sz w:val="22"/>
      <w:szCs w:val="22"/>
      <w:lang w:val="en-MY"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insetlist">
    <w:name w:val="Table inset list"/>
    <w:basedOn w:val="InsetList"/>
    <w:rsid w:val="006E3625"/>
    <w:pPr>
      <w:numPr>
        <w:numId w:val="55"/>
      </w:numPr>
    </w:pPr>
    <w:rPr>
      <w:sz w:val="20"/>
    </w:rPr>
  </w:style>
  <w:style w:type="paragraph" w:customStyle="1" w:styleId="Textedesaisie">
    <w:name w:val="Texte de saisie"/>
    <w:basedOn w:val="Normal"/>
    <w:link w:val="TextedesaisieCar"/>
    <w:rsid w:val="006E3625"/>
    <w:pPr>
      <w:spacing w:line="216" w:lineRule="atLeast"/>
    </w:pPr>
    <w:rPr>
      <w:rFonts w:asciiTheme="minorHAnsi" w:eastAsiaTheme="minorEastAsia" w:hAnsiTheme="minorHAnsi" w:cstheme="minorBidi"/>
      <w:color w:val="000000" w:themeColor="text1"/>
      <w:lang w:eastAsia="en-US"/>
    </w:rPr>
  </w:style>
  <w:style w:type="character" w:customStyle="1" w:styleId="TextedesaisieCar">
    <w:name w:val="Texte de saisie Car"/>
    <w:basedOn w:val="DefaultParagraphFont"/>
    <w:link w:val="Textedesaisie"/>
    <w:rsid w:val="006E3625"/>
    <w:rPr>
      <w:rFonts w:asciiTheme="minorHAnsi" w:eastAsiaTheme="minorEastAsia" w:hAnsiTheme="minorHAnsi" w:cstheme="minorBidi"/>
      <w:color w:val="000000" w:themeColor="text1"/>
      <w:sz w:val="22"/>
      <w:szCs w:val="22"/>
      <w:lang w:eastAsia="en-US"/>
    </w:rPr>
  </w:style>
  <w:style w:type="paragraph" w:customStyle="1" w:styleId="AnnexEHead3">
    <w:name w:val="Annex E Head 3"/>
    <w:basedOn w:val="Normal"/>
    <w:next w:val="BodyText"/>
    <w:rsid w:val="006E3625"/>
    <w:pPr>
      <w:numPr>
        <w:ilvl w:val="2"/>
        <w:numId w:val="37"/>
      </w:numPr>
      <w:spacing w:after="120" w:line="216" w:lineRule="atLeast"/>
    </w:pPr>
    <w:rPr>
      <w:rFonts w:asciiTheme="minorHAnsi" w:eastAsiaTheme="minorEastAsia" w:hAnsiTheme="minorHAnsi" w:cstheme="minorBidi"/>
      <w:b/>
      <w:smallCaps/>
      <w:color w:val="407EC9"/>
      <w:lang w:eastAsia="en-US"/>
    </w:rPr>
  </w:style>
  <w:style w:type="paragraph" w:customStyle="1" w:styleId="Figurecaption">
    <w:name w:val="Figure caption"/>
    <w:basedOn w:val="Normal"/>
    <w:next w:val="Normal"/>
    <w:qFormat/>
    <w:rsid w:val="006E3625"/>
    <w:pPr>
      <w:numPr>
        <w:numId w:val="50"/>
      </w:numPr>
      <w:spacing w:before="240" w:after="240" w:line="216" w:lineRule="atLeast"/>
    </w:pPr>
    <w:rPr>
      <w:rFonts w:asciiTheme="minorHAnsi" w:eastAsiaTheme="minorEastAsia" w:hAnsiTheme="minorHAnsi" w:cstheme="minorBidi"/>
      <w:b/>
      <w:bCs/>
      <w:i/>
      <w:color w:val="575756"/>
      <w:u w:val="single"/>
      <w:lang w:eastAsia="en-US"/>
    </w:rPr>
  </w:style>
  <w:style w:type="paragraph" w:customStyle="1" w:styleId="AnnexBHead1">
    <w:name w:val="Annex B Head 1"/>
    <w:basedOn w:val="Normal"/>
    <w:next w:val="Heading1separatationline"/>
    <w:rsid w:val="006E3625"/>
    <w:pPr>
      <w:numPr>
        <w:numId w:val="34"/>
      </w:numPr>
      <w:spacing w:line="216" w:lineRule="atLeast"/>
    </w:pPr>
    <w:rPr>
      <w:rFonts w:asciiTheme="minorHAnsi" w:eastAsiaTheme="minorEastAsia" w:hAnsiTheme="minorHAnsi" w:cstheme="minorBidi"/>
      <w:b/>
      <w:caps/>
      <w:color w:val="407EC9"/>
      <w:sz w:val="28"/>
      <w:lang w:eastAsia="en-US"/>
    </w:rPr>
  </w:style>
  <w:style w:type="paragraph" w:customStyle="1" w:styleId="AnnexBHead2">
    <w:name w:val="Annex B Head 2"/>
    <w:basedOn w:val="Normal"/>
    <w:next w:val="Heading2separationline"/>
    <w:rsid w:val="006E3625"/>
    <w:pPr>
      <w:tabs>
        <w:tab w:val="num" w:pos="0"/>
      </w:tabs>
      <w:spacing w:line="216" w:lineRule="atLeast"/>
      <w:ind w:left="851" w:hanging="851"/>
    </w:pPr>
    <w:rPr>
      <w:rFonts w:asciiTheme="minorHAnsi" w:eastAsiaTheme="minorEastAsia" w:hAnsiTheme="minorHAnsi" w:cstheme="minorBidi"/>
      <w:b/>
      <w:caps/>
      <w:color w:val="407EC9"/>
      <w:sz w:val="24"/>
      <w:lang w:eastAsia="en-US"/>
    </w:rPr>
  </w:style>
  <w:style w:type="paragraph" w:customStyle="1" w:styleId="AnnexBHead3">
    <w:name w:val="Annex B Head 3"/>
    <w:basedOn w:val="Normal"/>
    <w:next w:val="BodyText"/>
    <w:rsid w:val="006E3625"/>
    <w:pPr>
      <w:spacing w:line="216" w:lineRule="atLeast"/>
      <w:ind w:left="992" w:hanging="992"/>
    </w:pPr>
    <w:rPr>
      <w:rFonts w:asciiTheme="minorHAnsi" w:eastAsiaTheme="minorEastAsia" w:hAnsiTheme="minorHAnsi" w:cstheme="minorBidi"/>
      <w:b/>
      <w:smallCaps/>
      <w:color w:val="407EC9"/>
      <w:lang w:eastAsia="en-US"/>
    </w:rPr>
  </w:style>
  <w:style w:type="paragraph" w:customStyle="1" w:styleId="AnnexBHead4">
    <w:name w:val="Annex B Head 4"/>
    <w:basedOn w:val="Normal"/>
    <w:next w:val="BodyText"/>
    <w:rsid w:val="006E3625"/>
    <w:pPr>
      <w:tabs>
        <w:tab w:val="num" w:pos="0"/>
      </w:tabs>
      <w:spacing w:line="216" w:lineRule="atLeast"/>
      <w:ind w:left="1134" w:hanging="1134"/>
    </w:pPr>
    <w:rPr>
      <w:rFonts w:asciiTheme="minorHAnsi" w:eastAsiaTheme="minorEastAsia" w:hAnsiTheme="minorHAnsi" w:cstheme="minorBidi"/>
      <w:b/>
      <w:color w:val="407EC9"/>
      <w:lang w:eastAsia="en-US"/>
    </w:rPr>
  </w:style>
  <w:style w:type="paragraph" w:customStyle="1" w:styleId="Tableheading0">
    <w:name w:val="Table heading"/>
    <w:basedOn w:val="Normal"/>
    <w:qFormat/>
    <w:rsid w:val="006E3625"/>
    <w:pPr>
      <w:spacing w:before="60" w:after="60"/>
      <w:ind w:left="113" w:right="113"/>
      <w:jc w:val="center"/>
    </w:pPr>
    <w:rPr>
      <w:rFonts w:asciiTheme="minorHAnsi" w:eastAsiaTheme="majorEastAsia" w:hAnsiTheme="minorHAnsi" w:cs="Times New Roman"/>
      <w:b/>
      <w:color w:val="407EC9"/>
      <w:sz w:val="20"/>
      <w:szCs w:val="24"/>
      <w:lang w:val="en-US"/>
    </w:rPr>
  </w:style>
  <w:style w:type="paragraph" w:customStyle="1" w:styleId="Footerlandscape">
    <w:name w:val="Footer landscape"/>
    <w:basedOn w:val="Normal"/>
    <w:rsid w:val="006E3625"/>
    <w:pPr>
      <w:pBdr>
        <w:top w:val="single" w:sz="4" w:space="1" w:color="auto"/>
      </w:pBdr>
      <w:tabs>
        <w:tab w:val="right" w:pos="15309"/>
      </w:tabs>
      <w:adjustRightInd w:val="0"/>
      <w:spacing w:line="216" w:lineRule="atLeast"/>
    </w:pPr>
    <w:rPr>
      <w:rFonts w:asciiTheme="minorHAnsi" w:eastAsiaTheme="minorEastAsia" w:hAnsiTheme="minorHAnsi" w:cstheme="minorBidi"/>
      <w:b/>
      <w:color w:val="00558C"/>
      <w:sz w:val="15"/>
      <w:lang w:eastAsia="en-US"/>
    </w:rPr>
  </w:style>
  <w:style w:type="paragraph" w:customStyle="1" w:styleId="Documentnumber">
    <w:name w:val="Document number"/>
    <w:basedOn w:val="Normal"/>
    <w:next w:val="Normal"/>
    <w:rsid w:val="006E3625"/>
    <w:pPr>
      <w:spacing w:line="216" w:lineRule="atLeast"/>
    </w:pPr>
    <w:rPr>
      <w:rFonts w:asciiTheme="minorHAnsi" w:eastAsiaTheme="minorEastAsia" w:hAnsiTheme="minorHAnsi" w:cstheme="minorBidi"/>
      <w:caps/>
      <w:color w:val="00558C"/>
      <w:sz w:val="50"/>
      <w:lang w:eastAsia="en-US"/>
    </w:rPr>
  </w:style>
  <w:style w:type="paragraph" w:customStyle="1" w:styleId="Documentdate">
    <w:name w:val="Document date"/>
    <w:basedOn w:val="Normal"/>
    <w:rsid w:val="006E3625"/>
    <w:pPr>
      <w:spacing w:line="216" w:lineRule="atLeast"/>
    </w:pPr>
    <w:rPr>
      <w:rFonts w:asciiTheme="minorHAnsi" w:eastAsiaTheme="minorEastAsia" w:hAnsiTheme="minorHAnsi" w:cstheme="minorBidi"/>
      <w:b/>
      <w:color w:val="00558C"/>
      <w:sz w:val="28"/>
      <w:lang w:eastAsia="en-US"/>
    </w:rPr>
  </w:style>
  <w:style w:type="paragraph" w:customStyle="1" w:styleId="Footerportrait">
    <w:name w:val="Footer portrait"/>
    <w:basedOn w:val="Normal"/>
    <w:rsid w:val="006E3625"/>
    <w:pPr>
      <w:pBdr>
        <w:top w:val="single" w:sz="4" w:space="1" w:color="auto"/>
      </w:pBdr>
      <w:tabs>
        <w:tab w:val="right" w:pos="10206"/>
      </w:tabs>
      <w:spacing w:line="216" w:lineRule="atLeast"/>
    </w:pPr>
    <w:rPr>
      <w:rFonts w:asciiTheme="minorHAnsi" w:eastAsiaTheme="minorEastAsia" w:hAnsiTheme="minorHAnsi" w:cstheme="minorBidi"/>
      <w:b/>
      <w:noProof/>
      <w:color w:val="00558C"/>
      <w:sz w:val="15"/>
      <w:lang w:val="en-US" w:eastAsia="en-US"/>
    </w:rPr>
  </w:style>
  <w:style w:type="paragraph" w:customStyle="1" w:styleId="Documentname">
    <w:name w:val="Document name"/>
    <w:basedOn w:val="Documenttype"/>
    <w:rsid w:val="006E3625"/>
    <w:pPr>
      <w:ind w:left="0" w:right="0"/>
    </w:pPr>
    <w:rPr>
      <w:b w:val="0"/>
      <w:color w:val="00558C"/>
    </w:rPr>
  </w:style>
  <w:style w:type="paragraph" w:customStyle="1" w:styleId="Style1">
    <w:name w:val="Style1"/>
    <w:basedOn w:val="Tableheading0"/>
    <w:rsid w:val="006E3625"/>
  </w:style>
  <w:style w:type="paragraph" w:customStyle="1" w:styleId="Headingseparationline-landscape">
    <w:name w:val="Heading separation line - landscape"/>
    <w:basedOn w:val="Heading1separatationline"/>
    <w:rsid w:val="006E3625"/>
    <w:pPr>
      <w:ind w:right="14317"/>
    </w:pPr>
  </w:style>
  <w:style w:type="paragraph" w:customStyle="1" w:styleId="AnnexCHead1">
    <w:name w:val="Annex C Head 1"/>
    <w:basedOn w:val="Normal"/>
    <w:next w:val="Heading1separatationline"/>
    <w:rsid w:val="006E3625"/>
    <w:pPr>
      <w:numPr>
        <w:numId w:val="35"/>
      </w:numPr>
      <w:spacing w:before="240" w:after="120" w:line="216" w:lineRule="atLeast"/>
    </w:pPr>
    <w:rPr>
      <w:rFonts w:asciiTheme="minorHAnsi" w:eastAsiaTheme="minorEastAsia" w:hAnsiTheme="minorHAnsi" w:cstheme="minorBidi"/>
      <w:b/>
      <w:caps/>
      <w:color w:val="407EC9"/>
      <w:sz w:val="28"/>
      <w:lang w:eastAsia="en-US"/>
    </w:rPr>
  </w:style>
  <w:style w:type="paragraph" w:customStyle="1" w:styleId="AnnexCHead2">
    <w:name w:val="Annex C Head 2"/>
    <w:basedOn w:val="Normal"/>
    <w:next w:val="Heading2separationline"/>
    <w:rsid w:val="006E3625"/>
    <w:pPr>
      <w:numPr>
        <w:ilvl w:val="1"/>
        <w:numId w:val="35"/>
      </w:numPr>
      <w:spacing w:line="216" w:lineRule="atLeast"/>
    </w:pPr>
    <w:rPr>
      <w:rFonts w:asciiTheme="minorHAnsi" w:eastAsiaTheme="minorEastAsia" w:hAnsiTheme="minorHAnsi" w:cstheme="minorBidi"/>
      <w:b/>
      <w:caps/>
      <w:color w:val="407EC9"/>
      <w:sz w:val="24"/>
      <w:lang w:eastAsia="en-US"/>
    </w:rPr>
  </w:style>
  <w:style w:type="paragraph" w:customStyle="1" w:styleId="AnnexCHead3">
    <w:name w:val="Annex C Head 3"/>
    <w:basedOn w:val="Normal"/>
    <w:rsid w:val="006E3625"/>
    <w:pPr>
      <w:numPr>
        <w:ilvl w:val="2"/>
        <w:numId w:val="35"/>
      </w:numPr>
      <w:spacing w:before="120" w:after="120" w:line="216" w:lineRule="atLeast"/>
    </w:pPr>
    <w:rPr>
      <w:rFonts w:asciiTheme="minorHAnsi" w:eastAsiaTheme="minorEastAsia" w:hAnsiTheme="minorHAnsi" w:cstheme="minorBidi"/>
      <w:b/>
      <w:smallCaps/>
      <w:color w:val="407EC9"/>
      <w:lang w:eastAsia="en-US"/>
    </w:rPr>
  </w:style>
  <w:style w:type="paragraph" w:customStyle="1" w:styleId="AnnexCHead4">
    <w:name w:val="Annex C Head 4"/>
    <w:basedOn w:val="Normal"/>
    <w:next w:val="BodyText"/>
    <w:rsid w:val="006E3625"/>
    <w:pPr>
      <w:numPr>
        <w:ilvl w:val="3"/>
        <w:numId w:val="35"/>
      </w:numPr>
      <w:spacing w:before="120" w:after="120" w:line="216" w:lineRule="atLeast"/>
    </w:pPr>
    <w:rPr>
      <w:rFonts w:asciiTheme="minorHAnsi" w:eastAsiaTheme="minorEastAsia" w:hAnsiTheme="minorHAnsi" w:cstheme="minorBidi"/>
      <w:b/>
      <w:color w:val="407EC9"/>
      <w:lang w:eastAsia="de-DE"/>
    </w:rPr>
  </w:style>
  <w:style w:type="paragraph" w:customStyle="1" w:styleId="AnnexDHead1">
    <w:name w:val="Annex D Head 1"/>
    <w:basedOn w:val="Normal"/>
    <w:next w:val="Heading1separatationline"/>
    <w:rsid w:val="006E3625"/>
    <w:pPr>
      <w:numPr>
        <w:numId w:val="36"/>
      </w:numPr>
      <w:spacing w:before="240" w:after="120" w:line="216" w:lineRule="atLeast"/>
    </w:pPr>
    <w:rPr>
      <w:rFonts w:asciiTheme="minorHAnsi" w:eastAsiaTheme="minorEastAsia" w:hAnsiTheme="minorHAnsi" w:cstheme="minorBidi"/>
      <w:b/>
      <w:caps/>
      <w:color w:val="407EC9"/>
      <w:sz w:val="28"/>
      <w:lang w:eastAsia="de-DE"/>
    </w:rPr>
  </w:style>
  <w:style w:type="character" w:customStyle="1" w:styleId="IntenseEmphasis1">
    <w:name w:val="Intense Emphasis1"/>
    <w:basedOn w:val="DefaultParagraphFont"/>
    <w:uiPriority w:val="21"/>
    <w:rsid w:val="006E3625"/>
    <w:rPr>
      <w:b/>
      <w:bCs/>
      <w:i/>
      <w:iCs/>
      <w:color w:val="ACDAF0"/>
    </w:rPr>
  </w:style>
  <w:style w:type="paragraph" w:customStyle="1" w:styleId="AnnexDHead3">
    <w:name w:val="Annex D Head 3"/>
    <w:basedOn w:val="BodyText"/>
    <w:link w:val="AnnexDHead3Char"/>
    <w:rsid w:val="006E3625"/>
    <w:pPr>
      <w:numPr>
        <w:ilvl w:val="2"/>
        <w:numId w:val="36"/>
      </w:numPr>
      <w:spacing w:line="216" w:lineRule="atLeast"/>
      <w:jc w:val="left"/>
    </w:pPr>
    <w:rPr>
      <w:rFonts w:asciiTheme="minorHAnsi" w:eastAsiaTheme="minorEastAsia" w:hAnsiTheme="minorHAnsi" w:cstheme="minorBidi"/>
      <w:b/>
      <w:smallCaps/>
      <w:color w:val="407EC9"/>
      <w:lang w:eastAsia="de-DE"/>
    </w:rPr>
  </w:style>
  <w:style w:type="paragraph" w:customStyle="1" w:styleId="AnnexDHead4">
    <w:name w:val="Annex D Head 4"/>
    <w:basedOn w:val="Normal"/>
    <w:next w:val="BodyText"/>
    <w:rsid w:val="006E3625"/>
    <w:pPr>
      <w:numPr>
        <w:ilvl w:val="3"/>
        <w:numId w:val="36"/>
      </w:numPr>
      <w:spacing w:before="120" w:after="120" w:line="216" w:lineRule="atLeast"/>
    </w:pPr>
    <w:rPr>
      <w:rFonts w:asciiTheme="minorHAnsi" w:eastAsiaTheme="minorEastAsia" w:hAnsiTheme="minorHAnsi" w:cstheme="minorBidi"/>
      <w:color w:val="407EC9"/>
      <w:lang w:eastAsia="en-US"/>
    </w:rPr>
  </w:style>
  <w:style w:type="paragraph" w:customStyle="1" w:styleId="Acronym">
    <w:name w:val="Acronym"/>
    <w:basedOn w:val="Normal"/>
    <w:qFormat/>
    <w:rsid w:val="006E3625"/>
    <w:pPr>
      <w:spacing w:after="60" w:line="216" w:lineRule="atLeast"/>
      <w:ind w:left="1418" w:hanging="1418"/>
    </w:pPr>
    <w:rPr>
      <w:rFonts w:asciiTheme="minorHAnsi" w:eastAsiaTheme="minorEastAsia" w:hAnsiTheme="minorHAnsi" w:cstheme="minorBidi"/>
      <w:lang w:eastAsia="en-US"/>
    </w:rPr>
  </w:style>
  <w:style w:type="paragraph" w:customStyle="1" w:styleId="Bullet1Blue">
    <w:name w:val="Bullet 1 Blue"/>
    <w:basedOn w:val="Bullet1"/>
    <w:qFormat/>
    <w:rsid w:val="006E3625"/>
    <w:pPr>
      <w:numPr>
        <w:numId w:val="59"/>
      </w:numPr>
      <w:tabs>
        <w:tab w:val="clear" w:pos="1134"/>
      </w:tabs>
      <w:spacing w:line="216" w:lineRule="atLeast"/>
      <w:jc w:val="left"/>
      <w:outlineLvl w:val="9"/>
    </w:pPr>
    <w:rPr>
      <w:rFonts w:eastAsiaTheme="minorEastAsia" w:cstheme="minorBidi"/>
      <w:i/>
      <w:color w:val="00B0F0"/>
      <w:lang w:eastAsia="en-US"/>
    </w:rPr>
  </w:style>
  <w:style w:type="paragraph" w:customStyle="1" w:styleId="AnnexEHead4">
    <w:name w:val="Annex E Head 4"/>
    <w:basedOn w:val="Normal"/>
    <w:next w:val="BodyText"/>
    <w:rsid w:val="006E3625"/>
    <w:pPr>
      <w:numPr>
        <w:ilvl w:val="3"/>
        <w:numId w:val="38"/>
      </w:numPr>
      <w:spacing w:line="216" w:lineRule="atLeast"/>
    </w:pPr>
    <w:rPr>
      <w:rFonts w:asciiTheme="minorHAnsi" w:eastAsiaTheme="minorEastAsia" w:hAnsiTheme="minorHAnsi" w:cstheme="minorBidi"/>
      <w:b/>
      <w:color w:val="407EC9"/>
      <w:lang w:eastAsia="en-US"/>
    </w:rPr>
  </w:style>
  <w:style w:type="paragraph" w:customStyle="1" w:styleId="TableofTables">
    <w:name w:val="Table of Tables"/>
    <w:basedOn w:val="TableofFigures"/>
    <w:rsid w:val="006E3625"/>
    <w:pPr>
      <w:tabs>
        <w:tab w:val="clear" w:pos="1418"/>
        <w:tab w:val="clear" w:pos="9639"/>
        <w:tab w:val="left" w:pos="1134"/>
        <w:tab w:val="right" w:pos="9781"/>
      </w:tabs>
      <w:spacing w:before="0" w:line="216" w:lineRule="atLeast"/>
      <w:ind w:left="1276" w:right="424" w:hanging="1276"/>
    </w:pPr>
    <w:rPr>
      <w:rFonts w:asciiTheme="minorHAnsi" w:eastAsiaTheme="minorEastAsia" w:hAnsiTheme="minorHAnsi" w:cstheme="minorBidi"/>
      <w:i/>
      <w:szCs w:val="22"/>
    </w:rPr>
  </w:style>
  <w:style w:type="paragraph" w:customStyle="1" w:styleId="Bullet2Blue">
    <w:name w:val="Bullet 2 Blue"/>
    <w:basedOn w:val="Bullet2"/>
    <w:qFormat/>
    <w:rsid w:val="006E3625"/>
    <w:pPr>
      <w:numPr>
        <w:numId w:val="48"/>
      </w:numPr>
      <w:tabs>
        <w:tab w:val="clear" w:pos="1701"/>
      </w:tabs>
      <w:spacing w:line="216" w:lineRule="atLeast"/>
      <w:jc w:val="left"/>
    </w:pPr>
    <w:rPr>
      <w:rFonts w:eastAsiaTheme="minorEastAsia" w:cstheme="minorBidi"/>
      <w:i/>
      <w:color w:val="00B0F0"/>
      <w:lang w:eastAsia="en-US"/>
    </w:rPr>
  </w:style>
  <w:style w:type="paragraph" w:customStyle="1" w:styleId="TableofAppendices">
    <w:name w:val="Table of Appendices"/>
    <w:basedOn w:val="TableofFigures"/>
    <w:next w:val="BodyText"/>
    <w:rsid w:val="006E3625"/>
    <w:pPr>
      <w:tabs>
        <w:tab w:val="clear" w:pos="1418"/>
        <w:tab w:val="clear" w:pos="9639"/>
        <w:tab w:val="right" w:leader="dot" w:pos="9781"/>
      </w:tabs>
      <w:spacing w:before="0" w:line="216" w:lineRule="atLeast"/>
      <w:ind w:left="1276" w:right="424" w:hanging="1276"/>
    </w:pPr>
    <w:rPr>
      <w:rFonts w:asciiTheme="minorHAnsi" w:eastAsiaTheme="minorEastAsia" w:hAnsiTheme="minorHAnsi" w:cstheme="minorBidi"/>
      <w:i/>
      <w:szCs w:val="22"/>
    </w:rPr>
  </w:style>
  <w:style w:type="paragraph" w:customStyle="1" w:styleId="AnnexFHead4">
    <w:name w:val="Annex F Head 4"/>
    <w:basedOn w:val="Normal"/>
    <w:next w:val="BodyText"/>
    <w:rsid w:val="006E3625"/>
    <w:pPr>
      <w:numPr>
        <w:ilvl w:val="3"/>
        <w:numId w:val="39"/>
      </w:numPr>
      <w:spacing w:line="216" w:lineRule="atLeast"/>
    </w:pPr>
    <w:rPr>
      <w:rFonts w:asciiTheme="minorHAnsi" w:eastAsiaTheme="minorEastAsia" w:hAnsiTheme="minorHAnsi" w:cstheme="minorBidi"/>
      <w:b/>
      <w:color w:val="407EC9"/>
      <w:lang w:eastAsia="en-US"/>
    </w:rPr>
  </w:style>
  <w:style w:type="paragraph" w:customStyle="1" w:styleId="AnnexTablecaption">
    <w:name w:val="Annex Table caption"/>
    <w:basedOn w:val="Tablecaption"/>
    <w:next w:val="Normal"/>
    <w:rsid w:val="006E3625"/>
    <w:pPr>
      <w:numPr>
        <w:numId w:val="0"/>
      </w:numPr>
      <w:tabs>
        <w:tab w:val="num" w:pos="360"/>
        <w:tab w:val="left" w:pos="851"/>
      </w:tabs>
      <w:ind w:left="851" w:hanging="851"/>
      <w:jc w:val="center"/>
    </w:pPr>
  </w:style>
  <w:style w:type="paragraph" w:customStyle="1" w:styleId="TableofAnnexes">
    <w:name w:val="Table of Annexes"/>
    <w:basedOn w:val="TableofFigures"/>
    <w:next w:val="Normal"/>
    <w:rsid w:val="006E3625"/>
    <w:pPr>
      <w:tabs>
        <w:tab w:val="clear" w:pos="1418"/>
        <w:tab w:val="clear" w:pos="9639"/>
        <w:tab w:val="right" w:leader="dot" w:pos="9781"/>
      </w:tabs>
      <w:spacing w:before="0" w:line="216" w:lineRule="atLeast"/>
      <w:ind w:left="1276" w:right="424" w:hanging="1276"/>
    </w:pPr>
    <w:rPr>
      <w:rFonts w:asciiTheme="minorHAnsi" w:eastAsiaTheme="minorEastAsia" w:hAnsiTheme="minorHAnsi" w:cstheme="minorBidi"/>
      <w:i/>
      <w:szCs w:val="22"/>
    </w:rPr>
  </w:style>
  <w:style w:type="paragraph" w:styleId="BlockText">
    <w:name w:val="Block Text"/>
    <w:basedOn w:val="Normal"/>
    <w:rsid w:val="006E3625"/>
    <w:pPr>
      <w:spacing w:after="120"/>
      <w:ind w:left="1440" w:right="1440"/>
    </w:pPr>
    <w:rPr>
      <w:rFonts w:eastAsia="Times New Roman" w:cs="Arial"/>
    </w:rPr>
  </w:style>
  <w:style w:type="paragraph" w:customStyle="1" w:styleId="AnnexGHead4">
    <w:name w:val="Annex G Head 4"/>
    <w:basedOn w:val="Normal"/>
    <w:next w:val="BodyText"/>
    <w:rsid w:val="006E3625"/>
    <w:pPr>
      <w:numPr>
        <w:ilvl w:val="3"/>
        <w:numId w:val="40"/>
      </w:numPr>
      <w:spacing w:line="216" w:lineRule="atLeast"/>
    </w:pPr>
    <w:rPr>
      <w:rFonts w:asciiTheme="minorHAnsi" w:eastAsiaTheme="minorEastAsia" w:hAnsiTheme="minorHAnsi" w:cstheme="minorBidi"/>
      <w:b/>
      <w:color w:val="407EC9"/>
      <w:lang w:eastAsia="en-US"/>
    </w:rPr>
  </w:style>
  <w:style w:type="paragraph" w:customStyle="1" w:styleId="AnnexHHead1">
    <w:name w:val="Annex H Head 1"/>
    <w:basedOn w:val="Normal"/>
    <w:next w:val="Heading1separatationline"/>
    <w:rsid w:val="006E3625"/>
    <w:pPr>
      <w:numPr>
        <w:numId w:val="41"/>
      </w:numPr>
      <w:spacing w:before="240" w:after="120" w:line="216" w:lineRule="atLeast"/>
    </w:pPr>
    <w:rPr>
      <w:rFonts w:asciiTheme="minorHAnsi" w:eastAsiaTheme="minorEastAsia" w:hAnsiTheme="minorHAnsi" w:cstheme="minorBidi"/>
      <w:b/>
      <w:caps/>
      <w:color w:val="407EC9"/>
      <w:sz w:val="28"/>
      <w:lang w:eastAsia="en-US"/>
    </w:rPr>
  </w:style>
  <w:style w:type="paragraph" w:customStyle="1" w:styleId="AnnexHHead2">
    <w:name w:val="Annex H Head 2"/>
    <w:basedOn w:val="Normal"/>
    <w:next w:val="Heading2separationline"/>
    <w:rsid w:val="006E3625"/>
    <w:pPr>
      <w:numPr>
        <w:ilvl w:val="1"/>
        <w:numId w:val="41"/>
      </w:numPr>
      <w:spacing w:line="216" w:lineRule="atLeast"/>
    </w:pPr>
    <w:rPr>
      <w:rFonts w:asciiTheme="minorHAnsi" w:eastAsiaTheme="minorEastAsia" w:hAnsiTheme="minorHAnsi" w:cstheme="minorBidi"/>
      <w:b/>
      <w:caps/>
      <w:color w:val="407EC9"/>
      <w:sz w:val="24"/>
      <w:lang w:eastAsia="en-US"/>
    </w:rPr>
  </w:style>
  <w:style w:type="paragraph" w:customStyle="1" w:styleId="AnnexHHead3">
    <w:name w:val="Annex H Head 3"/>
    <w:basedOn w:val="Normal"/>
    <w:rsid w:val="006E3625"/>
    <w:pPr>
      <w:numPr>
        <w:ilvl w:val="2"/>
        <w:numId w:val="41"/>
      </w:numPr>
      <w:spacing w:line="216" w:lineRule="atLeast"/>
    </w:pPr>
    <w:rPr>
      <w:rFonts w:asciiTheme="minorHAnsi" w:eastAsiaTheme="minorEastAsia" w:hAnsiTheme="minorHAnsi" w:cstheme="minorBidi"/>
      <w:b/>
      <w:smallCaps/>
      <w:color w:val="407EC9"/>
      <w:lang w:eastAsia="en-US"/>
    </w:rPr>
  </w:style>
  <w:style w:type="paragraph" w:customStyle="1" w:styleId="AnnexHHead4">
    <w:name w:val="Annex H Head 4"/>
    <w:basedOn w:val="Normal"/>
    <w:next w:val="BodyText"/>
    <w:rsid w:val="006E3625"/>
    <w:pPr>
      <w:numPr>
        <w:ilvl w:val="3"/>
        <w:numId w:val="41"/>
      </w:numPr>
      <w:spacing w:line="216" w:lineRule="atLeast"/>
    </w:pPr>
    <w:rPr>
      <w:rFonts w:asciiTheme="minorHAnsi" w:eastAsiaTheme="minorEastAsia" w:hAnsiTheme="minorHAnsi" w:cstheme="minorBidi"/>
      <w:b/>
      <w:color w:val="407EC9"/>
      <w:lang w:eastAsia="en-US"/>
    </w:rPr>
  </w:style>
  <w:style w:type="paragraph" w:customStyle="1" w:styleId="AnnexIHead1">
    <w:name w:val="Annex I Head 1"/>
    <w:basedOn w:val="Normal"/>
    <w:next w:val="Heading1separatationline"/>
    <w:rsid w:val="006E3625"/>
    <w:pPr>
      <w:numPr>
        <w:numId w:val="42"/>
      </w:numPr>
      <w:spacing w:before="240" w:after="120" w:line="216" w:lineRule="atLeast"/>
    </w:pPr>
    <w:rPr>
      <w:rFonts w:asciiTheme="minorHAnsi" w:eastAsiaTheme="minorEastAsia" w:hAnsiTheme="minorHAnsi" w:cstheme="minorBidi"/>
      <w:b/>
      <w:caps/>
      <w:color w:val="407EC9"/>
      <w:sz w:val="28"/>
      <w:lang w:eastAsia="en-US"/>
    </w:rPr>
  </w:style>
  <w:style w:type="paragraph" w:customStyle="1" w:styleId="AnnexIHead2">
    <w:name w:val="Annex I Head 2"/>
    <w:basedOn w:val="Normal"/>
    <w:next w:val="Heading2separationline"/>
    <w:rsid w:val="006E3625"/>
    <w:pPr>
      <w:numPr>
        <w:ilvl w:val="1"/>
        <w:numId w:val="42"/>
      </w:numPr>
      <w:spacing w:line="216" w:lineRule="atLeast"/>
    </w:pPr>
    <w:rPr>
      <w:rFonts w:asciiTheme="minorHAnsi" w:eastAsiaTheme="minorEastAsia" w:hAnsiTheme="minorHAnsi" w:cstheme="minorBidi"/>
      <w:b/>
      <w:caps/>
      <w:color w:val="407EC9"/>
      <w:sz w:val="24"/>
      <w:lang w:eastAsia="en-US"/>
    </w:rPr>
  </w:style>
  <w:style w:type="paragraph" w:customStyle="1" w:styleId="AnnexIHead3">
    <w:name w:val="Annex I Head 3"/>
    <w:basedOn w:val="Normal"/>
    <w:next w:val="BodyText"/>
    <w:rsid w:val="006E3625"/>
    <w:pPr>
      <w:numPr>
        <w:ilvl w:val="2"/>
        <w:numId w:val="42"/>
      </w:numPr>
      <w:spacing w:line="216" w:lineRule="atLeast"/>
    </w:pPr>
    <w:rPr>
      <w:rFonts w:asciiTheme="minorHAnsi" w:eastAsiaTheme="minorEastAsia" w:hAnsiTheme="minorHAnsi" w:cstheme="minorBidi"/>
      <w:b/>
      <w:smallCaps/>
      <w:color w:val="407EC9"/>
      <w:lang w:eastAsia="en-US"/>
    </w:rPr>
  </w:style>
  <w:style w:type="paragraph" w:customStyle="1" w:styleId="AnnexIHead4">
    <w:name w:val="Annex I Head 4"/>
    <w:basedOn w:val="Normal"/>
    <w:next w:val="BodyText"/>
    <w:rsid w:val="006E3625"/>
    <w:pPr>
      <w:numPr>
        <w:ilvl w:val="3"/>
        <w:numId w:val="42"/>
      </w:numPr>
      <w:spacing w:line="216" w:lineRule="atLeast"/>
    </w:pPr>
    <w:rPr>
      <w:rFonts w:asciiTheme="minorHAnsi" w:eastAsiaTheme="minorEastAsia" w:hAnsiTheme="minorHAnsi" w:cstheme="minorBidi"/>
      <w:b/>
      <w:color w:val="407EC9"/>
      <w:lang w:eastAsia="en-US"/>
    </w:rPr>
  </w:style>
  <w:style w:type="paragraph" w:customStyle="1" w:styleId="AnnexJHead1">
    <w:name w:val="Annex J Head 1"/>
    <w:basedOn w:val="Normal"/>
    <w:next w:val="Heading1separatationline"/>
    <w:rsid w:val="006E3625"/>
    <w:pPr>
      <w:numPr>
        <w:numId w:val="43"/>
      </w:numPr>
      <w:spacing w:before="240" w:after="120" w:line="216" w:lineRule="atLeast"/>
    </w:pPr>
    <w:rPr>
      <w:rFonts w:asciiTheme="minorHAnsi" w:eastAsiaTheme="minorEastAsia" w:hAnsiTheme="minorHAnsi" w:cstheme="minorBidi"/>
      <w:b/>
      <w:caps/>
      <w:color w:val="407EC9"/>
      <w:sz w:val="28"/>
      <w:lang w:eastAsia="en-US"/>
    </w:rPr>
  </w:style>
  <w:style w:type="paragraph" w:customStyle="1" w:styleId="AnnexJHead2">
    <w:name w:val="Annex J Head 2"/>
    <w:basedOn w:val="Normal"/>
    <w:next w:val="Heading2separationline"/>
    <w:rsid w:val="006E3625"/>
    <w:pPr>
      <w:numPr>
        <w:ilvl w:val="1"/>
        <w:numId w:val="43"/>
      </w:numPr>
      <w:spacing w:line="216" w:lineRule="atLeast"/>
    </w:pPr>
    <w:rPr>
      <w:rFonts w:asciiTheme="minorHAnsi" w:eastAsiaTheme="minorEastAsia" w:hAnsiTheme="minorHAnsi" w:cstheme="minorBidi"/>
      <w:b/>
      <w:caps/>
      <w:color w:val="407EC9"/>
      <w:sz w:val="24"/>
      <w:lang w:eastAsia="en-US"/>
    </w:rPr>
  </w:style>
  <w:style w:type="paragraph" w:customStyle="1" w:styleId="AnnexJHead3">
    <w:name w:val="Annex J Head 3"/>
    <w:basedOn w:val="Normal"/>
    <w:next w:val="BodyText"/>
    <w:rsid w:val="006E3625"/>
    <w:pPr>
      <w:numPr>
        <w:ilvl w:val="2"/>
        <w:numId w:val="43"/>
      </w:numPr>
      <w:spacing w:line="216" w:lineRule="atLeast"/>
    </w:pPr>
    <w:rPr>
      <w:rFonts w:asciiTheme="minorHAnsi" w:eastAsiaTheme="minorEastAsia" w:hAnsiTheme="minorHAnsi" w:cstheme="minorBidi"/>
      <w:b/>
      <w:smallCaps/>
      <w:color w:val="407EC9"/>
      <w:lang w:eastAsia="en-US"/>
    </w:rPr>
  </w:style>
  <w:style w:type="paragraph" w:customStyle="1" w:styleId="AnnexJHead4">
    <w:name w:val="Annex J Head 4"/>
    <w:basedOn w:val="Normal"/>
    <w:next w:val="BodyText"/>
    <w:rsid w:val="006E3625"/>
    <w:pPr>
      <w:numPr>
        <w:ilvl w:val="3"/>
        <w:numId w:val="43"/>
      </w:numPr>
      <w:spacing w:line="216" w:lineRule="atLeast"/>
    </w:pPr>
    <w:rPr>
      <w:rFonts w:asciiTheme="minorHAnsi" w:eastAsiaTheme="minorEastAsia" w:hAnsiTheme="minorHAnsi" w:cstheme="minorBidi"/>
      <w:b/>
      <w:color w:val="407EC9"/>
      <w:lang w:eastAsia="en-US"/>
    </w:rPr>
  </w:style>
  <w:style w:type="paragraph" w:customStyle="1" w:styleId="AnnexKHead1">
    <w:name w:val="Annex K Head 1"/>
    <w:basedOn w:val="Normal"/>
    <w:next w:val="Heading1separatationline"/>
    <w:rsid w:val="006E3625"/>
    <w:pPr>
      <w:numPr>
        <w:numId w:val="44"/>
      </w:numPr>
      <w:spacing w:before="240" w:after="120" w:line="216" w:lineRule="atLeast"/>
    </w:pPr>
    <w:rPr>
      <w:rFonts w:asciiTheme="minorHAnsi" w:eastAsiaTheme="minorEastAsia" w:hAnsiTheme="minorHAnsi" w:cstheme="minorBidi"/>
      <w:b/>
      <w:caps/>
      <w:color w:val="407EC9"/>
      <w:sz w:val="28"/>
      <w:lang w:eastAsia="en-US"/>
    </w:rPr>
  </w:style>
  <w:style w:type="paragraph" w:customStyle="1" w:styleId="AnnexKHead2">
    <w:name w:val="Annex K Head 2"/>
    <w:basedOn w:val="Normal"/>
    <w:next w:val="Heading2separationline"/>
    <w:rsid w:val="006E3625"/>
    <w:pPr>
      <w:numPr>
        <w:ilvl w:val="1"/>
        <w:numId w:val="44"/>
      </w:numPr>
      <w:spacing w:line="216" w:lineRule="atLeast"/>
    </w:pPr>
    <w:rPr>
      <w:rFonts w:asciiTheme="minorHAnsi" w:eastAsiaTheme="minorEastAsia" w:hAnsiTheme="minorHAnsi" w:cstheme="minorBidi"/>
      <w:b/>
      <w:caps/>
      <w:color w:val="407EC9"/>
      <w:sz w:val="24"/>
      <w:lang w:eastAsia="en-US"/>
    </w:rPr>
  </w:style>
  <w:style w:type="paragraph" w:customStyle="1" w:styleId="AnnexKHead3">
    <w:name w:val="Annex K Head 3"/>
    <w:basedOn w:val="Normal"/>
    <w:next w:val="BodyText"/>
    <w:rsid w:val="006E3625"/>
    <w:pPr>
      <w:numPr>
        <w:ilvl w:val="2"/>
        <w:numId w:val="44"/>
      </w:numPr>
      <w:spacing w:line="216" w:lineRule="atLeast"/>
    </w:pPr>
    <w:rPr>
      <w:rFonts w:asciiTheme="minorHAnsi" w:eastAsiaTheme="minorEastAsia" w:hAnsiTheme="minorHAnsi" w:cstheme="minorBidi"/>
      <w:b/>
      <w:smallCaps/>
      <w:color w:val="407EC9"/>
      <w:lang w:eastAsia="en-US"/>
    </w:rPr>
  </w:style>
  <w:style w:type="paragraph" w:customStyle="1" w:styleId="AnnexKHead4">
    <w:name w:val="Annex K Head 4"/>
    <w:basedOn w:val="Normal"/>
    <w:next w:val="BodyText"/>
    <w:rsid w:val="006E3625"/>
    <w:pPr>
      <w:numPr>
        <w:ilvl w:val="3"/>
        <w:numId w:val="44"/>
      </w:numPr>
      <w:spacing w:line="216" w:lineRule="atLeast"/>
    </w:pPr>
    <w:rPr>
      <w:rFonts w:asciiTheme="minorHAnsi" w:eastAsiaTheme="minorEastAsia" w:hAnsiTheme="minorHAnsi" w:cstheme="minorBidi"/>
      <w:b/>
      <w:color w:val="407EC9"/>
      <w:lang w:eastAsia="en-US"/>
    </w:rPr>
  </w:style>
  <w:style w:type="paragraph" w:customStyle="1" w:styleId="AnnexLHead1">
    <w:name w:val="Annex L Head 1"/>
    <w:basedOn w:val="Normal"/>
    <w:next w:val="Heading1separatationline"/>
    <w:rsid w:val="006E3625"/>
    <w:pPr>
      <w:numPr>
        <w:numId w:val="45"/>
      </w:numPr>
      <w:spacing w:before="240" w:after="120" w:line="216" w:lineRule="atLeast"/>
    </w:pPr>
    <w:rPr>
      <w:rFonts w:asciiTheme="minorHAnsi" w:eastAsiaTheme="minorEastAsia" w:hAnsiTheme="minorHAnsi" w:cstheme="minorBidi"/>
      <w:b/>
      <w:caps/>
      <w:color w:val="407EC9"/>
      <w:sz w:val="28"/>
      <w:lang w:eastAsia="en-US"/>
    </w:rPr>
  </w:style>
  <w:style w:type="paragraph" w:customStyle="1" w:styleId="AnnexLHead2">
    <w:name w:val="Annex L Head 2"/>
    <w:basedOn w:val="Normal"/>
    <w:next w:val="BodyText"/>
    <w:rsid w:val="006E3625"/>
    <w:pPr>
      <w:numPr>
        <w:ilvl w:val="1"/>
        <w:numId w:val="45"/>
      </w:numPr>
      <w:spacing w:line="216" w:lineRule="atLeast"/>
    </w:pPr>
    <w:rPr>
      <w:rFonts w:asciiTheme="minorHAnsi" w:eastAsiaTheme="minorEastAsia" w:hAnsiTheme="minorHAnsi" w:cstheme="minorBidi"/>
      <w:b/>
      <w:caps/>
      <w:color w:val="407EC9"/>
      <w:sz w:val="24"/>
      <w:lang w:eastAsia="en-US"/>
    </w:rPr>
  </w:style>
  <w:style w:type="paragraph" w:customStyle="1" w:styleId="AnnexLHead3">
    <w:name w:val="Annex L Head 3"/>
    <w:basedOn w:val="Normal"/>
    <w:next w:val="BodyText"/>
    <w:rsid w:val="006E3625"/>
    <w:pPr>
      <w:numPr>
        <w:ilvl w:val="2"/>
        <w:numId w:val="45"/>
      </w:numPr>
      <w:spacing w:line="216" w:lineRule="atLeast"/>
    </w:pPr>
    <w:rPr>
      <w:rFonts w:asciiTheme="minorHAnsi" w:eastAsiaTheme="minorEastAsia" w:hAnsiTheme="minorHAnsi" w:cstheme="minorBidi"/>
      <w:b/>
      <w:smallCaps/>
      <w:color w:val="407EC9"/>
      <w:lang w:eastAsia="en-US"/>
    </w:rPr>
  </w:style>
  <w:style w:type="paragraph" w:customStyle="1" w:styleId="AnnexLHead4">
    <w:name w:val="Annex L Head 4"/>
    <w:basedOn w:val="Normal"/>
    <w:next w:val="BodyText"/>
    <w:rsid w:val="006E3625"/>
    <w:pPr>
      <w:numPr>
        <w:ilvl w:val="3"/>
        <w:numId w:val="45"/>
      </w:numPr>
      <w:spacing w:line="216" w:lineRule="atLeast"/>
    </w:pPr>
    <w:rPr>
      <w:rFonts w:asciiTheme="minorHAnsi" w:eastAsiaTheme="minorEastAsia" w:hAnsiTheme="minorHAnsi" w:cstheme="minorBidi"/>
      <w:b/>
      <w:color w:val="407EC9"/>
      <w:lang w:eastAsia="en-US"/>
    </w:rPr>
  </w:style>
  <w:style w:type="paragraph" w:customStyle="1" w:styleId="AnnexMHead1">
    <w:name w:val="Annex M Head 1"/>
    <w:basedOn w:val="Normal"/>
    <w:next w:val="Heading1separatationline"/>
    <w:rsid w:val="006E3625"/>
    <w:pPr>
      <w:numPr>
        <w:numId w:val="46"/>
      </w:numPr>
      <w:spacing w:before="240" w:after="120" w:line="216" w:lineRule="atLeast"/>
    </w:pPr>
    <w:rPr>
      <w:rFonts w:asciiTheme="minorHAnsi" w:eastAsiaTheme="minorEastAsia" w:hAnsiTheme="minorHAnsi" w:cstheme="minorBidi"/>
      <w:b/>
      <w:caps/>
      <w:color w:val="407EC9"/>
      <w:sz w:val="28"/>
      <w:lang w:eastAsia="en-US"/>
    </w:rPr>
  </w:style>
  <w:style w:type="paragraph" w:customStyle="1" w:styleId="AnnexMHead2">
    <w:name w:val="Annex M Head 2"/>
    <w:basedOn w:val="Normal"/>
    <w:next w:val="Heading2separationline"/>
    <w:rsid w:val="006E3625"/>
    <w:pPr>
      <w:numPr>
        <w:ilvl w:val="1"/>
        <w:numId w:val="46"/>
      </w:numPr>
      <w:spacing w:line="216" w:lineRule="atLeast"/>
    </w:pPr>
    <w:rPr>
      <w:rFonts w:asciiTheme="minorHAnsi" w:eastAsiaTheme="minorEastAsia" w:hAnsiTheme="minorHAnsi" w:cstheme="minorBidi"/>
      <w:b/>
      <w:caps/>
      <w:color w:val="407EC9"/>
      <w:sz w:val="24"/>
      <w:lang w:eastAsia="en-US"/>
    </w:rPr>
  </w:style>
  <w:style w:type="paragraph" w:customStyle="1" w:styleId="AnnexMHead3">
    <w:name w:val="Annex M Head 3"/>
    <w:basedOn w:val="Normal"/>
    <w:next w:val="BodyText"/>
    <w:rsid w:val="006E3625"/>
    <w:pPr>
      <w:numPr>
        <w:ilvl w:val="2"/>
        <w:numId w:val="46"/>
      </w:numPr>
      <w:spacing w:line="216" w:lineRule="atLeast"/>
    </w:pPr>
    <w:rPr>
      <w:rFonts w:asciiTheme="minorHAnsi" w:eastAsiaTheme="minorEastAsia" w:hAnsiTheme="minorHAnsi" w:cstheme="minorBidi"/>
      <w:b/>
      <w:smallCaps/>
      <w:color w:val="407EC9"/>
      <w:lang w:eastAsia="en-US"/>
    </w:rPr>
  </w:style>
  <w:style w:type="paragraph" w:customStyle="1" w:styleId="AnnexMHead4">
    <w:name w:val="Annex M Head 4"/>
    <w:basedOn w:val="Normal"/>
    <w:next w:val="BodyText"/>
    <w:rsid w:val="006E3625"/>
    <w:pPr>
      <w:numPr>
        <w:ilvl w:val="3"/>
        <w:numId w:val="46"/>
      </w:numPr>
      <w:spacing w:line="216" w:lineRule="atLeast"/>
    </w:pPr>
    <w:rPr>
      <w:rFonts w:asciiTheme="minorHAnsi" w:eastAsiaTheme="minorEastAsia" w:hAnsiTheme="minorHAnsi" w:cstheme="minorBidi"/>
      <w:b/>
      <w:color w:val="407EC9"/>
      <w:lang w:eastAsia="en-US"/>
    </w:rPr>
  </w:style>
  <w:style w:type="paragraph" w:customStyle="1" w:styleId="AnnexFHead1">
    <w:name w:val="Annex F Head 1"/>
    <w:basedOn w:val="Normal"/>
    <w:next w:val="Heading1separatationline"/>
    <w:rsid w:val="006E3625"/>
    <w:pPr>
      <w:numPr>
        <w:numId w:val="39"/>
      </w:numPr>
      <w:spacing w:before="240" w:after="120" w:line="216" w:lineRule="atLeast"/>
    </w:pPr>
    <w:rPr>
      <w:rFonts w:asciiTheme="minorHAnsi" w:eastAsiaTheme="minorEastAsia" w:hAnsiTheme="minorHAnsi" w:cstheme="minorBidi"/>
      <w:b/>
      <w:caps/>
      <w:color w:val="407EC9"/>
      <w:sz w:val="28"/>
      <w:lang w:eastAsia="en-US"/>
    </w:rPr>
  </w:style>
  <w:style w:type="paragraph" w:customStyle="1" w:styleId="TableList11">
    <w:name w:val="Table List 11"/>
    <w:basedOn w:val="List1"/>
    <w:rsid w:val="006E3625"/>
    <w:pPr>
      <w:numPr>
        <w:numId w:val="56"/>
      </w:numPr>
      <w:tabs>
        <w:tab w:val="clear" w:pos="0"/>
      </w:tabs>
      <w:spacing w:after="60"/>
      <w:jc w:val="left"/>
    </w:pPr>
    <w:rPr>
      <w:rFonts w:eastAsia="Times New Roman" w:cs="Times New Roman"/>
      <w:sz w:val="18"/>
      <w:szCs w:val="18"/>
      <w:lang w:eastAsia="en-GB"/>
    </w:rPr>
  </w:style>
  <w:style w:type="paragraph" w:customStyle="1" w:styleId="Tablelista">
    <w:name w:val="Table list a"/>
    <w:basedOn w:val="Lista"/>
    <w:rsid w:val="006E3625"/>
    <w:rPr>
      <w:sz w:val="18"/>
      <w:szCs w:val="18"/>
      <w:lang w:val="fr-FR"/>
    </w:rPr>
  </w:style>
  <w:style w:type="paragraph" w:customStyle="1" w:styleId="Tablelisti">
    <w:name w:val="Table list i"/>
    <w:basedOn w:val="Listi"/>
    <w:rsid w:val="006E3625"/>
    <w:pPr>
      <w:spacing w:after="60"/>
      <w:ind w:left="1320" w:hanging="425"/>
    </w:pPr>
    <w:rPr>
      <w:sz w:val="18"/>
      <w:lang w:val="fr-FR"/>
    </w:rPr>
  </w:style>
  <w:style w:type="paragraph" w:customStyle="1" w:styleId="AnnexFHead2">
    <w:name w:val="Annex F Head 2"/>
    <w:basedOn w:val="Normal"/>
    <w:next w:val="Heading2separationline"/>
    <w:rsid w:val="006E3625"/>
    <w:pPr>
      <w:numPr>
        <w:ilvl w:val="1"/>
        <w:numId w:val="39"/>
      </w:numPr>
      <w:spacing w:line="216" w:lineRule="atLeast"/>
    </w:pPr>
    <w:rPr>
      <w:rFonts w:asciiTheme="minorHAnsi" w:eastAsiaTheme="minorEastAsia" w:hAnsiTheme="minorHAnsi" w:cstheme="minorBidi"/>
      <w:b/>
      <w:caps/>
      <w:color w:val="407EC9"/>
      <w:sz w:val="24"/>
      <w:lang w:eastAsia="en-US"/>
    </w:rPr>
  </w:style>
  <w:style w:type="paragraph" w:customStyle="1" w:styleId="AnnexFHead3">
    <w:name w:val="Annex F Head 3"/>
    <w:basedOn w:val="Normal"/>
    <w:next w:val="BodyText"/>
    <w:rsid w:val="006E3625"/>
    <w:pPr>
      <w:numPr>
        <w:ilvl w:val="2"/>
        <w:numId w:val="39"/>
      </w:numPr>
      <w:spacing w:line="216" w:lineRule="atLeast"/>
    </w:pPr>
    <w:rPr>
      <w:rFonts w:asciiTheme="minorHAnsi" w:eastAsiaTheme="minorEastAsia" w:hAnsiTheme="minorHAnsi" w:cstheme="minorBidi"/>
      <w:b/>
      <w:smallCaps/>
      <w:color w:val="407EC9"/>
      <w:lang w:eastAsia="en-US"/>
    </w:rPr>
  </w:style>
  <w:style w:type="paragraph" w:customStyle="1" w:styleId="AnnexGHead1">
    <w:name w:val="Annex G Head 1"/>
    <w:basedOn w:val="Normal"/>
    <w:next w:val="Heading1separatationline"/>
    <w:rsid w:val="006E3625"/>
    <w:pPr>
      <w:numPr>
        <w:numId w:val="40"/>
      </w:numPr>
      <w:spacing w:before="240" w:after="120" w:line="216" w:lineRule="atLeast"/>
    </w:pPr>
    <w:rPr>
      <w:rFonts w:asciiTheme="minorHAnsi" w:eastAsiaTheme="minorEastAsia" w:hAnsiTheme="minorHAnsi" w:cstheme="minorBidi"/>
      <w:b/>
      <w:caps/>
      <w:color w:val="407EC9"/>
      <w:sz w:val="28"/>
      <w:lang w:eastAsia="en-US"/>
    </w:rPr>
  </w:style>
  <w:style w:type="paragraph" w:customStyle="1" w:styleId="AnnexGHead2">
    <w:name w:val="Annex G Head 2"/>
    <w:basedOn w:val="Normal"/>
    <w:next w:val="Heading2separationline"/>
    <w:rsid w:val="006E3625"/>
    <w:pPr>
      <w:numPr>
        <w:ilvl w:val="1"/>
        <w:numId w:val="40"/>
      </w:numPr>
      <w:spacing w:line="216" w:lineRule="atLeast"/>
    </w:pPr>
    <w:rPr>
      <w:rFonts w:asciiTheme="minorHAnsi" w:eastAsiaTheme="minorEastAsia" w:hAnsiTheme="minorHAnsi" w:cstheme="minorBidi"/>
      <w:b/>
      <w:caps/>
      <w:color w:val="407EC9"/>
      <w:sz w:val="24"/>
      <w:lang w:eastAsia="en-US"/>
    </w:rPr>
  </w:style>
  <w:style w:type="paragraph" w:customStyle="1" w:styleId="AnnexGHead3">
    <w:name w:val="Annex G Head 3"/>
    <w:basedOn w:val="Normal"/>
    <w:next w:val="BodyText"/>
    <w:rsid w:val="006E3625"/>
    <w:pPr>
      <w:numPr>
        <w:ilvl w:val="2"/>
        <w:numId w:val="40"/>
      </w:numPr>
      <w:spacing w:line="216" w:lineRule="atLeast"/>
    </w:pPr>
    <w:rPr>
      <w:rFonts w:asciiTheme="minorHAnsi" w:eastAsiaTheme="minorEastAsia" w:hAnsiTheme="minorHAnsi" w:cstheme="minorBidi"/>
      <w:b/>
      <w:smallCaps/>
      <w:color w:val="407EC9"/>
      <w:lang w:eastAsia="en-US"/>
    </w:rPr>
  </w:style>
  <w:style w:type="paragraph" w:customStyle="1" w:styleId="Equation0">
    <w:name w:val="Equation"/>
    <w:basedOn w:val="Normal"/>
    <w:next w:val="BodyText"/>
    <w:qFormat/>
    <w:rsid w:val="006E3625"/>
    <w:pPr>
      <w:keepNext/>
      <w:spacing w:after="120"/>
      <w:ind w:left="1276" w:hanging="1276"/>
    </w:pPr>
    <w:rPr>
      <w:rFonts w:asciiTheme="minorHAnsi" w:eastAsia="Times New Roman" w:hAnsiTheme="minorHAnsi" w:cs="Times New Roman"/>
      <w:i/>
      <w:szCs w:val="24"/>
      <w:u w:val="single"/>
      <w:lang w:eastAsia="en-US"/>
    </w:rPr>
  </w:style>
  <w:style w:type="paragraph" w:customStyle="1" w:styleId="Tablebullet">
    <w:name w:val="Table bullet"/>
    <w:basedOn w:val="Tabletext"/>
    <w:next w:val="Tabletext"/>
    <w:qFormat/>
    <w:rsid w:val="006E3625"/>
    <w:pPr>
      <w:numPr>
        <w:numId w:val="53"/>
      </w:numPr>
    </w:pPr>
  </w:style>
  <w:style w:type="paragraph" w:customStyle="1" w:styleId="Tablebullettext">
    <w:name w:val="Table bullet text"/>
    <w:basedOn w:val="Tabletext"/>
    <w:qFormat/>
    <w:rsid w:val="006E3625"/>
    <w:pPr>
      <w:ind w:left="397" w:right="0"/>
    </w:pPr>
  </w:style>
  <w:style w:type="table" w:customStyle="1" w:styleId="TableGrid2">
    <w:name w:val="Table Grid2"/>
    <w:basedOn w:val="TableNormal"/>
    <w:next w:val="TableGrid"/>
    <w:rsid w:val="006E3625"/>
    <w:rPr>
      <w:rFonts w:asciiTheme="minorHAnsi" w:eastAsiaTheme="minorEastAsia" w:hAnsiTheme="minorHAnsi" w:cstheme="minorBidi"/>
      <w:sz w:val="22"/>
      <w:szCs w:val="22"/>
      <w:lang w:val="sv-SE"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1Blue">
    <w:name w:val="List 1 Blue"/>
    <w:basedOn w:val="List1"/>
    <w:qFormat/>
    <w:rsid w:val="006E3625"/>
    <w:pPr>
      <w:numPr>
        <w:numId w:val="57"/>
      </w:numPr>
    </w:pPr>
    <w:rPr>
      <w:rFonts w:eastAsia="Times New Roman" w:cs="Times New Roman"/>
      <w:i/>
      <w:color w:val="00B0F0"/>
      <w:szCs w:val="20"/>
      <w:lang w:eastAsia="en-GB"/>
    </w:rPr>
  </w:style>
  <w:style w:type="paragraph" w:customStyle="1" w:styleId="List1textBlue">
    <w:name w:val="List 1 text Blue"/>
    <w:basedOn w:val="List1text"/>
    <w:qFormat/>
    <w:rsid w:val="006E3625"/>
    <w:pPr>
      <w:jc w:val="both"/>
    </w:pPr>
    <w:rPr>
      <w:rFonts w:asciiTheme="minorHAnsi" w:eastAsia="Times New Roman" w:hAnsiTheme="minorHAnsi" w:cs="Times New Roman"/>
      <w:i/>
      <w:color w:val="00B0F0"/>
      <w:szCs w:val="20"/>
    </w:rPr>
  </w:style>
  <w:style w:type="paragraph" w:customStyle="1" w:styleId="List1indent">
    <w:name w:val="List 1 indent"/>
    <w:basedOn w:val="Normal"/>
    <w:rsid w:val="006E3625"/>
    <w:pPr>
      <w:tabs>
        <w:tab w:val="num" w:pos="1134"/>
      </w:tabs>
      <w:spacing w:after="120"/>
      <w:ind w:left="1134" w:hanging="567"/>
      <w:jc w:val="both"/>
    </w:pPr>
    <w:rPr>
      <w:rFonts w:eastAsia="Times New Roman" w:cs="Arial"/>
      <w:szCs w:val="20"/>
    </w:rPr>
  </w:style>
  <w:style w:type="paragraph" w:styleId="Index1">
    <w:name w:val="index 1"/>
    <w:basedOn w:val="Normal"/>
    <w:next w:val="Normal"/>
    <w:autoRedefine/>
    <w:rsid w:val="006E3625"/>
    <w:pPr>
      <w:tabs>
        <w:tab w:val="left" w:pos="794"/>
        <w:tab w:val="left" w:pos="1191"/>
        <w:tab w:val="left" w:pos="1588"/>
        <w:tab w:val="left" w:pos="1985"/>
      </w:tabs>
      <w:overflowPunct w:val="0"/>
      <w:autoSpaceDE w:val="0"/>
      <w:autoSpaceDN w:val="0"/>
      <w:adjustRightInd w:val="0"/>
      <w:spacing w:before="120"/>
      <w:textAlignment w:val="baseline"/>
    </w:pPr>
    <w:rPr>
      <w:rFonts w:eastAsia="Times New Roman" w:cs="Arial"/>
      <w:lang w:eastAsia="de-DE"/>
    </w:rPr>
  </w:style>
  <w:style w:type="paragraph" w:styleId="Index2">
    <w:name w:val="index 2"/>
    <w:basedOn w:val="Normal"/>
    <w:next w:val="Normal"/>
    <w:autoRedefine/>
    <w:rsid w:val="006E3625"/>
    <w:pPr>
      <w:tabs>
        <w:tab w:val="left" w:pos="794"/>
        <w:tab w:val="left" w:pos="1191"/>
        <w:tab w:val="left" w:pos="1588"/>
        <w:tab w:val="left" w:pos="1985"/>
      </w:tabs>
      <w:overflowPunct w:val="0"/>
      <w:autoSpaceDE w:val="0"/>
      <w:autoSpaceDN w:val="0"/>
      <w:adjustRightInd w:val="0"/>
      <w:spacing w:before="120"/>
      <w:ind w:left="283"/>
      <w:textAlignment w:val="baseline"/>
    </w:pPr>
    <w:rPr>
      <w:rFonts w:eastAsia="Times New Roman" w:cs="Arial"/>
      <w:lang w:eastAsia="de-DE"/>
    </w:rPr>
  </w:style>
  <w:style w:type="paragraph" w:styleId="Index3">
    <w:name w:val="index 3"/>
    <w:basedOn w:val="Normal"/>
    <w:next w:val="Normal"/>
    <w:autoRedefine/>
    <w:rsid w:val="006E3625"/>
    <w:pPr>
      <w:tabs>
        <w:tab w:val="left" w:pos="794"/>
        <w:tab w:val="left" w:pos="1191"/>
        <w:tab w:val="left" w:pos="1588"/>
        <w:tab w:val="left" w:pos="1985"/>
      </w:tabs>
      <w:overflowPunct w:val="0"/>
      <w:autoSpaceDE w:val="0"/>
      <w:autoSpaceDN w:val="0"/>
      <w:adjustRightInd w:val="0"/>
      <w:spacing w:before="120"/>
      <w:ind w:left="566"/>
      <w:textAlignment w:val="baseline"/>
    </w:pPr>
    <w:rPr>
      <w:rFonts w:eastAsia="Times New Roman" w:cs="Arial"/>
      <w:lang w:eastAsia="de-DE"/>
    </w:rPr>
  </w:style>
  <w:style w:type="paragraph" w:styleId="Index4">
    <w:name w:val="index 4"/>
    <w:basedOn w:val="Normal"/>
    <w:next w:val="Normal"/>
    <w:autoRedefine/>
    <w:rsid w:val="006E3625"/>
    <w:pPr>
      <w:tabs>
        <w:tab w:val="left" w:pos="794"/>
        <w:tab w:val="left" w:pos="1191"/>
        <w:tab w:val="left" w:pos="1588"/>
        <w:tab w:val="left" w:pos="1985"/>
      </w:tabs>
      <w:overflowPunct w:val="0"/>
      <w:autoSpaceDE w:val="0"/>
      <w:autoSpaceDN w:val="0"/>
      <w:adjustRightInd w:val="0"/>
      <w:spacing w:before="120"/>
      <w:ind w:left="849"/>
      <w:textAlignment w:val="baseline"/>
    </w:pPr>
    <w:rPr>
      <w:rFonts w:eastAsia="Times New Roman" w:cs="Arial"/>
      <w:lang w:eastAsia="de-DE"/>
    </w:rPr>
  </w:style>
  <w:style w:type="paragraph" w:styleId="Index5">
    <w:name w:val="index 5"/>
    <w:basedOn w:val="Normal"/>
    <w:next w:val="Normal"/>
    <w:autoRedefine/>
    <w:rsid w:val="006E3625"/>
    <w:pPr>
      <w:tabs>
        <w:tab w:val="left" w:pos="794"/>
        <w:tab w:val="left" w:pos="1191"/>
        <w:tab w:val="left" w:pos="1588"/>
        <w:tab w:val="left" w:pos="1985"/>
      </w:tabs>
      <w:overflowPunct w:val="0"/>
      <w:autoSpaceDE w:val="0"/>
      <w:autoSpaceDN w:val="0"/>
      <w:adjustRightInd w:val="0"/>
      <w:spacing w:before="120"/>
      <w:ind w:left="1132"/>
      <w:textAlignment w:val="baseline"/>
    </w:pPr>
    <w:rPr>
      <w:rFonts w:eastAsia="Times New Roman" w:cs="Arial"/>
      <w:lang w:eastAsia="de-DE"/>
    </w:rPr>
  </w:style>
  <w:style w:type="paragraph" w:styleId="Index6">
    <w:name w:val="index 6"/>
    <w:basedOn w:val="Normal"/>
    <w:next w:val="Normal"/>
    <w:autoRedefine/>
    <w:rsid w:val="006E3625"/>
    <w:pPr>
      <w:tabs>
        <w:tab w:val="left" w:pos="794"/>
        <w:tab w:val="left" w:pos="1191"/>
        <w:tab w:val="left" w:pos="1588"/>
        <w:tab w:val="left" w:pos="1985"/>
      </w:tabs>
      <w:overflowPunct w:val="0"/>
      <w:autoSpaceDE w:val="0"/>
      <w:autoSpaceDN w:val="0"/>
      <w:adjustRightInd w:val="0"/>
      <w:spacing w:before="120"/>
      <w:ind w:left="1415"/>
      <w:textAlignment w:val="baseline"/>
    </w:pPr>
    <w:rPr>
      <w:rFonts w:eastAsia="Times New Roman" w:cs="Arial"/>
      <w:lang w:eastAsia="de-DE"/>
    </w:rPr>
  </w:style>
  <w:style w:type="paragraph" w:styleId="Index7">
    <w:name w:val="index 7"/>
    <w:basedOn w:val="Normal"/>
    <w:next w:val="Normal"/>
    <w:autoRedefine/>
    <w:rsid w:val="006E3625"/>
    <w:pPr>
      <w:tabs>
        <w:tab w:val="left" w:pos="794"/>
        <w:tab w:val="left" w:pos="1191"/>
        <w:tab w:val="left" w:pos="1588"/>
        <w:tab w:val="left" w:pos="1985"/>
      </w:tabs>
      <w:overflowPunct w:val="0"/>
      <w:autoSpaceDE w:val="0"/>
      <w:autoSpaceDN w:val="0"/>
      <w:adjustRightInd w:val="0"/>
      <w:spacing w:before="120"/>
      <w:ind w:left="1698"/>
      <w:textAlignment w:val="baseline"/>
    </w:pPr>
    <w:rPr>
      <w:rFonts w:eastAsia="Times New Roman" w:cs="Arial"/>
      <w:lang w:eastAsia="de-DE"/>
    </w:rPr>
  </w:style>
  <w:style w:type="paragraph" w:styleId="IndexHeading">
    <w:name w:val="index heading"/>
    <w:basedOn w:val="Normal"/>
    <w:next w:val="Index1"/>
    <w:rsid w:val="006E3625"/>
    <w:pPr>
      <w:tabs>
        <w:tab w:val="left" w:pos="794"/>
        <w:tab w:val="left" w:pos="1191"/>
        <w:tab w:val="left" w:pos="1588"/>
        <w:tab w:val="left" w:pos="1985"/>
      </w:tabs>
      <w:overflowPunct w:val="0"/>
      <w:autoSpaceDE w:val="0"/>
      <w:autoSpaceDN w:val="0"/>
      <w:adjustRightInd w:val="0"/>
      <w:spacing w:before="120"/>
      <w:textAlignment w:val="baseline"/>
    </w:pPr>
    <w:rPr>
      <w:rFonts w:eastAsia="Times New Roman" w:cs="Arial"/>
      <w:lang w:eastAsia="de-DE"/>
    </w:rPr>
  </w:style>
  <w:style w:type="paragraph" w:styleId="ListBullet">
    <w:name w:val="List Bullet"/>
    <w:basedOn w:val="Normal"/>
    <w:autoRedefine/>
    <w:rsid w:val="006E3625"/>
    <w:pPr>
      <w:spacing w:before="60" w:after="80"/>
      <w:ind w:left="354"/>
    </w:pPr>
    <w:rPr>
      <w:rFonts w:eastAsia="Times New Roman" w:cs="Arial"/>
    </w:rPr>
  </w:style>
  <w:style w:type="paragraph" w:customStyle="1" w:styleId="Tabletext0">
    <w:name w:val="Table_text"/>
    <w:basedOn w:val="Normal"/>
    <w:rsid w:val="006E3625"/>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rFonts w:eastAsia="Times New Roman" w:cs="Arial"/>
      <w:iCs/>
      <w:sz w:val="18"/>
      <w:lang w:val="en-US"/>
    </w:rPr>
  </w:style>
  <w:style w:type="paragraph" w:styleId="List2">
    <w:name w:val="List 2"/>
    <w:basedOn w:val="Normal"/>
    <w:rsid w:val="006E3625"/>
    <w:pPr>
      <w:ind w:left="566" w:hanging="283"/>
      <w:contextualSpacing/>
    </w:pPr>
    <w:rPr>
      <w:rFonts w:eastAsia="Times New Roman" w:cs="Arial"/>
    </w:rPr>
  </w:style>
  <w:style w:type="paragraph" w:customStyle="1" w:styleId="Tekstopmerking1">
    <w:name w:val="Tekst opmerking1"/>
    <w:basedOn w:val="Normal"/>
    <w:rsid w:val="006E3625"/>
    <w:pPr>
      <w:suppressAutoHyphens/>
    </w:pPr>
    <w:rPr>
      <w:rFonts w:eastAsia="Times New Roman" w:cs="Times New Roman"/>
      <w:szCs w:val="24"/>
      <w:lang w:eastAsia="ar-SA"/>
    </w:rPr>
  </w:style>
  <w:style w:type="paragraph" w:customStyle="1" w:styleId="Normaalweb1">
    <w:name w:val="Normaal (web)1"/>
    <w:basedOn w:val="Normal"/>
    <w:rsid w:val="006E3625"/>
    <w:pPr>
      <w:suppressAutoHyphens/>
    </w:pPr>
    <w:rPr>
      <w:rFonts w:eastAsia="Times New Roman" w:cs="Times New Roman"/>
      <w:szCs w:val="24"/>
      <w:lang w:val="en-US" w:eastAsia="ar-SA"/>
    </w:rPr>
  </w:style>
  <w:style w:type="paragraph" w:customStyle="1" w:styleId="WW-Default">
    <w:name w:val="WW-Default"/>
    <w:rsid w:val="006E3625"/>
    <w:pPr>
      <w:suppressAutoHyphens/>
      <w:autoSpaceDE w:val="0"/>
    </w:pPr>
    <w:rPr>
      <w:rFonts w:ascii="Arial" w:eastAsia="Arial" w:hAnsi="Arial" w:cs="Arial"/>
      <w:color w:val="000000"/>
      <w:sz w:val="24"/>
      <w:szCs w:val="24"/>
      <w:lang w:val="en-US" w:eastAsia="ar-SA"/>
    </w:rPr>
  </w:style>
  <w:style w:type="paragraph" w:customStyle="1" w:styleId="HTML-voorafopgemaakt1">
    <w:name w:val="HTML - vooraf opgemaakt1"/>
    <w:basedOn w:val="Normal"/>
    <w:rsid w:val="006E36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Pr>
      <w:rFonts w:ascii="Courier New" w:eastAsia="Times New Roman" w:hAnsi="Courier New" w:cs="Times New Roman"/>
      <w:sz w:val="20"/>
      <w:szCs w:val="20"/>
      <w:lang w:eastAsia="ar-SA"/>
    </w:rPr>
  </w:style>
  <w:style w:type="paragraph" w:customStyle="1" w:styleId="ISOSecretObservations">
    <w:name w:val="ISO_Secret_Observations"/>
    <w:basedOn w:val="Normal"/>
    <w:rsid w:val="006E3625"/>
    <w:pPr>
      <w:suppressAutoHyphens/>
      <w:spacing w:before="210" w:line="210" w:lineRule="exact"/>
    </w:pPr>
    <w:rPr>
      <w:rFonts w:eastAsia="Times New Roman" w:cs="Times New Roman"/>
      <w:sz w:val="18"/>
      <w:szCs w:val="20"/>
      <w:lang w:eastAsia="ar-SA"/>
    </w:rPr>
  </w:style>
  <w:style w:type="paragraph" w:styleId="ListNumber2">
    <w:name w:val="List Number 2"/>
    <w:basedOn w:val="Normal"/>
    <w:rsid w:val="006E3625"/>
    <w:pPr>
      <w:tabs>
        <w:tab w:val="num" w:pos="643"/>
      </w:tabs>
      <w:ind w:left="643" w:hanging="360"/>
      <w:contextualSpacing/>
    </w:pPr>
    <w:rPr>
      <w:rFonts w:eastAsia="Times New Roman" w:cs="Arial"/>
    </w:rPr>
  </w:style>
  <w:style w:type="numbering" w:customStyle="1" w:styleId="NoList1">
    <w:name w:val="No List1"/>
    <w:next w:val="NoList"/>
    <w:uiPriority w:val="99"/>
    <w:semiHidden/>
    <w:unhideWhenUsed/>
    <w:rsid w:val="006E3625"/>
  </w:style>
  <w:style w:type="table" w:customStyle="1" w:styleId="TableGrid3">
    <w:name w:val="Table Grid3"/>
    <w:basedOn w:val="TableNormal"/>
    <w:next w:val="TableGrid"/>
    <w:rsid w:val="006E3625"/>
    <w:rPr>
      <w:rFonts w:asciiTheme="minorHAnsi" w:eastAsiaTheme="minorEastAsia" w:hAnsiTheme="minorHAnsi" w:cstheme="minorBidi"/>
      <w:sz w:val="22"/>
      <w:szCs w:val="22"/>
      <w:lang w:val="sv-SE"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Paragraph1">
    <w:name w:val="List Paragraph1"/>
    <w:basedOn w:val="Normal"/>
    <w:next w:val="ListParagraph"/>
    <w:uiPriority w:val="34"/>
    <w:rsid w:val="006E3625"/>
    <w:pPr>
      <w:spacing w:after="200" w:line="276" w:lineRule="auto"/>
      <w:ind w:left="720"/>
      <w:contextualSpacing/>
    </w:pPr>
    <w:rPr>
      <w:rFonts w:asciiTheme="minorHAnsi" w:eastAsiaTheme="minorEastAsia" w:hAnsiTheme="minorHAnsi" w:cstheme="minorBidi"/>
      <w:color w:val="08374B"/>
      <w:sz w:val="24"/>
      <w:lang w:eastAsia="en-US"/>
    </w:rPr>
  </w:style>
  <w:style w:type="table" w:customStyle="1" w:styleId="LightShading-Accent31">
    <w:name w:val="Light Shading - Accent 31"/>
    <w:basedOn w:val="TableNormal"/>
    <w:next w:val="LightShading-Accent3"/>
    <w:uiPriority w:val="60"/>
    <w:rsid w:val="006E3625"/>
    <w:rPr>
      <w:rFonts w:asciiTheme="minorHAnsi" w:eastAsiaTheme="minorEastAsia" w:hAnsiTheme="minorHAnsi" w:cstheme="minorBidi"/>
      <w:color w:val="76923C"/>
      <w:sz w:val="22"/>
      <w:szCs w:val="22"/>
      <w:lang w:val="en-US" w:eastAsia="en-US"/>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character" w:customStyle="1" w:styleId="Appendix1Char">
    <w:name w:val="Appendix 1 Char"/>
    <w:basedOn w:val="DefaultParagraphFont"/>
    <w:link w:val="Appendix1"/>
    <w:rsid w:val="006E3625"/>
    <w:rPr>
      <w:rFonts w:ascii="Helvetica 55 Roman" w:eastAsiaTheme="majorEastAsia" w:hAnsi="Helvetica 55 Roman" w:cstheme="majorBidi"/>
      <w:b/>
      <w:bCs/>
      <w:color w:val="1F497D" w:themeColor="text2"/>
      <w:kern w:val="36"/>
      <w:sz w:val="36"/>
      <w:szCs w:val="28"/>
      <w:lang w:eastAsia="en-US"/>
    </w:rPr>
  </w:style>
  <w:style w:type="paragraph" w:customStyle="1" w:styleId="EndnoteText1">
    <w:name w:val="Endnote Text1"/>
    <w:basedOn w:val="Normal"/>
    <w:next w:val="EndnoteText"/>
    <w:link w:val="EndnoteTextChar"/>
    <w:uiPriority w:val="99"/>
    <w:semiHidden/>
    <w:unhideWhenUsed/>
    <w:rsid w:val="006E3625"/>
    <w:rPr>
      <w:sz w:val="20"/>
      <w:szCs w:val="20"/>
    </w:rPr>
  </w:style>
  <w:style w:type="paragraph" w:customStyle="1" w:styleId="preface6">
    <w:name w:val="preface 6"/>
    <w:basedOn w:val="Heading6"/>
    <w:rsid w:val="006E3625"/>
    <w:pPr>
      <w:keepLines/>
      <w:numPr>
        <w:ilvl w:val="0"/>
        <w:numId w:val="0"/>
      </w:numPr>
      <w:suppressLineNumbers/>
      <w:tabs>
        <w:tab w:val="clear" w:pos="1418"/>
        <w:tab w:val="num" w:pos="1151"/>
      </w:tabs>
      <w:spacing w:after="0"/>
      <w:ind w:left="1151" w:hanging="431"/>
      <w:jc w:val="both"/>
    </w:pPr>
    <w:rPr>
      <w:rFonts w:ascii="Times New Roman" w:eastAsia="Times New Roman" w:hAnsi="Times New Roman" w:cs="Times New Roman"/>
      <w:i/>
      <w:sz w:val="24"/>
      <w:lang w:val="en-GB" w:eastAsia="en-AU"/>
    </w:rPr>
  </w:style>
  <w:style w:type="paragraph" w:customStyle="1" w:styleId="Subtitle1">
    <w:name w:val="Subtitle1"/>
    <w:basedOn w:val="Normal"/>
    <w:next w:val="Normal"/>
    <w:uiPriority w:val="11"/>
    <w:rsid w:val="006E3625"/>
    <w:pPr>
      <w:numPr>
        <w:ilvl w:val="1"/>
      </w:numPr>
      <w:spacing w:after="200" w:line="276" w:lineRule="auto"/>
    </w:pPr>
    <w:rPr>
      <w:rFonts w:ascii="Helvetica" w:eastAsia="Times New Roman" w:hAnsi="Helvetica" w:cs="Times New Roman"/>
      <w:i/>
      <w:iCs/>
      <w:color w:val="ACDAF0"/>
      <w:spacing w:val="15"/>
      <w:sz w:val="24"/>
      <w:szCs w:val="24"/>
      <w:lang w:eastAsia="en-US"/>
    </w:rPr>
  </w:style>
  <w:style w:type="character" w:customStyle="1" w:styleId="SubtleEmphasis1">
    <w:name w:val="Subtle Emphasis1"/>
    <w:basedOn w:val="DefaultParagraphFont"/>
    <w:uiPriority w:val="19"/>
    <w:rsid w:val="006E3625"/>
    <w:rPr>
      <w:i/>
      <w:iCs/>
      <w:color w:val="3EB6EA"/>
    </w:rPr>
  </w:style>
  <w:style w:type="paragraph" w:customStyle="1" w:styleId="Quote1">
    <w:name w:val="Quote1"/>
    <w:basedOn w:val="Normal"/>
    <w:next w:val="Normal"/>
    <w:uiPriority w:val="29"/>
    <w:rsid w:val="006E3625"/>
    <w:pPr>
      <w:spacing w:after="200" w:line="276" w:lineRule="auto"/>
    </w:pPr>
    <w:rPr>
      <w:rFonts w:asciiTheme="minorHAnsi" w:eastAsiaTheme="minorEastAsia" w:hAnsiTheme="minorHAnsi" w:cstheme="minorBidi"/>
      <w:i/>
      <w:iCs/>
      <w:color w:val="08374B"/>
      <w:sz w:val="24"/>
      <w:lang w:eastAsia="en-US"/>
    </w:rPr>
  </w:style>
  <w:style w:type="paragraph" w:customStyle="1" w:styleId="Appendix2">
    <w:name w:val="Appendix 2"/>
    <w:basedOn w:val="Heading2"/>
    <w:next w:val="Normal"/>
    <w:rsid w:val="006E3625"/>
    <w:pPr>
      <w:keepLines/>
      <w:numPr>
        <w:ilvl w:val="0"/>
        <w:numId w:val="58"/>
      </w:numPr>
      <w:tabs>
        <w:tab w:val="left" w:pos="709"/>
      </w:tabs>
      <w:spacing w:before="200" w:after="0" w:line="276" w:lineRule="auto"/>
      <w:ind w:left="828"/>
    </w:pPr>
    <w:rPr>
      <w:rFonts w:ascii="Helvetica 55 Roman" w:eastAsiaTheme="majorEastAsia" w:hAnsi="Helvetica 55 Roman" w:cstheme="majorBidi"/>
      <w:b w:val="0"/>
      <w:caps/>
      <w:color w:val="476E7D"/>
      <w:kern w:val="36"/>
      <w:sz w:val="28"/>
      <w:szCs w:val="26"/>
      <w:lang w:eastAsia="en-US"/>
    </w:rPr>
  </w:style>
  <w:style w:type="character" w:customStyle="1" w:styleId="AnnexDHead3Char">
    <w:name w:val="Annex D Head 3 Char"/>
    <w:basedOn w:val="BodyTextChar"/>
    <w:link w:val="AnnexDHead3"/>
    <w:rsid w:val="006E3625"/>
    <w:rPr>
      <w:rFonts w:asciiTheme="minorHAnsi" w:eastAsiaTheme="minorEastAsia" w:hAnsiTheme="minorHAnsi" w:cstheme="minorBidi"/>
      <w:b/>
      <w:smallCaps/>
      <w:color w:val="407EC9"/>
      <w:sz w:val="22"/>
      <w:szCs w:val="22"/>
      <w:lang w:eastAsia="de-DE"/>
    </w:rPr>
  </w:style>
  <w:style w:type="character" w:customStyle="1" w:styleId="SubtitleChar1">
    <w:name w:val="Subtitle Char1"/>
    <w:basedOn w:val="DefaultParagraphFont"/>
    <w:rsid w:val="006E3625"/>
    <w:rPr>
      <w:rFonts w:asciiTheme="majorHAnsi" w:eastAsiaTheme="majorEastAsia" w:hAnsiTheme="majorHAnsi" w:cstheme="majorBidi"/>
      <w:i/>
      <w:iCs/>
      <w:color w:val="4F81BD" w:themeColor="accent1"/>
      <w:spacing w:val="15"/>
      <w:sz w:val="24"/>
      <w:szCs w:val="24"/>
      <w:lang w:val="en-GB"/>
    </w:rPr>
  </w:style>
  <w:style w:type="character" w:customStyle="1" w:styleId="QuoteChar1">
    <w:name w:val="Quote Char1"/>
    <w:basedOn w:val="DefaultParagraphFont"/>
    <w:rsid w:val="006E3625"/>
    <w:rPr>
      <w:i/>
      <w:iCs/>
      <w:color w:val="000000" w:themeColor="text1"/>
      <w:sz w:val="18"/>
      <w:lang w:val="en-GB"/>
    </w:rPr>
  </w:style>
  <w:style w:type="paragraph" w:customStyle="1" w:styleId="BodytextBlue">
    <w:name w:val="Body text Blue"/>
    <w:basedOn w:val="BodyText"/>
    <w:link w:val="BodytextBlueChar"/>
    <w:qFormat/>
    <w:rsid w:val="006E3625"/>
    <w:pPr>
      <w:spacing w:line="216" w:lineRule="atLeast"/>
      <w:jc w:val="left"/>
    </w:pPr>
    <w:rPr>
      <w:rFonts w:asciiTheme="minorHAnsi" w:eastAsiaTheme="minorEastAsia" w:hAnsiTheme="minorHAnsi" w:cstheme="minorBidi"/>
      <w:i/>
      <w:color w:val="00B0F0"/>
      <w:lang w:eastAsia="en-US"/>
    </w:rPr>
  </w:style>
  <w:style w:type="character" w:customStyle="1" w:styleId="BodytextBlueChar">
    <w:name w:val="Body text Blue Char"/>
    <w:basedOn w:val="BodyTextChar"/>
    <w:link w:val="BodytextBlue"/>
    <w:rsid w:val="006E3625"/>
    <w:rPr>
      <w:rFonts w:asciiTheme="minorHAnsi" w:eastAsiaTheme="minorEastAsia" w:hAnsiTheme="minorHAnsi" w:cstheme="minorBidi"/>
      <w:i/>
      <w:color w:val="00B0F0"/>
      <w:sz w:val="22"/>
      <w:szCs w:val="22"/>
      <w:lang w:eastAsia="en-US"/>
    </w:rPr>
  </w:style>
  <w:style w:type="character" w:customStyle="1" w:styleId="Ulstomtale1">
    <w:name w:val="Uløst omtale1"/>
    <w:basedOn w:val="DefaultParagraphFont"/>
    <w:uiPriority w:val="99"/>
    <w:semiHidden/>
    <w:unhideWhenUsed/>
    <w:rsid w:val="006E3625"/>
    <w:rPr>
      <w:color w:val="808080"/>
      <w:shd w:val="clear" w:color="auto" w:fill="E6E6E6"/>
    </w:rPr>
  </w:style>
  <w:style w:type="character" w:customStyle="1" w:styleId="sc121">
    <w:name w:val="sc121"/>
    <w:basedOn w:val="DefaultParagraphFont"/>
    <w:rsid w:val="006E3625"/>
    <w:rPr>
      <w:rFonts w:ascii="Courier New" w:hAnsi="Courier New" w:cs="Courier New" w:hint="default"/>
      <w:color w:val="FF0000"/>
      <w:sz w:val="20"/>
      <w:szCs w:val="20"/>
      <w:shd w:val="clear" w:color="auto" w:fill="FFFF00"/>
    </w:rPr>
  </w:style>
  <w:style w:type="character" w:customStyle="1" w:styleId="sc14">
    <w:name w:val="sc14"/>
    <w:basedOn w:val="DefaultParagraphFont"/>
    <w:rsid w:val="006E3625"/>
    <w:rPr>
      <w:rFonts w:ascii="Courier New" w:hAnsi="Courier New" w:cs="Courier New" w:hint="default"/>
      <w:color w:val="0000FF"/>
      <w:sz w:val="20"/>
      <w:szCs w:val="20"/>
    </w:rPr>
  </w:style>
  <w:style w:type="character" w:customStyle="1" w:styleId="sc8">
    <w:name w:val="sc8"/>
    <w:basedOn w:val="DefaultParagraphFont"/>
    <w:rsid w:val="006E3625"/>
    <w:rPr>
      <w:rFonts w:ascii="Courier New" w:hAnsi="Courier New" w:cs="Courier New" w:hint="default"/>
      <w:color w:val="000000"/>
      <w:sz w:val="20"/>
      <w:szCs w:val="20"/>
    </w:rPr>
  </w:style>
  <w:style w:type="character" w:customStyle="1" w:styleId="sc31">
    <w:name w:val="sc31"/>
    <w:basedOn w:val="DefaultParagraphFont"/>
    <w:rsid w:val="006E3625"/>
    <w:rPr>
      <w:rFonts w:ascii="Courier New" w:hAnsi="Courier New" w:cs="Courier New" w:hint="default"/>
      <w:color w:val="FF0000"/>
      <w:sz w:val="20"/>
      <w:szCs w:val="20"/>
    </w:rPr>
  </w:style>
  <w:style w:type="character" w:customStyle="1" w:styleId="sc61">
    <w:name w:val="sc61"/>
    <w:basedOn w:val="DefaultParagraphFont"/>
    <w:rsid w:val="006E3625"/>
    <w:rPr>
      <w:rFonts w:ascii="Courier New" w:hAnsi="Courier New" w:cs="Courier New" w:hint="default"/>
      <w:b/>
      <w:bCs/>
      <w:color w:val="8000FF"/>
      <w:sz w:val="20"/>
      <w:szCs w:val="20"/>
    </w:rPr>
  </w:style>
  <w:style w:type="character" w:customStyle="1" w:styleId="sc131">
    <w:name w:val="sc131"/>
    <w:basedOn w:val="DefaultParagraphFont"/>
    <w:rsid w:val="006E3625"/>
    <w:rPr>
      <w:rFonts w:ascii="Courier New" w:hAnsi="Courier New" w:cs="Courier New" w:hint="default"/>
      <w:color w:val="FF0000"/>
      <w:sz w:val="20"/>
      <w:szCs w:val="20"/>
      <w:shd w:val="clear" w:color="auto" w:fill="FFFF00"/>
    </w:rPr>
  </w:style>
  <w:style w:type="character" w:customStyle="1" w:styleId="sc01">
    <w:name w:val="sc01"/>
    <w:basedOn w:val="DefaultParagraphFont"/>
    <w:rsid w:val="006E3625"/>
    <w:rPr>
      <w:rFonts w:ascii="Courier New" w:hAnsi="Courier New" w:cs="Courier New" w:hint="default"/>
      <w:b/>
      <w:bCs/>
      <w:color w:val="000000"/>
      <w:sz w:val="20"/>
      <w:szCs w:val="20"/>
    </w:rPr>
  </w:style>
  <w:style w:type="character" w:customStyle="1" w:styleId="sc111">
    <w:name w:val="sc111"/>
    <w:basedOn w:val="DefaultParagraphFont"/>
    <w:rsid w:val="006E3625"/>
    <w:rPr>
      <w:rFonts w:ascii="Courier New" w:hAnsi="Courier New" w:cs="Courier New" w:hint="default"/>
      <w:color w:val="0000FF"/>
      <w:sz w:val="20"/>
      <w:szCs w:val="20"/>
    </w:rPr>
  </w:style>
  <w:style w:type="character" w:customStyle="1" w:styleId="sc701">
    <w:name w:val="sc701"/>
    <w:basedOn w:val="DefaultParagraphFont"/>
    <w:rsid w:val="006E3625"/>
    <w:rPr>
      <w:rFonts w:ascii="Courier New" w:hAnsi="Courier New" w:cs="Courier New" w:hint="default"/>
      <w:b/>
      <w:bCs/>
      <w:color w:val="8000FF"/>
      <w:sz w:val="20"/>
      <w:szCs w:val="20"/>
      <w:u w:val="single"/>
    </w:rPr>
  </w:style>
  <w:style w:type="paragraph" w:customStyle="1" w:styleId="sc0">
    <w:name w:val="sc0"/>
    <w:basedOn w:val="Normal"/>
    <w:rsid w:val="006E3625"/>
    <w:pPr>
      <w:spacing w:before="100" w:beforeAutospacing="1" w:after="100" w:afterAutospacing="1"/>
    </w:pPr>
    <w:rPr>
      <w:rFonts w:ascii="Times New Roman" w:eastAsia="Times New Roman" w:hAnsi="Times New Roman" w:cs="Times New Roman"/>
      <w:b/>
      <w:bCs/>
      <w:sz w:val="24"/>
      <w:szCs w:val="24"/>
      <w:lang w:val="de-DE" w:eastAsia="de-DE"/>
    </w:rPr>
  </w:style>
  <w:style w:type="paragraph" w:customStyle="1" w:styleId="sc1">
    <w:name w:val="sc1"/>
    <w:basedOn w:val="Normal"/>
    <w:rsid w:val="006E3625"/>
    <w:pPr>
      <w:spacing w:before="100" w:beforeAutospacing="1" w:after="100" w:afterAutospacing="1"/>
    </w:pPr>
    <w:rPr>
      <w:rFonts w:ascii="Times New Roman" w:eastAsia="Times New Roman" w:hAnsi="Times New Roman" w:cs="Times New Roman"/>
      <w:color w:val="0000FF"/>
      <w:sz w:val="24"/>
      <w:szCs w:val="24"/>
      <w:lang w:val="de-DE" w:eastAsia="de-DE"/>
    </w:rPr>
  </w:style>
  <w:style w:type="paragraph" w:customStyle="1" w:styleId="sc3">
    <w:name w:val="sc3"/>
    <w:basedOn w:val="Normal"/>
    <w:rsid w:val="006E3625"/>
    <w:pPr>
      <w:spacing w:before="100" w:beforeAutospacing="1" w:after="100" w:afterAutospacing="1"/>
    </w:pPr>
    <w:rPr>
      <w:rFonts w:ascii="Times New Roman" w:eastAsia="Times New Roman" w:hAnsi="Times New Roman" w:cs="Times New Roman"/>
      <w:color w:val="FF0000"/>
      <w:sz w:val="24"/>
      <w:szCs w:val="24"/>
      <w:lang w:val="de-DE" w:eastAsia="de-DE"/>
    </w:rPr>
  </w:style>
  <w:style w:type="paragraph" w:customStyle="1" w:styleId="sc6">
    <w:name w:val="sc6"/>
    <w:basedOn w:val="Normal"/>
    <w:rsid w:val="006E3625"/>
    <w:pPr>
      <w:spacing w:before="100" w:beforeAutospacing="1" w:after="100" w:afterAutospacing="1"/>
    </w:pPr>
    <w:rPr>
      <w:rFonts w:ascii="Times New Roman" w:eastAsia="Times New Roman" w:hAnsi="Times New Roman" w:cs="Times New Roman"/>
      <w:b/>
      <w:bCs/>
      <w:color w:val="8000FF"/>
      <w:sz w:val="24"/>
      <w:szCs w:val="24"/>
      <w:lang w:val="de-DE" w:eastAsia="de-DE"/>
    </w:rPr>
  </w:style>
  <w:style w:type="paragraph" w:customStyle="1" w:styleId="sc9">
    <w:name w:val="sc9"/>
    <w:basedOn w:val="Normal"/>
    <w:rsid w:val="006E3625"/>
    <w:pPr>
      <w:spacing w:before="100" w:beforeAutospacing="1" w:after="100" w:afterAutospacing="1"/>
    </w:pPr>
    <w:rPr>
      <w:rFonts w:ascii="Times New Roman" w:eastAsia="Times New Roman" w:hAnsi="Times New Roman" w:cs="Times New Roman"/>
      <w:color w:val="008000"/>
      <w:sz w:val="24"/>
      <w:szCs w:val="24"/>
      <w:lang w:val="de-DE" w:eastAsia="de-DE"/>
    </w:rPr>
  </w:style>
  <w:style w:type="paragraph" w:customStyle="1" w:styleId="sc11">
    <w:name w:val="sc11"/>
    <w:basedOn w:val="Normal"/>
    <w:rsid w:val="006E3625"/>
    <w:pPr>
      <w:spacing w:before="100" w:beforeAutospacing="1" w:after="100" w:afterAutospacing="1"/>
    </w:pPr>
    <w:rPr>
      <w:rFonts w:ascii="Times New Roman" w:eastAsia="Times New Roman" w:hAnsi="Times New Roman" w:cs="Times New Roman"/>
      <w:color w:val="0000FF"/>
      <w:sz w:val="24"/>
      <w:szCs w:val="24"/>
      <w:lang w:val="de-DE" w:eastAsia="de-DE"/>
    </w:rPr>
  </w:style>
  <w:style w:type="paragraph" w:customStyle="1" w:styleId="sc12">
    <w:name w:val="sc12"/>
    <w:basedOn w:val="Normal"/>
    <w:rsid w:val="006E3625"/>
    <w:pPr>
      <w:shd w:val="clear" w:color="auto" w:fill="FFFF00"/>
      <w:spacing w:before="100" w:beforeAutospacing="1" w:after="100" w:afterAutospacing="1"/>
    </w:pPr>
    <w:rPr>
      <w:rFonts w:ascii="Times New Roman" w:eastAsia="Times New Roman" w:hAnsi="Times New Roman" w:cs="Times New Roman"/>
      <w:color w:val="FF0000"/>
      <w:sz w:val="24"/>
      <w:szCs w:val="24"/>
      <w:lang w:val="de-DE" w:eastAsia="de-DE"/>
    </w:rPr>
  </w:style>
  <w:style w:type="paragraph" w:customStyle="1" w:styleId="sc13">
    <w:name w:val="sc13"/>
    <w:basedOn w:val="Normal"/>
    <w:rsid w:val="006E3625"/>
    <w:pPr>
      <w:shd w:val="clear" w:color="auto" w:fill="FFFF00"/>
      <w:spacing w:before="100" w:beforeAutospacing="1" w:after="100" w:afterAutospacing="1"/>
    </w:pPr>
    <w:rPr>
      <w:rFonts w:ascii="Times New Roman" w:eastAsia="Times New Roman" w:hAnsi="Times New Roman" w:cs="Times New Roman"/>
      <w:color w:val="FF0000"/>
      <w:sz w:val="24"/>
      <w:szCs w:val="24"/>
      <w:lang w:val="de-DE" w:eastAsia="de-DE"/>
    </w:rPr>
  </w:style>
  <w:style w:type="character" w:customStyle="1" w:styleId="sc91">
    <w:name w:val="sc91"/>
    <w:basedOn w:val="DefaultParagraphFont"/>
    <w:rsid w:val="006E3625"/>
    <w:rPr>
      <w:rFonts w:ascii="Courier New" w:hAnsi="Courier New" w:cs="Courier New" w:hint="default"/>
      <w:color w:val="008000"/>
      <w:sz w:val="20"/>
      <w:szCs w:val="20"/>
    </w:rPr>
  </w:style>
  <w:style w:type="character" w:customStyle="1" w:styleId="NichtaufgelsteErwhnung1">
    <w:name w:val="Nicht aufgelöste Erwähnung1"/>
    <w:basedOn w:val="DefaultParagraphFont"/>
    <w:uiPriority w:val="99"/>
    <w:semiHidden/>
    <w:unhideWhenUsed/>
    <w:rsid w:val="006E3625"/>
    <w:rPr>
      <w:color w:val="605E5C"/>
      <w:shd w:val="clear" w:color="auto" w:fill="E1DFDD"/>
    </w:rPr>
  </w:style>
  <w:style w:type="character" w:customStyle="1" w:styleId="UnresolvedMention1">
    <w:name w:val="Unresolved Mention1"/>
    <w:basedOn w:val="DefaultParagraphFont"/>
    <w:uiPriority w:val="99"/>
    <w:semiHidden/>
    <w:unhideWhenUsed/>
    <w:rsid w:val="006E3625"/>
    <w:rPr>
      <w:color w:val="605E5C"/>
      <w:shd w:val="clear" w:color="auto" w:fill="E1DFDD"/>
    </w:rPr>
  </w:style>
  <w:style w:type="paragraph" w:customStyle="1" w:styleId="MAIN-TITLE">
    <w:name w:val="MAIN-TITLE"/>
    <w:basedOn w:val="Normal"/>
    <w:qFormat/>
    <w:rsid w:val="006E3625"/>
    <w:pPr>
      <w:snapToGrid w:val="0"/>
      <w:jc w:val="center"/>
    </w:pPr>
    <w:rPr>
      <w:rFonts w:eastAsia="Times New Roman" w:cs="Arial"/>
      <w:b/>
      <w:bCs/>
      <w:spacing w:val="8"/>
      <w:sz w:val="24"/>
      <w:szCs w:val="24"/>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2.emf"/><Relationship Id="rId26" Type="http://schemas.openxmlformats.org/officeDocument/2006/relationships/image" Target="media/image10.emf"/><Relationship Id="rId39" Type="http://schemas.openxmlformats.org/officeDocument/2006/relationships/image" Target="media/image21.emf"/><Relationship Id="rId21" Type="http://schemas.openxmlformats.org/officeDocument/2006/relationships/image" Target="media/image5.emf"/><Relationship Id="rId34" Type="http://schemas.openxmlformats.org/officeDocument/2006/relationships/image" Target="media/image18.emf"/><Relationship Id="rId42" Type="http://schemas.openxmlformats.org/officeDocument/2006/relationships/image" Target="media/image22.emf"/><Relationship Id="rId47" Type="http://schemas.openxmlformats.org/officeDocument/2006/relationships/hyperlink" Target="http://www.iala-aism.org/wiki/dictionary" TargetMode="External"/><Relationship Id="rId50" Type="http://schemas.openxmlformats.org/officeDocument/2006/relationships/hyperlink" Target="http://www.iala-aism.org/wiki/dictionary" TargetMode="Externa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image" Target="media/image13.emf"/><Relationship Id="rId11" Type="http://schemas.openxmlformats.org/officeDocument/2006/relationships/header" Target="header1.xml"/><Relationship Id="rId24" Type="http://schemas.openxmlformats.org/officeDocument/2006/relationships/image" Target="media/image8.emf"/><Relationship Id="rId32" Type="http://schemas.openxmlformats.org/officeDocument/2006/relationships/image" Target="media/image16.emf"/><Relationship Id="rId37" Type="http://schemas.openxmlformats.org/officeDocument/2006/relationships/hyperlink" Target="http://www.maritimeconnectivity.net" TargetMode="External"/><Relationship Id="rId40" Type="http://schemas.openxmlformats.org/officeDocument/2006/relationships/hyperlink" Target="https://nw-example.tld:8129/" TargetMode="External"/><Relationship Id="rId45" Type="http://schemas.openxmlformats.org/officeDocument/2006/relationships/image" Target="media/image25.emf"/><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image" Target="media/image7.emf"/><Relationship Id="rId28" Type="http://schemas.openxmlformats.org/officeDocument/2006/relationships/image" Target="media/image12.emf"/><Relationship Id="rId36" Type="http://schemas.openxmlformats.org/officeDocument/2006/relationships/hyperlink" Target="http://www.iho.int/iho_pubs/standard/S-100/S-100_Ed_2/S_100_V2.0.0_June-2015.pdf" TargetMode="External"/><Relationship Id="rId49" Type="http://schemas.openxmlformats.org/officeDocument/2006/relationships/hyperlink" Target="http://example-authority.com/nws" TargetMode="External"/><Relationship Id="rId10" Type="http://schemas.openxmlformats.org/officeDocument/2006/relationships/endnotes" Target="endnotes.xml"/><Relationship Id="rId19" Type="http://schemas.openxmlformats.org/officeDocument/2006/relationships/image" Target="media/image3.png"/><Relationship Id="rId31" Type="http://schemas.openxmlformats.org/officeDocument/2006/relationships/image" Target="media/image15.emf"/><Relationship Id="rId44" Type="http://schemas.openxmlformats.org/officeDocument/2006/relationships/image" Target="media/image24.emf"/><Relationship Id="rId52"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image" Target="media/image6.emf"/><Relationship Id="rId27" Type="http://schemas.openxmlformats.org/officeDocument/2006/relationships/image" Target="media/image11.emf"/><Relationship Id="rId30" Type="http://schemas.openxmlformats.org/officeDocument/2006/relationships/image" Target="media/image14.emf"/><Relationship Id="rId35" Type="http://schemas.openxmlformats.org/officeDocument/2006/relationships/image" Target="media/image19.emf"/><Relationship Id="rId43" Type="http://schemas.openxmlformats.org/officeDocument/2006/relationships/image" Target="media/image23.emf"/><Relationship Id="rId48" Type="http://schemas.openxmlformats.org/officeDocument/2006/relationships/hyperlink" Target="http://www.iho.int/iho_pubs/standard/S-100/S-100_Ed_2/S_100_V2.0.0_June-2015.pdf" TargetMode="External"/><Relationship Id="rId8" Type="http://schemas.openxmlformats.org/officeDocument/2006/relationships/webSettings" Target="webSettings.xml"/><Relationship Id="rId51"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yperlink" Target="http://www.maritimeconnectivity.net" TargetMode="External"/><Relationship Id="rId25" Type="http://schemas.openxmlformats.org/officeDocument/2006/relationships/image" Target="media/image9.emf"/><Relationship Id="rId33" Type="http://schemas.openxmlformats.org/officeDocument/2006/relationships/image" Target="media/image17.emf"/><Relationship Id="rId38" Type="http://schemas.openxmlformats.org/officeDocument/2006/relationships/image" Target="media/image20.png"/><Relationship Id="rId46" Type="http://schemas.openxmlformats.org/officeDocument/2006/relationships/hyperlink" Target="https://maritimeconnectivity.net/" TargetMode="External"/><Relationship Id="rId20" Type="http://schemas.openxmlformats.org/officeDocument/2006/relationships/image" Target="media/image4.emf"/><Relationship Id="rId41" Type="http://schemas.openxmlformats.org/officeDocument/2006/relationships/hyperlink" Target="https://nw-example.tld:8129/warnings/" TargetMode="External"/><Relationship Id="rId1" Type="http://schemas.openxmlformats.org/officeDocument/2006/relationships/customXml" Target="../customXml/item1.xml"/><Relationship Id="rId6" Type="http://schemas.openxmlformats.org/officeDocument/2006/relationships/styles" Target="styles.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2C7DD40-4ECC-49FE-BAA7-288D54012722}">
  <ds:schemaRefs>
    <ds:schemaRef ds:uri="http://schemas.microsoft.com/office/2006/metadata/properties"/>
    <ds:schemaRef ds:uri="ac5f8115-f13f-4d01-aff4-515a67108c33"/>
    <ds:schemaRef ds:uri="http://schemas.microsoft.com/office/infopath/2007/PartnerControls"/>
    <ds:schemaRef ds:uri="http://schemas.openxmlformats.org/package/2006/metadata/core-properties"/>
    <ds:schemaRef ds:uri="http://schemas.microsoft.com/office/2006/documentManagement/types"/>
    <ds:schemaRef ds:uri="http://purl.org/dc/terms/"/>
    <ds:schemaRef ds:uri="http://purl.org/dc/dcmitype/"/>
    <ds:schemaRef ds:uri="06022411-6e02-423b-85fd-39e0748b9219"/>
    <ds:schemaRef ds:uri="http://www.w3.org/XML/1998/namespace"/>
    <ds:schemaRef ds:uri="http://purl.org/dc/elements/1.1/"/>
  </ds:schemaRefs>
</ds:datastoreItem>
</file>

<file path=customXml/itemProps2.xml><?xml version="1.0" encoding="utf-8"?>
<ds:datastoreItem xmlns:ds="http://schemas.openxmlformats.org/officeDocument/2006/customXml" ds:itemID="{723F7B31-BE3D-4AF1-9588-9A6C9F7AA61A}">
  <ds:schemaRefs>
    <ds:schemaRef ds:uri="http://schemas.microsoft.com/sharepoint/v3/contenttype/forms"/>
  </ds:schemaRefs>
</ds:datastoreItem>
</file>

<file path=customXml/itemProps3.xml><?xml version="1.0" encoding="utf-8"?>
<ds:datastoreItem xmlns:ds="http://schemas.openxmlformats.org/officeDocument/2006/customXml" ds:itemID="{54CCFA56-6604-4E48-BC61-840FA761D48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EAA8DEE-4411-45DB-BC4B-33E2A3D622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TotalTime>
  <Pages>57</Pages>
  <Words>15287</Words>
  <Characters>87142</Characters>
  <Application>Microsoft Office Word</Application>
  <DocSecurity>0</DocSecurity>
  <Lines>726</Lines>
  <Paragraphs>204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102225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seamus.doyle@iala-aism.org</dc:creator>
  <cp:lastModifiedBy>Kevin Gregory</cp:lastModifiedBy>
  <cp:revision>7</cp:revision>
  <dcterms:created xsi:type="dcterms:W3CDTF">2020-02-10T12:11:00Z</dcterms:created>
  <dcterms:modified xsi:type="dcterms:W3CDTF">2020-02-17T09:11:00Z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ies>
</file>