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1D64305D" w:rsidR="00420A38" w:rsidRPr="005A0702" w:rsidRDefault="00580996" w:rsidP="002349FC">
      <w:pPr>
        <w:pStyle w:val="Header"/>
        <w:tabs>
          <w:tab w:val="clear" w:pos="9639"/>
          <w:tab w:val="left" w:pos="615"/>
          <w:tab w:val="right" w:pos="5954"/>
        </w:tabs>
        <w:spacing w:after="240"/>
        <w:rPr>
          <w:rFonts w:asciiTheme="minorHAnsi" w:hAnsiTheme="minorHAnsi" w:cstheme="minorHAnsi"/>
        </w:rPr>
      </w:pPr>
      <w:r w:rsidRPr="005A0702">
        <w:rPr>
          <w:rFonts w:asciiTheme="minorHAnsi" w:hAnsiTheme="minorHAnsi" w:cstheme="minorHAns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sidRPr="005A0702">
        <w:rPr>
          <w:rFonts w:asciiTheme="minorHAnsi" w:hAnsiTheme="minorHAnsi" w:cstheme="minorHAnsi"/>
        </w:rPr>
        <w:tab/>
      </w:r>
      <w:r w:rsidR="002349FC" w:rsidRPr="005A0702">
        <w:rPr>
          <w:rFonts w:asciiTheme="minorHAnsi" w:hAnsiTheme="minorHAnsi" w:cstheme="minorHAnsi"/>
        </w:rPr>
        <w:tab/>
      </w:r>
      <w:r w:rsidR="002349FC" w:rsidRPr="005A0702">
        <w:rPr>
          <w:rFonts w:asciiTheme="minorHAnsi" w:hAnsiTheme="minorHAnsi" w:cstheme="minorHAnsi"/>
        </w:rPr>
        <w:tab/>
      </w:r>
      <w:r w:rsidR="002349FC" w:rsidRPr="005A0702">
        <w:rPr>
          <w:rFonts w:asciiTheme="minorHAnsi" w:hAnsiTheme="minorHAnsi" w:cstheme="minorHAnsi"/>
        </w:rPr>
        <w:tab/>
      </w:r>
      <w:r w:rsidR="00C4645B" w:rsidRPr="005A0702">
        <w:rPr>
          <w:rFonts w:asciiTheme="minorHAnsi" w:hAnsiTheme="minorHAnsi" w:cstheme="minorHAnsi"/>
        </w:rPr>
        <w:t>ARM1</w:t>
      </w:r>
      <w:r w:rsidR="00A300F3">
        <w:rPr>
          <w:rFonts w:asciiTheme="minorHAnsi" w:hAnsiTheme="minorHAnsi" w:cstheme="minorHAnsi"/>
        </w:rPr>
        <w:t>3</w:t>
      </w:r>
      <w:r w:rsidR="001D4B1F" w:rsidRPr="005A0702">
        <w:rPr>
          <w:rFonts w:asciiTheme="minorHAnsi" w:hAnsiTheme="minorHAnsi" w:cstheme="minorHAnsi"/>
        </w:rPr>
        <w:t>-2.1</w:t>
      </w:r>
      <w:r w:rsidR="001230A0" w:rsidRPr="005A0702">
        <w:rPr>
          <w:rFonts w:asciiTheme="minorHAnsi" w:hAnsiTheme="minorHAnsi" w:cstheme="minorHAnsi"/>
        </w:rPr>
        <w:t>.1</w:t>
      </w:r>
      <w:r w:rsidR="00420A38" w:rsidRPr="005A0702">
        <w:rPr>
          <w:rFonts w:asciiTheme="minorHAnsi" w:hAnsiTheme="minorHAnsi" w:cstheme="minorHAnsi"/>
        </w:rPr>
        <w:tab/>
      </w:r>
      <w:r w:rsidR="00110AE7" w:rsidRPr="005A0702">
        <w:rPr>
          <w:rFonts w:asciiTheme="minorHAnsi" w:hAnsiTheme="minorHAnsi" w:cstheme="minorHAnsi"/>
        </w:rPr>
        <w:t xml:space="preserve">     </w:t>
      </w:r>
    </w:p>
    <w:p w14:paraId="5A14DE03" w14:textId="77777777" w:rsidR="00BF32F0" w:rsidRPr="005A0702" w:rsidRDefault="00BF32F0" w:rsidP="00FE5674">
      <w:pPr>
        <w:pStyle w:val="BodyText"/>
        <w:tabs>
          <w:tab w:val="left" w:pos="2835"/>
        </w:tabs>
        <w:rPr>
          <w:rFonts w:asciiTheme="minorHAnsi" w:hAnsiTheme="minorHAnsi" w:cstheme="minorHAnsi"/>
        </w:rPr>
      </w:pPr>
    </w:p>
    <w:p w14:paraId="00861569" w14:textId="77777777" w:rsidR="00580996" w:rsidRPr="005A0702" w:rsidRDefault="00580996" w:rsidP="00FE5674">
      <w:pPr>
        <w:pStyle w:val="BodyText"/>
        <w:tabs>
          <w:tab w:val="left" w:pos="2835"/>
        </w:tabs>
        <w:rPr>
          <w:rFonts w:asciiTheme="minorHAnsi" w:hAnsiTheme="minorHAnsi" w:cstheme="minorHAnsi"/>
        </w:rPr>
      </w:pPr>
    </w:p>
    <w:p w14:paraId="4B56CD75" w14:textId="77777777" w:rsidR="00FE274D" w:rsidRPr="005A0702" w:rsidRDefault="00FE274D" w:rsidP="00FE5674">
      <w:pPr>
        <w:pStyle w:val="BodyText"/>
        <w:tabs>
          <w:tab w:val="left" w:pos="2835"/>
        </w:tabs>
        <w:rPr>
          <w:rFonts w:asciiTheme="minorHAnsi" w:hAnsiTheme="minorHAnsi" w:cstheme="minorHAnsi"/>
        </w:rPr>
      </w:pPr>
    </w:p>
    <w:p w14:paraId="2ADF4F65" w14:textId="77777777" w:rsidR="001D4B1F" w:rsidRPr="005A0702" w:rsidRDefault="001D4B1F" w:rsidP="00FE5674">
      <w:pPr>
        <w:pStyle w:val="BodyText"/>
        <w:tabs>
          <w:tab w:val="left" w:pos="2835"/>
        </w:tabs>
        <w:rPr>
          <w:rFonts w:asciiTheme="minorHAnsi" w:hAnsiTheme="minorHAnsi" w:cstheme="minorHAnsi"/>
        </w:rPr>
      </w:pPr>
    </w:p>
    <w:p w14:paraId="422C50EF" w14:textId="77777777" w:rsidR="001D4B1F" w:rsidRPr="005A0702" w:rsidRDefault="001D4B1F" w:rsidP="00FE5674">
      <w:pPr>
        <w:pStyle w:val="BodyText"/>
        <w:tabs>
          <w:tab w:val="left" w:pos="2835"/>
        </w:tabs>
        <w:rPr>
          <w:rFonts w:asciiTheme="minorHAnsi" w:hAnsiTheme="minorHAnsi" w:cstheme="minorHAnsi"/>
        </w:rPr>
      </w:pPr>
    </w:p>
    <w:p w14:paraId="370CFB53" w14:textId="6487A0AF" w:rsidR="0080294B" w:rsidRPr="005A0702" w:rsidRDefault="00E558C3" w:rsidP="00FE5674">
      <w:pPr>
        <w:pStyle w:val="BodyText"/>
        <w:tabs>
          <w:tab w:val="left" w:pos="2835"/>
        </w:tabs>
        <w:rPr>
          <w:rFonts w:asciiTheme="minorHAnsi" w:hAnsiTheme="minorHAnsi" w:cstheme="minorHAnsi"/>
        </w:rPr>
      </w:pPr>
      <w:r w:rsidRPr="005A0702">
        <w:rPr>
          <w:rFonts w:asciiTheme="minorHAnsi" w:hAnsiTheme="minorHAnsi" w:cstheme="minorHAnsi"/>
        </w:rPr>
        <w:t xml:space="preserve">Input paper for the following Committee(s): </w:t>
      </w:r>
      <w:r w:rsidRPr="005A0702">
        <w:rPr>
          <w:rFonts w:asciiTheme="minorHAnsi" w:hAnsiTheme="minorHAnsi" w:cstheme="minorHAnsi"/>
        </w:rPr>
        <w:tab/>
      </w:r>
      <w:r w:rsidRPr="005A0702">
        <w:rPr>
          <w:rFonts w:asciiTheme="minorHAnsi" w:hAnsiTheme="minorHAnsi" w:cstheme="minorHAnsi"/>
          <w:sz w:val="18"/>
          <w:szCs w:val="18"/>
        </w:rPr>
        <w:t>check as appropriate</w:t>
      </w:r>
      <w:r w:rsidRPr="005A0702">
        <w:rPr>
          <w:rFonts w:asciiTheme="minorHAnsi" w:hAnsiTheme="minorHAnsi" w:cstheme="minorHAnsi"/>
          <w:sz w:val="18"/>
          <w:szCs w:val="18"/>
        </w:rPr>
        <w:tab/>
      </w:r>
      <w:r w:rsidRPr="005A0702">
        <w:rPr>
          <w:rFonts w:asciiTheme="minorHAnsi" w:hAnsiTheme="minorHAnsi" w:cstheme="minorHAnsi"/>
        </w:rPr>
        <w:tab/>
        <w:t>Purpose of paper:</w:t>
      </w:r>
    </w:p>
    <w:p w14:paraId="78786733" w14:textId="78E9AFAB" w:rsidR="0080294B" w:rsidRPr="005A0702" w:rsidRDefault="00EB4CBA" w:rsidP="00037DF4">
      <w:pPr>
        <w:pStyle w:val="BodyText"/>
        <w:tabs>
          <w:tab w:val="left" w:pos="1843"/>
        </w:tabs>
        <w:rPr>
          <w:rFonts w:asciiTheme="minorHAnsi" w:hAnsiTheme="minorHAnsi" w:cstheme="minorHAnsi"/>
          <w:b/>
          <w:sz w:val="24"/>
          <w:szCs w:val="24"/>
        </w:rPr>
      </w:pPr>
      <w:proofErr w:type="gramStart"/>
      <w:r w:rsidRPr="005A0702">
        <w:rPr>
          <w:rFonts w:asciiTheme="minorHAnsi" w:hAnsiTheme="minorHAnsi" w:cstheme="minorHAnsi"/>
          <w:b/>
          <w:bCs/>
          <w:sz w:val="24"/>
          <w:szCs w:val="24"/>
        </w:rPr>
        <w:t>X</w:t>
      </w:r>
      <w:r w:rsidR="0080294B" w:rsidRPr="005A0702">
        <w:rPr>
          <w:rFonts w:asciiTheme="minorHAnsi" w:hAnsiTheme="minorHAnsi" w:cstheme="minorHAnsi"/>
          <w:sz w:val="24"/>
          <w:szCs w:val="24"/>
        </w:rPr>
        <w:t xml:space="preserve">  </w:t>
      </w:r>
      <w:r w:rsidR="0080294B" w:rsidRPr="005A0702">
        <w:rPr>
          <w:rFonts w:asciiTheme="minorHAnsi" w:hAnsiTheme="minorHAnsi" w:cstheme="minorHAnsi"/>
        </w:rPr>
        <w:t>ARM</w:t>
      </w:r>
      <w:proofErr w:type="gramEnd"/>
      <w:r w:rsidR="00037DF4" w:rsidRPr="005A0702">
        <w:rPr>
          <w:rFonts w:asciiTheme="minorHAnsi" w:hAnsiTheme="minorHAnsi" w:cstheme="minorHAnsi"/>
        </w:rPr>
        <w:tab/>
      </w:r>
      <w:r w:rsidR="001D4B1F" w:rsidRPr="005A0702">
        <w:rPr>
          <w:rFonts w:asciiTheme="minorHAnsi" w:hAnsiTheme="minorHAnsi" w:cstheme="minorHAnsi"/>
          <w:b/>
          <w:sz w:val="24"/>
          <w:szCs w:val="24"/>
        </w:rPr>
        <w:t>□</w:t>
      </w:r>
      <w:r w:rsidR="0080294B" w:rsidRPr="005A0702">
        <w:rPr>
          <w:rFonts w:asciiTheme="minorHAnsi" w:hAnsiTheme="minorHAnsi" w:cstheme="minorHAnsi"/>
          <w:sz w:val="24"/>
          <w:szCs w:val="24"/>
        </w:rPr>
        <w:t xml:space="preserve">  </w:t>
      </w:r>
      <w:r w:rsidR="0080294B" w:rsidRPr="005A0702">
        <w:rPr>
          <w:rFonts w:asciiTheme="minorHAnsi" w:hAnsiTheme="minorHAnsi" w:cstheme="minorHAnsi"/>
        </w:rPr>
        <w:t>ENG</w:t>
      </w:r>
      <w:r w:rsidR="0080294B" w:rsidRPr="005A0702">
        <w:rPr>
          <w:rFonts w:asciiTheme="minorHAnsi" w:hAnsiTheme="minorHAnsi" w:cstheme="minorHAnsi"/>
        </w:rPr>
        <w:tab/>
      </w:r>
      <w:r w:rsidR="0080294B" w:rsidRPr="005A0702">
        <w:rPr>
          <w:rFonts w:asciiTheme="minorHAnsi" w:hAnsiTheme="minorHAnsi" w:cstheme="minorHAnsi"/>
        </w:rPr>
        <w:tab/>
      </w:r>
      <w:r w:rsidR="0080294B" w:rsidRPr="005A0702">
        <w:rPr>
          <w:rFonts w:asciiTheme="minorHAnsi" w:hAnsiTheme="minorHAnsi" w:cstheme="minorHAnsi"/>
          <w:b/>
          <w:sz w:val="24"/>
          <w:szCs w:val="24"/>
        </w:rPr>
        <w:t>□</w:t>
      </w:r>
      <w:r w:rsidR="0080294B" w:rsidRPr="005A0702">
        <w:rPr>
          <w:rFonts w:asciiTheme="minorHAnsi" w:hAnsiTheme="minorHAnsi" w:cstheme="minorHAnsi"/>
          <w:sz w:val="24"/>
          <w:szCs w:val="24"/>
        </w:rPr>
        <w:t xml:space="preserve">  </w:t>
      </w:r>
      <w:r w:rsidR="0080294B" w:rsidRPr="005A0702">
        <w:rPr>
          <w:rFonts w:asciiTheme="minorHAnsi" w:hAnsiTheme="minorHAnsi" w:cstheme="minorHAnsi"/>
        </w:rPr>
        <w:t>PAP</w:t>
      </w:r>
      <w:r w:rsidR="0080294B" w:rsidRPr="005A0702">
        <w:rPr>
          <w:rFonts w:asciiTheme="minorHAnsi" w:hAnsiTheme="minorHAnsi" w:cstheme="minorHAnsi"/>
          <w:sz w:val="24"/>
          <w:szCs w:val="24"/>
        </w:rPr>
        <w:tab/>
      </w:r>
      <w:r w:rsidR="0080294B"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008D49E5" w:rsidRPr="005A0702">
        <w:rPr>
          <w:rFonts w:asciiTheme="minorHAnsi" w:hAnsiTheme="minorHAnsi" w:cstheme="minorHAnsi"/>
          <w:b/>
          <w:sz w:val="24"/>
          <w:szCs w:val="24"/>
        </w:rPr>
        <w:t>X</w:t>
      </w:r>
      <w:r w:rsidR="0080294B" w:rsidRPr="005A0702">
        <w:rPr>
          <w:rFonts w:asciiTheme="minorHAnsi" w:hAnsiTheme="minorHAnsi" w:cstheme="minorHAnsi"/>
          <w:sz w:val="24"/>
          <w:szCs w:val="24"/>
        </w:rPr>
        <w:t xml:space="preserve">  Input</w:t>
      </w:r>
    </w:p>
    <w:p w14:paraId="0BC79547" w14:textId="00C4C064" w:rsidR="0080294B" w:rsidRPr="005A0702" w:rsidRDefault="0080294B" w:rsidP="00037DF4">
      <w:pPr>
        <w:pStyle w:val="BodyText"/>
        <w:tabs>
          <w:tab w:val="left" w:pos="1843"/>
        </w:tabs>
        <w:rPr>
          <w:rFonts w:asciiTheme="minorHAnsi" w:hAnsiTheme="minorHAnsi" w:cstheme="minorHAnsi"/>
        </w:rPr>
      </w:pPr>
      <w:proofErr w:type="gramStart"/>
      <w:r w:rsidRPr="005A0702">
        <w:rPr>
          <w:rFonts w:asciiTheme="minorHAnsi" w:hAnsiTheme="minorHAnsi" w:cstheme="minorHAnsi"/>
          <w:b/>
          <w:sz w:val="24"/>
          <w:szCs w:val="24"/>
        </w:rPr>
        <w:t>□</w:t>
      </w:r>
      <w:r w:rsidRPr="005A0702">
        <w:rPr>
          <w:rFonts w:asciiTheme="minorHAnsi" w:hAnsiTheme="minorHAnsi" w:cstheme="minorHAnsi"/>
          <w:sz w:val="24"/>
          <w:szCs w:val="24"/>
        </w:rPr>
        <w:t xml:space="preserve">  </w:t>
      </w:r>
      <w:r w:rsidRPr="005A0702">
        <w:rPr>
          <w:rFonts w:asciiTheme="minorHAnsi" w:hAnsiTheme="minorHAnsi" w:cstheme="minorHAnsi"/>
        </w:rPr>
        <w:t>ENAV</w:t>
      </w:r>
      <w:proofErr w:type="gramEnd"/>
      <w:r w:rsidRPr="005A0702">
        <w:rPr>
          <w:rFonts w:asciiTheme="minorHAnsi" w:hAnsiTheme="minorHAnsi" w:cstheme="minorHAnsi"/>
          <w:b/>
          <w:sz w:val="24"/>
          <w:szCs w:val="24"/>
        </w:rPr>
        <w:tab/>
      </w:r>
      <w:r w:rsidR="00097C1A" w:rsidRPr="005A0702">
        <w:rPr>
          <w:rFonts w:asciiTheme="minorHAnsi" w:hAnsiTheme="minorHAnsi" w:cstheme="minorHAnsi"/>
          <w:b/>
          <w:sz w:val="24"/>
          <w:szCs w:val="24"/>
        </w:rPr>
        <w:t>□</w:t>
      </w:r>
      <w:r w:rsidRPr="005A0702">
        <w:rPr>
          <w:rFonts w:asciiTheme="minorHAnsi" w:hAnsiTheme="minorHAnsi" w:cstheme="minorHAnsi"/>
          <w:sz w:val="24"/>
          <w:szCs w:val="24"/>
        </w:rPr>
        <w:t xml:space="preserve">  </w:t>
      </w:r>
      <w:r w:rsidR="003D2DC1" w:rsidRPr="005A0702">
        <w:rPr>
          <w:rFonts w:asciiTheme="minorHAnsi" w:hAnsiTheme="minorHAnsi" w:cstheme="minorHAnsi"/>
        </w:rPr>
        <w:t>VTS</w:t>
      </w:r>
      <w:r w:rsidRPr="005A0702">
        <w:rPr>
          <w:rFonts w:asciiTheme="minorHAnsi" w:hAnsiTheme="minorHAnsi" w:cstheme="minorHAnsi"/>
          <w:sz w:val="24"/>
          <w:szCs w:val="24"/>
        </w:rPr>
        <w:tab/>
      </w:r>
      <w:r w:rsidRPr="005A0702">
        <w:rPr>
          <w:rFonts w:asciiTheme="minorHAnsi" w:hAnsiTheme="minorHAnsi" w:cstheme="minorHAnsi"/>
          <w:sz w:val="24"/>
          <w:szCs w:val="24"/>
        </w:rPr>
        <w:tab/>
      </w:r>
      <w:r w:rsidRPr="005A0702">
        <w:rPr>
          <w:rFonts w:asciiTheme="minorHAnsi" w:hAnsiTheme="minorHAnsi" w:cstheme="minorHAnsi"/>
          <w:sz w:val="24"/>
          <w:szCs w:val="24"/>
        </w:rPr>
        <w:tab/>
      </w:r>
      <w:r w:rsidRPr="005A0702">
        <w:rPr>
          <w:rFonts w:asciiTheme="minorHAnsi" w:hAnsiTheme="minorHAnsi" w:cstheme="minorHAnsi"/>
          <w:sz w:val="24"/>
          <w:szCs w:val="24"/>
        </w:rPr>
        <w:tab/>
      </w:r>
      <w:r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00037DF4" w:rsidRPr="005A0702">
        <w:rPr>
          <w:rFonts w:asciiTheme="minorHAnsi" w:hAnsiTheme="minorHAnsi" w:cstheme="minorHAnsi"/>
          <w:sz w:val="24"/>
          <w:szCs w:val="24"/>
        </w:rPr>
        <w:tab/>
      </w:r>
      <w:r w:rsidRPr="005A0702">
        <w:rPr>
          <w:rFonts w:asciiTheme="minorHAnsi" w:hAnsiTheme="minorHAnsi" w:cstheme="minorHAnsi"/>
          <w:b/>
          <w:sz w:val="24"/>
          <w:szCs w:val="24"/>
        </w:rPr>
        <w:t>□</w:t>
      </w:r>
      <w:r w:rsidRPr="005A0702">
        <w:rPr>
          <w:rFonts w:asciiTheme="minorHAnsi" w:hAnsiTheme="minorHAnsi" w:cstheme="minorHAnsi"/>
          <w:sz w:val="24"/>
          <w:szCs w:val="24"/>
        </w:rPr>
        <w:t xml:space="preserve">  Information</w:t>
      </w:r>
    </w:p>
    <w:p w14:paraId="3E1C02C4" w14:textId="77777777" w:rsidR="0080294B" w:rsidRPr="005A0702" w:rsidRDefault="0080294B" w:rsidP="00FE5674">
      <w:pPr>
        <w:pStyle w:val="BodyText"/>
        <w:tabs>
          <w:tab w:val="left" w:pos="2835"/>
        </w:tabs>
        <w:rPr>
          <w:rFonts w:asciiTheme="minorHAnsi" w:hAnsiTheme="minorHAnsi" w:cstheme="minorHAnsi"/>
        </w:rPr>
      </w:pPr>
    </w:p>
    <w:p w14:paraId="4DD25FD9" w14:textId="778FF1FB" w:rsidR="00A446C9" w:rsidRPr="005A0702" w:rsidRDefault="00A446C9" w:rsidP="00FE5674">
      <w:pPr>
        <w:pStyle w:val="BodyText"/>
        <w:tabs>
          <w:tab w:val="left" w:pos="2835"/>
        </w:tabs>
        <w:rPr>
          <w:rFonts w:asciiTheme="minorHAnsi" w:hAnsiTheme="minorHAnsi" w:cstheme="minorHAnsi"/>
        </w:rPr>
      </w:pPr>
      <w:r w:rsidRPr="005A0702">
        <w:rPr>
          <w:rFonts w:asciiTheme="minorHAnsi" w:hAnsiTheme="minorHAnsi" w:cstheme="minorHAnsi"/>
        </w:rPr>
        <w:t>Agenda item</w:t>
      </w:r>
      <w:r w:rsidR="00037DF4" w:rsidRPr="005A0702">
        <w:rPr>
          <w:rFonts w:asciiTheme="minorHAnsi" w:hAnsiTheme="minorHAnsi" w:cstheme="minorHAnsi"/>
        </w:rPr>
        <w:t xml:space="preserve"> </w:t>
      </w:r>
      <w:r w:rsidR="00037DF4" w:rsidRPr="005A0702">
        <w:rPr>
          <w:rStyle w:val="FootnoteReference"/>
          <w:rFonts w:asciiTheme="minorHAnsi" w:hAnsiTheme="minorHAnsi" w:cstheme="minorHAnsi"/>
          <w:sz w:val="22"/>
          <w:vertAlign w:val="superscript"/>
        </w:rPr>
        <w:footnoteReference w:id="2"/>
      </w:r>
      <w:r w:rsidR="001C44A3" w:rsidRPr="005A0702">
        <w:rPr>
          <w:rFonts w:asciiTheme="minorHAnsi" w:hAnsiTheme="minorHAnsi" w:cstheme="minorHAnsi"/>
        </w:rPr>
        <w:tab/>
      </w:r>
      <w:r w:rsidR="0080294B" w:rsidRPr="005A0702">
        <w:rPr>
          <w:rFonts w:asciiTheme="minorHAnsi" w:hAnsiTheme="minorHAnsi" w:cstheme="minorHAnsi"/>
        </w:rPr>
        <w:tab/>
      </w:r>
      <w:r w:rsidR="0080294B" w:rsidRPr="005A0702">
        <w:rPr>
          <w:rFonts w:asciiTheme="minorHAnsi" w:hAnsiTheme="minorHAnsi" w:cstheme="minorHAnsi"/>
        </w:rPr>
        <w:tab/>
      </w:r>
      <w:r w:rsidR="008D49E5" w:rsidRPr="005A0702">
        <w:rPr>
          <w:rFonts w:asciiTheme="minorHAnsi" w:hAnsiTheme="minorHAnsi" w:cstheme="minorHAnsi"/>
        </w:rPr>
        <w:t>2</w:t>
      </w:r>
    </w:p>
    <w:p w14:paraId="1AB3E246" w14:textId="12F32606" w:rsidR="00A446C9" w:rsidRPr="005A0702" w:rsidRDefault="0080294B" w:rsidP="00FE5674">
      <w:pPr>
        <w:pStyle w:val="BodyText"/>
        <w:tabs>
          <w:tab w:val="left" w:pos="2835"/>
        </w:tabs>
        <w:rPr>
          <w:rFonts w:asciiTheme="minorHAnsi" w:hAnsiTheme="minorHAnsi" w:cstheme="minorHAnsi"/>
        </w:rPr>
      </w:pPr>
      <w:r w:rsidRPr="005A0702">
        <w:rPr>
          <w:rFonts w:asciiTheme="minorHAnsi" w:hAnsiTheme="minorHAnsi" w:cstheme="minorHAnsi"/>
        </w:rPr>
        <w:t xml:space="preserve">Technical Domain / </w:t>
      </w:r>
      <w:r w:rsidR="00A446C9" w:rsidRPr="005A0702">
        <w:rPr>
          <w:rFonts w:asciiTheme="minorHAnsi" w:hAnsiTheme="minorHAnsi" w:cstheme="minorHAnsi"/>
        </w:rPr>
        <w:t>Task Number</w:t>
      </w:r>
      <w:r w:rsidR="00037DF4" w:rsidRPr="005A0702">
        <w:rPr>
          <w:rFonts w:asciiTheme="minorHAnsi" w:hAnsiTheme="minorHAnsi" w:cstheme="minorHAnsi"/>
        </w:rPr>
        <w:t xml:space="preserve"> </w:t>
      </w:r>
      <w:r w:rsidR="001C44A3" w:rsidRPr="005A0702">
        <w:rPr>
          <w:rFonts w:asciiTheme="minorHAnsi" w:hAnsiTheme="minorHAnsi" w:cstheme="minorHAnsi"/>
        </w:rPr>
        <w:tab/>
      </w:r>
      <w:r w:rsidRPr="005A0702">
        <w:rPr>
          <w:rFonts w:asciiTheme="minorHAnsi" w:hAnsiTheme="minorHAnsi" w:cstheme="minorHAnsi"/>
        </w:rPr>
        <w:t>…………………………………</w:t>
      </w:r>
    </w:p>
    <w:p w14:paraId="01FC5420" w14:textId="47D3B34E" w:rsidR="00362CD9" w:rsidRPr="005A0702" w:rsidRDefault="00362CD9" w:rsidP="00FE5674">
      <w:pPr>
        <w:pStyle w:val="BodyText"/>
        <w:tabs>
          <w:tab w:val="left" w:pos="2835"/>
        </w:tabs>
        <w:rPr>
          <w:rFonts w:asciiTheme="minorHAnsi" w:hAnsiTheme="minorHAnsi" w:cstheme="minorHAnsi"/>
          <w:color w:val="FF0000"/>
        </w:rPr>
      </w:pPr>
      <w:r w:rsidRPr="005A0702">
        <w:rPr>
          <w:rFonts w:asciiTheme="minorHAnsi" w:hAnsiTheme="minorHAnsi" w:cstheme="minorHAnsi"/>
        </w:rPr>
        <w:t>Author(s)</w:t>
      </w:r>
      <w:r w:rsidR="00FE5674" w:rsidRPr="005A0702">
        <w:rPr>
          <w:rFonts w:asciiTheme="minorHAnsi" w:hAnsiTheme="minorHAnsi" w:cstheme="minorHAnsi"/>
        </w:rPr>
        <w:t xml:space="preserve"> / Submitter(s)</w:t>
      </w:r>
      <w:r w:rsidRPr="005A0702">
        <w:rPr>
          <w:rFonts w:asciiTheme="minorHAnsi" w:hAnsiTheme="minorHAnsi" w:cstheme="minorHAnsi"/>
        </w:rPr>
        <w:tab/>
      </w:r>
      <w:r w:rsidR="0080294B" w:rsidRPr="005A0702">
        <w:rPr>
          <w:rFonts w:asciiTheme="minorHAnsi" w:hAnsiTheme="minorHAnsi" w:cstheme="minorHAnsi"/>
        </w:rPr>
        <w:tab/>
      </w:r>
      <w:r w:rsidR="0080294B" w:rsidRPr="005A0702">
        <w:rPr>
          <w:rFonts w:asciiTheme="minorHAnsi" w:hAnsiTheme="minorHAnsi" w:cstheme="minorHAnsi"/>
        </w:rPr>
        <w:tab/>
      </w:r>
      <w:r w:rsidR="008D49E5" w:rsidRPr="005A0702">
        <w:rPr>
          <w:rFonts w:asciiTheme="minorHAnsi" w:hAnsiTheme="minorHAnsi" w:cstheme="minorHAnsi"/>
        </w:rPr>
        <w:t>IALA Secretariat</w:t>
      </w:r>
    </w:p>
    <w:p w14:paraId="60BCC120" w14:textId="77777777" w:rsidR="0080294B" w:rsidRPr="005A0702" w:rsidRDefault="0080294B" w:rsidP="00FE5674">
      <w:pPr>
        <w:pStyle w:val="BodyText"/>
        <w:tabs>
          <w:tab w:val="left" w:pos="2835"/>
        </w:tabs>
        <w:rPr>
          <w:rFonts w:asciiTheme="minorHAnsi" w:hAnsiTheme="minorHAnsi" w:cstheme="minorHAnsi"/>
        </w:rPr>
      </w:pPr>
    </w:p>
    <w:p w14:paraId="4834080C" w14:textId="56EF7C33" w:rsidR="00A446C9" w:rsidRPr="005A0702" w:rsidRDefault="0004257A" w:rsidP="00A446C9">
      <w:pPr>
        <w:pStyle w:val="Title"/>
        <w:rPr>
          <w:rFonts w:asciiTheme="minorHAnsi" w:hAnsiTheme="minorHAnsi" w:cstheme="minorHAnsi"/>
          <w:color w:val="0070C0"/>
        </w:rPr>
      </w:pPr>
      <w:r w:rsidRPr="005A0702">
        <w:rPr>
          <w:rFonts w:asciiTheme="minorHAnsi" w:hAnsiTheme="minorHAnsi" w:cstheme="minorHAnsi"/>
          <w:color w:val="0070C0"/>
        </w:rPr>
        <w:t xml:space="preserve">Action Items from </w:t>
      </w:r>
      <w:r w:rsidR="00EB4CBA" w:rsidRPr="005A0702">
        <w:rPr>
          <w:rFonts w:asciiTheme="minorHAnsi" w:hAnsiTheme="minorHAnsi" w:cstheme="minorHAnsi"/>
          <w:color w:val="0070C0"/>
        </w:rPr>
        <w:t>ARM1</w:t>
      </w:r>
      <w:r w:rsidR="00A300F3">
        <w:rPr>
          <w:rFonts w:asciiTheme="minorHAnsi" w:hAnsiTheme="minorHAnsi" w:cstheme="minorHAnsi"/>
          <w:color w:val="0070C0"/>
        </w:rPr>
        <w:t>2</w:t>
      </w:r>
    </w:p>
    <w:p w14:paraId="749DC0A2" w14:textId="33351DEA" w:rsidR="00191C7C" w:rsidRPr="005A0702" w:rsidRDefault="00191C7C" w:rsidP="004050E5">
      <w:pPr>
        <w:pStyle w:val="Annex"/>
        <w:keepNext w:val="0"/>
        <w:numPr>
          <w:ilvl w:val="0"/>
          <w:numId w:val="0"/>
        </w:numPr>
        <w:tabs>
          <w:tab w:val="clear" w:pos="1701"/>
          <w:tab w:val="left" w:pos="8130"/>
        </w:tabs>
        <w:spacing w:before="0"/>
        <w:outlineLvl w:val="9"/>
        <w:rPr>
          <w:rFonts w:asciiTheme="minorHAnsi" w:hAnsiTheme="minorHAnsi" w:cstheme="minorHAnsi"/>
        </w:rPr>
      </w:pPr>
      <w:bookmarkStart w:id="0" w:name="_Toc226444176"/>
      <w:bookmarkStart w:id="1" w:name="_Toc323234519"/>
      <w:bookmarkStart w:id="2" w:name="_Toc436507997"/>
      <w:bookmarkStart w:id="3" w:name="_Toc4745621"/>
      <w:r w:rsidRPr="005A0702">
        <w:rPr>
          <w:rFonts w:asciiTheme="minorHAnsi" w:hAnsiTheme="minorHAnsi" w:cstheme="minorHAnsi"/>
        </w:rPr>
        <w:t>Action Items</w:t>
      </w:r>
      <w:bookmarkEnd w:id="0"/>
      <w:bookmarkEnd w:id="1"/>
      <w:bookmarkEnd w:id="2"/>
      <w:bookmarkEnd w:id="3"/>
      <w:r w:rsidR="004050E5" w:rsidRPr="005A0702">
        <w:rPr>
          <w:rFonts w:asciiTheme="minorHAnsi" w:hAnsiTheme="minorHAnsi" w:cstheme="minorHAnsi"/>
        </w:rPr>
        <w:tab/>
      </w:r>
    </w:p>
    <w:p w14:paraId="16D76FD0" w14:textId="083183E2" w:rsidR="00191C7C" w:rsidRPr="005A0702" w:rsidRDefault="00191C7C" w:rsidP="00191C7C">
      <w:pPr>
        <w:rPr>
          <w:rFonts w:asciiTheme="minorHAnsi" w:hAnsiTheme="minorHAnsi" w:cstheme="minorHAnsi"/>
        </w:rPr>
      </w:pPr>
      <w:r w:rsidRPr="005A0702">
        <w:rPr>
          <w:rFonts w:asciiTheme="minorHAnsi" w:hAnsiTheme="minorHAnsi" w:cstheme="minorHAnsi"/>
        </w:rPr>
        <w:t xml:space="preserve">The action items listed below are extracted from the report of </w:t>
      </w:r>
      <w:r w:rsidR="00EB4CBA" w:rsidRPr="005A0702">
        <w:rPr>
          <w:rFonts w:asciiTheme="minorHAnsi" w:hAnsiTheme="minorHAnsi" w:cstheme="minorHAnsi"/>
        </w:rPr>
        <w:t>ARM1</w:t>
      </w:r>
      <w:r w:rsidR="00A300F3">
        <w:rPr>
          <w:rFonts w:asciiTheme="minorHAnsi" w:hAnsiTheme="minorHAnsi" w:cstheme="minorHAnsi"/>
        </w:rPr>
        <w:t>2</w:t>
      </w:r>
      <w:r w:rsidRPr="005A0702">
        <w:rPr>
          <w:rFonts w:asciiTheme="minorHAnsi" w:hAnsiTheme="minorHAnsi" w:cstheme="minorHAnsi"/>
        </w:rPr>
        <w:t>. The action includes the relevant page number of the</w:t>
      </w:r>
      <w:r w:rsidR="00EB4CBA" w:rsidRPr="005A0702">
        <w:rPr>
          <w:rFonts w:asciiTheme="minorHAnsi" w:hAnsiTheme="minorHAnsi" w:cstheme="minorHAnsi"/>
        </w:rPr>
        <w:t xml:space="preserve"> ARM1</w:t>
      </w:r>
      <w:r w:rsidR="00A300F3">
        <w:rPr>
          <w:rFonts w:asciiTheme="minorHAnsi" w:hAnsiTheme="minorHAnsi" w:cstheme="minorHAnsi"/>
        </w:rPr>
        <w:t>2</w:t>
      </w:r>
      <w:r w:rsidRPr="005A0702">
        <w:rPr>
          <w:rFonts w:asciiTheme="minorHAnsi" w:hAnsiTheme="minorHAnsi" w:cstheme="minorHAnsi"/>
        </w:rPr>
        <w:t xml:space="preserve"> report should further information be required.</w:t>
      </w:r>
    </w:p>
    <w:p w14:paraId="30A2C400" w14:textId="281F5C84" w:rsidR="005A0702" w:rsidRPr="005A0702" w:rsidRDefault="005A0702" w:rsidP="00191C7C">
      <w:pPr>
        <w:rPr>
          <w:rFonts w:asciiTheme="minorHAnsi" w:hAnsiTheme="minorHAnsi" w:cstheme="minorHAnsi"/>
        </w:rPr>
      </w:pPr>
    </w:p>
    <w:p w14:paraId="544B6062" w14:textId="77777777" w:rsidR="005A0702" w:rsidRPr="005A0702" w:rsidRDefault="005A0702" w:rsidP="005A0702">
      <w:pPr>
        <w:pStyle w:val="ActionWWA"/>
        <w:rPr>
          <w:rFonts w:asciiTheme="minorHAnsi" w:hAnsiTheme="minorHAnsi" w:cstheme="minorHAnsi"/>
          <w:color w:val="4F81BD" w:themeColor="accent1"/>
        </w:rPr>
      </w:pPr>
      <w:r w:rsidRPr="005A0702">
        <w:rPr>
          <w:rFonts w:asciiTheme="minorHAnsi" w:hAnsiTheme="minorHAnsi" w:cstheme="minorHAnsi"/>
          <w:color w:val="4F81BD" w:themeColor="accent1"/>
        </w:rPr>
        <w:t>Action Items for Secretariat</w:t>
      </w:r>
    </w:p>
    <w:p w14:paraId="6D07945A" w14:textId="77777777" w:rsidR="00A300F3" w:rsidRPr="004403A9" w:rsidRDefault="00A300F3" w:rsidP="00A300F3">
      <w:pPr>
        <w:pStyle w:val="ActionWWA"/>
        <w:rPr>
          <w:rFonts w:asciiTheme="minorHAnsi" w:hAnsiTheme="minorHAnsi"/>
          <w:color w:val="4F81BD" w:themeColor="accent1"/>
        </w:rPr>
      </w:pPr>
    </w:p>
    <w:p w14:paraId="56D3313D"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eastAsia="MS Mincho" w:hAnsiTheme="minorHAnsi" w:cstheme="minorHAnsi"/>
          <w:i/>
          <w:lang w:eastAsia="ja-JP"/>
        </w:rPr>
        <w:fldChar w:fldCharType="begin"/>
      </w:r>
      <w:r w:rsidRPr="00A300F3">
        <w:rPr>
          <w:rFonts w:asciiTheme="minorHAnsi" w:eastAsia="MS Mincho" w:hAnsiTheme="minorHAnsi" w:cstheme="minorHAnsi"/>
          <w:i/>
          <w:lang w:eastAsia="ja-JP"/>
        </w:rPr>
        <w:instrText xml:space="preserve"> TOC \f T \t "Action IALA" \c </w:instrText>
      </w:r>
      <w:r w:rsidRPr="00A300F3">
        <w:rPr>
          <w:rFonts w:asciiTheme="minorHAnsi" w:eastAsia="MS Mincho" w:hAnsiTheme="minorHAnsi" w:cstheme="minorHAnsi"/>
          <w:i/>
          <w:lang w:eastAsia="ja-JP"/>
        </w:rPr>
        <w:fldChar w:fldCharType="separate"/>
      </w: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forward working paper ARM12- 11.3.2.3 WP ARM Maritime Service Guideline development V1.2 (ARM12-8.4.6) to ARM13.</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_Toc54363814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11</w:t>
      </w:r>
      <w:r w:rsidRPr="00A300F3">
        <w:rPr>
          <w:rFonts w:asciiTheme="minorHAnsi" w:hAnsiTheme="minorHAnsi" w:cstheme="minorHAnsi"/>
          <w:noProof/>
        </w:rPr>
        <w:fldChar w:fldCharType="end"/>
      </w:r>
    </w:p>
    <w:p w14:paraId="7F14C467"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forward the Task Plan (ARM12-11.1.1) to ARM13.</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_Toc54363815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13</w:t>
      </w:r>
      <w:r w:rsidRPr="00A300F3">
        <w:rPr>
          <w:rFonts w:asciiTheme="minorHAnsi" w:hAnsiTheme="minorHAnsi" w:cstheme="minorHAnsi"/>
          <w:noProof/>
        </w:rPr>
        <w:fldChar w:fldCharType="end"/>
      </w:r>
    </w:p>
    <w:p w14:paraId="5ABF9C0D"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forward working papers ARM12-11.0.1 draft NAVGUIDE to ARM13.</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_Toc54363816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13</w:t>
      </w:r>
      <w:r w:rsidRPr="00A300F3">
        <w:rPr>
          <w:rFonts w:asciiTheme="minorHAnsi" w:hAnsiTheme="minorHAnsi" w:cstheme="minorHAnsi"/>
          <w:noProof/>
        </w:rPr>
        <w:fldChar w:fldCharType="end"/>
      </w:r>
    </w:p>
    <w:p w14:paraId="03D289A6"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forward the VTS49-12.1.3.3 IALA Recommendation on Marine Aids to Navigation and VTS Awareness for Mariners to IALA Council for approval.</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_Toc54363817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14</w:t>
      </w:r>
      <w:r w:rsidRPr="00A300F3">
        <w:rPr>
          <w:rFonts w:asciiTheme="minorHAnsi" w:hAnsiTheme="minorHAnsi" w:cstheme="minorHAnsi"/>
          <w:noProof/>
        </w:rPr>
        <w:fldChar w:fldCharType="end"/>
      </w:r>
    </w:p>
    <w:p w14:paraId="3EF76080"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The</w:t>
      </w:r>
      <w:r w:rsidRPr="00A300F3">
        <w:rPr>
          <w:rFonts w:asciiTheme="minorHAnsi" w:hAnsiTheme="minorHAnsi" w:cstheme="minorHAnsi"/>
          <w:noProof/>
          <w:spacing w:val="15"/>
        </w:rPr>
        <w:t xml:space="preserve"> </w:t>
      </w:r>
      <w:r w:rsidRPr="00A300F3">
        <w:rPr>
          <w:rFonts w:asciiTheme="minorHAnsi" w:hAnsiTheme="minorHAnsi" w:cstheme="minorHAnsi"/>
          <w:b/>
          <w:bCs/>
          <w:noProof/>
          <w:spacing w:val="1"/>
        </w:rPr>
        <w:t>I</w:t>
      </w:r>
      <w:r w:rsidRPr="00A300F3">
        <w:rPr>
          <w:rFonts w:asciiTheme="minorHAnsi" w:hAnsiTheme="minorHAnsi" w:cstheme="minorHAnsi"/>
          <w:b/>
          <w:bCs/>
          <w:noProof/>
        </w:rPr>
        <w:t>A</w:t>
      </w:r>
      <w:r w:rsidRPr="00A300F3">
        <w:rPr>
          <w:rFonts w:asciiTheme="minorHAnsi" w:hAnsiTheme="minorHAnsi" w:cstheme="minorHAnsi"/>
          <w:b/>
          <w:bCs/>
          <w:noProof/>
          <w:spacing w:val="-2"/>
        </w:rPr>
        <w:t>L</w:t>
      </w:r>
      <w:r w:rsidRPr="00A300F3">
        <w:rPr>
          <w:rFonts w:asciiTheme="minorHAnsi" w:hAnsiTheme="minorHAnsi" w:cstheme="minorHAnsi"/>
          <w:b/>
          <w:bCs/>
          <w:noProof/>
        </w:rPr>
        <w:t>A</w:t>
      </w:r>
      <w:r w:rsidRPr="00A300F3">
        <w:rPr>
          <w:rFonts w:asciiTheme="minorHAnsi" w:hAnsiTheme="minorHAnsi" w:cstheme="minorHAnsi"/>
          <w:b/>
          <w:bCs/>
          <w:noProof/>
          <w:spacing w:val="15"/>
        </w:rPr>
        <w:t xml:space="preserve"> </w:t>
      </w:r>
      <w:r w:rsidRPr="00A300F3">
        <w:rPr>
          <w:rFonts w:asciiTheme="minorHAnsi" w:hAnsiTheme="minorHAnsi" w:cstheme="minorHAnsi"/>
          <w:b/>
          <w:bCs/>
          <w:noProof/>
        </w:rPr>
        <w:t>Secr</w:t>
      </w:r>
      <w:r w:rsidRPr="00A300F3">
        <w:rPr>
          <w:rFonts w:asciiTheme="minorHAnsi" w:hAnsiTheme="minorHAnsi" w:cstheme="minorHAnsi"/>
          <w:b/>
          <w:bCs/>
          <w:noProof/>
          <w:spacing w:val="-1"/>
        </w:rPr>
        <w:t>e</w:t>
      </w:r>
      <w:r w:rsidRPr="00A300F3">
        <w:rPr>
          <w:rFonts w:asciiTheme="minorHAnsi" w:hAnsiTheme="minorHAnsi" w:cstheme="minorHAnsi"/>
          <w:b/>
          <w:bCs/>
          <w:noProof/>
          <w:spacing w:val="-2"/>
        </w:rPr>
        <w:t>t</w:t>
      </w:r>
      <w:r w:rsidRPr="00A300F3">
        <w:rPr>
          <w:rFonts w:asciiTheme="minorHAnsi" w:hAnsiTheme="minorHAnsi" w:cstheme="minorHAnsi"/>
          <w:b/>
          <w:bCs/>
          <w:noProof/>
          <w:spacing w:val="1"/>
        </w:rPr>
        <w:t>a</w:t>
      </w:r>
      <w:r w:rsidRPr="00A300F3">
        <w:rPr>
          <w:rFonts w:asciiTheme="minorHAnsi" w:hAnsiTheme="minorHAnsi" w:cstheme="minorHAnsi"/>
          <w:b/>
          <w:bCs/>
          <w:noProof/>
          <w:spacing w:val="-1"/>
        </w:rPr>
        <w:t>r</w:t>
      </w:r>
      <w:r w:rsidRPr="00A300F3">
        <w:rPr>
          <w:rFonts w:asciiTheme="minorHAnsi" w:hAnsiTheme="minorHAnsi" w:cstheme="minorHAnsi"/>
          <w:b/>
          <w:bCs/>
          <w:noProof/>
          <w:spacing w:val="1"/>
        </w:rPr>
        <w:t>i</w:t>
      </w:r>
      <w:r w:rsidRPr="00A300F3">
        <w:rPr>
          <w:rFonts w:asciiTheme="minorHAnsi" w:hAnsiTheme="minorHAnsi" w:cstheme="minorHAnsi"/>
          <w:b/>
          <w:bCs/>
          <w:noProof/>
          <w:spacing w:val="-1"/>
        </w:rPr>
        <w:t>a</w:t>
      </w:r>
      <w:r w:rsidRPr="00A300F3">
        <w:rPr>
          <w:rFonts w:asciiTheme="minorHAnsi" w:hAnsiTheme="minorHAnsi" w:cstheme="minorHAnsi"/>
          <w:b/>
          <w:bCs/>
          <w:noProof/>
        </w:rPr>
        <w:t>t</w:t>
      </w:r>
      <w:r w:rsidRPr="00A300F3">
        <w:rPr>
          <w:rFonts w:asciiTheme="minorHAnsi" w:hAnsiTheme="minorHAnsi" w:cstheme="minorHAnsi"/>
          <w:b/>
          <w:bCs/>
          <w:noProof/>
          <w:spacing w:val="18"/>
        </w:rPr>
        <w:t xml:space="preserve"> </w:t>
      </w:r>
      <w:r w:rsidRPr="00A300F3">
        <w:rPr>
          <w:rFonts w:asciiTheme="minorHAnsi" w:hAnsiTheme="minorHAnsi" w:cstheme="minorHAnsi"/>
          <w:noProof/>
          <w:spacing w:val="-3"/>
        </w:rPr>
        <w:t>i</w:t>
      </w:r>
      <w:r w:rsidRPr="00A300F3">
        <w:rPr>
          <w:rFonts w:asciiTheme="minorHAnsi" w:hAnsiTheme="minorHAnsi" w:cstheme="minorHAnsi"/>
          <w:noProof/>
        </w:rPr>
        <w:t>s</w:t>
      </w:r>
      <w:r w:rsidRPr="00A300F3">
        <w:rPr>
          <w:rFonts w:asciiTheme="minorHAnsi" w:hAnsiTheme="minorHAnsi" w:cstheme="minorHAnsi"/>
          <w:noProof/>
          <w:spacing w:val="15"/>
        </w:rPr>
        <w:t xml:space="preserve"> </w:t>
      </w:r>
      <w:r w:rsidRPr="00A300F3">
        <w:rPr>
          <w:rFonts w:asciiTheme="minorHAnsi" w:hAnsiTheme="minorHAnsi" w:cstheme="minorHAnsi"/>
          <w:noProof/>
          <w:spacing w:val="1"/>
        </w:rPr>
        <w:t>r</w:t>
      </w:r>
      <w:r w:rsidRPr="00A300F3">
        <w:rPr>
          <w:rFonts w:asciiTheme="minorHAnsi" w:hAnsiTheme="minorHAnsi" w:cstheme="minorHAnsi"/>
          <w:noProof/>
        </w:rPr>
        <w:t>e</w:t>
      </w:r>
      <w:r w:rsidRPr="00A300F3">
        <w:rPr>
          <w:rFonts w:asciiTheme="minorHAnsi" w:hAnsiTheme="minorHAnsi" w:cstheme="minorHAnsi"/>
          <w:noProof/>
          <w:spacing w:val="-3"/>
        </w:rPr>
        <w:t>q</w:t>
      </w:r>
      <w:r w:rsidRPr="00A300F3">
        <w:rPr>
          <w:rFonts w:asciiTheme="minorHAnsi" w:hAnsiTheme="minorHAnsi" w:cstheme="minorHAnsi"/>
          <w:noProof/>
          <w:spacing w:val="-1"/>
        </w:rPr>
        <w:t>u</w:t>
      </w:r>
      <w:r w:rsidRPr="00A300F3">
        <w:rPr>
          <w:rFonts w:asciiTheme="minorHAnsi" w:hAnsiTheme="minorHAnsi" w:cstheme="minorHAnsi"/>
          <w:noProof/>
        </w:rPr>
        <w:t>es</w:t>
      </w:r>
      <w:r w:rsidRPr="00A300F3">
        <w:rPr>
          <w:rFonts w:asciiTheme="minorHAnsi" w:hAnsiTheme="minorHAnsi" w:cstheme="minorHAnsi"/>
          <w:noProof/>
          <w:spacing w:val="1"/>
        </w:rPr>
        <w:t>t</w:t>
      </w:r>
      <w:r w:rsidRPr="00A300F3">
        <w:rPr>
          <w:rFonts w:asciiTheme="minorHAnsi" w:hAnsiTheme="minorHAnsi" w:cstheme="minorHAnsi"/>
          <w:noProof/>
        </w:rPr>
        <w:t>ed</w:t>
      </w:r>
      <w:r w:rsidRPr="00A300F3">
        <w:rPr>
          <w:rFonts w:asciiTheme="minorHAnsi" w:hAnsiTheme="minorHAnsi" w:cstheme="minorHAnsi"/>
          <w:noProof/>
          <w:spacing w:val="14"/>
        </w:rPr>
        <w:t xml:space="preserve"> </w:t>
      </w:r>
      <w:r w:rsidRPr="00A300F3">
        <w:rPr>
          <w:rFonts w:asciiTheme="minorHAnsi" w:hAnsiTheme="minorHAnsi" w:cstheme="minorHAnsi"/>
          <w:noProof/>
        </w:rPr>
        <w:t>to</w:t>
      </w:r>
      <w:r w:rsidRPr="00A300F3">
        <w:rPr>
          <w:rFonts w:asciiTheme="minorHAnsi" w:hAnsiTheme="minorHAnsi" w:cstheme="minorHAnsi"/>
          <w:noProof/>
          <w:spacing w:val="17"/>
        </w:rPr>
        <w:t xml:space="preserve"> </w:t>
      </w:r>
      <w:r w:rsidRPr="00A300F3">
        <w:rPr>
          <w:rFonts w:asciiTheme="minorHAnsi" w:hAnsiTheme="minorHAnsi" w:cstheme="minorHAnsi"/>
          <w:noProof/>
        </w:rPr>
        <w:t>f</w:t>
      </w:r>
      <w:r w:rsidRPr="00A300F3">
        <w:rPr>
          <w:rFonts w:asciiTheme="minorHAnsi" w:hAnsiTheme="minorHAnsi" w:cstheme="minorHAnsi"/>
          <w:noProof/>
          <w:spacing w:val="-3"/>
        </w:rPr>
        <w:t>o</w:t>
      </w:r>
      <w:r w:rsidRPr="00A300F3">
        <w:rPr>
          <w:rFonts w:asciiTheme="minorHAnsi" w:hAnsiTheme="minorHAnsi" w:cstheme="minorHAnsi"/>
          <w:noProof/>
          <w:spacing w:val="1"/>
        </w:rPr>
        <w:t>r</w:t>
      </w:r>
      <w:r w:rsidRPr="00A300F3">
        <w:rPr>
          <w:rFonts w:asciiTheme="minorHAnsi" w:hAnsiTheme="minorHAnsi" w:cstheme="minorHAnsi"/>
          <w:noProof/>
        </w:rPr>
        <w:t>w</w:t>
      </w:r>
      <w:r w:rsidRPr="00A300F3">
        <w:rPr>
          <w:rFonts w:asciiTheme="minorHAnsi" w:hAnsiTheme="minorHAnsi" w:cstheme="minorHAnsi"/>
          <w:noProof/>
          <w:spacing w:val="-3"/>
        </w:rPr>
        <w:t>a</w:t>
      </w:r>
      <w:r w:rsidRPr="00A300F3">
        <w:rPr>
          <w:rFonts w:asciiTheme="minorHAnsi" w:hAnsiTheme="minorHAnsi" w:cstheme="minorHAnsi"/>
          <w:noProof/>
          <w:spacing w:val="1"/>
        </w:rPr>
        <w:t>r</w:t>
      </w:r>
      <w:r w:rsidRPr="00A300F3">
        <w:rPr>
          <w:rFonts w:asciiTheme="minorHAnsi" w:hAnsiTheme="minorHAnsi" w:cstheme="minorHAnsi"/>
          <w:noProof/>
        </w:rPr>
        <w:t>d</w:t>
      </w:r>
      <w:r w:rsidRPr="00A300F3">
        <w:rPr>
          <w:rFonts w:asciiTheme="minorHAnsi" w:hAnsiTheme="minorHAnsi" w:cstheme="minorHAnsi"/>
          <w:noProof/>
          <w:spacing w:val="14"/>
        </w:rPr>
        <w:t xml:space="preserve"> </w:t>
      </w:r>
      <w:r w:rsidRPr="00A300F3">
        <w:rPr>
          <w:rFonts w:asciiTheme="minorHAnsi" w:hAnsiTheme="minorHAnsi" w:cstheme="minorHAnsi"/>
          <w:noProof/>
        </w:rPr>
        <w:t>wo</w:t>
      </w:r>
      <w:r w:rsidRPr="00A300F3">
        <w:rPr>
          <w:rFonts w:asciiTheme="minorHAnsi" w:hAnsiTheme="minorHAnsi" w:cstheme="minorHAnsi"/>
          <w:noProof/>
          <w:spacing w:val="-1"/>
        </w:rPr>
        <w:t>r</w:t>
      </w:r>
      <w:r w:rsidRPr="00A300F3">
        <w:rPr>
          <w:rFonts w:asciiTheme="minorHAnsi" w:hAnsiTheme="minorHAnsi" w:cstheme="minorHAnsi"/>
          <w:noProof/>
        </w:rPr>
        <w:t>king</w:t>
      </w:r>
      <w:r w:rsidRPr="00A300F3">
        <w:rPr>
          <w:rFonts w:asciiTheme="minorHAnsi" w:hAnsiTheme="minorHAnsi" w:cstheme="minorHAnsi"/>
          <w:noProof/>
          <w:spacing w:val="16"/>
        </w:rPr>
        <w:t xml:space="preserve"> </w:t>
      </w:r>
      <w:r w:rsidRPr="00A300F3">
        <w:rPr>
          <w:rFonts w:asciiTheme="minorHAnsi" w:hAnsiTheme="minorHAnsi" w:cstheme="minorHAnsi"/>
          <w:noProof/>
          <w:spacing w:val="-1"/>
        </w:rPr>
        <w:t>pap</w:t>
      </w:r>
      <w:r w:rsidRPr="00A300F3">
        <w:rPr>
          <w:rFonts w:asciiTheme="minorHAnsi" w:hAnsiTheme="minorHAnsi" w:cstheme="minorHAnsi"/>
          <w:noProof/>
        </w:rPr>
        <w:t>e</w:t>
      </w:r>
      <w:r w:rsidRPr="00A300F3">
        <w:rPr>
          <w:rFonts w:asciiTheme="minorHAnsi" w:hAnsiTheme="minorHAnsi" w:cstheme="minorHAnsi"/>
          <w:noProof/>
          <w:spacing w:val="1"/>
        </w:rPr>
        <w:t>r</w:t>
      </w:r>
      <w:r w:rsidRPr="00A300F3">
        <w:rPr>
          <w:rFonts w:asciiTheme="minorHAnsi" w:hAnsiTheme="minorHAnsi" w:cstheme="minorHAnsi"/>
          <w:noProof/>
        </w:rPr>
        <w:t>s</w:t>
      </w:r>
      <w:r w:rsidRPr="00A300F3">
        <w:rPr>
          <w:rFonts w:asciiTheme="minorHAnsi" w:hAnsiTheme="minorHAnsi" w:cstheme="minorHAnsi"/>
          <w:noProof/>
          <w:spacing w:val="15"/>
        </w:rPr>
        <w:t xml:space="preserve"> ARM12-</w:t>
      </w:r>
      <w:r w:rsidRPr="00A300F3">
        <w:rPr>
          <w:rFonts w:asciiTheme="minorHAnsi" w:hAnsiTheme="minorHAnsi" w:cstheme="minorHAnsi"/>
          <w:noProof/>
        </w:rPr>
        <w:t>11.2.2.1 on</w:t>
      </w:r>
      <w:r w:rsidRPr="00A300F3">
        <w:rPr>
          <w:rFonts w:asciiTheme="minorHAnsi" w:hAnsiTheme="minorHAnsi" w:cstheme="minorHAnsi"/>
          <w:noProof/>
          <w:spacing w:val="-1"/>
        </w:rPr>
        <w:t xml:space="preserve"> </w:t>
      </w:r>
      <w:r w:rsidRPr="00A300F3">
        <w:rPr>
          <w:rFonts w:asciiTheme="minorHAnsi" w:hAnsiTheme="minorHAnsi" w:cstheme="minorHAnsi"/>
          <w:noProof/>
          <w:spacing w:val="1"/>
        </w:rPr>
        <w:t>t</w:t>
      </w:r>
      <w:r w:rsidRPr="00A300F3">
        <w:rPr>
          <w:rFonts w:asciiTheme="minorHAnsi" w:hAnsiTheme="minorHAnsi" w:cstheme="minorHAnsi"/>
          <w:noProof/>
          <w:spacing w:val="-1"/>
        </w:rPr>
        <w:t>h</w:t>
      </w:r>
      <w:r w:rsidRPr="00A300F3">
        <w:rPr>
          <w:rFonts w:asciiTheme="minorHAnsi" w:hAnsiTheme="minorHAnsi" w:cstheme="minorHAnsi"/>
          <w:noProof/>
        </w:rPr>
        <w:t>e</w:t>
      </w:r>
      <w:r w:rsidRPr="00A300F3">
        <w:rPr>
          <w:rFonts w:asciiTheme="minorHAnsi" w:hAnsiTheme="minorHAnsi" w:cstheme="minorHAnsi"/>
          <w:noProof/>
          <w:spacing w:val="-1"/>
        </w:rPr>
        <w:t xml:space="preserve"> </w:t>
      </w:r>
      <w:r w:rsidRPr="00A300F3">
        <w:rPr>
          <w:rFonts w:asciiTheme="minorHAnsi" w:hAnsiTheme="minorHAnsi" w:cstheme="minorHAnsi"/>
          <w:noProof/>
          <w:spacing w:val="1"/>
        </w:rPr>
        <w:t>r</w:t>
      </w:r>
      <w:r w:rsidRPr="00A300F3">
        <w:rPr>
          <w:rFonts w:asciiTheme="minorHAnsi" w:hAnsiTheme="minorHAnsi" w:cstheme="minorHAnsi"/>
          <w:noProof/>
        </w:rPr>
        <w:t>evi</w:t>
      </w:r>
      <w:r w:rsidRPr="00A300F3">
        <w:rPr>
          <w:rFonts w:asciiTheme="minorHAnsi" w:hAnsiTheme="minorHAnsi" w:cstheme="minorHAnsi"/>
          <w:noProof/>
          <w:spacing w:val="-2"/>
        </w:rPr>
        <w:t>e</w:t>
      </w:r>
      <w:r w:rsidRPr="00A300F3">
        <w:rPr>
          <w:rFonts w:asciiTheme="minorHAnsi" w:hAnsiTheme="minorHAnsi" w:cstheme="minorHAnsi"/>
          <w:noProof/>
        </w:rPr>
        <w:t>w</w:t>
      </w:r>
      <w:r w:rsidRPr="00A300F3">
        <w:rPr>
          <w:rFonts w:asciiTheme="minorHAnsi" w:hAnsiTheme="minorHAnsi" w:cstheme="minorHAnsi"/>
          <w:noProof/>
          <w:spacing w:val="1"/>
        </w:rPr>
        <w:t xml:space="preserve"> </w:t>
      </w:r>
      <w:r w:rsidRPr="00A300F3">
        <w:rPr>
          <w:rFonts w:asciiTheme="minorHAnsi" w:hAnsiTheme="minorHAnsi" w:cstheme="minorHAnsi"/>
          <w:noProof/>
        </w:rPr>
        <w:t>of</w:t>
      </w:r>
      <w:r w:rsidRPr="00A300F3">
        <w:rPr>
          <w:rFonts w:asciiTheme="minorHAnsi" w:hAnsiTheme="minorHAnsi" w:cstheme="minorHAnsi"/>
          <w:noProof/>
          <w:spacing w:val="-2"/>
        </w:rPr>
        <w:t xml:space="preserve"> </w:t>
      </w:r>
      <w:r w:rsidRPr="00A300F3">
        <w:rPr>
          <w:rFonts w:asciiTheme="minorHAnsi" w:hAnsiTheme="minorHAnsi" w:cstheme="minorHAnsi"/>
          <w:noProof/>
        </w:rPr>
        <w:t>t</w:t>
      </w:r>
      <w:r w:rsidRPr="00A300F3">
        <w:rPr>
          <w:rFonts w:asciiTheme="minorHAnsi" w:hAnsiTheme="minorHAnsi" w:cstheme="minorHAnsi"/>
          <w:noProof/>
          <w:spacing w:val="-3"/>
        </w:rPr>
        <w:t>h</w:t>
      </w:r>
      <w:r w:rsidRPr="00A300F3">
        <w:rPr>
          <w:rFonts w:asciiTheme="minorHAnsi" w:hAnsiTheme="minorHAnsi" w:cstheme="minorHAnsi"/>
          <w:noProof/>
        </w:rPr>
        <w:t>e IALA</w:t>
      </w:r>
      <w:r w:rsidRPr="00A300F3">
        <w:rPr>
          <w:rFonts w:asciiTheme="minorHAnsi" w:hAnsiTheme="minorHAnsi" w:cstheme="minorHAnsi"/>
          <w:noProof/>
          <w:spacing w:val="-2"/>
        </w:rPr>
        <w:t xml:space="preserve"> </w:t>
      </w:r>
      <w:r w:rsidRPr="00A300F3">
        <w:rPr>
          <w:rFonts w:asciiTheme="minorHAnsi" w:hAnsiTheme="minorHAnsi" w:cstheme="minorHAnsi"/>
          <w:noProof/>
          <w:spacing w:val="1"/>
        </w:rPr>
        <w:t>M</w:t>
      </w:r>
      <w:r w:rsidRPr="00A300F3">
        <w:rPr>
          <w:rFonts w:asciiTheme="minorHAnsi" w:hAnsiTheme="minorHAnsi" w:cstheme="minorHAnsi"/>
          <w:noProof/>
        </w:rPr>
        <w:t>BS</w:t>
      </w:r>
      <w:r w:rsidRPr="00A300F3">
        <w:rPr>
          <w:rFonts w:asciiTheme="minorHAnsi" w:hAnsiTheme="minorHAnsi" w:cstheme="minorHAnsi"/>
          <w:noProof/>
          <w:spacing w:val="-1"/>
        </w:rPr>
        <w:t xml:space="preserve"> </w:t>
      </w:r>
      <w:r w:rsidRPr="00A300F3">
        <w:rPr>
          <w:rFonts w:asciiTheme="minorHAnsi" w:hAnsiTheme="minorHAnsi" w:cstheme="minorHAnsi"/>
          <w:noProof/>
          <w:spacing w:val="1"/>
        </w:rPr>
        <w:t>t</w:t>
      </w:r>
      <w:r w:rsidRPr="00A300F3">
        <w:rPr>
          <w:rFonts w:asciiTheme="minorHAnsi" w:hAnsiTheme="minorHAnsi" w:cstheme="minorHAnsi"/>
          <w:noProof/>
        </w:rPr>
        <w:t>o</w:t>
      </w:r>
      <w:r w:rsidRPr="00A300F3">
        <w:rPr>
          <w:rFonts w:asciiTheme="minorHAnsi" w:hAnsiTheme="minorHAnsi" w:cstheme="minorHAnsi"/>
          <w:noProof/>
          <w:spacing w:val="-3"/>
        </w:rPr>
        <w:t xml:space="preserve"> </w:t>
      </w:r>
      <w:r w:rsidRPr="00A300F3">
        <w:rPr>
          <w:rFonts w:asciiTheme="minorHAnsi" w:hAnsiTheme="minorHAnsi" w:cstheme="minorHAnsi"/>
          <w:noProof/>
        </w:rPr>
        <w:t>AR</w:t>
      </w:r>
      <w:r w:rsidRPr="00A300F3">
        <w:rPr>
          <w:rFonts w:asciiTheme="minorHAnsi" w:hAnsiTheme="minorHAnsi" w:cstheme="minorHAnsi"/>
          <w:noProof/>
          <w:spacing w:val="-1"/>
        </w:rPr>
        <w:t>M</w:t>
      </w:r>
      <w:r w:rsidRPr="00A300F3">
        <w:rPr>
          <w:rFonts w:asciiTheme="minorHAnsi" w:hAnsiTheme="minorHAnsi" w:cstheme="minorHAnsi"/>
          <w:noProof/>
          <w:spacing w:val="1"/>
        </w:rPr>
        <w:t>13.</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_Toc54363818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14</w:t>
      </w:r>
      <w:r w:rsidRPr="00A300F3">
        <w:rPr>
          <w:rFonts w:asciiTheme="minorHAnsi" w:hAnsiTheme="minorHAnsi" w:cstheme="minorHAnsi"/>
          <w:noProof/>
        </w:rPr>
        <w:fldChar w:fldCharType="end"/>
      </w:r>
    </w:p>
    <w:p w14:paraId="333DD502"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spacing w:val="1"/>
        </w:rPr>
        <w:t xml:space="preserve">The </w:t>
      </w:r>
      <w:r w:rsidRPr="00A300F3">
        <w:rPr>
          <w:rFonts w:asciiTheme="minorHAnsi" w:hAnsiTheme="minorHAnsi" w:cstheme="minorHAnsi"/>
          <w:b/>
          <w:bCs/>
          <w:noProof/>
          <w:spacing w:val="1"/>
        </w:rPr>
        <w:t>IALA Secretariat</w:t>
      </w:r>
      <w:r w:rsidRPr="00A300F3">
        <w:rPr>
          <w:rFonts w:asciiTheme="minorHAnsi" w:hAnsiTheme="minorHAnsi" w:cstheme="minorHAnsi"/>
          <w:noProof/>
          <w:spacing w:val="1"/>
        </w:rPr>
        <w:t xml:space="preserve"> is requested to forward</w:t>
      </w:r>
      <w:r w:rsidRPr="00A300F3">
        <w:rPr>
          <w:rFonts w:asciiTheme="minorHAnsi" w:hAnsiTheme="minorHAnsi" w:cstheme="minorHAnsi"/>
          <w:noProof/>
        </w:rPr>
        <w:t xml:space="preserve"> ARM12- 11.2.1.1 l</w:t>
      </w:r>
      <w:r w:rsidRPr="00A300F3">
        <w:rPr>
          <w:rFonts w:asciiTheme="minorHAnsi" w:hAnsiTheme="minorHAnsi" w:cstheme="minorHAnsi"/>
          <w:noProof/>
          <w:spacing w:val="1"/>
        </w:rPr>
        <w:t>iaison note regarding revision of MBS R1001 and the working paper to all committees.</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_Toc54363819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14</w:t>
      </w:r>
      <w:r w:rsidRPr="00A300F3">
        <w:rPr>
          <w:rFonts w:asciiTheme="minorHAnsi" w:hAnsiTheme="minorHAnsi" w:cstheme="minorHAnsi"/>
          <w:noProof/>
        </w:rPr>
        <w:fldChar w:fldCharType="end"/>
      </w:r>
    </w:p>
    <w:p w14:paraId="662184A4"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The</w:t>
      </w:r>
      <w:r w:rsidRPr="00A300F3">
        <w:rPr>
          <w:rFonts w:asciiTheme="minorHAnsi" w:hAnsiTheme="minorHAnsi" w:cstheme="minorHAnsi"/>
          <w:noProof/>
          <w:spacing w:val="15"/>
        </w:rPr>
        <w:t xml:space="preserve"> </w:t>
      </w:r>
      <w:r w:rsidRPr="00A300F3">
        <w:rPr>
          <w:rFonts w:asciiTheme="minorHAnsi" w:hAnsiTheme="minorHAnsi" w:cstheme="minorHAnsi"/>
          <w:b/>
          <w:bCs/>
          <w:noProof/>
          <w:spacing w:val="1"/>
        </w:rPr>
        <w:t>I</w:t>
      </w:r>
      <w:r w:rsidRPr="00A300F3">
        <w:rPr>
          <w:rFonts w:asciiTheme="minorHAnsi" w:hAnsiTheme="minorHAnsi" w:cstheme="minorHAnsi"/>
          <w:b/>
          <w:bCs/>
          <w:noProof/>
        </w:rPr>
        <w:t>A</w:t>
      </w:r>
      <w:r w:rsidRPr="00A300F3">
        <w:rPr>
          <w:rFonts w:asciiTheme="minorHAnsi" w:hAnsiTheme="minorHAnsi" w:cstheme="minorHAnsi"/>
          <w:b/>
          <w:bCs/>
          <w:noProof/>
          <w:spacing w:val="-2"/>
        </w:rPr>
        <w:t>L</w:t>
      </w:r>
      <w:r w:rsidRPr="00A300F3">
        <w:rPr>
          <w:rFonts w:asciiTheme="minorHAnsi" w:hAnsiTheme="minorHAnsi" w:cstheme="minorHAnsi"/>
          <w:b/>
          <w:bCs/>
          <w:noProof/>
        </w:rPr>
        <w:t>A</w:t>
      </w:r>
      <w:r w:rsidRPr="00A300F3">
        <w:rPr>
          <w:rFonts w:asciiTheme="minorHAnsi" w:hAnsiTheme="minorHAnsi" w:cstheme="minorHAnsi"/>
          <w:b/>
          <w:bCs/>
          <w:noProof/>
          <w:spacing w:val="15"/>
        </w:rPr>
        <w:t xml:space="preserve"> </w:t>
      </w:r>
      <w:r w:rsidRPr="00A300F3">
        <w:rPr>
          <w:rFonts w:asciiTheme="minorHAnsi" w:hAnsiTheme="minorHAnsi" w:cstheme="minorHAnsi"/>
          <w:b/>
          <w:bCs/>
          <w:noProof/>
        </w:rPr>
        <w:t>Secr</w:t>
      </w:r>
      <w:r w:rsidRPr="00A300F3">
        <w:rPr>
          <w:rFonts w:asciiTheme="minorHAnsi" w:hAnsiTheme="minorHAnsi" w:cstheme="minorHAnsi"/>
          <w:b/>
          <w:bCs/>
          <w:noProof/>
          <w:spacing w:val="-1"/>
        </w:rPr>
        <w:t>e</w:t>
      </w:r>
      <w:r w:rsidRPr="00A300F3">
        <w:rPr>
          <w:rFonts w:asciiTheme="minorHAnsi" w:hAnsiTheme="minorHAnsi" w:cstheme="minorHAnsi"/>
          <w:b/>
          <w:bCs/>
          <w:noProof/>
          <w:spacing w:val="-2"/>
        </w:rPr>
        <w:t>t</w:t>
      </w:r>
      <w:r w:rsidRPr="00A300F3">
        <w:rPr>
          <w:rFonts w:asciiTheme="minorHAnsi" w:hAnsiTheme="minorHAnsi" w:cstheme="minorHAnsi"/>
          <w:b/>
          <w:bCs/>
          <w:noProof/>
          <w:spacing w:val="1"/>
        </w:rPr>
        <w:t>a</w:t>
      </w:r>
      <w:r w:rsidRPr="00A300F3">
        <w:rPr>
          <w:rFonts w:asciiTheme="minorHAnsi" w:hAnsiTheme="minorHAnsi" w:cstheme="minorHAnsi"/>
          <w:b/>
          <w:bCs/>
          <w:noProof/>
          <w:spacing w:val="-1"/>
        </w:rPr>
        <w:t>r</w:t>
      </w:r>
      <w:r w:rsidRPr="00A300F3">
        <w:rPr>
          <w:rFonts w:asciiTheme="minorHAnsi" w:hAnsiTheme="minorHAnsi" w:cstheme="minorHAnsi"/>
          <w:b/>
          <w:bCs/>
          <w:noProof/>
          <w:spacing w:val="1"/>
        </w:rPr>
        <w:t>i</w:t>
      </w:r>
      <w:r w:rsidRPr="00A300F3">
        <w:rPr>
          <w:rFonts w:asciiTheme="minorHAnsi" w:hAnsiTheme="minorHAnsi" w:cstheme="minorHAnsi"/>
          <w:b/>
          <w:bCs/>
          <w:noProof/>
          <w:spacing w:val="-1"/>
        </w:rPr>
        <w:t>a</w:t>
      </w:r>
      <w:r w:rsidRPr="00A300F3">
        <w:rPr>
          <w:rFonts w:asciiTheme="minorHAnsi" w:hAnsiTheme="minorHAnsi" w:cstheme="minorHAnsi"/>
          <w:b/>
          <w:bCs/>
          <w:noProof/>
        </w:rPr>
        <w:t>t</w:t>
      </w:r>
      <w:r w:rsidRPr="00A300F3">
        <w:rPr>
          <w:rFonts w:asciiTheme="minorHAnsi" w:hAnsiTheme="minorHAnsi" w:cstheme="minorHAnsi"/>
          <w:b/>
          <w:bCs/>
          <w:noProof/>
          <w:spacing w:val="18"/>
        </w:rPr>
        <w:t xml:space="preserve"> </w:t>
      </w:r>
      <w:r w:rsidRPr="00A300F3">
        <w:rPr>
          <w:rFonts w:asciiTheme="minorHAnsi" w:hAnsiTheme="minorHAnsi" w:cstheme="minorHAnsi"/>
          <w:noProof/>
          <w:spacing w:val="-3"/>
        </w:rPr>
        <w:t>i</w:t>
      </w:r>
      <w:r w:rsidRPr="00A300F3">
        <w:rPr>
          <w:rFonts w:asciiTheme="minorHAnsi" w:hAnsiTheme="minorHAnsi" w:cstheme="minorHAnsi"/>
          <w:noProof/>
        </w:rPr>
        <w:t>s</w:t>
      </w:r>
      <w:r w:rsidRPr="00A300F3">
        <w:rPr>
          <w:rFonts w:asciiTheme="minorHAnsi" w:hAnsiTheme="minorHAnsi" w:cstheme="minorHAnsi"/>
          <w:noProof/>
          <w:spacing w:val="15"/>
        </w:rPr>
        <w:t xml:space="preserve"> </w:t>
      </w:r>
      <w:r w:rsidRPr="00A300F3">
        <w:rPr>
          <w:rFonts w:asciiTheme="minorHAnsi" w:hAnsiTheme="minorHAnsi" w:cstheme="minorHAnsi"/>
          <w:noProof/>
          <w:spacing w:val="1"/>
        </w:rPr>
        <w:t>r</w:t>
      </w:r>
      <w:r w:rsidRPr="00A300F3">
        <w:rPr>
          <w:rFonts w:asciiTheme="minorHAnsi" w:hAnsiTheme="minorHAnsi" w:cstheme="minorHAnsi"/>
          <w:noProof/>
        </w:rPr>
        <w:t>e</w:t>
      </w:r>
      <w:r w:rsidRPr="00A300F3">
        <w:rPr>
          <w:rFonts w:asciiTheme="minorHAnsi" w:hAnsiTheme="minorHAnsi" w:cstheme="minorHAnsi"/>
          <w:noProof/>
          <w:spacing w:val="-3"/>
        </w:rPr>
        <w:t>q</w:t>
      </w:r>
      <w:r w:rsidRPr="00A300F3">
        <w:rPr>
          <w:rFonts w:asciiTheme="minorHAnsi" w:hAnsiTheme="minorHAnsi" w:cstheme="minorHAnsi"/>
          <w:noProof/>
          <w:spacing w:val="-1"/>
        </w:rPr>
        <w:t>u</w:t>
      </w:r>
      <w:r w:rsidRPr="00A300F3">
        <w:rPr>
          <w:rFonts w:asciiTheme="minorHAnsi" w:hAnsiTheme="minorHAnsi" w:cstheme="minorHAnsi"/>
          <w:noProof/>
        </w:rPr>
        <w:t>es</w:t>
      </w:r>
      <w:r w:rsidRPr="00A300F3">
        <w:rPr>
          <w:rFonts w:asciiTheme="minorHAnsi" w:hAnsiTheme="minorHAnsi" w:cstheme="minorHAnsi"/>
          <w:noProof/>
          <w:spacing w:val="1"/>
        </w:rPr>
        <w:t>t</w:t>
      </w:r>
      <w:r w:rsidRPr="00A300F3">
        <w:rPr>
          <w:rFonts w:asciiTheme="minorHAnsi" w:hAnsiTheme="minorHAnsi" w:cstheme="minorHAnsi"/>
          <w:noProof/>
        </w:rPr>
        <w:t>ed</w:t>
      </w:r>
      <w:r w:rsidRPr="00A300F3">
        <w:rPr>
          <w:rFonts w:asciiTheme="minorHAnsi" w:hAnsiTheme="minorHAnsi" w:cstheme="minorHAnsi"/>
          <w:noProof/>
          <w:spacing w:val="14"/>
        </w:rPr>
        <w:t xml:space="preserve"> </w:t>
      </w:r>
      <w:r w:rsidRPr="00A300F3">
        <w:rPr>
          <w:rFonts w:asciiTheme="minorHAnsi" w:hAnsiTheme="minorHAnsi" w:cstheme="minorHAnsi"/>
          <w:noProof/>
        </w:rPr>
        <w:t>to</w:t>
      </w:r>
      <w:r w:rsidRPr="00A300F3">
        <w:rPr>
          <w:rFonts w:asciiTheme="minorHAnsi" w:hAnsiTheme="minorHAnsi" w:cstheme="minorHAnsi"/>
          <w:noProof/>
          <w:spacing w:val="17"/>
        </w:rPr>
        <w:t xml:space="preserve"> </w:t>
      </w:r>
      <w:r w:rsidRPr="00A300F3">
        <w:rPr>
          <w:rFonts w:asciiTheme="minorHAnsi" w:hAnsiTheme="minorHAnsi" w:cstheme="minorHAnsi"/>
          <w:noProof/>
        </w:rPr>
        <w:t>f</w:t>
      </w:r>
      <w:r w:rsidRPr="00A300F3">
        <w:rPr>
          <w:rFonts w:asciiTheme="minorHAnsi" w:hAnsiTheme="minorHAnsi" w:cstheme="minorHAnsi"/>
          <w:noProof/>
          <w:spacing w:val="-3"/>
        </w:rPr>
        <w:t>o</w:t>
      </w:r>
      <w:r w:rsidRPr="00A300F3">
        <w:rPr>
          <w:rFonts w:asciiTheme="minorHAnsi" w:hAnsiTheme="minorHAnsi" w:cstheme="minorHAnsi"/>
          <w:noProof/>
          <w:spacing w:val="1"/>
        </w:rPr>
        <w:t>r</w:t>
      </w:r>
      <w:r w:rsidRPr="00A300F3">
        <w:rPr>
          <w:rFonts w:asciiTheme="minorHAnsi" w:hAnsiTheme="minorHAnsi" w:cstheme="minorHAnsi"/>
          <w:noProof/>
        </w:rPr>
        <w:t>w</w:t>
      </w:r>
      <w:r w:rsidRPr="00A300F3">
        <w:rPr>
          <w:rFonts w:asciiTheme="minorHAnsi" w:hAnsiTheme="minorHAnsi" w:cstheme="minorHAnsi"/>
          <w:noProof/>
          <w:spacing w:val="-3"/>
        </w:rPr>
        <w:t>a</w:t>
      </w:r>
      <w:r w:rsidRPr="00A300F3">
        <w:rPr>
          <w:rFonts w:asciiTheme="minorHAnsi" w:hAnsiTheme="minorHAnsi" w:cstheme="minorHAnsi"/>
          <w:noProof/>
          <w:spacing w:val="1"/>
        </w:rPr>
        <w:t>r</w:t>
      </w:r>
      <w:r w:rsidRPr="00A300F3">
        <w:rPr>
          <w:rFonts w:asciiTheme="minorHAnsi" w:hAnsiTheme="minorHAnsi" w:cstheme="minorHAnsi"/>
          <w:noProof/>
        </w:rPr>
        <w:t>d</w:t>
      </w:r>
      <w:r w:rsidRPr="00A300F3">
        <w:rPr>
          <w:rFonts w:asciiTheme="minorHAnsi" w:hAnsiTheme="minorHAnsi" w:cstheme="minorHAnsi"/>
          <w:noProof/>
          <w:spacing w:val="14"/>
        </w:rPr>
        <w:t xml:space="preserve"> </w:t>
      </w:r>
      <w:r w:rsidRPr="00A300F3">
        <w:rPr>
          <w:rFonts w:asciiTheme="minorHAnsi" w:hAnsiTheme="minorHAnsi" w:cstheme="minorHAnsi"/>
          <w:noProof/>
          <w:spacing w:val="15"/>
        </w:rPr>
        <w:t>ARM12-</w:t>
      </w:r>
      <w:r w:rsidRPr="00A300F3">
        <w:rPr>
          <w:rFonts w:asciiTheme="minorHAnsi" w:hAnsiTheme="minorHAnsi" w:cstheme="minorHAnsi"/>
          <w:noProof/>
        </w:rPr>
        <w:t>11.2.2.2 Liaison Note from LAP regarding the MBS in Polar Regions</w:t>
      </w:r>
      <w:r w:rsidRPr="00A300F3">
        <w:rPr>
          <w:rFonts w:asciiTheme="minorHAnsi" w:hAnsiTheme="minorHAnsi" w:cstheme="minorHAnsi"/>
          <w:noProof/>
          <w:spacing w:val="-1"/>
        </w:rPr>
        <w:t xml:space="preserve"> </w:t>
      </w:r>
      <w:r w:rsidRPr="00A300F3">
        <w:rPr>
          <w:rFonts w:asciiTheme="minorHAnsi" w:hAnsiTheme="minorHAnsi" w:cstheme="minorHAnsi"/>
          <w:noProof/>
          <w:spacing w:val="1"/>
        </w:rPr>
        <w:t>t</w:t>
      </w:r>
      <w:r w:rsidRPr="00A300F3">
        <w:rPr>
          <w:rFonts w:asciiTheme="minorHAnsi" w:hAnsiTheme="minorHAnsi" w:cstheme="minorHAnsi"/>
          <w:noProof/>
        </w:rPr>
        <w:t>o</w:t>
      </w:r>
      <w:r w:rsidRPr="00A300F3">
        <w:rPr>
          <w:rFonts w:asciiTheme="minorHAnsi" w:hAnsiTheme="minorHAnsi" w:cstheme="minorHAnsi"/>
          <w:noProof/>
          <w:spacing w:val="-3"/>
        </w:rPr>
        <w:t xml:space="preserve"> </w:t>
      </w:r>
      <w:r w:rsidRPr="00A300F3">
        <w:rPr>
          <w:rFonts w:asciiTheme="minorHAnsi" w:hAnsiTheme="minorHAnsi" w:cstheme="minorHAnsi"/>
          <w:noProof/>
        </w:rPr>
        <w:t>AR</w:t>
      </w:r>
      <w:r w:rsidRPr="00A300F3">
        <w:rPr>
          <w:rFonts w:asciiTheme="minorHAnsi" w:hAnsiTheme="minorHAnsi" w:cstheme="minorHAnsi"/>
          <w:noProof/>
          <w:spacing w:val="-1"/>
        </w:rPr>
        <w:t>M</w:t>
      </w:r>
      <w:r w:rsidRPr="00A300F3">
        <w:rPr>
          <w:rFonts w:asciiTheme="minorHAnsi" w:hAnsiTheme="minorHAnsi" w:cstheme="minorHAnsi"/>
          <w:noProof/>
          <w:spacing w:val="1"/>
        </w:rPr>
        <w:t>13.</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_Toc54363820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14</w:t>
      </w:r>
      <w:r w:rsidRPr="00A300F3">
        <w:rPr>
          <w:rFonts w:asciiTheme="minorHAnsi" w:hAnsiTheme="minorHAnsi" w:cstheme="minorHAnsi"/>
          <w:noProof/>
        </w:rPr>
        <w:fldChar w:fldCharType="end"/>
      </w:r>
    </w:p>
    <w:p w14:paraId="2EEA7C65"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That 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provides input to ARM13 regarding the current title of the IALA Maritime Buoyage System.</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_Toc54363821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14</w:t>
      </w:r>
      <w:r w:rsidRPr="00A300F3">
        <w:rPr>
          <w:rFonts w:asciiTheme="minorHAnsi" w:hAnsiTheme="minorHAnsi" w:cstheme="minorHAnsi"/>
          <w:noProof/>
        </w:rPr>
        <w:fldChar w:fldCharType="end"/>
      </w:r>
    </w:p>
    <w:p w14:paraId="74B2E8FC"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IALA Secretariat</w:t>
      </w:r>
      <w:r w:rsidRPr="00A300F3">
        <w:rPr>
          <w:rFonts w:asciiTheme="minorHAnsi" w:hAnsiTheme="minorHAnsi" w:cstheme="minorHAnsi"/>
          <w:noProof/>
        </w:rPr>
        <w:t xml:space="preserve"> is requested to forward ARM12-11.2.1.2 revised Recommendation R1016 Mobile Marine Aid to Navigation (MAtoN) and ARM12-</w:t>
      </w:r>
      <w:r w:rsidRPr="00A300F3">
        <w:rPr>
          <w:rFonts w:asciiTheme="minorHAnsi" w:hAnsiTheme="minorHAnsi" w:cstheme="minorHAnsi"/>
          <w:noProof/>
          <w:color w:val="000000"/>
        </w:rPr>
        <w:t>11.2.1.3 G</w:t>
      </w:r>
      <w:r w:rsidRPr="00A300F3">
        <w:rPr>
          <w:rFonts w:asciiTheme="minorHAnsi" w:hAnsiTheme="minorHAnsi" w:cstheme="minorHAnsi"/>
          <w:noProof/>
        </w:rPr>
        <w:t>uideline on the use of Mobile AtoN to IALA Council for approval.</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_Toc54363822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15</w:t>
      </w:r>
      <w:r w:rsidRPr="00A300F3">
        <w:rPr>
          <w:rFonts w:asciiTheme="minorHAnsi" w:hAnsiTheme="minorHAnsi" w:cstheme="minorHAnsi"/>
          <w:noProof/>
        </w:rPr>
        <w:fldChar w:fldCharType="end"/>
      </w:r>
    </w:p>
    <w:p w14:paraId="0EA0F187"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The</w:t>
      </w:r>
      <w:r w:rsidRPr="00A300F3">
        <w:rPr>
          <w:rFonts w:asciiTheme="minorHAnsi" w:hAnsiTheme="minorHAnsi" w:cstheme="minorHAnsi"/>
          <w:noProof/>
          <w:spacing w:val="15"/>
        </w:rPr>
        <w:t xml:space="preserve"> </w:t>
      </w:r>
      <w:r w:rsidRPr="00A300F3">
        <w:rPr>
          <w:rFonts w:asciiTheme="minorHAnsi" w:hAnsiTheme="minorHAnsi" w:cstheme="minorHAnsi"/>
          <w:b/>
          <w:bCs/>
          <w:noProof/>
          <w:spacing w:val="1"/>
        </w:rPr>
        <w:t>I</w:t>
      </w:r>
      <w:r w:rsidRPr="00A300F3">
        <w:rPr>
          <w:rFonts w:asciiTheme="minorHAnsi" w:hAnsiTheme="minorHAnsi" w:cstheme="minorHAnsi"/>
          <w:b/>
          <w:bCs/>
          <w:noProof/>
        </w:rPr>
        <w:t>A</w:t>
      </w:r>
      <w:r w:rsidRPr="00A300F3">
        <w:rPr>
          <w:rFonts w:asciiTheme="minorHAnsi" w:hAnsiTheme="minorHAnsi" w:cstheme="minorHAnsi"/>
          <w:b/>
          <w:bCs/>
          <w:noProof/>
          <w:spacing w:val="-2"/>
        </w:rPr>
        <w:t>L</w:t>
      </w:r>
      <w:r w:rsidRPr="00A300F3">
        <w:rPr>
          <w:rFonts w:asciiTheme="minorHAnsi" w:hAnsiTheme="minorHAnsi" w:cstheme="minorHAnsi"/>
          <w:b/>
          <w:bCs/>
          <w:noProof/>
        </w:rPr>
        <w:t>A</w:t>
      </w:r>
      <w:r w:rsidRPr="00A300F3">
        <w:rPr>
          <w:rFonts w:asciiTheme="minorHAnsi" w:hAnsiTheme="minorHAnsi" w:cstheme="minorHAnsi"/>
          <w:b/>
          <w:bCs/>
          <w:noProof/>
          <w:spacing w:val="15"/>
        </w:rPr>
        <w:t xml:space="preserve"> </w:t>
      </w:r>
      <w:r w:rsidRPr="00A300F3">
        <w:rPr>
          <w:rFonts w:asciiTheme="minorHAnsi" w:hAnsiTheme="minorHAnsi" w:cstheme="minorHAnsi"/>
          <w:b/>
          <w:bCs/>
          <w:noProof/>
        </w:rPr>
        <w:t>Secr</w:t>
      </w:r>
      <w:r w:rsidRPr="00A300F3">
        <w:rPr>
          <w:rFonts w:asciiTheme="minorHAnsi" w:hAnsiTheme="minorHAnsi" w:cstheme="minorHAnsi"/>
          <w:b/>
          <w:bCs/>
          <w:noProof/>
          <w:spacing w:val="-1"/>
        </w:rPr>
        <w:t>e</w:t>
      </w:r>
      <w:r w:rsidRPr="00A300F3">
        <w:rPr>
          <w:rFonts w:asciiTheme="minorHAnsi" w:hAnsiTheme="minorHAnsi" w:cstheme="minorHAnsi"/>
          <w:b/>
          <w:bCs/>
          <w:noProof/>
          <w:spacing w:val="-2"/>
        </w:rPr>
        <w:t>t</w:t>
      </w:r>
      <w:r w:rsidRPr="00A300F3">
        <w:rPr>
          <w:rFonts w:asciiTheme="minorHAnsi" w:hAnsiTheme="minorHAnsi" w:cstheme="minorHAnsi"/>
          <w:b/>
          <w:bCs/>
          <w:noProof/>
          <w:spacing w:val="1"/>
        </w:rPr>
        <w:t>a</w:t>
      </w:r>
      <w:r w:rsidRPr="00A300F3">
        <w:rPr>
          <w:rFonts w:asciiTheme="minorHAnsi" w:hAnsiTheme="minorHAnsi" w:cstheme="minorHAnsi"/>
          <w:b/>
          <w:bCs/>
          <w:noProof/>
          <w:spacing w:val="-1"/>
        </w:rPr>
        <w:t>r</w:t>
      </w:r>
      <w:r w:rsidRPr="00A300F3">
        <w:rPr>
          <w:rFonts w:asciiTheme="minorHAnsi" w:hAnsiTheme="minorHAnsi" w:cstheme="minorHAnsi"/>
          <w:b/>
          <w:bCs/>
          <w:noProof/>
          <w:spacing w:val="1"/>
        </w:rPr>
        <w:t>i</w:t>
      </w:r>
      <w:r w:rsidRPr="00A300F3">
        <w:rPr>
          <w:rFonts w:asciiTheme="minorHAnsi" w:hAnsiTheme="minorHAnsi" w:cstheme="minorHAnsi"/>
          <w:b/>
          <w:bCs/>
          <w:noProof/>
          <w:spacing w:val="-1"/>
        </w:rPr>
        <w:t>a</w:t>
      </w:r>
      <w:r w:rsidRPr="00A300F3">
        <w:rPr>
          <w:rFonts w:asciiTheme="minorHAnsi" w:hAnsiTheme="minorHAnsi" w:cstheme="minorHAnsi"/>
          <w:b/>
          <w:bCs/>
          <w:noProof/>
        </w:rPr>
        <w:t>t</w:t>
      </w:r>
      <w:r w:rsidRPr="00A300F3">
        <w:rPr>
          <w:rFonts w:asciiTheme="minorHAnsi" w:hAnsiTheme="minorHAnsi" w:cstheme="minorHAnsi"/>
          <w:b/>
          <w:bCs/>
          <w:noProof/>
          <w:spacing w:val="18"/>
        </w:rPr>
        <w:t xml:space="preserve"> </w:t>
      </w:r>
      <w:r w:rsidRPr="00A300F3">
        <w:rPr>
          <w:rFonts w:asciiTheme="minorHAnsi" w:hAnsiTheme="minorHAnsi" w:cstheme="minorHAnsi"/>
          <w:noProof/>
          <w:spacing w:val="-3"/>
        </w:rPr>
        <w:t>i</w:t>
      </w:r>
      <w:r w:rsidRPr="00A300F3">
        <w:rPr>
          <w:rFonts w:asciiTheme="minorHAnsi" w:hAnsiTheme="minorHAnsi" w:cstheme="minorHAnsi"/>
          <w:noProof/>
        </w:rPr>
        <w:t>s</w:t>
      </w:r>
      <w:r w:rsidRPr="00A300F3">
        <w:rPr>
          <w:rFonts w:asciiTheme="minorHAnsi" w:hAnsiTheme="minorHAnsi" w:cstheme="minorHAnsi"/>
          <w:noProof/>
          <w:spacing w:val="15"/>
        </w:rPr>
        <w:t xml:space="preserve"> </w:t>
      </w:r>
      <w:r w:rsidRPr="00A300F3">
        <w:rPr>
          <w:rFonts w:asciiTheme="minorHAnsi" w:hAnsiTheme="minorHAnsi" w:cstheme="minorHAnsi"/>
          <w:noProof/>
          <w:spacing w:val="1"/>
        </w:rPr>
        <w:t>r</w:t>
      </w:r>
      <w:r w:rsidRPr="00A300F3">
        <w:rPr>
          <w:rFonts w:asciiTheme="minorHAnsi" w:hAnsiTheme="minorHAnsi" w:cstheme="minorHAnsi"/>
          <w:noProof/>
        </w:rPr>
        <w:t>e</w:t>
      </w:r>
      <w:r w:rsidRPr="00A300F3">
        <w:rPr>
          <w:rFonts w:asciiTheme="minorHAnsi" w:hAnsiTheme="minorHAnsi" w:cstheme="minorHAnsi"/>
          <w:noProof/>
          <w:spacing w:val="-3"/>
        </w:rPr>
        <w:t>q</w:t>
      </w:r>
      <w:r w:rsidRPr="00A300F3">
        <w:rPr>
          <w:rFonts w:asciiTheme="minorHAnsi" w:hAnsiTheme="minorHAnsi" w:cstheme="minorHAnsi"/>
          <w:noProof/>
          <w:spacing w:val="-1"/>
        </w:rPr>
        <w:t>u</w:t>
      </w:r>
      <w:r w:rsidRPr="00A300F3">
        <w:rPr>
          <w:rFonts w:asciiTheme="minorHAnsi" w:hAnsiTheme="minorHAnsi" w:cstheme="minorHAnsi"/>
          <w:noProof/>
        </w:rPr>
        <w:t>es</w:t>
      </w:r>
      <w:r w:rsidRPr="00A300F3">
        <w:rPr>
          <w:rFonts w:asciiTheme="minorHAnsi" w:hAnsiTheme="minorHAnsi" w:cstheme="minorHAnsi"/>
          <w:noProof/>
          <w:spacing w:val="1"/>
        </w:rPr>
        <w:t>t</w:t>
      </w:r>
      <w:r w:rsidRPr="00A300F3">
        <w:rPr>
          <w:rFonts w:asciiTheme="minorHAnsi" w:hAnsiTheme="minorHAnsi" w:cstheme="minorHAnsi"/>
          <w:noProof/>
        </w:rPr>
        <w:t>ed</w:t>
      </w:r>
      <w:r w:rsidRPr="00A300F3">
        <w:rPr>
          <w:rFonts w:asciiTheme="minorHAnsi" w:hAnsiTheme="minorHAnsi" w:cstheme="minorHAnsi"/>
          <w:noProof/>
          <w:spacing w:val="14"/>
        </w:rPr>
        <w:t xml:space="preserve"> </w:t>
      </w:r>
      <w:r w:rsidRPr="00A300F3">
        <w:rPr>
          <w:rFonts w:asciiTheme="minorHAnsi" w:hAnsiTheme="minorHAnsi" w:cstheme="minorHAnsi"/>
          <w:noProof/>
        </w:rPr>
        <w:t>to</w:t>
      </w:r>
      <w:r w:rsidRPr="00A300F3">
        <w:rPr>
          <w:rFonts w:asciiTheme="minorHAnsi" w:hAnsiTheme="minorHAnsi" w:cstheme="minorHAnsi"/>
          <w:noProof/>
          <w:spacing w:val="17"/>
        </w:rPr>
        <w:t xml:space="preserve"> </w:t>
      </w:r>
      <w:r w:rsidRPr="00A300F3">
        <w:rPr>
          <w:rFonts w:asciiTheme="minorHAnsi" w:hAnsiTheme="minorHAnsi" w:cstheme="minorHAnsi"/>
          <w:noProof/>
        </w:rPr>
        <w:t>f</w:t>
      </w:r>
      <w:r w:rsidRPr="00A300F3">
        <w:rPr>
          <w:rFonts w:asciiTheme="minorHAnsi" w:hAnsiTheme="minorHAnsi" w:cstheme="minorHAnsi"/>
          <w:noProof/>
          <w:spacing w:val="-3"/>
        </w:rPr>
        <w:t>o</w:t>
      </w:r>
      <w:r w:rsidRPr="00A300F3">
        <w:rPr>
          <w:rFonts w:asciiTheme="minorHAnsi" w:hAnsiTheme="minorHAnsi" w:cstheme="minorHAnsi"/>
          <w:noProof/>
          <w:spacing w:val="1"/>
        </w:rPr>
        <w:t>r</w:t>
      </w:r>
      <w:r w:rsidRPr="00A300F3">
        <w:rPr>
          <w:rFonts w:asciiTheme="minorHAnsi" w:hAnsiTheme="minorHAnsi" w:cstheme="minorHAnsi"/>
          <w:noProof/>
        </w:rPr>
        <w:t>w</w:t>
      </w:r>
      <w:r w:rsidRPr="00A300F3">
        <w:rPr>
          <w:rFonts w:asciiTheme="minorHAnsi" w:hAnsiTheme="minorHAnsi" w:cstheme="minorHAnsi"/>
          <w:noProof/>
          <w:spacing w:val="-3"/>
        </w:rPr>
        <w:t>a</w:t>
      </w:r>
      <w:r w:rsidRPr="00A300F3">
        <w:rPr>
          <w:rFonts w:asciiTheme="minorHAnsi" w:hAnsiTheme="minorHAnsi" w:cstheme="minorHAnsi"/>
          <w:noProof/>
          <w:spacing w:val="1"/>
        </w:rPr>
        <w:t>r</w:t>
      </w:r>
      <w:r w:rsidRPr="00A300F3">
        <w:rPr>
          <w:rFonts w:asciiTheme="minorHAnsi" w:hAnsiTheme="minorHAnsi" w:cstheme="minorHAnsi"/>
          <w:noProof/>
        </w:rPr>
        <w:t>d</w:t>
      </w:r>
      <w:r w:rsidRPr="00A300F3">
        <w:rPr>
          <w:rFonts w:asciiTheme="minorHAnsi" w:hAnsiTheme="minorHAnsi" w:cstheme="minorHAnsi"/>
          <w:noProof/>
          <w:spacing w:val="14"/>
        </w:rPr>
        <w:t xml:space="preserve"> </w:t>
      </w:r>
      <w:r w:rsidRPr="00A300F3">
        <w:rPr>
          <w:rFonts w:asciiTheme="minorHAnsi" w:hAnsiTheme="minorHAnsi" w:cstheme="minorHAnsi"/>
          <w:noProof/>
          <w:spacing w:val="15"/>
        </w:rPr>
        <w:t>ARM12-</w:t>
      </w:r>
      <w:r w:rsidRPr="00A300F3">
        <w:rPr>
          <w:rFonts w:asciiTheme="minorHAnsi" w:hAnsiTheme="minorHAnsi" w:cstheme="minorHAnsi"/>
          <w:noProof/>
        </w:rPr>
        <w:t>11.2.1.4 Liaison Note regarding Recommendation E-110 Rhythmic Characters of Lights on AtoN</w:t>
      </w:r>
      <w:r w:rsidRPr="00A300F3">
        <w:rPr>
          <w:rFonts w:asciiTheme="minorHAnsi" w:hAnsiTheme="minorHAnsi" w:cstheme="minorHAnsi"/>
          <w:noProof/>
          <w:spacing w:val="-1"/>
        </w:rPr>
        <w:t xml:space="preserve"> </w:t>
      </w:r>
      <w:r w:rsidRPr="00A300F3">
        <w:rPr>
          <w:rFonts w:asciiTheme="minorHAnsi" w:hAnsiTheme="minorHAnsi" w:cstheme="minorHAnsi"/>
          <w:noProof/>
          <w:spacing w:val="1"/>
        </w:rPr>
        <w:t>t</w:t>
      </w:r>
      <w:r w:rsidRPr="00A300F3">
        <w:rPr>
          <w:rFonts w:asciiTheme="minorHAnsi" w:hAnsiTheme="minorHAnsi" w:cstheme="minorHAnsi"/>
          <w:noProof/>
        </w:rPr>
        <w:t>o</w:t>
      </w:r>
      <w:r w:rsidRPr="00A300F3">
        <w:rPr>
          <w:rFonts w:asciiTheme="minorHAnsi" w:hAnsiTheme="minorHAnsi" w:cstheme="minorHAnsi"/>
          <w:noProof/>
          <w:spacing w:val="-3"/>
        </w:rPr>
        <w:t xml:space="preserve"> </w:t>
      </w:r>
      <w:r w:rsidRPr="00A300F3">
        <w:rPr>
          <w:rFonts w:asciiTheme="minorHAnsi" w:hAnsiTheme="minorHAnsi" w:cstheme="minorHAnsi"/>
          <w:noProof/>
        </w:rPr>
        <w:t>the ENG Committee</w:t>
      </w:r>
      <w:r w:rsidRPr="00A300F3">
        <w:rPr>
          <w:rFonts w:asciiTheme="minorHAnsi" w:hAnsiTheme="minorHAnsi" w:cstheme="minorHAnsi"/>
          <w:noProof/>
          <w:spacing w:val="1"/>
        </w:rPr>
        <w:t>.</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_Toc54363823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15</w:t>
      </w:r>
      <w:r w:rsidRPr="00A300F3">
        <w:rPr>
          <w:rFonts w:asciiTheme="minorHAnsi" w:hAnsiTheme="minorHAnsi" w:cstheme="minorHAnsi"/>
          <w:noProof/>
        </w:rPr>
        <w:fldChar w:fldCharType="end"/>
      </w:r>
    </w:p>
    <w:p w14:paraId="4F5E83C3"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lastRenderedPageBreak/>
        <w:t xml:space="preserve">The </w:t>
      </w:r>
      <w:r w:rsidRPr="00A300F3">
        <w:rPr>
          <w:rFonts w:asciiTheme="minorHAnsi" w:hAnsiTheme="minorHAnsi" w:cstheme="minorHAnsi"/>
          <w:b/>
          <w:noProof/>
        </w:rPr>
        <w:t>IALA Secretariat</w:t>
      </w:r>
      <w:r w:rsidRPr="00A300F3">
        <w:rPr>
          <w:rFonts w:asciiTheme="minorHAnsi" w:hAnsiTheme="minorHAnsi" w:cstheme="minorHAnsi"/>
          <w:noProof/>
        </w:rPr>
        <w:t xml:space="preserve"> is requested to forward the ARM12-11.2.2.5 draft Recommendation R0139 and ARM12-11.2.2.6 draft Guideline on marking of man made offshore </w:t>
      </w:r>
      <w:r w:rsidRPr="00A300F3">
        <w:rPr>
          <w:rFonts w:asciiTheme="minorHAnsi" w:hAnsiTheme="minorHAnsi" w:cstheme="minorHAnsi"/>
          <w:noProof/>
          <w:color w:val="000000" w:themeColor="text1"/>
        </w:rPr>
        <w:t xml:space="preserve">structures to </w:t>
      </w:r>
      <w:r w:rsidRPr="00A300F3">
        <w:rPr>
          <w:rFonts w:asciiTheme="minorHAnsi" w:hAnsiTheme="minorHAnsi" w:cstheme="minorHAnsi"/>
          <w:noProof/>
        </w:rPr>
        <w:t>ARM13 as working papers.</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_Toc54363824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16</w:t>
      </w:r>
      <w:r w:rsidRPr="00A300F3">
        <w:rPr>
          <w:rFonts w:asciiTheme="minorHAnsi" w:hAnsiTheme="minorHAnsi" w:cstheme="minorHAnsi"/>
          <w:noProof/>
        </w:rPr>
        <w:fldChar w:fldCharType="end"/>
      </w:r>
    </w:p>
    <w:p w14:paraId="77F1A0C2"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IALA Secretariat</w:t>
      </w:r>
      <w:r w:rsidRPr="00A300F3">
        <w:rPr>
          <w:rFonts w:asciiTheme="minorHAnsi" w:hAnsiTheme="minorHAnsi" w:cstheme="minorHAnsi"/>
          <w:noProof/>
        </w:rPr>
        <w:t xml:space="preserve"> is requested to forward ARM12-11.2.2.7 Committee Approved draft guideline on the Provision of Virtual Aids to Navigation G1081 and ARM12-11.2.2.8 WP Recommendation R O143 on Virtual Aids to Navigation to ARM13. Once both documents are approved by the ARM Committee they will be forwarded to IALA Council together for approval.</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_Toc54363825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16</w:t>
      </w:r>
      <w:r w:rsidRPr="00A300F3">
        <w:rPr>
          <w:rFonts w:asciiTheme="minorHAnsi" w:hAnsiTheme="minorHAnsi" w:cstheme="minorHAnsi"/>
          <w:noProof/>
        </w:rPr>
        <w:fldChar w:fldCharType="end"/>
      </w:r>
    </w:p>
    <w:p w14:paraId="0BB13947"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IALA Secretariat</w:t>
      </w:r>
      <w:r w:rsidRPr="00A300F3">
        <w:rPr>
          <w:rFonts w:asciiTheme="minorHAnsi" w:hAnsiTheme="minorHAnsi" w:cstheme="minorHAnsi"/>
          <w:b/>
          <w:bCs/>
          <w:noProof/>
        </w:rPr>
        <w:t xml:space="preserve"> </w:t>
      </w:r>
      <w:r w:rsidRPr="00A300F3">
        <w:rPr>
          <w:rFonts w:asciiTheme="minorHAnsi" w:hAnsiTheme="minorHAnsi" w:cstheme="minorHAnsi"/>
          <w:noProof/>
        </w:rPr>
        <w:t>is requested to forward ARM12-11.2.2.9 draft Guideline G1052 to ARM13 as a working paper.</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_Toc54363826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17</w:t>
      </w:r>
      <w:r w:rsidRPr="00A300F3">
        <w:rPr>
          <w:rFonts w:asciiTheme="minorHAnsi" w:hAnsiTheme="minorHAnsi" w:cstheme="minorHAnsi"/>
          <w:noProof/>
        </w:rPr>
        <w:fldChar w:fldCharType="end"/>
      </w:r>
    </w:p>
    <w:p w14:paraId="28EF0394"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IALA Secretariat</w:t>
      </w:r>
      <w:r w:rsidRPr="00A300F3">
        <w:rPr>
          <w:rFonts w:asciiTheme="minorHAnsi" w:hAnsiTheme="minorHAnsi" w:cstheme="minorHAnsi"/>
          <w:noProof/>
        </w:rPr>
        <w:t xml:space="preserve"> is requested to forward ARM12-11.2.2.10 draft Guideline 1054 Preparing for a Voluntary IMO Audit on Aids to Navigation Service Delivery to ARM13 as working paper.</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_Toc54363827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17</w:t>
      </w:r>
      <w:r w:rsidRPr="00A300F3">
        <w:rPr>
          <w:rFonts w:asciiTheme="minorHAnsi" w:hAnsiTheme="minorHAnsi" w:cstheme="minorHAnsi"/>
          <w:noProof/>
        </w:rPr>
        <w:fldChar w:fldCharType="end"/>
      </w:r>
    </w:p>
    <w:p w14:paraId="746913BD"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 xml:space="preserve">IALA </w:t>
      </w:r>
      <w:r w:rsidRPr="00A300F3">
        <w:rPr>
          <w:rFonts w:asciiTheme="minorHAnsi" w:hAnsiTheme="minorHAnsi" w:cstheme="minorHAnsi"/>
          <w:b/>
          <w:bCs/>
          <w:noProof/>
        </w:rPr>
        <w:t>Secretariat</w:t>
      </w:r>
      <w:r w:rsidRPr="00A300F3">
        <w:rPr>
          <w:rFonts w:asciiTheme="minorHAnsi" w:hAnsiTheme="minorHAnsi" w:cstheme="minorHAnsi"/>
          <w:noProof/>
        </w:rPr>
        <w:t xml:space="preserve"> is requested to change the name of the task to “Develop guidance on Maritime Services including the production of a Guideline “</w:t>
      </w:r>
      <w:r w:rsidRPr="00A300F3">
        <w:rPr>
          <w:rFonts w:asciiTheme="minorHAnsi" w:hAnsiTheme="minorHAnsi" w:cstheme="minorHAnsi"/>
          <w:noProof/>
          <w:lang w:eastAsia="de-DE"/>
        </w:rPr>
        <w:t>on the development of a description of a maritime service in the context of e-Navigation.”</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_Toc54363828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17</w:t>
      </w:r>
      <w:r w:rsidRPr="00A300F3">
        <w:rPr>
          <w:rFonts w:asciiTheme="minorHAnsi" w:hAnsiTheme="minorHAnsi" w:cstheme="minorHAnsi"/>
          <w:noProof/>
        </w:rPr>
        <w:fldChar w:fldCharType="end"/>
      </w:r>
    </w:p>
    <w:p w14:paraId="7E2724BB"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forward ARM12-11.3.1.1 Guideline on the development of a description of a maritime service in the context of e-navigation and ARM12-11.3.1.1.1 ANNEX A Maritime Service Description Template to IALA Council for approval.</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_Toc54363829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17</w:t>
      </w:r>
      <w:r w:rsidRPr="00A300F3">
        <w:rPr>
          <w:rFonts w:asciiTheme="minorHAnsi" w:hAnsiTheme="minorHAnsi" w:cstheme="minorHAnsi"/>
          <w:noProof/>
        </w:rPr>
        <w:fldChar w:fldCharType="end"/>
      </w:r>
    </w:p>
    <w:p w14:paraId="3EB90981"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IALA Secretariat</w:t>
      </w:r>
      <w:r w:rsidRPr="00A300F3">
        <w:rPr>
          <w:rFonts w:asciiTheme="minorHAnsi" w:hAnsiTheme="minorHAnsi" w:cstheme="minorHAnsi"/>
          <w:noProof/>
        </w:rPr>
        <w:t xml:space="preserve"> is requested to forward ARM12-11.3.2.1 S-125 draft papers to ARM13 as working documents for further work.</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_Toc54363830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18</w:t>
      </w:r>
      <w:r w:rsidRPr="00A300F3">
        <w:rPr>
          <w:rFonts w:asciiTheme="minorHAnsi" w:hAnsiTheme="minorHAnsi" w:cstheme="minorHAnsi"/>
          <w:noProof/>
        </w:rPr>
        <w:fldChar w:fldCharType="end"/>
      </w:r>
    </w:p>
    <w:p w14:paraId="5BAE5F2C"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IALA Secretariat</w:t>
      </w:r>
      <w:r w:rsidRPr="00A300F3">
        <w:rPr>
          <w:rFonts w:asciiTheme="minorHAnsi" w:hAnsiTheme="minorHAnsi" w:cstheme="minorHAnsi"/>
          <w:noProof/>
        </w:rPr>
        <w:t xml:space="preserve"> is requested to forward ARM12-11.3.1.2 Liaison Note on “Marine Navigational Services Product Specification – Vision outline” to IALA Council for approval and then onto IHO NIPWG.</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_Toc54363831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18</w:t>
      </w:r>
      <w:r w:rsidRPr="00A300F3">
        <w:rPr>
          <w:rFonts w:asciiTheme="minorHAnsi" w:hAnsiTheme="minorHAnsi" w:cstheme="minorHAnsi"/>
          <w:noProof/>
        </w:rPr>
        <w:fldChar w:fldCharType="end"/>
      </w:r>
    </w:p>
    <w:p w14:paraId="4B85F57F"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IALA Secretariat</w:t>
      </w:r>
      <w:r w:rsidRPr="00A300F3">
        <w:rPr>
          <w:rFonts w:asciiTheme="minorHAnsi" w:hAnsiTheme="minorHAnsi" w:cstheme="minorHAnsi"/>
          <w:noProof/>
        </w:rPr>
        <w:t xml:space="preserve"> is requested to forward ARM12-11.3.1.3 Guideline </w:t>
      </w:r>
      <w:r w:rsidRPr="00A300F3">
        <w:rPr>
          <w:rFonts w:asciiTheme="minorHAnsi" w:hAnsiTheme="minorHAnsi" w:cstheme="minorHAnsi"/>
          <w:noProof/>
          <w:lang w:eastAsia="de-DE"/>
        </w:rPr>
        <w:t xml:space="preserve">1143 </w:t>
      </w:r>
      <w:r w:rsidRPr="00A300F3">
        <w:rPr>
          <w:rFonts w:asciiTheme="minorHAnsi" w:hAnsiTheme="minorHAnsi" w:cstheme="minorHAnsi"/>
          <w:noProof/>
        </w:rPr>
        <w:t>Unique Identifiers for Maritime Resources to IALA Council for approval.</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_Toc54363832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18</w:t>
      </w:r>
      <w:r w:rsidRPr="00A300F3">
        <w:rPr>
          <w:rFonts w:asciiTheme="minorHAnsi" w:hAnsiTheme="minorHAnsi" w:cstheme="minorHAnsi"/>
          <w:noProof/>
        </w:rPr>
        <w:fldChar w:fldCharType="end"/>
      </w:r>
    </w:p>
    <w:p w14:paraId="6D27F328"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IALA Secretariat</w:t>
      </w:r>
      <w:r w:rsidRPr="00A300F3">
        <w:rPr>
          <w:rFonts w:asciiTheme="minorHAnsi" w:hAnsiTheme="minorHAnsi" w:cstheme="minorHAnsi"/>
          <w:noProof/>
        </w:rPr>
        <w:t xml:space="preserve"> is requested to forward ARM12-11.3.2.2 MRN Management note to ARM13 as a working document.</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_Toc54363833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19</w:t>
      </w:r>
      <w:r w:rsidRPr="00A300F3">
        <w:rPr>
          <w:rFonts w:asciiTheme="minorHAnsi" w:hAnsiTheme="minorHAnsi" w:cstheme="minorHAnsi"/>
          <w:noProof/>
        </w:rPr>
        <w:fldChar w:fldCharType="end"/>
      </w:r>
    </w:p>
    <w:p w14:paraId="30A8468F"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forward ARM12-11.3.1.4 Guideline on Ship Reporting to IALA Council for approval.</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_Toc54363834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19</w:t>
      </w:r>
      <w:r w:rsidRPr="00A300F3">
        <w:rPr>
          <w:rFonts w:asciiTheme="minorHAnsi" w:hAnsiTheme="minorHAnsi" w:cstheme="minorHAnsi"/>
          <w:noProof/>
        </w:rPr>
        <w:fldChar w:fldCharType="end"/>
      </w:r>
    </w:p>
    <w:p w14:paraId="42A7ADB2"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noProof/>
        </w:rPr>
        <w:t>IALA Secretariat</w:t>
      </w:r>
      <w:r w:rsidRPr="00A300F3">
        <w:rPr>
          <w:rFonts w:asciiTheme="minorHAnsi" w:hAnsiTheme="minorHAnsi" w:cstheme="minorHAnsi"/>
          <w:noProof/>
        </w:rPr>
        <w:t xml:space="preserve"> is requested to forward ARM12-11.4.2.1 </w:t>
      </w:r>
      <w:r w:rsidRPr="00A300F3">
        <w:rPr>
          <w:rFonts w:asciiTheme="minorHAnsi" w:hAnsiTheme="minorHAnsi" w:cstheme="minorHAnsi"/>
          <w:noProof/>
          <w:color w:val="000000"/>
        </w:rPr>
        <w:t xml:space="preserve">WP_Guideline_1018_Risk_Management, ARM12-11.4.2.2 WP Guideline 1123 Ed1 The use of IWRAP MKII-Oct 2020_with TC_20201023_Working paper for ARM 13, ARM12-11.4.2.3 </w:t>
      </w:r>
      <w:r w:rsidRPr="00A300F3">
        <w:rPr>
          <w:rFonts w:asciiTheme="minorHAnsi" w:hAnsiTheme="minorHAnsi" w:cstheme="minorHAnsi"/>
          <w:noProof/>
        </w:rPr>
        <w:t>Guideline 1124 Ed.1 The use of PAWSA MkII and ARM12-11.4.2.4 WP Guideline 1138 Ed.1 The use of SIRA Dec2017 to ARM13 as working papers.</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_Toc54363835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21</w:t>
      </w:r>
      <w:r w:rsidRPr="00A300F3">
        <w:rPr>
          <w:rFonts w:asciiTheme="minorHAnsi" w:hAnsiTheme="minorHAnsi" w:cstheme="minorHAnsi"/>
          <w:noProof/>
        </w:rPr>
        <w:fldChar w:fldCharType="end"/>
      </w:r>
    </w:p>
    <w:p w14:paraId="35BF6606"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That 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highlights the ARM12-11.4.2.5 ARM 12 Risk Management Toolbox Questionnaire – 211020 to IALA Members and requestes them to send their answers to both Roger Barker (Roger.Barker@trinityhouse.co.uk) and Cathrine Steenberg (cms@force.dk) by 31 January 2021.</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_Toc54363836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21</w:t>
      </w:r>
      <w:r w:rsidRPr="00A300F3">
        <w:rPr>
          <w:rFonts w:asciiTheme="minorHAnsi" w:hAnsiTheme="minorHAnsi" w:cstheme="minorHAnsi"/>
          <w:noProof/>
        </w:rPr>
        <w:fldChar w:fldCharType="end"/>
      </w:r>
    </w:p>
    <w:p w14:paraId="0AB9BE4A"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reformat Recommendation R0142 On Maritime Data Sharing IALANET into the new IALA format for Recommendations.</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_Toc54363837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21</w:t>
      </w:r>
      <w:r w:rsidRPr="00A300F3">
        <w:rPr>
          <w:rFonts w:asciiTheme="minorHAnsi" w:hAnsiTheme="minorHAnsi" w:cstheme="minorHAnsi"/>
          <w:noProof/>
        </w:rPr>
        <w:fldChar w:fldCharType="end"/>
      </w:r>
    </w:p>
    <w:p w14:paraId="12C5C2A6"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forward the ARM12-11.4.2.6 WP Recommendation R0142 On Maritime Data Sharing IALANET and ARM12-11.4.2.7 WP </w:t>
      </w:r>
      <w:r w:rsidRPr="00A300F3">
        <w:rPr>
          <w:rFonts w:asciiTheme="minorHAnsi" w:hAnsiTheme="minorHAnsi" w:cstheme="minorHAnsi"/>
          <w:noProof/>
          <w:color w:val="000000"/>
        </w:rPr>
        <w:t xml:space="preserve">Guideline 1086 Ed.1 Global Sharing of Maritime Data &amp; Information </w:t>
      </w:r>
      <w:r w:rsidRPr="00A300F3">
        <w:rPr>
          <w:rFonts w:asciiTheme="minorHAnsi" w:hAnsiTheme="minorHAnsi" w:cstheme="minorHAnsi"/>
          <w:noProof/>
        </w:rPr>
        <w:t>to ARM13 as working papers.</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_Toc54363838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21</w:t>
      </w:r>
      <w:r w:rsidRPr="00A300F3">
        <w:rPr>
          <w:rFonts w:asciiTheme="minorHAnsi" w:hAnsiTheme="minorHAnsi" w:cstheme="minorHAnsi"/>
          <w:noProof/>
        </w:rPr>
        <w:fldChar w:fldCharType="end"/>
      </w:r>
    </w:p>
    <w:p w14:paraId="47C922C3"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forward ARM12-11.4.2.8 WP Recommendation R0138 Ed.1 The Use of GIS and Simulation by Aids to Navigation Authorities, ARM12-11.4.2.9 WP Guideline 1058 Ed.2 Use of Simulations a Tool for Waterway Design and AtoN Planning and ARM12-11.4.2.10 WP Draft Guideline 1097 Ed.1.1 Technical Features and Technology Relevant for Simulation of AtoN with TC_20201021 to ARM13 as working papers.</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_Toc54363839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22</w:t>
      </w:r>
      <w:r w:rsidRPr="00A300F3">
        <w:rPr>
          <w:rFonts w:asciiTheme="minorHAnsi" w:hAnsiTheme="minorHAnsi" w:cstheme="minorHAnsi"/>
          <w:noProof/>
        </w:rPr>
        <w:fldChar w:fldCharType="end"/>
      </w:r>
    </w:p>
    <w:p w14:paraId="0A475F1F"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A300F3">
        <w:rPr>
          <w:rFonts w:asciiTheme="minorHAnsi" w:hAnsiTheme="minorHAnsi" w:cstheme="minorHAnsi"/>
          <w:noProof/>
        </w:rPr>
        <w:t xml:space="preserve">The </w:t>
      </w:r>
      <w:r w:rsidRPr="00A300F3">
        <w:rPr>
          <w:rFonts w:asciiTheme="minorHAnsi" w:hAnsiTheme="minorHAnsi" w:cstheme="minorHAnsi"/>
          <w:b/>
          <w:bCs/>
          <w:noProof/>
        </w:rPr>
        <w:t>IALA Secretariat</w:t>
      </w:r>
      <w:r w:rsidRPr="00A300F3">
        <w:rPr>
          <w:rFonts w:asciiTheme="minorHAnsi" w:hAnsiTheme="minorHAnsi" w:cstheme="minorHAnsi"/>
          <w:noProof/>
        </w:rPr>
        <w:t xml:space="preserve"> is requested to forward ARM12-11.1.2 draft ARM Task Plan 2022 - 2026 to ARM13.</w:t>
      </w:r>
      <w:r w:rsidRPr="00A300F3">
        <w:rPr>
          <w:rFonts w:asciiTheme="minorHAnsi" w:hAnsiTheme="minorHAnsi" w:cstheme="minorHAnsi"/>
          <w:noProof/>
        </w:rPr>
        <w:tab/>
      </w:r>
      <w:r w:rsidRPr="00A300F3">
        <w:rPr>
          <w:rFonts w:asciiTheme="minorHAnsi" w:hAnsiTheme="minorHAnsi" w:cstheme="minorHAnsi"/>
          <w:noProof/>
        </w:rPr>
        <w:fldChar w:fldCharType="begin"/>
      </w:r>
      <w:r w:rsidRPr="00A300F3">
        <w:rPr>
          <w:rFonts w:asciiTheme="minorHAnsi" w:hAnsiTheme="minorHAnsi" w:cstheme="minorHAnsi"/>
          <w:noProof/>
        </w:rPr>
        <w:instrText xml:space="preserve"> PAGEREF _Toc54363840 \h </w:instrText>
      </w:r>
      <w:r w:rsidRPr="00A300F3">
        <w:rPr>
          <w:rFonts w:asciiTheme="minorHAnsi" w:hAnsiTheme="minorHAnsi" w:cstheme="minorHAnsi"/>
          <w:noProof/>
        </w:rPr>
      </w:r>
      <w:r w:rsidRPr="00A300F3">
        <w:rPr>
          <w:rFonts w:asciiTheme="minorHAnsi" w:hAnsiTheme="minorHAnsi" w:cstheme="minorHAnsi"/>
          <w:noProof/>
        </w:rPr>
        <w:fldChar w:fldCharType="separate"/>
      </w:r>
      <w:r w:rsidRPr="00A300F3">
        <w:rPr>
          <w:rFonts w:asciiTheme="minorHAnsi" w:hAnsiTheme="minorHAnsi" w:cstheme="minorHAnsi"/>
          <w:noProof/>
        </w:rPr>
        <w:t>23</w:t>
      </w:r>
      <w:r w:rsidRPr="00A300F3">
        <w:rPr>
          <w:rFonts w:asciiTheme="minorHAnsi" w:hAnsiTheme="minorHAnsi" w:cstheme="minorHAnsi"/>
          <w:noProof/>
        </w:rPr>
        <w:fldChar w:fldCharType="end"/>
      </w:r>
    </w:p>
    <w:p w14:paraId="40E86F0F" w14:textId="4963C1E9" w:rsidR="005A0702" w:rsidRPr="005A0702" w:rsidRDefault="00A300F3" w:rsidP="00A300F3">
      <w:pPr>
        <w:pStyle w:val="BodyText"/>
        <w:rPr>
          <w:rFonts w:asciiTheme="minorHAnsi" w:hAnsiTheme="minorHAnsi" w:cstheme="minorHAnsi"/>
          <w:sz w:val="28"/>
        </w:rPr>
      </w:pPr>
      <w:r w:rsidRPr="00A300F3">
        <w:rPr>
          <w:rFonts w:asciiTheme="minorHAnsi" w:eastAsia="MS Mincho" w:hAnsiTheme="minorHAnsi" w:cstheme="minorHAnsi"/>
          <w:i/>
          <w:lang w:eastAsia="ja-JP"/>
        </w:rPr>
        <w:fldChar w:fldCharType="end"/>
      </w:r>
    </w:p>
    <w:p w14:paraId="2FF966D2" w14:textId="77777777" w:rsidR="005A0702" w:rsidRPr="005A0702" w:rsidRDefault="005A0702" w:rsidP="005A0702">
      <w:pPr>
        <w:pStyle w:val="ActionItem"/>
        <w:rPr>
          <w:rFonts w:asciiTheme="minorHAnsi" w:hAnsiTheme="minorHAnsi" w:cstheme="minorHAnsi"/>
          <w:color w:val="4F81BD" w:themeColor="accent1"/>
          <w:szCs w:val="28"/>
        </w:rPr>
      </w:pPr>
      <w:r w:rsidRPr="005A0702">
        <w:rPr>
          <w:rFonts w:asciiTheme="minorHAnsi" w:hAnsiTheme="minorHAnsi" w:cstheme="minorHAnsi"/>
          <w:color w:val="4F81BD" w:themeColor="accent1"/>
        </w:rPr>
        <w:lastRenderedPageBreak/>
        <w:t>Action Items for Participants</w:t>
      </w:r>
    </w:p>
    <w:p w14:paraId="261069EC"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r w:rsidRPr="00290C5D">
        <w:rPr>
          <w:rFonts w:eastAsia="MS Mincho" w:cstheme="minorHAnsi"/>
          <w:lang w:eastAsia="ja-JP"/>
        </w:rPr>
        <w:fldChar w:fldCharType="begin"/>
      </w:r>
      <w:r w:rsidRPr="00290C5D">
        <w:rPr>
          <w:rFonts w:cstheme="minorHAnsi"/>
        </w:rPr>
        <w:instrText xml:space="preserve"> TOC \h \z \t "Action Member" \c </w:instrText>
      </w:r>
      <w:r w:rsidRPr="00290C5D">
        <w:rPr>
          <w:rFonts w:eastAsia="MS Mincho" w:cstheme="minorHAnsi"/>
          <w:lang w:eastAsia="ja-JP"/>
        </w:rPr>
        <w:fldChar w:fldCharType="separate"/>
      </w:r>
      <w:hyperlink w:anchor="_Toc54266592" w:history="1">
        <w:r w:rsidRPr="00A300F3">
          <w:rPr>
            <w:rStyle w:val="Hyperlink"/>
            <w:rFonts w:asciiTheme="minorHAnsi" w:hAnsiTheme="minorHAnsi" w:cstheme="minorHAnsi"/>
            <w:noProof/>
          </w:rPr>
          <w:t xml:space="preserve">That </w:t>
        </w:r>
        <w:r w:rsidRPr="00A300F3">
          <w:rPr>
            <w:rStyle w:val="Hyperlink"/>
            <w:rFonts w:asciiTheme="minorHAnsi" w:hAnsiTheme="minorHAnsi" w:cstheme="minorHAnsi"/>
            <w:b/>
            <w:bCs/>
            <w:noProof/>
          </w:rPr>
          <w:t xml:space="preserve">Committee Participants </w:t>
        </w:r>
        <w:r w:rsidRPr="00A300F3">
          <w:rPr>
            <w:rStyle w:val="Hyperlink"/>
            <w:rFonts w:asciiTheme="minorHAnsi" w:hAnsiTheme="minorHAnsi" w:cstheme="minorHAnsi"/>
            <w:noProof/>
          </w:rPr>
          <w:t xml:space="preserve">wishing to join the intersessional group working on the IALA MBS specifically on </w:t>
        </w:r>
        <w:r w:rsidRPr="00A300F3">
          <w:rPr>
            <w:rStyle w:val="Hyperlink"/>
            <w:rFonts w:asciiTheme="minorHAnsi" w:eastAsia="Calibri" w:hAnsiTheme="minorHAnsi" w:cstheme="minorHAnsi"/>
            <w:noProof/>
          </w:rPr>
          <w:t>standardising the layout in terms of the relevant IALA documentation template,</w:t>
        </w:r>
        <w:r w:rsidRPr="00A300F3">
          <w:rPr>
            <w:rStyle w:val="Hyperlink"/>
            <w:rFonts w:asciiTheme="minorHAnsi" w:hAnsiTheme="minorHAnsi" w:cstheme="minorHAnsi"/>
            <w:noProof/>
          </w:rPr>
          <w:t xml:space="preserve"> should contact Natasha </w:t>
        </w:r>
        <w:r w:rsidRPr="00A300F3">
          <w:rPr>
            <w:rStyle w:val="Hyperlink"/>
            <w:rFonts w:asciiTheme="minorHAnsi" w:eastAsia="Calibri" w:hAnsiTheme="minorHAnsi" w:cstheme="minorHAnsi"/>
            <w:noProof/>
          </w:rPr>
          <w:t xml:space="preserve">McMahon </w:t>
        </w:r>
        <w:r w:rsidRPr="00A300F3">
          <w:rPr>
            <w:rStyle w:val="Hyperlink"/>
            <w:rFonts w:asciiTheme="minorHAnsi" w:hAnsiTheme="minorHAnsi" w:cstheme="minorHAnsi"/>
            <w:noProof/>
          </w:rPr>
          <w:t>(natasha.mcmahon@dfo-mpo.gc.ca) by 15 November 2020.</w:t>
        </w:r>
        <w:r w:rsidRPr="00A300F3">
          <w:rPr>
            <w:rFonts w:asciiTheme="minorHAnsi" w:hAnsiTheme="minorHAnsi" w:cstheme="minorHAnsi"/>
            <w:noProof/>
            <w:webHidden/>
          </w:rPr>
          <w:tab/>
        </w:r>
        <w:r w:rsidRPr="00A300F3">
          <w:rPr>
            <w:rFonts w:asciiTheme="minorHAnsi" w:hAnsiTheme="minorHAnsi" w:cstheme="minorHAnsi"/>
            <w:noProof/>
            <w:webHidden/>
          </w:rPr>
          <w:fldChar w:fldCharType="begin"/>
        </w:r>
        <w:r w:rsidRPr="00A300F3">
          <w:rPr>
            <w:rFonts w:asciiTheme="minorHAnsi" w:hAnsiTheme="minorHAnsi" w:cstheme="minorHAnsi"/>
            <w:noProof/>
            <w:webHidden/>
          </w:rPr>
          <w:instrText xml:space="preserve"> PAGEREF _Toc54266592 \h </w:instrText>
        </w:r>
        <w:r w:rsidRPr="00A300F3">
          <w:rPr>
            <w:rFonts w:asciiTheme="minorHAnsi" w:hAnsiTheme="minorHAnsi" w:cstheme="minorHAnsi"/>
            <w:noProof/>
            <w:webHidden/>
          </w:rPr>
        </w:r>
        <w:r w:rsidRPr="00A300F3">
          <w:rPr>
            <w:rFonts w:asciiTheme="minorHAnsi" w:hAnsiTheme="minorHAnsi" w:cstheme="minorHAnsi"/>
            <w:noProof/>
            <w:webHidden/>
          </w:rPr>
          <w:fldChar w:fldCharType="separate"/>
        </w:r>
        <w:r w:rsidRPr="00A300F3">
          <w:rPr>
            <w:rFonts w:asciiTheme="minorHAnsi" w:hAnsiTheme="minorHAnsi" w:cstheme="minorHAnsi"/>
            <w:noProof/>
            <w:webHidden/>
          </w:rPr>
          <w:t>14</w:t>
        </w:r>
        <w:r w:rsidRPr="00A300F3">
          <w:rPr>
            <w:rFonts w:asciiTheme="minorHAnsi" w:hAnsiTheme="minorHAnsi" w:cstheme="minorHAnsi"/>
            <w:noProof/>
            <w:webHidden/>
          </w:rPr>
          <w:fldChar w:fldCharType="end"/>
        </w:r>
      </w:hyperlink>
    </w:p>
    <w:p w14:paraId="5EBC4D36"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hyperlink w:anchor="_Toc54266593" w:history="1">
        <w:r w:rsidRPr="00A300F3">
          <w:rPr>
            <w:rStyle w:val="Hyperlink"/>
            <w:rFonts w:asciiTheme="minorHAnsi" w:hAnsiTheme="minorHAnsi" w:cstheme="minorHAnsi"/>
            <w:noProof/>
          </w:rPr>
          <w:t xml:space="preserve">That </w:t>
        </w:r>
        <w:r w:rsidRPr="00A300F3">
          <w:rPr>
            <w:rStyle w:val="Hyperlink"/>
            <w:rFonts w:asciiTheme="minorHAnsi" w:hAnsiTheme="minorHAnsi" w:cstheme="minorHAnsi"/>
            <w:b/>
            <w:bCs/>
            <w:noProof/>
          </w:rPr>
          <w:t>Committee Participants</w:t>
        </w:r>
        <w:r w:rsidRPr="00A300F3">
          <w:rPr>
            <w:rStyle w:val="Hyperlink"/>
            <w:rFonts w:asciiTheme="minorHAnsi" w:hAnsiTheme="minorHAnsi" w:cstheme="minorHAnsi"/>
            <w:noProof/>
          </w:rPr>
          <w:t> wishing the participate in the intersessional group working on the development of guidance on "MRN Registry Submission, Country Code Assignment, and Maintenance Guideline for IALA Secretariat" should contact LeeAnne Gordon (LeeAnne.E.Gordon@nga.mil) by 12 November 2020.</w:t>
        </w:r>
        <w:r w:rsidRPr="00A300F3">
          <w:rPr>
            <w:rFonts w:asciiTheme="minorHAnsi" w:hAnsiTheme="minorHAnsi" w:cstheme="minorHAnsi"/>
            <w:noProof/>
            <w:webHidden/>
          </w:rPr>
          <w:tab/>
        </w:r>
        <w:r w:rsidRPr="00A300F3">
          <w:rPr>
            <w:rFonts w:asciiTheme="minorHAnsi" w:hAnsiTheme="minorHAnsi" w:cstheme="minorHAnsi"/>
            <w:noProof/>
            <w:webHidden/>
          </w:rPr>
          <w:fldChar w:fldCharType="begin"/>
        </w:r>
        <w:r w:rsidRPr="00A300F3">
          <w:rPr>
            <w:rFonts w:asciiTheme="minorHAnsi" w:hAnsiTheme="minorHAnsi" w:cstheme="minorHAnsi"/>
            <w:noProof/>
            <w:webHidden/>
          </w:rPr>
          <w:instrText xml:space="preserve"> PAGEREF _Toc54266593 \h </w:instrText>
        </w:r>
        <w:r w:rsidRPr="00A300F3">
          <w:rPr>
            <w:rFonts w:asciiTheme="minorHAnsi" w:hAnsiTheme="minorHAnsi" w:cstheme="minorHAnsi"/>
            <w:noProof/>
            <w:webHidden/>
          </w:rPr>
        </w:r>
        <w:r w:rsidRPr="00A300F3">
          <w:rPr>
            <w:rFonts w:asciiTheme="minorHAnsi" w:hAnsiTheme="minorHAnsi" w:cstheme="minorHAnsi"/>
            <w:noProof/>
            <w:webHidden/>
          </w:rPr>
          <w:fldChar w:fldCharType="separate"/>
        </w:r>
        <w:r w:rsidRPr="00A300F3">
          <w:rPr>
            <w:rFonts w:asciiTheme="minorHAnsi" w:hAnsiTheme="minorHAnsi" w:cstheme="minorHAnsi"/>
            <w:noProof/>
            <w:webHidden/>
          </w:rPr>
          <w:t>19</w:t>
        </w:r>
        <w:r w:rsidRPr="00A300F3">
          <w:rPr>
            <w:rFonts w:asciiTheme="minorHAnsi" w:hAnsiTheme="minorHAnsi" w:cstheme="minorHAnsi"/>
            <w:noProof/>
            <w:webHidden/>
          </w:rPr>
          <w:fldChar w:fldCharType="end"/>
        </w:r>
      </w:hyperlink>
    </w:p>
    <w:p w14:paraId="78EAFF95"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hyperlink w:anchor="_Toc54266594" w:history="1">
        <w:r w:rsidRPr="00A300F3">
          <w:rPr>
            <w:rStyle w:val="Hyperlink"/>
            <w:rFonts w:asciiTheme="minorHAnsi" w:hAnsiTheme="minorHAnsi" w:cstheme="minorHAnsi"/>
            <w:noProof/>
          </w:rPr>
          <w:t xml:space="preserve">That </w:t>
        </w:r>
        <w:r w:rsidRPr="00A300F3">
          <w:rPr>
            <w:rStyle w:val="Hyperlink"/>
            <w:rFonts w:asciiTheme="minorHAnsi" w:hAnsiTheme="minorHAnsi" w:cstheme="minorHAnsi"/>
            <w:b/>
            <w:bCs/>
            <w:noProof/>
          </w:rPr>
          <w:t xml:space="preserve">Committee Participants </w:t>
        </w:r>
        <w:r w:rsidRPr="00A300F3">
          <w:rPr>
            <w:rStyle w:val="Hyperlink"/>
            <w:rFonts w:asciiTheme="minorHAnsi" w:hAnsiTheme="minorHAnsi" w:cstheme="minorHAnsi"/>
            <w:noProof/>
          </w:rPr>
          <w:t>wishing to join the intersessional group working on the development of guidance on Ship Reporting should contact Fred Pot (fred.pot@bergmann-marine.com) by 15 November 2020.</w:t>
        </w:r>
        <w:r w:rsidRPr="00A300F3">
          <w:rPr>
            <w:rFonts w:asciiTheme="minorHAnsi" w:hAnsiTheme="minorHAnsi" w:cstheme="minorHAnsi"/>
            <w:noProof/>
            <w:webHidden/>
          </w:rPr>
          <w:tab/>
        </w:r>
        <w:r w:rsidRPr="00A300F3">
          <w:rPr>
            <w:rFonts w:asciiTheme="minorHAnsi" w:hAnsiTheme="minorHAnsi" w:cstheme="minorHAnsi"/>
            <w:noProof/>
            <w:webHidden/>
          </w:rPr>
          <w:fldChar w:fldCharType="begin"/>
        </w:r>
        <w:r w:rsidRPr="00A300F3">
          <w:rPr>
            <w:rFonts w:asciiTheme="minorHAnsi" w:hAnsiTheme="minorHAnsi" w:cstheme="minorHAnsi"/>
            <w:noProof/>
            <w:webHidden/>
          </w:rPr>
          <w:instrText xml:space="preserve"> PAGEREF _Toc54266594 \h </w:instrText>
        </w:r>
        <w:r w:rsidRPr="00A300F3">
          <w:rPr>
            <w:rFonts w:asciiTheme="minorHAnsi" w:hAnsiTheme="minorHAnsi" w:cstheme="minorHAnsi"/>
            <w:noProof/>
            <w:webHidden/>
          </w:rPr>
        </w:r>
        <w:r w:rsidRPr="00A300F3">
          <w:rPr>
            <w:rFonts w:asciiTheme="minorHAnsi" w:hAnsiTheme="minorHAnsi" w:cstheme="minorHAnsi"/>
            <w:noProof/>
            <w:webHidden/>
          </w:rPr>
          <w:fldChar w:fldCharType="separate"/>
        </w:r>
        <w:r w:rsidRPr="00A300F3">
          <w:rPr>
            <w:rFonts w:asciiTheme="minorHAnsi" w:hAnsiTheme="minorHAnsi" w:cstheme="minorHAnsi"/>
            <w:noProof/>
            <w:webHidden/>
          </w:rPr>
          <w:t>19</w:t>
        </w:r>
        <w:r w:rsidRPr="00A300F3">
          <w:rPr>
            <w:rFonts w:asciiTheme="minorHAnsi" w:hAnsiTheme="minorHAnsi" w:cstheme="minorHAnsi"/>
            <w:noProof/>
            <w:webHidden/>
          </w:rPr>
          <w:fldChar w:fldCharType="end"/>
        </w:r>
      </w:hyperlink>
    </w:p>
    <w:p w14:paraId="6A5BF7B4"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hyperlink w:anchor="_Toc54266595" w:history="1">
        <w:r w:rsidRPr="00A300F3">
          <w:rPr>
            <w:rStyle w:val="Hyperlink"/>
            <w:rFonts w:asciiTheme="minorHAnsi" w:hAnsiTheme="minorHAnsi" w:cstheme="minorHAnsi"/>
            <w:noProof/>
          </w:rPr>
          <w:t xml:space="preserve">The </w:t>
        </w:r>
        <w:r w:rsidRPr="00A300F3">
          <w:rPr>
            <w:rStyle w:val="Hyperlink"/>
            <w:rFonts w:asciiTheme="minorHAnsi" w:hAnsiTheme="minorHAnsi" w:cstheme="minorHAnsi"/>
            <w:b/>
            <w:noProof/>
          </w:rPr>
          <w:t>ARM vice-chair</w:t>
        </w:r>
        <w:r w:rsidRPr="00A300F3">
          <w:rPr>
            <w:rStyle w:val="Hyperlink"/>
            <w:rFonts w:asciiTheme="minorHAnsi" w:hAnsiTheme="minorHAnsi" w:cstheme="minorHAnsi"/>
            <w:noProof/>
          </w:rPr>
          <w:t xml:space="preserve"> is requested to liaise with the VTS Committee regarding input to Edition 2.0 of the Guideline.</w:t>
        </w:r>
        <w:r w:rsidRPr="00A300F3">
          <w:rPr>
            <w:rFonts w:asciiTheme="minorHAnsi" w:hAnsiTheme="minorHAnsi" w:cstheme="minorHAnsi"/>
            <w:noProof/>
            <w:webHidden/>
          </w:rPr>
          <w:tab/>
        </w:r>
        <w:r w:rsidRPr="00A300F3">
          <w:rPr>
            <w:rFonts w:asciiTheme="minorHAnsi" w:hAnsiTheme="minorHAnsi" w:cstheme="minorHAnsi"/>
            <w:noProof/>
            <w:webHidden/>
          </w:rPr>
          <w:fldChar w:fldCharType="begin"/>
        </w:r>
        <w:r w:rsidRPr="00A300F3">
          <w:rPr>
            <w:rFonts w:asciiTheme="minorHAnsi" w:hAnsiTheme="minorHAnsi" w:cstheme="minorHAnsi"/>
            <w:noProof/>
            <w:webHidden/>
          </w:rPr>
          <w:instrText xml:space="preserve"> PAGEREF _Toc54266595 \h </w:instrText>
        </w:r>
        <w:r w:rsidRPr="00A300F3">
          <w:rPr>
            <w:rFonts w:asciiTheme="minorHAnsi" w:hAnsiTheme="minorHAnsi" w:cstheme="minorHAnsi"/>
            <w:noProof/>
            <w:webHidden/>
          </w:rPr>
        </w:r>
        <w:r w:rsidRPr="00A300F3">
          <w:rPr>
            <w:rFonts w:asciiTheme="minorHAnsi" w:hAnsiTheme="minorHAnsi" w:cstheme="minorHAnsi"/>
            <w:noProof/>
            <w:webHidden/>
          </w:rPr>
          <w:fldChar w:fldCharType="separate"/>
        </w:r>
        <w:r w:rsidRPr="00A300F3">
          <w:rPr>
            <w:rFonts w:asciiTheme="minorHAnsi" w:hAnsiTheme="minorHAnsi" w:cstheme="minorHAnsi"/>
            <w:noProof/>
            <w:webHidden/>
          </w:rPr>
          <w:t>19</w:t>
        </w:r>
        <w:r w:rsidRPr="00A300F3">
          <w:rPr>
            <w:rFonts w:asciiTheme="minorHAnsi" w:hAnsiTheme="minorHAnsi" w:cstheme="minorHAnsi"/>
            <w:noProof/>
            <w:webHidden/>
          </w:rPr>
          <w:fldChar w:fldCharType="end"/>
        </w:r>
      </w:hyperlink>
    </w:p>
    <w:p w14:paraId="653AA8E7"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hyperlink w:anchor="_Toc54266596" w:history="1">
        <w:r w:rsidRPr="00A300F3">
          <w:rPr>
            <w:rStyle w:val="Hyperlink"/>
            <w:rFonts w:asciiTheme="minorHAnsi" w:hAnsiTheme="minorHAnsi" w:cstheme="minorHAnsi"/>
            <w:noProof/>
          </w:rPr>
          <w:t xml:space="preserve">That </w:t>
        </w:r>
        <w:r w:rsidRPr="00A300F3">
          <w:rPr>
            <w:rStyle w:val="Hyperlink"/>
            <w:rFonts w:asciiTheme="minorHAnsi" w:hAnsiTheme="minorHAnsi" w:cstheme="minorHAnsi"/>
            <w:b/>
            <w:bCs/>
            <w:noProof/>
          </w:rPr>
          <w:t>Committee Members</w:t>
        </w:r>
        <w:r w:rsidRPr="00A300F3">
          <w:rPr>
            <w:rStyle w:val="Hyperlink"/>
            <w:rFonts w:asciiTheme="minorHAnsi" w:hAnsiTheme="minorHAnsi" w:cstheme="minorHAnsi"/>
            <w:noProof/>
          </w:rPr>
          <w:t xml:space="preserve"> are requested to complete the questionnaire ARM12-11.4.2.5 ARM 12 Risk Management Toolbox Questionnaire – 211020 and send their answers to both Roger Barker (Roger.Barker@trinityhouse.co.uk) and Cathrine Steenberg (cms@force.dk) by 31 January 2021.</w:t>
        </w:r>
        <w:r w:rsidRPr="00A300F3">
          <w:rPr>
            <w:rFonts w:asciiTheme="minorHAnsi" w:hAnsiTheme="minorHAnsi" w:cstheme="minorHAnsi"/>
            <w:noProof/>
            <w:webHidden/>
          </w:rPr>
          <w:tab/>
        </w:r>
        <w:r w:rsidRPr="00A300F3">
          <w:rPr>
            <w:rFonts w:asciiTheme="minorHAnsi" w:hAnsiTheme="minorHAnsi" w:cstheme="minorHAnsi"/>
            <w:noProof/>
            <w:webHidden/>
          </w:rPr>
          <w:fldChar w:fldCharType="begin"/>
        </w:r>
        <w:r w:rsidRPr="00A300F3">
          <w:rPr>
            <w:rFonts w:asciiTheme="minorHAnsi" w:hAnsiTheme="minorHAnsi" w:cstheme="minorHAnsi"/>
            <w:noProof/>
            <w:webHidden/>
          </w:rPr>
          <w:instrText xml:space="preserve"> PAGEREF _Toc54266596 \h </w:instrText>
        </w:r>
        <w:r w:rsidRPr="00A300F3">
          <w:rPr>
            <w:rFonts w:asciiTheme="minorHAnsi" w:hAnsiTheme="minorHAnsi" w:cstheme="minorHAnsi"/>
            <w:noProof/>
            <w:webHidden/>
          </w:rPr>
        </w:r>
        <w:r w:rsidRPr="00A300F3">
          <w:rPr>
            <w:rFonts w:asciiTheme="minorHAnsi" w:hAnsiTheme="minorHAnsi" w:cstheme="minorHAnsi"/>
            <w:noProof/>
            <w:webHidden/>
          </w:rPr>
          <w:fldChar w:fldCharType="separate"/>
        </w:r>
        <w:r w:rsidRPr="00A300F3">
          <w:rPr>
            <w:rFonts w:asciiTheme="minorHAnsi" w:hAnsiTheme="minorHAnsi" w:cstheme="minorHAnsi"/>
            <w:noProof/>
            <w:webHidden/>
          </w:rPr>
          <w:t>21</w:t>
        </w:r>
        <w:r w:rsidRPr="00A300F3">
          <w:rPr>
            <w:rFonts w:asciiTheme="minorHAnsi" w:hAnsiTheme="minorHAnsi" w:cstheme="minorHAnsi"/>
            <w:noProof/>
            <w:webHidden/>
          </w:rPr>
          <w:fldChar w:fldCharType="end"/>
        </w:r>
      </w:hyperlink>
    </w:p>
    <w:p w14:paraId="166E9111" w14:textId="77777777" w:rsidR="00A300F3" w:rsidRPr="00A300F3" w:rsidRDefault="00A300F3" w:rsidP="00A300F3">
      <w:pPr>
        <w:pStyle w:val="TableofFigures"/>
        <w:numPr>
          <w:ilvl w:val="0"/>
          <w:numId w:val="17"/>
        </w:numPr>
        <w:tabs>
          <w:tab w:val="clear" w:pos="1418"/>
        </w:tabs>
        <w:ind w:right="284"/>
        <w:rPr>
          <w:rFonts w:asciiTheme="minorHAnsi" w:eastAsiaTheme="minorEastAsia" w:hAnsiTheme="minorHAnsi" w:cstheme="minorHAnsi"/>
          <w:noProof/>
          <w:lang w:eastAsia="en-GB"/>
        </w:rPr>
      </w:pPr>
      <w:hyperlink w:anchor="_Toc54266597" w:history="1">
        <w:r w:rsidRPr="00A300F3">
          <w:rPr>
            <w:rStyle w:val="Hyperlink"/>
            <w:rFonts w:asciiTheme="minorHAnsi" w:hAnsiTheme="minorHAnsi" w:cstheme="minorHAnsi"/>
            <w:noProof/>
          </w:rPr>
          <w:t xml:space="preserve">That </w:t>
        </w:r>
        <w:r w:rsidRPr="00A300F3">
          <w:rPr>
            <w:rStyle w:val="Hyperlink"/>
            <w:rFonts w:asciiTheme="minorHAnsi" w:hAnsiTheme="minorHAnsi" w:cstheme="minorHAnsi"/>
            <w:b/>
            <w:bCs/>
            <w:noProof/>
          </w:rPr>
          <w:t>Committee Participants</w:t>
        </w:r>
        <w:r w:rsidRPr="00A300F3">
          <w:rPr>
            <w:rStyle w:val="Hyperlink"/>
            <w:rFonts w:asciiTheme="minorHAnsi" w:hAnsiTheme="minorHAnsi" w:cstheme="minorHAnsi"/>
            <w:noProof/>
          </w:rPr>
          <w:t xml:space="preserve"> are requested to submit proposals for task items to ARM13 for the 2022-2026 Work Programme.</w:t>
        </w:r>
        <w:r w:rsidRPr="00A300F3">
          <w:rPr>
            <w:rFonts w:asciiTheme="minorHAnsi" w:hAnsiTheme="minorHAnsi" w:cstheme="minorHAnsi"/>
            <w:noProof/>
            <w:webHidden/>
          </w:rPr>
          <w:tab/>
        </w:r>
        <w:r w:rsidRPr="00A300F3">
          <w:rPr>
            <w:rFonts w:asciiTheme="minorHAnsi" w:hAnsiTheme="minorHAnsi" w:cstheme="minorHAnsi"/>
            <w:noProof/>
            <w:webHidden/>
          </w:rPr>
          <w:fldChar w:fldCharType="begin"/>
        </w:r>
        <w:r w:rsidRPr="00A300F3">
          <w:rPr>
            <w:rFonts w:asciiTheme="minorHAnsi" w:hAnsiTheme="minorHAnsi" w:cstheme="minorHAnsi"/>
            <w:noProof/>
            <w:webHidden/>
          </w:rPr>
          <w:instrText xml:space="preserve"> PAGEREF _Toc54266597 \h </w:instrText>
        </w:r>
        <w:r w:rsidRPr="00A300F3">
          <w:rPr>
            <w:rFonts w:asciiTheme="minorHAnsi" w:hAnsiTheme="minorHAnsi" w:cstheme="minorHAnsi"/>
            <w:noProof/>
            <w:webHidden/>
          </w:rPr>
        </w:r>
        <w:r w:rsidRPr="00A300F3">
          <w:rPr>
            <w:rFonts w:asciiTheme="minorHAnsi" w:hAnsiTheme="minorHAnsi" w:cstheme="minorHAnsi"/>
            <w:noProof/>
            <w:webHidden/>
          </w:rPr>
          <w:fldChar w:fldCharType="separate"/>
        </w:r>
        <w:r w:rsidRPr="00A300F3">
          <w:rPr>
            <w:rFonts w:asciiTheme="minorHAnsi" w:hAnsiTheme="minorHAnsi" w:cstheme="minorHAnsi"/>
            <w:noProof/>
            <w:webHidden/>
          </w:rPr>
          <w:t>23</w:t>
        </w:r>
        <w:r w:rsidRPr="00A300F3">
          <w:rPr>
            <w:rFonts w:asciiTheme="minorHAnsi" w:hAnsiTheme="minorHAnsi" w:cstheme="minorHAnsi"/>
            <w:noProof/>
            <w:webHidden/>
          </w:rPr>
          <w:fldChar w:fldCharType="end"/>
        </w:r>
      </w:hyperlink>
    </w:p>
    <w:p w14:paraId="562CF357" w14:textId="0A91665D" w:rsidR="005A0702" w:rsidRPr="005A0702" w:rsidRDefault="00A300F3" w:rsidP="00A300F3">
      <w:pPr>
        <w:pStyle w:val="TableofFigures"/>
        <w:tabs>
          <w:tab w:val="clear" w:pos="1418"/>
        </w:tabs>
        <w:ind w:left="567" w:right="284" w:firstLine="0"/>
        <w:rPr>
          <w:rFonts w:asciiTheme="minorHAnsi" w:hAnsiTheme="minorHAnsi" w:cstheme="minorHAnsi"/>
        </w:rPr>
      </w:pPr>
      <w:r w:rsidRPr="00290C5D">
        <w:rPr>
          <w:rFonts w:asciiTheme="minorHAnsi" w:hAnsiTheme="minorHAnsi" w:cstheme="minorHAnsi"/>
        </w:rPr>
        <w:fldChar w:fldCharType="end"/>
      </w:r>
    </w:p>
    <w:sectPr w:rsidR="005A0702" w:rsidRPr="005A0702"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9541C" w14:textId="77777777" w:rsidR="00F11E04" w:rsidRDefault="00F11E04" w:rsidP="00362CD9">
      <w:r>
        <w:separator/>
      </w:r>
    </w:p>
  </w:endnote>
  <w:endnote w:type="continuationSeparator" w:id="0">
    <w:p w14:paraId="7498939C" w14:textId="77777777" w:rsidR="00F11E04" w:rsidRDefault="00F11E04" w:rsidP="00362CD9">
      <w:r>
        <w:continuationSeparator/>
      </w:r>
    </w:p>
  </w:endnote>
  <w:endnote w:type="continuationNotice" w:id="1">
    <w:p w14:paraId="3C172F93" w14:textId="77777777" w:rsidR="00F11E04" w:rsidRDefault="00F11E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9FFF78" w14:textId="77777777" w:rsidR="00F11E04" w:rsidRDefault="00F11E04" w:rsidP="00362CD9">
      <w:r>
        <w:separator/>
      </w:r>
    </w:p>
  </w:footnote>
  <w:footnote w:type="continuationSeparator" w:id="0">
    <w:p w14:paraId="4CE7B3F1" w14:textId="77777777" w:rsidR="00F11E04" w:rsidRDefault="00F11E04" w:rsidP="00362CD9">
      <w:r>
        <w:continuationSeparator/>
      </w:r>
    </w:p>
  </w:footnote>
  <w:footnote w:type="continuationNotice" w:id="1">
    <w:p w14:paraId="3EAD937C" w14:textId="77777777" w:rsidR="00F11E04" w:rsidRDefault="00F11E04"/>
  </w:footnote>
  <w:footnote w:id="2">
    <w:p w14:paraId="13DFA22D" w14:textId="3BCF7A71" w:rsidR="00F11E04" w:rsidRPr="00037DF4" w:rsidRDefault="00F11E0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E0ACB" w14:textId="75CB4EA3" w:rsidR="00F11E04" w:rsidRDefault="00F11E0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3612FE1"/>
    <w:multiLevelType w:val="hybridMultilevel"/>
    <w:tmpl w:val="65642528"/>
    <w:lvl w:ilvl="0" w:tplc="B45A8892">
      <w:start w:val="1"/>
      <w:numFmt w:val="decimal"/>
      <w:pStyle w:val="TableofFigures"/>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3"/>
  </w:num>
  <w:num w:numId="2">
    <w:abstractNumId w:val="9"/>
  </w:num>
  <w:num w:numId="3">
    <w:abstractNumId w:val="1"/>
  </w:num>
  <w:num w:numId="4">
    <w:abstractNumId w:val="16"/>
  </w:num>
  <w:num w:numId="5">
    <w:abstractNumId w:val="5"/>
  </w:num>
  <w:num w:numId="6">
    <w:abstractNumId w:val="4"/>
  </w:num>
  <w:num w:numId="7">
    <w:abstractNumId w:val="11"/>
  </w:num>
  <w:num w:numId="8">
    <w:abstractNumId w:val="10"/>
  </w:num>
  <w:num w:numId="9">
    <w:abstractNumId w:val="14"/>
  </w:num>
  <w:num w:numId="10">
    <w:abstractNumId w:val="3"/>
  </w:num>
  <w:num w:numId="11">
    <w:abstractNumId w:val="12"/>
  </w:num>
  <w:num w:numId="12">
    <w:abstractNumId w:val="7"/>
  </w:num>
  <w:num w:numId="13">
    <w:abstractNumId w:val="6"/>
  </w:num>
  <w:num w:numId="14">
    <w:abstractNumId w:val="2"/>
  </w:num>
  <w:num w:numId="15">
    <w:abstractNumId w:val="8"/>
  </w:num>
  <w:num w:numId="16">
    <w:abstractNumId w:val="0"/>
  </w:num>
  <w:num w:numId="17">
    <w:abstractNumId w:val="17"/>
  </w:num>
  <w:num w:numId="18">
    <w:abstractNumId w:val="15"/>
  </w:num>
  <w:num w:numId="1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C50"/>
    <w:rsid w:val="00012530"/>
    <w:rsid w:val="000278D9"/>
    <w:rsid w:val="00037DF4"/>
    <w:rsid w:val="0004257A"/>
    <w:rsid w:val="0004700E"/>
    <w:rsid w:val="00062145"/>
    <w:rsid w:val="00070C13"/>
    <w:rsid w:val="00084F33"/>
    <w:rsid w:val="00093F7B"/>
    <w:rsid w:val="00097C1A"/>
    <w:rsid w:val="000A77A7"/>
    <w:rsid w:val="000B1707"/>
    <w:rsid w:val="000C1B3E"/>
    <w:rsid w:val="00103561"/>
    <w:rsid w:val="00110AE7"/>
    <w:rsid w:val="001230A0"/>
    <w:rsid w:val="0016485C"/>
    <w:rsid w:val="00177F4D"/>
    <w:rsid w:val="00180DDA"/>
    <w:rsid w:val="00191C7C"/>
    <w:rsid w:val="001B2A2D"/>
    <w:rsid w:val="001B49E4"/>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A0346"/>
    <w:rsid w:val="002A2CE6"/>
    <w:rsid w:val="002A4487"/>
    <w:rsid w:val="002B49E9"/>
    <w:rsid w:val="002C632E"/>
    <w:rsid w:val="002D3E8B"/>
    <w:rsid w:val="002D4575"/>
    <w:rsid w:val="002D5C0C"/>
    <w:rsid w:val="002E03D1"/>
    <w:rsid w:val="002E6B74"/>
    <w:rsid w:val="002E6FCA"/>
    <w:rsid w:val="002F68F2"/>
    <w:rsid w:val="0032531A"/>
    <w:rsid w:val="003330C6"/>
    <w:rsid w:val="00346EE8"/>
    <w:rsid w:val="00356CD0"/>
    <w:rsid w:val="00362CD9"/>
    <w:rsid w:val="003761CA"/>
    <w:rsid w:val="00380DAF"/>
    <w:rsid w:val="003B28F5"/>
    <w:rsid w:val="003B53F1"/>
    <w:rsid w:val="003B7B7D"/>
    <w:rsid w:val="003B7FC0"/>
    <w:rsid w:val="003C54CB"/>
    <w:rsid w:val="003C7A2A"/>
    <w:rsid w:val="003D2DC1"/>
    <w:rsid w:val="003D69D0"/>
    <w:rsid w:val="003F2918"/>
    <w:rsid w:val="003F430E"/>
    <w:rsid w:val="00402074"/>
    <w:rsid w:val="004050E5"/>
    <w:rsid w:val="0041088C"/>
    <w:rsid w:val="00420A38"/>
    <w:rsid w:val="00431B19"/>
    <w:rsid w:val="004661AD"/>
    <w:rsid w:val="00475753"/>
    <w:rsid w:val="004A78F9"/>
    <w:rsid w:val="004C046C"/>
    <w:rsid w:val="004C7D8A"/>
    <w:rsid w:val="004D1D85"/>
    <w:rsid w:val="004D3C3A"/>
    <w:rsid w:val="004E1CD1"/>
    <w:rsid w:val="004F6D8A"/>
    <w:rsid w:val="00507842"/>
    <w:rsid w:val="005107EB"/>
    <w:rsid w:val="00521345"/>
    <w:rsid w:val="005227F1"/>
    <w:rsid w:val="00526DF0"/>
    <w:rsid w:val="00545CC4"/>
    <w:rsid w:val="005518DC"/>
    <w:rsid w:val="00551FFF"/>
    <w:rsid w:val="005607A2"/>
    <w:rsid w:val="005718D2"/>
    <w:rsid w:val="0057198B"/>
    <w:rsid w:val="00580996"/>
    <w:rsid w:val="00597FAE"/>
    <w:rsid w:val="005A0702"/>
    <w:rsid w:val="005B32A3"/>
    <w:rsid w:val="005C0D44"/>
    <w:rsid w:val="005C566C"/>
    <w:rsid w:val="005C7E69"/>
    <w:rsid w:val="005E262D"/>
    <w:rsid w:val="005E48B6"/>
    <w:rsid w:val="005F23D3"/>
    <w:rsid w:val="005F7E20"/>
    <w:rsid w:val="006153BB"/>
    <w:rsid w:val="00634C53"/>
    <w:rsid w:val="006447D1"/>
    <w:rsid w:val="006633C3"/>
    <w:rsid w:val="00663ECD"/>
    <w:rsid w:val="006652C3"/>
    <w:rsid w:val="00676572"/>
    <w:rsid w:val="00691FD0"/>
    <w:rsid w:val="00692148"/>
    <w:rsid w:val="006B1F7B"/>
    <w:rsid w:val="006C5948"/>
    <w:rsid w:val="006D49D6"/>
    <w:rsid w:val="006E5BC8"/>
    <w:rsid w:val="006F2A74"/>
    <w:rsid w:val="007118F5"/>
    <w:rsid w:val="00712AA4"/>
    <w:rsid w:val="007146C4"/>
    <w:rsid w:val="00721AA1"/>
    <w:rsid w:val="00724B67"/>
    <w:rsid w:val="00730E69"/>
    <w:rsid w:val="00734A01"/>
    <w:rsid w:val="00742458"/>
    <w:rsid w:val="007547F8"/>
    <w:rsid w:val="00765622"/>
    <w:rsid w:val="007657AD"/>
    <w:rsid w:val="00770B6C"/>
    <w:rsid w:val="00783FEA"/>
    <w:rsid w:val="00793497"/>
    <w:rsid w:val="007C346C"/>
    <w:rsid w:val="007D7273"/>
    <w:rsid w:val="0080294B"/>
    <w:rsid w:val="0082480E"/>
    <w:rsid w:val="00830E8A"/>
    <w:rsid w:val="00832545"/>
    <w:rsid w:val="008372ED"/>
    <w:rsid w:val="00844335"/>
    <w:rsid w:val="00850293"/>
    <w:rsid w:val="00851373"/>
    <w:rsid w:val="00851BA6"/>
    <w:rsid w:val="00853C09"/>
    <w:rsid w:val="0085654D"/>
    <w:rsid w:val="00861160"/>
    <w:rsid w:val="0086654F"/>
    <w:rsid w:val="00873474"/>
    <w:rsid w:val="008A356F"/>
    <w:rsid w:val="008A4653"/>
    <w:rsid w:val="008A4717"/>
    <w:rsid w:val="008A50CC"/>
    <w:rsid w:val="008C2532"/>
    <w:rsid w:val="008D1694"/>
    <w:rsid w:val="008D49E5"/>
    <w:rsid w:val="008D79CB"/>
    <w:rsid w:val="008F07BC"/>
    <w:rsid w:val="0092692B"/>
    <w:rsid w:val="00943E9C"/>
    <w:rsid w:val="00950C24"/>
    <w:rsid w:val="00953F4D"/>
    <w:rsid w:val="00960BB8"/>
    <w:rsid w:val="00964F5C"/>
    <w:rsid w:val="00971A61"/>
    <w:rsid w:val="009831C0"/>
    <w:rsid w:val="009870CB"/>
    <w:rsid w:val="00990F87"/>
    <w:rsid w:val="0099161D"/>
    <w:rsid w:val="00992DC9"/>
    <w:rsid w:val="00995BE4"/>
    <w:rsid w:val="00A0389B"/>
    <w:rsid w:val="00A056E9"/>
    <w:rsid w:val="00A300F3"/>
    <w:rsid w:val="00A446C9"/>
    <w:rsid w:val="00A467A6"/>
    <w:rsid w:val="00A635D6"/>
    <w:rsid w:val="00A71BF7"/>
    <w:rsid w:val="00A8553A"/>
    <w:rsid w:val="00A92B44"/>
    <w:rsid w:val="00A93AED"/>
    <w:rsid w:val="00AD0D4C"/>
    <w:rsid w:val="00AE1319"/>
    <w:rsid w:val="00AE34BB"/>
    <w:rsid w:val="00B02A96"/>
    <w:rsid w:val="00B07C6C"/>
    <w:rsid w:val="00B226F2"/>
    <w:rsid w:val="00B274DF"/>
    <w:rsid w:val="00B56BDF"/>
    <w:rsid w:val="00B65812"/>
    <w:rsid w:val="00B7498B"/>
    <w:rsid w:val="00B85CD6"/>
    <w:rsid w:val="00B90A27"/>
    <w:rsid w:val="00B9554D"/>
    <w:rsid w:val="00BB2B9F"/>
    <w:rsid w:val="00BB7D9E"/>
    <w:rsid w:val="00BC76F3"/>
    <w:rsid w:val="00BD3CB8"/>
    <w:rsid w:val="00BD4E6F"/>
    <w:rsid w:val="00BF32F0"/>
    <w:rsid w:val="00BF4DCE"/>
    <w:rsid w:val="00C05CE5"/>
    <w:rsid w:val="00C4645B"/>
    <w:rsid w:val="00C5781C"/>
    <w:rsid w:val="00C6171E"/>
    <w:rsid w:val="00C66473"/>
    <w:rsid w:val="00CA6F2C"/>
    <w:rsid w:val="00CB0496"/>
    <w:rsid w:val="00CF1871"/>
    <w:rsid w:val="00CF7FAA"/>
    <w:rsid w:val="00D1133E"/>
    <w:rsid w:val="00D17A34"/>
    <w:rsid w:val="00D26628"/>
    <w:rsid w:val="00D332B3"/>
    <w:rsid w:val="00D55207"/>
    <w:rsid w:val="00D92B45"/>
    <w:rsid w:val="00D9438B"/>
    <w:rsid w:val="00D95962"/>
    <w:rsid w:val="00DB347C"/>
    <w:rsid w:val="00DC389B"/>
    <w:rsid w:val="00DE2FEE"/>
    <w:rsid w:val="00DF270D"/>
    <w:rsid w:val="00E00607"/>
    <w:rsid w:val="00E00BE9"/>
    <w:rsid w:val="00E22A11"/>
    <w:rsid w:val="00E3199F"/>
    <w:rsid w:val="00E31E5C"/>
    <w:rsid w:val="00E558C3"/>
    <w:rsid w:val="00E55927"/>
    <w:rsid w:val="00E6607B"/>
    <w:rsid w:val="00E912A6"/>
    <w:rsid w:val="00EA4844"/>
    <w:rsid w:val="00EA4D9C"/>
    <w:rsid w:val="00EA5A97"/>
    <w:rsid w:val="00EB4CBA"/>
    <w:rsid w:val="00EB75EE"/>
    <w:rsid w:val="00EC3AD5"/>
    <w:rsid w:val="00ED1A64"/>
    <w:rsid w:val="00EE2A34"/>
    <w:rsid w:val="00EE4C1D"/>
    <w:rsid w:val="00EF3685"/>
    <w:rsid w:val="00F00FCF"/>
    <w:rsid w:val="00F11E04"/>
    <w:rsid w:val="00F159EB"/>
    <w:rsid w:val="00F25BF4"/>
    <w:rsid w:val="00F267DB"/>
    <w:rsid w:val="00F46F6F"/>
    <w:rsid w:val="00F5547F"/>
    <w:rsid w:val="00F60608"/>
    <w:rsid w:val="00F62217"/>
    <w:rsid w:val="00F626D6"/>
    <w:rsid w:val="00FB17A9"/>
    <w:rsid w:val="00FB527C"/>
    <w:rsid w:val="00FB5685"/>
    <w:rsid w:val="00FB6F75"/>
    <w:rsid w:val="00FC0EB3"/>
    <w:rsid w:val="00FD675E"/>
    <w:rsid w:val="00FE274D"/>
    <w:rsid w:val="00FE3D50"/>
    <w:rsid w:val="00FE5674"/>
    <w:rsid w:val="00FE5E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DA6AA77"/>
  <w15:docId w15:val="{34B78DB4-383E-4838-935C-A5B590151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paragraph" w:customStyle="1" w:styleId="ActionWWA">
    <w:name w:val="Action WWA"/>
    <w:basedOn w:val="Normal"/>
    <w:next w:val="BodyText"/>
    <w:qFormat/>
    <w:rsid w:val="00B07C6C"/>
    <w:pPr>
      <w:spacing w:before="120" w:after="120"/>
      <w:jc w:val="both"/>
    </w:pPr>
    <w:rPr>
      <w:rFonts w:ascii="Calibri" w:eastAsia="Times New Roman" w:hAnsi="Calibri" w:cs="Arial"/>
      <w:i/>
    </w:rPr>
  </w:style>
  <w:style w:type="character" w:styleId="UnresolvedMention">
    <w:name w:val="Unresolved Mention"/>
    <w:basedOn w:val="DefaultParagraphFont"/>
    <w:uiPriority w:val="99"/>
    <w:semiHidden/>
    <w:unhideWhenUsed/>
    <w:rsid w:val="005718D2"/>
    <w:rPr>
      <w:color w:val="605E5C"/>
      <w:shd w:val="clear" w:color="auto" w:fill="E1DFDD"/>
    </w:rPr>
  </w:style>
  <w:style w:type="paragraph" w:customStyle="1" w:styleId="StyleTableofFiguresJustifiedAfter6pt">
    <w:name w:val="Style Table of Figures + Justified After:  6 pt"/>
    <w:basedOn w:val="Normal"/>
    <w:rsid w:val="00A300F3"/>
    <w:pPr>
      <w:numPr>
        <w:numId w:val="18"/>
      </w:numPr>
      <w:tabs>
        <w:tab w:val="right" w:pos="567"/>
        <w:tab w:val="right" w:pos="9639"/>
      </w:tabs>
      <w:spacing w:before="60" w:after="60"/>
      <w:ind w:left="567" w:right="284" w:hanging="567"/>
    </w:pPr>
    <w:rPr>
      <w:rFonts w:eastAsiaTheme="minorEastAsia" w:cs="Arial"/>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2.xml><?xml version="1.0" encoding="utf-8"?>
<ds:datastoreItem xmlns:ds="http://schemas.openxmlformats.org/officeDocument/2006/customXml" ds:itemID="{927EF157-2AE2-4A73-B480-42D71149693C}">
  <ds:schemaRefs>
    <ds:schemaRef ds:uri="http://schemas.microsoft.com/office/infopath/2007/PartnerControls"/>
    <ds:schemaRef ds:uri="http://purl.org/dc/dcmitype/"/>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06022411-6e02-423b-85fd-39e0748b9219"/>
    <ds:schemaRef ds:uri="ac5f8115-f13f-4d01-aff4-515a67108c33"/>
  </ds:schemaRefs>
</ds:datastoreItem>
</file>

<file path=customXml/itemProps3.xml><?xml version="1.0" encoding="utf-8"?>
<ds:datastoreItem xmlns:ds="http://schemas.openxmlformats.org/officeDocument/2006/customXml" ds:itemID="{879DEB68-6E7C-41E9-B96D-4236736F3AE2}">
  <ds:schemaRefs>
    <ds:schemaRef ds:uri="http://schemas.openxmlformats.org/officeDocument/2006/bibliography"/>
  </ds:schemaRefs>
</ds:datastoreItem>
</file>

<file path=customXml/itemProps4.xml><?xml version="1.0" encoding="utf-8"?>
<ds:datastoreItem xmlns:ds="http://schemas.openxmlformats.org/officeDocument/2006/customXml" ds:itemID="{38E35627-581B-47AF-A699-04129FA51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1213</Words>
  <Characters>6918</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Kevin Gregory</cp:lastModifiedBy>
  <cp:revision>2</cp:revision>
  <cp:lastPrinted>2020-08-29T09:08:00Z</cp:lastPrinted>
  <dcterms:created xsi:type="dcterms:W3CDTF">2021-03-15T12:06:00Z</dcterms:created>
  <dcterms:modified xsi:type="dcterms:W3CDTF">2021-03-15T12:06:00Z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ies>
</file>