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  <w:bookmarkStart w:id="0" w:name="_Hlk47017296"/>
      <w:bookmarkStart w:id="1" w:name="_Hlk47017189"/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2481474" w:rsidR="0080294B" w:rsidRPr="007A395D" w:rsidRDefault="00311C9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51B51E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905E0">
        <w:rPr>
          <w:rFonts w:ascii="Calibri" w:hAnsi="Calibri"/>
        </w:rPr>
        <w:t>7.1</w:t>
      </w:r>
    </w:p>
    <w:p w14:paraId="1AB3E246" w14:textId="5B4F6D50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7D574DD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11C9B">
        <w:rPr>
          <w:rFonts w:ascii="Calibri" w:hAnsi="Calibri" w:hint="eastAsia"/>
          <w:lang w:eastAsia="zh-CN"/>
        </w:rPr>
        <w:t>China</w:t>
      </w:r>
      <w:r w:rsidR="00311C9B">
        <w:rPr>
          <w:rFonts w:ascii="Calibri" w:hAnsi="Calibri"/>
        </w:rPr>
        <w:t xml:space="preserve"> MSA</w:t>
      </w:r>
    </w:p>
    <w:bookmarkEnd w:id="0"/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C075C9B" w14:textId="77777777" w:rsidR="000A285E" w:rsidRDefault="007970D9" w:rsidP="007970D9">
      <w:pPr>
        <w:pStyle w:val="Title"/>
        <w:rPr>
          <w:rFonts w:ascii="Calibri" w:hAnsi="Calibri"/>
          <w:color w:val="0070C0"/>
        </w:rPr>
      </w:pPr>
      <w:bookmarkStart w:id="2" w:name="_Hlk47017467"/>
      <w:r w:rsidRPr="007970D9">
        <w:rPr>
          <w:rFonts w:ascii="Calibri" w:hAnsi="Calibri"/>
          <w:color w:val="0070C0"/>
        </w:rPr>
        <w:t>Proposals for revisi</w:t>
      </w:r>
      <w:r w:rsidR="00173617">
        <w:rPr>
          <w:rFonts w:ascii="Calibri" w:hAnsi="Calibri" w:hint="eastAsia"/>
          <w:color w:val="0070C0"/>
          <w:lang w:eastAsia="zh-CN"/>
        </w:rPr>
        <w:t>on</w:t>
      </w:r>
      <w:r w:rsidRPr="007970D9">
        <w:rPr>
          <w:rFonts w:ascii="Calibri" w:hAnsi="Calibri"/>
          <w:color w:val="0070C0"/>
        </w:rPr>
        <w:t xml:space="preserve"> of Guideline </w:t>
      </w:r>
      <w:r w:rsidR="000A285E">
        <w:rPr>
          <w:rFonts w:ascii="Calibri" w:hAnsi="Calibri" w:hint="eastAsia"/>
          <w:color w:val="0070C0"/>
          <w:lang w:eastAsia="zh-CN"/>
        </w:rPr>
        <w:t>G</w:t>
      </w:r>
      <w:r w:rsidRPr="007970D9">
        <w:rPr>
          <w:rFonts w:ascii="Calibri" w:hAnsi="Calibri"/>
          <w:color w:val="0070C0"/>
        </w:rPr>
        <w:t>1054</w:t>
      </w:r>
      <w:r w:rsidR="000A285E">
        <w:rPr>
          <w:rFonts w:ascii="Calibri" w:hAnsi="Calibri"/>
          <w:color w:val="0070C0"/>
        </w:rPr>
        <w:t xml:space="preserve"> </w:t>
      </w:r>
    </w:p>
    <w:p w14:paraId="0EF78631" w14:textId="1C3FC626" w:rsidR="007970D9" w:rsidRPr="007970D9" w:rsidRDefault="000A285E" w:rsidP="007970D9">
      <w:pPr>
        <w:pStyle w:val="Title"/>
        <w:rPr>
          <w:rFonts w:ascii="Calibri" w:hAnsi="Calibri"/>
          <w:color w:val="0070C0"/>
        </w:rPr>
      </w:pPr>
      <w:r>
        <w:rPr>
          <w:rFonts w:ascii="Calibri" w:hAnsi="Calibri" w:hint="eastAsia"/>
          <w:color w:val="0070C0"/>
          <w:lang w:eastAsia="zh-CN"/>
        </w:rPr>
        <w:t>--</w:t>
      </w:r>
      <w:r>
        <w:rPr>
          <w:rFonts w:ascii="Calibri" w:hAnsi="Calibri"/>
          <w:color w:val="0070C0"/>
          <w:lang w:eastAsia="zh-CN"/>
        </w:rPr>
        <w:t xml:space="preserve"> </w:t>
      </w:r>
      <w:r>
        <w:rPr>
          <w:rFonts w:ascii="Calibri" w:hAnsi="Calibri" w:hint="eastAsia"/>
          <w:color w:val="0070C0"/>
          <w:lang w:eastAsia="zh-CN"/>
        </w:rPr>
        <w:t>Report</w:t>
      </w:r>
      <w:r>
        <w:rPr>
          <w:rFonts w:ascii="Calibri" w:hAnsi="Calibri"/>
          <w:color w:val="0070C0"/>
          <w:lang w:eastAsia="zh-CN"/>
        </w:rPr>
        <w:t xml:space="preserve"> </w:t>
      </w:r>
      <w:r>
        <w:rPr>
          <w:rFonts w:ascii="Calibri" w:hAnsi="Calibri" w:hint="eastAsia"/>
          <w:color w:val="0070C0"/>
          <w:lang w:eastAsia="zh-CN"/>
        </w:rPr>
        <w:t>of</w:t>
      </w:r>
      <w:r>
        <w:rPr>
          <w:rFonts w:ascii="Calibri" w:hAnsi="Calibri"/>
          <w:color w:val="0070C0"/>
          <w:lang w:eastAsia="zh-CN"/>
        </w:rPr>
        <w:t xml:space="preserve"> </w:t>
      </w:r>
      <w:r>
        <w:rPr>
          <w:rFonts w:ascii="Calibri" w:hAnsi="Calibri" w:hint="eastAsia"/>
          <w:color w:val="0070C0"/>
          <w:lang w:eastAsia="zh-CN"/>
        </w:rPr>
        <w:t>the</w:t>
      </w:r>
      <w:r>
        <w:rPr>
          <w:rFonts w:ascii="Calibri" w:hAnsi="Calibri"/>
          <w:color w:val="0070C0"/>
          <w:lang w:eastAsia="zh-CN"/>
        </w:rPr>
        <w:t xml:space="preserve"> </w:t>
      </w:r>
      <w:r>
        <w:rPr>
          <w:rFonts w:ascii="Calibri" w:hAnsi="Calibri" w:hint="eastAsia"/>
          <w:color w:val="0070C0"/>
          <w:lang w:eastAsia="zh-CN"/>
        </w:rPr>
        <w:t>intersessional</w:t>
      </w:r>
      <w:r>
        <w:rPr>
          <w:rFonts w:ascii="Calibri" w:hAnsi="Calibri"/>
          <w:color w:val="0070C0"/>
          <w:lang w:eastAsia="zh-CN"/>
        </w:rPr>
        <w:t xml:space="preserve"> </w:t>
      </w:r>
      <w:r>
        <w:rPr>
          <w:rFonts w:ascii="Calibri" w:hAnsi="Calibri" w:hint="eastAsia"/>
          <w:color w:val="0070C0"/>
          <w:lang w:eastAsia="zh-CN"/>
        </w:rPr>
        <w:t>work</w:t>
      </w:r>
      <w:r w:rsidR="007D0BE9">
        <w:rPr>
          <w:rFonts w:ascii="Calibri" w:hAnsi="Calibri"/>
          <w:color w:val="0070C0"/>
          <w:lang w:eastAsia="zh-CN"/>
        </w:rPr>
        <w:t xml:space="preserve"> </w:t>
      </w:r>
      <w:r w:rsidR="007D0BE9">
        <w:rPr>
          <w:rFonts w:ascii="Calibri" w:hAnsi="Calibri" w:hint="eastAsia"/>
          <w:color w:val="0070C0"/>
          <w:lang w:eastAsia="zh-CN"/>
        </w:rPr>
        <w:t>on</w:t>
      </w:r>
      <w:r w:rsidR="007D0BE9">
        <w:rPr>
          <w:rFonts w:ascii="Calibri" w:hAnsi="Calibri"/>
          <w:color w:val="0070C0"/>
          <w:lang w:eastAsia="zh-CN"/>
        </w:rPr>
        <w:t xml:space="preserve"> </w:t>
      </w:r>
      <w:r w:rsidR="007D0BE9">
        <w:rPr>
          <w:rFonts w:ascii="Calibri" w:hAnsi="Calibri" w:hint="eastAsia"/>
          <w:color w:val="0070C0"/>
          <w:lang w:eastAsia="zh-CN"/>
        </w:rPr>
        <w:t>the</w:t>
      </w:r>
      <w:r w:rsidR="007D0BE9">
        <w:rPr>
          <w:rFonts w:ascii="Calibri" w:hAnsi="Calibri"/>
          <w:color w:val="0070C0"/>
          <w:lang w:eastAsia="zh-CN"/>
        </w:rPr>
        <w:t xml:space="preserve"> </w:t>
      </w:r>
      <w:r w:rsidR="007D0BE9">
        <w:rPr>
          <w:rFonts w:ascii="Calibri" w:hAnsi="Calibri" w:hint="eastAsia"/>
          <w:color w:val="0070C0"/>
          <w:lang w:eastAsia="zh-CN"/>
        </w:rPr>
        <w:t>task</w:t>
      </w:r>
      <w:r w:rsidR="007D0BE9">
        <w:rPr>
          <w:rFonts w:ascii="Calibri" w:hAnsi="Calibri"/>
          <w:color w:val="0070C0"/>
          <w:lang w:eastAsia="zh-CN"/>
        </w:rPr>
        <w:t xml:space="preserve"> 1.1.2</w:t>
      </w:r>
    </w:p>
    <w:p w14:paraId="0F258596" w14:textId="780D89BB" w:rsidR="00A446C9" w:rsidRPr="004B5ED2" w:rsidRDefault="007970D9" w:rsidP="004B5ED2">
      <w:pPr>
        <w:pStyle w:val="Heading1"/>
      </w:pPr>
      <w:r w:rsidRPr="004B5ED2">
        <w:t xml:space="preserve">BACKGROUND </w:t>
      </w:r>
    </w:p>
    <w:p w14:paraId="5C195AF6" w14:textId="7B6E1894" w:rsidR="0017137F" w:rsidRDefault="00922981" w:rsidP="00F07805">
      <w:pPr>
        <w:pStyle w:val="BodyText"/>
        <w:rPr>
          <w:rFonts w:ascii="Calibri" w:hAnsi="Calibri"/>
          <w:lang w:eastAsia="zh-CN"/>
        </w:rPr>
      </w:pPr>
      <w:r w:rsidRPr="00922981">
        <w:rPr>
          <w:rFonts w:ascii="Calibri" w:hAnsi="Calibri"/>
        </w:rPr>
        <w:t>According to the task plan (2018-2022)</w:t>
      </w:r>
      <w:r w:rsidR="004B5ED2">
        <w:rPr>
          <w:rFonts w:ascii="Calibri" w:hAnsi="Calibri"/>
        </w:rPr>
        <w:t xml:space="preserve"> </w:t>
      </w:r>
      <w:r w:rsidRPr="00922981">
        <w:rPr>
          <w:rFonts w:ascii="Calibri" w:hAnsi="Calibri"/>
        </w:rPr>
        <w:t xml:space="preserve">of the ARM Committee, </w:t>
      </w:r>
      <w:r w:rsidR="00054218">
        <w:rPr>
          <w:rFonts w:ascii="Calibri" w:hAnsi="Calibri" w:hint="eastAsia"/>
          <w:lang w:eastAsia="zh-CN"/>
        </w:rPr>
        <w:t>the</w:t>
      </w:r>
      <w:r w:rsidR="00054218">
        <w:rPr>
          <w:rFonts w:ascii="Calibri" w:hAnsi="Calibri"/>
        </w:rPr>
        <w:t xml:space="preserve"> </w:t>
      </w:r>
      <w:r w:rsidR="00054218">
        <w:rPr>
          <w:rFonts w:ascii="Calibri" w:hAnsi="Calibri" w:hint="eastAsia"/>
          <w:lang w:eastAsia="zh-CN"/>
        </w:rPr>
        <w:t>task</w:t>
      </w:r>
      <w:r w:rsidR="00054218">
        <w:rPr>
          <w:rFonts w:ascii="Calibri" w:hAnsi="Calibri"/>
        </w:rPr>
        <w:t xml:space="preserve"> 1</w:t>
      </w:r>
      <w:r w:rsidR="00054218">
        <w:rPr>
          <w:rFonts w:ascii="Calibri" w:hAnsi="Calibri"/>
          <w:lang w:eastAsia="zh-CN"/>
        </w:rPr>
        <w:t xml:space="preserve">.1.2 on </w:t>
      </w:r>
      <w:r w:rsidRPr="00922981">
        <w:rPr>
          <w:rFonts w:ascii="Calibri" w:hAnsi="Calibri"/>
        </w:rPr>
        <w:t xml:space="preserve">revision of IALA Guideline </w:t>
      </w:r>
      <w:r w:rsidR="0017137F">
        <w:rPr>
          <w:rFonts w:ascii="Calibri" w:hAnsi="Calibri" w:hint="eastAsia"/>
          <w:lang w:eastAsia="zh-CN"/>
        </w:rPr>
        <w:t>G</w:t>
      </w:r>
      <w:r w:rsidRPr="00922981">
        <w:rPr>
          <w:rFonts w:ascii="Calibri" w:hAnsi="Calibri"/>
        </w:rPr>
        <w:t xml:space="preserve">1054 </w:t>
      </w:r>
      <w:r w:rsidRPr="00922981">
        <w:rPr>
          <w:rFonts w:ascii="Calibri" w:hAnsi="Calibri"/>
          <w:i/>
          <w:iCs/>
        </w:rPr>
        <w:t>PREPARING FOR A VOLUNTARY IMO AUDIT ON AIDS TO NAVIGATION SERVICE DELIVERY</w:t>
      </w:r>
      <w:r w:rsidRPr="00922981">
        <w:rPr>
          <w:rFonts w:ascii="Calibri" w:hAnsi="Calibri"/>
        </w:rPr>
        <w:t xml:space="preserve"> (hereinafter referred to as the “Guideline”)</w:t>
      </w:r>
      <w:r w:rsidR="0017137F">
        <w:rPr>
          <w:rFonts w:ascii="Calibri" w:hAnsi="Calibri"/>
          <w:lang w:eastAsia="zh-CN"/>
        </w:rPr>
        <w:t xml:space="preserve"> commenced at ARM</w:t>
      </w:r>
      <w:r w:rsidR="0017137F">
        <w:rPr>
          <w:rFonts w:ascii="Calibri" w:hAnsi="Calibri" w:hint="eastAsia"/>
          <w:lang w:eastAsia="zh-CN"/>
        </w:rPr>
        <w:t>1</w:t>
      </w:r>
      <w:r w:rsidR="0017137F">
        <w:rPr>
          <w:rFonts w:ascii="Calibri" w:hAnsi="Calibri"/>
          <w:lang w:eastAsia="zh-CN"/>
        </w:rPr>
        <w:t xml:space="preserve">2 and </w:t>
      </w:r>
      <w:r w:rsidRPr="00922981">
        <w:rPr>
          <w:rFonts w:ascii="Calibri" w:hAnsi="Calibri"/>
        </w:rPr>
        <w:t xml:space="preserve">will be completed at the 13th session of the Committee with an expected output to reflect change of the </w:t>
      </w:r>
      <w:r w:rsidR="0017137F">
        <w:rPr>
          <w:rFonts w:ascii="Calibri" w:hAnsi="Calibri" w:hint="eastAsia"/>
          <w:lang w:eastAsia="zh-CN"/>
        </w:rPr>
        <w:t>IMO</w:t>
      </w:r>
      <w:r w:rsidR="0017137F">
        <w:rPr>
          <w:rFonts w:ascii="Calibri" w:hAnsi="Calibri"/>
        </w:rPr>
        <w:t xml:space="preserve"> </w:t>
      </w:r>
      <w:r w:rsidRPr="00922981">
        <w:rPr>
          <w:rFonts w:ascii="Calibri" w:hAnsi="Calibri"/>
        </w:rPr>
        <w:t>Member State Audit Scheme (IMSAS) status</w:t>
      </w:r>
      <w:r w:rsidR="0017137F">
        <w:rPr>
          <w:rFonts w:ascii="Calibri" w:hAnsi="Calibri"/>
        </w:rPr>
        <w:t>. A</w:t>
      </w:r>
      <w:r w:rsidR="0017137F">
        <w:rPr>
          <w:rFonts w:ascii="Calibri" w:hAnsi="Calibri" w:hint="eastAsia"/>
          <w:lang w:eastAsia="zh-CN"/>
        </w:rPr>
        <w:t xml:space="preserve"> </w:t>
      </w:r>
      <w:r w:rsidR="0017137F">
        <w:rPr>
          <w:rFonts w:ascii="Calibri" w:hAnsi="Calibri"/>
          <w:lang w:eastAsia="zh-CN"/>
        </w:rPr>
        <w:t xml:space="preserve">task group which </w:t>
      </w:r>
      <w:r w:rsidR="00DD3C01">
        <w:rPr>
          <w:rFonts w:ascii="Calibri" w:hAnsi="Calibri"/>
          <w:lang w:eastAsia="zh-CN"/>
        </w:rPr>
        <w:t xml:space="preserve">consists of </w:t>
      </w:r>
      <w:r w:rsidR="0017137F">
        <w:rPr>
          <w:rFonts w:ascii="Calibri" w:hAnsi="Calibri"/>
          <w:lang w:eastAsia="zh-CN"/>
        </w:rPr>
        <w:t>members</w:t>
      </w:r>
      <w:r w:rsidR="00DD3C01">
        <w:rPr>
          <w:rFonts w:ascii="Calibri" w:hAnsi="Calibri"/>
          <w:lang w:eastAsia="zh-CN"/>
        </w:rPr>
        <w:t xml:space="preserve"> </w:t>
      </w:r>
      <w:r w:rsidR="0017137F">
        <w:rPr>
          <w:rFonts w:ascii="Calibri" w:hAnsi="Calibri"/>
          <w:lang w:eastAsia="zh-CN"/>
        </w:rPr>
        <w:t>from Australia,</w:t>
      </w:r>
      <w:r w:rsidR="00DD3C01" w:rsidRPr="00DD3C01">
        <w:t xml:space="preserve"> </w:t>
      </w:r>
      <w:r w:rsidR="00DD3C01" w:rsidRPr="00DD3C01">
        <w:rPr>
          <w:rFonts w:ascii="Calibri" w:hAnsi="Calibri"/>
          <w:lang w:eastAsia="zh-CN"/>
        </w:rPr>
        <w:t>Argentina</w:t>
      </w:r>
      <w:r w:rsidR="00DD3C01">
        <w:rPr>
          <w:rFonts w:ascii="Calibri" w:hAnsi="Calibri"/>
          <w:lang w:eastAsia="zh-CN"/>
        </w:rPr>
        <w:t>,</w:t>
      </w:r>
      <w:r w:rsidR="0017137F">
        <w:rPr>
          <w:rFonts w:ascii="Calibri" w:hAnsi="Calibri"/>
          <w:lang w:eastAsia="zh-CN"/>
        </w:rPr>
        <w:t xml:space="preserve"> China, </w:t>
      </w:r>
      <w:r w:rsidR="00DD3C01">
        <w:rPr>
          <w:rFonts w:ascii="Calibri" w:hAnsi="Calibri"/>
          <w:lang w:eastAsia="zh-CN"/>
        </w:rPr>
        <w:t xml:space="preserve">Chile, </w:t>
      </w:r>
      <w:r w:rsidR="00DD3C01">
        <w:rPr>
          <w:rFonts w:ascii="Calibri" w:hAnsi="Calibri" w:hint="eastAsia"/>
          <w:lang w:eastAsia="zh-CN"/>
        </w:rPr>
        <w:t>F</w:t>
      </w:r>
      <w:r w:rsidR="00DD3C01">
        <w:rPr>
          <w:rFonts w:ascii="Calibri" w:hAnsi="Calibri"/>
          <w:lang w:eastAsia="zh-CN"/>
        </w:rPr>
        <w:t>rance, Netherland, South Africa</w:t>
      </w:r>
      <w:r w:rsidR="003127DA">
        <w:rPr>
          <w:rFonts w:ascii="Calibri" w:hAnsi="Calibri"/>
          <w:lang w:eastAsia="zh-CN"/>
        </w:rPr>
        <w:t xml:space="preserve"> and </w:t>
      </w:r>
      <w:r w:rsidR="00DD3C01">
        <w:rPr>
          <w:rFonts w:ascii="Calibri" w:hAnsi="Calibri"/>
          <w:lang w:eastAsia="zh-CN"/>
        </w:rPr>
        <w:t>Sweden</w:t>
      </w:r>
      <w:r w:rsidR="003127DA">
        <w:rPr>
          <w:rFonts w:ascii="Calibri" w:hAnsi="Calibri"/>
          <w:lang w:eastAsia="zh-CN"/>
        </w:rPr>
        <w:t xml:space="preserve"> </w:t>
      </w:r>
      <w:r w:rsidR="0017137F">
        <w:rPr>
          <w:rFonts w:ascii="Calibri" w:hAnsi="Calibri"/>
          <w:lang w:eastAsia="zh-CN"/>
        </w:rPr>
        <w:t xml:space="preserve">was established </w:t>
      </w:r>
      <w:r w:rsidR="003127DA">
        <w:rPr>
          <w:rFonts w:ascii="Calibri" w:hAnsi="Calibri"/>
          <w:lang w:eastAsia="zh-CN"/>
        </w:rPr>
        <w:t xml:space="preserve">at ARM12 to proceed </w:t>
      </w:r>
      <w:r w:rsidR="00AF0454">
        <w:rPr>
          <w:rFonts w:ascii="Calibri" w:hAnsi="Calibri" w:hint="eastAsia"/>
          <w:lang w:eastAsia="zh-CN"/>
        </w:rPr>
        <w:t>with</w:t>
      </w:r>
      <w:r w:rsidR="00AF0454">
        <w:rPr>
          <w:rFonts w:ascii="Calibri" w:hAnsi="Calibri"/>
          <w:lang w:eastAsia="zh-CN"/>
        </w:rPr>
        <w:t xml:space="preserve"> </w:t>
      </w:r>
      <w:r w:rsidR="00054218">
        <w:rPr>
          <w:rFonts w:ascii="Calibri" w:hAnsi="Calibri" w:hint="eastAsia"/>
          <w:lang w:eastAsia="zh-CN"/>
        </w:rPr>
        <w:t>this</w:t>
      </w:r>
      <w:r w:rsidR="00054218">
        <w:rPr>
          <w:rFonts w:ascii="Calibri" w:hAnsi="Calibri"/>
          <w:lang w:eastAsia="zh-CN"/>
        </w:rPr>
        <w:t xml:space="preserve"> </w:t>
      </w:r>
      <w:r w:rsidR="00054218">
        <w:rPr>
          <w:rFonts w:ascii="Calibri" w:hAnsi="Calibri" w:hint="eastAsia"/>
          <w:lang w:eastAsia="zh-CN"/>
        </w:rPr>
        <w:t>task</w:t>
      </w:r>
      <w:r w:rsidR="00381782">
        <w:rPr>
          <w:rFonts w:ascii="Calibri" w:hAnsi="Calibri"/>
          <w:lang w:eastAsia="zh-CN"/>
        </w:rPr>
        <w:t xml:space="preserve"> on the basis of </w:t>
      </w:r>
      <w:r w:rsidR="00381782">
        <w:rPr>
          <w:rFonts w:ascii="Calibri" w:hAnsi="Calibri" w:hint="eastAsia"/>
          <w:lang w:eastAsia="zh-CN"/>
        </w:rPr>
        <w:t>a</w:t>
      </w:r>
      <w:r w:rsidR="00381782">
        <w:rPr>
          <w:rFonts w:ascii="Calibri" w:hAnsi="Calibri"/>
          <w:lang w:eastAsia="zh-CN"/>
        </w:rPr>
        <w:t xml:space="preserve"> draft document (</w:t>
      </w:r>
      <w:bookmarkStart w:id="3" w:name="_Hlk64548571"/>
      <w:r w:rsidR="00381782" w:rsidRPr="00381782">
        <w:rPr>
          <w:rFonts w:ascii="Calibri" w:hAnsi="Calibri"/>
          <w:lang w:eastAsia="zh-CN"/>
        </w:rPr>
        <w:t>ARM12-7.1.1.1</w:t>
      </w:r>
      <w:bookmarkEnd w:id="3"/>
      <w:r w:rsidR="00381782">
        <w:rPr>
          <w:rFonts w:ascii="Calibri" w:hAnsi="Calibri"/>
          <w:lang w:eastAsia="zh-CN"/>
        </w:rPr>
        <w:t>) which was submitted by China MSA</w:t>
      </w:r>
      <w:r w:rsidR="003127DA">
        <w:rPr>
          <w:rFonts w:ascii="Calibri" w:hAnsi="Calibri" w:hint="eastAsia"/>
          <w:lang w:eastAsia="zh-CN"/>
        </w:rPr>
        <w:t xml:space="preserve">, and </w:t>
      </w:r>
      <w:r w:rsidR="003127DA">
        <w:rPr>
          <w:rFonts w:ascii="Calibri" w:hAnsi="Calibri"/>
          <w:lang w:eastAsia="zh-CN"/>
        </w:rPr>
        <w:t>intersessional work by correspondence was continued</w:t>
      </w:r>
      <w:r w:rsidR="00F81FB7">
        <w:rPr>
          <w:rFonts w:ascii="Calibri" w:hAnsi="Calibri" w:hint="eastAsia"/>
          <w:lang w:eastAsia="zh-CN"/>
        </w:rPr>
        <w:t>.</w:t>
      </w:r>
    </w:p>
    <w:p w14:paraId="1F97D939" w14:textId="30D44E6B" w:rsidR="00F07805" w:rsidRDefault="00F07805" w:rsidP="004C763D">
      <w:pPr>
        <w:pStyle w:val="Heading1"/>
      </w:pPr>
      <w:r w:rsidRPr="004C763D">
        <w:rPr>
          <w:rFonts w:hint="eastAsia"/>
        </w:rPr>
        <w:t>discussion</w:t>
      </w:r>
      <w:r w:rsidRPr="004C763D">
        <w:t xml:space="preserve"> </w:t>
      </w:r>
    </w:p>
    <w:p w14:paraId="5BD12394" w14:textId="640B1E8B" w:rsidR="00083642" w:rsidRDefault="00B15313" w:rsidP="008E44A1">
      <w:pPr>
        <w:jc w:val="both"/>
        <w:rPr>
          <w:rFonts w:ascii="Calibri" w:hAnsi="Calibri"/>
          <w:lang w:eastAsia="zh-CN"/>
        </w:rPr>
      </w:pPr>
      <w:r w:rsidRPr="00B15313">
        <w:rPr>
          <w:rFonts w:ascii="Calibri" w:hAnsi="Calibri"/>
          <w:lang w:eastAsia="zh-CN"/>
        </w:rPr>
        <w:t xml:space="preserve">IMO Member State Audit Scheme (IMSAS) commenced as a voluntary Scheme in </w:t>
      </w:r>
      <w:r w:rsidRPr="00A46EAD">
        <w:rPr>
          <w:rFonts w:ascii="Calibri" w:hAnsi="Calibri"/>
          <w:lang w:eastAsia="zh-CN"/>
        </w:rPr>
        <w:t>2006</w:t>
      </w:r>
      <w:r w:rsidRPr="00B15313">
        <w:rPr>
          <w:rFonts w:ascii="Calibri" w:hAnsi="Calibri"/>
          <w:lang w:eastAsia="zh-CN"/>
        </w:rPr>
        <w:t xml:space="preserve"> and </w:t>
      </w:r>
      <w:r w:rsidR="00C42730" w:rsidRPr="00C42730">
        <w:rPr>
          <w:rFonts w:ascii="Calibri" w:hAnsi="Calibri"/>
          <w:lang w:eastAsia="zh-CN"/>
        </w:rPr>
        <w:t>subsequently</w:t>
      </w:r>
      <w:r w:rsidR="00C42730">
        <w:rPr>
          <w:rFonts w:ascii="Calibri" w:hAnsi="Calibri"/>
          <w:lang w:eastAsia="zh-CN"/>
        </w:rPr>
        <w:t xml:space="preserve"> </w:t>
      </w:r>
      <w:r w:rsidR="008E44A1" w:rsidRPr="00B15313">
        <w:rPr>
          <w:rFonts w:ascii="Calibri" w:hAnsi="Calibri"/>
          <w:lang w:eastAsia="zh-CN"/>
        </w:rPr>
        <w:t>became</w:t>
      </w:r>
      <w:r w:rsidR="008E44A1">
        <w:rPr>
          <w:rFonts w:ascii="Calibri" w:hAnsi="Calibri"/>
          <w:lang w:eastAsia="zh-CN"/>
        </w:rPr>
        <w:t xml:space="preserve"> </w:t>
      </w:r>
      <w:r w:rsidR="008E44A1" w:rsidRPr="00B15313">
        <w:rPr>
          <w:rFonts w:ascii="Calibri" w:hAnsi="Calibri"/>
          <w:lang w:eastAsia="zh-CN"/>
        </w:rPr>
        <w:t>mandatory on 1 January 2016</w:t>
      </w:r>
      <w:r w:rsidRPr="00B15313">
        <w:rPr>
          <w:rFonts w:ascii="Calibri" w:hAnsi="Calibri"/>
          <w:lang w:eastAsia="zh-CN"/>
        </w:rPr>
        <w:t>.</w:t>
      </w:r>
      <w:r w:rsidR="008E44A1">
        <w:rPr>
          <w:rFonts w:ascii="Calibri" w:hAnsi="Calibri"/>
          <w:lang w:eastAsia="zh-CN"/>
        </w:rPr>
        <w:t xml:space="preserve"> </w:t>
      </w:r>
      <w:r w:rsidR="00C42730">
        <w:rPr>
          <w:rFonts w:ascii="Calibri" w:hAnsi="Calibri"/>
          <w:lang w:eastAsia="zh-CN"/>
        </w:rPr>
        <w:t>T</w:t>
      </w:r>
      <w:r w:rsidR="00C42730">
        <w:rPr>
          <w:rFonts w:ascii="Calibri" w:hAnsi="Calibri" w:hint="eastAsia"/>
          <w:lang w:eastAsia="zh-CN"/>
        </w:rPr>
        <w:t>he</w:t>
      </w:r>
      <w:r w:rsidR="00C42730">
        <w:rPr>
          <w:rFonts w:ascii="Calibri" w:hAnsi="Calibri"/>
          <w:lang w:eastAsia="zh-CN"/>
        </w:rPr>
        <w:t xml:space="preserve"> </w:t>
      </w:r>
      <w:r w:rsidR="00256A9B">
        <w:rPr>
          <w:rFonts w:ascii="Calibri" w:hAnsi="Calibri" w:hint="eastAsia"/>
          <w:lang w:eastAsia="zh-CN"/>
        </w:rPr>
        <w:t>current</w:t>
      </w:r>
      <w:r w:rsidR="00C42730">
        <w:rPr>
          <w:rFonts w:ascii="Calibri" w:hAnsi="Calibri"/>
          <w:lang w:eastAsia="zh-CN"/>
        </w:rPr>
        <w:t xml:space="preserve"> </w:t>
      </w:r>
      <w:r w:rsidR="00C42730">
        <w:rPr>
          <w:rFonts w:ascii="Calibri" w:hAnsi="Calibri" w:hint="eastAsia"/>
          <w:lang w:eastAsia="zh-CN"/>
        </w:rPr>
        <w:t>edition</w:t>
      </w:r>
      <w:r w:rsidR="00C42730">
        <w:rPr>
          <w:rFonts w:ascii="Calibri" w:hAnsi="Calibri"/>
          <w:lang w:eastAsia="zh-CN"/>
        </w:rPr>
        <w:t xml:space="preserve"> </w:t>
      </w:r>
      <w:r w:rsidR="00C42730">
        <w:rPr>
          <w:rFonts w:ascii="Calibri" w:hAnsi="Calibri" w:hint="eastAsia"/>
          <w:lang w:eastAsia="zh-CN"/>
        </w:rPr>
        <w:t>of</w:t>
      </w:r>
      <w:r w:rsidR="00C42730">
        <w:rPr>
          <w:rFonts w:ascii="Calibri" w:hAnsi="Calibri"/>
          <w:lang w:eastAsia="zh-CN"/>
        </w:rPr>
        <w:t xml:space="preserve"> the Guideline </w:t>
      </w:r>
      <w:r w:rsidR="00C42730">
        <w:rPr>
          <w:rFonts w:ascii="Calibri" w:hAnsi="Calibri" w:hint="eastAsia"/>
          <w:lang w:eastAsia="zh-CN"/>
        </w:rPr>
        <w:t>G</w:t>
      </w:r>
      <w:r w:rsidR="00C42730">
        <w:rPr>
          <w:rFonts w:ascii="Calibri" w:hAnsi="Calibri"/>
          <w:lang w:eastAsia="zh-CN"/>
        </w:rPr>
        <w:t xml:space="preserve">1054 was developed when the voluntary Scheme </w:t>
      </w:r>
      <w:r w:rsidR="00995BAC" w:rsidRPr="00995BAC">
        <w:rPr>
          <w:rFonts w:ascii="Calibri" w:hAnsi="Calibri"/>
          <w:lang w:eastAsia="zh-CN"/>
        </w:rPr>
        <w:t>was put into effect</w:t>
      </w:r>
      <w:r w:rsidR="00256A9B">
        <w:rPr>
          <w:rFonts w:ascii="Calibri" w:hAnsi="Calibri"/>
          <w:lang w:eastAsia="zh-CN"/>
        </w:rPr>
        <w:t xml:space="preserve">. </w:t>
      </w:r>
      <w:bookmarkStart w:id="4" w:name="OLE_LINK1"/>
      <w:bookmarkStart w:id="5" w:name="OLE_LINK2"/>
      <w:r w:rsidR="00256A9B">
        <w:rPr>
          <w:rFonts w:ascii="Calibri" w:hAnsi="Calibri"/>
          <w:lang w:eastAsia="zh-CN"/>
        </w:rPr>
        <w:t>I</w:t>
      </w:r>
      <w:r w:rsidR="00256A9B">
        <w:rPr>
          <w:rFonts w:ascii="Calibri" w:hAnsi="Calibri" w:hint="eastAsia"/>
          <w:lang w:eastAsia="zh-CN"/>
        </w:rPr>
        <w:t>n</w:t>
      </w:r>
      <w:r w:rsidR="00256A9B">
        <w:rPr>
          <w:rFonts w:ascii="Calibri" w:hAnsi="Calibri"/>
          <w:lang w:eastAsia="zh-CN"/>
        </w:rPr>
        <w:t xml:space="preserve"> order to</w:t>
      </w:r>
      <w:r w:rsidR="00C42730">
        <w:rPr>
          <w:rFonts w:ascii="Calibri" w:hAnsi="Calibri"/>
          <w:lang w:eastAsia="zh-CN"/>
        </w:rPr>
        <w:t xml:space="preserve"> keep consistency with the development of IMO Audit Scheme</w:t>
      </w:r>
      <w:bookmarkEnd w:id="4"/>
      <w:bookmarkEnd w:id="5"/>
      <w:r w:rsidR="00C42730">
        <w:rPr>
          <w:rFonts w:ascii="Calibri" w:hAnsi="Calibri"/>
          <w:lang w:eastAsia="zh-CN"/>
        </w:rPr>
        <w:t xml:space="preserve">, </w:t>
      </w:r>
      <w:r w:rsidR="00354E20">
        <w:rPr>
          <w:rFonts w:ascii="Calibri" w:hAnsi="Calibri" w:hint="eastAsia"/>
          <w:lang w:eastAsia="zh-CN"/>
        </w:rPr>
        <w:t>the</w:t>
      </w:r>
      <w:r w:rsidR="00354E20">
        <w:rPr>
          <w:rFonts w:ascii="Calibri" w:hAnsi="Calibri"/>
          <w:lang w:eastAsia="zh-CN"/>
        </w:rPr>
        <w:t xml:space="preserve"> </w:t>
      </w:r>
      <w:r w:rsidR="002240DE">
        <w:rPr>
          <w:rFonts w:ascii="Calibri" w:hAnsi="Calibri"/>
          <w:lang w:eastAsia="zh-CN"/>
        </w:rPr>
        <w:t xml:space="preserve">title </w:t>
      </w:r>
      <w:r w:rsidR="002240DE">
        <w:rPr>
          <w:rFonts w:ascii="Calibri" w:hAnsi="Calibri" w:hint="eastAsia"/>
          <w:lang w:eastAsia="zh-CN"/>
        </w:rPr>
        <w:t>of</w:t>
      </w:r>
      <w:r w:rsidR="002240DE">
        <w:rPr>
          <w:rFonts w:ascii="Calibri" w:hAnsi="Calibri"/>
          <w:lang w:eastAsia="zh-CN"/>
        </w:rPr>
        <w:t xml:space="preserve"> </w:t>
      </w:r>
      <w:r w:rsidR="00C42730">
        <w:rPr>
          <w:rFonts w:ascii="Calibri" w:hAnsi="Calibri"/>
          <w:lang w:eastAsia="zh-CN"/>
        </w:rPr>
        <w:t xml:space="preserve">the Guideline which </w:t>
      </w:r>
      <w:r w:rsidR="001C7026">
        <w:rPr>
          <w:rFonts w:ascii="Calibri" w:hAnsi="Calibri" w:hint="eastAsia"/>
          <w:lang w:eastAsia="zh-CN"/>
        </w:rPr>
        <w:t>around</w:t>
      </w:r>
      <w:r w:rsidR="00C42730">
        <w:rPr>
          <w:rFonts w:ascii="Calibri" w:hAnsi="Calibri"/>
          <w:lang w:eastAsia="zh-CN"/>
        </w:rPr>
        <w:t xml:space="preserve"> </w:t>
      </w:r>
      <w:r w:rsidR="00A6067A">
        <w:rPr>
          <w:rFonts w:ascii="Calibri" w:hAnsi="Calibri"/>
          <w:lang w:eastAsia="zh-CN"/>
        </w:rPr>
        <w:t>the</w:t>
      </w:r>
      <w:r w:rsidR="002240DE">
        <w:rPr>
          <w:rFonts w:ascii="Calibri" w:hAnsi="Calibri"/>
          <w:lang w:eastAsia="zh-CN"/>
        </w:rPr>
        <w:t xml:space="preserve"> </w:t>
      </w:r>
      <w:r w:rsidR="00C42730">
        <w:rPr>
          <w:rFonts w:ascii="Calibri" w:hAnsi="Calibri"/>
          <w:lang w:eastAsia="zh-CN"/>
        </w:rPr>
        <w:t>word “Voluntary” shall</w:t>
      </w:r>
      <w:r w:rsidR="00E663D0">
        <w:rPr>
          <w:rFonts w:ascii="Calibri" w:hAnsi="Calibri"/>
          <w:lang w:eastAsia="zh-CN"/>
        </w:rPr>
        <w:t xml:space="preserve"> </w:t>
      </w:r>
      <w:r w:rsidR="00C42730">
        <w:rPr>
          <w:rFonts w:ascii="Calibri" w:hAnsi="Calibri"/>
          <w:lang w:eastAsia="zh-CN"/>
        </w:rPr>
        <w:t xml:space="preserve">be replaced by </w:t>
      </w:r>
      <w:r w:rsidR="00C42730" w:rsidRPr="00922981">
        <w:rPr>
          <w:rFonts w:ascii="Calibri" w:hAnsi="Calibri"/>
          <w:i/>
          <w:iCs/>
        </w:rPr>
        <w:t>PREPARING FOR A</w:t>
      </w:r>
      <w:r w:rsidR="00C42730">
        <w:rPr>
          <w:rFonts w:ascii="Calibri" w:hAnsi="Calibri"/>
          <w:i/>
          <w:iCs/>
        </w:rPr>
        <w:t>N</w:t>
      </w:r>
      <w:r w:rsidR="00C42730" w:rsidRPr="00922981">
        <w:rPr>
          <w:rFonts w:ascii="Calibri" w:hAnsi="Calibri"/>
          <w:i/>
          <w:iCs/>
        </w:rPr>
        <w:t xml:space="preserve"> IMO AUDIT ON AIDS TO NAVIGATION SERVICE DELIVERY</w:t>
      </w:r>
      <w:r w:rsidR="00C42730">
        <w:rPr>
          <w:rFonts w:ascii="Calibri" w:hAnsi="Calibri"/>
          <w:i/>
          <w:iCs/>
        </w:rPr>
        <w:t>.</w:t>
      </w:r>
    </w:p>
    <w:p w14:paraId="24410A49" w14:textId="6E346649" w:rsidR="008E44A1" w:rsidRPr="001A5799" w:rsidRDefault="008E44A1" w:rsidP="008E44A1">
      <w:pPr>
        <w:jc w:val="both"/>
        <w:rPr>
          <w:rFonts w:ascii="Calibri" w:hAnsi="Calibri"/>
          <w:lang w:eastAsia="zh-CN"/>
        </w:rPr>
      </w:pPr>
    </w:p>
    <w:p w14:paraId="6B450191" w14:textId="29F8A092" w:rsidR="008E44A1" w:rsidRDefault="008E44A1" w:rsidP="002D20E9">
      <w:pPr>
        <w:jc w:val="both"/>
        <w:rPr>
          <w:rFonts w:ascii="Calibri" w:hAnsi="Calibri"/>
          <w:lang w:eastAsia="zh-CN"/>
        </w:rPr>
      </w:pPr>
      <w:bookmarkStart w:id="6" w:name="OLE_LINK5"/>
      <w:bookmarkStart w:id="7" w:name="OLE_LINK6"/>
      <w:r w:rsidRPr="008E44A1">
        <w:rPr>
          <w:rFonts w:ascii="Calibri" w:hAnsi="Calibri"/>
          <w:lang w:eastAsia="zh-CN"/>
        </w:rPr>
        <w:t>Audits under the Scheme became mandatory, when the majority of amendments to IMO instruments, adopted for the institutionalization of the Scheme, entered into force.</w:t>
      </w:r>
      <w:bookmarkEnd w:id="6"/>
      <w:bookmarkEnd w:id="7"/>
      <w:r w:rsidRPr="008E44A1">
        <w:t xml:space="preserve"> </w:t>
      </w:r>
      <w:r w:rsidR="00793405">
        <w:rPr>
          <w:rFonts w:ascii="Calibri" w:hAnsi="Calibri"/>
          <w:lang w:eastAsia="zh-CN"/>
        </w:rPr>
        <w:t>Th</w:t>
      </w:r>
      <w:r w:rsidR="00B55D99">
        <w:rPr>
          <w:rFonts w:ascii="Calibri" w:hAnsi="Calibri"/>
          <w:lang w:eastAsia="zh-CN"/>
        </w:rPr>
        <w:t>ose</w:t>
      </w:r>
      <w:r w:rsidR="00793405">
        <w:rPr>
          <w:rFonts w:ascii="Calibri" w:hAnsi="Calibri"/>
          <w:lang w:eastAsia="zh-CN"/>
        </w:rPr>
        <w:t xml:space="preserve"> 4 appendixes of the Guideline </w:t>
      </w:r>
      <w:r w:rsidR="00CB41B4">
        <w:rPr>
          <w:rFonts w:ascii="Calibri" w:hAnsi="Calibri"/>
          <w:lang w:eastAsia="zh-CN"/>
        </w:rPr>
        <w:t>therefore shall be</w:t>
      </w:r>
      <w:r w:rsidR="00793405">
        <w:rPr>
          <w:rFonts w:ascii="Calibri" w:hAnsi="Calibri"/>
          <w:lang w:eastAsia="zh-CN"/>
        </w:rPr>
        <w:t xml:space="preserve"> </w:t>
      </w:r>
      <w:r w:rsidR="002936CD" w:rsidRPr="002936CD">
        <w:rPr>
          <w:rFonts w:ascii="Calibri" w:hAnsi="Calibri"/>
          <w:lang w:eastAsia="zh-CN"/>
        </w:rPr>
        <w:t xml:space="preserve">accordingly </w:t>
      </w:r>
      <w:r w:rsidR="00793405">
        <w:rPr>
          <w:rFonts w:ascii="Calibri" w:hAnsi="Calibri"/>
          <w:lang w:eastAsia="zh-CN"/>
        </w:rPr>
        <w:t xml:space="preserve">updated by taking into consideration the </w:t>
      </w:r>
      <w:r w:rsidR="00793405">
        <w:rPr>
          <w:rFonts w:ascii="Calibri" w:hAnsi="Calibri" w:hint="eastAsia"/>
          <w:lang w:eastAsia="zh-CN"/>
        </w:rPr>
        <w:t>relevant</w:t>
      </w:r>
      <w:r w:rsidR="00793405">
        <w:rPr>
          <w:rFonts w:ascii="Calibri" w:hAnsi="Calibri"/>
          <w:lang w:eastAsia="zh-CN"/>
        </w:rPr>
        <w:t xml:space="preserve"> </w:t>
      </w:r>
      <w:r w:rsidR="00793405">
        <w:rPr>
          <w:rFonts w:ascii="Calibri" w:hAnsi="Calibri" w:hint="eastAsia"/>
          <w:lang w:eastAsia="zh-CN"/>
        </w:rPr>
        <w:t>IMO</w:t>
      </w:r>
      <w:r w:rsidR="00793405" w:rsidRPr="008E44A1">
        <w:rPr>
          <w:rFonts w:ascii="Calibri" w:hAnsi="Calibri"/>
          <w:lang w:eastAsia="zh-CN"/>
        </w:rPr>
        <w:t xml:space="preserve"> amendments</w:t>
      </w:r>
      <w:r w:rsidR="00793405">
        <w:rPr>
          <w:rFonts w:ascii="Calibri" w:hAnsi="Calibri"/>
          <w:lang w:eastAsia="zh-CN"/>
        </w:rPr>
        <w:t xml:space="preserve"> </w:t>
      </w:r>
      <w:r w:rsidR="00793405">
        <w:rPr>
          <w:rFonts w:ascii="Calibri" w:hAnsi="Calibri" w:hint="eastAsia"/>
          <w:lang w:eastAsia="zh-CN"/>
        </w:rPr>
        <w:t>and</w:t>
      </w:r>
      <w:r w:rsidR="00793405">
        <w:rPr>
          <w:rFonts w:ascii="Calibri" w:hAnsi="Calibri"/>
          <w:lang w:eastAsia="zh-CN"/>
        </w:rPr>
        <w:t xml:space="preserve"> resolutions.</w:t>
      </w:r>
      <w:r w:rsidR="00A6067A">
        <w:rPr>
          <w:rFonts w:ascii="Calibri" w:hAnsi="Calibri"/>
          <w:lang w:eastAsia="zh-CN"/>
        </w:rPr>
        <w:t xml:space="preserve"> </w:t>
      </w:r>
      <w:r w:rsidR="00621688">
        <w:rPr>
          <w:rFonts w:ascii="Calibri" w:hAnsi="Calibri" w:hint="eastAsia"/>
          <w:lang w:eastAsia="zh-CN"/>
        </w:rPr>
        <w:t>W</w:t>
      </w:r>
      <w:r w:rsidR="00621688">
        <w:rPr>
          <w:rFonts w:ascii="Calibri" w:hAnsi="Calibri"/>
          <w:lang w:eastAsia="zh-CN"/>
        </w:rPr>
        <w:t>herein, A</w:t>
      </w:r>
      <w:r w:rsidR="00CB41B4">
        <w:rPr>
          <w:rFonts w:ascii="Calibri" w:hAnsi="Calibri"/>
          <w:lang w:eastAsia="zh-CN"/>
        </w:rPr>
        <w:t xml:space="preserve">ppendix 1 shall be updated by adding </w:t>
      </w:r>
      <w:r w:rsidR="00B55D99" w:rsidRPr="008E3492">
        <w:rPr>
          <w:rFonts w:ascii="Calibri" w:hAnsi="Calibri"/>
          <w:i/>
          <w:iCs/>
          <w:lang w:eastAsia="zh-CN"/>
        </w:rPr>
        <w:t xml:space="preserve">Chapter XIII </w:t>
      </w:r>
      <w:r w:rsidR="008E3492" w:rsidRPr="008E3492">
        <w:rPr>
          <w:rFonts w:ascii="Calibri" w:hAnsi="Calibri"/>
          <w:i/>
          <w:iCs/>
          <w:lang w:eastAsia="zh-CN"/>
        </w:rPr>
        <w:t>Verification of Compliance</w:t>
      </w:r>
      <w:r w:rsidR="008E3492">
        <w:rPr>
          <w:rFonts w:ascii="Calibri" w:hAnsi="Calibri"/>
          <w:lang w:eastAsia="zh-CN"/>
        </w:rPr>
        <w:t xml:space="preserve"> </w:t>
      </w:r>
      <w:r w:rsidR="00B55D99">
        <w:rPr>
          <w:rFonts w:ascii="Calibri" w:hAnsi="Calibri"/>
          <w:lang w:eastAsia="zh-CN"/>
        </w:rPr>
        <w:t xml:space="preserve">of </w:t>
      </w:r>
      <w:r w:rsidR="009A1A37">
        <w:rPr>
          <w:rFonts w:ascii="Calibri" w:hAnsi="Calibri"/>
          <w:lang w:eastAsia="zh-CN"/>
        </w:rPr>
        <w:t xml:space="preserve">the </w:t>
      </w:r>
      <w:r w:rsidR="00B55D99">
        <w:rPr>
          <w:rFonts w:ascii="Calibri" w:hAnsi="Calibri"/>
          <w:lang w:eastAsia="zh-CN"/>
        </w:rPr>
        <w:t xml:space="preserve">SOLAS Convention, Appendix 2 shall be replaced by the </w:t>
      </w:r>
      <w:r w:rsidR="00B55D99" w:rsidRPr="008E3492">
        <w:rPr>
          <w:rFonts w:ascii="Calibri" w:hAnsi="Calibri"/>
          <w:i/>
          <w:iCs/>
          <w:lang w:eastAsia="zh-CN"/>
        </w:rPr>
        <w:t>P</w:t>
      </w:r>
      <w:r w:rsidR="008E3492" w:rsidRPr="008E3492">
        <w:rPr>
          <w:rFonts w:ascii="Calibri" w:hAnsi="Calibri"/>
          <w:i/>
          <w:iCs/>
          <w:lang w:eastAsia="zh-CN"/>
        </w:rPr>
        <w:t>art</w:t>
      </w:r>
      <w:r w:rsidR="00B55D99" w:rsidRPr="008E3492">
        <w:rPr>
          <w:rFonts w:ascii="Calibri" w:hAnsi="Calibri"/>
          <w:i/>
          <w:iCs/>
          <w:lang w:eastAsia="zh-CN"/>
        </w:rPr>
        <w:t xml:space="preserve"> 3 C</w:t>
      </w:r>
      <w:r w:rsidR="008E3492" w:rsidRPr="008E3492">
        <w:rPr>
          <w:rFonts w:ascii="Calibri" w:hAnsi="Calibri"/>
          <w:i/>
          <w:iCs/>
          <w:lang w:eastAsia="zh-CN"/>
        </w:rPr>
        <w:t>oast State</w:t>
      </w:r>
      <w:r w:rsidR="00B55D99">
        <w:rPr>
          <w:rFonts w:ascii="Calibri" w:hAnsi="Calibri"/>
          <w:lang w:eastAsia="zh-CN"/>
        </w:rPr>
        <w:t xml:space="preserve"> of IMO Resolution A.1070</w:t>
      </w:r>
      <w:r w:rsidR="006C565B">
        <w:rPr>
          <w:rFonts w:ascii="Calibri" w:hAnsi="Calibri"/>
          <w:lang w:eastAsia="zh-CN"/>
        </w:rPr>
        <w:t>(28)</w:t>
      </w:r>
      <w:r w:rsidR="00B55D99">
        <w:rPr>
          <w:rFonts w:ascii="Calibri" w:hAnsi="Calibri"/>
          <w:lang w:eastAsia="zh-CN"/>
        </w:rPr>
        <w:t>, and</w:t>
      </w:r>
      <w:r w:rsidR="008E3492">
        <w:rPr>
          <w:rFonts w:ascii="Calibri" w:hAnsi="Calibri"/>
          <w:lang w:eastAsia="zh-CN"/>
        </w:rPr>
        <w:t xml:space="preserve">, </w:t>
      </w:r>
      <w:r w:rsidR="00B55D99">
        <w:rPr>
          <w:rFonts w:ascii="Calibri" w:hAnsi="Calibri"/>
          <w:lang w:eastAsia="zh-CN"/>
        </w:rPr>
        <w:t>Appendix 3 and 4 shall be replaced by the</w:t>
      </w:r>
      <w:r w:rsidR="00D776E1">
        <w:rPr>
          <w:rFonts w:ascii="Calibri" w:hAnsi="Calibri"/>
          <w:lang w:eastAsia="zh-CN"/>
        </w:rPr>
        <w:t xml:space="preserve"> corresponding</w:t>
      </w:r>
      <w:r w:rsidR="009A1A37">
        <w:rPr>
          <w:rFonts w:ascii="Calibri" w:hAnsi="Calibri"/>
          <w:lang w:eastAsia="zh-CN"/>
        </w:rPr>
        <w:t xml:space="preserve"> </w:t>
      </w:r>
      <w:r w:rsidR="00B55D99">
        <w:rPr>
          <w:rFonts w:ascii="Calibri" w:hAnsi="Calibri"/>
          <w:lang w:eastAsia="zh-CN"/>
        </w:rPr>
        <w:t xml:space="preserve">parts </w:t>
      </w:r>
      <w:r w:rsidR="00621688">
        <w:rPr>
          <w:rFonts w:ascii="Calibri" w:hAnsi="Calibri" w:hint="eastAsia"/>
          <w:lang w:eastAsia="zh-CN"/>
        </w:rPr>
        <w:t>as</w:t>
      </w:r>
      <w:r w:rsidR="00621688">
        <w:rPr>
          <w:rFonts w:ascii="Calibri" w:hAnsi="Calibri"/>
          <w:lang w:eastAsia="zh-CN"/>
        </w:rPr>
        <w:t xml:space="preserve"> </w:t>
      </w:r>
      <w:r w:rsidR="00B55D99">
        <w:rPr>
          <w:rFonts w:ascii="Calibri" w:hAnsi="Calibri"/>
          <w:lang w:eastAsia="zh-CN"/>
        </w:rPr>
        <w:t>contained in IMO Resolution A.1067</w:t>
      </w:r>
      <w:r w:rsidR="006C565B">
        <w:rPr>
          <w:rFonts w:ascii="Calibri" w:hAnsi="Calibri"/>
          <w:lang w:eastAsia="zh-CN"/>
        </w:rPr>
        <w:t>(28)</w:t>
      </w:r>
      <w:r w:rsidR="00B55D99">
        <w:rPr>
          <w:rFonts w:ascii="Calibri" w:hAnsi="Calibri"/>
          <w:lang w:eastAsia="zh-CN"/>
        </w:rPr>
        <w:t>.</w:t>
      </w:r>
    </w:p>
    <w:p w14:paraId="1AAC2513" w14:textId="5917173A" w:rsidR="002D20E9" w:rsidRPr="002240DE" w:rsidRDefault="002D20E9" w:rsidP="002D20E9">
      <w:pPr>
        <w:jc w:val="both"/>
        <w:rPr>
          <w:rFonts w:ascii="Calibri" w:hAnsi="Calibri"/>
          <w:lang w:eastAsia="zh-CN"/>
        </w:rPr>
      </w:pPr>
    </w:p>
    <w:p w14:paraId="45AA2438" w14:textId="0F9421A7" w:rsidR="006C565B" w:rsidRDefault="008E3492" w:rsidP="002D20E9">
      <w:pPr>
        <w:jc w:val="both"/>
        <w:rPr>
          <w:rFonts w:ascii="Calibri" w:hAnsi="Calibri"/>
          <w:lang w:eastAsia="zh-CN"/>
        </w:rPr>
      </w:pPr>
      <w:r w:rsidRPr="00EB3436">
        <w:rPr>
          <w:rFonts w:ascii="Calibri" w:hAnsi="Calibri" w:hint="eastAsia"/>
          <w:i/>
          <w:iCs/>
          <w:lang w:eastAsia="zh-CN"/>
        </w:rPr>
        <w:t>A</w:t>
      </w:r>
      <w:r w:rsidRPr="00EB3436">
        <w:rPr>
          <w:rFonts w:ascii="Calibri" w:hAnsi="Calibri"/>
          <w:i/>
          <w:iCs/>
          <w:lang w:eastAsia="zh-CN"/>
        </w:rPr>
        <w:t>nnex</w:t>
      </w:r>
      <w:r w:rsidRPr="00EB3436">
        <w:rPr>
          <w:rFonts w:ascii="Calibri" w:hAnsi="Calibri" w:hint="eastAsia"/>
          <w:i/>
          <w:iCs/>
          <w:lang w:eastAsia="zh-CN"/>
        </w:rPr>
        <w:t xml:space="preserve"> A</w:t>
      </w:r>
      <w:r w:rsidRPr="00EB3436">
        <w:rPr>
          <w:rFonts w:ascii="Calibri" w:hAnsi="Calibri"/>
          <w:i/>
          <w:iCs/>
          <w:lang w:eastAsia="zh-CN"/>
        </w:rPr>
        <w:t xml:space="preserve"> </w:t>
      </w:r>
      <w:r w:rsidRPr="00EB3436">
        <w:rPr>
          <w:rFonts w:ascii="Calibri" w:hAnsi="Calibri" w:hint="eastAsia"/>
          <w:i/>
          <w:iCs/>
          <w:lang w:eastAsia="zh-CN"/>
        </w:rPr>
        <w:t>P</w:t>
      </w:r>
      <w:r w:rsidRPr="00EB3436">
        <w:rPr>
          <w:rFonts w:ascii="Calibri" w:hAnsi="Calibri"/>
          <w:i/>
          <w:iCs/>
          <w:lang w:eastAsia="zh-CN"/>
        </w:rPr>
        <w:t>re-</w:t>
      </w:r>
      <w:r w:rsidRPr="00EB3436">
        <w:rPr>
          <w:rFonts w:ascii="Calibri" w:hAnsi="Calibri" w:hint="eastAsia"/>
          <w:i/>
          <w:iCs/>
          <w:lang w:eastAsia="zh-CN"/>
        </w:rPr>
        <w:t>A</w:t>
      </w:r>
      <w:r w:rsidRPr="00EB3436">
        <w:rPr>
          <w:rFonts w:ascii="Calibri" w:hAnsi="Calibri"/>
          <w:i/>
          <w:iCs/>
          <w:lang w:eastAsia="zh-CN"/>
        </w:rPr>
        <w:t>udit</w:t>
      </w:r>
      <w:r w:rsidRPr="00EB3436">
        <w:rPr>
          <w:rFonts w:ascii="Calibri" w:hAnsi="Calibri" w:hint="eastAsia"/>
          <w:i/>
          <w:iCs/>
          <w:lang w:eastAsia="zh-CN"/>
        </w:rPr>
        <w:t xml:space="preserve"> Q</w:t>
      </w:r>
      <w:r w:rsidRPr="00EB3436">
        <w:rPr>
          <w:rFonts w:ascii="Calibri" w:hAnsi="Calibri"/>
          <w:i/>
          <w:iCs/>
          <w:lang w:eastAsia="zh-CN"/>
        </w:rPr>
        <w:t>uestionnaire</w:t>
      </w:r>
      <w:r>
        <w:rPr>
          <w:rFonts w:ascii="Calibri" w:hAnsi="Calibri"/>
          <w:i/>
          <w:iCs/>
          <w:lang w:eastAsia="zh-CN"/>
        </w:rPr>
        <w:t xml:space="preserve"> </w:t>
      </w:r>
      <w:r w:rsidR="006C19E1">
        <w:rPr>
          <w:rFonts w:ascii="Calibri" w:hAnsi="Calibri"/>
          <w:lang w:eastAsia="zh-CN"/>
        </w:rPr>
        <w:t>of the Guideline</w:t>
      </w:r>
      <w:r w:rsidR="00E90480">
        <w:rPr>
          <w:rFonts w:ascii="Calibri" w:hAnsi="Calibri"/>
          <w:lang w:eastAsia="zh-CN"/>
        </w:rPr>
        <w:t>, which</w:t>
      </w:r>
      <w:r w:rsidR="000A5470">
        <w:rPr>
          <w:rFonts w:ascii="Calibri" w:hAnsi="Calibri"/>
          <w:lang w:eastAsia="zh-CN"/>
        </w:rPr>
        <w:t xml:space="preserve"> </w:t>
      </w:r>
      <w:r w:rsidR="006C565B">
        <w:rPr>
          <w:rFonts w:ascii="Calibri" w:hAnsi="Calibri"/>
          <w:lang w:eastAsia="zh-CN"/>
        </w:rPr>
        <w:t>all task group members agree</w:t>
      </w:r>
      <w:r w:rsidR="001572BD">
        <w:rPr>
          <w:rFonts w:ascii="Calibri" w:hAnsi="Calibri"/>
          <w:lang w:eastAsia="zh-CN"/>
        </w:rPr>
        <w:t>d</w:t>
      </w:r>
      <w:r w:rsidR="006C565B">
        <w:rPr>
          <w:rFonts w:ascii="Calibri" w:hAnsi="Calibri"/>
          <w:lang w:eastAsia="zh-CN"/>
        </w:rPr>
        <w:t xml:space="preserve"> </w:t>
      </w:r>
      <w:r w:rsidR="001572BD">
        <w:rPr>
          <w:rFonts w:ascii="Calibri" w:hAnsi="Calibri"/>
          <w:lang w:eastAsia="zh-CN"/>
        </w:rPr>
        <w:t>to</w:t>
      </w:r>
      <w:r w:rsidR="006C565B">
        <w:rPr>
          <w:rFonts w:ascii="Calibri" w:hAnsi="Calibri"/>
          <w:lang w:eastAsia="zh-CN"/>
        </w:rPr>
        <w:t xml:space="preserve"> </w:t>
      </w:r>
      <w:r w:rsidR="001572BD">
        <w:rPr>
          <w:rFonts w:ascii="Calibri" w:hAnsi="Calibri"/>
          <w:lang w:eastAsia="zh-CN"/>
        </w:rPr>
        <w:t xml:space="preserve">take </w:t>
      </w:r>
      <w:r w:rsidR="006C565B">
        <w:rPr>
          <w:rFonts w:ascii="Calibri" w:hAnsi="Calibri"/>
          <w:lang w:eastAsia="zh-CN"/>
        </w:rPr>
        <w:t xml:space="preserve">the </w:t>
      </w:r>
      <w:r w:rsidR="006C565B" w:rsidRPr="009436F0">
        <w:rPr>
          <w:rFonts w:ascii="Calibri" w:hAnsi="Calibri"/>
          <w:lang w:eastAsia="zh-CN"/>
        </w:rPr>
        <w:t>Appendix 2 of IMO resolution A.1067 (28)</w:t>
      </w:r>
      <w:r w:rsidR="009436F0">
        <w:rPr>
          <w:rFonts w:ascii="Calibri" w:hAnsi="Calibri"/>
          <w:lang w:eastAsia="zh-CN"/>
        </w:rPr>
        <w:t xml:space="preserve"> as a reference</w:t>
      </w:r>
      <w:r w:rsidR="00E1522E">
        <w:rPr>
          <w:rFonts w:ascii="Calibri" w:hAnsi="Calibri"/>
          <w:lang w:eastAsia="zh-CN"/>
        </w:rPr>
        <w:t xml:space="preserve">, </w:t>
      </w:r>
      <w:r w:rsidR="001A5799">
        <w:rPr>
          <w:rFonts w:ascii="Calibri" w:hAnsi="Calibri"/>
          <w:lang w:eastAsia="zh-CN"/>
        </w:rPr>
        <w:t>consider</w:t>
      </w:r>
      <w:r w:rsidR="001572BD">
        <w:rPr>
          <w:rFonts w:ascii="Calibri" w:hAnsi="Calibri"/>
          <w:lang w:eastAsia="zh-CN"/>
        </w:rPr>
        <w:t>ing</w:t>
      </w:r>
      <w:r w:rsidR="001A5799">
        <w:rPr>
          <w:rFonts w:ascii="Calibri" w:hAnsi="Calibri"/>
          <w:lang w:eastAsia="zh-CN"/>
        </w:rPr>
        <w:t xml:space="preserve"> </w:t>
      </w:r>
      <w:r w:rsidR="001572BD">
        <w:rPr>
          <w:rFonts w:ascii="Calibri" w:hAnsi="Calibri"/>
          <w:lang w:eastAsia="zh-CN"/>
        </w:rPr>
        <w:t>issues relevant to</w:t>
      </w:r>
      <w:r w:rsidR="008847DF">
        <w:rPr>
          <w:rFonts w:ascii="Calibri" w:hAnsi="Calibri"/>
          <w:lang w:eastAsia="zh-CN"/>
        </w:rPr>
        <w:t xml:space="preserve"> audit in</w:t>
      </w:r>
      <w:r w:rsidR="001A5799">
        <w:rPr>
          <w:rFonts w:ascii="Calibri" w:hAnsi="Calibri"/>
          <w:lang w:eastAsia="zh-CN"/>
        </w:rPr>
        <w:t xml:space="preserve"> AtoN </w:t>
      </w:r>
      <w:r w:rsidR="00EB3436">
        <w:rPr>
          <w:rFonts w:ascii="Calibri" w:hAnsi="Calibri"/>
          <w:lang w:eastAsia="zh-CN"/>
        </w:rPr>
        <w:t>service delivery</w:t>
      </w:r>
      <w:r w:rsidR="008847DF">
        <w:rPr>
          <w:rFonts w:ascii="Calibri" w:hAnsi="Calibri"/>
          <w:lang w:eastAsia="zh-CN"/>
        </w:rPr>
        <w:t xml:space="preserve">, 12 sections </w:t>
      </w:r>
      <w:r w:rsidR="008847DF">
        <w:rPr>
          <w:rFonts w:ascii="Calibri" w:hAnsi="Calibri" w:hint="eastAsia"/>
          <w:lang w:eastAsia="zh-CN"/>
        </w:rPr>
        <w:t>were</w:t>
      </w:r>
      <w:r w:rsidR="008847DF">
        <w:rPr>
          <w:rFonts w:ascii="Calibri" w:hAnsi="Calibri"/>
          <w:lang w:eastAsia="zh-CN"/>
        </w:rPr>
        <w:t xml:space="preserve"> </w:t>
      </w:r>
      <w:r w:rsidR="008847DF">
        <w:rPr>
          <w:rFonts w:ascii="Calibri" w:hAnsi="Calibri" w:hint="eastAsia"/>
          <w:lang w:eastAsia="zh-CN"/>
        </w:rPr>
        <w:t>therefore</w:t>
      </w:r>
      <w:r w:rsidR="008847DF">
        <w:rPr>
          <w:rFonts w:ascii="Calibri" w:hAnsi="Calibri"/>
          <w:lang w:eastAsia="zh-CN"/>
        </w:rPr>
        <w:t xml:space="preserve"> extracted from the reference to be </w:t>
      </w:r>
      <w:r w:rsidR="008847DF" w:rsidRPr="00F604F4">
        <w:rPr>
          <w:rFonts w:ascii="Calibri" w:hAnsi="Calibri"/>
          <w:lang w:eastAsia="zh-CN"/>
        </w:rPr>
        <w:t>treated</w:t>
      </w:r>
      <w:r w:rsidR="008847DF">
        <w:rPr>
          <w:rFonts w:ascii="Calibri" w:hAnsi="Calibri"/>
          <w:lang w:eastAsia="zh-CN"/>
        </w:rPr>
        <w:t xml:space="preserve"> as a revised version </w:t>
      </w:r>
      <w:r w:rsidR="000B1379">
        <w:rPr>
          <w:rFonts w:ascii="Calibri" w:hAnsi="Calibri"/>
          <w:lang w:eastAsia="zh-CN"/>
        </w:rPr>
        <w:t>for</w:t>
      </w:r>
      <w:r w:rsidR="008847DF">
        <w:rPr>
          <w:rFonts w:ascii="Calibri" w:hAnsi="Calibri"/>
          <w:lang w:eastAsia="zh-CN"/>
        </w:rPr>
        <w:t xml:space="preserve"> this annex.</w:t>
      </w:r>
      <w:r w:rsidR="000F256A">
        <w:rPr>
          <w:rFonts w:ascii="Calibri" w:hAnsi="Calibri"/>
          <w:lang w:eastAsia="zh-CN"/>
        </w:rPr>
        <w:t xml:space="preserve"> </w:t>
      </w:r>
      <w:r w:rsidR="00E1522E">
        <w:rPr>
          <w:rFonts w:ascii="Calibri" w:hAnsi="Calibri"/>
          <w:lang w:eastAsia="zh-CN"/>
        </w:rPr>
        <w:t xml:space="preserve"> </w:t>
      </w:r>
    </w:p>
    <w:p w14:paraId="1FAB0D28" w14:textId="5E2D8FA0" w:rsidR="002D20E9" w:rsidRPr="006A69D4" w:rsidRDefault="002D20E9" w:rsidP="002D20E9">
      <w:pPr>
        <w:jc w:val="both"/>
        <w:rPr>
          <w:rFonts w:ascii="Calibri" w:hAnsi="Calibri"/>
          <w:i/>
          <w:iCs/>
          <w:lang w:eastAsia="zh-CN"/>
        </w:rPr>
      </w:pPr>
    </w:p>
    <w:p w14:paraId="2233027F" w14:textId="3C3C5B66" w:rsidR="008E3492" w:rsidRPr="000A5470" w:rsidRDefault="001A5799" w:rsidP="000F256A">
      <w:pPr>
        <w:jc w:val="both"/>
        <w:rPr>
          <w:rFonts w:ascii="Calibri" w:hAnsi="Calibri"/>
          <w:lang w:eastAsia="zh-CN"/>
        </w:rPr>
      </w:pPr>
      <w:r w:rsidRPr="001A5799">
        <w:rPr>
          <w:rFonts w:ascii="Calibri" w:hAnsi="Calibri"/>
          <w:lang w:eastAsia="zh-CN"/>
        </w:rPr>
        <w:t>As for</w:t>
      </w:r>
      <w:r w:rsidRPr="00EB3436">
        <w:rPr>
          <w:rFonts w:ascii="Calibri" w:hAnsi="Calibri"/>
          <w:i/>
          <w:iCs/>
          <w:lang w:eastAsia="zh-CN"/>
        </w:rPr>
        <w:t xml:space="preserve"> </w:t>
      </w:r>
      <w:r w:rsidR="00052177" w:rsidRPr="00EB3436">
        <w:rPr>
          <w:rFonts w:ascii="Calibri" w:hAnsi="Calibri"/>
          <w:i/>
          <w:iCs/>
          <w:lang w:eastAsia="zh-CN"/>
        </w:rPr>
        <w:t xml:space="preserve">Annex B Checklists </w:t>
      </w:r>
      <w:r w:rsidRPr="00EB3436">
        <w:rPr>
          <w:rFonts w:ascii="Calibri" w:hAnsi="Calibri"/>
          <w:i/>
          <w:iCs/>
          <w:lang w:eastAsia="zh-CN"/>
        </w:rPr>
        <w:t>f</w:t>
      </w:r>
      <w:r w:rsidR="00052177" w:rsidRPr="00EB3436">
        <w:rPr>
          <w:rFonts w:ascii="Calibri" w:hAnsi="Calibri"/>
          <w:i/>
          <w:iCs/>
          <w:lang w:eastAsia="zh-CN"/>
        </w:rPr>
        <w:t>or</w:t>
      </w:r>
      <w:r w:rsidRPr="00EB3436">
        <w:rPr>
          <w:rFonts w:ascii="Calibri" w:hAnsi="Calibri"/>
          <w:i/>
          <w:iCs/>
          <w:lang w:eastAsia="zh-CN"/>
        </w:rPr>
        <w:t xml:space="preserve"> </w:t>
      </w:r>
      <w:r w:rsidR="00052177" w:rsidRPr="00EB3436">
        <w:rPr>
          <w:rFonts w:ascii="Calibri" w:hAnsi="Calibri"/>
          <w:i/>
          <w:iCs/>
          <w:lang w:eastAsia="zh-CN"/>
        </w:rPr>
        <w:t>Auditors</w:t>
      </w:r>
      <w:r w:rsidR="00D73AD8">
        <w:rPr>
          <w:rFonts w:ascii="Calibri" w:hAnsi="Calibri"/>
          <w:i/>
          <w:iCs/>
          <w:lang w:eastAsia="zh-CN"/>
        </w:rPr>
        <w:t xml:space="preserve"> </w:t>
      </w:r>
      <w:r w:rsidR="00D73AD8">
        <w:rPr>
          <w:rFonts w:ascii="Calibri" w:hAnsi="Calibri"/>
          <w:lang w:eastAsia="zh-CN"/>
        </w:rPr>
        <w:t>of the Guideline</w:t>
      </w:r>
      <w:r w:rsidR="00052177">
        <w:rPr>
          <w:rFonts w:ascii="Calibri" w:hAnsi="Calibri"/>
          <w:i/>
          <w:iCs/>
          <w:lang w:eastAsia="zh-CN"/>
        </w:rPr>
        <w:t>,</w:t>
      </w:r>
      <w:r w:rsidR="00052177" w:rsidRPr="00052177">
        <w:rPr>
          <w:rFonts w:ascii="Calibri" w:hAnsi="Calibri"/>
          <w:lang w:eastAsia="zh-CN"/>
        </w:rPr>
        <w:t xml:space="preserve"> </w:t>
      </w:r>
      <w:r w:rsidR="001572BD">
        <w:rPr>
          <w:rFonts w:ascii="Calibri" w:hAnsi="Calibri"/>
          <w:lang w:eastAsia="zh-CN"/>
        </w:rPr>
        <w:t xml:space="preserve">the </w:t>
      </w:r>
      <w:r>
        <w:rPr>
          <w:rFonts w:ascii="Calibri" w:hAnsi="Calibri"/>
          <w:lang w:eastAsia="zh-CN"/>
        </w:rPr>
        <w:t xml:space="preserve">task group </w:t>
      </w:r>
      <w:r w:rsidR="001572BD">
        <w:rPr>
          <w:rFonts w:ascii="Calibri" w:hAnsi="Calibri"/>
          <w:lang w:eastAsia="zh-CN"/>
        </w:rPr>
        <w:t xml:space="preserve">has </w:t>
      </w:r>
      <w:r>
        <w:rPr>
          <w:rFonts w:ascii="Calibri" w:hAnsi="Calibri"/>
          <w:lang w:eastAsia="zh-CN"/>
        </w:rPr>
        <w:t xml:space="preserve">made </w:t>
      </w:r>
      <w:r w:rsidR="001572BD">
        <w:rPr>
          <w:rFonts w:ascii="Calibri" w:hAnsi="Calibri"/>
          <w:lang w:eastAsia="zh-CN"/>
        </w:rPr>
        <w:t>the amendment</w:t>
      </w:r>
      <w:r>
        <w:rPr>
          <w:rFonts w:ascii="Calibri" w:hAnsi="Calibri"/>
          <w:lang w:eastAsia="zh-CN"/>
        </w:rPr>
        <w:t xml:space="preserve"> </w:t>
      </w:r>
      <w:r w:rsidR="001572BD">
        <w:rPr>
          <w:rFonts w:ascii="Calibri" w:hAnsi="Calibri"/>
          <w:lang w:eastAsia="zh-CN"/>
        </w:rPr>
        <w:t>by providing more</w:t>
      </w:r>
      <w:r>
        <w:rPr>
          <w:rFonts w:ascii="Calibri" w:hAnsi="Calibri"/>
          <w:lang w:eastAsia="zh-CN"/>
        </w:rPr>
        <w:t xml:space="preserve"> detailed question</w:t>
      </w:r>
      <w:r w:rsidR="00010676">
        <w:rPr>
          <w:rFonts w:ascii="Calibri" w:hAnsi="Calibri"/>
          <w:lang w:eastAsia="zh-CN"/>
        </w:rPr>
        <w:t>s</w:t>
      </w:r>
      <w:r w:rsidR="000F256A">
        <w:rPr>
          <w:rFonts w:ascii="Calibri" w:hAnsi="Calibri"/>
          <w:lang w:eastAsia="zh-CN"/>
        </w:rPr>
        <w:t xml:space="preserve">, </w:t>
      </w:r>
      <w:r w:rsidR="000F256A" w:rsidRPr="000F256A">
        <w:rPr>
          <w:rFonts w:ascii="Calibri" w:hAnsi="Calibri"/>
          <w:lang w:eastAsia="zh-CN"/>
        </w:rPr>
        <w:t>which attached importance on</w:t>
      </w:r>
      <w:r w:rsidR="000F256A">
        <w:rPr>
          <w:rFonts w:ascii="Calibri" w:hAnsi="Calibri"/>
          <w:lang w:eastAsia="zh-CN"/>
        </w:rPr>
        <w:t xml:space="preserve"> enforcement </w:t>
      </w:r>
      <w:r w:rsidR="000F256A" w:rsidRPr="000F256A">
        <w:rPr>
          <w:rFonts w:ascii="Calibri" w:hAnsi="Calibri"/>
          <w:lang w:eastAsia="zh-CN"/>
        </w:rPr>
        <w:t>and quality management</w:t>
      </w:r>
      <w:r w:rsidR="000F256A">
        <w:rPr>
          <w:rFonts w:ascii="Calibri" w:hAnsi="Calibri"/>
          <w:lang w:eastAsia="zh-CN"/>
        </w:rPr>
        <w:t>.</w:t>
      </w:r>
    </w:p>
    <w:p w14:paraId="53733F03" w14:textId="6099DC10" w:rsidR="00A446C9" w:rsidRPr="007A395D" w:rsidRDefault="007970D9" w:rsidP="004B5ED2">
      <w:pPr>
        <w:pStyle w:val="Heading1"/>
      </w:pPr>
      <w:r w:rsidRPr="007970D9">
        <w:t>Proposals</w:t>
      </w:r>
    </w:p>
    <w:p w14:paraId="261E8A62" w14:textId="36EF3D12" w:rsidR="00A511A8" w:rsidRPr="007A395D" w:rsidRDefault="002D20E9" w:rsidP="007970D9">
      <w:pPr>
        <w:pStyle w:val="BodyText"/>
        <w:rPr>
          <w:rFonts w:ascii="Calibri" w:hAnsi="Calibri"/>
        </w:rPr>
      </w:pPr>
      <w:r w:rsidRPr="00D73AD8">
        <w:rPr>
          <w:rFonts w:ascii="Calibri" w:hAnsi="Calibri" w:hint="eastAsia"/>
        </w:rPr>
        <w:lastRenderedPageBreak/>
        <w:t>Al</w:t>
      </w:r>
      <w:r w:rsidRPr="00D73AD8">
        <w:rPr>
          <w:rFonts w:ascii="Calibri" w:hAnsi="Calibri"/>
        </w:rPr>
        <w:t xml:space="preserve">l the </w:t>
      </w:r>
      <w:r w:rsidR="00213406">
        <w:rPr>
          <w:rFonts w:ascii="Calibri" w:hAnsi="Calibri"/>
        </w:rPr>
        <w:t>changes</w:t>
      </w:r>
      <w:r w:rsidR="001763EF">
        <w:rPr>
          <w:rFonts w:ascii="Calibri" w:hAnsi="Calibri"/>
        </w:rPr>
        <w:t xml:space="preserve"> </w:t>
      </w:r>
      <w:r w:rsidR="00213406" w:rsidRPr="00D73AD8">
        <w:rPr>
          <w:rFonts w:ascii="Calibri" w:hAnsi="Calibri"/>
        </w:rPr>
        <w:t>mentioned</w:t>
      </w:r>
      <w:r w:rsidR="00213406">
        <w:rPr>
          <w:rFonts w:ascii="Calibri" w:hAnsi="Calibri"/>
        </w:rPr>
        <w:t xml:space="preserve"> above </w:t>
      </w:r>
      <w:r w:rsidR="001763EF">
        <w:rPr>
          <w:rFonts w:ascii="Calibri" w:hAnsi="Calibri"/>
        </w:rPr>
        <w:t>which w</w:t>
      </w:r>
      <w:r w:rsidR="00213406">
        <w:rPr>
          <w:rFonts w:ascii="Calibri" w:hAnsi="Calibri"/>
        </w:rPr>
        <w:t>ere</w:t>
      </w:r>
      <w:r w:rsidR="001763EF">
        <w:rPr>
          <w:rFonts w:ascii="Calibri" w:hAnsi="Calibri"/>
        </w:rPr>
        <w:t xml:space="preserve"> also clearly contained in the draft revi</w:t>
      </w:r>
      <w:r w:rsidR="00010676">
        <w:rPr>
          <w:rFonts w:ascii="Calibri" w:hAnsi="Calibri"/>
        </w:rPr>
        <w:t>s</w:t>
      </w:r>
      <w:r w:rsidR="001763EF">
        <w:rPr>
          <w:rFonts w:ascii="Calibri" w:hAnsi="Calibri"/>
        </w:rPr>
        <w:t>ed Guideline</w:t>
      </w:r>
      <w:r w:rsidRPr="00D73AD8">
        <w:rPr>
          <w:rFonts w:ascii="Calibri" w:hAnsi="Calibri"/>
        </w:rPr>
        <w:t xml:space="preserve"> </w:t>
      </w:r>
      <w:r w:rsidR="00213406">
        <w:rPr>
          <w:rFonts w:ascii="Calibri" w:hAnsi="Calibri"/>
        </w:rPr>
        <w:t xml:space="preserve">were </w:t>
      </w:r>
      <w:r w:rsidR="001763EF">
        <w:rPr>
          <w:rFonts w:ascii="Calibri" w:hAnsi="Calibri"/>
        </w:rPr>
        <w:t xml:space="preserve">the task group members’ intersessional work </w:t>
      </w:r>
      <w:r w:rsidR="001763EF" w:rsidRPr="001763EF">
        <w:rPr>
          <w:rFonts w:ascii="Calibri" w:hAnsi="Calibri"/>
        </w:rPr>
        <w:t>achievement</w:t>
      </w:r>
      <w:r w:rsidR="00010676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010676">
        <w:rPr>
          <w:rFonts w:ascii="Calibri" w:hAnsi="Calibri"/>
        </w:rPr>
        <w:t>I</w:t>
      </w:r>
      <w:r w:rsidR="00710C25" w:rsidRPr="00710C25">
        <w:rPr>
          <w:rFonts w:ascii="Calibri" w:hAnsi="Calibri"/>
        </w:rPr>
        <w:t xml:space="preserve">t is recommended to </w:t>
      </w:r>
      <w:r w:rsidR="00213406">
        <w:rPr>
          <w:rFonts w:ascii="Calibri" w:hAnsi="Calibri"/>
        </w:rPr>
        <w:t>take</w:t>
      </w:r>
      <w:r w:rsidR="00213406" w:rsidRPr="00710C25">
        <w:rPr>
          <w:rFonts w:ascii="Calibri" w:hAnsi="Calibri"/>
        </w:rPr>
        <w:t xml:space="preserve"> </w:t>
      </w:r>
      <w:r w:rsidR="00710C25" w:rsidRPr="00710C25">
        <w:rPr>
          <w:rFonts w:ascii="Calibri" w:hAnsi="Calibri"/>
        </w:rPr>
        <w:t>the draft revision of the Guideline set out in the ANNEX</w:t>
      </w:r>
      <w:r w:rsidR="00213406">
        <w:rPr>
          <w:rFonts w:ascii="Calibri" w:hAnsi="Calibri" w:hint="eastAsia"/>
          <w:lang w:eastAsia="zh-CN"/>
        </w:rPr>
        <w:t xml:space="preserve"> </w:t>
      </w:r>
      <w:r w:rsidR="00213406">
        <w:rPr>
          <w:rFonts w:ascii="Calibri" w:hAnsi="Calibri"/>
        </w:rPr>
        <w:t xml:space="preserve">as an input paper to </w:t>
      </w:r>
      <w:r w:rsidR="00213406">
        <w:rPr>
          <w:rFonts w:ascii="Calibri" w:hAnsi="Calibri"/>
          <w:lang w:eastAsia="zh-CN"/>
        </w:rPr>
        <w:t>ARM</w:t>
      </w:r>
      <w:r w:rsidR="00213406">
        <w:rPr>
          <w:rFonts w:ascii="Calibri" w:hAnsi="Calibri" w:hint="eastAsia"/>
          <w:lang w:eastAsia="zh-CN"/>
        </w:rPr>
        <w:t xml:space="preserve"> 13</w:t>
      </w:r>
      <w:r w:rsidR="00964224">
        <w:rPr>
          <w:rFonts w:ascii="Calibri" w:hAnsi="Calibri"/>
          <w:lang w:eastAsia="zh-CN"/>
        </w:rPr>
        <w:t xml:space="preserve"> </w:t>
      </w:r>
      <w:r w:rsidR="00964224">
        <w:rPr>
          <w:rFonts w:ascii="Calibri" w:hAnsi="Calibri" w:hint="eastAsia"/>
          <w:lang w:eastAsia="zh-CN"/>
        </w:rPr>
        <w:t>for</w:t>
      </w:r>
      <w:r w:rsidR="00964224">
        <w:rPr>
          <w:rFonts w:ascii="Calibri" w:hAnsi="Calibri"/>
          <w:lang w:eastAsia="zh-CN"/>
        </w:rPr>
        <w:t xml:space="preserve"> </w:t>
      </w:r>
      <w:r w:rsidR="00964224">
        <w:rPr>
          <w:rFonts w:ascii="Calibri" w:hAnsi="Calibri" w:hint="eastAsia"/>
          <w:lang w:eastAsia="zh-CN"/>
        </w:rPr>
        <w:t>consideration</w:t>
      </w:r>
      <w:r w:rsidR="00EF7979">
        <w:rPr>
          <w:rFonts w:ascii="Calibri" w:hAnsi="Calibri"/>
          <w:lang w:eastAsia="zh-CN"/>
        </w:rPr>
        <w:t xml:space="preserve">, and </w:t>
      </w:r>
      <w:r w:rsidR="002A4D70">
        <w:rPr>
          <w:rFonts w:ascii="Calibri" w:hAnsi="Calibri" w:hint="eastAsia"/>
          <w:lang w:eastAsia="zh-CN"/>
        </w:rPr>
        <w:t>fo</w:t>
      </w:r>
      <w:r w:rsidR="002A4D70">
        <w:rPr>
          <w:rFonts w:ascii="Calibri" w:hAnsi="Calibri"/>
          <w:lang w:eastAsia="zh-CN"/>
        </w:rPr>
        <w:t>rward</w:t>
      </w:r>
      <w:r w:rsidR="00EF7979">
        <w:rPr>
          <w:rFonts w:ascii="Calibri" w:hAnsi="Calibri"/>
          <w:lang w:eastAsia="zh-CN"/>
        </w:rPr>
        <w:t xml:space="preserve"> to council at the right time</w:t>
      </w:r>
      <w:r w:rsidR="00710C25" w:rsidRPr="00710C25">
        <w:rPr>
          <w:rFonts w:ascii="Calibri" w:hAnsi="Calibri"/>
        </w:rPr>
        <w:t>.</w:t>
      </w:r>
    </w:p>
    <w:p w14:paraId="5E201BEE" w14:textId="11C37F34" w:rsidR="004D1D85" w:rsidRPr="007970D9" w:rsidRDefault="007970D9" w:rsidP="004B5ED2">
      <w:pPr>
        <w:pStyle w:val="Heading1"/>
      </w:pPr>
      <w:r w:rsidRPr="007970D9">
        <w:t>Action requested to Committee</w:t>
      </w:r>
    </w:p>
    <w:bookmarkEnd w:id="2"/>
    <w:p w14:paraId="16AE6650" w14:textId="367D1FE1" w:rsidR="004D1D85" w:rsidRPr="007A395D" w:rsidRDefault="00710C25" w:rsidP="00DC6ED7">
      <w:pPr>
        <w:rPr>
          <w:rFonts w:ascii="Calibri" w:hAnsi="Calibri"/>
          <w:lang w:eastAsia="en-US"/>
        </w:rPr>
      </w:pPr>
      <w:r w:rsidRPr="00710C25">
        <w:rPr>
          <w:rFonts w:ascii="Calibri" w:hAnsi="Calibri"/>
        </w:rPr>
        <w:t>The ARM Committee is invited to consider the proposals in part 3, and take action as appropriate</w:t>
      </w:r>
      <w:r w:rsidR="007970D9" w:rsidRPr="007970D9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End w:id="1"/>
      <w:r w:rsidR="00DC6ED7" w:rsidRPr="007A395D">
        <w:rPr>
          <w:rFonts w:ascii="Calibri" w:hAnsi="Calibri"/>
          <w:lang w:eastAsia="en-US"/>
        </w:rPr>
        <w:t xml:space="preserve"> </w:t>
      </w: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3985A" w14:textId="77777777" w:rsidR="00232E99" w:rsidRDefault="00232E99" w:rsidP="00362CD9">
      <w:r>
        <w:separator/>
      </w:r>
    </w:p>
  </w:endnote>
  <w:endnote w:type="continuationSeparator" w:id="0">
    <w:p w14:paraId="67C11AF3" w14:textId="77777777" w:rsidR="00232E99" w:rsidRDefault="00232E9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C140E" w14:textId="77777777" w:rsidR="006F6038" w:rsidRPr="006F6038" w:rsidRDefault="006F6038" w:rsidP="006F6038">
    <w:pPr>
      <w:pStyle w:val="Footer"/>
      <w:rPr>
        <w:rFonts w:ascii="Calibri" w:hAnsi="Calibri"/>
        <w:b/>
        <w:bCs/>
        <w:sz w:val="20"/>
        <w:szCs w:val="20"/>
      </w:rPr>
    </w:pPr>
    <w:r w:rsidRPr="006F6038">
      <w:rPr>
        <w:rFonts w:ascii="Calibri" w:hAnsi="Calibri"/>
        <w:b/>
        <w:bCs/>
        <w:sz w:val="20"/>
        <w:szCs w:val="20"/>
      </w:rPr>
      <w:t>PREPARING FOR A VOLUNTARY IMO AUDIT ON AIDS TO NAVIGATION SERVICE DELIVERY</w:t>
    </w:r>
  </w:p>
  <w:p w14:paraId="08F0EF88" w14:textId="1FA480C0" w:rsidR="006F6038" w:rsidRPr="00036B9E" w:rsidRDefault="006F6038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5807DE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69E40" w14:textId="77777777" w:rsidR="00232E99" w:rsidRDefault="00232E99" w:rsidP="00362CD9">
      <w:r>
        <w:separator/>
      </w:r>
    </w:p>
  </w:footnote>
  <w:footnote w:type="continuationSeparator" w:id="0">
    <w:p w14:paraId="3F1F5D25" w14:textId="77777777" w:rsidR="00232E99" w:rsidRDefault="00232E99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6F6038" w:rsidRDefault="00B905E0" w:rsidP="00453968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6F6038" w:rsidRDefault="006F6038" w:rsidP="00453968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05E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6F6038" w:rsidRDefault="006F6038" w:rsidP="007A395D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F6038" w:rsidRDefault="006F6038" w:rsidP="007A395D">
    <w:pPr>
      <w:pStyle w:val="Header"/>
      <w:jc w:val="center"/>
    </w:pPr>
  </w:p>
  <w:p w14:paraId="43F3C4F1" w14:textId="7155479D" w:rsidR="006F6038" w:rsidRDefault="00B905E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A72026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5"/>
  </w:num>
  <w:num w:numId="46">
    <w:abstractNumId w:val="5"/>
  </w:num>
  <w:num w:numId="4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676"/>
    <w:rsid w:val="00012163"/>
    <w:rsid w:val="00036A03"/>
    <w:rsid w:val="00036B9E"/>
    <w:rsid w:val="00037DF4"/>
    <w:rsid w:val="0004700E"/>
    <w:rsid w:val="00052177"/>
    <w:rsid w:val="00054218"/>
    <w:rsid w:val="00060D17"/>
    <w:rsid w:val="00070C13"/>
    <w:rsid w:val="000715C9"/>
    <w:rsid w:val="000727EF"/>
    <w:rsid w:val="00080D35"/>
    <w:rsid w:val="00083642"/>
    <w:rsid w:val="00084F33"/>
    <w:rsid w:val="000952C0"/>
    <w:rsid w:val="000A285E"/>
    <w:rsid w:val="000A5470"/>
    <w:rsid w:val="000A77A7"/>
    <w:rsid w:val="000B1379"/>
    <w:rsid w:val="000B1707"/>
    <w:rsid w:val="000C1B3E"/>
    <w:rsid w:val="000C349E"/>
    <w:rsid w:val="000E1C7D"/>
    <w:rsid w:val="000F256A"/>
    <w:rsid w:val="00100667"/>
    <w:rsid w:val="00110AE7"/>
    <w:rsid w:val="00132233"/>
    <w:rsid w:val="001572BD"/>
    <w:rsid w:val="00164C42"/>
    <w:rsid w:val="0017137F"/>
    <w:rsid w:val="00173617"/>
    <w:rsid w:val="001763EF"/>
    <w:rsid w:val="00177F4D"/>
    <w:rsid w:val="00180DDA"/>
    <w:rsid w:val="00182CED"/>
    <w:rsid w:val="001A5799"/>
    <w:rsid w:val="001A5B51"/>
    <w:rsid w:val="001B2A2D"/>
    <w:rsid w:val="001B737D"/>
    <w:rsid w:val="001C44A3"/>
    <w:rsid w:val="001C7026"/>
    <w:rsid w:val="001D7D0C"/>
    <w:rsid w:val="001E0E15"/>
    <w:rsid w:val="001E576B"/>
    <w:rsid w:val="001F528A"/>
    <w:rsid w:val="001F704E"/>
    <w:rsid w:val="00201722"/>
    <w:rsid w:val="002125B0"/>
    <w:rsid w:val="00213406"/>
    <w:rsid w:val="002240DE"/>
    <w:rsid w:val="00232E99"/>
    <w:rsid w:val="00243228"/>
    <w:rsid w:val="00251483"/>
    <w:rsid w:val="00255CAA"/>
    <w:rsid w:val="00256A9B"/>
    <w:rsid w:val="00264305"/>
    <w:rsid w:val="002936CD"/>
    <w:rsid w:val="002A0346"/>
    <w:rsid w:val="002A4487"/>
    <w:rsid w:val="002A4D70"/>
    <w:rsid w:val="002B49E9"/>
    <w:rsid w:val="002C632E"/>
    <w:rsid w:val="002D20E9"/>
    <w:rsid w:val="002D3E8B"/>
    <w:rsid w:val="002D4575"/>
    <w:rsid w:val="002D5C0C"/>
    <w:rsid w:val="002E03D1"/>
    <w:rsid w:val="002E14AF"/>
    <w:rsid w:val="002E39F7"/>
    <w:rsid w:val="002E6B74"/>
    <w:rsid w:val="002E6FCA"/>
    <w:rsid w:val="00301167"/>
    <w:rsid w:val="00311C9B"/>
    <w:rsid w:val="003127DA"/>
    <w:rsid w:val="003221DD"/>
    <w:rsid w:val="0032382E"/>
    <w:rsid w:val="00326441"/>
    <w:rsid w:val="00353859"/>
    <w:rsid w:val="00354E20"/>
    <w:rsid w:val="00356CD0"/>
    <w:rsid w:val="003610FF"/>
    <w:rsid w:val="003612D7"/>
    <w:rsid w:val="00362BA3"/>
    <w:rsid w:val="00362CD9"/>
    <w:rsid w:val="0036333F"/>
    <w:rsid w:val="003761CA"/>
    <w:rsid w:val="00380DAF"/>
    <w:rsid w:val="00381782"/>
    <w:rsid w:val="00382ED5"/>
    <w:rsid w:val="00390ECC"/>
    <w:rsid w:val="003972CE"/>
    <w:rsid w:val="003B28F5"/>
    <w:rsid w:val="003B638F"/>
    <w:rsid w:val="003B7206"/>
    <w:rsid w:val="003B7B7D"/>
    <w:rsid w:val="003C54CB"/>
    <w:rsid w:val="003C7A2A"/>
    <w:rsid w:val="003D2DC1"/>
    <w:rsid w:val="003D5282"/>
    <w:rsid w:val="003D69D0"/>
    <w:rsid w:val="003F2918"/>
    <w:rsid w:val="003F3C0A"/>
    <w:rsid w:val="003F430E"/>
    <w:rsid w:val="0041088C"/>
    <w:rsid w:val="00411072"/>
    <w:rsid w:val="00412DD0"/>
    <w:rsid w:val="00420A38"/>
    <w:rsid w:val="00427017"/>
    <w:rsid w:val="00430787"/>
    <w:rsid w:val="00431B19"/>
    <w:rsid w:val="00452789"/>
    <w:rsid w:val="00453968"/>
    <w:rsid w:val="004633C9"/>
    <w:rsid w:val="004661AD"/>
    <w:rsid w:val="00474D35"/>
    <w:rsid w:val="00492DCF"/>
    <w:rsid w:val="004A6C1D"/>
    <w:rsid w:val="004B58A4"/>
    <w:rsid w:val="004B5ED2"/>
    <w:rsid w:val="004C763D"/>
    <w:rsid w:val="004D1D85"/>
    <w:rsid w:val="004D3C3A"/>
    <w:rsid w:val="004E1CD1"/>
    <w:rsid w:val="004E40BA"/>
    <w:rsid w:val="004E69D1"/>
    <w:rsid w:val="004F7EFC"/>
    <w:rsid w:val="005107EB"/>
    <w:rsid w:val="00521345"/>
    <w:rsid w:val="00526DF0"/>
    <w:rsid w:val="00545CC4"/>
    <w:rsid w:val="00551FFF"/>
    <w:rsid w:val="005607A2"/>
    <w:rsid w:val="0057198B"/>
    <w:rsid w:val="00572F59"/>
    <w:rsid w:val="00573CFE"/>
    <w:rsid w:val="005807DE"/>
    <w:rsid w:val="00596432"/>
    <w:rsid w:val="005969F2"/>
    <w:rsid w:val="00597FAE"/>
    <w:rsid w:val="005A58C4"/>
    <w:rsid w:val="005B32A3"/>
    <w:rsid w:val="005C0D44"/>
    <w:rsid w:val="005C566C"/>
    <w:rsid w:val="005C7E69"/>
    <w:rsid w:val="005E262D"/>
    <w:rsid w:val="005F23D3"/>
    <w:rsid w:val="005F6665"/>
    <w:rsid w:val="005F7E20"/>
    <w:rsid w:val="00601FEE"/>
    <w:rsid w:val="00605E43"/>
    <w:rsid w:val="006153BB"/>
    <w:rsid w:val="00621688"/>
    <w:rsid w:val="00635E90"/>
    <w:rsid w:val="00654363"/>
    <w:rsid w:val="006652C3"/>
    <w:rsid w:val="00691FD0"/>
    <w:rsid w:val="00692148"/>
    <w:rsid w:val="006A1A1E"/>
    <w:rsid w:val="006A69D4"/>
    <w:rsid w:val="006C19E1"/>
    <w:rsid w:val="006C565B"/>
    <w:rsid w:val="006C5948"/>
    <w:rsid w:val="006D61BD"/>
    <w:rsid w:val="006F2A74"/>
    <w:rsid w:val="006F6038"/>
    <w:rsid w:val="007000D4"/>
    <w:rsid w:val="00710C25"/>
    <w:rsid w:val="00711111"/>
    <w:rsid w:val="007118F5"/>
    <w:rsid w:val="00712AA4"/>
    <w:rsid w:val="007146C4"/>
    <w:rsid w:val="00721AA1"/>
    <w:rsid w:val="00724B67"/>
    <w:rsid w:val="0074567B"/>
    <w:rsid w:val="007547F8"/>
    <w:rsid w:val="00765622"/>
    <w:rsid w:val="00767805"/>
    <w:rsid w:val="00770B6C"/>
    <w:rsid w:val="00781AF8"/>
    <w:rsid w:val="00783FEA"/>
    <w:rsid w:val="00793405"/>
    <w:rsid w:val="007970D9"/>
    <w:rsid w:val="0079731C"/>
    <w:rsid w:val="007A395D"/>
    <w:rsid w:val="007B3008"/>
    <w:rsid w:val="007B6BD5"/>
    <w:rsid w:val="007C346C"/>
    <w:rsid w:val="007C399C"/>
    <w:rsid w:val="007D0BE9"/>
    <w:rsid w:val="007D3754"/>
    <w:rsid w:val="007E6479"/>
    <w:rsid w:val="0080294B"/>
    <w:rsid w:val="008226B0"/>
    <w:rsid w:val="00823041"/>
    <w:rsid w:val="0082480E"/>
    <w:rsid w:val="00850293"/>
    <w:rsid w:val="00851373"/>
    <w:rsid w:val="00851BA6"/>
    <w:rsid w:val="0085654D"/>
    <w:rsid w:val="00861160"/>
    <w:rsid w:val="0086654F"/>
    <w:rsid w:val="00870C07"/>
    <w:rsid w:val="008845CB"/>
    <w:rsid w:val="008847DF"/>
    <w:rsid w:val="008A356F"/>
    <w:rsid w:val="008A4653"/>
    <w:rsid w:val="008A4717"/>
    <w:rsid w:val="008A50CC"/>
    <w:rsid w:val="008A63B0"/>
    <w:rsid w:val="008A65E4"/>
    <w:rsid w:val="008B3040"/>
    <w:rsid w:val="008D1694"/>
    <w:rsid w:val="008D79CB"/>
    <w:rsid w:val="008E3492"/>
    <w:rsid w:val="008E44A1"/>
    <w:rsid w:val="008F07BC"/>
    <w:rsid w:val="009020BF"/>
    <w:rsid w:val="00906829"/>
    <w:rsid w:val="00922981"/>
    <w:rsid w:val="0092692B"/>
    <w:rsid w:val="00930561"/>
    <w:rsid w:val="009436F0"/>
    <w:rsid w:val="00943E9C"/>
    <w:rsid w:val="00953F4D"/>
    <w:rsid w:val="00960BB8"/>
    <w:rsid w:val="00964224"/>
    <w:rsid w:val="00964F5C"/>
    <w:rsid w:val="00973B57"/>
    <w:rsid w:val="00974846"/>
    <w:rsid w:val="00975900"/>
    <w:rsid w:val="00976342"/>
    <w:rsid w:val="009831C0"/>
    <w:rsid w:val="0099161D"/>
    <w:rsid w:val="00995BAC"/>
    <w:rsid w:val="009A1A37"/>
    <w:rsid w:val="009B432A"/>
    <w:rsid w:val="009C23BF"/>
    <w:rsid w:val="009F6B6A"/>
    <w:rsid w:val="00A0389B"/>
    <w:rsid w:val="00A158CB"/>
    <w:rsid w:val="00A33A3C"/>
    <w:rsid w:val="00A446C9"/>
    <w:rsid w:val="00A46EAD"/>
    <w:rsid w:val="00A511A8"/>
    <w:rsid w:val="00A6067A"/>
    <w:rsid w:val="00A635D6"/>
    <w:rsid w:val="00A82105"/>
    <w:rsid w:val="00A8553A"/>
    <w:rsid w:val="00A85F78"/>
    <w:rsid w:val="00A93AED"/>
    <w:rsid w:val="00AE1319"/>
    <w:rsid w:val="00AE34BB"/>
    <w:rsid w:val="00AF0454"/>
    <w:rsid w:val="00B0070D"/>
    <w:rsid w:val="00B06480"/>
    <w:rsid w:val="00B06A29"/>
    <w:rsid w:val="00B15313"/>
    <w:rsid w:val="00B20932"/>
    <w:rsid w:val="00B226F2"/>
    <w:rsid w:val="00B274DF"/>
    <w:rsid w:val="00B27831"/>
    <w:rsid w:val="00B55D99"/>
    <w:rsid w:val="00B56BDF"/>
    <w:rsid w:val="00B65812"/>
    <w:rsid w:val="00B85CD6"/>
    <w:rsid w:val="00B905E0"/>
    <w:rsid w:val="00B90A27"/>
    <w:rsid w:val="00B9554D"/>
    <w:rsid w:val="00B96719"/>
    <w:rsid w:val="00BB2B9F"/>
    <w:rsid w:val="00BB510D"/>
    <w:rsid w:val="00BB7D9E"/>
    <w:rsid w:val="00BC2334"/>
    <w:rsid w:val="00BD3CB8"/>
    <w:rsid w:val="00BD4E6F"/>
    <w:rsid w:val="00BE6F86"/>
    <w:rsid w:val="00BE7567"/>
    <w:rsid w:val="00BF32F0"/>
    <w:rsid w:val="00BF4DCE"/>
    <w:rsid w:val="00C05CE5"/>
    <w:rsid w:val="00C113F9"/>
    <w:rsid w:val="00C42730"/>
    <w:rsid w:val="00C6171E"/>
    <w:rsid w:val="00C97507"/>
    <w:rsid w:val="00CA2409"/>
    <w:rsid w:val="00CA2974"/>
    <w:rsid w:val="00CA6F2C"/>
    <w:rsid w:val="00CB41B4"/>
    <w:rsid w:val="00CC5564"/>
    <w:rsid w:val="00CC61FB"/>
    <w:rsid w:val="00CD6A13"/>
    <w:rsid w:val="00CE4814"/>
    <w:rsid w:val="00CF1871"/>
    <w:rsid w:val="00D013AB"/>
    <w:rsid w:val="00D01874"/>
    <w:rsid w:val="00D019CE"/>
    <w:rsid w:val="00D1133E"/>
    <w:rsid w:val="00D17A34"/>
    <w:rsid w:val="00D265BE"/>
    <w:rsid w:val="00D26628"/>
    <w:rsid w:val="00D332B3"/>
    <w:rsid w:val="00D55207"/>
    <w:rsid w:val="00D73AD8"/>
    <w:rsid w:val="00D776E1"/>
    <w:rsid w:val="00D81801"/>
    <w:rsid w:val="00D92B45"/>
    <w:rsid w:val="00D95962"/>
    <w:rsid w:val="00DC389B"/>
    <w:rsid w:val="00DC6ED7"/>
    <w:rsid w:val="00DD3C01"/>
    <w:rsid w:val="00DE2FEE"/>
    <w:rsid w:val="00DF1467"/>
    <w:rsid w:val="00E00BE9"/>
    <w:rsid w:val="00E00FFC"/>
    <w:rsid w:val="00E04BDE"/>
    <w:rsid w:val="00E04FDE"/>
    <w:rsid w:val="00E1522E"/>
    <w:rsid w:val="00E22A11"/>
    <w:rsid w:val="00E31E5C"/>
    <w:rsid w:val="00E36AD0"/>
    <w:rsid w:val="00E42D25"/>
    <w:rsid w:val="00E44DD2"/>
    <w:rsid w:val="00E53246"/>
    <w:rsid w:val="00E558C3"/>
    <w:rsid w:val="00E55927"/>
    <w:rsid w:val="00E60540"/>
    <w:rsid w:val="00E663D0"/>
    <w:rsid w:val="00E90480"/>
    <w:rsid w:val="00E912A6"/>
    <w:rsid w:val="00EA4844"/>
    <w:rsid w:val="00EA4D9C"/>
    <w:rsid w:val="00EA5A97"/>
    <w:rsid w:val="00EB141B"/>
    <w:rsid w:val="00EB2248"/>
    <w:rsid w:val="00EB3436"/>
    <w:rsid w:val="00EB75EE"/>
    <w:rsid w:val="00EE3CC5"/>
    <w:rsid w:val="00EE4C1D"/>
    <w:rsid w:val="00EF3685"/>
    <w:rsid w:val="00EF7979"/>
    <w:rsid w:val="00F04350"/>
    <w:rsid w:val="00F07805"/>
    <w:rsid w:val="00F133DB"/>
    <w:rsid w:val="00F159EB"/>
    <w:rsid w:val="00F20038"/>
    <w:rsid w:val="00F2593A"/>
    <w:rsid w:val="00F25BF4"/>
    <w:rsid w:val="00F267DB"/>
    <w:rsid w:val="00F46F6F"/>
    <w:rsid w:val="00F604F4"/>
    <w:rsid w:val="00F60608"/>
    <w:rsid w:val="00F62217"/>
    <w:rsid w:val="00F64120"/>
    <w:rsid w:val="00F750A8"/>
    <w:rsid w:val="00F81FB7"/>
    <w:rsid w:val="00F9268D"/>
    <w:rsid w:val="00FB17A9"/>
    <w:rsid w:val="00FB527C"/>
    <w:rsid w:val="00FB6F75"/>
    <w:rsid w:val="00FC0EB3"/>
    <w:rsid w:val="00FD5D5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C763D"/>
    <w:pPr>
      <w:widowControl w:val="0"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C763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E42D25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7536-1C1B-4DBD-B5FD-41C0F4CD7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A97528-A861-45F4-AEAF-40C674EA7B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891909-B43E-440C-ABC4-D98DE78DF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392329-8A44-4801-980B-5DB7FA9B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11</cp:revision>
  <cp:lastPrinted>2020-08-30T02:41:00Z</cp:lastPrinted>
  <dcterms:created xsi:type="dcterms:W3CDTF">2021-02-21T04:28:00Z</dcterms:created>
  <dcterms:modified xsi:type="dcterms:W3CDTF">2021-03-17T15:34:00Z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