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5302FD" w14:textId="1A2BE5A9" w:rsidR="00420A38" w:rsidRPr="00A72757" w:rsidRDefault="00420A38" w:rsidP="000049D8">
      <w:pPr>
        <w:pStyle w:val="a7"/>
        <w:tabs>
          <w:tab w:val="right" w:pos="5954"/>
        </w:tabs>
        <w:spacing w:after="240"/>
        <w:jc w:val="right"/>
        <w:rPr>
          <w:rFonts w:ascii="Calibri" w:hAnsi="Calibri"/>
          <w:b/>
          <w:bCs/>
          <w:color w:val="00558C"/>
          <w:sz w:val="24"/>
          <w:szCs w:val="24"/>
        </w:rPr>
      </w:pPr>
      <w:r w:rsidRPr="00A72757">
        <w:rPr>
          <w:rFonts w:ascii="Calibri" w:hAnsi="Calibri"/>
          <w:b/>
          <w:bCs/>
          <w:color w:val="00558C"/>
          <w:sz w:val="24"/>
          <w:szCs w:val="24"/>
        </w:rPr>
        <w:t>Input paper</w:t>
      </w:r>
      <w:r w:rsidR="00037DF4" w:rsidRPr="00A72757">
        <w:rPr>
          <w:rFonts w:ascii="Calibri" w:hAnsi="Calibri"/>
          <w:b/>
          <w:bCs/>
          <w:color w:val="00558C"/>
          <w:sz w:val="24"/>
          <w:szCs w:val="24"/>
        </w:rPr>
        <w:t xml:space="preserve">: </w:t>
      </w:r>
      <w:r w:rsidRPr="00A72757">
        <w:rPr>
          <w:rStyle w:val="ac"/>
          <w:rFonts w:ascii="Calibri" w:hAnsi="Calibri"/>
          <w:b/>
          <w:bCs/>
          <w:color w:val="00558C"/>
          <w:sz w:val="24"/>
          <w:szCs w:val="24"/>
        </w:rPr>
        <w:footnoteReference w:id="1"/>
      </w:r>
      <w:r w:rsidR="000049D8" w:rsidRPr="00A72757">
        <w:rPr>
          <w:rFonts w:ascii="Calibri" w:hAnsi="Calibri"/>
          <w:b/>
          <w:bCs/>
          <w:color w:val="00558C"/>
          <w:sz w:val="24"/>
          <w:szCs w:val="24"/>
        </w:rPr>
        <w:t xml:space="preserve">  </w:t>
      </w:r>
      <w:r w:rsidR="006B7D2F" w:rsidRPr="006B7D2F">
        <w:rPr>
          <w:rFonts w:ascii="Calibri" w:hAnsi="Calibri"/>
          <w:color w:val="00558C"/>
          <w:sz w:val="24"/>
          <w:szCs w:val="24"/>
        </w:rPr>
        <w:t>ENG14-3.1.3.</w:t>
      </w:r>
      <w:r w:rsidR="00263B30">
        <w:rPr>
          <w:rFonts w:ascii="Calibri" w:hAnsi="Calibri"/>
          <w:color w:val="00558C"/>
          <w:sz w:val="24"/>
          <w:szCs w:val="24"/>
        </w:rPr>
        <w:t>5</w:t>
      </w:r>
    </w:p>
    <w:p w14:paraId="22E94D0E" w14:textId="77777777" w:rsidR="00D019CE" w:rsidRPr="007A395D" w:rsidRDefault="00D019CE" w:rsidP="00FE5674">
      <w:pPr>
        <w:pStyle w:val="a2"/>
        <w:tabs>
          <w:tab w:val="left" w:pos="2835"/>
        </w:tabs>
        <w:rPr>
          <w:rFonts w:ascii="Calibri" w:hAnsi="Calibri"/>
        </w:rPr>
      </w:pPr>
    </w:p>
    <w:p w14:paraId="7FBFFE1D" w14:textId="12B00AE6" w:rsidR="00A72757" w:rsidRPr="00110203" w:rsidRDefault="00E558C3" w:rsidP="00A72757">
      <w:pPr>
        <w:pStyle w:val="a2"/>
        <w:tabs>
          <w:tab w:val="left" w:pos="2835"/>
        </w:tabs>
        <w:spacing w:after="0"/>
        <w:rPr>
          <w:rFonts w:ascii="Calibri" w:hAnsi="Calibri"/>
          <w:b/>
          <w:bCs/>
          <w:color w:val="00558C"/>
          <w:sz w:val="24"/>
          <w:szCs w:val="24"/>
        </w:rPr>
      </w:pPr>
      <w:r w:rsidRPr="00A72757">
        <w:rPr>
          <w:rFonts w:ascii="Calibri" w:hAnsi="Calibri"/>
          <w:b/>
          <w:bCs/>
          <w:color w:val="00558C"/>
          <w:sz w:val="24"/>
          <w:szCs w:val="24"/>
        </w:rPr>
        <w:t>Input paper for the following Committee(s):</w:t>
      </w:r>
      <w:r w:rsidRPr="00A72757">
        <w:rPr>
          <w:rFonts w:ascii="Calibri" w:hAnsi="Calibri"/>
          <w:color w:val="00558C"/>
        </w:rPr>
        <w:t xml:space="preserve"> </w:t>
      </w:r>
      <w:r w:rsidR="00110203" w:rsidRPr="007A395D">
        <w:rPr>
          <w:rFonts w:ascii="Calibri" w:hAnsi="Calibri"/>
        </w:rPr>
        <w:tab/>
      </w:r>
      <w:r w:rsidR="00110203">
        <w:rPr>
          <w:rFonts w:ascii="Calibri" w:hAnsi="Calibri"/>
        </w:rPr>
        <w:tab/>
      </w:r>
      <w:r w:rsidR="00110203" w:rsidRPr="00110203">
        <w:rPr>
          <w:rFonts w:ascii="Calibri" w:hAnsi="Calibri"/>
          <w:b/>
          <w:bCs/>
          <w:color w:val="00558C"/>
          <w:sz w:val="24"/>
          <w:szCs w:val="24"/>
        </w:rPr>
        <w:t>Purpose of paper:</w:t>
      </w:r>
    </w:p>
    <w:p w14:paraId="370CFB53" w14:textId="218953A1" w:rsidR="0080294B" w:rsidRPr="007A395D" w:rsidRDefault="00A72757" w:rsidP="00FE5674">
      <w:pPr>
        <w:pStyle w:val="a2"/>
        <w:tabs>
          <w:tab w:val="left" w:pos="2835"/>
        </w:tabs>
        <w:rPr>
          <w:rFonts w:ascii="Calibri" w:hAnsi="Calibri"/>
        </w:rPr>
      </w:pPr>
      <w:r w:rsidRPr="00C02DDD">
        <w:rPr>
          <w:rFonts w:ascii="Calibri" w:hAnsi="Calibri"/>
          <w:sz w:val="18"/>
          <w:szCs w:val="18"/>
        </w:rPr>
        <w:t>(Select</w:t>
      </w:r>
      <w:r w:rsidR="00A01B17" w:rsidRPr="00C02DDD">
        <w:rPr>
          <w:rFonts w:ascii="Calibri" w:hAnsi="Calibri"/>
          <w:sz w:val="18"/>
          <w:szCs w:val="18"/>
        </w:rPr>
        <w:t xml:space="preserve"> </w:t>
      </w:r>
      <w:r w:rsidR="00E558C3" w:rsidRPr="007A395D">
        <w:rPr>
          <w:rFonts w:ascii="Calibri" w:hAnsi="Calibri"/>
          <w:sz w:val="18"/>
          <w:szCs w:val="18"/>
        </w:rPr>
        <w:t>as appropriate</w:t>
      </w:r>
      <w:r w:rsidR="00110203">
        <w:rPr>
          <w:rFonts w:ascii="Calibri" w:hAnsi="Calibri"/>
          <w:sz w:val="18"/>
          <w:szCs w:val="18"/>
        </w:rPr>
        <w:t>)</w:t>
      </w:r>
      <w:r w:rsidR="00E558C3" w:rsidRPr="007A395D">
        <w:rPr>
          <w:rFonts w:ascii="Calibri" w:hAnsi="Calibri"/>
          <w:sz w:val="18"/>
          <w:szCs w:val="18"/>
        </w:rPr>
        <w:tab/>
      </w:r>
    </w:p>
    <w:p w14:paraId="78786733" w14:textId="39F4AA6A" w:rsidR="0080294B" w:rsidRPr="00B0084A" w:rsidRDefault="00903ABB" w:rsidP="00037DF4">
      <w:pPr>
        <w:pStyle w:val="a2"/>
        <w:tabs>
          <w:tab w:val="left" w:pos="1843"/>
        </w:tabs>
        <w:rPr>
          <w:rFonts w:ascii="Calibri" w:hAnsi="Calibri" w:cs="Arial"/>
          <w:b/>
        </w:rPr>
      </w:pPr>
      <w:sdt>
        <w:sdtPr>
          <w:rPr>
            <w:rFonts w:ascii="Calibri" w:hAnsi="Calibri" w:cs="Arial"/>
            <w:b/>
            <w:sz w:val="24"/>
            <w:szCs w:val="24"/>
          </w:rPr>
          <w:id w:val="-2075572951"/>
          <w14:checkbox>
            <w14:checked w14:val="0"/>
            <w14:checkedState w14:val="2612" w14:font="MS Gothic"/>
            <w14:uncheckedState w14:val="2610" w14:font="MS Gothic"/>
          </w14:checkbox>
        </w:sdtPr>
        <w:sdtEndPr/>
        <w:sdtContent>
          <w:r w:rsidR="00221E08">
            <w:rPr>
              <w:rFonts w:ascii="MS Gothic" w:eastAsia="MS Gothic" w:hAnsi="MS Gothic" w:cs="Arial" w:hint="eastAsia"/>
              <w:b/>
              <w:sz w:val="24"/>
              <w:szCs w:val="24"/>
            </w:rPr>
            <w:t>☐</w:t>
          </w:r>
        </w:sdtContent>
      </w:sdt>
      <w:r w:rsidR="00221E08" w:rsidRPr="007A395D">
        <w:rPr>
          <w:rFonts w:ascii="Calibri" w:hAnsi="Calibri" w:cs="Arial"/>
          <w:sz w:val="24"/>
          <w:szCs w:val="24"/>
        </w:rPr>
        <w:t xml:space="preserve"> </w:t>
      </w:r>
      <w:r w:rsidR="0080294B" w:rsidRPr="007A395D">
        <w:rPr>
          <w:rFonts w:ascii="Calibri" w:hAnsi="Calibri" w:cs="Arial"/>
        </w:rPr>
        <w:t>ARM</w:t>
      </w:r>
      <w:r w:rsidR="00037DF4" w:rsidRPr="007A395D">
        <w:rPr>
          <w:rFonts w:ascii="Calibri" w:hAnsi="Calibri" w:cs="Arial"/>
        </w:rPr>
        <w:tab/>
      </w:r>
      <w:sdt>
        <w:sdtPr>
          <w:rPr>
            <w:rFonts w:ascii="Calibri" w:hAnsi="Calibri" w:cs="Arial"/>
            <w:b/>
            <w:sz w:val="24"/>
            <w:szCs w:val="24"/>
          </w:rPr>
          <w:id w:val="1103151903"/>
          <w14:checkbox>
            <w14:checked w14:val="1"/>
            <w14:checkedState w14:val="2612" w14:font="MS Gothic"/>
            <w14:uncheckedState w14:val="2610" w14:font="MS Gothic"/>
          </w14:checkbox>
        </w:sdtPr>
        <w:sdtEndPr/>
        <w:sdtContent>
          <w:r w:rsidR="00640335">
            <w:rPr>
              <w:rFonts w:ascii="MS Gothic" w:eastAsia="MS Gothic" w:hAnsi="MS Gothic" w:cs="Arial" w:hint="eastAsia"/>
              <w:b/>
              <w:sz w:val="24"/>
              <w:szCs w:val="24"/>
            </w:rPr>
            <w:t>☒</w:t>
          </w:r>
        </w:sdtContent>
      </w:sdt>
      <w:r w:rsidR="0080294B" w:rsidRPr="007A395D">
        <w:rPr>
          <w:rFonts w:ascii="Calibri" w:hAnsi="Calibri" w:cs="Arial"/>
          <w:sz w:val="24"/>
          <w:szCs w:val="24"/>
        </w:rPr>
        <w:t xml:space="preserve">  </w:t>
      </w:r>
      <w:r w:rsidR="0080294B" w:rsidRPr="007A395D">
        <w:rPr>
          <w:rFonts w:ascii="Calibri" w:hAnsi="Calibri" w:cs="Arial"/>
        </w:rPr>
        <w:t>ENG</w:t>
      </w:r>
      <w:r w:rsidR="0080294B" w:rsidRPr="007A395D">
        <w:rPr>
          <w:rFonts w:ascii="Calibri" w:hAnsi="Calibri" w:cs="Arial"/>
        </w:rPr>
        <w:tab/>
      </w:r>
      <w:r w:rsidR="0080294B" w:rsidRPr="007A395D">
        <w:rPr>
          <w:rFonts w:ascii="Calibri" w:hAnsi="Calibri" w:cs="Arial"/>
        </w:rPr>
        <w:tab/>
      </w:r>
      <w:bookmarkStart w:id="0" w:name="_Hlk81060441"/>
      <w:sdt>
        <w:sdtPr>
          <w:rPr>
            <w:rFonts w:ascii="Calibri" w:hAnsi="Calibri" w:cs="Arial"/>
            <w:b/>
            <w:sz w:val="24"/>
            <w:szCs w:val="24"/>
          </w:rPr>
          <w:id w:val="-363756475"/>
          <w14:checkbox>
            <w14:checked w14:val="0"/>
            <w14:checkedState w14:val="2612" w14:font="MS Gothic"/>
            <w14:uncheckedState w14:val="2610" w14:font="MS Gothic"/>
          </w14:checkbox>
        </w:sdtPr>
        <w:sdtEndPr/>
        <w:sdtContent>
          <w:r w:rsidR="00110203">
            <w:rPr>
              <w:rFonts w:ascii="MS Gothic" w:eastAsia="MS Gothic" w:hAnsi="MS Gothic" w:cs="Arial" w:hint="eastAsia"/>
              <w:b/>
              <w:sz w:val="24"/>
              <w:szCs w:val="24"/>
            </w:rPr>
            <w:t>☐</w:t>
          </w:r>
        </w:sdtContent>
      </w:sdt>
      <w:r w:rsidR="0080294B" w:rsidRPr="007A395D">
        <w:rPr>
          <w:rFonts w:ascii="Calibri" w:hAnsi="Calibri" w:cs="Arial"/>
          <w:sz w:val="24"/>
          <w:szCs w:val="24"/>
        </w:rPr>
        <w:t xml:space="preserve"> </w:t>
      </w:r>
      <w:bookmarkEnd w:id="0"/>
      <w:r w:rsidR="0080294B" w:rsidRPr="007A395D">
        <w:rPr>
          <w:rFonts w:ascii="Calibri" w:hAnsi="Calibri" w:cs="Arial"/>
        </w:rPr>
        <w:t>PAP</w:t>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sdt>
        <w:sdtPr>
          <w:rPr>
            <w:rFonts w:ascii="Calibri" w:hAnsi="Calibri" w:cs="Arial"/>
            <w:b/>
            <w:sz w:val="24"/>
            <w:szCs w:val="24"/>
          </w:rPr>
          <w:id w:val="-1999726360"/>
          <w14:checkbox>
            <w14:checked w14:val="0"/>
            <w14:checkedState w14:val="2612" w14:font="MS Gothic"/>
            <w14:uncheckedState w14:val="2610" w14:font="MS Gothic"/>
          </w14:checkbox>
        </w:sdtPr>
        <w:sdtEndPr/>
        <w:sdtContent>
          <w:r w:rsidR="00110203">
            <w:rPr>
              <w:rFonts w:ascii="MS Gothic" w:eastAsia="MS Gothic" w:hAnsi="MS Gothic" w:cs="Arial" w:hint="eastAsia"/>
              <w:b/>
              <w:sz w:val="24"/>
              <w:szCs w:val="24"/>
            </w:rPr>
            <w:t>☐</w:t>
          </w:r>
        </w:sdtContent>
      </w:sdt>
      <w:r w:rsidR="00110203" w:rsidRPr="007A395D">
        <w:rPr>
          <w:rFonts w:ascii="Calibri" w:hAnsi="Calibri" w:cs="Arial"/>
          <w:sz w:val="24"/>
          <w:szCs w:val="24"/>
        </w:rPr>
        <w:t xml:space="preserve"> </w:t>
      </w:r>
      <w:r w:rsidR="0080294B" w:rsidRPr="00B0084A">
        <w:rPr>
          <w:rFonts w:ascii="Calibri" w:hAnsi="Calibri" w:cs="Arial"/>
        </w:rPr>
        <w:t>Input</w:t>
      </w:r>
    </w:p>
    <w:p w14:paraId="0BC79547" w14:textId="6580A757" w:rsidR="0080294B" w:rsidRPr="00B0084A" w:rsidRDefault="00903ABB" w:rsidP="00037DF4">
      <w:pPr>
        <w:pStyle w:val="a2"/>
        <w:tabs>
          <w:tab w:val="left" w:pos="1843"/>
        </w:tabs>
        <w:rPr>
          <w:rFonts w:ascii="Calibri" w:hAnsi="Calibri"/>
        </w:rPr>
      </w:pPr>
      <w:sdt>
        <w:sdtPr>
          <w:rPr>
            <w:rFonts w:ascii="Calibri" w:hAnsi="Calibri" w:cs="Arial"/>
            <w:b/>
          </w:rPr>
          <w:id w:val="1358232040"/>
          <w14:checkbox>
            <w14:checked w14:val="0"/>
            <w14:checkedState w14:val="2612" w14:font="MS Gothic"/>
            <w14:uncheckedState w14:val="2610" w14:font="MS Gothic"/>
          </w14:checkbox>
        </w:sdtPr>
        <w:sdtEndPr/>
        <w:sdtContent>
          <w:r w:rsidR="00221E08" w:rsidRPr="00B0084A">
            <w:rPr>
              <w:rFonts w:ascii="MS Gothic" w:eastAsia="MS Gothic" w:hAnsi="MS Gothic" w:cs="Arial" w:hint="eastAsia"/>
              <w:b/>
            </w:rPr>
            <w:t>☐</w:t>
          </w:r>
        </w:sdtContent>
      </w:sdt>
      <w:r w:rsidR="0080294B" w:rsidRPr="00B0084A">
        <w:rPr>
          <w:rFonts w:ascii="Calibri" w:hAnsi="Calibri" w:cs="Arial"/>
        </w:rPr>
        <w:t xml:space="preserve"> ENAV</w:t>
      </w:r>
      <w:r w:rsidR="0080294B" w:rsidRPr="00B0084A">
        <w:rPr>
          <w:rFonts w:ascii="Calibri" w:hAnsi="Calibri" w:cs="Arial"/>
          <w:b/>
        </w:rPr>
        <w:tab/>
      </w:r>
      <w:sdt>
        <w:sdtPr>
          <w:rPr>
            <w:rFonts w:ascii="Calibri" w:hAnsi="Calibri" w:cs="Arial"/>
            <w:b/>
          </w:rPr>
          <w:id w:val="1574472571"/>
          <w14:checkbox>
            <w14:checked w14:val="0"/>
            <w14:checkedState w14:val="2612" w14:font="MS Gothic"/>
            <w14:uncheckedState w14:val="2610" w14:font="MS Gothic"/>
          </w14:checkbox>
        </w:sdtPr>
        <w:sdtEndPr/>
        <w:sdtContent>
          <w:r w:rsidR="00221E08" w:rsidRPr="00B0084A">
            <w:rPr>
              <w:rFonts w:ascii="MS Gothic" w:eastAsia="MS Gothic" w:hAnsi="MS Gothic" w:cs="Arial" w:hint="eastAsia"/>
              <w:b/>
            </w:rPr>
            <w:t>☐</w:t>
          </w:r>
        </w:sdtContent>
      </w:sdt>
      <w:r w:rsidR="0080294B" w:rsidRPr="00B0084A">
        <w:rPr>
          <w:rFonts w:ascii="Calibri" w:hAnsi="Calibri" w:cs="Arial"/>
        </w:rPr>
        <w:t xml:space="preserve"> </w:t>
      </w:r>
      <w:r w:rsidR="003D2DC1" w:rsidRPr="00B0084A">
        <w:rPr>
          <w:rFonts w:ascii="Calibri" w:hAnsi="Calibri" w:cs="Arial"/>
        </w:rPr>
        <w:t>VTS</w:t>
      </w:r>
      <w:r w:rsidR="0080294B" w:rsidRPr="00B0084A">
        <w:rPr>
          <w:rFonts w:ascii="Calibri" w:hAnsi="Calibri" w:cs="Arial"/>
        </w:rPr>
        <w:tab/>
      </w:r>
      <w:r w:rsidR="0080294B" w:rsidRPr="00B0084A">
        <w:rPr>
          <w:rFonts w:ascii="Calibri" w:hAnsi="Calibri" w:cs="Arial"/>
        </w:rPr>
        <w:tab/>
      </w:r>
      <w:r w:rsidR="0080294B" w:rsidRPr="00B0084A">
        <w:rPr>
          <w:rFonts w:ascii="Calibri" w:hAnsi="Calibri" w:cs="Arial"/>
        </w:rPr>
        <w:tab/>
      </w:r>
      <w:r w:rsidR="0080294B" w:rsidRPr="00B0084A">
        <w:rPr>
          <w:rFonts w:ascii="Calibri" w:hAnsi="Calibri" w:cs="Arial"/>
        </w:rPr>
        <w:tab/>
      </w:r>
      <w:r w:rsidR="0080294B" w:rsidRPr="00B0084A">
        <w:rPr>
          <w:rFonts w:ascii="Calibri" w:hAnsi="Calibri" w:cs="Arial"/>
        </w:rPr>
        <w:tab/>
      </w:r>
      <w:sdt>
        <w:sdtPr>
          <w:rPr>
            <w:rFonts w:ascii="Calibri" w:hAnsi="Calibri" w:cs="Arial"/>
            <w:b/>
          </w:rPr>
          <w:id w:val="1701977003"/>
          <w14:checkbox>
            <w14:checked w14:val="1"/>
            <w14:checkedState w14:val="2612" w14:font="MS Gothic"/>
            <w14:uncheckedState w14:val="2610" w14:font="MS Gothic"/>
          </w14:checkbox>
        </w:sdtPr>
        <w:sdtEndPr/>
        <w:sdtContent>
          <w:r w:rsidR="00640335">
            <w:rPr>
              <w:rFonts w:ascii="MS Gothic" w:eastAsia="MS Gothic" w:hAnsi="MS Gothic" w:cs="Arial" w:hint="eastAsia"/>
              <w:b/>
            </w:rPr>
            <w:t>☒</w:t>
          </w:r>
        </w:sdtContent>
      </w:sdt>
      <w:r w:rsidR="00110203" w:rsidRPr="00B0084A">
        <w:rPr>
          <w:rFonts w:ascii="Calibri" w:hAnsi="Calibri" w:cs="Arial"/>
        </w:rPr>
        <w:t xml:space="preserve"> </w:t>
      </w:r>
      <w:r w:rsidR="0080294B" w:rsidRPr="00B0084A">
        <w:rPr>
          <w:rFonts w:ascii="Calibri" w:hAnsi="Calibri" w:cs="Arial"/>
        </w:rPr>
        <w:t>Information</w:t>
      </w:r>
    </w:p>
    <w:p w14:paraId="3E1C02C4" w14:textId="77777777" w:rsidR="0080294B" w:rsidRPr="007A395D" w:rsidRDefault="0080294B" w:rsidP="00FE5674">
      <w:pPr>
        <w:pStyle w:val="a2"/>
        <w:tabs>
          <w:tab w:val="left" w:pos="2835"/>
        </w:tabs>
        <w:rPr>
          <w:rFonts w:ascii="Calibri" w:hAnsi="Calibri"/>
        </w:rPr>
      </w:pPr>
    </w:p>
    <w:p w14:paraId="4DD25FD9" w14:textId="58AC0607" w:rsidR="00A446C9" w:rsidRPr="007A395D" w:rsidRDefault="00A446C9" w:rsidP="00FE5674">
      <w:pPr>
        <w:pStyle w:val="a2"/>
        <w:tabs>
          <w:tab w:val="left" w:pos="2835"/>
        </w:tabs>
        <w:rPr>
          <w:rFonts w:ascii="Calibri" w:hAnsi="Calibri"/>
        </w:rPr>
      </w:pPr>
      <w:r w:rsidRPr="00C02DDD">
        <w:rPr>
          <w:rFonts w:ascii="Calibri" w:hAnsi="Calibri"/>
          <w:b/>
          <w:bCs/>
          <w:color w:val="00558C"/>
          <w:sz w:val="24"/>
          <w:szCs w:val="24"/>
        </w:rPr>
        <w:t>Agenda item</w:t>
      </w:r>
      <w:r w:rsidR="00037DF4" w:rsidRPr="007A395D">
        <w:rPr>
          <w:rFonts w:ascii="Calibri" w:hAnsi="Calibri"/>
        </w:rPr>
        <w:t xml:space="preserve"> </w:t>
      </w:r>
      <w:r w:rsidR="00037DF4" w:rsidRPr="007A395D">
        <w:rPr>
          <w:rStyle w:val="ac"/>
          <w:rFonts w:ascii="Calibri" w:hAnsi="Calibri"/>
          <w:sz w:val="22"/>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r>
      <w:r w:rsidR="006B7D2F">
        <w:rPr>
          <w:rFonts w:ascii="Calibri" w:hAnsi="Calibri"/>
        </w:rPr>
        <w:t>3.1</w:t>
      </w:r>
    </w:p>
    <w:p w14:paraId="1AB3E246" w14:textId="011CCAAB" w:rsidR="00A446C9" w:rsidRPr="007A395D" w:rsidRDefault="0080294B" w:rsidP="00FE5674">
      <w:pPr>
        <w:pStyle w:val="a2"/>
        <w:tabs>
          <w:tab w:val="left" w:pos="2835"/>
        </w:tabs>
        <w:rPr>
          <w:rFonts w:ascii="Calibri" w:hAnsi="Calibri"/>
        </w:rPr>
      </w:pPr>
      <w:r w:rsidRPr="00C02DDD">
        <w:rPr>
          <w:rFonts w:ascii="Calibri" w:hAnsi="Calibri"/>
          <w:b/>
          <w:bCs/>
          <w:color w:val="00558C"/>
          <w:sz w:val="24"/>
          <w:szCs w:val="24"/>
        </w:rPr>
        <w:t xml:space="preserve">Technical </w:t>
      </w:r>
      <w:r w:rsidR="00B0084A" w:rsidRPr="00C02DDD">
        <w:rPr>
          <w:rFonts w:ascii="Calibri" w:hAnsi="Calibri"/>
          <w:b/>
          <w:bCs/>
          <w:color w:val="00558C"/>
          <w:sz w:val="24"/>
          <w:szCs w:val="24"/>
        </w:rPr>
        <w:t>d</w:t>
      </w:r>
      <w:r w:rsidRPr="00C02DDD">
        <w:rPr>
          <w:rFonts w:ascii="Calibri" w:hAnsi="Calibri"/>
          <w:b/>
          <w:bCs/>
          <w:color w:val="00558C"/>
          <w:sz w:val="24"/>
          <w:szCs w:val="24"/>
        </w:rPr>
        <w:t xml:space="preserve">omain/ </w:t>
      </w:r>
      <w:r w:rsidR="00A446C9" w:rsidRPr="00C02DDD">
        <w:rPr>
          <w:rFonts w:ascii="Calibri" w:hAnsi="Calibri"/>
          <w:b/>
          <w:bCs/>
          <w:color w:val="00558C"/>
          <w:sz w:val="24"/>
          <w:szCs w:val="24"/>
        </w:rPr>
        <w:t xml:space="preserve">Task </w:t>
      </w:r>
      <w:r w:rsidR="00B0084A" w:rsidRPr="00C02DDD">
        <w:rPr>
          <w:rFonts w:ascii="Calibri" w:hAnsi="Calibri"/>
          <w:b/>
          <w:bCs/>
          <w:color w:val="00558C"/>
          <w:sz w:val="24"/>
          <w:szCs w:val="24"/>
        </w:rPr>
        <w:t>n</w:t>
      </w:r>
      <w:r w:rsidR="00A446C9" w:rsidRPr="00C02DDD">
        <w:rPr>
          <w:rFonts w:ascii="Calibri" w:hAnsi="Calibri"/>
          <w:b/>
          <w:bCs/>
          <w:color w:val="00558C"/>
          <w:sz w:val="24"/>
          <w:szCs w:val="24"/>
        </w:rPr>
        <w:t>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proofErr w:type="spellStart"/>
      <w:r w:rsidR="00640335" w:rsidRPr="00817BEB">
        <w:rPr>
          <w:lang w:eastAsia="ko-KR"/>
        </w:rPr>
        <w:t>Radionavigation</w:t>
      </w:r>
      <w:proofErr w:type="spellEnd"/>
      <w:r w:rsidR="00640335" w:rsidRPr="00817BEB">
        <w:rPr>
          <w:lang w:eastAsia="ko-KR"/>
        </w:rPr>
        <w:t xml:space="preserve"> services</w:t>
      </w:r>
    </w:p>
    <w:p w14:paraId="3AB67E3F" w14:textId="3D9991D4" w:rsidR="00640335" w:rsidRPr="00817BEB" w:rsidRDefault="00362CD9" w:rsidP="00640335">
      <w:pPr>
        <w:pStyle w:val="a2"/>
      </w:pPr>
      <w:r w:rsidRPr="00C02DDD">
        <w:rPr>
          <w:rFonts w:ascii="Calibri" w:hAnsi="Calibri"/>
          <w:b/>
          <w:bCs/>
          <w:color w:val="00558C"/>
          <w:sz w:val="24"/>
          <w:szCs w:val="24"/>
        </w:rPr>
        <w:t>Author(s)</w:t>
      </w:r>
      <w:r w:rsidR="00FE5674" w:rsidRPr="00C02DDD">
        <w:rPr>
          <w:rFonts w:ascii="Calibri" w:hAnsi="Calibri"/>
          <w:b/>
          <w:bCs/>
          <w:color w:val="00558C"/>
          <w:sz w:val="24"/>
          <w:szCs w:val="24"/>
        </w:rPr>
        <w:t>/Submitter(s)</w:t>
      </w:r>
      <w:r w:rsidRPr="007A395D">
        <w:rPr>
          <w:rFonts w:ascii="Calibri" w:hAnsi="Calibri"/>
        </w:rPr>
        <w:tab/>
      </w:r>
      <w:r w:rsidR="00640335">
        <w:rPr>
          <w:rFonts w:ascii="Calibri" w:hAnsi="Calibri"/>
        </w:rPr>
        <w:tab/>
      </w:r>
      <w:proofErr w:type="spellStart"/>
      <w:r w:rsidR="00640335" w:rsidRPr="00817BEB">
        <w:t>Sulgee</w:t>
      </w:r>
      <w:proofErr w:type="spellEnd"/>
      <w:r w:rsidR="00640335" w:rsidRPr="00817BEB">
        <w:t xml:space="preserve"> PARK, </w:t>
      </w:r>
      <w:proofErr w:type="spellStart"/>
      <w:r w:rsidR="00640335" w:rsidRPr="00817BEB">
        <w:t>Sanghyun</w:t>
      </w:r>
      <w:proofErr w:type="spellEnd"/>
      <w:r w:rsidR="00640335" w:rsidRPr="00817BEB">
        <w:t xml:space="preserve"> PARK (KRISO), </w:t>
      </w:r>
      <w:r w:rsidR="006C2404">
        <w:t xml:space="preserve">Hyun KIM, </w:t>
      </w:r>
      <w:proofErr w:type="spellStart"/>
      <w:r w:rsidR="00640335">
        <w:t>Sak</w:t>
      </w:r>
      <w:proofErr w:type="spellEnd"/>
      <w:r w:rsidR="00640335">
        <w:t xml:space="preserve"> Lee</w:t>
      </w:r>
      <w:r w:rsidR="00640335" w:rsidRPr="00817BEB">
        <w:rPr>
          <w:lang w:eastAsia="ko-KR"/>
        </w:rPr>
        <w:t xml:space="preserve"> </w:t>
      </w:r>
      <w:r w:rsidR="00640335" w:rsidRPr="00817BEB">
        <w:t>(MOF)</w:t>
      </w:r>
    </w:p>
    <w:p w14:paraId="60BCC120" w14:textId="222DF64D" w:rsidR="0080294B" w:rsidRPr="00F71F9B" w:rsidRDefault="0080294B" w:rsidP="00F71F9B">
      <w:pPr>
        <w:pStyle w:val="a2"/>
        <w:tabs>
          <w:tab w:val="left" w:pos="7860"/>
        </w:tabs>
        <w:rPr>
          <w:rFonts w:ascii="Calibri" w:hAnsi="Calibri"/>
        </w:rPr>
      </w:pPr>
    </w:p>
    <w:p w14:paraId="4834080C" w14:textId="787F681D" w:rsidR="00A446C9" w:rsidRPr="00605E43" w:rsidRDefault="00640335" w:rsidP="0035243F">
      <w:pPr>
        <w:pStyle w:val="af"/>
      </w:pPr>
      <w:r>
        <w:rPr>
          <w:rFonts w:hint="eastAsia"/>
          <w:lang w:eastAsia="ko-KR"/>
        </w:rPr>
        <w:t xml:space="preserve">Maritime Precise Positioning and Integrity Monitoring Project Preliminary </w:t>
      </w:r>
      <w:r>
        <w:rPr>
          <w:lang w:eastAsia="ko-KR"/>
        </w:rPr>
        <w:t>Results</w:t>
      </w:r>
    </w:p>
    <w:p w14:paraId="2CC2DB54" w14:textId="55F57ABE" w:rsidR="009874F9" w:rsidRPr="009874F9" w:rsidRDefault="00640335" w:rsidP="009874F9">
      <w:pPr>
        <w:pStyle w:val="1"/>
      </w:pPr>
      <w:r>
        <w:t>BACKground</w:t>
      </w:r>
      <w:bookmarkStart w:id="1" w:name="_GoBack"/>
      <w:bookmarkEnd w:id="1"/>
    </w:p>
    <w:p w14:paraId="3A7A8CCB" w14:textId="77777777" w:rsidR="00640335" w:rsidRDefault="00640335" w:rsidP="00640335">
      <w:pPr>
        <w:pStyle w:val="a2"/>
        <w:rPr>
          <w:lang w:eastAsia="ko-KR"/>
        </w:rPr>
      </w:pPr>
      <w:r>
        <w:rPr>
          <w:lang w:eastAsia="ko-KR"/>
        </w:rPr>
        <w:t>Maritime precise positioning requirements for future Global Navigation Satellite System (GNSS) in International Maritime Organization (IMO) are 10cm horizontal and vertical accuracy, respectively. However, DGPS, which guarantees meter-level service, is only satellite-based augmentation system in Korea’s maritime environments. Thus, the development of maritime precise positioning and navigation services is necessary, because DGPS service could not satisfy maritime precise positioning requirements.</w:t>
      </w:r>
    </w:p>
    <w:p w14:paraId="0A7817FF" w14:textId="77777777" w:rsidR="00640335" w:rsidRDefault="00640335" w:rsidP="00640335">
      <w:pPr>
        <w:pStyle w:val="a2"/>
        <w:rPr>
          <w:lang w:eastAsia="ko-KR"/>
        </w:rPr>
      </w:pPr>
      <w:r>
        <w:rPr>
          <w:lang w:eastAsia="ko-KR"/>
        </w:rPr>
        <w:t>Moreover, maritime autonomous surface ship (MASS) which represents the maritime fourth industrial revolution, and a variety of maritime applications such as hydrographical surveys, automatic docking, docking support, and smart ports require maritime precise positioning and navigation services. To provide users with resilient and accurate PNT information and guarantee safety, Republic of Korea (R. O. K) has decided to the maritime augmentation advanced service.</w:t>
      </w:r>
    </w:p>
    <w:p w14:paraId="3C3D59B8" w14:textId="77777777" w:rsidR="00640335" w:rsidRPr="004E7822" w:rsidRDefault="00640335" w:rsidP="00640335">
      <w:pPr>
        <w:pStyle w:val="a2"/>
        <w:rPr>
          <w:lang w:eastAsia="ko-KR"/>
        </w:rPr>
      </w:pPr>
      <w:r>
        <w:rPr>
          <w:lang w:eastAsia="ko-KR"/>
        </w:rPr>
        <w:t>Maritime precise positioning and navigation services in R. O. K will provide users with generated centimetre level augmentation information, through the use of the current DGNSS and additional GNSS reference station information and Global Positioning System (GPS) carrier phase measurement.</w:t>
      </w:r>
    </w:p>
    <w:p w14:paraId="53733F03" w14:textId="1E602C03" w:rsidR="00A446C9" w:rsidRPr="007A395D" w:rsidRDefault="00640335" w:rsidP="00605E43">
      <w:pPr>
        <w:pStyle w:val="1"/>
      </w:pPr>
      <w:r>
        <w:t>Point project preliminary design</w:t>
      </w:r>
    </w:p>
    <w:p w14:paraId="55D47598" w14:textId="2E75B573" w:rsidR="00640335" w:rsidRDefault="00640335" w:rsidP="00640335">
      <w:pPr>
        <w:pStyle w:val="a2"/>
        <w:rPr>
          <w:lang w:eastAsia="ko-KR"/>
        </w:rPr>
      </w:pPr>
      <w:r w:rsidRPr="00F26BF4">
        <w:rPr>
          <w:lang w:eastAsia="ko-KR"/>
        </w:rPr>
        <w:t>In the R. O. K, planning research on precise positioning services was conducted</w:t>
      </w:r>
      <w:r>
        <w:rPr>
          <w:lang w:eastAsia="ko-KR"/>
        </w:rPr>
        <w:t xml:space="preserve"> in 2015 that confirmed </w:t>
      </w:r>
      <w:r w:rsidRPr="00F26BF4">
        <w:rPr>
          <w:lang w:eastAsia="ko-KR"/>
        </w:rPr>
        <w:t>the</w:t>
      </w:r>
      <w:r>
        <w:rPr>
          <w:lang w:eastAsia="ko-KR"/>
        </w:rPr>
        <w:t xml:space="preserve"> existing </w:t>
      </w:r>
      <w:r w:rsidRPr="00F26BF4">
        <w:rPr>
          <w:lang w:eastAsia="ko-KR"/>
        </w:rPr>
        <w:t xml:space="preserve">demand for </w:t>
      </w:r>
      <w:r>
        <w:rPr>
          <w:lang w:eastAsia="ko-KR"/>
        </w:rPr>
        <w:t>advanced maritime augmentation s</w:t>
      </w:r>
      <w:r w:rsidRPr="00F26BF4">
        <w:rPr>
          <w:lang w:eastAsia="ko-KR"/>
        </w:rPr>
        <w:t>ervice</w:t>
      </w:r>
      <w:r>
        <w:rPr>
          <w:lang w:eastAsia="ko-KR"/>
        </w:rPr>
        <w:t>s</w:t>
      </w:r>
      <w:r w:rsidRPr="00F26BF4">
        <w:rPr>
          <w:lang w:eastAsia="ko-KR"/>
        </w:rPr>
        <w:t xml:space="preserve">. Based on this research, </w:t>
      </w:r>
      <w:r>
        <w:rPr>
          <w:lang w:eastAsia="ko-KR"/>
        </w:rPr>
        <w:t xml:space="preserve">the </w:t>
      </w:r>
      <w:r w:rsidRPr="00F26BF4">
        <w:rPr>
          <w:lang w:eastAsia="ko-KR"/>
        </w:rPr>
        <w:t>R. O. K initiated</w:t>
      </w:r>
      <w:r>
        <w:rPr>
          <w:lang w:eastAsia="ko-KR"/>
        </w:rPr>
        <w:t xml:space="preserve"> the</w:t>
      </w:r>
      <w:r w:rsidRPr="00F26BF4">
        <w:rPr>
          <w:lang w:eastAsia="ko-KR"/>
        </w:rPr>
        <w:t xml:space="preserve"> Precise Positioning and </w:t>
      </w:r>
      <w:proofErr w:type="spellStart"/>
      <w:r w:rsidRPr="00F26BF4">
        <w:rPr>
          <w:lang w:eastAsia="ko-KR"/>
        </w:rPr>
        <w:t>INTegrity</w:t>
      </w:r>
      <w:proofErr w:type="spellEnd"/>
      <w:r w:rsidRPr="00F26BF4">
        <w:rPr>
          <w:lang w:eastAsia="ko-KR"/>
        </w:rPr>
        <w:t xml:space="preserve"> monitoring</w:t>
      </w:r>
      <w:r w:rsidR="009B32EA">
        <w:rPr>
          <w:lang w:eastAsia="ko-KR"/>
        </w:rPr>
        <w:t xml:space="preserve"> </w:t>
      </w:r>
      <w:r w:rsidRPr="00F26BF4">
        <w:rPr>
          <w:lang w:eastAsia="ko-KR"/>
        </w:rPr>
        <w:t>(POINT) project in April 2020. POINT project aims to develop an infrastructure that provides users with precise positioning and integrity monitoring information in the maritime</w:t>
      </w:r>
      <w:r>
        <w:rPr>
          <w:lang w:eastAsia="ko-KR"/>
        </w:rPr>
        <w:t xml:space="preserve"> area</w:t>
      </w:r>
      <w:r w:rsidRPr="00F26BF4">
        <w:rPr>
          <w:lang w:eastAsia="ko-KR"/>
        </w:rPr>
        <w:t xml:space="preserve"> and to achieve an improved location accuracy and integrity of 5cm (95%, horizontal) within 100km of the Korean coastline. In </w:t>
      </w:r>
      <w:r>
        <w:rPr>
          <w:lang w:eastAsia="ko-KR"/>
        </w:rPr>
        <w:t xml:space="preserve">the </w:t>
      </w:r>
      <w:r w:rsidRPr="00F26BF4">
        <w:rPr>
          <w:lang w:eastAsia="ko-KR"/>
        </w:rPr>
        <w:t>POINT</w:t>
      </w:r>
      <w:r>
        <w:rPr>
          <w:lang w:eastAsia="ko-KR"/>
        </w:rPr>
        <w:t xml:space="preserve"> research and development(</w:t>
      </w:r>
      <w:r w:rsidRPr="00F26BF4">
        <w:rPr>
          <w:lang w:eastAsia="ko-KR"/>
        </w:rPr>
        <w:t>R&amp;D</w:t>
      </w:r>
      <w:r>
        <w:rPr>
          <w:lang w:eastAsia="ko-KR"/>
        </w:rPr>
        <w:t>)</w:t>
      </w:r>
      <w:r w:rsidRPr="00F26BF4">
        <w:rPr>
          <w:lang w:eastAsia="ko-KR"/>
        </w:rPr>
        <w:t xml:space="preserve"> project, GPS raw measurements acquired from reference stations and monitoring stations will </w:t>
      </w:r>
      <w:r>
        <w:rPr>
          <w:lang w:eastAsia="ko-KR"/>
        </w:rPr>
        <w:t>act as the</w:t>
      </w:r>
      <w:r w:rsidRPr="00F26BF4">
        <w:rPr>
          <w:lang w:eastAsia="ko-KR"/>
        </w:rPr>
        <w:t xml:space="preserve"> central processing station to provide centimetre-level augmentation information (precise positioning and integrity monitoring information). The augmentation information thus generated by a central processing station </w:t>
      </w:r>
      <w:r>
        <w:rPr>
          <w:lang w:eastAsia="ko-KR"/>
        </w:rPr>
        <w:t xml:space="preserve">will be broadcasted through </w:t>
      </w:r>
      <w:r w:rsidRPr="00F26BF4">
        <w:rPr>
          <w:lang w:eastAsia="ko-KR"/>
        </w:rPr>
        <w:t xml:space="preserve">ground-based communication media, such that users within </w:t>
      </w:r>
      <w:r>
        <w:rPr>
          <w:lang w:eastAsia="ko-KR"/>
        </w:rPr>
        <w:t>the service coverage area can</w:t>
      </w:r>
      <w:r w:rsidRPr="00F26BF4">
        <w:rPr>
          <w:lang w:eastAsia="ko-KR"/>
        </w:rPr>
        <w:t xml:space="preserve"> receive </w:t>
      </w:r>
      <w:r>
        <w:rPr>
          <w:lang w:eastAsia="ko-KR"/>
        </w:rPr>
        <w:t xml:space="preserve">the </w:t>
      </w:r>
      <w:r w:rsidRPr="00F26BF4">
        <w:rPr>
          <w:lang w:eastAsia="ko-KR"/>
        </w:rPr>
        <w:t xml:space="preserve">positions with centimetre accuracy and guaranteed integrity. In addition, </w:t>
      </w:r>
      <w:r>
        <w:rPr>
          <w:lang w:eastAsia="ko-KR"/>
        </w:rPr>
        <w:t xml:space="preserve">a </w:t>
      </w:r>
      <w:r w:rsidRPr="00F26BF4">
        <w:rPr>
          <w:lang w:eastAsia="ko-KR"/>
        </w:rPr>
        <w:t xml:space="preserve">prototype receiver </w:t>
      </w:r>
      <w:r w:rsidRPr="00F26BF4">
        <w:rPr>
          <w:lang w:eastAsia="ko-KR"/>
        </w:rPr>
        <w:lastRenderedPageBreak/>
        <w:t xml:space="preserve">will also be developed to avail the centimetre level accuracy services </w:t>
      </w:r>
      <w:r>
        <w:rPr>
          <w:lang w:eastAsia="ko-KR"/>
        </w:rPr>
        <w:t>furnished</w:t>
      </w:r>
      <w:r w:rsidRPr="00F26BF4">
        <w:rPr>
          <w:lang w:eastAsia="ko-KR"/>
        </w:rPr>
        <w:t xml:space="preserve"> by </w:t>
      </w:r>
      <w:r>
        <w:rPr>
          <w:lang w:eastAsia="ko-KR"/>
        </w:rPr>
        <w:t>the POINT project,</w:t>
      </w:r>
      <w:r w:rsidRPr="00F26BF4">
        <w:rPr>
          <w:lang w:eastAsia="ko-KR"/>
        </w:rPr>
        <w:t xml:space="preserve"> </w:t>
      </w:r>
      <w:r>
        <w:rPr>
          <w:lang w:eastAsia="ko-KR"/>
        </w:rPr>
        <w:t xml:space="preserve">which </w:t>
      </w:r>
      <w:r w:rsidRPr="00F26BF4">
        <w:rPr>
          <w:lang w:eastAsia="ko-KR"/>
        </w:rPr>
        <w:t>will also be used to verify the performance of POINT in testbed and real sea environments.</w:t>
      </w:r>
    </w:p>
    <w:p w14:paraId="52B02B33" w14:textId="77777777" w:rsidR="00640335" w:rsidRDefault="00640335" w:rsidP="00640335">
      <w:pPr>
        <w:pStyle w:val="a2"/>
        <w:rPr>
          <w:lang w:eastAsia="ko-KR"/>
        </w:rPr>
      </w:pPr>
      <w:r w:rsidRPr="003A5B4D">
        <w:rPr>
          <w:lang w:eastAsia="ko-KR"/>
        </w:rPr>
        <w:t>The POINT system is a centralized structure</w:t>
      </w:r>
      <w:r>
        <w:rPr>
          <w:lang w:eastAsia="ko-KR"/>
        </w:rPr>
        <w:t xml:space="preserve"> which transmits </w:t>
      </w:r>
      <w:r w:rsidRPr="003A5B4D">
        <w:rPr>
          <w:lang w:eastAsia="ko-KR"/>
        </w:rPr>
        <w:t xml:space="preserve">the raw </w:t>
      </w:r>
      <w:r>
        <w:rPr>
          <w:lang w:eastAsia="ko-KR"/>
        </w:rPr>
        <w:t>measurements</w:t>
      </w:r>
      <w:r w:rsidRPr="003A5B4D">
        <w:rPr>
          <w:lang w:eastAsia="ko-KR"/>
        </w:rPr>
        <w:t xml:space="preserve"> of the reference station/monitoring station to the central station in real time. The </w:t>
      </w:r>
      <w:r>
        <w:rPr>
          <w:lang w:eastAsia="ko-KR"/>
        </w:rPr>
        <w:t xml:space="preserve">correction information for the satellite orbit, satellite clock, satellite bias, </w:t>
      </w:r>
      <w:r w:rsidRPr="00943374">
        <w:rPr>
          <w:lang w:eastAsia="ko-KR"/>
        </w:rPr>
        <w:t xml:space="preserve">tropospheric </w:t>
      </w:r>
      <w:r>
        <w:rPr>
          <w:lang w:eastAsia="ko-KR"/>
        </w:rPr>
        <w:t xml:space="preserve">delay and </w:t>
      </w:r>
      <w:proofErr w:type="spellStart"/>
      <w:r w:rsidRPr="00943374">
        <w:rPr>
          <w:lang w:eastAsia="ko-KR"/>
        </w:rPr>
        <w:t>ionospher</w:t>
      </w:r>
      <w:r>
        <w:rPr>
          <w:lang w:eastAsia="ko-KR"/>
        </w:rPr>
        <w:t>ic</w:t>
      </w:r>
      <w:proofErr w:type="spellEnd"/>
      <w:r w:rsidRPr="00943374">
        <w:rPr>
          <w:lang w:eastAsia="ko-KR"/>
        </w:rPr>
        <w:t xml:space="preserve"> </w:t>
      </w:r>
      <w:r>
        <w:rPr>
          <w:lang w:eastAsia="ko-KR"/>
        </w:rPr>
        <w:t>delay</w:t>
      </w:r>
      <w:r w:rsidRPr="003A5B4D">
        <w:rPr>
          <w:lang w:eastAsia="ko-KR"/>
        </w:rPr>
        <w:t xml:space="preserve"> </w:t>
      </w:r>
      <w:r>
        <w:rPr>
          <w:lang w:eastAsia="ko-KR"/>
        </w:rPr>
        <w:t>is</w:t>
      </w:r>
      <w:r w:rsidRPr="003A5B4D">
        <w:rPr>
          <w:lang w:eastAsia="ko-KR"/>
        </w:rPr>
        <w:t xml:space="preserve"> estimated and provided to the user.</w:t>
      </w:r>
      <w:r>
        <w:rPr>
          <w:lang w:eastAsia="ko-KR"/>
        </w:rPr>
        <w:t xml:space="preserve"> As all data are</w:t>
      </w:r>
      <w:r w:rsidRPr="00943374">
        <w:rPr>
          <w:lang w:eastAsia="ko-KR"/>
        </w:rPr>
        <w:t xml:space="preserve"> processed by the central station, it is designed with redundancy to satisfy the performan</w:t>
      </w:r>
      <w:r>
        <w:rPr>
          <w:lang w:eastAsia="ko-KR"/>
        </w:rPr>
        <w:t xml:space="preserve">ce requirements for continuity </w:t>
      </w:r>
      <w:r w:rsidRPr="00943374">
        <w:rPr>
          <w:lang w:eastAsia="ko-KR"/>
        </w:rPr>
        <w:t>and is switched according to the quality of the correction information.</w:t>
      </w:r>
      <w:r>
        <w:rPr>
          <w:lang w:eastAsia="ko-KR"/>
        </w:rPr>
        <w:t xml:space="preserve"> </w:t>
      </w:r>
      <w:r w:rsidRPr="00943374">
        <w:rPr>
          <w:lang w:eastAsia="ko-KR"/>
        </w:rPr>
        <w:t xml:space="preserve">In addition, if </w:t>
      </w:r>
      <w:r>
        <w:rPr>
          <w:lang w:eastAsia="ko-KR"/>
        </w:rPr>
        <w:t xml:space="preserve">the </w:t>
      </w:r>
      <w:r w:rsidRPr="00943374">
        <w:rPr>
          <w:lang w:eastAsia="ko-KR"/>
        </w:rPr>
        <w:t xml:space="preserve">raw </w:t>
      </w:r>
      <w:r>
        <w:rPr>
          <w:lang w:eastAsia="ko-KR"/>
        </w:rPr>
        <w:t>measurements</w:t>
      </w:r>
      <w:r w:rsidRPr="00943374">
        <w:rPr>
          <w:lang w:eastAsia="ko-KR"/>
        </w:rPr>
        <w:t xml:space="preserve"> from the reference station </w:t>
      </w:r>
      <w:r>
        <w:rPr>
          <w:lang w:eastAsia="ko-KR"/>
        </w:rPr>
        <w:t>are</w:t>
      </w:r>
      <w:r w:rsidRPr="00943374">
        <w:rPr>
          <w:lang w:eastAsia="ko-KR"/>
        </w:rPr>
        <w:t xml:space="preserve"> not provided, the performance of </w:t>
      </w:r>
      <w:r>
        <w:rPr>
          <w:lang w:eastAsia="ko-KR"/>
        </w:rPr>
        <w:t xml:space="preserve">the </w:t>
      </w:r>
      <w:proofErr w:type="spellStart"/>
      <w:r w:rsidRPr="00943374">
        <w:rPr>
          <w:lang w:eastAsia="ko-KR"/>
        </w:rPr>
        <w:t>ionospher</w:t>
      </w:r>
      <w:r>
        <w:rPr>
          <w:lang w:eastAsia="ko-KR"/>
        </w:rPr>
        <w:t>ic</w:t>
      </w:r>
      <w:proofErr w:type="spellEnd"/>
      <w:r>
        <w:rPr>
          <w:lang w:eastAsia="ko-KR"/>
        </w:rPr>
        <w:t xml:space="preserve"> delay and tropospheric delay</w:t>
      </w:r>
      <w:r w:rsidRPr="00943374">
        <w:rPr>
          <w:lang w:eastAsia="ko-KR"/>
        </w:rPr>
        <w:t xml:space="preserve">, which are regional error factors, rapidly deteriorates. Therefore, the reference station and the monitoring station </w:t>
      </w:r>
      <w:r>
        <w:rPr>
          <w:lang w:eastAsia="ko-KR"/>
        </w:rPr>
        <w:t xml:space="preserve">are both </w:t>
      </w:r>
      <w:r w:rsidRPr="00943374">
        <w:rPr>
          <w:lang w:eastAsia="ko-KR"/>
        </w:rPr>
        <w:t>install</w:t>
      </w:r>
      <w:r>
        <w:rPr>
          <w:lang w:eastAsia="ko-KR"/>
        </w:rPr>
        <w:t>ed with</w:t>
      </w:r>
      <w:r w:rsidRPr="00943374">
        <w:rPr>
          <w:lang w:eastAsia="ko-KR"/>
        </w:rPr>
        <w:t xml:space="preserve"> two antennas and two receivers each through duplexing,</w:t>
      </w:r>
      <w:r>
        <w:rPr>
          <w:lang w:eastAsia="ko-KR"/>
        </w:rPr>
        <w:t xml:space="preserve"> which allows</w:t>
      </w:r>
      <w:r w:rsidRPr="00943374">
        <w:rPr>
          <w:lang w:eastAsia="ko-KR"/>
        </w:rPr>
        <w:t xml:space="preserve"> the central station </w:t>
      </w:r>
      <w:r>
        <w:rPr>
          <w:lang w:eastAsia="ko-KR"/>
        </w:rPr>
        <w:t xml:space="preserve">to </w:t>
      </w:r>
      <w:r w:rsidRPr="00943374">
        <w:rPr>
          <w:lang w:eastAsia="ko-KR"/>
        </w:rPr>
        <w:t>switch according to the data quality.</w:t>
      </w:r>
      <w:r>
        <w:rPr>
          <w:lang w:eastAsia="ko-KR"/>
        </w:rPr>
        <w:t xml:space="preserve"> </w:t>
      </w:r>
      <w:r w:rsidRPr="00943374">
        <w:rPr>
          <w:lang w:eastAsia="ko-KR"/>
        </w:rPr>
        <w:t xml:space="preserve">Currently, </w:t>
      </w:r>
      <w:r>
        <w:rPr>
          <w:lang w:eastAsia="ko-KR"/>
        </w:rPr>
        <w:t xml:space="preserve">the </w:t>
      </w:r>
      <w:r w:rsidRPr="00943374">
        <w:rPr>
          <w:lang w:eastAsia="ko-KR"/>
        </w:rPr>
        <w:t xml:space="preserve">DGNSS reference stations/monitors have a redundancy system, which is a requirement for </w:t>
      </w:r>
      <w:r>
        <w:rPr>
          <w:lang w:eastAsia="ko-KR"/>
        </w:rPr>
        <w:t>the POINT reference stations. However,</w:t>
      </w:r>
      <w:r w:rsidRPr="00943374">
        <w:rPr>
          <w:lang w:eastAsia="ko-KR"/>
        </w:rPr>
        <w:t xml:space="preserve"> the target performance was not met by the DGNSS reference stations/monitoring stations with a horizontal position accuracy 95% </w:t>
      </w:r>
      <w:r>
        <w:rPr>
          <w:lang w:eastAsia="ko-KR"/>
        </w:rPr>
        <w:t xml:space="preserve">of </w:t>
      </w:r>
      <w:r w:rsidRPr="00943374">
        <w:rPr>
          <w:lang w:eastAsia="ko-KR"/>
        </w:rPr>
        <w:t>6</w:t>
      </w:r>
      <w:r>
        <w:rPr>
          <w:lang w:eastAsia="ko-KR"/>
        </w:rPr>
        <w:t xml:space="preserve"> </w:t>
      </w:r>
      <w:r w:rsidRPr="00943374">
        <w:rPr>
          <w:lang w:eastAsia="ko-KR"/>
        </w:rPr>
        <w:t>cm and a vertical position accuracy</w:t>
      </w:r>
      <w:r>
        <w:rPr>
          <w:lang w:eastAsia="ko-KR"/>
        </w:rPr>
        <w:t xml:space="preserve"> (95%)</w:t>
      </w:r>
      <w:r w:rsidRPr="00943374">
        <w:rPr>
          <w:lang w:eastAsia="ko-KR"/>
        </w:rPr>
        <w:t xml:space="preserve"> of 14</w:t>
      </w:r>
      <w:r>
        <w:rPr>
          <w:lang w:eastAsia="ko-KR"/>
        </w:rPr>
        <w:t xml:space="preserve"> </w:t>
      </w:r>
      <w:r w:rsidRPr="00943374">
        <w:rPr>
          <w:lang w:eastAsia="ko-KR"/>
        </w:rPr>
        <w:t>cm.</w:t>
      </w:r>
      <w:r>
        <w:rPr>
          <w:lang w:eastAsia="ko-KR"/>
        </w:rPr>
        <w:t xml:space="preserve"> An a</w:t>
      </w:r>
      <w:r w:rsidRPr="00943374">
        <w:rPr>
          <w:lang w:eastAsia="ko-KR"/>
        </w:rPr>
        <w:t>d</w:t>
      </w:r>
      <w:r>
        <w:rPr>
          <w:lang w:eastAsia="ko-KR"/>
        </w:rPr>
        <w:t>ditional base station was analys</w:t>
      </w:r>
      <w:r w:rsidRPr="00943374">
        <w:rPr>
          <w:lang w:eastAsia="ko-KR"/>
        </w:rPr>
        <w:t xml:space="preserve">ed based on </w:t>
      </w:r>
      <w:r>
        <w:rPr>
          <w:lang w:eastAsia="ko-KR"/>
        </w:rPr>
        <w:t xml:space="preserve">the </w:t>
      </w:r>
      <w:r w:rsidRPr="00943374">
        <w:rPr>
          <w:lang w:eastAsia="ko-KR"/>
        </w:rPr>
        <w:t xml:space="preserve">performance evaluation indicators to satisfy the target performance of the station in </w:t>
      </w:r>
      <w:r>
        <w:rPr>
          <w:lang w:eastAsia="ko-KR"/>
        </w:rPr>
        <w:t>the R.O.K</w:t>
      </w:r>
      <w:r w:rsidRPr="00943374">
        <w:rPr>
          <w:lang w:eastAsia="ko-KR"/>
        </w:rPr>
        <w:t xml:space="preserve">. As a result, 14 additional reference stations were established. </w:t>
      </w:r>
      <w:r>
        <w:rPr>
          <w:lang w:eastAsia="ko-KR"/>
        </w:rPr>
        <w:t>To</w:t>
      </w:r>
      <w:r w:rsidRPr="00943374">
        <w:rPr>
          <w:lang w:eastAsia="ko-KR"/>
        </w:rPr>
        <w:t xml:space="preserve"> predict the </w:t>
      </w:r>
      <w:r>
        <w:rPr>
          <w:lang w:eastAsia="ko-KR"/>
        </w:rPr>
        <w:t>reference station</w:t>
      </w:r>
      <w:r w:rsidRPr="00943374">
        <w:rPr>
          <w:lang w:eastAsia="ko-KR"/>
        </w:rPr>
        <w:t xml:space="preserve"> performance of the most optimal base station layout, the target performance was </w:t>
      </w:r>
      <w:r>
        <w:rPr>
          <w:lang w:eastAsia="ko-KR"/>
        </w:rPr>
        <w:t xml:space="preserve">kept at </w:t>
      </w:r>
      <w:r w:rsidRPr="00943374">
        <w:rPr>
          <w:lang w:eastAsia="ko-KR"/>
        </w:rPr>
        <w:t>3</w:t>
      </w:r>
      <w:r>
        <w:rPr>
          <w:lang w:eastAsia="ko-KR"/>
        </w:rPr>
        <w:t xml:space="preserve"> </w:t>
      </w:r>
      <w:r w:rsidRPr="00943374">
        <w:rPr>
          <w:lang w:eastAsia="ko-KR"/>
        </w:rPr>
        <w:t xml:space="preserve">cm </w:t>
      </w:r>
      <w:r>
        <w:rPr>
          <w:lang w:eastAsia="ko-KR"/>
        </w:rPr>
        <w:t xml:space="preserve">in the </w:t>
      </w:r>
      <w:r w:rsidRPr="00943374">
        <w:rPr>
          <w:lang w:eastAsia="ko-KR"/>
        </w:rPr>
        <w:t>horizontal and 8</w:t>
      </w:r>
      <w:r>
        <w:rPr>
          <w:lang w:eastAsia="ko-KR"/>
        </w:rPr>
        <w:t xml:space="preserve"> </w:t>
      </w:r>
      <w:r w:rsidRPr="00943374">
        <w:rPr>
          <w:lang w:eastAsia="ko-KR"/>
        </w:rPr>
        <w:t xml:space="preserve">cm </w:t>
      </w:r>
      <w:r>
        <w:rPr>
          <w:lang w:eastAsia="ko-KR"/>
        </w:rPr>
        <w:t xml:space="preserve">in the </w:t>
      </w:r>
      <w:r w:rsidRPr="00943374">
        <w:rPr>
          <w:lang w:eastAsia="ko-KR"/>
        </w:rPr>
        <w:t xml:space="preserve">vertical. The results are </w:t>
      </w:r>
      <w:r>
        <w:rPr>
          <w:lang w:eastAsia="ko-KR"/>
        </w:rPr>
        <w:t xml:space="preserve">the </w:t>
      </w:r>
      <w:r w:rsidRPr="00943374">
        <w:rPr>
          <w:lang w:eastAsia="ko-KR"/>
        </w:rPr>
        <w:t>simulation results for performance prediction, which differ from the actual performance.</w:t>
      </w:r>
    </w:p>
    <w:p w14:paraId="4B761B58" w14:textId="517C6015" w:rsidR="00640335" w:rsidRPr="0021676A" w:rsidRDefault="00640335" w:rsidP="00640335">
      <w:pPr>
        <w:pStyle w:val="a2"/>
        <w:rPr>
          <w:lang w:eastAsia="ko-KR"/>
        </w:rPr>
      </w:pPr>
      <w:r w:rsidRPr="00943374">
        <w:rPr>
          <w:lang w:eastAsia="ko-KR"/>
        </w:rPr>
        <w:t xml:space="preserve">The first stage of the performance verification of this project will be conducted in 2022 at </w:t>
      </w:r>
      <w:r>
        <w:rPr>
          <w:lang w:eastAsia="ko-KR"/>
        </w:rPr>
        <w:t>a testbed p</w:t>
      </w:r>
      <w:r w:rsidRPr="00943374">
        <w:rPr>
          <w:lang w:eastAsia="ko-KR"/>
        </w:rPr>
        <w:t xml:space="preserve">ort. </w:t>
      </w:r>
      <w:r>
        <w:rPr>
          <w:lang w:eastAsia="ko-KR"/>
        </w:rPr>
        <w:t xml:space="preserve">The testbed port identified is the </w:t>
      </w:r>
      <w:proofErr w:type="spellStart"/>
      <w:r w:rsidRPr="00943374">
        <w:rPr>
          <w:lang w:eastAsia="ko-KR"/>
        </w:rPr>
        <w:t>Daesan</w:t>
      </w:r>
      <w:proofErr w:type="spellEnd"/>
      <w:r w:rsidRPr="00943374">
        <w:rPr>
          <w:lang w:eastAsia="ko-KR"/>
        </w:rPr>
        <w:t xml:space="preserve"> Port,</w:t>
      </w:r>
      <w:r>
        <w:rPr>
          <w:lang w:eastAsia="ko-KR"/>
        </w:rPr>
        <w:t xml:space="preserve"> located in,</w:t>
      </w:r>
      <w:r w:rsidRPr="00943374">
        <w:rPr>
          <w:lang w:eastAsia="ko-KR"/>
        </w:rPr>
        <w:t xml:space="preserve"> the northern part of the West Sea of Korea</w:t>
      </w:r>
      <w:r>
        <w:rPr>
          <w:lang w:eastAsia="ko-KR"/>
        </w:rPr>
        <w:t>. Additionally</w:t>
      </w:r>
      <w:r w:rsidRPr="00943374">
        <w:rPr>
          <w:lang w:eastAsia="ko-KR"/>
        </w:rPr>
        <w:t xml:space="preserve">, a total of six new </w:t>
      </w:r>
      <w:r w:rsidR="00921FAE">
        <w:rPr>
          <w:lang w:eastAsia="ko-KR"/>
        </w:rPr>
        <w:t>stations</w:t>
      </w:r>
      <w:r>
        <w:rPr>
          <w:lang w:eastAsia="ko-KR"/>
        </w:rPr>
        <w:t xml:space="preserve"> will be included in </w:t>
      </w:r>
      <w:r w:rsidRPr="00943374">
        <w:rPr>
          <w:lang w:eastAsia="ko-KR"/>
        </w:rPr>
        <w:t>the testbed service</w:t>
      </w:r>
      <w:r>
        <w:rPr>
          <w:lang w:eastAsia="ko-KR"/>
        </w:rPr>
        <w:t xml:space="preserve"> for which construction will begin,</w:t>
      </w:r>
      <w:r w:rsidRPr="00943374">
        <w:rPr>
          <w:lang w:eastAsia="ko-KR"/>
        </w:rPr>
        <w:t xml:space="preserve"> as shown in Figure 1.</w:t>
      </w:r>
      <w:r>
        <w:rPr>
          <w:lang w:eastAsia="ko-KR"/>
        </w:rPr>
        <w:t xml:space="preserve"> </w:t>
      </w:r>
    </w:p>
    <w:p w14:paraId="0D03D451" w14:textId="77777777" w:rsidR="00640335" w:rsidRDefault="00640335" w:rsidP="00640335">
      <w:pPr>
        <w:pStyle w:val="a2"/>
        <w:jc w:val="center"/>
        <w:rPr>
          <w:lang w:eastAsia="ko-KR"/>
        </w:rPr>
      </w:pPr>
      <w:r>
        <w:rPr>
          <w:noProof/>
          <w:lang w:val="en-US" w:eastAsia="ko-KR"/>
        </w:rPr>
        <w:drawing>
          <wp:inline distT="0" distB="0" distL="0" distR="0" wp14:anchorId="59DAC8F6" wp14:editId="395C637A">
            <wp:extent cx="4060209" cy="2883599"/>
            <wp:effectExtent l="0" t="0" r="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071775" cy="2891813"/>
                    </a:xfrm>
                    <a:prstGeom prst="rect">
                      <a:avLst/>
                    </a:prstGeom>
                  </pic:spPr>
                </pic:pic>
              </a:graphicData>
            </a:graphic>
          </wp:inline>
        </w:drawing>
      </w:r>
    </w:p>
    <w:p w14:paraId="07452EBC" w14:textId="66F4D6A1" w:rsidR="00A446C9" w:rsidRPr="00640335" w:rsidRDefault="00640335" w:rsidP="00640335">
      <w:pPr>
        <w:pStyle w:val="Figurecaption"/>
        <w:suppressAutoHyphens/>
        <w:ind w:left="992" w:hanging="992"/>
        <w:rPr>
          <w:lang w:eastAsia="ko-KR"/>
        </w:rPr>
      </w:pPr>
      <w:r>
        <w:rPr>
          <w:rFonts w:hint="eastAsia"/>
          <w:lang w:eastAsia="ko-KR"/>
        </w:rPr>
        <w:t xml:space="preserve"> </w:t>
      </w:r>
      <w:r>
        <w:rPr>
          <w:lang w:eastAsia="ko-KR"/>
        </w:rPr>
        <w:t xml:space="preserve">Fig. 1. </w:t>
      </w:r>
      <w:r>
        <w:rPr>
          <w:rFonts w:hint="eastAsia"/>
          <w:lang w:eastAsia="ko-KR"/>
        </w:rPr>
        <w:t>T</w:t>
      </w:r>
      <w:r>
        <w:rPr>
          <w:lang w:eastAsia="ko-KR"/>
        </w:rPr>
        <w:t>estbed port and reference station (blue: DGNSS reference stations, green: new reference stations)</w:t>
      </w:r>
    </w:p>
    <w:p w14:paraId="2C3561ED" w14:textId="165DB31E" w:rsidR="00640335" w:rsidRPr="007A395D" w:rsidRDefault="00640335" w:rsidP="00640335">
      <w:pPr>
        <w:pStyle w:val="1"/>
      </w:pPr>
      <w:r>
        <w:t>Point project preliminary result</w:t>
      </w:r>
    </w:p>
    <w:p w14:paraId="5A13586D" w14:textId="1E57BEE9" w:rsidR="00640335" w:rsidRDefault="00640335" w:rsidP="00640335">
      <w:pPr>
        <w:pStyle w:val="a2"/>
        <w:rPr>
          <w:lang w:eastAsia="ko-KR"/>
        </w:rPr>
      </w:pPr>
      <w:r>
        <w:rPr>
          <w:lang w:eastAsia="ko-KR"/>
        </w:rPr>
        <w:t>The preliminary</w:t>
      </w:r>
      <w:r w:rsidRPr="00943374">
        <w:rPr>
          <w:lang w:eastAsia="ko-KR"/>
        </w:rPr>
        <w:t xml:space="preserve"> results were derived based on</w:t>
      </w:r>
      <w:r>
        <w:rPr>
          <w:lang w:eastAsia="ko-KR"/>
        </w:rPr>
        <w:t xml:space="preserve"> the</w:t>
      </w:r>
      <w:r w:rsidRPr="00943374">
        <w:rPr>
          <w:lang w:eastAsia="ko-KR"/>
        </w:rPr>
        <w:t xml:space="preserve"> data obtained from a temporary reference station in a location similar to the reference station, which will be </w:t>
      </w:r>
      <w:r>
        <w:rPr>
          <w:lang w:eastAsia="ko-KR"/>
        </w:rPr>
        <w:t xml:space="preserve">constructed in the future, </w:t>
      </w:r>
      <w:r w:rsidRPr="00943374">
        <w:rPr>
          <w:lang w:eastAsia="ko-KR"/>
        </w:rPr>
        <w:t xml:space="preserve">as </w:t>
      </w:r>
      <w:r>
        <w:rPr>
          <w:lang w:eastAsia="ko-KR"/>
        </w:rPr>
        <w:t xml:space="preserve">depicted </w:t>
      </w:r>
      <w:r w:rsidRPr="00943374">
        <w:rPr>
          <w:lang w:eastAsia="ko-KR"/>
        </w:rPr>
        <w:t>in Figure 2</w:t>
      </w:r>
      <w:r>
        <w:rPr>
          <w:lang w:eastAsia="ko-KR"/>
        </w:rPr>
        <w:t>. T</w:t>
      </w:r>
      <w:r w:rsidRPr="00943374">
        <w:rPr>
          <w:lang w:eastAsia="ko-KR"/>
        </w:rPr>
        <w:t>he establishment of a new reference station</w:t>
      </w:r>
      <w:r>
        <w:rPr>
          <w:lang w:eastAsia="ko-KR"/>
        </w:rPr>
        <w:t xml:space="preserve"> is expected to be complete</w:t>
      </w:r>
      <w:r w:rsidRPr="00943374">
        <w:rPr>
          <w:lang w:eastAsia="ko-KR"/>
        </w:rPr>
        <w:t xml:space="preserve"> in the second half of 2021</w:t>
      </w:r>
      <w:r>
        <w:rPr>
          <w:lang w:eastAsia="ko-KR"/>
        </w:rPr>
        <w:t>, which will be used for the 2022 testbed-</w:t>
      </w:r>
      <w:r w:rsidRPr="00943374">
        <w:rPr>
          <w:lang w:eastAsia="ko-KR"/>
        </w:rPr>
        <w:t>based performance verification.</w:t>
      </w:r>
      <w:r>
        <w:rPr>
          <w:lang w:eastAsia="ko-KR"/>
        </w:rPr>
        <w:t xml:space="preserve"> The preliminary</w:t>
      </w:r>
      <w:r w:rsidRPr="00943374">
        <w:rPr>
          <w:lang w:eastAsia="ko-KR"/>
        </w:rPr>
        <w:t xml:space="preserve"> correction information was generated only for </w:t>
      </w:r>
      <w:r>
        <w:rPr>
          <w:lang w:eastAsia="ko-KR"/>
        </w:rPr>
        <w:t xml:space="preserve">the </w:t>
      </w:r>
      <w:r w:rsidRPr="00943374">
        <w:rPr>
          <w:lang w:eastAsia="ko-KR"/>
        </w:rPr>
        <w:t xml:space="preserve">satellite orbit, satellite clock, ionosphere delay, and tropospheric delay </w:t>
      </w:r>
      <w:r>
        <w:rPr>
          <w:lang w:eastAsia="ko-KR"/>
        </w:rPr>
        <w:t>using the</w:t>
      </w:r>
      <w:r w:rsidRPr="00943374">
        <w:rPr>
          <w:lang w:eastAsia="ko-KR"/>
        </w:rPr>
        <w:t xml:space="preserve"> data</w:t>
      </w:r>
      <w:r>
        <w:rPr>
          <w:lang w:eastAsia="ko-KR"/>
        </w:rPr>
        <w:t xml:space="preserve"> obtained</w:t>
      </w:r>
      <w:r w:rsidRPr="00943374">
        <w:rPr>
          <w:lang w:eastAsia="ko-KR"/>
        </w:rPr>
        <w:t xml:space="preserve"> from the relevant temporary reference station</w:t>
      </w:r>
      <w:r>
        <w:rPr>
          <w:lang w:eastAsia="ko-KR"/>
        </w:rPr>
        <w:t xml:space="preserve">. The </w:t>
      </w:r>
      <w:r w:rsidRPr="00943374">
        <w:rPr>
          <w:lang w:eastAsia="ko-KR"/>
        </w:rPr>
        <w:t xml:space="preserve">user performance verification was carried out </w:t>
      </w:r>
      <w:r w:rsidRPr="00943374">
        <w:rPr>
          <w:lang w:eastAsia="ko-KR"/>
        </w:rPr>
        <w:lastRenderedPageBreak/>
        <w:t xml:space="preserve">at </w:t>
      </w:r>
      <w:r>
        <w:rPr>
          <w:lang w:eastAsia="ko-KR"/>
        </w:rPr>
        <w:t xml:space="preserve">the </w:t>
      </w:r>
      <w:proofErr w:type="spellStart"/>
      <w:r w:rsidRPr="00943374">
        <w:rPr>
          <w:lang w:eastAsia="ko-KR"/>
        </w:rPr>
        <w:t>Anheung</w:t>
      </w:r>
      <w:proofErr w:type="spellEnd"/>
      <w:r w:rsidRPr="00943374">
        <w:rPr>
          <w:lang w:eastAsia="ko-KR"/>
        </w:rPr>
        <w:t xml:space="preserve"> reference station near </w:t>
      </w:r>
      <w:r>
        <w:rPr>
          <w:lang w:eastAsia="ko-KR"/>
        </w:rPr>
        <w:t>the t</w:t>
      </w:r>
      <w:r w:rsidRPr="00943374">
        <w:rPr>
          <w:lang w:eastAsia="ko-KR"/>
        </w:rPr>
        <w:t>estbed port.</w:t>
      </w:r>
      <w:r>
        <w:rPr>
          <w:lang w:eastAsia="ko-KR"/>
        </w:rPr>
        <w:t xml:space="preserve">  </w:t>
      </w:r>
      <w:r w:rsidRPr="000F424D">
        <w:rPr>
          <w:lang w:eastAsia="ko-KR"/>
        </w:rPr>
        <w:t xml:space="preserve">As a result, </w:t>
      </w:r>
      <w:r>
        <w:rPr>
          <w:lang w:eastAsia="ko-KR"/>
        </w:rPr>
        <w:t xml:space="preserve">the </w:t>
      </w:r>
      <w:r w:rsidRPr="000F424D">
        <w:rPr>
          <w:lang w:eastAsia="ko-KR"/>
        </w:rPr>
        <w:t xml:space="preserve">user positioning performance was </w:t>
      </w:r>
      <w:r>
        <w:rPr>
          <w:lang w:eastAsia="ko-KR"/>
        </w:rPr>
        <w:t xml:space="preserve">fulfilled </w:t>
      </w:r>
      <w:r w:rsidRPr="000F424D">
        <w:rPr>
          <w:lang w:eastAsia="ko-KR"/>
        </w:rPr>
        <w:t>with</w:t>
      </w:r>
      <w:r>
        <w:rPr>
          <w:lang w:eastAsia="ko-KR"/>
        </w:rPr>
        <w:t xml:space="preserve"> a</w:t>
      </w:r>
      <w:r w:rsidRPr="000F424D">
        <w:rPr>
          <w:lang w:eastAsia="ko-KR"/>
        </w:rPr>
        <w:t xml:space="preserve"> horizontal positioning error (95%) </w:t>
      </w:r>
      <w:r>
        <w:rPr>
          <w:lang w:eastAsia="ko-KR"/>
        </w:rPr>
        <w:t xml:space="preserve">of </w:t>
      </w:r>
      <w:r w:rsidRPr="000F424D">
        <w:rPr>
          <w:lang w:eastAsia="ko-KR"/>
        </w:rPr>
        <w:t xml:space="preserve">4.52 cm and </w:t>
      </w:r>
      <w:r>
        <w:rPr>
          <w:lang w:eastAsia="ko-KR"/>
        </w:rPr>
        <w:t>a</w:t>
      </w:r>
      <w:r w:rsidR="00921FAE">
        <w:rPr>
          <w:lang w:eastAsia="ko-KR"/>
        </w:rPr>
        <w:t xml:space="preserve"> </w:t>
      </w:r>
      <w:r w:rsidRPr="000F424D">
        <w:rPr>
          <w:lang w:eastAsia="ko-KR"/>
        </w:rPr>
        <w:t xml:space="preserve">vertical positioning error (95%) </w:t>
      </w:r>
      <w:r>
        <w:rPr>
          <w:lang w:eastAsia="ko-KR"/>
        </w:rPr>
        <w:t xml:space="preserve">of </w:t>
      </w:r>
      <w:r w:rsidRPr="000F424D">
        <w:rPr>
          <w:lang w:eastAsia="ko-KR"/>
        </w:rPr>
        <w:t>5.59 cm.</w:t>
      </w:r>
      <w:r>
        <w:rPr>
          <w:lang w:eastAsia="ko-KR"/>
        </w:rPr>
        <w:t xml:space="preserve"> </w:t>
      </w:r>
    </w:p>
    <w:p w14:paraId="33343FF0" w14:textId="77777777" w:rsidR="00640335" w:rsidRDefault="00640335" w:rsidP="00640335">
      <w:pPr>
        <w:pStyle w:val="a2"/>
        <w:jc w:val="center"/>
        <w:rPr>
          <w:lang w:eastAsia="ko-KR"/>
        </w:rPr>
      </w:pPr>
      <w:r>
        <w:rPr>
          <w:noProof/>
          <w:lang w:val="en-US" w:eastAsia="ko-KR"/>
        </w:rPr>
        <w:drawing>
          <wp:inline distT="0" distB="0" distL="0" distR="0" wp14:anchorId="4A5A2E19" wp14:editId="00A754B2">
            <wp:extent cx="2511247" cy="2231409"/>
            <wp:effectExtent l="0" t="0" r="3810"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534350" cy="2251938"/>
                    </a:xfrm>
                    <a:prstGeom prst="rect">
                      <a:avLst/>
                    </a:prstGeom>
                  </pic:spPr>
                </pic:pic>
              </a:graphicData>
            </a:graphic>
          </wp:inline>
        </w:drawing>
      </w:r>
    </w:p>
    <w:p w14:paraId="7685BB11" w14:textId="77777777" w:rsidR="00640335" w:rsidRDefault="00640335" w:rsidP="00640335">
      <w:pPr>
        <w:pStyle w:val="Figurecaption"/>
        <w:suppressAutoHyphens/>
        <w:ind w:left="992" w:hanging="992"/>
        <w:rPr>
          <w:lang w:eastAsia="ko-KR"/>
        </w:rPr>
      </w:pPr>
      <w:r>
        <w:rPr>
          <w:lang w:eastAsia="ko-KR"/>
        </w:rPr>
        <w:t xml:space="preserve">Fig. 2. </w:t>
      </w:r>
      <w:r>
        <w:rPr>
          <w:rFonts w:hint="eastAsia"/>
          <w:lang w:eastAsia="ko-KR"/>
        </w:rPr>
        <w:t>Preliminary test reference station</w:t>
      </w:r>
      <w:r>
        <w:rPr>
          <w:lang w:eastAsia="ko-KR"/>
        </w:rPr>
        <w:t>s</w:t>
      </w:r>
    </w:p>
    <w:p w14:paraId="03667610" w14:textId="77777777" w:rsidR="00640335" w:rsidRDefault="00640335" w:rsidP="00640335">
      <w:pPr>
        <w:pStyle w:val="a2"/>
        <w:ind w:left="110" w:hangingChars="50" w:hanging="110"/>
        <w:rPr>
          <w:lang w:eastAsia="ko-KR"/>
        </w:rPr>
      </w:pPr>
    </w:p>
    <w:p w14:paraId="0CCBF319" w14:textId="77777777" w:rsidR="00640335" w:rsidRDefault="00640335" w:rsidP="00640335">
      <w:pPr>
        <w:pStyle w:val="a2"/>
        <w:ind w:left="110" w:hangingChars="50" w:hanging="110"/>
        <w:jc w:val="center"/>
        <w:rPr>
          <w:lang w:eastAsia="ko-KR"/>
        </w:rPr>
      </w:pPr>
      <w:r>
        <w:rPr>
          <w:noProof/>
          <w:lang w:val="en-US" w:eastAsia="ko-KR"/>
        </w:rPr>
        <w:drawing>
          <wp:inline distT="0" distB="0" distL="0" distR="0" wp14:anchorId="2E68DB73" wp14:editId="07B799C2">
            <wp:extent cx="5294737" cy="2108579"/>
            <wp:effectExtent l="0" t="0" r="1270" b="635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8364" cy="2125953"/>
                    </a:xfrm>
                    <a:prstGeom prst="rect">
                      <a:avLst/>
                    </a:prstGeom>
                    <a:noFill/>
                  </pic:spPr>
                </pic:pic>
              </a:graphicData>
            </a:graphic>
          </wp:inline>
        </w:drawing>
      </w:r>
    </w:p>
    <w:p w14:paraId="7250B3A2" w14:textId="0739AACD" w:rsidR="00F25BF4" w:rsidRPr="00640335" w:rsidRDefault="00640335" w:rsidP="00640335">
      <w:pPr>
        <w:pStyle w:val="Figurecaption"/>
        <w:suppressAutoHyphens/>
        <w:ind w:left="992" w:hanging="992"/>
        <w:rPr>
          <w:lang w:eastAsia="ko-KR"/>
        </w:rPr>
      </w:pPr>
      <w:r>
        <w:rPr>
          <w:rFonts w:hint="eastAsia"/>
          <w:lang w:eastAsia="ko-KR"/>
        </w:rPr>
        <w:t xml:space="preserve">Fig. </w:t>
      </w:r>
      <w:r>
        <w:rPr>
          <w:lang w:eastAsia="ko-KR"/>
        </w:rPr>
        <w:t>3. Preliminary results</w:t>
      </w:r>
    </w:p>
    <w:p w14:paraId="1D083D92" w14:textId="7B59B9BE" w:rsidR="00180DDA" w:rsidRPr="007A395D" w:rsidRDefault="00CE665E" w:rsidP="00605E43">
      <w:pPr>
        <w:pStyle w:val="1"/>
      </w:pPr>
      <w:r>
        <w:t>Point project future plan</w:t>
      </w:r>
    </w:p>
    <w:p w14:paraId="44418122" w14:textId="07CC6364" w:rsidR="00CE665E" w:rsidRPr="00C73010" w:rsidRDefault="00CE665E" w:rsidP="00CE665E">
      <w:pPr>
        <w:pStyle w:val="a2"/>
        <w:rPr>
          <w:lang w:eastAsia="ko-KR"/>
        </w:rPr>
      </w:pPr>
      <w:r>
        <w:rPr>
          <w:lang w:eastAsia="ko-KR"/>
        </w:rPr>
        <w:t xml:space="preserve">The POINT project will be carried out in two phases from 2020 to 2024. The first phase, to be completed by 2021, will comprise the completion of the critical design review the reference station, central processing station, and receiving platform for precise positioning services. Thereafter, the production is scheduled to be completed by 2022, along with the verification of the pilot service performance through the testbed. </w:t>
      </w:r>
      <w:r w:rsidRPr="000F424D">
        <w:rPr>
          <w:lang w:eastAsia="ko-KR"/>
        </w:rPr>
        <w:t xml:space="preserve">In the future, satellite bias correction information will be added to the correction information of the preliminary test for the first stage performance verification, and performance will be </w:t>
      </w:r>
      <w:r>
        <w:rPr>
          <w:lang w:eastAsia="ko-KR"/>
        </w:rPr>
        <w:t>improved t</w:t>
      </w:r>
      <w:r w:rsidRPr="000F424D">
        <w:rPr>
          <w:lang w:eastAsia="ko-KR"/>
        </w:rPr>
        <w:t xml:space="preserve">hrough </w:t>
      </w:r>
      <w:r>
        <w:rPr>
          <w:lang w:eastAsia="ko-KR"/>
        </w:rPr>
        <w:t xml:space="preserve">an </w:t>
      </w:r>
      <w:r w:rsidRPr="000F424D">
        <w:rPr>
          <w:lang w:eastAsia="ko-KR"/>
        </w:rPr>
        <w:t>unspecified search.</w:t>
      </w:r>
      <w:r>
        <w:rPr>
          <w:lang w:eastAsia="ko-KR"/>
        </w:rPr>
        <w:t xml:space="preserve"> In the second phase, the critical design of the reference station, monitoring station, central processing station as well as the receiving platform for the navigation services are expected to be completed by 2023, aiming for the Korea maritime service by 2024. </w:t>
      </w:r>
      <w:r w:rsidRPr="000F424D">
        <w:rPr>
          <w:lang w:eastAsia="ko-KR"/>
        </w:rPr>
        <w:t xml:space="preserve">The </w:t>
      </w:r>
      <w:r>
        <w:rPr>
          <w:lang w:eastAsia="ko-KR"/>
        </w:rPr>
        <w:t>Korea</w:t>
      </w:r>
      <w:r w:rsidR="0036657A">
        <w:rPr>
          <w:lang w:eastAsia="ko-KR"/>
        </w:rPr>
        <w:t>n</w:t>
      </w:r>
      <w:r>
        <w:rPr>
          <w:lang w:eastAsia="ko-KR"/>
        </w:rPr>
        <w:t xml:space="preserve"> Positioning System (</w:t>
      </w:r>
      <w:r w:rsidRPr="000F424D">
        <w:rPr>
          <w:lang w:eastAsia="ko-KR"/>
        </w:rPr>
        <w:t>KPS</w:t>
      </w:r>
      <w:r>
        <w:rPr>
          <w:lang w:eastAsia="ko-KR"/>
        </w:rPr>
        <w:t>)</w:t>
      </w:r>
      <w:r w:rsidRPr="000F424D">
        <w:rPr>
          <w:lang w:eastAsia="ko-KR"/>
        </w:rPr>
        <w:t xml:space="preserve"> project is expected to be </w:t>
      </w:r>
      <w:r>
        <w:rPr>
          <w:lang w:eastAsia="ko-KR"/>
        </w:rPr>
        <w:t xml:space="preserve">carried out in 2022. Further plans include </w:t>
      </w:r>
      <w:r w:rsidRPr="000F424D">
        <w:rPr>
          <w:lang w:eastAsia="ko-KR"/>
        </w:rPr>
        <w:t>develop</w:t>
      </w:r>
      <w:r>
        <w:rPr>
          <w:lang w:eastAsia="ko-KR"/>
        </w:rPr>
        <w:t>ment of the</w:t>
      </w:r>
      <w:r w:rsidRPr="000F424D">
        <w:rPr>
          <w:lang w:eastAsia="ko-KR"/>
        </w:rPr>
        <w:t xml:space="preserve"> technology by 2035 using </w:t>
      </w:r>
      <w:r>
        <w:rPr>
          <w:lang w:eastAsia="ko-KR"/>
        </w:rPr>
        <w:t xml:space="preserve">the </w:t>
      </w:r>
      <w:r w:rsidRPr="000F424D">
        <w:rPr>
          <w:lang w:eastAsia="ko-KR"/>
        </w:rPr>
        <w:t xml:space="preserve">KPS </w:t>
      </w:r>
      <w:r>
        <w:rPr>
          <w:lang w:eastAsia="ko-KR"/>
        </w:rPr>
        <w:t>project as a centimet</w:t>
      </w:r>
      <w:r w:rsidRPr="000F424D">
        <w:rPr>
          <w:lang w:eastAsia="ko-KR"/>
        </w:rPr>
        <w:t>r</w:t>
      </w:r>
      <w:r>
        <w:rPr>
          <w:lang w:eastAsia="ko-KR"/>
        </w:rPr>
        <w:t>e</w:t>
      </w:r>
      <w:r w:rsidRPr="000F424D">
        <w:rPr>
          <w:lang w:eastAsia="ko-KR"/>
        </w:rPr>
        <w:t xml:space="preserve"> service based on ground communication.</w:t>
      </w:r>
      <w:r>
        <w:rPr>
          <w:rFonts w:hint="eastAsia"/>
          <w:lang w:eastAsia="ko-KR"/>
        </w:rPr>
        <w:t xml:space="preserve"> </w:t>
      </w:r>
    </w:p>
    <w:p w14:paraId="1FC4E7A9" w14:textId="2003C17B" w:rsidR="004D1D85" w:rsidRPr="007A395D" w:rsidRDefault="00CE665E" w:rsidP="00CE665E">
      <w:pPr>
        <w:pStyle w:val="a2"/>
        <w:rPr>
          <w:rFonts w:ascii="Calibri" w:hAnsi="Calibri"/>
        </w:rPr>
      </w:pPr>
      <w:r>
        <w:rPr>
          <w:lang w:eastAsia="ko-KR"/>
        </w:rPr>
        <w:t>Efforts are also being undertaken to expand the precise maritime related technologies by periodically sharing the status of the POINT R&amp;D project with IALA member countries through the IALA ENG Committee.</w:t>
      </w:r>
    </w:p>
    <w:sectPr w:rsidR="004D1D85" w:rsidRPr="007A395D" w:rsidSect="0082480E">
      <w:headerReference w:type="default" r:id="rId14"/>
      <w:footerReference w:type="default" r:id="rId15"/>
      <w:headerReference w:type="first" r:id="rId16"/>
      <w:footerReference w:type="first" r:id="rId17"/>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11AE18" w14:textId="77777777" w:rsidR="00903ABB" w:rsidRDefault="00903ABB" w:rsidP="00362CD9">
      <w:r>
        <w:separator/>
      </w:r>
    </w:p>
  </w:endnote>
  <w:endnote w:type="continuationSeparator" w:id="0">
    <w:p w14:paraId="6944E641" w14:textId="77777777" w:rsidR="00903ABB" w:rsidRDefault="00903ABB"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바탕">
    <w:altName w:val="Batang"/>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F95564" w14:textId="77777777" w:rsidR="003351C4" w:rsidRDefault="003351C4" w:rsidP="004533B7">
    <w:pPr>
      <w:pStyle w:val="Footerportrait"/>
    </w:pPr>
  </w:p>
  <w:p w14:paraId="50E06A6A" w14:textId="294D3587" w:rsidR="004533B7" w:rsidRPr="00C907DF" w:rsidRDefault="00263B30" w:rsidP="004533B7">
    <w:pPr>
      <w:pStyle w:val="Footerportrait"/>
    </w:pPr>
    <w:r>
      <w:fldChar w:fldCharType="begin"/>
    </w:r>
    <w:r>
      <w:instrText xml:space="preserve"> STYLEREF  Title  \* MERGEFORMAT </w:instrText>
    </w:r>
    <w:r>
      <w:fldChar w:fldCharType="separate"/>
    </w:r>
    <w:r w:rsidR="009B32EA">
      <w:rPr>
        <w:rFonts w:eastAsia="바탕" w:hint="eastAsia"/>
        <w:b w:val="0"/>
        <w:bCs/>
        <w:lang w:eastAsia="ko-KR"/>
      </w:rPr>
      <w:t>오류</w:t>
    </w:r>
    <w:r w:rsidR="009B32EA">
      <w:rPr>
        <w:rFonts w:eastAsia="바탕" w:hint="eastAsia"/>
        <w:b w:val="0"/>
        <w:bCs/>
        <w:lang w:eastAsia="ko-KR"/>
      </w:rPr>
      <w:t xml:space="preserve">! </w:t>
    </w:r>
    <w:r w:rsidR="009B32EA">
      <w:rPr>
        <w:rFonts w:eastAsia="바탕" w:hint="eastAsia"/>
        <w:b w:val="0"/>
        <w:bCs/>
        <w:lang w:eastAsia="ko-KR"/>
      </w:rPr>
      <w:t>여기에</w:t>
    </w:r>
    <w:r w:rsidR="009B32EA">
      <w:rPr>
        <w:rFonts w:eastAsia="바탕" w:hint="eastAsia"/>
        <w:b w:val="0"/>
        <w:bCs/>
        <w:lang w:eastAsia="ko-KR"/>
      </w:rPr>
      <w:t xml:space="preserve"> </w:t>
    </w:r>
    <w:r w:rsidR="009B32EA">
      <w:rPr>
        <w:rFonts w:eastAsia="바탕" w:hint="eastAsia"/>
        <w:b w:val="0"/>
        <w:bCs/>
        <w:lang w:eastAsia="ko-KR"/>
      </w:rPr>
      <w:t>표시할</w:t>
    </w:r>
    <w:r w:rsidR="009B32EA">
      <w:rPr>
        <w:rFonts w:eastAsia="바탕" w:hint="eastAsia"/>
        <w:b w:val="0"/>
        <w:bCs/>
        <w:lang w:eastAsia="ko-KR"/>
      </w:rPr>
      <w:t xml:space="preserve"> </w:t>
    </w:r>
    <w:r w:rsidR="009B32EA">
      <w:rPr>
        <w:rFonts w:eastAsia="바탕" w:hint="eastAsia"/>
        <w:b w:val="0"/>
        <w:bCs/>
        <w:lang w:eastAsia="ko-KR"/>
      </w:rPr>
      <w:t>텍스트에</w:t>
    </w:r>
    <w:r w:rsidR="009B32EA">
      <w:rPr>
        <w:rFonts w:eastAsia="바탕" w:hint="eastAsia"/>
        <w:b w:val="0"/>
        <w:bCs/>
        <w:lang w:eastAsia="ko-KR"/>
      </w:rPr>
      <w:t xml:space="preserve"> Title</w:t>
    </w:r>
    <w:r w:rsidR="009B32EA">
      <w:rPr>
        <w:rFonts w:eastAsia="바탕" w:hint="eastAsia"/>
        <w:b w:val="0"/>
        <w:bCs/>
        <w:lang w:eastAsia="ko-KR"/>
      </w:rPr>
      <w:t>을</w:t>
    </w:r>
    <w:r w:rsidR="009B32EA">
      <w:rPr>
        <w:rFonts w:eastAsia="바탕" w:hint="eastAsia"/>
        <w:b w:val="0"/>
        <w:bCs/>
        <w:lang w:eastAsia="ko-KR"/>
      </w:rPr>
      <w:t>(</w:t>
    </w:r>
    <w:r w:rsidR="009B32EA">
      <w:rPr>
        <w:rFonts w:eastAsia="바탕" w:hint="eastAsia"/>
        <w:b w:val="0"/>
        <w:bCs/>
        <w:lang w:eastAsia="ko-KR"/>
      </w:rPr>
      <w:t>를</w:t>
    </w:r>
    <w:r w:rsidR="009B32EA">
      <w:rPr>
        <w:rFonts w:eastAsia="바탕" w:hint="eastAsia"/>
        <w:b w:val="0"/>
        <w:bCs/>
        <w:lang w:eastAsia="ko-KR"/>
      </w:rPr>
      <w:t xml:space="preserve">) </w:t>
    </w:r>
    <w:r w:rsidR="009B32EA">
      <w:rPr>
        <w:rFonts w:eastAsia="바탕" w:hint="eastAsia"/>
        <w:b w:val="0"/>
        <w:bCs/>
        <w:lang w:eastAsia="ko-KR"/>
      </w:rPr>
      <w:t>적용하려면</w:t>
    </w:r>
    <w:r w:rsidR="009B32EA">
      <w:rPr>
        <w:rFonts w:eastAsia="바탕" w:hint="eastAsia"/>
        <w:b w:val="0"/>
        <w:bCs/>
        <w:lang w:eastAsia="ko-KR"/>
      </w:rPr>
      <w:t xml:space="preserve"> </w:t>
    </w:r>
    <w:r w:rsidR="009B32EA">
      <w:rPr>
        <w:rFonts w:eastAsia="바탕" w:hint="eastAsia"/>
        <w:b w:val="0"/>
        <w:bCs/>
        <w:lang w:eastAsia="ko-KR"/>
      </w:rPr>
      <w:t>홈</w:t>
    </w:r>
    <w:r w:rsidR="009B32EA">
      <w:rPr>
        <w:rFonts w:eastAsia="바탕" w:hint="eastAsia"/>
        <w:b w:val="0"/>
        <w:bCs/>
        <w:lang w:eastAsia="ko-KR"/>
      </w:rPr>
      <w:t xml:space="preserve"> </w:t>
    </w:r>
    <w:r w:rsidR="009B32EA">
      <w:rPr>
        <w:rFonts w:eastAsia="바탕" w:hint="eastAsia"/>
        <w:b w:val="0"/>
        <w:bCs/>
        <w:lang w:eastAsia="ko-KR"/>
      </w:rPr>
      <w:t>탭을</w:t>
    </w:r>
    <w:r w:rsidR="009B32EA">
      <w:rPr>
        <w:rFonts w:eastAsia="바탕" w:hint="eastAsia"/>
        <w:b w:val="0"/>
        <w:bCs/>
        <w:lang w:eastAsia="ko-KR"/>
      </w:rPr>
      <w:t xml:space="preserve"> </w:t>
    </w:r>
    <w:r w:rsidR="009B32EA">
      <w:rPr>
        <w:rFonts w:eastAsia="바탕" w:hint="eastAsia"/>
        <w:b w:val="0"/>
        <w:bCs/>
        <w:lang w:eastAsia="ko-KR"/>
      </w:rPr>
      <w:t>사용하세요</w:t>
    </w:r>
    <w:r w:rsidR="009B32EA">
      <w:rPr>
        <w:rFonts w:eastAsia="바탕" w:hint="eastAsia"/>
        <w:b w:val="0"/>
        <w:bCs/>
        <w:lang w:eastAsia="ko-KR"/>
      </w:rPr>
      <w:t>.</w:t>
    </w:r>
    <w:r>
      <w:rPr>
        <w:rFonts w:eastAsia="바탕"/>
        <w:b w:val="0"/>
        <w:bCs/>
        <w:lang w:eastAsia="ko-KR"/>
      </w:rPr>
      <w:fldChar w:fldCharType="end"/>
    </w:r>
    <w:r w:rsidR="004533B7" w:rsidRPr="00C907DF">
      <w:tab/>
    </w:r>
    <w:r w:rsidR="004533B7">
      <w:t xml:space="preserve">P </w:t>
    </w:r>
    <w:r w:rsidR="004533B7" w:rsidRPr="00C907DF">
      <w:rPr>
        <w:rStyle w:val="a9"/>
        <w:szCs w:val="15"/>
      </w:rPr>
      <w:fldChar w:fldCharType="begin"/>
    </w:r>
    <w:r w:rsidR="004533B7" w:rsidRPr="00C907DF">
      <w:rPr>
        <w:rStyle w:val="a9"/>
        <w:szCs w:val="15"/>
      </w:rPr>
      <w:instrText xml:space="preserve">PAGE  </w:instrText>
    </w:r>
    <w:r w:rsidR="004533B7" w:rsidRPr="00C907DF">
      <w:rPr>
        <w:rStyle w:val="a9"/>
        <w:szCs w:val="15"/>
      </w:rPr>
      <w:fldChar w:fldCharType="separate"/>
    </w:r>
    <w:r w:rsidR="009B32EA">
      <w:rPr>
        <w:rStyle w:val="a9"/>
        <w:szCs w:val="15"/>
      </w:rPr>
      <w:t>2</w:t>
    </w:r>
    <w:r w:rsidR="004533B7" w:rsidRPr="00C907DF">
      <w:rPr>
        <w:rStyle w:val="a9"/>
        <w:szCs w:val="15"/>
      </w:rPr>
      <w:fldChar w:fldCharType="end"/>
    </w:r>
  </w:p>
  <w:p w14:paraId="08F0EF88" w14:textId="696D6978" w:rsidR="00362CD9" w:rsidRPr="00036B9E" w:rsidRDefault="00362CD9">
    <w:pPr>
      <w:pStyle w:val="a6"/>
      <w:rPr>
        <w:rFonts w:ascii="Calibri" w:hAnsi="Calibri"/>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82E3AD" w14:textId="77777777" w:rsidR="00637047" w:rsidRDefault="00637047" w:rsidP="00637047">
    <w:pPr>
      <w:pStyle w:val="Footerportrait"/>
    </w:pPr>
    <w:r>
      <w:tab/>
    </w:r>
  </w:p>
  <w:p w14:paraId="3A693EAD" w14:textId="6236EAC5" w:rsidR="00637047" w:rsidRPr="00C907DF" w:rsidRDefault="00263B30" w:rsidP="00637047">
    <w:pPr>
      <w:pStyle w:val="Footerportrait"/>
    </w:pPr>
    <w:r>
      <w:fldChar w:fldCharType="begin"/>
    </w:r>
    <w:r>
      <w:rPr>
        <w:lang w:eastAsia="ko-KR"/>
      </w:rPr>
      <w:instrText xml:space="preserve"> STYLEREF  Title  \* MERGEFORMAT </w:instrText>
    </w:r>
    <w:r>
      <w:fldChar w:fldCharType="separate"/>
    </w:r>
    <w:r w:rsidR="00CE665E">
      <w:rPr>
        <w:rFonts w:eastAsia="바탕" w:hint="eastAsia"/>
        <w:b w:val="0"/>
        <w:bCs/>
        <w:lang w:eastAsia="ko-KR"/>
      </w:rPr>
      <w:t>오류</w:t>
    </w:r>
    <w:r w:rsidR="00CE665E">
      <w:rPr>
        <w:rFonts w:eastAsia="바탕" w:hint="eastAsia"/>
        <w:b w:val="0"/>
        <w:bCs/>
        <w:lang w:eastAsia="ko-KR"/>
      </w:rPr>
      <w:t xml:space="preserve">! </w:t>
    </w:r>
    <w:r w:rsidR="00CE665E">
      <w:rPr>
        <w:rFonts w:eastAsia="바탕" w:hint="eastAsia"/>
        <w:b w:val="0"/>
        <w:bCs/>
        <w:lang w:eastAsia="ko-KR"/>
      </w:rPr>
      <w:t>여기에</w:t>
    </w:r>
    <w:r w:rsidR="00CE665E">
      <w:rPr>
        <w:rFonts w:eastAsia="바탕" w:hint="eastAsia"/>
        <w:b w:val="0"/>
        <w:bCs/>
        <w:lang w:eastAsia="ko-KR"/>
      </w:rPr>
      <w:t xml:space="preserve"> </w:t>
    </w:r>
    <w:r w:rsidR="00CE665E">
      <w:rPr>
        <w:rFonts w:eastAsia="바탕" w:hint="eastAsia"/>
        <w:b w:val="0"/>
        <w:bCs/>
        <w:lang w:eastAsia="ko-KR"/>
      </w:rPr>
      <w:t>표시할</w:t>
    </w:r>
    <w:r w:rsidR="00CE665E">
      <w:rPr>
        <w:rFonts w:eastAsia="바탕" w:hint="eastAsia"/>
        <w:b w:val="0"/>
        <w:bCs/>
        <w:lang w:eastAsia="ko-KR"/>
      </w:rPr>
      <w:t xml:space="preserve"> </w:t>
    </w:r>
    <w:r w:rsidR="00CE665E">
      <w:rPr>
        <w:rFonts w:eastAsia="바탕" w:hint="eastAsia"/>
        <w:b w:val="0"/>
        <w:bCs/>
        <w:lang w:eastAsia="ko-KR"/>
      </w:rPr>
      <w:t>텍스트에</w:t>
    </w:r>
    <w:r w:rsidR="00CE665E">
      <w:rPr>
        <w:rFonts w:eastAsia="바탕" w:hint="eastAsia"/>
        <w:b w:val="0"/>
        <w:bCs/>
        <w:lang w:eastAsia="ko-KR"/>
      </w:rPr>
      <w:t xml:space="preserve"> Title</w:t>
    </w:r>
    <w:r w:rsidR="00CE665E">
      <w:rPr>
        <w:rFonts w:eastAsia="바탕" w:hint="eastAsia"/>
        <w:b w:val="0"/>
        <w:bCs/>
        <w:lang w:eastAsia="ko-KR"/>
      </w:rPr>
      <w:t>을</w:t>
    </w:r>
    <w:r w:rsidR="00CE665E">
      <w:rPr>
        <w:rFonts w:eastAsia="바탕" w:hint="eastAsia"/>
        <w:b w:val="0"/>
        <w:bCs/>
        <w:lang w:eastAsia="ko-KR"/>
      </w:rPr>
      <w:t>(</w:t>
    </w:r>
    <w:r w:rsidR="00CE665E">
      <w:rPr>
        <w:rFonts w:eastAsia="바탕" w:hint="eastAsia"/>
        <w:b w:val="0"/>
        <w:bCs/>
        <w:lang w:eastAsia="ko-KR"/>
      </w:rPr>
      <w:t>를</w:t>
    </w:r>
    <w:r w:rsidR="00CE665E">
      <w:rPr>
        <w:rFonts w:eastAsia="바탕" w:hint="eastAsia"/>
        <w:b w:val="0"/>
        <w:bCs/>
        <w:lang w:eastAsia="ko-KR"/>
      </w:rPr>
      <w:t xml:space="preserve">) </w:t>
    </w:r>
    <w:r w:rsidR="00CE665E">
      <w:rPr>
        <w:rFonts w:eastAsia="바탕" w:hint="eastAsia"/>
        <w:b w:val="0"/>
        <w:bCs/>
        <w:lang w:eastAsia="ko-KR"/>
      </w:rPr>
      <w:t>적용하려면</w:t>
    </w:r>
    <w:r w:rsidR="00CE665E">
      <w:rPr>
        <w:rFonts w:eastAsia="바탕" w:hint="eastAsia"/>
        <w:b w:val="0"/>
        <w:bCs/>
        <w:lang w:eastAsia="ko-KR"/>
      </w:rPr>
      <w:t xml:space="preserve"> </w:t>
    </w:r>
    <w:r w:rsidR="00CE665E">
      <w:rPr>
        <w:rFonts w:eastAsia="바탕" w:hint="eastAsia"/>
        <w:b w:val="0"/>
        <w:bCs/>
        <w:lang w:eastAsia="ko-KR"/>
      </w:rPr>
      <w:t>홈</w:t>
    </w:r>
    <w:r w:rsidR="00CE665E">
      <w:rPr>
        <w:rFonts w:eastAsia="바탕" w:hint="eastAsia"/>
        <w:b w:val="0"/>
        <w:bCs/>
        <w:lang w:eastAsia="ko-KR"/>
      </w:rPr>
      <w:t xml:space="preserve"> </w:t>
    </w:r>
    <w:r w:rsidR="00CE665E">
      <w:rPr>
        <w:rFonts w:eastAsia="바탕" w:hint="eastAsia"/>
        <w:b w:val="0"/>
        <w:bCs/>
        <w:lang w:eastAsia="ko-KR"/>
      </w:rPr>
      <w:t>탭을</w:t>
    </w:r>
    <w:r w:rsidR="00CE665E">
      <w:rPr>
        <w:rFonts w:eastAsia="바탕" w:hint="eastAsia"/>
        <w:b w:val="0"/>
        <w:bCs/>
        <w:lang w:eastAsia="ko-KR"/>
      </w:rPr>
      <w:t xml:space="preserve"> </w:t>
    </w:r>
    <w:r w:rsidR="00CE665E">
      <w:rPr>
        <w:rFonts w:eastAsia="바탕" w:hint="eastAsia"/>
        <w:b w:val="0"/>
        <w:bCs/>
        <w:lang w:eastAsia="ko-KR"/>
      </w:rPr>
      <w:t>사용하세요</w:t>
    </w:r>
    <w:r w:rsidR="00CE665E">
      <w:rPr>
        <w:rFonts w:eastAsia="바탕" w:hint="eastAsia"/>
        <w:b w:val="0"/>
        <w:bCs/>
        <w:lang w:eastAsia="ko-KR"/>
      </w:rPr>
      <w:t>.</w:t>
    </w:r>
    <w:r>
      <w:rPr>
        <w:rFonts w:eastAsia="바탕"/>
        <w:b w:val="0"/>
        <w:bCs/>
        <w:lang w:eastAsia="ko-KR"/>
      </w:rPr>
      <w:fldChar w:fldCharType="end"/>
    </w:r>
    <w:r w:rsidR="00637047" w:rsidRPr="00C907DF">
      <w:rPr>
        <w:lang w:eastAsia="ko-KR"/>
      </w:rPr>
      <w:tab/>
    </w:r>
    <w:r w:rsidR="00637047">
      <w:t xml:space="preserve">P </w:t>
    </w:r>
    <w:r w:rsidR="00637047" w:rsidRPr="00C907DF">
      <w:rPr>
        <w:rStyle w:val="a9"/>
        <w:szCs w:val="15"/>
      </w:rPr>
      <w:fldChar w:fldCharType="begin"/>
    </w:r>
    <w:r w:rsidR="00637047" w:rsidRPr="00C907DF">
      <w:rPr>
        <w:rStyle w:val="a9"/>
        <w:szCs w:val="15"/>
      </w:rPr>
      <w:instrText xml:space="preserve">PAGE  </w:instrText>
    </w:r>
    <w:r w:rsidR="00637047" w:rsidRPr="00C907DF">
      <w:rPr>
        <w:rStyle w:val="a9"/>
        <w:szCs w:val="15"/>
      </w:rPr>
      <w:fldChar w:fldCharType="separate"/>
    </w:r>
    <w:r w:rsidR="00CE665E">
      <w:rPr>
        <w:rStyle w:val="a9"/>
        <w:szCs w:val="15"/>
      </w:rPr>
      <w:t>1</w:t>
    </w:r>
    <w:r w:rsidR="00637047" w:rsidRPr="00C907DF">
      <w:rPr>
        <w:rStyle w:val="a9"/>
        <w:szCs w:val="15"/>
      </w:rPr>
      <w:fldChar w:fldCharType="end"/>
    </w:r>
  </w:p>
  <w:p w14:paraId="72964471" w14:textId="77777777" w:rsidR="00637047" w:rsidRPr="00ED2A8D" w:rsidRDefault="00637047" w:rsidP="00637047">
    <w:pPr>
      <w:pStyle w:val="a6"/>
    </w:pPr>
  </w:p>
  <w:p w14:paraId="72687741" w14:textId="09CC9BD7" w:rsidR="00637047" w:rsidRDefault="00637047" w:rsidP="00C02DDD">
    <w:pPr>
      <w:pStyle w:val="a6"/>
      <w:tabs>
        <w:tab w:val="left" w:pos="1188"/>
      </w:tab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2B6613" w14:textId="77777777" w:rsidR="00903ABB" w:rsidRDefault="00903ABB" w:rsidP="00362CD9">
      <w:r>
        <w:separator/>
      </w:r>
    </w:p>
  </w:footnote>
  <w:footnote w:type="continuationSeparator" w:id="0">
    <w:p w14:paraId="6E420CD2" w14:textId="77777777" w:rsidR="00903ABB" w:rsidRDefault="00903ABB" w:rsidP="00362CD9">
      <w:r>
        <w:continuationSeparator/>
      </w:r>
    </w:p>
  </w:footnote>
  <w:footnote w:id="1">
    <w:p w14:paraId="741FE09C" w14:textId="56CC54BF" w:rsidR="00420A38" w:rsidRPr="00C02DDD" w:rsidRDefault="00420A38">
      <w:pPr>
        <w:pStyle w:val="ad"/>
      </w:pPr>
      <w:r w:rsidRPr="00C02DDD">
        <w:footnoteRef/>
      </w:r>
      <w:r>
        <w:t xml:space="preserve"> </w:t>
      </w:r>
      <w:r w:rsidR="00EA5A97" w:rsidRPr="00C02DDD">
        <w:t>Input document number, to be assigned by the Committee Secretary</w:t>
      </w:r>
    </w:p>
  </w:footnote>
  <w:footnote w:id="2">
    <w:p w14:paraId="13DFA22D" w14:textId="3BCF7A71" w:rsidR="00037DF4" w:rsidRPr="00037DF4" w:rsidRDefault="00037DF4">
      <w:pPr>
        <w:pStyle w:val="ad"/>
      </w:pPr>
      <w:r w:rsidRPr="00C02DDD">
        <w:footnoteRef/>
      </w:r>
      <w:r w:rsidRPr="00037DF4">
        <w:t xml:space="preserve"> </w:t>
      </w:r>
      <w:r w:rsidRPr="00C02DDD">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C8CA51" w14:textId="0CAE2E27" w:rsidR="007C346C" w:rsidRDefault="007A395D" w:rsidP="007A395D">
    <w:pPr>
      <w:pStyle w:val="a7"/>
      <w:jc w:val="right"/>
    </w:pPr>
    <w:r>
      <w:rPr>
        <w:noProof/>
        <w:lang w:val="en-US" w:eastAsia="ko-KR"/>
      </w:rPr>
      <w:drawing>
        <wp:anchor distT="0" distB="0" distL="114300" distR="114300" simplePos="0" relativeHeight="251665408" behindDoc="0" locked="0" layoutInCell="1" allowOverlap="1" wp14:anchorId="1057C1DB" wp14:editId="38CFFC24">
          <wp:simplePos x="0" y="0"/>
          <wp:positionH relativeFrom="column">
            <wp:posOffset>6055995</wp:posOffset>
          </wp:positionH>
          <wp:positionV relativeFrom="paragraph">
            <wp:posOffset>-185420</wp:posOffset>
          </wp:positionV>
          <wp:extent cx="574675" cy="560070"/>
          <wp:effectExtent l="0" t="0" r="0" b="0"/>
          <wp:wrapSquare wrapText="bothSides"/>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786C0F" w14:textId="7F704D96" w:rsidR="00BC2334" w:rsidRDefault="00BC2334" w:rsidP="007A395D">
    <w:pPr>
      <w:pStyle w:val="a7"/>
      <w:jc w:val="center"/>
    </w:pPr>
    <w:r>
      <w:rPr>
        <w:noProof/>
        <w:lang w:val="en-US" w:eastAsia="ko-KR"/>
      </w:rPr>
      <w:drawing>
        <wp:anchor distT="0" distB="0" distL="114300" distR="114300" simplePos="0" relativeHeight="251658240" behindDoc="0" locked="0" layoutInCell="1" allowOverlap="1" wp14:anchorId="45EB1AFA" wp14:editId="007CFB3E">
          <wp:simplePos x="0" y="0"/>
          <wp:positionH relativeFrom="column">
            <wp:posOffset>2522855</wp:posOffset>
          </wp:positionH>
          <wp:positionV relativeFrom="paragraph">
            <wp:posOffset>-100330</wp:posOffset>
          </wp:positionV>
          <wp:extent cx="852713" cy="831071"/>
          <wp:effectExtent l="0" t="0" r="0" b="0"/>
          <wp:wrapSquare wrapText="bothSides"/>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a7"/>
      <w:jc w:val="center"/>
    </w:pPr>
  </w:p>
  <w:p w14:paraId="43F3C4F1" w14:textId="526CEAB2" w:rsidR="007C346C" w:rsidRDefault="007C346C" w:rsidP="007A395D">
    <w:pPr>
      <w:pStyle w:val="a7"/>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65AC18A"/>
    <w:lvl w:ilvl="0">
      <w:start w:val="1"/>
      <w:numFmt w:val="decimal"/>
      <w:lvlText w:val="%1."/>
      <w:lvlJc w:val="left"/>
      <w:pPr>
        <w:tabs>
          <w:tab w:val="num" w:pos="4611"/>
        </w:tabs>
        <w:ind w:left="4611" w:hanging="360"/>
      </w:pPr>
    </w:lvl>
  </w:abstractNum>
  <w:abstractNum w:abstractNumId="1" w15:restartNumberingAfterBreak="0">
    <w:nsid w:val="FFFFFF7D"/>
    <w:multiLevelType w:val="singleLevel"/>
    <w:tmpl w:val="D5748132"/>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C8C6CBAC"/>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BD40DCC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94CE139C"/>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A780446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14FED07C"/>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a"/>
      <w:lvlText w:val="%1."/>
      <w:lvlJc w:val="left"/>
      <w:pPr>
        <w:tabs>
          <w:tab w:val="num" w:pos="360"/>
        </w:tabs>
        <w:ind w:left="360" w:hanging="360"/>
      </w:pPr>
    </w:lvl>
  </w:abstractNum>
  <w:abstractNum w:abstractNumId="8" w15:restartNumberingAfterBreak="0">
    <w:nsid w:val="FFFFFF89"/>
    <w:multiLevelType w:val="singleLevel"/>
    <w:tmpl w:val="E5FA31FA"/>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3A21C71"/>
    <w:multiLevelType w:val="hybridMultilevel"/>
    <w:tmpl w:val="842E3A1C"/>
    <w:lvl w:ilvl="0" w:tplc="AE7E8544">
      <w:start w:val="1"/>
      <w:numFmt w:val="decimal"/>
      <w:lvlText w:val="APPENDIX %1"/>
      <w:lvlJc w:val="left"/>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11"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4"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5"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9C37E91"/>
    <w:multiLevelType w:val="multilevel"/>
    <w:tmpl w:val="DF88F54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9" w15:restartNumberingAfterBreak="0">
    <w:nsid w:val="234245C5"/>
    <w:multiLevelType w:val="multilevel"/>
    <w:tmpl w:val="176E3CEA"/>
    <w:lvl w:ilvl="0">
      <w:start w:val="1"/>
      <w:numFmt w:val="decimal"/>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54A4879"/>
    <w:multiLevelType w:val="multilevel"/>
    <w:tmpl w:val="04090023"/>
    <w:styleLink w:val="a0"/>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44041789"/>
    <w:multiLevelType w:val="multilevel"/>
    <w:tmpl w:val="541C20AE"/>
    <w:lvl w:ilvl="0">
      <w:start w:val="1"/>
      <w:numFmt w:val="decimal"/>
      <w:pStyle w:val="List1"/>
      <w:lvlText w:val="%1"/>
      <w:lvlJc w:val="left"/>
      <w:pPr>
        <w:tabs>
          <w:tab w:val="num" w:pos="567"/>
        </w:tabs>
        <w:ind w:left="567" w:hanging="567"/>
      </w:pPr>
      <w:rPr>
        <w:rFonts w:ascii="Calibri" w:hAnsi="Calibri"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0" w15:restartNumberingAfterBreak="0">
    <w:nsid w:val="479B424D"/>
    <w:multiLevelType w:val="hybridMultilevel"/>
    <w:tmpl w:val="FA4A8BFE"/>
    <w:lvl w:ilvl="0" w:tplc="1C6A7210">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9062249"/>
    <w:multiLevelType w:val="multilevel"/>
    <w:tmpl w:val="30EE6CDC"/>
    <w:lvl w:ilvl="0">
      <w:start w:val="1"/>
      <w:numFmt w:val="decimal"/>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34" w15:restartNumberingAfterBreak="0">
    <w:nsid w:val="4A8C31DD"/>
    <w:multiLevelType w:val="hybridMultilevel"/>
    <w:tmpl w:val="46EC3D80"/>
    <w:lvl w:ilvl="0" w:tplc="D0D2BED8">
      <w:start w:val="1"/>
      <w:numFmt w:val="bullet"/>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5" w15:restartNumberingAfterBreak="0">
    <w:nsid w:val="4BC63137"/>
    <w:multiLevelType w:val="hybridMultilevel"/>
    <w:tmpl w:val="C34E4054"/>
    <w:lvl w:ilvl="0" w:tplc="537E9A62">
      <w:start w:val="1"/>
      <w:numFmt w:val="bullet"/>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36"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9"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40"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15:restartNumberingAfterBreak="0">
    <w:nsid w:val="60585238"/>
    <w:multiLevelType w:val="multilevel"/>
    <w:tmpl w:val="34CCF486"/>
    <w:lvl w:ilvl="0">
      <w:start w:val="1"/>
      <w:numFmt w:val="upperLetter"/>
      <w:lvlText w:val="ANNEX %1"/>
      <w:lvlJc w:val="left"/>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2"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3" w15:restartNumberingAfterBreak="0">
    <w:nsid w:val="67AB4D84"/>
    <w:multiLevelType w:val="multilevel"/>
    <w:tmpl w:val="FFDC463E"/>
    <w:lvl w:ilvl="0">
      <w:start w:val="1"/>
      <w:numFmt w:val="decimal"/>
      <w:pStyle w:val="1"/>
      <w:lvlText w:val="%1."/>
      <w:lvlJc w:val="left"/>
      <w:pPr>
        <w:tabs>
          <w:tab w:val="num" w:pos="0"/>
        </w:tabs>
        <w:ind w:left="709" w:hanging="709"/>
      </w:pPr>
      <w:rPr>
        <w:rFonts w:asciiTheme="minorHAnsi" w:hAnsiTheme="minorHAnsi" w:hint="default"/>
        <w:b/>
        <w:i w:val="0"/>
        <w:color w:val="00558C"/>
        <w:sz w:val="28"/>
      </w:rPr>
    </w:lvl>
    <w:lvl w:ilvl="1">
      <w:start w:val="1"/>
      <w:numFmt w:val="decimal"/>
      <w:pStyle w:val="2"/>
      <w:lvlText w:val="%1.%2."/>
      <w:lvlJc w:val="left"/>
      <w:pPr>
        <w:tabs>
          <w:tab w:val="num" w:pos="0"/>
        </w:tabs>
        <w:ind w:left="851" w:hanging="851"/>
      </w:pPr>
      <w:rPr>
        <w:rFonts w:asciiTheme="minorHAnsi" w:hAnsiTheme="minorHAnsi" w:hint="default"/>
        <w:b/>
        <w:i w:val="0"/>
        <w:color w:val="00558C"/>
        <w:sz w:val="24"/>
      </w:rPr>
    </w:lvl>
    <w:lvl w:ilvl="2">
      <w:start w:val="1"/>
      <w:numFmt w:val="decimal"/>
      <w:pStyle w:val="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5"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46"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7B65365"/>
    <w:multiLevelType w:val="multilevel"/>
    <w:tmpl w:val="1898C208"/>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
  </w:num>
  <w:num w:numId="2">
    <w:abstractNumId w:val="2"/>
  </w:num>
  <w:num w:numId="3">
    <w:abstractNumId w:val="18"/>
  </w:num>
  <w:num w:numId="4">
    <w:abstractNumId w:val="41"/>
  </w:num>
  <w:num w:numId="5">
    <w:abstractNumId w:val="31"/>
  </w:num>
  <w:num w:numId="6">
    <w:abstractNumId w:val="11"/>
  </w:num>
  <w:num w:numId="7">
    <w:abstractNumId w:val="44"/>
  </w:num>
  <w:num w:numId="8">
    <w:abstractNumId w:val="26"/>
  </w:num>
  <w:num w:numId="9">
    <w:abstractNumId w:val="20"/>
  </w:num>
  <w:num w:numId="10">
    <w:abstractNumId w:val="35"/>
  </w:num>
  <w:num w:numId="11">
    <w:abstractNumId w:val="34"/>
  </w:num>
  <w:num w:numId="12">
    <w:abstractNumId w:val="30"/>
  </w:num>
  <w:num w:numId="13">
    <w:abstractNumId w:val="42"/>
  </w:num>
  <w:num w:numId="14">
    <w:abstractNumId w:val="16"/>
  </w:num>
  <w:num w:numId="15">
    <w:abstractNumId w:val="48"/>
  </w:num>
  <w:num w:numId="16">
    <w:abstractNumId w:val="29"/>
  </w:num>
  <w:num w:numId="17">
    <w:abstractNumId w:val="17"/>
  </w:num>
  <w:num w:numId="18">
    <w:abstractNumId w:val="38"/>
  </w:num>
  <w:num w:numId="19">
    <w:abstractNumId w:val="29"/>
  </w:num>
  <w:num w:numId="20">
    <w:abstractNumId w:val="29"/>
  </w:num>
  <w:num w:numId="21">
    <w:abstractNumId w:val="29"/>
  </w:num>
  <w:num w:numId="22">
    <w:abstractNumId w:val="29"/>
  </w:num>
  <w:num w:numId="23">
    <w:abstractNumId w:val="39"/>
  </w:num>
  <w:num w:numId="24">
    <w:abstractNumId w:val="10"/>
  </w:num>
  <w:num w:numId="25">
    <w:abstractNumId w:val="10"/>
  </w:num>
  <w:num w:numId="26">
    <w:abstractNumId w:val="10"/>
  </w:num>
  <w:num w:numId="27">
    <w:abstractNumId w:val="22"/>
  </w:num>
  <w:num w:numId="28">
    <w:abstractNumId w:val="22"/>
  </w:num>
  <w:num w:numId="29">
    <w:abstractNumId w:val="22"/>
  </w:num>
  <w:num w:numId="30">
    <w:abstractNumId w:val="22"/>
  </w:num>
  <w:num w:numId="31">
    <w:abstractNumId w:val="22"/>
  </w:num>
  <w:num w:numId="32">
    <w:abstractNumId w:val="22"/>
  </w:num>
  <w:num w:numId="33">
    <w:abstractNumId w:val="36"/>
  </w:num>
  <w:num w:numId="34">
    <w:abstractNumId w:val="36"/>
  </w:num>
  <w:num w:numId="35">
    <w:abstractNumId w:val="36"/>
  </w:num>
  <w:num w:numId="36">
    <w:abstractNumId w:val="27"/>
  </w:num>
  <w:num w:numId="37">
    <w:abstractNumId w:val="16"/>
  </w:num>
  <w:num w:numId="38">
    <w:abstractNumId w:val="30"/>
  </w:num>
  <w:num w:numId="39">
    <w:abstractNumId w:val="29"/>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9"/>
  </w:num>
  <w:num w:numId="4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9"/>
  </w:num>
  <w:num w:numId="44">
    <w:abstractNumId w:val="28"/>
  </w:num>
  <w:num w:numId="45">
    <w:abstractNumId w:val="32"/>
  </w:num>
  <w:num w:numId="46">
    <w:abstractNumId w:val="49"/>
  </w:num>
  <w:num w:numId="47">
    <w:abstractNumId w:val="13"/>
  </w:num>
  <w:num w:numId="48">
    <w:abstractNumId w:val="21"/>
  </w:num>
  <w:num w:numId="49">
    <w:abstractNumId w:val="14"/>
  </w:num>
  <w:num w:numId="50">
    <w:abstractNumId w:val="12"/>
  </w:num>
  <w:num w:numId="51">
    <w:abstractNumId w:val="19"/>
  </w:num>
  <w:num w:numId="52">
    <w:abstractNumId w:val="43"/>
  </w:num>
  <w:num w:numId="53">
    <w:abstractNumId w:val="46"/>
  </w:num>
  <w:num w:numId="54">
    <w:abstractNumId w:val="15"/>
  </w:num>
  <w:num w:numId="55">
    <w:abstractNumId w:val="47"/>
  </w:num>
  <w:num w:numId="56">
    <w:abstractNumId w:val="40"/>
  </w:num>
  <w:num w:numId="57">
    <w:abstractNumId w:val="25"/>
  </w:num>
  <w:num w:numId="58">
    <w:abstractNumId w:val="8"/>
  </w:num>
  <w:num w:numId="59">
    <w:abstractNumId w:val="6"/>
  </w:num>
  <w:num w:numId="60">
    <w:abstractNumId w:val="5"/>
  </w:num>
  <w:num w:numId="61">
    <w:abstractNumId w:val="4"/>
  </w:num>
  <w:num w:numId="62">
    <w:abstractNumId w:val="3"/>
  </w:num>
  <w:num w:numId="63">
    <w:abstractNumId w:val="1"/>
  </w:num>
  <w:num w:numId="64">
    <w:abstractNumId w:val="0"/>
  </w:num>
  <w:num w:numId="65">
    <w:abstractNumId w:val="37"/>
  </w:num>
  <w:num w:numId="66">
    <w:abstractNumId w:val="45"/>
  </w:num>
  <w:num w:numId="67">
    <w:abstractNumId w:val="24"/>
  </w:num>
  <w:num w:numId="6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3"/>
  </w:num>
  <w:num w:numId="7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3"/>
  </w:num>
  <w:num w:numId="7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bordersDoNotSurroundHeader/>
  <w:bordersDoNotSurroundFooter/>
  <w:proofState w:spelling="clean" w:grammar="clean"/>
  <w:attachedTemplate r:id="rId1"/>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zG3NDKyALLMTM3NjJV0lIJTi4sz8/NACgxrAXLxrRssAAAA"/>
  </w:docVars>
  <w:rsids>
    <w:rsidRoot w:val="00FE5674"/>
    <w:rsid w:val="000005D3"/>
    <w:rsid w:val="000049D8"/>
    <w:rsid w:val="00036B9E"/>
    <w:rsid w:val="00037DF4"/>
    <w:rsid w:val="0004700E"/>
    <w:rsid w:val="00057FCA"/>
    <w:rsid w:val="00070C13"/>
    <w:rsid w:val="000715C9"/>
    <w:rsid w:val="00083CDF"/>
    <w:rsid w:val="00084F33"/>
    <w:rsid w:val="000A77A7"/>
    <w:rsid w:val="000B1707"/>
    <w:rsid w:val="000C1B3E"/>
    <w:rsid w:val="000C349E"/>
    <w:rsid w:val="00110203"/>
    <w:rsid w:val="00110AE7"/>
    <w:rsid w:val="001241C8"/>
    <w:rsid w:val="00177F4D"/>
    <w:rsid w:val="00180DDA"/>
    <w:rsid w:val="001B2A2D"/>
    <w:rsid w:val="001B737D"/>
    <w:rsid w:val="001C44A3"/>
    <w:rsid w:val="001C77BB"/>
    <w:rsid w:val="001E0E15"/>
    <w:rsid w:val="001F528A"/>
    <w:rsid w:val="001F704E"/>
    <w:rsid w:val="00201722"/>
    <w:rsid w:val="002125B0"/>
    <w:rsid w:val="00221E08"/>
    <w:rsid w:val="00237D7C"/>
    <w:rsid w:val="00243228"/>
    <w:rsid w:val="00251483"/>
    <w:rsid w:val="00255CAA"/>
    <w:rsid w:val="0025741F"/>
    <w:rsid w:val="00263B30"/>
    <w:rsid w:val="00264305"/>
    <w:rsid w:val="00286FEF"/>
    <w:rsid w:val="002A0346"/>
    <w:rsid w:val="002A0929"/>
    <w:rsid w:val="002A4487"/>
    <w:rsid w:val="002B49E9"/>
    <w:rsid w:val="002C632E"/>
    <w:rsid w:val="002D3E8B"/>
    <w:rsid w:val="002D4575"/>
    <w:rsid w:val="002D5C0C"/>
    <w:rsid w:val="002E03D1"/>
    <w:rsid w:val="002E6B74"/>
    <w:rsid w:val="002E6FCA"/>
    <w:rsid w:val="003351C4"/>
    <w:rsid w:val="0035243F"/>
    <w:rsid w:val="00356CD0"/>
    <w:rsid w:val="00362CD9"/>
    <w:rsid w:val="0036657A"/>
    <w:rsid w:val="003761CA"/>
    <w:rsid w:val="0038049E"/>
    <w:rsid w:val="00380DAF"/>
    <w:rsid w:val="003972CE"/>
    <w:rsid w:val="003B2635"/>
    <w:rsid w:val="003B28F5"/>
    <w:rsid w:val="003B7B7D"/>
    <w:rsid w:val="003C54CB"/>
    <w:rsid w:val="003C7A2A"/>
    <w:rsid w:val="003D25A2"/>
    <w:rsid w:val="003D2DC1"/>
    <w:rsid w:val="003D69D0"/>
    <w:rsid w:val="003F2918"/>
    <w:rsid w:val="003F430E"/>
    <w:rsid w:val="0041088C"/>
    <w:rsid w:val="0041230E"/>
    <w:rsid w:val="00420A38"/>
    <w:rsid w:val="00426DB3"/>
    <w:rsid w:val="00431B19"/>
    <w:rsid w:val="00446DCF"/>
    <w:rsid w:val="004533B7"/>
    <w:rsid w:val="004661AD"/>
    <w:rsid w:val="004D1D85"/>
    <w:rsid w:val="004D3C3A"/>
    <w:rsid w:val="004E1CD1"/>
    <w:rsid w:val="004F7616"/>
    <w:rsid w:val="0050690E"/>
    <w:rsid w:val="005107EB"/>
    <w:rsid w:val="00521345"/>
    <w:rsid w:val="00526DF0"/>
    <w:rsid w:val="00545CC4"/>
    <w:rsid w:val="00551FFF"/>
    <w:rsid w:val="005607A2"/>
    <w:rsid w:val="0057198B"/>
    <w:rsid w:val="00573CFE"/>
    <w:rsid w:val="00591FF8"/>
    <w:rsid w:val="005969F2"/>
    <w:rsid w:val="00597FAE"/>
    <w:rsid w:val="005B32A3"/>
    <w:rsid w:val="005C0D44"/>
    <w:rsid w:val="005C566C"/>
    <w:rsid w:val="005C7E69"/>
    <w:rsid w:val="005E262D"/>
    <w:rsid w:val="005F23D3"/>
    <w:rsid w:val="005F7E20"/>
    <w:rsid w:val="00605E43"/>
    <w:rsid w:val="006153BB"/>
    <w:rsid w:val="00635ADD"/>
    <w:rsid w:val="00637047"/>
    <w:rsid w:val="00640335"/>
    <w:rsid w:val="006652C3"/>
    <w:rsid w:val="00667A90"/>
    <w:rsid w:val="00691FD0"/>
    <w:rsid w:val="00692148"/>
    <w:rsid w:val="006A1A1E"/>
    <w:rsid w:val="006B7D2F"/>
    <w:rsid w:val="006C2404"/>
    <w:rsid w:val="006C5948"/>
    <w:rsid w:val="006E2121"/>
    <w:rsid w:val="006F2A74"/>
    <w:rsid w:val="007118F5"/>
    <w:rsid w:val="00712AA4"/>
    <w:rsid w:val="007146C4"/>
    <w:rsid w:val="00721AA1"/>
    <w:rsid w:val="00724B67"/>
    <w:rsid w:val="007547F8"/>
    <w:rsid w:val="00765622"/>
    <w:rsid w:val="00770B6C"/>
    <w:rsid w:val="00774730"/>
    <w:rsid w:val="00783FEA"/>
    <w:rsid w:val="007926DC"/>
    <w:rsid w:val="007A395D"/>
    <w:rsid w:val="007C346C"/>
    <w:rsid w:val="007D63E3"/>
    <w:rsid w:val="0080294B"/>
    <w:rsid w:val="0082480E"/>
    <w:rsid w:val="00850293"/>
    <w:rsid w:val="00851373"/>
    <w:rsid w:val="00851BA6"/>
    <w:rsid w:val="0085654D"/>
    <w:rsid w:val="00861160"/>
    <w:rsid w:val="00861801"/>
    <w:rsid w:val="0086654F"/>
    <w:rsid w:val="008702A8"/>
    <w:rsid w:val="0087239B"/>
    <w:rsid w:val="00892CA4"/>
    <w:rsid w:val="008A356F"/>
    <w:rsid w:val="008A3ECA"/>
    <w:rsid w:val="008A4653"/>
    <w:rsid w:val="008A4717"/>
    <w:rsid w:val="008A50CC"/>
    <w:rsid w:val="008C2EDF"/>
    <w:rsid w:val="008D1694"/>
    <w:rsid w:val="008D79CB"/>
    <w:rsid w:val="008E28CC"/>
    <w:rsid w:val="008F07BC"/>
    <w:rsid w:val="00903ABB"/>
    <w:rsid w:val="00904066"/>
    <w:rsid w:val="00921FAE"/>
    <w:rsid w:val="0092692B"/>
    <w:rsid w:val="00943E9C"/>
    <w:rsid w:val="00953F4D"/>
    <w:rsid w:val="00960BB8"/>
    <w:rsid w:val="00964F5C"/>
    <w:rsid w:val="00973B57"/>
    <w:rsid w:val="009831C0"/>
    <w:rsid w:val="009874F9"/>
    <w:rsid w:val="0099161D"/>
    <w:rsid w:val="009B32EA"/>
    <w:rsid w:val="009C5F41"/>
    <w:rsid w:val="00A01B17"/>
    <w:rsid w:val="00A0389B"/>
    <w:rsid w:val="00A26017"/>
    <w:rsid w:val="00A446C9"/>
    <w:rsid w:val="00A56C33"/>
    <w:rsid w:val="00A635D6"/>
    <w:rsid w:val="00A72757"/>
    <w:rsid w:val="00A800A9"/>
    <w:rsid w:val="00A8553A"/>
    <w:rsid w:val="00A93AED"/>
    <w:rsid w:val="00AE1319"/>
    <w:rsid w:val="00AE34BB"/>
    <w:rsid w:val="00B0084A"/>
    <w:rsid w:val="00B0520E"/>
    <w:rsid w:val="00B226F2"/>
    <w:rsid w:val="00B274DF"/>
    <w:rsid w:val="00B351F6"/>
    <w:rsid w:val="00B56BDF"/>
    <w:rsid w:val="00B65812"/>
    <w:rsid w:val="00B661C7"/>
    <w:rsid w:val="00B80530"/>
    <w:rsid w:val="00B85CD6"/>
    <w:rsid w:val="00B90A27"/>
    <w:rsid w:val="00B93C77"/>
    <w:rsid w:val="00B9554D"/>
    <w:rsid w:val="00BA4DA9"/>
    <w:rsid w:val="00BB2B9F"/>
    <w:rsid w:val="00BB7D9E"/>
    <w:rsid w:val="00BC2334"/>
    <w:rsid w:val="00BD3CB8"/>
    <w:rsid w:val="00BD4E6F"/>
    <w:rsid w:val="00BE700D"/>
    <w:rsid w:val="00BF32F0"/>
    <w:rsid w:val="00BF4DCE"/>
    <w:rsid w:val="00C02DDD"/>
    <w:rsid w:val="00C05CE5"/>
    <w:rsid w:val="00C50DF3"/>
    <w:rsid w:val="00C52A4D"/>
    <w:rsid w:val="00C6171E"/>
    <w:rsid w:val="00C865DF"/>
    <w:rsid w:val="00CA6F2C"/>
    <w:rsid w:val="00CC79CE"/>
    <w:rsid w:val="00CE665E"/>
    <w:rsid w:val="00CF1871"/>
    <w:rsid w:val="00D019CE"/>
    <w:rsid w:val="00D1133E"/>
    <w:rsid w:val="00D17A34"/>
    <w:rsid w:val="00D26628"/>
    <w:rsid w:val="00D332B3"/>
    <w:rsid w:val="00D423E5"/>
    <w:rsid w:val="00D55207"/>
    <w:rsid w:val="00D60825"/>
    <w:rsid w:val="00D81801"/>
    <w:rsid w:val="00D92B45"/>
    <w:rsid w:val="00D95962"/>
    <w:rsid w:val="00DC389B"/>
    <w:rsid w:val="00DE2FEE"/>
    <w:rsid w:val="00E00BE9"/>
    <w:rsid w:val="00E04761"/>
    <w:rsid w:val="00E22A11"/>
    <w:rsid w:val="00E31E5C"/>
    <w:rsid w:val="00E44DD2"/>
    <w:rsid w:val="00E558C3"/>
    <w:rsid w:val="00E55927"/>
    <w:rsid w:val="00E912A6"/>
    <w:rsid w:val="00EA4844"/>
    <w:rsid w:val="00EA4D9C"/>
    <w:rsid w:val="00EA5A97"/>
    <w:rsid w:val="00EB75EE"/>
    <w:rsid w:val="00EE4C1D"/>
    <w:rsid w:val="00EF3685"/>
    <w:rsid w:val="00F04350"/>
    <w:rsid w:val="00F133DB"/>
    <w:rsid w:val="00F159EB"/>
    <w:rsid w:val="00F25BF4"/>
    <w:rsid w:val="00F267DB"/>
    <w:rsid w:val="00F46F6F"/>
    <w:rsid w:val="00F60608"/>
    <w:rsid w:val="00F62217"/>
    <w:rsid w:val="00F71ACC"/>
    <w:rsid w:val="00F71F9B"/>
    <w:rsid w:val="00FB17A9"/>
    <w:rsid w:val="00FB527C"/>
    <w:rsid w:val="00FB6F75"/>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A6AA77"/>
  <w15:docId w15:val="{FB4BE249-B6B5-4FE6-9CED-ADA9DE59A5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바탕"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rsid w:val="0025741F"/>
    <w:pPr>
      <w:spacing w:line="216" w:lineRule="atLeast"/>
    </w:pPr>
    <w:rPr>
      <w:rFonts w:asciiTheme="minorHAnsi" w:eastAsiaTheme="minorHAnsi" w:hAnsiTheme="minorHAnsi" w:cstheme="minorBidi"/>
      <w:sz w:val="18"/>
      <w:szCs w:val="22"/>
      <w:lang w:eastAsia="en-US"/>
    </w:rPr>
  </w:style>
  <w:style w:type="paragraph" w:styleId="1">
    <w:name w:val="heading 1"/>
    <w:next w:val="a2"/>
    <w:link w:val="1Char"/>
    <w:qFormat/>
    <w:rsid w:val="00CC79CE"/>
    <w:pPr>
      <w:keepNext/>
      <w:keepLines/>
      <w:numPr>
        <w:numId w:val="52"/>
      </w:numPr>
      <w:spacing w:before="240" w:after="200" w:line="240" w:lineRule="atLeast"/>
      <w:outlineLvl w:val="0"/>
    </w:pPr>
    <w:rPr>
      <w:rFonts w:eastAsiaTheme="majorEastAsia" w:cstheme="majorBidi"/>
      <w:b/>
      <w:bCs/>
      <w:caps/>
      <w:color w:val="00558C"/>
      <w:sz w:val="28"/>
      <w:szCs w:val="24"/>
      <w:lang w:eastAsia="en-US"/>
    </w:rPr>
  </w:style>
  <w:style w:type="paragraph" w:styleId="2">
    <w:name w:val="heading 2"/>
    <w:basedOn w:val="1"/>
    <w:next w:val="a2"/>
    <w:link w:val="2Char"/>
    <w:qFormat/>
    <w:rsid w:val="0025741F"/>
    <w:pPr>
      <w:numPr>
        <w:ilvl w:val="1"/>
      </w:numPr>
      <w:ind w:right="709"/>
      <w:outlineLvl w:val="1"/>
    </w:pPr>
    <w:rPr>
      <w:bCs w:val="0"/>
      <w:sz w:val="24"/>
    </w:rPr>
  </w:style>
  <w:style w:type="paragraph" w:styleId="3">
    <w:name w:val="heading 3"/>
    <w:basedOn w:val="2"/>
    <w:next w:val="a2"/>
    <w:link w:val="3Char"/>
    <w:qFormat/>
    <w:rsid w:val="0025741F"/>
    <w:pPr>
      <w:numPr>
        <w:ilvl w:val="2"/>
      </w:numPr>
      <w:spacing w:before="120" w:after="120"/>
      <w:ind w:right="851"/>
      <w:outlineLvl w:val="2"/>
    </w:pPr>
    <w:rPr>
      <w:bCs/>
      <w:caps w:val="0"/>
      <w:smallCaps/>
    </w:rPr>
  </w:style>
  <w:style w:type="paragraph" w:styleId="4">
    <w:name w:val="heading 4"/>
    <w:basedOn w:val="3"/>
    <w:next w:val="a2"/>
    <w:link w:val="4Char"/>
    <w:qFormat/>
    <w:rsid w:val="0025741F"/>
    <w:pPr>
      <w:numPr>
        <w:ilvl w:val="3"/>
      </w:numPr>
      <w:ind w:right="992"/>
      <w:outlineLvl w:val="3"/>
    </w:pPr>
    <w:rPr>
      <w:bCs w:val="0"/>
      <w:iCs/>
      <w:smallCaps w:val="0"/>
      <w:sz w:val="22"/>
    </w:rPr>
  </w:style>
  <w:style w:type="paragraph" w:styleId="5">
    <w:name w:val="heading 5"/>
    <w:basedOn w:val="4"/>
    <w:next w:val="a1"/>
    <w:link w:val="5Char"/>
    <w:qFormat/>
    <w:rsid w:val="0025741F"/>
    <w:pPr>
      <w:numPr>
        <w:ilvl w:val="4"/>
      </w:numPr>
      <w:spacing w:before="200"/>
      <w:ind w:left="1701" w:hanging="1701"/>
      <w:outlineLvl w:val="4"/>
    </w:pPr>
    <w:rPr>
      <w:b w:val="0"/>
    </w:rPr>
  </w:style>
  <w:style w:type="paragraph" w:styleId="6">
    <w:name w:val="heading 6"/>
    <w:basedOn w:val="a1"/>
    <w:next w:val="a1"/>
    <w:link w:val="6Char"/>
    <w:rsid w:val="0025741F"/>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Char"/>
    <w:rsid w:val="0025741F"/>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Char"/>
    <w:rsid w:val="0025741F"/>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1"/>
    <w:next w:val="a1"/>
    <w:link w:val="9Char"/>
    <w:rsid w:val="0025741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Char">
    <w:name w:val="제목 1 Char"/>
    <w:basedOn w:val="a3"/>
    <w:link w:val="1"/>
    <w:rsid w:val="00CC79CE"/>
    <w:rPr>
      <w:rFonts w:eastAsiaTheme="majorEastAsia" w:cstheme="majorBidi"/>
      <w:b/>
      <w:bCs/>
      <w:caps/>
      <w:color w:val="00558C"/>
      <w:sz w:val="28"/>
      <w:szCs w:val="24"/>
      <w:lang w:eastAsia="en-US"/>
    </w:rPr>
  </w:style>
  <w:style w:type="character" w:customStyle="1" w:styleId="2Char">
    <w:name w:val="제목 2 Char"/>
    <w:basedOn w:val="a3"/>
    <w:link w:val="2"/>
    <w:rsid w:val="0025741F"/>
    <w:rPr>
      <w:rFonts w:asciiTheme="majorHAnsi" w:eastAsiaTheme="majorEastAsia" w:hAnsiTheme="majorHAnsi" w:cstheme="majorBidi"/>
      <w:b/>
      <w:caps/>
      <w:color w:val="00558C"/>
      <w:sz w:val="24"/>
      <w:szCs w:val="24"/>
      <w:lang w:eastAsia="en-US"/>
    </w:rPr>
  </w:style>
  <w:style w:type="paragraph" w:customStyle="1" w:styleId="Annex">
    <w:name w:val="Annex"/>
    <w:next w:val="a2"/>
    <w:link w:val="AnnexChar"/>
    <w:qFormat/>
    <w:rsid w:val="0025741F"/>
    <w:pPr>
      <w:numPr>
        <w:numId w:val="47"/>
      </w:numPr>
      <w:spacing w:after="360" w:line="276" w:lineRule="auto"/>
    </w:pPr>
    <w:rPr>
      <w:rFonts w:asciiTheme="minorHAnsi" w:eastAsiaTheme="minorHAnsi" w:hAnsiTheme="minorHAnsi" w:cstheme="minorBidi"/>
      <w:b/>
      <w:caps/>
      <w:color w:val="00558C"/>
      <w:sz w:val="28"/>
      <w:szCs w:val="22"/>
      <w:lang w:eastAsia="en-US"/>
    </w:rPr>
  </w:style>
  <w:style w:type="paragraph" w:customStyle="1" w:styleId="AnnexFigure">
    <w:name w:val="Annex Figure"/>
    <w:basedOn w:val="a1"/>
    <w:next w:val="a1"/>
    <w:rsid w:val="008D1694"/>
    <w:pPr>
      <w:numPr>
        <w:numId w:val="5"/>
      </w:numPr>
      <w:spacing w:before="120" w:after="120"/>
      <w:jc w:val="center"/>
    </w:pPr>
    <w:rPr>
      <w:i/>
    </w:rPr>
  </w:style>
  <w:style w:type="paragraph" w:customStyle="1" w:styleId="AnnexHeading1">
    <w:name w:val="Annex Heading 1"/>
    <w:basedOn w:val="a1"/>
    <w:next w:val="a2"/>
    <w:rsid w:val="008D1694"/>
    <w:pPr>
      <w:numPr>
        <w:numId w:val="6"/>
      </w:numPr>
      <w:spacing w:before="120" w:after="120"/>
    </w:pPr>
    <w:rPr>
      <w:rFonts w:cs="Arial"/>
      <w:b/>
      <w:caps/>
      <w:sz w:val="24"/>
    </w:rPr>
  </w:style>
  <w:style w:type="paragraph" w:customStyle="1" w:styleId="AnnexHeading2">
    <w:name w:val="Annex Heading 2"/>
    <w:basedOn w:val="a1"/>
    <w:next w:val="a2"/>
    <w:rsid w:val="008D1694"/>
    <w:pPr>
      <w:numPr>
        <w:ilvl w:val="1"/>
        <w:numId w:val="6"/>
      </w:numPr>
      <w:spacing w:before="120" w:after="120"/>
    </w:pPr>
    <w:rPr>
      <w:rFonts w:cs="Arial"/>
      <w:b/>
    </w:rPr>
  </w:style>
  <w:style w:type="paragraph" w:customStyle="1" w:styleId="AnnexHeading3">
    <w:name w:val="Annex Heading 3"/>
    <w:basedOn w:val="a1"/>
    <w:next w:val="a1"/>
    <w:rsid w:val="008D1694"/>
    <w:pPr>
      <w:numPr>
        <w:ilvl w:val="2"/>
        <w:numId w:val="6"/>
      </w:numPr>
      <w:spacing w:before="120" w:after="120"/>
    </w:pPr>
    <w:rPr>
      <w:rFonts w:cs="Arial"/>
    </w:rPr>
  </w:style>
  <w:style w:type="paragraph" w:customStyle="1" w:styleId="AnnexHeading4">
    <w:name w:val="Annex Heading 4"/>
    <w:basedOn w:val="a1"/>
    <w:next w:val="a2"/>
    <w:rsid w:val="008D1694"/>
    <w:pPr>
      <w:numPr>
        <w:ilvl w:val="3"/>
        <w:numId w:val="6"/>
      </w:numPr>
      <w:spacing w:before="120" w:after="120"/>
    </w:pPr>
    <w:rPr>
      <w:rFonts w:cs="Arial"/>
    </w:rPr>
  </w:style>
  <w:style w:type="paragraph" w:customStyle="1" w:styleId="AnnexTable">
    <w:name w:val="Annex Table"/>
    <w:basedOn w:val="a1"/>
    <w:next w:val="a1"/>
    <w:rsid w:val="008D1694"/>
    <w:pPr>
      <w:numPr>
        <w:numId w:val="7"/>
      </w:numPr>
      <w:tabs>
        <w:tab w:val="left" w:pos="1418"/>
      </w:tabs>
      <w:spacing w:before="120" w:after="120"/>
      <w:jc w:val="center"/>
    </w:pPr>
    <w:rPr>
      <w:i/>
    </w:rPr>
  </w:style>
  <w:style w:type="paragraph" w:styleId="a2">
    <w:name w:val="Body Text"/>
    <w:basedOn w:val="a1"/>
    <w:link w:val="Char"/>
    <w:unhideWhenUsed/>
    <w:qFormat/>
    <w:rsid w:val="0025741F"/>
    <w:pPr>
      <w:spacing w:after="120"/>
      <w:jc w:val="both"/>
    </w:pPr>
    <w:rPr>
      <w:sz w:val="22"/>
    </w:rPr>
  </w:style>
  <w:style w:type="character" w:customStyle="1" w:styleId="Char">
    <w:name w:val="본문 Char"/>
    <w:basedOn w:val="a3"/>
    <w:link w:val="a2"/>
    <w:rsid w:val="0025741F"/>
    <w:rPr>
      <w:rFonts w:asciiTheme="minorHAnsi" w:eastAsiaTheme="minorHAnsi" w:hAnsiTheme="minorHAnsi" w:cstheme="minorBidi"/>
      <w:sz w:val="22"/>
      <w:szCs w:val="22"/>
      <w:lang w:eastAsia="en-US"/>
    </w:rPr>
  </w:style>
  <w:style w:type="paragraph" w:customStyle="1" w:styleId="Bullet1">
    <w:name w:val="Bullet 1"/>
    <w:basedOn w:val="a1"/>
    <w:qFormat/>
    <w:rsid w:val="0025741F"/>
    <w:pPr>
      <w:numPr>
        <w:numId w:val="45"/>
      </w:numPr>
      <w:spacing w:after="120"/>
      <w:ind w:left="992" w:hanging="425"/>
    </w:pPr>
    <w:rPr>
      <w:color w:val="000000" w:themeColor="text1"/>
      <w:sz w:val="22"/>
    </w:rPr>
  </w:style>
  <w:style w:type="paragraph" w:customStyle="1" w:styleId="Bullet1text">
    <w:name w:val="Bullet 1 text"/>
    <w:basedOn w:val="a1"/>
    <w:qFormat/>
    <w:rsid w:val="0025741F"/>
    <w:pPr>
      <w:suppressAutoHyphens/>
      <w:spacing w:after="120" w:line="240" w:lineRule="auto"/>
      <w:ind w:left="992"/>
      <w:jc w:val="both"/>
    </w:pPr>
    <w:rPr>
      <w:rFonts w:eastAsia="Times New Roman" w:cs="Times New Roman"/>
      <w:sz w:val="22"/>
      <w:szCs w:val="20"/>
      <w:lang w:eastAsia="en-GB"/>
    </w:rPr>
  </w:style>
  <w:style w:type="paragraph" w:customStyle="1" w:styleId="Bullet2">
    <w:name w:val="Bullet 2"/>
    <w:basedOn w:val="a1"/>
    <w:link w:val="Bullet2Char"/>
    <w:qFormat/>
    <w:rsid w:val="0025741F"/>
    <w:pPr>
      <w:numPr>
        <w:numId w:val="46"/>
      </w:numPr>
      <w:spacing w:after="120"/>
      <w:ind w:left="1276" w:hanging="425"/>
    </w:pPr>
    <w:rPr>
      <w:color w:val="000000" w:themeColor="text1"/>
      <w:sz w:val="22"/>
    </w:rPr>
  </w:style>
  <w:style w:type="paragraph" w:customStyle="1" w:styleId="Bullet2text">
    <w:name w:val="Bullet 2 text"/>
    <w:basedOn w:val="a1"/>
    <w:qFormat/>
    <w:rsid w:val="0025741F"/>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a1"/>
    <w:qFormat/>
    <w:rsid w:val="0025741F"/>
    <w:pPr>
      <w:numPr>
        <w:numId w:val="53"/>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a1"/>
    <w:qFormat/>
    <w:rsid w:val="0025741F"/>
    <w:pPr>
      <w:suppressAutoHyphens/>
      <w:spacing w:after="120" w:line="240" w:lineRule="auto"/>
      <w:ind w:left="1701"/>
    </w:pPr>
    <w:rPr>
      <w:rFonts w:eastAsia="Times New Roman" w:cs="Times New Roman"/>
      <w:sz w:val="20"/>
      <w:szCs w:val="20"/>
      <w:lang w:eastAsia="en-GB"/>
    </w:rPr>
  </w:style>
  <w:style w:type="paragraph" w:customStyle="1" w:styleId="Figure">
    <w:name w:val="Figure_#"/>
    <w:basedOn w:val="a1"/>
    <w:next w:val="a1"/>
    <w:rsid w:val="008D1694"/>
    <w:pPr>
      <w:numPr>
        <w:numId w:val="13"/>
      </w:numPr>
      <w:spacing w:before="120" w:after="120"/>
      <w:jc w:val="center"/>
    </w:pPr>
    <w:rPr>
      <w:i/>
      <w:szCs w:val="20"/>
    </w:rPr>
  </w:style>
  <w:style w:type="paragraph" w:styleId="a6">
    <w:name w:val="footer"/>
    <w:link w:val="Char0"/>
    <w:rsid w:val="0025741F"/>
    <w:pPr>
      <w:spacing w:line="240" w:lineRule="exact"/>
    </w:pPr>
    <w:rPr>
      <w:rFonts w:asciiTheme="minorHAnsi" w:eastAsiaTheme="minorHAnsi" w:hAnsiTheme="minorHAnsi" w:cstheme="minorBidi"/>
      <w:szCs w:val="22"/>
      <w:lang w:eastAsia="en-US"/>
    </w:rPr>
  </w:style>
  <w:style w:type="character" w:customStyle="1" w:styleId="Char0">
    <w:name w:val="바닥글 Char"/>
    <w:basedOn w:val="a3"/>
    <w:link w:val="a6"/>
    <w:rsid w:val="0025741F"/>
    <w:rPr>
      <w:rFonts w:asciiTheme="minorHAnsi" w:eastAsiaTheme="minorHAnsi" w:hAnsiTheme="minorHAnsi" w:cstheme="minorBidi"/>
      <w:szCs w:val="22"/>
      <w:lang w:eastAsia="en-US"/>
    </w:rPr>
  </w:style>
  <w:style w:type="paragraph" w:styleId="a7">
    <w:name w:val="header"/>
    <w:link w:val="Char1"/>
    <w:rsid w:val="0025741F"/>
    <w:pPr>
      <w:spacing w:line="240" w:lineRule="exact"/>
    </w:pPr>
    <w:rPr>
      <w:rFonts w:asciiTheme="minorHAnsi" w:eastAsiaTheme="minorHAnsi" w:hAnsiTheme="minorHAnsi" w:cstheme="minorBidi"/>
      <w:szCs w:val="22"/>
      <w:lang w:eastAsia="en-US"/>
    </w:rPr>
  </w:style>
  <w:style w:type="character" w:customStyle="1" w:styleId="Char1">
    <w:name w:val="머리글 Char"/>
    <w:basedOn w:val="a3"/>
    <w:link w:val="a7"/>
    <w:rsid w:val="0025741F"/>
    <w:rPr>
      <w:rFonts w:asciiTheme="minorHAnsi" w:eastAsiaTheme="minorHAnsi" w:hAnsiTheme="minorHAnsi" w:cstheme="minorBidi"/>
      <w:szCs w:val="22"/>
      <w:lang w:eastAsia="en-US"/>
    </w:rPr>
  </w:style>
  <w:style w:type="character" w:customStyle="1" w:styleId="3Char">
    <w:name w:val="제목 3 Char"/>
    <w:basedOn w:val="a3"/>
    <w:link w:val="3"/>
    <w:rsid w:val="0025741F"/>
    <w:rPr>
      <w:rFonts w:asciiTheme="majorHAnsi" w:eastAsiaTheme="majorEastAsia" w:hAnsiTheme="majorHAnsi" w:cstheme="majorBidi"/>
      <w:b/>
      <w:bCs/>
      <w:smallCaps/>
      <w:color w:val="00558C"/>
      <w:sz w:val="24"/>
      <w:szCs w:val="24"/>
      <w:lang w:eastAsia="en-US"/>
    </w:rPr>
  </w:style>
  <w:style w:type="character" w:customStyle="1" w:styleId="4Char">
    <w:name w:val="제목 4 Char"/>
    <w:basedOn w:val="a3"/>
    <w:link w:val="4"/>
    <w:rsid w:val="0025741F"/>
    <w:rPr>
      <w:rFonts w:asciiTheme="majorHAnsi" w:eastAsiaTheme="majorEastAsia" w:hAnsiTheme="majorHAnsi" w:cstheme="majorBidi"/>
      <w:b/>
      <w:iCs/>
      <w:color w:val="00558C"/>
      <w:sz w:val="22"/>
      <w:szCs w:val="24"/>
      <w:lang w:eastAsia="en-US"/>
    </w:rPr>
  </w:style>
  <w:style w:type="character" w:customStyle="1" w:styleId="5Char">
    <w:name w:val="제목 5 Char"/>
    <w:basedOn w:val="a3"/>
    <w:link w:val="5"/>
    <w:rsid w:val="0025741F"/>
    <w:rPr>
      <w:rFonts w:asciiTheme="majorHAnsi" w:eastAsiaTheme="majorEastAsia" w:hAnsiTheme="majorHAnsi" w:cstheme="majorBidi"/>
      <w:iCs/>
      <w:color w:val="00558C"/>
      <w:sz w:val="22"/>
      <w:szCs w:val="24"/>
      <w:lang w:eastAsia="en-US"/>
    </w:rPr>
  </w:style>
  <w:style w:type="character" w:customStyle="1" w:styleId="6Char">
    <w:name w:val="제목 6 Char"/>
    <w:basedOn w:val="a3"/>
    <w:link w:val="6"/>
    <w:rsid w:val="0025741F"/>
    <w:rPr>
      <w:rFonts w:asciiTheme="majorHAnsi" w:eastAsiaTheme="majorEastAsia" w:hAnsiTheme="majorHAnsi" w:cstheme="majorBidi"/>
      <w:i/>
      <w:iCs/>
      <w:color w:val="243F60" w:themeColor="accent1" w:themeShade="7F"/>
      <w:sz w:val="18"/>
      <w:szCs w:val="22"/>
      <w:lang w:eastAsia="en-US"/>
    </w:rPr>
  </w:style>
  <w:style w:type="character" w:customStyle="1" w:styleId="7Char">
    <w:name w:val="제목 7 Char"/>
    <w:basedOn w:val="a3"/>
    <w:link w:val="7"/>
    <w:rsid w:val="0025741F"/>
    <w:rPr>
      <w:rFonts w:asciiTheme="majorHAnsi" w:eastAsiaTheme="majorEastAsia" w:hAnsiTheme="majorHAnsi" w:cstheme="majorBidi"/>
      <w:i/>
      <w:iCs/>
      <w:color w:val="404040" w:themeColor="text1" w:themeTint="BF"/>
      <w:sz w:val="18"/>
      <w:szCs w:val="22"/>
      <w:lang w:eastAsia="en-US"/>
    </w:rPr>
  </w:style>
  <w:style w:type="character" w:customStyle="1" w:styleId="8Char">
    <w:name w:val="제목 8 Char"/>
    <w:basedOn w:val="a3"/>
    <w:link w:val="8"/>
    <w:rsid w:val="0025741F"/>
    <w:rPr>
      <w:rFonts w:asciiTheme="majorHAnsi" w:eastAsiaTheme="majorEastAsia" w:hAnsiTheme="majorHAnsi" w:cstheme="majorBidi"/>
      <w:color w:val="404040" w:themeColor="text1" w:themeTint="BF"/>
      <w:lang w:eastAsia="en-US"/>
    </w:rPr>
  </w:style>
  <w:style w:type="character" w:customStyle="1" w:styleId="9Char">
    <w:name w:val="제목 9 Char"/>
    <w:basedOn w:val="a3"/>
    <w:link w:val="9"/>
    <w:rsid w:val="0025741F"/>
    <w:rPr>
      <w:rFonts w:asciiTheme="majorHAnsi" w:eastAsiaTheme="majorEastAsia" w:hAnsiTheme="majorHAnsi" w:cstheme="majorBidi"/>
      <w:i/>
      <w:iCs/>
      <w:color w:val="404040" w:themeColor="text1" w:themeTint="BF"/>
      <w:lang w:eastAsia="en-US"/>
    </w:rPr>
  </w:style>
  <w:style w:type="character" w:styleId="a8">
    <w:name w:val="Hyperlink"/>
    <w:basedOn w:val="a3"/>
    <w:uiPriority w:val="99"/>
    <w:unhideWhenUsed/>
    <w:rsid w:val="0025741F"/>
    <w:rPr>
      <w:color w:val="4F81BD" w:themeColor="accent1"/>
      <w:u w:val="single"/>
    </w:rPr>
  </w:style>
  <w:style w:type="paragraph" w:customStyle="1" w:styleId="List1">
    <w:name w:val="List 1"/>
    <w:basedOn w:val="a1"/>
    <w:qFormat/>
    <w:rsid w:val="0025741F"/>
    <w:pPr>
      <w:numPr>
        <w:numId w:val="39"/>
      </w:numPr>
      <w:spacing w:after="120" w:line="240" w:lineRule="auto"/>
      <w:jc w:val="both"/>
    </w:pPr>
    <w:rPr>
      <w:rFonts w:eastAsia="Times New Roman" w:cs="Times New Roman"/>
      <w:sz w:val="22"/>
      <w:szCs w:val="20"/>
      <w:lang w:eastAsia="en-GB"/>
    </w:rPr>
  </w:style>
  <w:style w:type="paragraph" w:customStyle="1" w:styleId="List1indent2">
    <w:name w:val="List 1 indent 2"/>
    <w:basedOn w:val="a1"/>
    <w:rsid w:val="00765622"/>
    <w:pPr>
      <w:widowControl w:val="0"/>
      <w:numPr>
        <w:ilvl w:val="2"/>
        <w:numId w:val="39"/>
      </w:numPr>
      <w:autoSpaceDE w:val="0"/>
      <w:autoSpaceDN w:val="0"/>
      <w:adjustRightInd w:val="0"/>
      <w:spacing w:after="120"/>
      <w:jc w:val="both"/>
    </w:pPr>
    <w:rPr>
      <w:rFonts w:cs="Arial"/>
      <w:sz w:val="20"/>
      <w:szCs w:val="20"/>
    </w:rPr>
  </w:style>
  <w:style w:type="paragraph" w:customStyle="1" w:styleId="List1indent2text">
    <w:name w:val="List 1 indent 2 text"/>
    <w:basedOn w:val="a1"/>
    <w:rsid w:val="008D1694"/>
    <w:pPr>
      <w:spacing w:after="60"/>
      <w:ind w:left="1701"/>
      <w:jc w:val="both"/>
    </w:pPr>
    <w:rPr>
      <w:rFonts w:cs="Arial"/>
      <w:sz w:val="20"/>
    </w:rPr>
  </w:style>
  <w:style w:type="paragraph" w:customStyle="1" w:styleId="List1indenttext">
    <w:name w:val="List 1 indent text"/>
    <w:basedOn w:val="a1"/>
    <w:rsid w:val="008D1694"/>
    <w:pPr>
      <w:spacing w:after="120"/>
      <w:ind w:left="1134"/>
      <w:jc w:val="both"/>
    </w:pPr>
    <w:rPr>
      <w:szCs w:val="20"/>
    </w:rPr>
  </w:style>
  <w:style w:type="paragraph" w:customStyle="1" w:styleId="List1text">
    <w:name w:val="List 1 text"/>
    <w:basedOn w:val="a1"/>
    <w:qFormat/>
    <w:rsid w:val="0025741F"/>
    <w:pPr>
      <w:spacing w:after="120" w:line="240" w:lineRule="auto"/>
      <w:ind w:left="567"/>
      <w:jc w:val="both"/>
    </w:pPr>
    <w:rPr>
      <w:rFonts w:eastAsia="Times New Roman" w:cs="Times New Roman"/>
      <w:sz w:val="22"/>
      <w:szCs w:val="20"/>
      <w:lang w:eastAsia="en-GB"/>
    </w:rPr>
  </w:style>
  <w:style w:type="character" w:styleId="a9">
    <w:name w:val="page number"/>
    <w:rsid w:val="0025741F"/>
    <w:rPr>
      <w:rFonts w:asciiTheme="minorHAnsi" w:hAnsiTheme="minorHAnsi"/>
      <w:sz w:val="15"/>
    </w:rPr>
  </w:style>
  <w:style w:type="paragraph" w:styleId="aa">
    <w:name w:val="table of figures"/>
    <w:basedOn w:val="a1"/>
    <w:next w:val="a1"/>
    <w:uiPriority w:val="99"/>
    <w:rsid w:val="0025741F"/>
    <w:pPr>
      <w:tabs>
        <w:tab w:val="right" w:leader="dot" w:pos="9781"/>
      </w:tabs>
      <w:spacing w:after="60"/>
      <w:ind w:left="1276" w:right="425" w:hanging="1276"/>
    </w:pPr>
    <w:rPr>
      <w:i/>
      <w:color w:val="00558C"/>
      <w:sz w:val="22"/>
    </w:rPr>
  </w:style>
  <w:style w:type="paragraph" w:customStyle="1" w:styleId="Table">
    <w:name w:val="Table_#"/>
    <w:basedOn w:val="a1"/>
    <w:next w:val="a1"/>
    <w:rsid w:val="008D1694"/>
    <w:pPr>
      <w:numPr>
        <w:numId w:val="18"/>
      </w:numPr>
      <w:spacing w:before="120" w:after="120"/>
      <w:jc w:val="center"/>
    </w:pPr>
    <w:rPr>
      <w:i/>
      <w:szCs w:val="20"/>
    </w:rPr>
  </w:style>
  <w:style w:type="paragraph" w:styleId="10">
    <w:name w:val="toc 1"/>
    <w:basedOn w:val="a1"/>
    <w:next w:val="a1"/>
    <w:uiPriority w:val="39"/>
    <w:rsid w:val="0025741F"/>
    <w:pPr>
      <w:tabs>
        <w:tab w:val="right" w:leader="dot" w:pos="9781"/>
      </w:tabs>
      <w:spacing w:after="40" w:line="300" w:lineRule="atLeast"/>
      <w:ind w:left="425" w:right="425" w:hanging="425"/>
    </w:pPr>
    <w:rPr>
      <w:b/>
      <w:caps/>
      <w:noProof/>
      <w:color w:val="4F81BD" w:themeColor="accent1"/>
      <w:sz w:val="22"/>
    </w:rPr>
  </w:style>
  <w:style w:type="paragraph" w:styleId="20">
    <w:name w:val="toc 2"/>
    <w:basedOn w:val="a1"/>
    <w:next w:val="a1"/>
    <w:autoRedefine/>
    <w:uiPriority w:val="39"/>
    <w:rsid w:val="0025741F"/>
    <w:pPr>
      <w:tabs>
        <w:tab w:val="right" w:leader="dot" w:pos="9781"/>
      </w:tabs>
      <w:spacing w:after="40" w:line="300" w:lineRule="atLeast"/>
      <w:ind w:left="709" w:right="425" w:hanging="709"/>
    </w:pPr>
    <w:rPr>
      <w:noProof/>
      <w:color w:val="4F81BD" w:themeColor="accent1"/>
      <w:sz w:val="22"/>
    </w:rPr>
  </w:style>
  <w:style w:type="paragraph" w:styleId="30">
    <w:name w:val="toc 3"/>
    <w:basedOn w:val="a1"/>
    <w:next w:val="a1"/>
    <w:uiPriority w:val="39"/>
    <w:unhideWhenUsed/>
    <w:rsid w:val="0025741F"/>
    <w:pPr>
      <w:tabs>
        <w:tab w:val="right" w:leader="dot" w:pos="9781"/>
      </w:tabs>
      <w:spacing w:after="60"/>
      <w:ind w:left="1134" w:hanging="709"/>
    </w:pPr>
    <w:rPr>
      <w:color w:val="00558C"/>
    </w:rPr>
  </w:style>
  <w:style w:type="paragraph" w:styleId="40">
    <w:name w:val="toc 4"/>
    <w:basedOn w:val="a1"/>
    <w:next w:val="a1"/>
    <w:autoRedefine/>
    <w:uiPriority w:val="39"/>
    <w:unhideWhenUsed/>
    <w:rsid w:val="0025741F"/>
    <w:pPr>
      <w:tabs>
        <w:tab w:val="right" w:leader="dot" w:pos="9781"/>
        <w:tab w:val="right" w:leader="dot" w:pos="10195"/>
      </w:tabs>
      <w:ind w:left="1418" w:right="425" w:hanging="1418"/>
    </w:pPr>
    <w:rPr>
      <w:b/>
      <w:caps/>
      <w:color w:val="00558C"/>
      <w:sz w:val="22"/>
    </w:rPr>
  </w:style>
  <w:style w:type="paragraph" w:styleId="50">
    <w:name w:val="toc 5"/>
    <w:basedOn w:val="a1"/>
    <w:next w:val="a1"/>
    <w:autoRedefine/>
    <w:uiPriority w:val="39"/>
    <w:rsid w:val="0025741F"/>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60">
    <w:name w:val="toc 6"/>
    <w:basedOn w:val="a1"/>
    <w:next w:val="a1"/>
    <w:autoRedefine/>
    <w:rsid w:val="0025741F"/>
    <w:pPr>
      <w:spacing w:line="240" w:lineRule="auto"/>
      <w:ind w:left="960"/>
    </w:pPr>
    <w:rPr>
      <w:rFonts w:ascii="Arial" w:eastAsia="Times New Roman" w:hAnsi="Arial" w:cs="Times New Roman"/>
      <w:sz w:val="20"/>
      <w:szCs w:val="20"/>
    </w:rPr>
  </w:style>
  <w:style w:type="paragraph" w:styleId="70">
    <w:name w:val="toc 7"/>
    <w:basedOn w:val="a1"/>
    <w:next w:val="a1"/>
    <w:autoRedefine/>
    <w:rsid w:val="0025741F"/>
    <w:pPr>
      <w:spacing w:line="240" w:lineRule="auto"/>
      <w:ind w:left="1200"/>
    </w:pPr>
    <w:rPr>
      <w:rFonts w:ascii="Arial" w:eastAsia="Times New Roman" w:hAnsi="Arial" w:cs="Times New Roman"/>
      <w:sz w:val="20"/>
      <w:szCs w:val="20"/>
    </w:rPr>
  </w:style>
  <w:style w:type="paragraph" w:styleId="80">
    <w:name w:val="toc 8"/>
    <w:basedOn w:val="a1"/>
    <w:next w:val="a1"/>
    <w:autoRedefine/>
    <w:rsid w:val="0025741F"/>
    <w:pPr>
      <w:spacing w:line="240" w:lineRule="auto"/>
      <w:ind w:left="1440"/>
    </w:pPr>
    <w:rPr>
      <w:rFonts w:ascii="Arial" w:eastAsia="Times New Roman" w:hAnsi="Arial" w:cs="Times New Roman"/>
      <w:sz w:val="20"/>
      <w:szCs w:val="20"/>
    </w:rPr>
  </w:style>
  <w:style w:type="paragraph" w:styleId="90">
    <w:name w:val="toc 9"/>
    <w:basedOn w:val="a1"/>
    <w:next w:val="a1"/>
    <w:autoRedefine/>
    <w:rsid w:val="0025741F"/>
    <w:pPr>
      <w:spacing w:line="240" w:lineRule="auto"/>
      <w:ind w:left="1680"/>
    </w:pPr>
    <w:rPr>
      <w:rFonts w:ascii="Arial" w:eastAsia="Times New Roman" w:hAnsi="Arial" w:cs="Times New Roman"/>
      <w:sz w:val="20"/>
      <w:szCs w:val="20"/>
    </w:rPr>
  </w:style>
  <w:style w:type="numbering" w:styleId="a0">
    <w:name w:val="Outline List 3"/>
    <w:basedOn w:val="a5"/>
    <w:rsid w:val="0025741F"/>
    <w:pPr>
      <w:numPr>
        <w:numId w:val="9"/>
      </w:numPr>
    </w:pPr>
  </w:style>
  <w:style w:type="paragraph" w:styleId="ab">
    <w:name w:val="Body Text Indent"/>
    <w:basedOn w:val="a1"/>
    <w:link w:val="Char2"/>
    <w:rsid w:val="008D1694"/>
    <w:pPr>
      <w:spacing w:after="120"/>
      <w:ind w:left="567"/>
    </w:pPr>
  </w:style>
  <w:style w:type="character" w:customStyle="1" w:styleId="Char2">
    <w:name w:val="본문 들여쓰기 Char"/>
    <w:link w:val="ab"/>
    <w:rsid w:val="00243228"/>
    <w:rPr>
      <w:rFonts w:ascii="Arial" w:hAnsi="Arial" w:cs="Times New Roman"/>
      <w:szCs w:val="24"/>
    </w:rPr>
  </w:style>
  <w:style w:type="paragraph" w:styleId="21">
    <w:name w:val="Body Text Indent 2"/>
    <w:basedOn w:val="a1"/>
    <w:link w:val="2Char0"/>
    <w:rsid w:val="008D1694"/>
    <w:pPr>
      <w:spacing w:after="120"/>
      <w:ind w:left="1134"/>
      <w:jc w:val="both"/>
    </w:pPr>
    <w:rPr>
      <w:lang w:eastAsia="de-DE"/>
    </w:rPr>
  </w:style>
  <w:style w:type="character" w:customStyle="1" w:styleId="2Char0">
    <w:name w:val="본문 들여쓰기 2 Char"/>
    <w:link w:val="21"/>
    <w:rsid w:val="00243228"/>
    <w:rPr>
      <w:rFonts w:ascii="Arial" w:hAnsi="Arial" w:cs="Times New Roman"/>
      <w:szCs w:val="24"/>
      <w:lang w:eastAsia="de-DE"/>
    </w:rPr>
  </w:style>
  <w:style w:type="character" w:styleId="ac">
    <w:name w:val="footnote reference"/>
    <w:uiPriority w:val="99"/>
    <w:rsid w:val="0025741F"/>
    <w:rPr>
      <w:rFonts w:asciiTheme="minorHAnsi" w:hAnsiTheme="minorHAnsi"/>
      <w:sz w:val="20"/>
      <w:vertAlign w:val="superscript"/>
    </w:rPr>
  </w:style>
  <w:style w:type="paragraph" w:styleId="ad">
    <w:name w:val="footnote text"/>
    <w:basedOn w:val="a1"/>
    <w:link w:val="Char3"/>
    <w:uiPriority w:val="99"/>
    <w:unhideWhenUsed/>
    <w:rsid w:val="0025741F"/>
    <w:pPr>
      <w:tabs>
        <w:tab w:val="left" w:pos="425"/>
      </w:tabs>
      <w:spacing w:line="240" w:lineRule="auto"/>
      <w:ind w:left="425" w:hanging="425"/>
    </w:pPr>
    <w:rPr>
      <w:szCs w:val="24"/>
      <w:vertAlign w:val="superscript"/>
    </w:rPr>
  </w:style>
  <w:style w:type="character" w:customStyle="1" w:styleId="Char3">
    <w:name w:val="각주 텍스트 Char"/>
    <w:basedOn w:val="a3"/>
    <w:link w:val="ad"/>
    <w:uiPriority w:val="99"/>
    <w:rsid w:val="0025741F"/>
    <w:rPr>
      <w:rFonts w:asciiTheme="minorHAnsi" w:eastAsiaTheme="minorHAnsi" w:hAnsiTheme="minorHAnsi" w:cstheme="minorBidi"/>
      <w:sz w:val="18"/>
      <w:szCs w:val="24"/>
      <w:vertAlign w:val="superscript"/>
      <w:lang w:eastAsia="en-US"/>
    </w:rPr>
  </w:style>
  <w:style w:type="paragraph" w:styleId="ae">
    <w:name w:val="Subtitle"/>
    <w:basedOn w:val="a1"/>
    <w:link w:val="Char4"/>
    <w:rsid w:val="008D1694"/>
    <w:pPr>
      <w:spacing w:after="60"/>
      <w:jc w:val="center"/>
      <w:outlineLvl w:val="1"/>
    </w:pPr>
    <w:rPr>
      <w:rFonts w:cs="Arial"/>
    </w:rPr>
  </w:style>
  <w:style w:type="character" w:customStyle="1" w:styleId="Char4">
    <w:name w:val="부제 Char"/>
    <w:link w:val="ae"/>
    <w:rsid w:val="00243228"/>
    <w:rPr>
      <w:rFonts w:ascii="Arial" w:hAnsi="Arial" w:cs="Arial"/>
      <w:szCs w:val="24"/>
    </w:rPr>
  </w:style>
  <w:style w:type="paragraph" w:styleId="af">
    <w:name w:val="Title"/>
    <w:basedOn w:val="a1"/>
    <w:link w:val="Char5"/>
    <w:qFormat/>
    <w:rsid w:val="006E2121"/>
    <w:pPr>
      <w:spacing w:before="180" w:after="240" w:line="240" w:lineRule="auto"/>
      <w:jc w:val="center"/>
      <w:outlineLvl w:val="0"/>
    </w:pPr>
    <w:rPr>
      <w:rFonts w:ascii="Arial Bold" w:eastAsia="Times New Roman" w:hAnsi="Arial Bold" w:cs="Arial"/>
      <w:b/>
      <w:bCs/>
      <w:caps/>
      <w:color w:val="00558C"/>
      <w:kern w:val="28"/>
      <w:sz w:val="28"/>
      <w:szCs w:val="32"/>
      <w:lang w:eastAsia="en-GB"/>
    </w:rPr>
  </w:style>
  <w:style w:type="character" w:customStyle="1" w:styleId="Char5">
    <w:name w:val="제목 Char"/>
    <w:basedOn w:val="a3"/>
    <w:link w:val="af"/>
    <w:rsid w:val="006E2121"/>
    <w:rPr>
      <w:rFonts w:ascii="Arial Bold" w:eastAsia="Times New Roman" w:hAnsi="Arial Bold" w:cs="Arial"/>
      <w:b/>
      <w:bCs/>
      <w:caps/>
      <w:color w:val="00558C"/>
      <w:kern w:val="28"/>
      <w:sz w:val="28"/>
      <w:szCs w:val="32"/>
    </w:rPr>
  </w:style>
  <w:style w:type="paragraph" w:customStyle="1" w:styleId="List1indent1">
    <w:name w:val="List 1 indent 1"/>
    <w:basedOn w:val="a1"/>
    <w:rsid w:val="00765622"/>
    <w:pPr>
      <w:numPr>
        <w:ilvl w:val="1"/>
        <w:numId w:val="39"/>
      </w:numPr>
      <w:spacing w:after="120"/>
      <w:jc w:val="both"/>
    </w:pPr>
    <w:rPr>
      <w:rFonts w:cs="Arial"/>
    </w:rPr>
  </w:style>
  <w:style w:type="paragraph" w:customStyle="1" w:styleId="List1indent1text">
    <w:name w:val="List 1 indent 1 text"/>
    <w:basedOn w:val="a1"/>
    <w:rsid w:val="008D1694"/>
    <w:pPr>
      <w:spacing w:after="120"/>
      <w:ind w:left="1134"/>
      <w:jc w:val="both"/>
    </w:pPr>
    <w:rPr>
      <w:rFonts w:cs="Arial"/>
      <w:lang w:eastAsia="fr-FR"/>
    </w:rPr>
  </w:style>
  <w:style w:type="paragraph" w:customStyle="1" w:styleId="References">
    <w:name w:val="References"/>
    <w:basedOn w:val="a1"/>
    <w:rsid w:val="008D1694"/>
    <w:pPr>
      <w:tabs>
        <w:tab w:val="num" w:pos="0"/>
      </w:tabs>
      <w:spacing w:after="120"/>
      <w:ind w:left="567" w:hanging="567"/>
    </w:pPr>
    <w:rPr>
      <w:szCs w:val="20"/>
    </w:rPr>
  </w:style>
  <w:style w:type="paragraph" w:customStyle="1" w:styleId="AppendixHeading1">
    <w:name w:val="Appendix Heading 1"/>
    <w:basedOn w:val="a1"/>
    <w:next w:val="a2"/>
    <w:rsid w:val="008D1694"/>
    <w:pPr>
      <w:numPr>
        <w:numId w:val="8"/>
      </w:numPr>
      <w:spacing w:before="120" w:after="120"/>
    </w:pPr>
    <w:rPr>
      <w:rFonts w:cs="Arial"/>
      <w:b/>
      <w:caps/>
      <w:sz w:val="24"/>
    </w:rPr>
  </w:style>
  <w:style w:type="paragraph" w:customStyle="1" w:styleId="AppendixHeading2">
    <w:name w:val="Appendix Heading 2"/>
    <w:basedOn w:val="a1"/>
    <w:next w:val="a2"/>
    <w:rsid w:val="008D1694"/>
    <w:pPr>
      <w:numPr>
        <w:ilvl w:val="1"/>
        <w:numId w:val="8"/>
      </w:numPr>
      <w:spacing w:before="120" w:after="120"/>
    </w:pPr>
    <w:rPr>
      <w:rFonts w:cs="Arial"/>
      <w:b/>
    </w:rPr>
  </w:style>
  <w:style w:type="paragraph" w:customStyle="1" w:styleId="AppendixHeading3">
    <w:name w:val="Appendix Heading 3"/>
    <w:basedOn w:val="a1"/>
    <w:next w:val="a1"/>
    <w:rsid w:val="008D1694"/>
    <w:pPr>
      <w:numPr>
        <w:ilvl w:val="2"/>
        <w:numId w:val="8"/>
      </w:numPr>
      <w:spacing w:before="120" w:after="120"/>
    </w:pPr>
    <w:rPr>
      <w:rFonts w:cs="Arial"/>
    </w:rPr>
  </w:style>
  <w:style w:type="paragraph" w:customStyle="1" w:styleId="AppendixHeading4">
    <w:name w:val="Appendix Heading 4"/>
    <w:basedOn w:val="a1"/>
    <w:next w:val="a2"/>
    <w:rsid w:val="008D1694"/>
    <w:pPr>
      <w:numPr>
        <w:ilvl w:val="3"/>
        <w:numId w:val="8"/>
      </w:numPr>
      <w:spacing w:before="120" w:after="120"/>
    </w:pPr>
    <w:rPr>
      <w:rFonts w:cs="Arial"/>
    </w:rPr>
  </w:style>
  <w:style w:type="paragraph" w:customStyle="1" w:styleId="equation0">
    <w:name w:val="equation"/>
    <w:basedOn w:val="a1"/>
    <w:next w:val="a2"/>
    <w:rsid w:val="008A50CC"/>
    <w:pPr>
      <w:keepNext/>
      <w:tabs>
        <w:tab w:val="left" w:pos="142"/>
      </w:tabs>
      <w:spacing w:after="120"/>
      <w:ind w:left="1276" w:hanging="1276"/>
      <w:jc w:val="right"/>
    </w:pPr>
    <w:rPr>
      <w:rFonts w:eastAsia="Times New Roman" w:cs="Times New Roman"/>
      <w:szCs w:val="24"/>
    </w:rPr>
  </w:style>
  <w:style w:type="table" w:styleId="af0">
    <w:name w:val="Table Grid"/>
    <w:basedOn w:val="a4"/>
    <w:uiPriority w:val="59"/>
    <w:rsid w:val="0025741F"/>
    <w:rPr>
      <w:rFonts w:asciiTheme="minorHAnsi" w:eastAsiaTheme="minorHAnsi" w:hAnsiTheme="minorHAnsi" w:cstheme="minorBid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Appendix">
    <w:name w:val="Appendix"/>
    <w:next w:val="a2"/>
    <w:qFormat/>
    <w:rsid w:val="0025741F"/>
    <w:pPr>
      <w:numPr>
        <w:numId w:val="54"/>
      </w:numPr>
      <w:spacing w:before="120" w:after="240"/>
    </w:pPr>
    <w:rPr>
      <w:rFonts w:asciiTheme="majorHAnsi" w:hAnsiTheme="majorHAnsi" w:cs="Calibri"/>
      <w:b/>
      <w:bCs/>
      <w:caps/>
      <w:color w:val="00558C"/>
      <w:sz w:val="28"/>
      <w:szCs w:val="28"/>
      <w:lang w:eastAsia="en-US"/>
    </w:rPr>
  </w:style>
  <w:style w:type="paragraph" w:styleId="af1">
    <w:name w:val="Balloon Text"/>
    <w:basedOn w:val="a1"/>
    <w:link w:val="Char6"/>
    <w:rsid w:val="0025741F"/>
    <w:pPr>
      <w:spacing w:line="240" w:lineRule="auto"/>
    </w:pPr>
    <w:rPr>
      <w:rFonts w:ascii="Tahoma" w:hAnsi="Tahoma" w:cs="Tahoma"/>
      <w:sz w:val="16"/>
      <w:szCs w:val="16"/>
    </w:rPr>
  </w:style>
  <w:style w:type="character" w:customStyle="1" w:styleId="Char6">
    <w:name w:val="풍선 도움말 텍스트 Char"/>
    <w:basedOn w:val="a3"/>
    <w:link w:val="af1"/>
    <w:rsid w:val="0025741F"/>
    <w:rPr>
      <w:rFonts w:ascii="Tahoma" w:eastAsiaTheme="minorHAnsi" w:hAnsi="Tahoma" w:cs="Tahoma"/>
      <w:sz w:val="16"/>
      <w:szCs w:val="16"/>
      <w:lang w:eastAsia="en-US"/>
    </w:rPr>
  </w:style>
  <w:style w:type="paragraph" w:styleId="af2">
    <w:name w:val="List Paragraph"/>
    <w:basedOn w:val="a1"/>
    <w:uiPriority w:val="34"/>
    <w:rsid w:val="00420A38"/>
    <w:pPr>
      <w:ind w:left="720"/>
      <w:contextualSpacing/>
    </w:pPr>
  </w:style>
  <w:style w:type="character" w:styleId="af3">
    <w:name w:val="annotation reference"/>
    <w:basedOn w:val="a3"/>
    <w:unhideWhenUsed/>
    <w:rsid w:val="0025741F"/>
    <w:rPr>
      <w:noProof w:val="0"/>
      <w:sz w:val="18"/>
      <w:szCs w:val="18"/>
      <w:lang w:val="en-GB"/>
    </w:rPr>
  </w:style>
  <w:style w:type="paragraph" w:styleId="af4">
    <w:name w:val="annotation text"/>
    <w:basedOn w:val="a1"/>
    <w:link w:val="Char7"/>
    <w:unhideWhenUsed/>
    <w:rsid w:val="0025741F"/>
    <w:pPr>
      <w:spacing w:line="240" w:lineRule="auto"/>
    </w:pPr>
    <w:rPr>
      <w:sz w:val="24"/>
      <w:szCs w:val="24"/>
    </w:rPr>
  </w:style>
  <w:style w:type="character" w:customStyle="1" w:styleId="Char7">
    <w:name w:val="메모 텍스트 Char"/>
    <w:basedOn w:val="a3"/>
    <w:link w:val="af4"/>
    <w:rsid w:val="0025741F"/>
    <w:rPr>
      <w:rFonts w:asciiTheme="minorHAnsi" w:eastAsiaTheme="minorHAnsi" w:hAnsiTheme="minorHAnsi" w:cstheme="minorBidi"/>
      <w:sz w:val="24"/>
      <w:szCs w:val="24"/>
      <w:lang w:eastAsia="en-US"/>
    </w:rPr>
  </w:style>
  <w:style w:type="paragraph" w:styleId="af5">
    <w:name w:val="annotation subject"/>
    <w:basedOn w:val="af4"/>
    <w:next w:val="af4"/>
    <w:link w:val="Char8"/>
    <w:unhideWhenUsed/>
    <w:rsid w:val="0025741F"/>
    <w:rPr>
      <w:b/>
      <w:bCs/>
    </w:rPr>
  </w:style>
  <w:style w:type="character" w:customStyle="1" w:styleId="Char8">
    <w:name w:val="메모 주제 Char"/>
    <w:basedOn w:val="Char7"/>
    <w:link w:val="af5"/>
    <w:rsid w:val="0025741F"/>
    <w:rPr>
      <w:rFonts w:asciiTheme="minorHAnsi" w:eastAsiaTheme="minorHAnsi" w:hAnsiTheme="minorHAnsi" w:cstheme="minorBidi"/>
      <w:b/>
      <w:bCs/>
      <w:sz w:val="24"/>
      <w:szCs w:val="24"/>
      <w:lang w:eastAsia="en-US"/>
    </w:rPr>
  </w:style>
  <w:style w:type="paragraph" w:customStyle="1" w:styleId="Documenttype">
    <w:name w:val="Document type"/>
    <w:basedOn w:val="a1"/>
    <w:rsid w:val="0025741F"/>
    <w:pPr>
      <w:spacing w:line="500" w:lineRule="exact"/>
      <w:ind w:left="907" w:right="907"/>
    </w:pPr>
    <w:rPr>
      <w:b/>
      <w:caps/>
      <w:color w:val="FFFFFF" w:themeColor="background1"/>
      <w:sz w:val="50"/>
      <w:szCs w:val="50"/>
    </w:rPr>
  </w:style>
  <w:style w:type="paragraph" w:styleId="af6">
    <w:name w:val="List"/>
    <w:basedOn w:val="a1"/>
    <w:uiPriority w:val="99"/>
    <w:unhideWhenUsed/>
    <w:rsid w:val="0025741F"/>
    <w:pPr>
      <w:ind w:left="360" w:hanging="360"/>
      <w:contextualSpacing/>
    </w:pPr>
    <w:rPr>
      <w:sz w:val="22"/>
    </w:rPr>
  </w:style>
  <w:style w:type="paragraph" w:customStyle="1" w:styleId="Heading1separationline">
    <w:name w:val="Heading 1 separation line"/>
    <w:basedOn w:val="a1"/>
    <w:next w:val="a2"/>
    <w:rsid w:val="0025741F"/>
    <w:pPr>
      <w:pBdr>
        <w:bottom w:val="single" w:sz="8" w:space="1" w:color="4F81BD" w:themeColor="accent1"/>
      </w:pBdr>
      <w:spacing w:after="120" w:line="90" w:lineRule="exact"/>
      <w:ind w:right="8789"/>
    </w:pPr>
    <w:rPr>
      <w:color w:val="000000" w:themeColor="text1"/>
      <w:sz w:val="22"/>
    </w:rPr>
  </w:style>
  <w:style w:type="paragraph" w:customStyle="1" w:styleId="Heading2separationline">
    <w:name w:val="Heading 2 separation line"/>
    <w:basedOn w:val="a1"/>
    <w:next w:val="a2"/>
    <w:rsid w:val="0025741F"/>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a1"/>
    <w:rsid w:val="0025741F"/>
    <w:pPr>
      <w:spacing w:line="180" w:lineRule="exact"/>
      <w:jc w:val="right"/>
    </w:pPr>
    <w:rPr>
      <w:color w:val="4F81BD" w:themeColor="accent1"/>
    </w:rPr>
  </w:style>
  <w:style w:type="paragraph" w:customStyle="1" w:styleId="Editionnumber">
    <w:name w:val="Edition number"/>
    <w:basedOn w:val="a1"/>
    <w:rsid w:val="0025741F"/>
    <w:rPr>
      <w:b/>
      <w:color w:val="4F81BD" w:themeColor="accent1"/>
      <w:sz w:val="50"/>
      <w:szCs w:val="50"/>
    </w:rPr>
  </w:style>
  <w:style w:type="paragraph" w:customStyle="1" w:styleId="Editionnumber-footer">
    <w:name w:val="Edition number - footer"/>
    <w:basedOn w:val="a6"/>
    <w:next w:val="af7"/>
    <w:rsid w:val="0025741F"/>
    <w:pPr>
      <w:framePr w:hSpace="142" w:wrap="around" w:hAnchor="margin" w:xAlign="center" w:yAlign="bottom"/>
      <w:spacing w:before="40" w:line="180" w:lineRule="exact"/>
      <w:suppressOverlap/>
    </w:pPr>
    <w:rPr>
      <w:b/>
      <w:color w:val="4F81BD" w:themeColor="accent1"/>
      <w:sz w:val="15"/>
      <w:szCs w:val="15"/>
    </w:rPr>
  </w:style>
  <w:style w:type="paragraph" w:customStyle="1" w:styleId="Contents">
    <w:name w:val="Contents"/>
    <w:basedOn w:val="a7"/>
    <w:rsid w:val="0025741F"/>
    <w:pPr>
      <w:pBdr>
        <w:bottom w:val="single" w:sz="8" w:space="12" w:color="4F81BD" w:themeColor="accent1"/>
      </w:pBdr>
      <w:spacing w:before="100" w:line="560" w:lineRule="exact"/>
    </w:pPr>
    <w:rPr>
      <w:b/>
      <w:caps/>
      <w:color w:val="C0504D" w:themeColor="accent2"/>
      <w:sz w:val="56"/>
      <w:szCs w:val="56"/>
    </w:rPr>
  </w:style>
  <w:style w:type="paragraph" w:styleId="31">
    <w:name w:val="List Number 3"/>
    <w:basedOn w:val="a1"/>
    <w:uiPriority w:val="99"/>
    <w:unhideWhenUsed/>
    <w:rsid w:val="0025741F"/>
    <w:pPr>
      <w:contextualSpacing/>
    </w:pPr>
  </w:style>
  <w:style w:type="paragraph" w:customStyle="1" w:styleId="Tabletext">
    <w:name w:val="Table text"/>
    <w:basedOn w:val="a1"/>
    <w:qFormat/>
    <w:rsid w:val="0025741F"/>
    <w:pPr>
      <w:spacing w:before="60" w:after="60"/>
      <w:ind w:left="113" w:right="113"/>
    </w:pPr>
    <w:rPr>
      <w:color w:val="000000" w:themeColor="text1"/>
      <w:sz w:val="20"/>
    </w:rPr>
  </w:style>
  <w:style w:type="paragraph" w:customStyle="1" w:styleId="Doicumentrevisiontabletitle">
    <w:name w:val="Doicument revision table title"/>
    <w:basedOn w:val="Tabletext"/>
    <w:rsid w:val="0025741F"/>
    <w:rPr>
      <w:b/>
      <w:color w:val="00558C"/>
    </w:rPr>
  </w:style>
  <w:style w:type="table" w:styleId="11">
    <w:name w:val="Medium Shading 1"/>
    <w:basedOn w:val="a4"/>
    <w:uiPriority w:val="63"/>
    <w:rsid w:val="0025741F"/>
    <w:rPr>
      <w:rFonts w:asciiTheme="minorHAnsi" w:eastAsiaTheme="minorHAnsi" w:hAnsiTheme="minorHAnsi" w:cstheme="minorBidi"/>
      <w:sz w:val="22"/>
      <w:szCs w:val="22"/>
      <w:lang w:val="fr-FR" w:eastAsia="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C0504D"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2DBDB" w:themeFill="accent2" w:themeFillTint="33"/>
      </w:tcPr>
    </w:tblStylePr>
  </w:style>
  <w:style w:type="paragraph" w:styleId="af8">
    <w:name w:val="caption"/>
    <w:basedOn w:val="a1"/>
    <w:next w:val="a1"/>
    <w:uiPriority w:val="35"/>
    <w:rsid w:val="0025741F"/>
    <w:rPr>
      <w:b/>
      <w:bCs/>
      <w:i/>
      <w:color w:val="575756"/>
      <w:sz w:val="22"/>
      <w:u w:val="single"/>
    </w:rPr>
  </w:style>
  <w:style w:type="paragraph" w:customStyle="1" w:styleId="Listatext">
    <w:name w:val="List a text"/>
    <w:basedOn w:val="a1"/>
    <w:qFormat/>
    <w:rsid w:val="0025741F"/>
    <w:pPr>
      <w:spacing w:after="120"/>
      <w:ind w:left="1134"/>
    </w:pPr>
    <w:rPr>
      <w:sz w:val="22"/>
    </w:rPr>
  </w:style>
  <w:style w:type="character" w:customStyle="1" w:styleId="Bullet2Char">
    <w:name w:val="Bullet 2 Char"/>
    <w:basedOn w:val="a3"/>
    <w:link w:val="Bullet2"/>
    <w:rsid w:val="0025741F"/>
    <w:rPr>
      <w:rFonts w:asciiTheme="minorHAnsi" w:eastAsiaTheme="minorHAnsi" w:hAnsiTheme="minorHAnsi" w:cstheme="minorBidi"/>
      <w:color w:val="000000" w:themeColor="text1"/>
      <w:sz w:val="22"/>
      <w:szCs w:val="22"/>
      <w:lang w:eastAsia="en-US"/>
    </w:rPr>
  </w:style>
  <w:style w:type="paragraph" w:customStyle="1" w:styleId="AppendixHead2">
    <w:name w:val="Appendix Head 2"/>
    <w:basedOn w:val="Appendix"/>
    <w:next w:val="Heading2separationline"/>
    <w:qFormat/>
    <w:rsid w:val="001241C8"/>
    <w:pPr>
      <w:numPr>
        <w:ilvl w:val="2"/>
      </w:numPr>
      <w:spacing w:after="120"/>
    </w:pPr>
    <w:rPr>
      <w:rFonts w:asciiTheme="minorHAnsi" w:hAnsiTheme="minorHAnsi" w:cs="Arial"/>
      <w:sz w:val="24"/>
      <w:lang w:eastAsia="en-GB"/>
    </w:rPr>
  </w:style>
  <w:style w:type="paragraph" w:customStyle="1" w:styleId="AppendixHead3">
    <w:name w:val="Appendix Head 3"/>
    <w:basedOn w:val="a1"/>
    <w:next w:val="a2"/>
    <w:qFormat/>
    <w:rsid w:val="0025741F"/>
    <w:pPr>
      <w:numPr>
        <w:ilvl w:val="3"/>
        <w:numId w:val="54"/>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a2"/>
    <w:qFormat/>
    <w:rsid w:val="0025741F"/>
    <w:pPr>
      <w:numPr>
        <w:ilvl w:val="4"/>
      </w:numPr>
    </w:pPr>
    <w:rPr>
      <w:smallCaps w:val="0"/>
      <w:sz w:val="22"/>
    </w:rPr>
  </w:style>
  <w:style w:type="paragraph" w:customStyle="1" w:styleId="AppendixHead5">
    <w:name w:val="Appendix Head 5"/>
    <w:basedOn w:val="AppendixHead4"/>
    <w:next w:val="a2"/>
    <w:qFormat/>
    <w:rsid w:val="0025741F"/>
    <w:pPr>
      <w:ind w:left="1701" w:hanging="1701"/>
    </w:pPr>
    <w:rPr>
      <w:b w:val="0"/>
    </w:rPr>
  </w:style>
  <w:style w:type="character" w:customStyle="1" w:styleId="AnnexChar">
    <w:name w:val="Annex Char"/>
    <w:basedOn w:val="a3"/>
    <w:link w:val="Annex"/>
    <w:rsid w:val="0025741F"/>
    <w:rPr>
      <w:rFonts w:asciiTheme="minorHAnsi" w:eastAsiaTheme="minorHAnsi" w:hAnsiTheme="minorHAnsi" w:cstheme="minorBidi"/>
      <w:b/>
      <w:caps/>
      <w:color w:val="00558C"/>
      <w:sz w:val="28"/>
      <w:szCs w:val="22"/>
      <w:lang w:eastAsia="en-US"/>
    </w:rPr>
  </w:style>
  <w:style w:type="paragraph" w:customStyle="1" w:styleId="AnnexHead2">
    <w:name w:val="Annex Head 2"/>
    <w:basedOn w:val="Annex"/>
    <w:next w:val="Heading1separationline"/>
    <w:qFormat/>
    <w:rsid w:val="0025741F"/>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25741F"/>
    <w:pPr>
      <w:numPr>
        <w:ilvl w:val="2"/>
      </w:numPr>
    </w:pPr>
    <w:rPr>
      <w:caps w:val="0"/>
      <w:smallCaps/>
    </w:rPr>
  </w:style>
  <w:style w:type="paragraph" w:customStyle="1" w:styleId="AnnexHead4">
    <w:name w:val="Annex Head 4"/>
    <w:basedOn w:val="AnnexHead3"/>
    <w:next w:val="a2"/>
    <w:qFormat/>
    <w:rsid w:val="0025741F"/>
    <w:pPr>
      <w:numPr>
        <w:ilvl w:val="3"/>
      </w:numPr>
    </w:pPr>
    <w:rPr>
      <w:smallCaps w:val="0"/>
      <w:sz w:val="22"/>
    </w:rPr>
  </w:style>
  <w:style w:type="paragraph" w:customStyle="1" w:styleId="AnnexHead5">
    <w:name w:val="Annex Head 5"/>
    <w:basedOn w:val="a1"/>
    <w:next w:val="a2"/>
    <w:qFormat/>
    <w:rsid w:val="0025741F"/>
    <w:pPr>
      <w:numPr>
        <w:ilvl w:val="4"/>
        <w:numId w:val="47"/>
      </w:numPr>
      <w:spacing w:before="120" w:after="120" w:line="240" w:lineRule="auto"/>
      <w:ind w:left="1701" w:hanging="1701"/>
    </w:pPr>
    <w:rPr>
      <w:rFonts w:eastAsia="Calibri" w:cs="Calibri"/>
      <w:color w:val="00558C"/>
      <w:sz w:val="22"/>
      <w:lang w:eastAsia="en-GB"/>
    </w:rPr>
  </w:style>
  <w:style w:type="paragraph" w:styleId="32">
    <w:name w:val="Body Text Indent 3"/>
    <w:basedOn w:val="a1"/>
    <w:link w:val="3Char0"/>
    <w:semiHidden/>
    <w:unhideWhenUsed/>
    <w:rsid w:val="0025741F"/>
    <w:pPr>
      <w:spacing w:after="120"/>
      <w:ind w:left="360"/>
    </w:pPr>
    <w:rPr>
      <w:sz w:val="16"/>
      <w:szCs w:val="16"/>
    </w:rPr>
  </w:style>
  <w:style w:type="character" w:customStyle="1" w:styleId="3Char0">
    <w:name w:val="본문 들여쓰기 3 Char"/>
    <w:basedOn w:val="a3"/>
    <w:link w:val="32"/>
    <w:semiHidden/>
    <w:rsid w:val="0025741F"/>
    <w:rPr>
      <w:rFonts w:asciiTheme="minorHAnsi" w:eastAsiaTheme="minorHAnsi" w:hAnsiTheme="minorHAnsi" w:cstheme="minorBidi"/>
      <w:sz w:val="16"/>
      <w:szCs w:val="16"/>
      <w:lang w:eastAsia="en-US"/>
    </w:rPr>
  </w:style>
  <w:style w:type="paragraph" w:customStyle="1" w:styleId="InsetList">
    <w:name w:val="Inset List"/>
    <w:basedOn w:val="a1"/>
    <w:qFormat/>
    <w:rsid w:val="0025741F"/>
    <w:pPr>
      <w:numPr>
        <w:numId w:val="50"/>
      </w:numPr>
      <w:spacing w:after="120"/>
      <w:jc w:val="both"/>
    </w:pPr>
    <w:rPr>
      <w:sz w:val="22"/>
    </w:rPr>
  </w:style>
  <w:style w:type="paragraph" w:customStyle="1" w:styleId="ListofFigures">
    <w:name w:val="List of Figures"/>
    <w:basedOn w:val="a1"/>
    <w:next w:val="a1"/>
    <w:rsid w:val="0025741F"/>
    <w:pPr>
      <w:spacing w:after="240" w:line="480" w:lineRule="atLeast"/>
    </w:pPr>
    <w:rPr>
      <w:b/>
      <w:color w:val="C0504D" w:themeColor="accent2"/>
      <w:sz w:val="40"/>
      <w:szCs w:val="40"/>
    </w:rPr>
  </w:style>
  <w:style w:type="paragraph" w:customStyle="1" w:styleId="Tablecaption">
    <w:name w:val="Table caption"/>
    <w:basedOn w:val="af8"/>
    <w:next w:val="a2"/>
    <w:qFormat/>
    <w:rsid w:val="0025741F"/>
    <w:pPr>
      <w:numPr>
        <w:numId w:val="49"/>
      </w:numPr>
      <w:tabs>
        <w:tab w:val="left" w:pos="851"/>
      </w:tabs>
      <w:spacing w:before="240" w:after="240"/>
      <w:jc w:val="center"/>
    </w:pPr>
    <w:rPr>
      <w:b w:val="0"/>
      <w:u w:val="none"/>
    </w:rPr>
  </w:style>
  <w:style w:type="paragraph" w:styleId="a">
    <w:name w:val="List Number"/>
    <w:basedOn w:val="a1"/>
    <w:semiHidden/>
    <w:rsid w:val="0025741F"/>
    <w:pPr>
      <w:numPr>
        <w:numId w:val="1"/>
      </w:numPr>
      <w:contextualSpacing/>
    </w:pPr>
  </w:style>
  <w:style w:type="paragraph" w:customStyle="1" w:styleId="Footereditionno">
    <w:name w:val="Footer edition no."/>
    <w:basedOn w:val="a1"/>
    <w:rsid w:val="0025741F"/>
    <w:pPr>
      <w:tabs>
        <w:tab w:val="right" w:pos="10206"/>
      </w:tabs>
    </w:pPr>
    <w:rPr>
      <w:b/>
      <w:color w:val="00558C"/>
      <w:sz w:val="15"/>
    </w:rPr>
  </w:style>
  <w:style w:type="paragraph" w:customStyle="1" w:styleId="Lista">
    <w:name w:val="List a"/>
    <w:basedOn w:val="a1"/>
    <w:qFormat/>
    <w:rsid w:val="0025741F"/>
    <w:pPr>
      <w:numPr>
        <w:ilvl w:val="1"/>
        <w:numId w:val="66"/>
      </w:numPr>
      <w:spacing w:after="120" w:line="240" w:lineRule="auto"/>
      <w:jc w:val="both"/>
    </w:pPr>
    <w:rPr>
      <w:rFonts w:eastAsia="Times New Roman" w:cs="Times New Roman"/>
      <w:sz w:val="22"/>
      <w:szCs w:val="20"/>
      <w:lang w:eastAsia="en-GB"/>
    </w:rPr>
  </w:style>
  <w:style w:type="paragraph" w:customStyle="1" w:styleId="Listi">
    <w:name w:val="List i"/>
    <w:basedOn w:val="Listitext"/>
    <w:qFormat/>
    <w:rsid w:val="0025741F"/>
    <w:pPr>
      <w:numPr>
        <w:ilvl w:val="2"/>
        <w:numId w:val="66"/>
      </w:numPr>
      <w:ind w:left="1701" w:hanging="425"/>
    </w:pPr>
  </w:style>
  <w:style w:type="paragraph" w:customStyle="1" w:styleId="Listitext">
    <w:name w:val="List i text"/>
    <w:basedOn w:val="a1"/>
    <w:qFormat/>
    <w:rsid w:val="0025741F"/>
    <w:pPr>
      <w:ind w:left="2268" w:hanging="567"/>
    </w:pPr>
    <w:rPr>
      <w:sz w:val="20"/>
    </w:rPr>
  </w:style>
  <w:style w:type="paragraph" w:styleId="af9">
    <w:name w:val="Document Map"/>
    <w:basedOn w:val="a1"/>
    <w:link w:val="Char9"/>
    <w:rsid w:val="0025741F"/>
    <w:pPr>
      <w:shd w:val="clear" w:color="auto" w:fill="000080"/>
      <w:spacing w:line="240" w:lineRule="auto"/>
    </w:pPr>
    <w:rPr>
      <w:rFonts w:ascii="Tahoma" w:eastAsia="Times New Roman" w:hAnsi="Tahoma" w:cs="Times New Roman"/>
      <w:sz w:val="20"/>
      <w:szCs w:val="24"/>
      <w:lang w:val="de-DE" w:eastAsia="de-DE"/>
    </w:rPr>
  </w:style>
  <w:style w:type="character" w:customStyle="1" w:styleId="Char9">
    <w:name w:val="문서 구조 Char"/>
    <w:basedOn w:val="a3"/>
    <w:link w:val="af9"/>
    <w:rsid w:val="0025741F"/>
    <w:rPr>
      <w:rFonts w:ascii="Tahoma" w:eastAsia="Times New Roman" w:hAnsi="Tahoma"/>
      <w:szCs w:val="24"/>
      <w:shd w:val="clear" w:color="auto" w:fill="000080"/>
      <w:lang w:val="de-DE" w:eastAsia="de-DE"/>
    </w:rPr>
  </w:style>
  <w:style w:type="character" w:styleId="afa">
    <w:name w:val="FollowedHyperlink"/>
    <w:rsid w:val="0025741F"/>
    <w:rPr>
      <w:color w:val="800080"/>
      <w:u w:val="single"/>
    </w:rPr>
  </w:style>
  <w:style w:type="paragraph" w:styleId="afb">
    <w:name w:val="Normal (Web)"/>
    <w:basedOn w:val="a1"/>
    <w:uiPriority w:val="99"/>
    <w:rsid w:val="0025741F"/>
    <w:pPr>
      <w:spacing w:line="240" w:lineRule="auto"/>
    </w:pPr>
    <w:rPr>
      <w:rFonts w:ascii="Arial" w:eastAsia="Times New Roman" w:hAnsi="Arial" w:cs="Times New Roman"/>
      <w:sz w:val="22"/>
      <w:szCs w:val="24"/>
    </w:rPr>
  </w:style>
  <w:style w:type="paragraph" w:customStyle="1" w:styleId="TableofTables">
    <w:name w:val="Table of Tables"/>
    <w:basedOn w:val="aa"/>
    <w:rsid w:val="0025741F"/>
    <w:pPr>
      <w:tabs>
        <w:tab w:val="left" w:pos="1134"/>
        <w:tab w:val="right" w:pos="9781"/>
      </w:tabs>
    </w:pPr>
  </w:style>
  <w:style w:type="character" w:styleId="afc">
    <w:name w:val="Emphasis"/>
    <w:rsid w:val="0025741F"/>
    <w:rPr>
      <w:i/>
      <w:iCs/>
    </w:rPr>
  </w:style>
  <w:style w:type="character" w:styleId="HTML">
    <w:name w:val="HTML Cite"/>
    <w:rsid w:val="0025741F"/>
    <w:rPr>
      <w:i/>
      <w:iCs/>
    </w:rPr>
  </w:style>
  <w:style w:type="paragraph" w:customStyle="1" w:styleId="Default">
    <w:name w:val="Default"/>
    <w:rsid w:val="0025741F"/>
    <w:pPr>
      <w:autoSpaceDE w:val="0"/>
      <w:autoSpaceDN w:val="0"/>
      <w:adjustRightInd w:val="0"/>
    </w:pPr>
    <w:rPr>
      <w:rFonts w:ascii="Arial" w:eastAsia="Times New Roman" w:hAnsi="Arial" w:cs="Arial"/>
      <w:color w:val="000000"/>
      <w:sz w:val="24"/>
      <w:szCs w:val="24"/>
    </w:rPr>
  </w:style>
  <w:style w:type="table" w:customStyle="1" w:styleId="TableGrid1">
    <w:name w:val="Table Grid1"/>
    <w:basedOn w:val="a4"/>
    <w:next w:val="af0"/>
    <w:uiPriority w:val="59"/>
    <w:rsid w:val="0025741F"/>
    <w:rPr>
      <w:rFonts w:asciiTheme="minorHAnsi" w:eastAsiaTheme="minorHAnsi" w:hAnsiTheme="minorHAnsi" w:cstheme="minorBidi"/>
      <w:sz w:val="22"/>
      <w:szCs w:val="22"/>
      <w:lang w:val="en-MY"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
    <w:name w:val="TOC Heading"/>
    <w:basedOn w:val="1"/>
    <w:next w:val="a1"/>
    <w:uiPriority w:val="39"/>
    <w:unhideWhenUsed/>
    <w:rsid w:val="0025741F"/>
    <w:pPr>
      <w:numPr>
        <w:numId w:val="0"/>
      </w:numPr>
      <w:spacing w:before="480" w:line="276" w:lineRule="auto"/>
      <w:outlineLvl w:val="9"/>
    </w:pPr>
    <w:rPr>
      <w:caps w:val="0"/>
      <w:color w:val="365F91" w:themeColor="accent1" w:themeShade="BF"/>
      <w:szCs w:val="28"/>
      <w:lang w:val="sv-SE"/>
    </w:rPr>
  </w:style>
  <w:style w:type="paragraph" w:customStyle="1" w:styleId="Tableinsetlist">
    <w:name w:val="Table inset list"/>
    <w:basedOn w:val="InsetList"/>
    <w:rsid w:val="0025741F"/>
    <w:pPr>
      <w:numPr>
        <w:numId w:val="48"/>
      </w:numPr>
      <w:spacing w:before="120"/>
      <w:contextualSpacing/>
    </w:pPr>
    <w:rPr>
      <w:sz w:val="20"/>
    </w:rPr>
  </w:style>
  <w:style w:type="paragraph" w:customStyle="1" w:styleId="Textedesaisie">
    <w:name w:val="Texte de saisie"/>
    <w:basedOn w:val="a1"/>
    <w:link w:val="TextedesaisieCar"/>
    <w:rsid w:val="0025741F"/>
    <w:rPr>
      <w:color w:val="000000" w:themeColor="text1"/>
      <w:sz w:val="22"/>
    </w:rPr>
  </w:style>
  <w:style w:type="character" w:customStyle="1" w:styleId="TextedesaisieCar">
    <w:name w:val="Texte de saisie Car"/>
    <w:basedOn w:val="a3"/>
    <w:link w:val="Textedesaisie"/>
    <w:rsid w:val="0025741F"/>
    <w:rPr>
      <w:rFonts w:asciiTheme="minorHAnsi" w:eastAsiaTheme="minorHAnsi" w:hAnsiTheme="minorHAnsi" w:cstheme="minorBidi"/>
      <w:color w:val="000000" w:themeColor="text1"/>
      <w:sz w:val="22"/>
      <w:szCs w:val="22"/>
      <w:lang w:eastAsia="en-US"/>
    </w:rPr>
  </w:style>
  <w:style w:type="paragraph" w:customStyle="1" w:styleId="AnnexTablecaption">
    <w:name w:val="Annex Table caption"/>
    <w:basedOn w:val="a2"/>
    <w:qFormat/>
    <w:rsid w:val="0025741F"/>
    <w:pPr>
      <w:numPr>
        <w:numId w:val="69"/>
      </w:numPr>
      <w:jc w:val="center"/>
    </w:pPr>
    <w:rPr>
      <w:i/>
      <w:color w:val="00558C"/>
      <w:lang w:eastAsia="en-GB"/>
    </w:rPr>
  </w:style>
  <w:style w:type="paragraph" w:customStyle="1" w:styleId="Figurecaption">
    <w:name w:val="Figure caption"/>
    <w:basedOn w:val="af8"/>
    <w:next w:val="a2"/>
    <w:qFormat/>
    <w:rsid w:val="0025741F"/>
    <w:pPr>
      <w:spacing w:before="240" w:after="240"/>
      <w:jc w:val="center"/>
    </w:pPr>
    <w:rPr>
      <w:b w:val="0"/>
      <w:u w:val="none"/>
    </w:rPr>
  </w:style>
  <w:style w:type="paragraph" w:styleId="af7">
    <w:name w:val="No Spacing"/>
    <w:uiPriority w:val="1"/>
    <w:rsid w:val="0025741F"/>
    <w:rPr>
      <w:rFonts w:asciiTheme="minorHAnsi" w:eastAsiaTheme="minorHAnsi" w:hAnsiTheme="minorHAnsi" w:cstheme="minorBidi"/>
      <w:sz w:val="18"/>
      <w:szCs w:val="22"/>
      <w:lang w:eastAsia="en-US"/>
    </w:rPr>
  </w:style>
  <w:style w:type="paragraph" w:customStyle="1" w:styleId="Abbreviations">
    <w:name w:val="Abbreviations"/>
    <w:basedOn w:val="a1"/>
    <w:qFormat/>
    <w:rsid w:val="0025741F"/>
    <w:pPr>
      <w:spacing w:after="60"/>
      <w:ind w:left="1418" w:hanging="1418"/>
    </w:pPr>
    <w:rPr>
      <w:sz w:val="22"/>
    </w:rPr>
  </w:style>
  <w:style w:type="paragraph" w:customStyle="1" w:styleId="Tableheading">
    <w:name w:val="Table heading"/>
    <w:basedOn w:val="a1"/>
    <w:qFormat/>
    <w:rsid w:val="0025741F"/>
    <w:pPr>
      <w:spacing w:before="60" w:after="60"/>
      <w:ind w:left="113" w:right="113"/>
      <w:jc w:val="center"/>
    </w:pPr>
    <w:rPr>
      <w:b/>
      <w:color w:val="00558C"/>
      <w:sz w:val="20"/>
      <w:lang w:val="en-US"/>
    </w:rPr>
  </w:style>
  <w:style w:type="paragraph" w:customStyle="1" w:styleId="Footerlandscape">
    <w:name w:val="Footer landscape"/>
    <w:basedOn w:val="a1"/>
    <w:rsid w:val="0025741F"/>
    <w:pPr>
      <w:pBdr>
        <w:top w:val="single" w:sz="4" w:space="1" w:color="auto"/>
      </w:pBdr>
      <w:tabs>
        <w:tab w:val="right" w:pos="15309"/>
      </w:tabs>
      <w:adjustRightInd w:val="0"/>
    </w:pPr>
    <w:rPr>
      <w:b/>
      <w:color w:val="00558C"/>
      <w:sz w:val="15"/>
    </w:rPr>
  </w:style>
  <w:style w:type="paragraph" w:customStyle="1" w:styleId="Documentnumber">
    <w:name w:val="Document number"/>
    <w:basedOn w:val="a1"/>
    <w:next w:val="a1"/>
    <w:rsid w:val="0025741F"/>
    <w:rPr>
      <w:caps/>
      <w:color w:val="00558C"/>
      <w:sz w:val="50"/>
    </w:rPr>
  </w:style>
  <w:style w:type="paragraph" w:customStyle="1" w:styleId="Documentdate">
    <w:name w:val="Document date"/>
    <w:basedOn w:val="a1"/>
    <w:rsid w:val="0025741F"/>
    <w:rPr>
      <w:b/>
      <w:color w:val="00558C"/>
      <w:sz w:val="28"/>
    </w:rPr>
  </w:style>
  <w:style w:type="paragraph" w:customStyle="1" w:styleId="Footerportrait">
    <w:name w:val="Footer portrait"/>
    <w:basedOn w:val="a1"/>
    <w:rsid w:val="0025741F"/>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25741F"/>
    <w:pPr>
      <w:ind w:left="0" w:right="0"/>
    </w:pPr>
    <w:rPr>
      <w:b w:val="0"/>
      <w:color w:val="00558C"/>
    </w:rPr>
  </w:style>
  <w:style w:type="character" w:styleId="afd">
    <w:name w:val="Placeholder Text"/>
    <w:basedOn w:val="a3"/>
    <w:uiPriority w:val="99"/>
    <w:semiHidden/>
    <w:rsid w:val="0025741F"/>
    <w:rPr>
      <w:color w:val="808080"/>
    </w:rPr>
  </w:style>
  <w:style w:type="paragraph" w:customStyle="1" w:styleId="Style1">
    <w:name w:val="Style1"/>
    <w:basedOn w:val="Tableheading"/>
    <w:rsid w:val="0025741F"/>
  </w:style>
  <w:style w:type="paragraph" w:customStyle="1" w:styleId="Style2">
    <w:name w:val="Style2"/>
    <w:basedOn w:val="30"/>
    <w:autoRedefine/>
    <w:rsid w:val="0025741F"/>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25741F"/>
    <w:pPr>
      <w:ind w:right="14317"/>
    </w:pPr>
  </w:style>
  <w:style w:type="paragraph" w:styleId="afe">
    <w:name w:val="Revision"/>
    <w:hidden/>
    <w:uiPriority w:val="99"/>
    <w:semiHidden/>
    <w:rsid w:val="0025741F"/>
    <w:rPr>
      <w:rFonts w:asciiTheme="minorHAnsi" w:eastAsiaTheme="minorHAnsi" w:hAnsiTheme="minorHAnsi" w:cstheme="minorBidi"/>
      <w:sz w:val="18"/>
      <w:szCs w:val="22"/>
      <w:lang w:eastAsia="en-US"/>
    </w:rPr>
  </w:style>
  <w:style w:type="paragraph" w:customStyle="1" w:styleId="Referencetext">
    <w:name w:val="Reference text"/>
    <w:basedOn w:val="a1"/>
    <w:autoRedefine/>
    <w:rsid w:val="0025741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6"/>
    <w:rsid w:val="0025741F"/>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a1"/>
    <w:link w:val="MRNChar"/>
    <w:rsid w:val="0025741F"/>
    <w:rPr>
      <w:b/>
      <w:color w:val="00558C"/>
      <w:sz w:val="28"/>
    </w:rPr>
  </w:style>
  <w:style w:type="character" w:customStyle="1" w:styleId="MRNChar">
    <w:name w:val="MRN Char"/>
    <w:basedOn w:val="a3"/>
    <w:link w:val="MRN"/>
    <w:rsid w:val="0025741F"/>
    <w:rPr>
      <w:rFonts w:asciiTheme="minorHAnsi" w:eastAsiaTheme="minorHAnsi" w:hAnsiTheme="minorHAnsi" w:cstheme="minorBidi"/>
      <w:b/>
      <w:color w:val="00558C"/>
      <w:sz w:val="28"/>
      <w:szCs w:val="22"/>
      <w:lang w:eastAsia="en-US"/>
    </w:rPr>
  </w:style>
  <w:style w:type="paragraph" w:customStyle="1" w:styleId="Revokes">
    <w:name w:val="Revokes"/>
    <w:basedOn w:val="Documentdate"/>
    <w:link w:val="RevokesChar"/>
    <w:rsid w:val="0025741F"/>
    <w:rPr>
      <w:i/>
    </w:rPr>
  </w:style>
  <w:style w:type="character" w:customStyle="1" w:styleId="RevokesChar">
    <w:name w:val="Revokes Char"/>
    <w:basedOn w:val="a3"/>
    <w:link w:val="Revokes"/>
    <w:rsid w:val="0025741F"/>
    <w:rPr>
      <w:rFonts w:asciiTheme="minorHAnsi" w:eastAsiaTheme="minorHAnsi" w:hAnsiTheme="minorHAnsi" w:cstheme="minorBidi"/>
      <w:b/>
      <w:i/>
      <w:color w:val="00558C"/>
      <w:sz w:val="28"/>
      <w:szCs w:val="22"/>
      <w:lang w:eastAsia="en-US"/>
    </w:rPr>
  </w:style>
  <w:style w:type="paragraph" w:customStyle="1" w:styleId="Reference">
    <w:name w:val="Reference"/>
    <w:basedOn w:val="a1"/>
    <w:qFormat/>
    <w:rsid w:val="0025741F"/>
    <w:pPr>
      <w:numPr>
        <w:numId w:val="17"/>
      </w:numPr>
      <w:spacing w:before="120" w:after="60" w:line="240" w:lineRule="auto"/>
      <w:jc w:val="both"/>
    </w:pPr>
    <w:rPr>
      <w:rFonts w:eastAsia="Times New Roman" w:cs="Times New Roman"/>
      <w:sz w:val="22"/>
      <w:szCs w:val="20"/>
    </w:rPr>
  </w:style>
  <w:style w:type="paragraph" w:customStyle="1" w:styleId="Equation">
    <w:name w:val="Equation"/>
    <w:basedOn w:val="a2"/>
    <w:next w:val="a2"/>
    <w:link w:val="EquationChar"/>
    <w:qFormat/>
    <w:rsid w:val="0025741F"/>
    <w:pPr>
      <w:numPr>
        <w:numId w:val="56"/>
      </w:numPr>
      <w:spacing w:before="60"/>
      <w:jc w:val="right"/>
    </w:pPr>
  </w:style>
  <w:style w:type="character" w:customStyle="1" w:styleId="EquationChar">
    <w:name w:val="Equation Char"/>
    <w:basedOn w:val="Char"/>
    <w:link w:val="Equation"/>
    <w:rsid w:val="0025741F"/>
    <w:rPr>
      <w:rFonts w:asciiTheme="minorHAnsi" w:eastAsiaTheme="minorHAnsi" w:hAnsiTheme="minorHAnsi" w:cstheme="minorBidi"/>
      <w:sz w:val="22"/>
      <w:szCs w:val="22"/>
      <w:lang w:eastAsia="en-US"/>
    </w:rPr>
  </w:style>
  <w:style w:type="paragraph" w:customStyle="1" w:styleId="Furtherreading">
    <w:name w:val="Further reading"/>
    <w:basedOn w:val="a2"/>
    <w:link w:val="FurtherreadingChar"/>
    <w:qFormat/>
    <w:rsid w:val="0025741F"/>
    <w:pPr>
      <w:numPr>
        <w:numId w:val="57"/>
      </w:numPr>
      <w:spacing w:before="60"/>
    </w:pPr>
  </w:style>
  <w:style w:type="character" w:customStyle="1" w:styleId="FurtherreadingChar">
    <w:name w:val="Further reading Char"/>
    <w:basedOn w:val="Char"/>
    <w:link w:val="Furtherreading"/>
    <w:rsid w:val="0025741F"/>
    <w:rPr>
      <w:rFonts w:asciiTheme="minorHAnsi" w:eastAsiaTheme="minorHAnsi" w:hAnsiTheme="minorHAnsi" w:cstheme="minorBidi"/>
      <w:sz w:val="22"/>
      <w:szCs w:val="22"/>
      <w:lang w:eastAsia="en-US"/>
    </w:rPr>
  </w:style>
  <w:style w:type="paragraph" w:customStyle="1" w:styleId="Documentrevisiontabletitle">
    <w:name w:val="Document revision table title"/>
    <w:basedOn w:val="a1"/>
    <w:rsid w:val="0025741F"/>
    <w:pPr>
      <w:spacing w:before="60" w:after="60"/>
      <w:ind w:left="113" w:right="113"/>
    </w:pPr>
    <w:rPr>
      <w:b/>
      <w:color w:val="00558C"/>
      <w:sz w:val="20"/>
    </w:rPr>
  </w:style>
  <w:style w:type="paragraph" w:customStyle="1" w:styleId="AnnexFigureCaption">
    <w:name w:val="Annex Figure Caption"/>
    <w:basedOn w:val="a2"/>
    <w:link w:val="AnnexFigureCaptionChar"/>
    <w:qFormat/>
    <w:rsid w:val="0025741F"/>
    <w:pPr>
      <w:numPr>
        <w:numId w:val="67"/>
      </w:numPr>
      <w:jc w:val="center"/>
    </w:pPr>
    <w:rPr>
      <w:i/>
      <w:color w:val="00558C"/>
    </w:rPr>
  </w:style>
  <w:style w:type="character" w:customStyle="1" w:styleId="AnnexFigureCaptionChar">
    <w:name w:val="Annex Figure Caption Char"/>
    <w:basedOn w:val="Char"/>
    <w:link w:val="AnnexFigureCaption"/>
    <w:rsid w:val="0025741F"/>
    <w:rPr>
      <w:rFonts w:asciiTheme="minorHAnsi" w:eastAsiaTheme="minorHAnsi" w:hAnsiTheme="minorHAnsi" w:cstheme="minorBidi"/>
      <w:i/>
      <w:color w:val="00558C"/>
      <w:sz w:val="22"/>
      <w:szCs w:val="22"/>
      <w:lang w:eastAsia="en-US"/>
    </w:rPr>
  </w:style>
  <w:style w:type="paragraph" w:styleId="12">
    <w:name w:val="index 1"/>
    <w:basedOn w:val="a1"/>
    <w:next w:val="a1"/>
    <w:autoRedefine/>
    <w:semiHidden/>
    <w:unhideWhenUsed/>
    <w:rsid w:val="0025741F"/>
    <w:pPr>
      <w:spacing w:line="240" w:lineRule="auto"/>
      <w:ind w:left="180" w:hanging="180"/>
    </w:pPr>
  </w:style>
  <w:style w:type="paragraph" w:customStyle="1" w:styleId="AppendixHead1">
    <w:name w:val="Appendix Head 1"/>
    <w:basedOn w:val="a1"/>
    <w:next w:val="Heading1separationline"/>
    <w:qFormat/>
    <w:rsid w:val="0025741F"/>
    <w:pPr>
      <w:numPr>
        <w:ilvl w:val="1"/>
        <w:numId w:val="54"/>
      </w:numPr>
      <w:spacing w:before="120" w:after="120" w:line="240" w:lineRule="auto"/>
    </w:pPr>
    <w:rPr>
      <w:rFonts w:eastAsia="Calibri" w:cs="Arial"/>
      <w:b/>
      <w:caps/>
      <w:color w:val="00558C"/>
      <w:sz w:val="28"/>
      <w:lang w:eastAsia="en-GB"/>
    </w:rPr>
  </w:style>
  <w:style w:type="paragraph" w:customStyle="1" w:styleId="EmphasisParagraph">
    <w:name w:val="Emphasis Paragraph"/>
    <w:basedOn w:val="a2"/>
    <w:next w:val="a2"/>
    <w:link w:val="EmphasisParagraphChar"/>
    <w:rsid w:val="0025741F"/>
    <w:pPr>
      <w:ind w:left="425" w:right="709"/>
    </w:pPr>
    <w:rPr>
      <w:i/>
    </w:rPr>
  </w:style>
  <w:style w:type="character" w:customStyle="1" w:styleId="EmphasisParagraphChar">
    <w:name w:val="Emphasis Paragraph Char"/>
    <w:basedOn w:val="Char"/>
    <w:link w:val="EmphasisParagraph"/>
    <w:rsid w:val="0025741F"/>
    <w:rPr>
      <w:rFonts w:asciiTheme="minorHAnsi" w:eastAsiaTheme="minorHAnsi" w:hAnsiTheme="minorHAnsi" w:cstheme="minorBidi"/>
      <w:i/>
      <w:sz w:val="22"/>
      <w:szCs w:val="22"/>
      <w:lang w:eastAsia="en-US"/>
    </w:rPr>
  </w:style>
  <w:style w:type="paragraph" w:customStyle="1" w:styleId="Quotationparagraph">
    <w:name w:val="Quotation paragraph"/>
    <w:basedOn w:val="a2"/>
    <w:link w:val="QuotationparagraphChar"/>
    <w:qFormat/>
    <w:rsid w:val="0025741F"/>
    <w:pPr>
      <w:suppressAutoHyphens/>
      <w:ind w:left="567" w:right="707"/>
    </w:pPr>
  </w:style>
  <w:style w:type="character" w:customStyle="1" w:styleId="QuotationparagraphChar">
    <w:name w:val="Quotation paragraph Char"/>
    <w:basedOn w:val="Char"/>
    <w:link w:val="Quotationparagraph"/>
    <w:rsid w:val="0025741F"/>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1%20August%202021.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CEB18A-85ED-4ECD-9697-CF853DBEC6BA}"/>
</file>

<file path=customXml/itemProps2.xml><?xml version="1.0" encoding="utf-8"?>
<ds:datastoreItem xmlns:ds="http://schemas.openxmlformats.org/officeDocument/2006/customXml" ds:itemID="{8B097A9E-A4CA-47D7-A17C-0C07BAACBAB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4D9506A-077E-4413-A6DB-798D7CA8083A}">
  <ds:schemaRefs>
    <ds:schemaRef ds:uri="http://schemas.microsoft.com/sharepoint/v3/contenttype/forms"/>
  </ds:schemaRefs>
</ds:datastoreItem>
</file>

<file path=customXml/itemProps4.xml><?xml version="1.0" encoding="utf-8"?>
<ds:datastoreItem xmlns:ds="http://schemas.openxmlformats.org/officeDocument/2006/customXml" ds:itemID="{D423B576-D853-49BE-8046-39F0621938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7</TotalTime>
  <Pages>3</Pages>
  <Words>1145</Words>
  <Characters>6530</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HAN</cp:lastModifiedBy>
  <cp:revision>63</cp:revision>
  <dcterms:created xsi:type="dcterms:W3CDTF">2021-08-28T15:13:00Z</dcterms:created>
  <dcterms:modified xsi:type="dcterms:W3CDTF">2021-09-14T11:05:00Z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