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BA5F4" w14:textId="0F60CE0E" w:rsidR="00E75A66" w:rsidRDefault="008E331B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Input paper: </w:t>
      </w:r>
      <w:r>
        <w:rPr>
          <w:rStyle w:val="FootnoteReference"/>
          <w:rFonts w:ascii="Calibri" w:hAnsi="Calibri"/>
          <w:sz w:val="22"/>
          <w:vertAlign w:val="superscript"/>
        </w:rPr>
        <w:footnoteReference w:id="1"/>
      </w:r>
      <w:r>
        <w:rPr>
          <w:rFonts w:ascii="Calibri" w:hAnsi="Calibri"/>
        </w:rPr>
        <w:t xml:space="preserve">  ENG15-3.1.1.3</w:t>
      </w:r>
    </w:p>
    <w:p w14:paraId="663BA5F5" w14:textId="77777777" w:rsidR="00E75A66" w:rsidRDefault="00E75A66">
      <w:pPr>
        <w:pStyle w:val="BodyText"/>
        <w:tabs>
          <w:tab w:val="left" w:pos="2835"/>
        </w:tabs>
        <w:rPr>
          <w:rFonts w:ascii="Calibri" w:hAnsi="Calibri"/>
        </w:rPr>
      </w:pPr>
    </w:p>
    <w:p w14:paraId="663BA5F6" w14:textId="77777777" w:rsidR="00E75A66" w:rsidRDefault="00E75A66">
      <w:pPr>
        <w:pStyle w:val="BodyText"/>
        <w:tabs>
          <w:tab w:val="left" w:pos="2835"/>
        </w:tabs>
        <w:rPr>
          <w:rFonts w:ascii="Calibri" w:hAnsi="Calibri"/>
        </w:rPr>
      </w:pPr>
    </w:p>
    <w:p w14:paraId="663BA5F7" w14:textId="77777777" w:rsidR="00E75A66" w:rsidRDefault="008E331B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Input paper for the following Committee(s): </w:t>
      </w:r>
      <w:r>
        <w:rPr>
          <w:rFonts w:ascii="Calibri" w:hAnsi="Calibri"/>
        </w:rPr>
        <w:tab/>
      </w:r>
      <w:r>
        <w:rPr>
          <w:rFonts w:ascii="Calibri" w:hAnsi="Calibri"/>
          <w:sz w:val="18"/>
          <w:szCs w:val="18"/>
        </w:rPr>
        <w:t>check as appropriate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</w:rPr>
        <w:tab/>
        <w:t>Purpose of paper:</w:t>
      </w:r>
    </w:p>
    <w:p w14:paraId="663BA5F8" w14:textId="77777777" w:rsidR="00E75A66" w:rsidRDefault="008E331B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ARM</w:t>
      </w:r>
      <w:proofErr w:type="gramEnd"/>
      <w:r>
        <w:rPr>
          <w:rFonts w:ascii="Calibri" w:hAnsi="Calibri" w:cs="Arial"/>
        </w:rPr>
        <w:tab/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Input</w:t>
      </w:r>
    </w:p>
    <w:p w14:paraId="663BA5F9" w14:textId="77777777" w:rsidR="00E75A66" w:rsidRDefault="008E331B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ENAV</w:t>
      </w:r>
      <w:proofErr w:type="gramEnd"/>
      <w:r>
        <w:rPr>
          <w:rFonts w:ascii="Calibri" w:hAnsi="Calibri" w:cs="Arial"/>
          <w:b/>
          <w:sz w:val="24"/>
          <w:szCs w:val="24"/>
        </w:rPr>
        <w:tab/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VTS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Information</w:t>
      </w:r>
    </w:p>
    <w:p w14:paraId="663BA5FA" w14:textId="77777777" w:rsidR="00E75A66" w:rsidRDefault="00E75A66">
      <w:pPr>
        <w:pStyle w:val="BodyText"/>
        <w:tabs>
          <w:tab w:val="left" w:pos="2835"/>
        </w:tabs>
        <w:rPr>
          <w:rFonts w:ascii="Calibri" w:hAnsi="Calibri"/>
        </w:rPr>
      </w:pPr>
    </w:p>
    <w:p w14:paraId="663BA5FB" w14:textId="77777777" w:rsidR="00E75A66" w:rsidRDefault="008E331B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Agenda item </w:t>
      </w:r>
      <w:r>
        <w:rPr>
          <w:rStyle w:val="FootnoteReference"/>
          <w:rFonts w:ascii="Calibri" w:hAnsi="Calibri"/>
          <w:sz w:val="22"/>
          <w:vertAlign w:val="superscript"/>
        </w:rPr>
        <w:footnoteReference w:id="2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IALA Report ENG14, Action Item </w:t>
      </w:r>
      <w:r>
        <w:rPr>
          <w:rFonts w:ascii="Calibri" w:hAnsi="Calibri"/>
        </w:rPr>
        <w:t>28</w:t>
      </w:r>
    </w:p>
    <w:p w14:paraId="663BA5FC" w14:textId="77777777" w:rsidR="00E75A66" w:rsidRDefault="008E331B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Technical Domain / Task Number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  <w:t>ENG WG 1</w:t>
      </w:r>
    </w:p>
    <w:p w14:paraId="663BA5FD" w14:textId="77777777" w:rsidR="00E75A66" w:rsidRDefault="008E331B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Frank Hermann</w:t>
      </w:r>
    </w:p>
    <w:p w14:paraId="663BA5FE" w14:textId="77777777" w:rsidR="00E75A66" w:rsidRDefault="00E75A66">
      <w:pPr>
        <w:pStyle w:val="BodyText"/>
        <w:tabs>
          <w:tab w:val="left" w:pos="2835"/>
        </w:tabs>
        <w:rPr>
          <w:rFonts w:ascii="Calibri" w:hAnsi="Calibri"/>
        </w:rPr>
      </w:pPr>
    </w:p>
    <w:p w14:paraId="663BA5FF" w14:textId="77777777" w:rsidR="00E75A66" w:rsidRDefault="008E331B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IALA Guideline on Leading Lines</w:t>
      </w:r>
    </w:p>
    <w:p w14:paraId="663BA600" w14:textId="77777777" w:rsidR="00E75A66" w:rsidRDefault="008E331B">
      <w:pPr>
        <w:pStyle w:val="Heading1"/>
      </w:pPr>
      <w:r>
        <w:t>Summary</w:t>
      </w:r>
    </w:p>
    <w:p w14:paraId="663BA601" w14:textId="77777777" w:rsidR="00E75A66" w:rsidRDefault="008E331B">
      <w:pPr>
        <w:pStyle w:val="BodyText"/>
        <w:rPr>
          <w:rFonts w:ascii="Calibri" w:hAnsi="Calibri"/>
        </w:rPr>
      </w:pPr>
      <w:r>
        <w:rPr>
          <w:rFonts w:ascii="Calibri" w:hAnsi="Calibri"/>
        </w:rPr>
        <w:t>To continue work on the draft G1023</w:t>
      </w:r>
      <w:r>
        <w:rPr>
          <w:rFonts w:ascii="Calibri" w:hAnsi="Calibri"/>
        </w:rPr>
        <w:t xml:space="preserve"> Guideline on Leading Line, I propose to setup one or two Online-Sessions for ENG15 Committee.</w:t>
      </w:r>
    </w:p>
    <w:p w14:paraId="663BA602" w14:textId="77777777" w:rsidR="00E75A66" w:rsidRDefault="008E331B">
      <w:pPr>
        <w:pStyle w:val="Heading1"/>
      </w:pPr>
      <w:r>
        <w:t>Related documents</w:t>
      </w:r>
    </w:p>
    <w:p w14:paraId="663BA603" w14:textId="77777777" w:rsidR="00E75A66" w:rsidRDefault="008E331B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Revised Guideline G1023 on The Design of Leading Lines</w:t>
      </w:r>
    </w:p>
    <w:p w14:paraId="663BA604" w14:textId="77777777" w:rsidR="00E75A66" w:rsidRDefault="008E331B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Revised Leading Line Design Programme (Spreadsheet)</w:t>
      </w:r>
    </w:p>
    <w:p w14:paraId="663BA605" w14:textId="77777777" w:rsidR="00E75A66" w:rsidRDefault="008E331B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Tutorial for the revised Leading Lin</w:t>
      </w:r>
      <w:r>
        <w:rPr>
          <w:rFonts w:ascii="Calibri" w:hAnsi="Calibri"/>
        </w:rPr>
        <w:t>e Design Programme (separated from the Guideline)</w:t>
      </w:r>
    </w:p>
    <w:p w14:paraId="663BA606" w14:textId="77777777" w:rsidR="00E75A66" w:rsidRDefault="008E331B">
      <w:pPr>
        <w:pStyle w:val="BodyText"/>
        <w:rPr>
          <w:rFonts w:ascii="Calibri" w:hAnsi="Calibri"/>
        </w:rPr>
      </w:pPr>
      <w:r>
        <w:rPr>
          <w:rFonts w:ascii="Calibri" w:hAnsi="Calibri"/>
        </w:rPr>
        <w:t>All documents are working documents of ENG14.</w:t>
      </w:r>
    </w:p>
    <w:p w14:paraId="663BA607" w14:textId="77777777" w:rsidR="00E75A66" w:rsidRDefault="008E331B">
      <w:pPr>
        <w:pStyle w:val="Heading1"/>
      </w:pPr>
      <w:r>
        <w:t>Background</w:t>
      </w:r>
    </w:p>
    <w:p w14:paraId="663BA608" w14:textId="77777777" w:rsidR="00E75A66" w:rsidRDefault="008E331B">
      <w:pPr>
        <w:pStyle w:val="BodyText"/>
        <w:rPr>
          <w:rFonts w:ascii="Calibri" w:hAnsi="Calibri"/>
        </w:rPr>
      </w:pPr>
      <w:r>
        <w:rPr>
          <w:rFonts w:ascii="Calibri" w:hAnsi="Calibri"/>
        </w:rPr>
        <w:t>See input paper ENG14-3.1.1.1</w:t>
      </w:r>
    </w:p>
    <w:sectPr w:rsidR="00E75A66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BA60B" w14:textId="77777777" w:rsidR="00E75A66" w:rsidRDefault="008E331B">
      <w:r>
        <w:separator/>
      </w:r>
    </w:p>
  </w:endnote>
  <w:endnote w:type="continuationSeparator" w:id="0">
    <w:p w14:paraId="663BA60C" w14:textId="77777777" w:rsidR="00E75A66" w:rsidRDefault="008E3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BA60F" w14:textId="77777777" w:rsidR="00E75A66" w:rsidRDefault="008E331B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Input paper title</w:t>
    </w: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  \* MERGEFORMAT </w:instrText>
    </w:r>
    <w:r>
      <w:rPr>
        <w:rFonts w:ascii="Calibri" w:hAnsi="Calibri"/>
      </w:rPr>
      <w:fldChar w:fldCharType="separate"/>
    </w:r>
    <w:r>
      <w:rPr>
        <w:rFonts w:ascii="Calibri" w:hAnsi="Calibri"/>
        <w:noProof/>
      </w:rPr>
      <w:t>1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BA609" w14:textId="77777777" w:rsidR="00E75A66" w:rsidRDefault="008E331B">
      <w:r>
        <w:separator/>
      </w:r>
    </w:p>
  </w:footnote>
  <w:footnote w:type="continuationSeparator" w:id="0">
    <w:p w14:paraId="663BA60A" w14:textId="77777777" w:rsidR="00E75A66" w:rsidRDefault="008E331B">
      <w:r>
        <w:continuationSeparator/>
      </w:r>
    </w:p>
  </w:footnote>
  <w:footnote w:id="1">
    <w:p w14:paraId="663BA61A" w14:textId="77777777" w:rsidR="00E75A66" w:rsidRDefault="008E331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Input document number, to be assigned by the Committe</w:t>
      </w:r>
      <w:r>
        <w:rPr>
          <w:sz w:val="16"/>
          <w:szCs w:val="16"/>
        </w:rPr>
        <w:t>e Secretary</w:t>
      </w:r>
    </w:p>
  </w:footnote>
  <w:footnote w:id="2">
    <w:p w14:paraId="663BA61B" w14:textId="77777777" w:rsidR="00E75A66" w:rsidRDefault="008E331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BA60D" w14:textId="77777777" w:rsidR="00E75A66" w:rsidRDefault="008E331B">
    <w:pPr>
      <w:pStyle w:val="Header"/>
    </w:pPr>
    <w:r>
      <w:rPr>
        <w:noProof/>
      </w:rPr>
      <w:pict w14:anchorId="663BA6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BA60E" w14:textId="77777777" w:rsidR="00E75A66" w:rsidRDefault="008E331B">
    <w:pPr>
      <w:pStyle w:val="Header"/>
      <w:jc w:val="right"/>
    </w:pPr>
    <w:r>
      <w:rPr>
        <w:noProof/>
        <w:lang w:val="de-DE" w:eastAsia="de-DE"/>
      </w:rPr>
      <w:drawing>
        <wp:anchor distT="0" distB="0" distL="114300" distR="114300" simplePos="0" relativeHeight="251665408" behindDoc="0" locked="0" layoutInCell="1" allowOverlap="1" wp14:anchorId="663BA614" wp14:editId="663BA615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663BA6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BA610" w14:textId="77777777" w:rsidR="00E75A66" w:rsidRDefault="008E331B">
    <w:pPr>
      <w:pStyle w:val="Header"/>
      <w:jc w:val="center"/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 wp14:anchorId="663BA617" wp14:editId="663BA618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63BA611" w14:textId="77777777" w:rsidR="00E75A66" w:rsidRDefault="00E75A66">
    <w:pPr>
      <w:pStyle w:val="Header"/>
      <w:jc w:val="center"/>
    </w:pPr>
  </w:p>
  <w:p w14:paraId="663BA612" w14:textId="77777777" w:rsidR="00E75A66" w:rsidRDefault="008E331B">
    <w:pPr>
      <w:pStyle w:val="Header"/>
      <w:jc w:val="center"/>
    </w:pPr>
    <w:r>
      <w:rPr>
        <w:noProof/>
      </w:rPr>
      <w:pict w14:anchorId="663BA6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083F3A"/>
    <w:multiLevelType w:val="hybridMultilevel"/>
    <w:tmpl w:val="B516B514"/>
    <w:lvl w:ilvl="0" w:tplc="726032F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70C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5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3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20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9"/>
  </w:num>
  <w:num w:numId="34">
    <w:abstractNumId w:val="19"/>
  </w:num>
  <w:num w:numId="35">
    <w:abstractNumId w:val="19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A66"/>
    <w:rsid w:val="008E331B"/>
    <w:rsid w:val="00E7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663BA5F4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pPr>
      <w:spacing w:after="120"/>
      <w:jc w:val="both"/>
    </w:pPr>
  </w:style>
  <w:style w:type="character" w:customStyle="1" w:styleId="BodyTextChar">
    <w:name w:val="Body Text Char"/>
    <w:link w:val="BodyText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</w:style>
  <w:style w:type="paragraph" w:styleId="TableofFigures">
    <w:name w:val="table of figures"/>
    <w:basedOn w:val="Normal"/>
    <w:next w:val="Normal"/>
    <w:uiPriority w:val="99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pPr>
      <w:spacing w:after="120"/>
      <w:ind w:left="567"/>
    </w:pPr>
  </w:style>
  <w:style w:type="character" w:customStyle="1" w:styleId="BodyTextIndentChar">
    <w:name w:val="Body Text Indent Char"/>
    <w:link w:val="BodyTextIndent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character" w:customStyle="1" w:styleId="FootnoteTextChar">
    <w:name w:val="Footnote Text Char"/>
    <w:link w:val="FootnoteText"/>
    <w:semiHidden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BD3FB0-92D3-41F5-ABCB-343326911A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2E6B1C-5797-440F-A5CA-0E5F7BFE3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FEF68F-3BBF-4102-95A9-D897E0DC8512}">
  <ds:schemaRefs>
    <ds:schemaRef ds:uri="http://purl.org/dc/dcmitype/"/>
    <ds:schemaRef ds:uri="http://schemas.microsoft.com/office/infopath/2007/PartnerControls"/>
    <ds:schemaRef ds:uri="06022411-6e02-423b-85fd-39e0748b9219"/>
    <ds:schemaRef ds:uri="http://purl.org/dc/elements/1.1/"/>
    <ds:schemaRef ds:uri="http://schemas.microsoft.com/office/2006/metadata/properties"/>
    <ds:schemaRef ds:uri="ac5f8115-f13f-4d01-aff4-515a67108c33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3</cp:revision>
  <dcterms:created xsi:type="dcterms:W3CDTF">2022-01-28T10:31:00Z</dcterms:created>
  <dcterms:modified xsi:type="dcterms:W3CDTF">2022-01-28T11:08:00Z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</Properties>
</file>