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011AE54" w14:textId="77777777" w:rsidTr="00D74AE1">
        <w:trPr>
          <w:trHeight w:hRule="exact" w:val="2948"/>
        </w:trPr>
        <w:tc>
          <w:tcPr>
            <w:tcW w:w="11185" w:type="dxa"/>
            <w:vAlign w:val="center"/>
          </w:tcPr>
          <w:p w14:paraId="7EB35004" w14:textId="0E32676F" w:rsidR="00974E99" w:rsidRPr="00565579" w:rsidRDefault="001B52BF" w:rsidP="00E21A27">
            <w:pPr>
              <w:pStyle w:val="Documenttype"/>
              <w:rPr>
                <w:sz w:val="52"/>
                <w:szCs w:val="52"/>
              </w:rPr>
            </w:pPr>
            <w:r>
              <w:rPr>
                <w:sz w:val="52"/>
                <w:szCs w:val="52"/>
              </w:rPr>
              <w:t>IALA G</w:t>
            </w:r>
            <w:r w:rsidR="00722236" w:rsidRPr="00565579">
              <w:rPr>
                <w:sz w:val="52"/>
                <w:szCs w:val="52"/>
              </w:rPr>
              <w:t>uideline</w:t>
            </w:r>
          </w:p>
        </w:tc>
      </w:tr>
    </w:tbl>
    <w:p w14:paraId="0159AFA6" w14:textId="77777777" w:rsidR="008972C3" w:rsidRDefault="008972C3" w:rsidP="003274DB"/>
    <w:p w14:paraId="68B432B1" w14:textId="77777777" w:rsidR="00D74AE1" w:rsidRDefault="00D74AE1" w:rsidP="003274DB"/>
    <w:p w14:paraId="6409A3C4" w14:textId="0A7FF62F" w:rsidR="0093492E" w:rsidRPr="00F506CE" w:rsidRDefault="00F506CE" w:rsidP="0026038D">
      <w:pPr>
        <w:pStyle w:val="Documentnumber"/>
      </w:pPr>
      <w:r w:rsidRPr="00F506CE">
        <w:t>G1135</w:t>
      </w:r>
    </w:p>
    <w:p w14:paraId="60DC77FC" w14:textId="77777777" w:rsidR="0026038D" w:rsidRPr="00F506CE" w:rsidRDefault="0026038D" w:rsidP="003274DB"/>
    <w:p w14:paraId="04F3D9F7" w14:textId="7C890DE0" w:rsidR="00776004" w:rsidRPr="00565579" w:rsidRDefault="000E3A0D" w:rsidP="00E21A27">
      <w:pPr>
        <w:pStyle w:val="Documentname"/>
      </w:pPr>
      <w:r w:rsidRPr="00565579">
        <w:rPr>
          <w:bCs/>
        </w:rPr>
        <w:t>Determination and Calculation of Effective Intensity</w:t>
      </w:r>
    </w:p>
    <w:p w14:paraId="19FD7CEC" w14:textId="77777777" w:rsidR="00CF49CC" w:rsidRDefault="00CF49CC" w:rsidP="00D74AE1"/>
    <w:p w14:paraId="2CAE394F" w14:textId="77777777" w:rsidR="004E0BBB" w:rsidRDefault="004E0BBB" w:rsidP="00D74AE1"/>
    <w:p w14:paraId="174539DD" w14:textId="2C79C38D" w:rsidR="004E0BBB" w:rsidRDefault="004E0BBB" w:rsidP="00D74AE1"/>
    <w:p w14:paraId="054CFAC4" w14:textId="77777777" w:rsidR="00552A4A" w:rsidRDefault="00552A4A" w:rsidP="00D74AE1"/>
    <w:p w14:paraId="753CE8CC" w14:textId="152B0A39" w:rsidR="00552A4A" w:rsidRDefault="00552A4A" w:rsidP="00D74AE1"/>
    <w:p w14:paraId="18E4CA23" w14:textId="657E2B42" w:rsidR="004E4572" w:rsidRDefault="00086931" w:rsidP="00086931">
      <w:pPr>
        <w:tabs>
          <w:tab w:val="left" w:pos="3036"/>
        </w:tabs>
      </w:pPr>
      <w:r>
        <w:tab/>
      </w:r>
    </w:p>
    <w:p w14:paraId="1C2B6A4C" w14:textId="77777777" w:rsidR="004E4572" w:rsidRDefault="004E4572" w:rsidP="00D74AE1"/>
    <w:p w14:paraId="4899A752" w14:textId="77777777" w:rsidR="004E4572" w:rsidRDefault="004E4572" w:rsidP="00D74AE1"/>
    <w:p w14:paraId="55C9955F" w14:textId="77777777" w:rsidR="004E0BBB" w:rsidRDefault="004E0BBB" w:rsidP="00D74AE1"/>
    <w:p w14:paraId="31743F4B" w14:textId="77777777" w:rsidR="004E0BBB" w:rsidRDefault="004E0BBB" w:rsidP="00D74AE1"/>
    <w:p w14:paraId="53ACFBA8" w14:textId="77777777" w:rsidR="004E0BBB" w:rsidRDefault="004E0BBB" w:rsidP="00D74AE1"/>
    <w:p w14:paraId="2E3F4CF3" w14:textId="77777777" w:rsidR="004E0BBB" w:rsidRDefault="004E0BBB" w:rsidP="00D74AE1"/>
    <w:p w14:paraId="4D77D5DA" w14:textId="77777777" w:rsidR="004E0BBB" w:rsidRDefault="004E0BBB" w:rsidP="00D74AE1"/>
    <w:p w14:paraId="5D7F2068" w14:textId="77777777" w:rsidR="004E0BBB" w:rsidRDefault="004E0BBB" w:rsidP="00D74AE1"/>
    <w:p w14:paraId="710B17B6" w14:textId="77777777" w:rsidR="004E0BBB" w:rsidRDefault="004E0BBB" w:rsidP="00D74AE1"/>
    <w:p w14:paraId="67DD5758" w14:textId="77777777" w:rsidR="004E0BBB" w:rsidRDefault="004E0BBB" w:rsidP="00D74AE1"/>
    <w:p w14:paraId="316CB824" w14:textId="77777777" w:rsidR="004E0BBB" w:rsidRDefault="004E0BBB" w:rsidP="00D74AE1"/>
    <w:p w14:paraId="32E10982" w14:textId="77777777" w:rsidR="004E0BBB" w:rsidRDefault="004E0BBB" w:rsidP="00D74AE1"/>
    <w:p w14:paraId="7E367E30" w14:textId="77777777" w:rsidR="004E0BBB" w:rsidRDefault="004E0BBB" w:rsidP="00D74AE1"/>
    <w:p w14:paraId="0B93FFF6" w14:textId="7ED69A17" w:rsidR="004E0BBB" w:rsidRDefault="004E0BBB" w:rsidP="004E0BBB">
      <w:pPr>
        <w:pStyle w:val="Editionnumber"/>
      </w:pPr>
      <w:r>
        <w:t xml:space="preserve">Edition </w:t>
      </w:r>
      <w:r w:rsidR="00E001BC">
        <w:t>2</w:t>
      </w:r>
      <w:r>
        <w:t>.0</w:t>
      </w:r>
    </w:p>
    <w:p w14:paraId="6BDB320C" w14:textId="3A834507" w:rsidR="00BC27F6" w:rsidRDefault="00C96966" w:rsidP="00243A8F">
      <w:pPr>
        <w:pStyle w:val="Documentdate"/>
      </w:pPr>
      <w:r w:rsidRPr="00C96966">
        <w:t>December 20</w:t>
      </w:r>
      <w:r w:rsidR="00D61494">
        <w:t>20</w:t>
      </w:r>
    </w:p>
    <w:p w14:paraId="0EBA4447" w14:textId="77777777" w:rsidR="00243A8F" w:rsidRDefault="00243A8F" w:rsidP="00D74AE1"/>
    <w:p w14:paraId="036EE232" w14:textId="5100DAEE" w:rsidR="00243A8F" w:rsidRPr="00243A8F" w:rsidRDefault="00243A8F" w:rsidP="00243A8F">
      <w:pPr>
        <w:pStyle w:val="MRN"/>
      </w:pPr>
      <w:r w:rsidRPr="00243A8F">
        <w:t>urn:mrn:iala:pub:g1135</w:t>
      </w:r>
    </w:p>
    <w:p w14:paraId="72BFBA3E" w14:textId="51F3BD84" w:rsidR="00243A8F" w:rsidRDefault="00243A8F" w:rsidP="00D74AE1">
      <w:pPr>
        <w:sectPr w:rsidR="00243A8F" w:rsidSect="007E30DF">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4058CC18" w14:textId="614B159E" w:rsidR="00914E26" w:rsidRPr="00460028" w:rsidRDefault="00914E26" w:rsidP="00914E26">
      <w:pPr>
        <w:pStyle w:val="BodyText"/>
      </w:pPr>
      <w:r w:rsidRPr="00460028">
        <w:lastRenderedPageBreak/>
        <w:t>Revisions to th</w:t>
      </w:r>
      <w:r>
        <w:t>is</w:t>
      </w:r>
      <w:r w:rsidR="00565579">
        <w:t xml:space="preserve"> IALA d</w:t>
      </w:r>
      <w:r w:rsidRPr="00460028">
        <w:t>ocument are to be noted in the table prior to t</w:t>
      </w:r>
      <w:r>
        <w:t>he issue of a revised document.</w:t>
      </w: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175"/>
        <w:gridCol w:w="3158"/>
      </w:tblGrid>
      <w:tr w:rsidR="005E4659" w:rsidRPr="00460028" w14:paraId="11C0E4D7" w14:textId="77777777" w:rsidTr="00902442">
        <w:tc>
          <w:tcPr>
            <w:tcW w:w="1908" w:type="dxa"/>
          </w:tcPr>
          <w:p w14:paraId="299A7A07" w14:textId="77777777" w:rsidR="00914E26" w:rsidRPr="00460028" w:rsidRDefault="00914E26" w:rsidP="00414698">
            <w:pPr>
              <w:pStyle w:val="Tableheading"/>
            </w:pPr>
            <w:r w:rsidRPr="00460028">
              <w:t>Date</w:t>
            </w:r>
          </w:p>
        </w:tc>
        <w:tc>
          <w:tcPr>
            <w:tcW w:w="5175" w:type="dxa"/>
          </w:tcPr>
          <w:p w14:paraId="2648390F" w14:textId="311E0306" w:rsidR="00914E26" w:rsidRPr="00460028" w:rsidRDefault="00565579" w:rsidP="00414698">
            <w:pPr>
              <w:pStyle w:val="Tableheading"/>
            </w:pPr>
            <w:r>
              <w:t>Details</w:t>
            </w:r>
          </w:p>
        </w:tc>
        <w:tc>
          <w:tcPr>
            <w:tcW w:w="3158" w:type="dxa"/>
          </w:tcPr>
          <w:p w14:paraId="3BC1B81C" w14:textId="37DCF2A2" w:rsidR="00914E26" w:rsidRPr="00460028" w:rsidRDefault="00D61494" w:rsidP="00414698">
            <w:pPr>
              <w:pStyle w:val="Tableheading"/>
            </w:pPr>
            <w:r>
              <w:t>Requirement for revision</w:t>
            </w:r>
          </w:p>
        </w:tc>
      </w:tr>
      <w:tr w:rsidR="005E4659" w:rsidRPr="00460028" w14:paraId="4D54EB35" w14:textId="77777777" w:rsidTr="00902442">
        <w:trPr>
          <w:trHeight w:val="851"/>
        </w:trPr>
        <w:tc>
          <w:tcPr>
            <w:tcW w:w="1908" w:type="dxa"/>
            <w:vAlign w:val="center"/>
          </w:tcPr>
          <w:p w14:paraId="3017B757" w14:textId="5D5EF058" w:rsidR="00914E26" w:rsidRPr="00C27E08" w:rsidRDefault="00C96966" w:rsidP="00914E26">
            <w:pPr>
              <w:pStyle w:val="Tabletext"/>
            </w:pPr>
            <w:r>
              <w:t>December 2017</w:t>
            </w:r>
          </w:p>
        </w:tc>
        <w:tc>
          <w:tcPr>
            <w:tcW w:w="5175" w:type="dxa"/>
            <w:vAlign w:val="center"/>
          </w:tcPr>
          <w:p w14:paraId="18E15708" w14:textId="34E40362" w:rsidR="00914E26" w:rsidRPr="00C27E08" w:rsidRDefault="003140C7" w:rsidP="00914E26">
            <w:pPr>
              <w:pStyle w:val="Tabletext"/>
            </w:pPr>
            <w:r>
              <w:t>1</w:t>
            </w:r>
            <w:r w:rsidRPr="003140C7">
              <w:rPr>
                <w:vertAlign w:val="superscript"/>
              </w:rPr>
              <w:t>st</w:t>
            </w:r>
            <w:r>
              <w:t xml:space="preserve"> issue</w:t>
            </w:r>
            <w:r w:rsidR="00D61494">
              <w:t xml:space="preserve"> Council 65</w:t>
            </w:r>
          </w:p>
        </w:tc>
        <w:tc>
          <w:tcPr>
            <w:tcW w:w="3158" w:type="dxa"/>
            <w:vAlign w:val="center"/>
          </w:tcPr>
          <w:p w14:paraId="17D479E4" w14:textId="32551209" w:rsidR="00914E26" w:rsidRPr="00460028" w:rsidRDefault="00D61494" w:rsidP="00914E26">
            <w:pPr>
              <w:pStyle w:val="Tabletext"/>
            </w:pPr>
            <w:r>
              <w:t>-</w:t>
            </w:r>
          </w:p>
        </w:tc>
      </w:tr>
      <w:tr w:rsidR="005E4659" w:rsidRPr="00460028" w14:paraId="06C59217" w14:textId="77777777" w:rsidTr="00902442">
        <w:trPr>
          <w:trHeight w:val="851"/>
        </w:trPr>
        <w:tc>
          <w:tcPr>
            <w:tcW w:w="1908" w:type="dxa"/>
            <w:vAlign w:val="center"/>
          </w:tcPr>
          <w:p w14:paraId="4DD01FC1" w14:textId="7D221A66" w:rsidR="00914E26" w:rsidRPr="00460028" w:rsidRDefault="00D61494" w:rsidP="00914E26">
            <w:pPr>
              <w:pStyle w:val="Tabletext"/>
            </w:pPr>
            <w:r>
              <w:t>December 2020</w:t>
            </w:r>
          </w:p>
        </w:tc>
        <w:tc>
          <w:tcPr>
            <w:tcW w:w="5175" w:type="dxa"/>
            <w:vAlign w:val="center"/>
          </w:tcPr>
          <w:p w14:paraId="5A86A629" w14:textId="0729D226" w:rsidR="00287A81" w:rsidRDefault="00287A81" w:rsidP="00914E26">
            <w:pPr>
              <w:pStyle w:val="Tabletext"/>
            </w:pPr>
            <w:r>
              <w:t>Added Section 3.2 on estimating effective intensity.</w:t>
            </w:r>
          </w:p>
          <w:p w14:paraId="6A6FC1C9" w14:textId="7AB199D1" w:rsidR="004062DA" w:rsidRDefault="004062DA" w:rsidP="00914E26">
            <w:pPr>
              <w:pStyle w:val="Tabletext"/>
            </w:pPr>
            <w:r>
              <w:t>Added a section on using Fast Fourier Transform in Annex A.</w:t>
            </w:r>
          </w:p>
          <w:p w14:paraId="445EFE3D" w14:textId="68F6AE39" w:rsidR="00914E26" w:rsidRPr="00460028" w:rsidRDefault="00E001BC" w:rsidP="00914E26">
            <w:pPr>
              <w:pStyle w:val="Tabletext"/>
            </w:pPr>
            <w:r>
              <w:t>Added pre-calculated peak-to-effective intensity tables in Annex B.</w:t>
            </w:r>
          </w:p>
        </w:tc>
        <w:tc>
          <w:tcPr>
            <w:tcW w:w="3158" w:type="dxa"/>
            <w:vAlign w:val="center"/>
          </w:tcPr>
          <w:p w14:paraId="0B4C3CCF" w14:textId="26C9019E" w:rsidR="00914E26" w:rsidRPr="00460028" w:rsidRDefault="005E267A" w:rsidP="00914E26">
            <w:pPr>
              <w:pStyle w:val="Tabletext"/>
            </w:pPr>
            <w:r>
              <w:t>Update to information</w:t>
            </w:r>
          </w:p>
        </w:tc>
      </w:tr>
      <w:tr w:rsidR="006D1F1C" w:rsidRPr="00460028" w14:paraId="20AE843E" w14:textId="77777777" w:rsidTr="00902442">
        <w:trPr>
          <w:trHeight w:val="851"/>
        </w:trPr>
        <w:tc>
          <w:tcPr>
            <w:tcW w:w="1908" w:type="dxa"/>
            <w:vAlign w:val="center"/>
          </w:tcPr>
          <w:p w14:paraId="1545D524" w14:textId="77777777" w:rsidR="006D1F1C" w:rsidRPr="00460028" w:rsidRDefault="006D1F1C" w:rsidP="00914E26">
            <w:pPr>
              <w:pStyle w:val="Tabletext"/>
            </w:pPr>
          </w:p>
        </w:tc>
        <w:tc>
          <w:tcPr>
            <w:tcW w:w="5175" w:type="dxa"/>
            <w:vAlign w:val="center"/>
          </w:tcPr>
          <w:p w14:paraId="330E78F5" w14:textId="77777777" w:rsidR="006D1F1C" w:rsidRPr="00460028" w:rsidRDefault="006D1F1C" w:rsidP="00914E26">
            <w:pPr>
              <w:pStyle w:val="Tabletext"/>
            </w:pPr>
          </w:p>
        </w:tc>
        <w:tc>
          <w:tcPr>
            <w:tcW w:w="3158" w:type="dxa"/>
            <w:vAlign w:val="center"/>
          </w:tcPr>
          <w:p w14:paraId="4D430F4B" w14:textId="77777777" w:rsidR="006D1F1C" w:rsidRPr="00460028" w:rsidRDefault="006D1F1C" w:rsidP="00914E26">
            <w:pPr>
              <w:pStyle w:val="Tabletext"/>
            </w:pPr>
          </w:p>
        </w:tc>
      </w:tr>
    </w:tbl>
    <w:p w14:paraId="0E7B11F5" w14:textId="77777777" w:rsidR="00914E26" w:rsidRDefault="00914E26" w:rsidP="00D74AE1"/>
    <w:p w14:paraId="226CA2A5"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09EA1166" w14:textId="76604B6E" w:rsidR="000578FC" w:rsidRDefault="00F03ADC">
      <w:pPr>
        <w:pStyle w:val="TOC1"/>
        <w:rPr>
          <w:rFonts w:eastAsiaTheme="minorEastAsia"/>
          <w:b w:val="0"/>
          <w:color w:val="auto"/>
          <w:lang w:eastAsia="en-GB"/>
        </w:rPr>
      </w:pPr>
      <w:r>
        <w:rPr>
          <w:rFonts w:eastAsia="Times New Roman" w:cs="Times New Roman"/>
          <w:szCs w:val="20"/>
        </w:rPr>
        <w:lastRenderedPageBreak/>
        <w:fldChar w:fldCharType="begin"/>
      </w:r>
      <w:r>
        <w:rPr>
          <w:rFonts w:eastAsia="Times New Roman" w:cs="Times New Roman"/>
          <w:szCs w:val="20"/>
        </w:rPr>
        <w:instrText xml:space="preserve"> TOC \o "1-3" \t "Annex,1,Annex A Head 1,2,Annex B Head 1,2,Appendix,5" </w:instrText>
      </w:r>
      <w:r>
        <w:rPr>
          <w:rFonts w:eastAsia="Times New Roman" w:cs="Times New Roman"/>
          <w:szCs w:val="20"/>
        </w:rPr>
        <w:fldChar w:fldCharType="separate"/>
      </w:r>
      <w:r w:rsidR="000578FC" w:rsidRPr="003D0E4E">
        <w:t>1.</w:t>
      </w:r>
      <w:r w:rsidR="000578FC">
        <w:rPr>
          <w:rFonts w:eastAsiaTheme="minorEastAsia"/>
          <w:b w:val="0"/>
          <w:color w:val="auto"/>
          <w:lang w:eastAsia="en-GB"/>
        </w:rPr>
        <w:tab/>
      </w:r>
      <w:r w:rsidR="000578FC">
        <w:t>INTRODUCTION</w:t>
      </w:r>
      <w:r w:rsidR="000578FC">
        <w:tab/>
      </w:r>
      <w:r w:rsidR="000578FC">
        <w:fldChar w:fldCharType="begin"/>
      </w:r>
      <w:r w:rsidR="000578FC">
        <w:instrText xml:space="preserve"> PAGEREF _Toc55283955 \h </w:instrText>
      </w:r>
      <w:r w:rsidR="000578FC">
        <w:fldChar w:fldCharType="separate"/>
      </w:r>
      <w:r w:rsidR="000578FC">
        <w:t>5</w:t>
      </w:r>
      <w:r w:rsidR="000578FC">
        <w:fldChar w:fldCharType="end"/>
      </w:r>
    </w:p>
    <w:p w14:paraId="73AA3631" w14:textId="59D8C683" w:rsidR="000578FC" w:rsidRDefault="000578FC">
      <w:pPr>
        <w:pStyle w:val="TOC1"/>
        <w:rPr>
          <w:rFonts w:eastAsiaTheme="minorEastAsia"/>
          <w:b w:val="0"/>
          <w:color w:val="auto"/>
          <w:lang w:eastAsia="en-GB"/>
        </w:rPr>
      </w:pPr>
      <w:r w:rsidRPr="003D0E4E">
        <w:t>2.</w:t>
      </w:r>
      <w:r>
        <w:rPr>
          <w:rFonts w:eastAsiaTheme="minorEastAsia"/>
          <w:b w:val="0"/>
          <w:color w:val="auto"/>
          <w:lang w:eastAsia="en-GB"/>
        </w:rPr>
        <w:tab/>
      </w:r>
      <w:r>
        <w:t>DESCRIPTION OF EFFECTIVE INTENSITY OF A RhYTHMIC LIGHT</w:t>
      </w:r>
      <w:r>
        <w:tab/>
      </w:r>
      <w:r>
        <w:fldChar w:fldCharType="begin"/>
      </w:r>
      <w:r>
        <w:instrText xml:space="preserve"> PAGEREF _Toc55283956 \h </w:instrText>
      </w:r>
      <w:r>
        <w:fldChar w:fldCharType="separate"/>
      </w:r>
      <w:r>
        <w:t>5</w:t>
      </w:r>
      <w:r>
        <w:fldChar w:fldCharType="end"/>
      </w:r>
    </w:p>
    <w:p w14:paraId="63EDE238" w14:textId="39EEE636" w:rsidR="000578FC" w:rsidRDefault="000578FC">
      <w:pPr>
        <w:pStyle w:val="TOC1"/>
        <w:rPr>
          <w:rFonts w:eastAsiaTheme="minorEastAsia"/>
          <w:b w:val="0"/>
          <w:color w:val="auto"/>
          <w:lang w:eastAsia="en-GB"/>
        </w:rPr>
      </w:pPr>
      <w:r w:rsidRPr="003D0E4E">
        <w:t>3.</w:t>
      </w:r>
      <w:r>
        <w:rPr>
          <w:rFonts w:eastAsiaTheme="minorEastAsia"/>
          <w:b w:val="0"/>
          <w:color w:val="auto"/>
          <w:lang w:eastAsia="en-GB"/>
        </w:rPr>
        <w:tab/>
      </w:r>
      <w:r>
        <w:t>EVALUATION OF EFFECTIVE INTENSITY</w:t>
      </w:r>
      <w:r>
        <w:tab/>
      </w:r>
      <w:r>
        <w:fldChar w:fldCharType="begin"/>
      </w:r>
      <w:r>
        <w:instrText xml:space="preserve"> PAGEREF _Toc55283957 \h </w:instrText>
      </w:r>
      <w:r>
        <w:fldChar w:fldCharType="separate"/>
      </w:r>
      <w:r>
        <w:t>6</w:t>
      </w:r>
      <w:r>
        <w:fldChar w:fldCharType="end"/>
      </w:r>
    </w:p>
    <w:p w14:paraId="380C7841" w14:textId="6BB65EF9" w:rsidR="000578FC" w:rsidRDefault="000578FC">
      <w:pPr>
        <w:pStyle w:val="TOC2"/>
        <w:rPr>
          <w:rFonts w:eastAsiaTheme="minorEastAsia"/>
          <w:color w:val="auto"/>
          <w:lang w:eastAsia="en-GB"/>
        </w:rPr>
      </w:pPr>
      <w:r w:rsidRPr="003D0E4E">
        <w:t>3.1.</w:t>
      </w:r>
      <w:r>
        <w:rPr>
          <w:rFonts w:eastAsiaTheme="minorEastAsia"/>
          <w:color w:val="auto"/>
          <w:lang w:eastAsia="en-GB"/>
        </w:rPr>
        <w:tab/>
      </w:r>
      <w:r>
        <w:t>Modified Allard Method</w:t>
      </w:r>
      <w:r>
        <w:tab/>
      </w:r>
      <w:r>
        <w:fldChar w:fldCharType="begin"/>
      </w:r>
      <w:r>
        <w:instrText xml:space="preserve"> PAGEREF _Toc55283958 \h </w:instrText>
      </w:r>
      <w:r>
        <w:fldChar w:fldCharType="separate"/>
      </w:r>
      <w:r>
        <w:t>6</w:t>
      </w:r>
      <w:r>
        <w:fldChar w:fldCharType="end"/>
      </w:r>
    </w:p>
    <w:p w14:paraId="516E1D65" w14:textId="792B4E8C" w:rsidR="000578FC" w:rsidRDefault="000578FC" w:rsidP="00297F01">
      <w:pPr>
        <w:pStyle w:val="TOC3"/>
        <w:tabs>
          <w:tab w:val="left" w:pos="1134"/>
          <w:tab w:val="right" w:leader="dot" w:pos="9781"/>
        </w:tabs>
        <w:rPr>
          <w:rFonts w:eastAsiaTheme="minorEastAsia"/>
          <w:noProof/>
          <w:sz w:val="22"/>
          <w:lang w:eastAsia="en-GB"/>
        </w:rPr>
      </w:pPr>
      <w:r w:rsidRPr="003D0E4E">
        <w:rPr>
          <w:noProof/>
        </w:rPr>
        <w:t>3.1.1.</w:t>
      </w:r>
      <w:r>
        <w:rPr>
          <w:rFonts w:eastAsiaTheme="minorEastAsia"/>
          <w:noProof/>
          <w:sz w:val="22"/>
          <w:lang w:eastAsia="en-GB"/>
        </w:rPr>
        <w:tab/>
      </w:r>
      <w:r>
        <w:rPr>
          <w:noProof/>
        </w:rPr>
        <w:t>Continuous Time Version</w:t>
      </w:r>
      <w:r>
        <w:rPr>
          <w:noProof/>
        </w:rPr>
        <w:tab/>
      </w:r>
      <w:r>
        <w:rPr>
          <w:noProof/>
        </w:rPr>
        <w:fldChar w:fldCharType="begin"/>
      </w:r>
      <w:r>
        <w:rPr>
          <w:noProof/>
        </w:rPr>
        <w:instrText xml:space="preserve"> PAGEREF _Toc55283959 \h </w:instrText>
      </w:r>
      <w:r>
        <w:rPr>
          <w:noProof/>
        </w:rPr>
      </w:r>
      <w:r>
        <w:rPr>
          <w:noProof/>
        </w:rPr>
        <w:fldChar w:fldCharType="separate"/>
      </w:r>
      <w:r>
        <w:rPr>
          <w:noProof/>
        </w:rPr>
        <w:t>6</w:t>
      </w:r>
      <w:r>
        <w:rPr>
          <w:noProof/>
        </w:rPr>
        <w:fldChar w:fldCharType="end"/>
      </w:r>
    </w:p>
    <w:p w14:paraId="086A85FC" w14:textId="0B3C17E5" w:rsidR="000578FC" w:rsidRDefault="000578FC" w:rsidP="00297F01">
      <w:pPr>
        <w:pStyle w:val="TOC3"/>
        <w:tabs>
          <w:tab w:val="left" w:pos="1134"/>
          <w:tab w:val="right" w:leader="dot" w:pos="9781"/>
        </w:tabs>
        <w:rPr>
          <w:rFonts w:eastAsiaTheme="minorEastAsia"/>
          <w:noProof/>
          <w:sz w:val="22"/>
          <w:lang w:eastAsia="en-GB"/>
        </w:rPr>
      </w:pPr>
      <w:r w:rsidRPr="003D0E4E">
        <w:rPr>
          <w:noProof/>
        </w:rPr>
        <w:t>3.1.2.</w:t>
      </w:r>
      <w:r>
        <w:rPr>
          <w:rFonts w:eastAsiaTheme="minorEastAsia"/>
          <w:noProof/>
          <w:sz w:val="22"/>
          <w:lang w:eastAsia="en-GB"/>
        </w:rPr>
        <w:tab/>
      </w:r>
      <w:r>
        <w:rPr>
          <w:noProof/>
        </w:rPr>
        <w:t>Discrete-time Version</w:t>
      </w:r>
      <w:r>
        <w:rPr>
          <w:noProof/>
        </w:rPr>
        <w:tab/>
      </w:r>
      <w:r>
        <w:rPr>
          <w:noProof/>
        </w:rPr>
        <w:fldChar w:fldCharType="begin"/>
      </w:r>
      <w:r>
        <w:rPr>
          <w:noProof/>
        </w:rPr>
        <w:instrText xml:space="preserve"> PAGEREF _Toc55283960 \h </w:instrText>
      </w:r>
      <w:r>
        <w:rPr>
          <w:noProof/>
        </w:rPr>
      </w:r>
      <w:r>
        <w:rPr>
          <w:noProof/>
        </w:rPr>
        <w:fldChar w:fldCharType="separate"/>
      </w:r>
      <w:r>
        <w:rPr>
          <w:noProof/>
        </w:rPr>
        <w:t>7</w:t>
      </w:r>
      <w:r>
        <w:rPr>
          <w:noProof/>
        </w:rPr>
        <w:fldChar w:fldCharType="end"/>
      </w:r>
    </w:p>
    <w:p w14:paraId="79A2C34D" w14:textId="08D37015" w:rsidR="000578FC" w:rsidRDefault="000578FC">
      <w:pPr>
        <w:pStyle w:val="TOC2"/>
        <w:rPr>
          <w:rFonts w:eastAsiaTheme="minorEastAsia"/>
          <w:color w:val="auto"/>
          <w:lang w:eastAsia="en-GB"/>
        </w:rPr>
      </w:pPr>
      <w:r w:rsidRPr="003D0E4E">
        <w:t>3.2.</w:t>
      </w:r>
      <w:r>
        <w:rPr>
          <w:rFonts w:eastAsiaTheme="minorEastAsia"/>
          <w:color w:val="auto"/>
          <w:lang w:eastAsia="en-GB"/>
        </w:rPr>
        <w:tab/>
      </w:r>
      <w:r>
        <w:t>Estimating Effective Intensity</w:t>
      </w:r>
      <w:r>
        <w:tab/>
      </w:r>
      <w:r>
        <w:fldChar w:fldCharType="begin"/>
      </w:r>
      <w:r>
        <w:instrText xml:space="preserve"> PAGEREF _Toc55283961 \h </w:instrText>
      </w:r>
      <w:r>
        <w:fldChar w:fldCharType="separate"/>
      </w:r>
      <w:r>
        <w:t>8</w:t>
      </w:r>
      <w:r>
        <w:fldChar w:fldCharType="end"/>
      </w:r>
    </w:p>
    <w:p w14:paraId="742B47FF" w14:textId="2369DFB8" w:rsidR="000578FC" w:rsidRDefault="000578FC" w:rsidP="00602155">
      <w:pPr>
        <w:pStyle w:val="TOC3"/>
        <w:tabs>
          <w:tab w:val="left" w:pos="1134"/>
          <w:tab w:val="right" w:leader="dot" w:pos="9781"/>
        </w:tabs>
        <w:rPr>
          <w:rFonts w:eastAsiaTheme="minorEastAsia"/>
          <w:noProof/>
          <w:sz w:val="22"/>
          <w:lang w:eastAsia="en-GB"/>
        </w:rPr>
      </w:pPr>
      <w:r w:rsidRPr="003D0E4E">
        <w:rPr>
          <w:noProof/>
        </w:rPr>
        <w:t>3.2.1.</w:t>
      </w:r>
      <w:r>
        <w:rPr>
          <w:rFonts w:eastAsiaTheme="minorEastAsia"/>
          <w:noProof/>
          <w:sz w:val="22"/>
          <w:lang w:eastAsia="en-GB"/>
        </w:rPr>
        <w:tab/>
      </w:r>
      <w:r>
        <w:rPr>
          <w:noProof/>
        </w:rPr>
        <w:t>Pulse-Width Modulation</w:t>
      </w:r>
      <w:r>
        <w:rPr>
          <w:noProof/>
        </w:rPr>
        <w:tab/>
      </w:r>
      <w:r>
        <w:rPr>
          <w:noProof/>
        </w:rPr>
        <w:fldChar w:fldCharType="begin"/>
      </w:r>
      <w:r>
        <w:rPr>
          <w:noProof/>
        </w:rPr>
        <w:instrText xml:space="preserve"> PAGEREF _Toc55283962 \h </w:instrText>
      </w:r>
      <w:r>
        <w:rPr>
          <w:noProof/>
        </w:rPr>
      </w:r>
      <w:r>
        <w:rPr>
          <w:noProof/>
        </w:rPr>
        <w:fldChar w:fldCharType="separate"/>
      </w:r>
      <w:r>
        <w:rPr>
          <w:noProof/>
        </w:rPr>
        <w:t>9</w:t>
      </w:r>
      <w:r>
        <w:rPr>
          <w:noProof/>
        </w:rPr>
        <w:fldChar w:fldCharType="end"/>
      </w:r>
    </w:p>
    <w:p w14:paraId="3B75F88C" w14:textId="469B3F6E" w:rsidR="000578FC" w:rsidRDefault="000578FC">
      <w:pPr>
        <w:pStyle w:val="TOC1"/>
        <w:rPr>
          <w:rFonts w:eastAsiaTheme="minorEastAsia"/>
          <w:b w:val="0"/>
          <w:color w:val="auto"/>
          <w:lang w:eastAsia="en-GB"/>
        </w:rPr>
      </w:pPr>
      <w:r w:rsidRPr="003D0E4E">
        <w:t>4.</w:t>
      </w:r>
      <w:r>
        <w:rPr>
          <w:rFonts w:eastAsiaTheme="minorEastAsia"/>
          <w:b w:val="0"/>
          <w:color w:val="auto"/>
          <w:lang w:eastAsia="en-GB"/>
        </w:rPr>
        <w:tab/>
      </w:r>
      <w:r>
        <w:t>CONCLUSIONS</w:t>
      </w:r>
      <w:r>
        <w:tab/>
      </w:r>
      <w:r>
        <w:fldChar w:fldCharType="begin"/>
      </w:r>
      <w:r>
        <w:instrText xml:space="preserve"> PAGEREF _Toc55283964 \h </w:instrText>
      </w:r>
      <w:r>
        <w:fldChar w:fldCharType="separate"/>
      </w:r>
      <w:r>
        <w:t>10</w:t>
      </w:r>
      <w:r>
        <w:fldChar w:fldCharType="end"/>
      </w:r>
    </w:p>
    <w:p w14:paraId="37CCF6E4" w14:textId="7C53358E" w:rsidR="000578FC" w:rsidRDefault="000578FC">
      <w:pPr>
        <w:pStyle w:val="TOC1"/>
        <w:rPr>
          <w:rFonts w:eastAsiaTheme="minorEastAsia"/>
          <w:b w:val="0"/>
          <w:color w:val="auto"/>
          <w:lang w:eastAsia="en-GB"/>
        </w:rPr>
      </w:pPr>
      <w:r w:rsidRPr="003D0E4E">
        <w:t>5.</w:t>
      </w:r>
      <w:r>
        <w:rPr>
          <w:rFonts w:eastAsiaTheme="minorEastAsia"/>
          <w:b w:val="0"/>
          <w:color w:val="auto"/>
          <w:lang w:eastAsia="en-GB"/>
        </w:rPr>
        <w:tab/>
      </w:r>
      <w:r>
        <w:t>REFERENCES</w:t>
      </w:r>
      <w:r>
        <w:tab/>
      </w:r>
      <w:r>
        <w:fldChar w:fldCharType="begin"/>
      </w:r>
      <w:r>
        <w:instrText xml:space="preserve"> PAGEREF _Toc55283967 \h </w:instrText>
      </w:r>
      <w:r>
        <w:fldChar w:fldCharType="separate"/>
      </w:r>
      <w:r>
        <w:t>11</w:t>
      </w:r>
      <w:r>
        <w:fldChar w:fldCharType="end"/>
      </w:r>
    </w:p>
    <w:p w14:paraId="4D284F1C" w14:textId="5F1AF9F9" w:rsidR="000578FC" w:rsidRDefault="000578FC">
      <w:pPr>
        <w:pStyle w:val="TOC1"/>
        <w:tabs>
          <w:tab w:val="left" w:pos="1134"/>
        </w:tabs>
        <w:rPr>
          <w:rFonts w:eastAsiaTheme="minorEastAsia"/>
          <w:b w:val="0"/>
          <w:color w:val="auto"/>
          <w:lang w:eastAsia="en-GB"/>
        </w:rPr>
      </w:pPr>
      <w:r w:rsidRPr="003D0E4E">
        <w:rPr>
          <w:u w:color="407EC9"/>
        </w:rPr>
        <w:t>ANNEX A</w:t>
      </w:r>
      <w:r>
        <w:rPr>
          <w:rFonts w:eastAsiaTheme="minorEastAsia"/>
          <w:b w:val="0"/>
          <w:color w:val="auto"/>
          <w:lang w:eastAsia="en-GB"/>
        </w:rPr>
        <w:tab/>
      </w:r>
      <w:r w:rsidRPr="003D0E4E">
        <w:t>COMPUTATIONAL CONSIDERATIONS OF THE MODIFIED ALLARD METHOD</w:t>
      </w:r>
      <w:r>
        <w:tab/>
      </w:r>
      <w:r>
        <w:fldChar w:fldCharType="begin"/>
      </w:r>
      <w:r>
        <w:instrText xml:space="preserve"> PAGEREF _Toc55283968 \h </w:instrText>
      </w:r>
      <w:r>
        <w:fldChar w:fldCharType="separate"/>
      </w:r>
      <w:r>
        <w:t>12</w:t>
      </w:r>
      <w:r>
        <w:fldChar w:fldCharType="end"/>
      </w:r>
    </w:p>
    <w:p w14:paraId="1E6FCD8D" w14:textId="7678F5A6" w:rsidR="000578FC" w:rsidRDefault="000578FC">
      <w:pPr>
        <w:pStyle w:val="TOC1"/>
        <w:rPr>
          <w:rFonts w:eastAsiaTheme="minorEastAsia"/>
          <w:b w:val="0"/>
          <w:color w:val="auto"/>
          <w:lang w:eastAsia="en-GB"/>
        </w:rPr>
      </w:pPr>
      <w:r w:rsidRPr="003D0E4E">
        <w:t>A.1.</w:t>
      </w:r>
      <w:r>
        <w:rPr>
          <w:rFonts w:eastAsiaTheme="minorEastAsia"/>
          <w:b w:val="0"/>
          <w:color w:val="auto"/>
          <w:lang w:eastAsia="en-GB"/>
        </w:rPr>
        <w:tab/>
      </w:r>
      <w:r w:rsidRPr="003D0E4E">
        <w:rPr>
          <w:iCs/>
        </w:rPr>
        <w:t>Direct Convolution</w:t>
      </w:r>
      <w:r>
        <w:tab/>
      </w:r>
      <w:r>
        <w:fldChar w:fldCharType="begin"/>
      </w:r>
      <w:r>
        <w:instrText xml:space="preserve"> PAGEREF _Toc55283969 \h </w:instrText>
      </w:r>
      <w:r>
        <w:fldChar w:fldCharType="separate"/>
      </w:r>
      <w:r>
        <w:t>12</w:t>
      </w:r>
      <w:r>
        <w:fldChar w:fldCharType="end"/>
      </w:r>
    </w:p>
    <w:p w14:paraId="422D4EAC" w14:textId="2A52031B" w:rsidR="000578FC" w:rsidRDefault="000578FC">
      <w:pPr>
        <w:pStyle w:val="TOC1"/>
        <w:rPr>
          <w:rFonts w:eastAsiaTheme="minorEastAsia"/>
          <w:b w:val="0"/>
          <w:color w:val="auto"/>
          <w:lang w:eastAsia="en-GB"/>
        </w:rPr>
      </w:pPr>
      <w:r w:rsidRPr="003D0E4E">
        <w:t>A.2.</w:t>
      </w:r>
      <w:r>
        <w:rPr>
          <w:rFonts w:eastAsiaTheme="minorEastAsia"/>
          <w:b w:val="0"/>
          <w:color w:val="auto"/>
          <w:lang w:eastAsia="en-GB"/>
        </w:rPr>
        <w:tab/>
      </w:r>
      <w:r w:rsidRPr="003D0E4E">
        <w:rPr>
          <w:iCs/>
        </w:rPr>
        <w:t>FreqUency-Domain Method</w:t>
      </w:r>
      <w:r>
        <w:tab/>
      </w:r>
      <w:r>
        <w:fldChar w:fldCharType="begin"/>
      </w:r>
      <w:r>
        <w:instrText xml:space="preserve"> PAGEREF _Toc55283970 \h </w:instrText>
      </w:r>
      <w:r>
        <w:fldChar w:fldCharType="separate"/>
      </w:r>
      <w:r>
        <w:t>16</w:t>
      </w:r>
      <w:r>
        <w:fldChar w:fldCharType="end"/>
      </w:r>
    </w:p>
    <w:p w14:paraId="5F2FFC04" w14:textId="39770749" w:rsidR="000578FC" w:rsidRDefault="000578FC">
      <w:pPr>
        <w:pStyle w:val="TOC1"/>
        <w:tabs>
          <w:tab w:val="left" w:pos="1134"/>
        </w:tabs>
        <w:rPr>
          <w:rFonts w:eastAsiaTheme="minorEastAsia"/>
          <w:b w:val="0"/>
          <w:color w:val="auto"/>
          <w:lang w:eastAsia="en-GB"/>
        </w:rPr>
      </w:pPr>
      <w:r w:rsidRPr="003D0E4E">
        <w:rPr>
          <w:u w:color="407EC9"/>
        </w:rPr>
        <w:t>ANNEX B</w:t>
      </w:r>
      <w:r>
        <w:rPr>
          <w:rFonts w:eastAsiaTheme="minorEastAsia"/>
          <w:b w:val="0"/>
          <w:color w:val="auto"/>
          <w:lang w:eastAsia="en-GB"/>
        </w:rPr>
        <w:tab/>
      </w:r>
      <w:r w:rsidRPr="003D0E4E">
        <w:t>PEAK-TO-EFFECTIVE INTENSITY FACTORS FOR COMMON FLASH SHAPES</w:t>
      </w:r>
      <w:r>
        <w:tab/>
      </w:r>
      <w:r>
        <w:fldChar w:fldCharType="begin"/>
      </w:r>
      <w:r>
        <w:instrText xml:space="preserve"> PAGEREF _Toc55283971 \h </w:instrText>
      </w:r>
      <w:r>
        <w:fldChar w:fldCharType="separate"/>
      </w:r>
      <w:r>
        <w:t>18</w:t>
      </w:r>
      <w:r>
        <w:fldChar w:fldCharType="end"/>
      </w:r>
    </w:p>
    <w:p w14:paraId="4EE415FF" w14:textId="4C3F796D" w:rsidR="000578FC" w:rsidRDefault="000578FC">
      <w:pPr>
        <w:pStyle w:val="TOC1"/>
        <w:rPr>
          <w:rFonts w:eastAsiaTheme="minorEastAsia"/>
          <w:b w:val="0"/>
          <w:color w:val="auto"/>
          <w:lang w:eastAsia="en-GB"/>
        </w:rPr>
      </w:pPr>
      <w:r w:rsidRPr="003D0E4E">
        <w:t>B.1.</w:t>
      </w:r>
      <w:r>
        <w:rPr>
          <w:rFonts w:eastAsiaTheme="minorEastAsia"/>
          <w:b w:val="0"/>
          <w:color w:val="auto"/>
          <w:lang w:eastAsia="en-GB"/>
        </w:rPr>
        <w:tab/>
      </w:r>
      <w:r w:rsidRPr="003D0E4E">
        <w:rPr>
          <w:iCs/>
        </w:rPr>
        <w:t>For All Signal Lights except Blue at Night</w:t>
      </w:r>
      <w:r>
        <w:tab/>
      </w:r>
      <w:r>
        <w:fldChar w:fldCharType="begin"/>
      </w:r>
      <w:r>
        <w:instrText xml:space="preserve"> PAGEREF _Toc55283972 \h </w:instrText>
      </w:r>
      <w:r>
        <w:fldChar w:fldCharType="separate"/>
      </w:r>
      <w:r>
        <w:t>19</w:t>
      </w:r>
      <w:r>
        <w:fldChar w:fldCharType="end"/>
      </w:r>
    </w:p>
    <w:p w14:paraId="1F2CAABC" w14:textId="152BDC54" w:rsidR="000578FC" w:rsidRDefault="000578FC">
      <w:pPr>
        <w:pStyle w:val="TOC1"/>
        <w:rPr>
          <w:rFonts w:eastAsiaTheme="minorEastAsia"/>
          <w:b w:val="0"/>
          <w:color w:val="auto"/>
          <w:lang w:eastAsia="en-GB"/>
        </w:rPr>
      </w:pPr>
      <w:r w:rsidRPr="003D0E4E">
        <w:t>B.2.</w:t>
      </w:r>
      <w:r>
        <w:rPr>
          <w:rFonts w:eastAsiaTheme="minorEastAsia"/>
          <w:b w:val="0"/>
          <w:color w:val="auto"/>
          <w:lang w:eastAsia="en-GB"/>
        </w:rPr>
        <w:tab/>
      </w:r>
      <w:r w:rsidRPr="003D0E4E">
        <w:rPr>
          <w:iCs/>
        </w:rPr>
        <w:t>For Blue Lights at Night Only</w:t>
      </w:r>
      <w:r>
        <w:tab/>
      </w:r>
      <w:r>
        <w:fldChar w:fldCharType="begin"/>
      </w:r>
      <w:r>
        <w:instrText xml:space="preserve"> PAGEREF _Toc55283973 \h </w:instrText>
      </w:r>
      <w:r>
        <w:fldChar w:fldCharType="separate"/>
      </w:r>
      <w:r>
        <w:t>20</w:t>
      </w:r>
      <w:r>
        <w:fldChar w:fldCharType="end"/>
      </w:r>
    </w:p>
    <w:p w14:paraId="5EFB1ED4" w14:textId="078D7D52" w:rsidR="00642025" w:rsidRPr="0093492E" w:rsidRDefault="00F03ADC" w:rsidP="00902442">
      <w:pPr>
        <w:pStyle w:val="TOC1"/>
      </w:pPr>
      <w:r>
        <w:rPr>
          <w:rFonts w:eastAsia="Times New Roman" w:cs="Times New Roman"/>
          <w:szCs w:val="20"/>
        </w:rPr>
        <w:fldChar w:fldCharType="end"/>
      </w:r>
    </w:p>
    <w:p w14:paraId="13A29137" w14:textId="77777777" w:rsidR="00994D97" w:rsidRDefault="00994D97" w:rsidP="00C9558A">
      <w:pPr>
        <w:pStyle w:val="ListofFigures"/>
      </w:pPr>
      <w:r w:rsidRPr="00441393">
        <w:t>List of Figures</w:t>
      </w:r>
    </w:p>
    <w:p w14:paraId="3B866B6E" w14:textId="140B9106" w:rsidR="006E53C1" w:rsidRDefault="00923B4D">
      <w:pPr>
        <w:pStyle w:val="TableofFigures"/>
        <w:rPr>
          <w:rFonts w:eastAsiaTheme="minorEastAsia"/>
          <w:i w:val="0"/>
          <w:noProof/>
          <w:lang w:eastAsia="en-GB"/>
        </w:rPr>
      </w:pPr>
      <w:r>
        <w:fldChar w:fldCharType="begin"/>
      </w:r>
      <w:r>
        <w:instrText xml:space="preserve"> TOC \t "Figure caption" \c </w:instrText>
      </w:r>
      <w:r>
        <w:fldChar w:fldCharType="separate"/>
      </w:r>
      <w:r w:rsidR="006E53C1">
        <w:rPr>
          <w:noProof/>
        </w:rPr>
        <w:t>Figure 1</w:t>
      </w:r>
      <w:r w:rsidR="006E53C1">
        <w:rPr>
          <w:rFonts w:eastAsiaTheme="minorEastAsia"/>
          <w:i w:val="0"/>
          <w:noProof/>
          <w:lang w:eastAsia="en-GB"/>
        </w:rPr>
        <w:tab/>
      </w:r>
      <w:r w:rsidR="006E53C1">
        <w:rPr>
          <w:noProof/>
        </w:rPr>
        <w:t>Rectangular flash shape</w:t>
      </w:r>
      <w:r w:rsidR="006E53C1">
        <w:rPr>
          <w:noProof/>
        </w:rPr>
        <w:tab/>
      </w:r>
      <w:r w:rsidR="006E53C1">
        <w:rPr>
          <w:noProof/>
        </w:rPr>
        <w:fldChar w:fldCharType="begin"/>
      </w:r>
      <w:r w:rsidR="006E53C1">
        <w:rPr>
          <w:noProof/>
        </w:rPr>
        <w:instrText xml:space="preserve"> PAGEREF _Toc55283974 \h </w:instrText>
      </w:r>
      <w:r w:rsidR="006E53C1">
        <w:rPr>
          <w:noProof/>
        </w:rPr>
      </w:r>
      <w:r w:rsidR="006E53C1">
        <w:rPr>
          <w:noProof/>
        </w:rPr>
        <w:fldChar w:fldCharType="separate"/>
      </w:r>
      <w:r w:rsidR="006E53C1">
        <w:rPr>
          <w:noProof/>
        </w:rPr>
        <w:t>6</w:t>
      </w:r>
      <w:r w:rsidR="006E53C1">
        <w:rPr>
          <w:noProof/>
        </w:rPr>
        <w:fldChar w:fldCharType="end"/>
      </w:r>
    </w:p>
    <w:p w14:paraId="2ED41C00" w14:textId="4F41DDE1" w:rsidR="006E53C1" w:rsidRDefault="006E53C1">
      <w:pPr>
        <w:pStyle w:val="TableofFigures"/>
        <w:rPr>
          <w:rFonts w:eastAsiaTheme="minorEastAsia"/>
          <w:i w:val="0"/>
          <w:noProof/>
          <w:lang w:eastAsia="en-GB"/>
        </w:rPr>
      </w:pPr>
      <w:r>
        <w:rPr>
          <w:noProof/>
        </w:rPr>
        <w:t>Figure 2</w:t>
      </w:r>
      <w:r>
        <w:rPr>
          <w:rFonts w:eastAsiaTheme="minorEastAsia"/>
          <w:i w:val="0"/>
          <w:noProof/>
          <w:lang w:eastAsia="en-GB"/>
        </w:rPr>
        <w:tab/>
      </w:r>
      <w:r>
        <w:rPr>
          <w:noProof/>
        </w:rPr>
        <w:t>Graphical representation of the Modified Allard Method Visual System Response Function, q(t), for different values of a. Negative values of t result in a value of 0 for q(t).</w:t>
      </w:r>
      <w:r>
        <w:rPr>
          <w:noProof/>
        </w:rPr>
        <w:tab/>
      </w:r>
      <w:r>
        <w:rPr>
          <w:noProof/>
        </w:rPr>
        <w:fldChar w:fldCharType="begin"/>
      </w:r>
      <w:r>
        <w:rPr>
          <w:noProof/>
        </w:rPr>
        <w:instrText xml:space="preserve"> PAGEREF _Toc55283975 \h </w:instrText>
      </w:r>
      <w:r>
        <w:rPr>
          <w:noProof/>
        </w:rPr>
      </w:r>
      <w:r>
        <w:rPr>
          <w:noProof/>
        </w:rPr>
        <w:fldChar w:fldCharType="separate"/>
      </w:r>
      <w:r>
        <w:rPr>
          <w:noProof/>
        </w:rPr>
        <w:t>7</w:t>
      </w:r>
      <w:r>
        <w:rPr>
          <w:noProof/>
        </w:rPr>
        <w:fldChar w:fldCharType="end"/>
      </w:r>
    </w:p>
    <w:p w14:paraId="1A42F8F4" w14:textId="7B54FF62" w:rsidR="006E53C1" w:rsidRDefault="006E53C1">
      <w:pPr>
        <w:pStyle w:val="TableofFigures"/>
        <w:rPr>
          <w:rFonts w:eastAsiaTheme="minorEastAsia"/>
          <w:i w:val="0"/>
          <w:noProof/>
          <w:lang w:eastAsia="en-GB"/>
        </w:rPr>
      </w:pPr>
      <w:r>
        <w:rPr>
          <w:noProof/>
        </w:rPr>
        <w:t>Figure 3</w:t>
      </w:r>
      <w:r>
        <w:rPr>
          <w:rFonts w:eastAsiaTheme="minorEastAsia"/>
          <w:i w:val="0"/>
          <w:noProof/>
          <w:lang w:eastAsia="en-GB"/>
        </w:rPr>
        <w:tab/>
      </w:r>
      <w:r>
        <w:rPr>
          <w:noProof/>
        </w:rPr>
        <w:t>Flash profile with resultant convolution using the Modified Allard Method</w:t>
      </w:r>
      <w:r>
        <w:rPr>
          <w:noProof/>
        </w:rPr>
        <w:tab/>
      </w:r>
      <w:r>
        <w:rPr>
          <w:noProof/>
        </w:rPr>
        <w:fldChar w:fldCharType="begin"/>
      </w:r>
      <w:r>
        <w:rPr>
          <w:noProof/>
        </w:rPr>
        <w:instrText xml:space="preserve"> PAGEREF _Toc55283976 \h </w:instrText>
      </w:r>
      <w:r>
        <w:rPr>
          <w:noProof/>
        </w:rPr>
      </w:r>
      <w:r>
        <w:rPr>
          <w:noProof/>
        </w:rPr>
        <w:fldChar w:fldCharType="separate"/>
      </w:r>
      <w:r>
        <w:rPr>
          <w:noProof/>
        </w:rPr>
        <w:t>8</w:t>
      </w:r>
      <w:r>
        <w:rPr>
          <w:noProof/>
        </w:rPr>
        <w:fldChar w:fldCharType="end"/>
      </w:r>
    </w:p>
    <w:p w14:paraId="16557106" w14:textId="549C2321" w:rsidR="006E53C1" w:rsidRDefault="006E53C1">
      <w:pPr>
        <w:pStyle w:val="TableofFigures"/>
        <w:rPr>
          <w:rFonts w:eastAsiaTheme="minorEastAsia"/>
          <w:i w:val="0"/>
          <w:noProof/>
          <w:lang w:eastAsia="en-GB"/>
        </w:rPr>
      </w:pPr>
      <w:r>
        <w:rPr>
          <w:noProof/>
        </w:rPr>
        <w:t>Figure 4</w:t>
      </w:r>
      <w:r>
        <w:rPr>
          <w:rFonts w:eastAsiaTheme="minorEastAsia"/>
          <w:i w:val="0"/>
          <w:noProof/>
          <w:lang w:eastAsia="en-GB"/>
        </w:rPr>
        <w:tab/>
      </w:r>
      <w:r>
        <w:rPr>
          <w:noProof/>
        </w:rPr>
        <w:t>Setting the intensity of a rectangular flash using PWM</w:t>
      </w:r>
      <w:r>
        <w:rPr>
          <w:noProof/>
        </w:rPr>
        <w:tab/>
      </w:r>
      <w:r>
        <w:rPr>
          <w:noProof/>
        </w:rPr>
        <w:fldChar w:fldCharType="begin"/>
      </w:r>
      <w:r>
        <w:rPr>
          <w:noProof/>
        </w:rPr>
        <w:instrText xml:space="preserve"> PAGEREF _Toc55283977 \h </w:instrText>
      </w:r>
      <w:r>
        <w:rPr>
          <w:noProof/>
        </w:rPr>
      </w:r>
      <w:r>
        <w:rPr>
          <w:noProof/>
        </w:rPr>
        <w:fldChar w:fldCharType="separate"/>
      </w:r>
      <w:r>
        <w:rPr>
          <w:noProof/>
        </w:rPr>
        <w:t>9</w:t>
      </w:r>
      <w:r>
        <w:rPr>
          <w:noProof/>
        </w:rPr>
        <w:fldChar w:fldCharType="end"/>
      </w:r>
    </w:p>
    <w:p w14:paraId="66DDB87C" w14:textId="2B69E2DE" w:rsidR="006E53C1" w:rsidRDefault="006E53C1">
      <w:pPr>
        <w:pStyle w:val="TableofFigures"/>
        <w:rPr>
          <w:rFonts w:eastAsiaTheme="minorEastAsia"/>
          <w:i w:val="0"/>
          <w:noProof/>
          <w:lang w:eastAsia="en-GB"/>
        </w:rPr>
      </w:pPr>
      <w:r>
        <w:rPr>
          <w:noProof/>
        </w:rPr>
        <w:t>Figure 5</w:t>
      </w:r>
      <w:r>
        <w:rPr>
          <w:rFonts w:eastAsiaTheme="minorEastAsia"/>
          <w:i w:val="0"/>
          <w:noProof/>
          <w:lang w:eastAsia="en-GB"/>
        </w:rPr>
        <w:tab/>
      </w:r>
      <w:r>
        <w:rPr>
          <w:noProof/>
        </w:rPr>
        <w:t>Creating flash shapes with PWM</w:t>
      </w:r>
      <w:r>
        <w:rPr>
          <w:noProof/>
        </w:rPr>
        <w:tab/>
      </w:r>
      <w:r>
        <w:rPr>
          <w:noProof/>
        </w:rPr>
        <w:fldChar w:fldCharType="begin"/>
      </w:r>
      <w:r>
        <w:rPr>
          <w:noProof/>
        </w:rPr>
        <w:instrText xml:space="preserve"> PAGEREF _Toc55283978 \h </w:instrText>
      </w:r>
      <w:r>
        <w:rPr>
          <w:noProof/>
        </w:rPr>
      </w:r>
      <w:r>
        <w:rPr>
          <w:noProof/>
        </w:rPr>
        <w:fldChar w:fldCharType="separate"/>
      </w:r>
      <w:r>
        <w:rPr>
          <w:noProof/>
        </w:rPr>
        <w:t>10</w:t>
      </w:r>
      <w:r>
        <w:rPr>
          <w:noProof/>
        </w:rPr>
        <w:fldChar w:fldCharType="end"/>
      </w:r>
    </w:p>
    <w:p w14:paraId="62FB6DEC" w14:textId="1BF802A2" w:rsidR="006E53C1" w:rsidRDefault="006E53C1">
      <w:pPr>
        <w:pStyle w:val="TableofFigures"/>
        <w:rPr>
          <w:rFonts w:eastAsiaTheme="minorEastAsia"/>
          <w:i w:val="0"/>
          <w:noProof/>
          <w:lang w:eastAsia="en-GB"/>
        </w:rPr>
      </w:pPr>
      <w:r>
        <w:rPr>
          <w:noProof/>
        </w:rPr>
        <w:t>Figure 6</w:t>
      </w:r>
      <w:r>
        <w:rPr>
          <w:rFonts w:eastAsiaTheme="minorEastAsia"/>
          <w:i w:val="0"/>
          <w:noProof/>
          <w:lang w:eastAsia="en-GB"/>
        </w:rPr>
        <w:tab/>
      </w:r>
      <w:r>
        <w:rPr>
          <w:noProof/>
        </w:rPr>
        <w:t>Difference between peak intensity and flash shape peak</w:t>
      </w:r>
      <w:r>
        <w:rPr>
          <w:noProof/>
        </w:rPr>
        <w:tab/>
      </w:r>
      <w:r>
        <w:rPr>
          <w:noProof/>
        </w:rPr>
        <w:fldChar w:fldCharType="begin"/>
      </w:r>
      <w:r>
        <w:rPr>
          <w:noProof/>
        </w:rPr>
        <w:instrText xml:space="preserve"> PAGEREF _Toc55283979 \h </w:instrText>
      </w:r>
      <w:r>
        <w:rPr>
          <w:noProof/>
        </w:rPr>
      </w:r>
      <w:r>
        <w:rPr>
          <w:noProof/>
        </w:rPr>
        <w:fldChar w:fldCharType="separate"/>
      </w:r>
      <w:r>
        <w:rPr>
          <w:noProof/>
        </w:rPr>
        <w:t>10</w:t>
      </w:r>
      <w:r>
        <w:rPr>
          <w:noProof/>
        </w:rPr>
        <w:fldChar w:fldCharType="end"/>
      </w:r>
    </w:p>
    <w:p w14:paraId="62B4E0C2" w14:textId="4EC126D4" w:rsidR="006E53C1" w:rsidRDefault="006E53C1">
      <w:pPr>
        <w:pStyle w:val="TableofFigures"/>
        <w:rPr>
          <w:rFonts w:eastAsiaTheme="minorEastAsia"/>
          <w:i w:val="0"/>
          <w:noProof/>
          <w:lang w:eastAsia="en-GB"/>
        </w:rPr>
      </w:pPr>
      <w:r>
        <w:rPr>
          <w:noProof/>
        </w:rPr>
        <w:t>Figure 7</w:t>
      </w:r>
      <w:r>
        <w:rPr>
          <w:rFonts w:eastAsiaTheme="minorEastAsia"/>
          <w:i w:val="0"/>
          <w:noProof/>
          <w:lang w:eastAsia="en-GB"/>
        </w:rPr>
        <w:tab/>
      </w:r>
      <w:r>
        <w:rPr>
          <w:noProof/>
        </w:rPr>
        <w:t>Plot of intensity against time, I(t), and visual impulse function, q(t)</w:t>
      </w:r>
      <w:r>
        <w:rPr>
          <w:noProof/>
        </w:rPr>
        <w:tab/>
      </w:r>
      <w:r>
        <w:rPr>
          <w:noProof/>
        </w:rPr>
        <w:fldChar w:fldCharType="begin"/>
      </w:r>
      <w:r>
        <w:rPr>
          <w:noProof/>
        </w:rPr>
        <w:instrText xml:space="preserve"> PAGEREF _Toc55283980 \h </w:instrText>
      </w:r>
      <w:r>
        <w:rPr>
          <w:noProof/>
        </w:rPr>
      </w:r>
      <w:r>
        <w:rPr>
          <w:noProof/>
        </w:rPr>
        <w:fldChar w:fldCharType="separate"/>
      </w:r>
      <w:r>
        <w:rPr>
          <w:noProof/>
        </w:rPr>
        <w:t>12</w:t>
      </w:r>
      <w:r>
        <w:rPr>
          <w:noProof/>
        </w:rPr>
        <w:fldChar w:fldCharType="end"/>
      </w:r>
    </w:p>
    <w:p w14:paraId="501F4D24" w14:textId="69D00F11" w:rsidR="006E53C1" w:rsidRDefault="006E53C1">
      <w:pPr>
        <w:pStyle w:val="TableofFigures"/>
        <w:rPr>
          <w:rFonts w:eastAsiaTheme="minorEastAsia"/>
          <w:i w:val="0"/>
          <w:noProof/>
          <w:lang w:eastAsia="en-GB"/>
        </w:rPr>
      </w:pPr>
      <w:r>
        <w:rPr>
          <w:noProof/>
        </w:rPr>
        <w:t>Figure 8</w:t>
      </w:r>
      <w:r>
        <w:rPr>
          <w:rFonts w:eastAsiaTheme="minorEastAsia"/>
          <w:i w:val="0"/>
          <w:noProof/>
          <w:lang w:eastAsia="en-GB"/>
        </w:rPr>
        <w:tab/>
      </w:r>
      <w:r>
        <w:rPr>
          <w:noProof/>
        </w:rPr>
        <w:t>Histograms of flash profile, I(t), and the visual response function, q(t)</w:t>
      </w:r>
      <w:r>
        <w:rPr>
          <w:noProof/>
        </w:rPr>
        <w:tab/>
      </w:r>
      <w:r>
        <w:rPr>
          <w:noProof/>
        </w:rPr>
        <w:fldChar w:fldCharType="begin"/>
      </w:r>
      <w:r>
        <w:rPr>
          <w:noProof/>
        </w:rPr>
        <w:instrText xml:space="preserve"> PAGEREF _Toc55283981 \h </w:instrText>
      </w:r>
      <w:r>
        <w:rPr>
          <w:noProof/>
        </w:rPr>
      </w:r>
      <w:r>
        <w:rPr>
          <w:noProof/>
        </w:rPr>
        <w:fldChar w:fldCharType="separate"/>
      </w:r>
      <w:r>
        <w:rPr>
          <w:noProof/>
        </w:rPr>
        <w:t>12</w:t>
      </w:r>
      <w:r>
        <w:rPr>
          <w:noProof/>
        </w:rPr>
        <w:fldChar w:fldCharType="end"/>
      </w:r>
    </w:p>
    <w:p w14:paraId="5BDF2FAC" w14:textId="58E2539C" w:rsidR="006E53C1" w:rsidRDefault="006E53C1">
      <w:pPr>
        <w:pStyle w:val="TableofFigures"/>
        <w:rPr>
          <w:rFonts w:eastAsiaTheme="minorEastAsia"/>
          <w:i w:val="0"/>
          <w:noProof/>
          <w:lang w:eastAsia="en-GB"/>
        </w:rPr>
      </w:pPr>
      <w:r>
        <w:rPr>
          <w:noProof/>
        </w:rPr>
        <w:t>Figure 9</w:t>
      </w:r>
      <w:r>
        <w:rPr>
          <w:rFonts w:eastAsiaTheme="minorEastAsia"/>
          <w:i w:val="0"/>
          <w:noProof/>
          <w:lang w:eastAsia="en-GB"/>
        </w:rPr>
        <w:tab/>
      </w:r>
      <w:r>
        <w:rPr>
          <w:noProof/>
        </w:rPr>
        <w:t>Convolution at t = 0</w:t>
      </w:r>
      <w:r>
        <w:rPr>
          <w:noProof/>
        </w:rPr>
        <w:tab/>
      </w:r>
      <w:r>
        <w:rPr>
          <w:noProof/>
        </w:rPr>
        <w:fldChar w:fldCharType="begin"/>
      </w:r>
      <w:r>
        <w:rPr>
          <w:noProof/>
        </w:rPr>
        <w:instrText xml:space="preserve"> PAGEREF _Toc55283982 \h </w:instrText>
      </w:r>
      <w:r>
        <w:rPr>
          <w:noProof/>
        </w:rPr>
      </w:r>
      <w:r>
        <w:rPr>
          <w:noProof/>
        </w:rPr>
        <w:fldChar w:fldCharType="separate"/>
      </w:r>
      <w:r>
        <w:rPr>
          <w:noProof/>
        </w:rPr>
        <w:t>13</w:t>
      </w:r>
      <w:r>
        <w:rPr>
          <w:noProof/>
        </w:rPr>
        <w:fldChar w:fldCharType="end"/>
      </w:r>
    </w:p>
    <w:p w14:paraId="1C34D245" w14:textId="75FF8F29" w:rsidR="006E53C1" w:rsidRDefault="006E53C1">
      <w:pPr>
        <w:pStyle w:val="TableofFigures"/>
        <w:rPr>
          <w:rFonts w:eastAsiaTheme="minorEastAsia"/>
          <w:i w:val="0"/>
          <w:noProof/>
          <w:lang w:eastAsia="en-GB"/>
        </w:rPr>
      </w:pPr>
      <w:r>
        <w:rPr>
          <w:noProof/>
        </w:rPr>
        <w:t>Figure 10</w:t>
      </w:r>
      <w:r>
        <w:rPr>
          <w:rFonts w:eastAsiaTheme="minorEastAsia"/>
          <w:i w:val="0"/>
          <w:noProof/>
          <w:lang w:eastAsia="en-GB"/>
        </w:rPr>
        <w:tab/>
      </w:r>
      <w:r>
        <w:rPr>
          <w:noProof/>
        </w:rPr>
        <w:t>Convolution at t = 1</w:t>
      </w:r>
      <w:r>
        <w:rPr>
          <w:noProof/>
        </w:rPr>
        <w:tab/>
      </w:r>
      <w:r>
        <w:rPr>
          <w:noProof/>
        </w:rPr>
        <w:fldChar w:fldCharType="begin"/>
      </w:r>
      <w:r>
        <w:rPr>
          <w:noProof/>
        </w:rPr>
        <w:instrText xml:space="preserve"> PAGEREF _Toc55283983 \h </w:instrText>
      </w:r>
      <w:r>
        <w:rPr>
          <w:noProof/>
        </w:rPr>
      </w:r>
      <w:r>
        <w:rPr>
          <w:noProof/>
        </w:rPr>
        <w:fldChar w:fldCharType="separate"/>
      </w:r>
      <w:r>
        <w:rPr>
          <w:noProof/>
        </w:rPr>
        <w:t>13</w:t>
      </w:r>
      <w:r>
        <w:rPr>
          <w:noProof/>
        </w:rPr>
        <w:fldChar w:fldCharType="end"/>
      </w:r>
    </w:p>
    <w:p w14:paraId="3173736A" w14:textId="792BF111" w:rsidR="006E53C1" w:rsidRDefault="006E53C1">
      <w:pPr>
        <w:pStyle w:val="TableofFigures"/>
        <w:rPr>
          <w:rFonts w:eastAsiaTheme="minorEastAsia"/>
          <w:i w:val="0"/>
          <w:noProof/>
          <w:lang w:eastAsia="en-GB"/>
        </w:rPr>
      </w:pPr>
      <w:r>
        <w:rPr>
          <w:noProof/>
        </w:rPr>
        <w:t>Figure 11</w:t>
      </w:r>
      <w:r>
        <w:rPr>
          <w:rFonts w:eastAsiaTheme="minorEastAsia"/>
          <w:i w:val="0"/>
          <w:noProof/>
          <w:lang w:eastAsia="en-GB"/>
        </w:rPr>
        <w:tab/>
      </w:r>
      <w:r>
        <w:rPr>
          <w:noProof/>
        </w:rPr>
        <w:t>Convolution at t = 2</w:t>
      </w:r>
      <w:r>
        <w:rPr>
          <w:noProof/>
        </w:rPr>
        <w:tab/>
      </w:r>
      <w:r>
        <w:rPr>
          <w:noProof/>
        </w:rPr>
        <w:fldChar w:fldCharType="begin"/>
      </w:r>
      <w:r>
        <w:rPr>
          <w:noProof/>
        </w:rPr>
        <w:instrText xml:space="preserve"> PAGEREF _Toc55283984 \h </w:instrText>
      </w:r>
      <w:r>
        <w:rPr>
          <w:noProof/>
        </w:rPr>
      </w:r>
      <w:r>
        <w:rPr>
          <w:noProof/>
        </w:rPr>
        <w:fldChar w:fldCharType="separate"/>
      </w:r>
      <w:r>
        <w:rPr>
          <w:noProof/>
        </w:rPr>
        <w:t>14</w:t>
      </w:r>
      <w:r>
        <w:rPr>
          <w:noProof/>
        </w:rPr>
        <w:fldChar w:fldCharType="end"/>
      </w:r>
    </w:p>
    <w:p w14:paraId="351F74E3" w14:textId="2FD743BE" w:rsidR="006E53C1" w:rsidRDefault="006E53C1">
      <w:pPr>
        <w:pStyle w:val="TableofFigures"/>
        <w:rPr>
          <w:rFonts w:eastAsiaTheme="minorEastAsia"/>
          <w:i w:val="0"/>
          <w:noProof/>
          <w:lang w:eastAsia="en-GB"/>
        </w:rPr>
      </w:pPr>
      <w:r>
        <w:rPr>
          <w:noProof/>
        </w:rPr>
        <w:t>Figure 12</w:t>
      </w:r>
      <w:r>
        <w:rPr>
          <w:rFonts w:eastAsiaTheme="minorEastAsia"/>
          <w:i w:val="0"/>
          <w:noProof/>
          <w:lang w:eastAsia="en-GB"/>
        </w:rPr>
        <w:tab/>
      </w:r>
      <w:r>
        <w:rPr>
          <w:noProof/>
        </w:rPr>
        <w:t>Convolution at t = 3</w:t>
      </w:r>
      <w:r>
        <w:rPr>
          <w:noProof/>
        </w:rPr>
        <w:tab/>
      </w:r>
      <w:r>
        <w:rPr>
          <w:noProof/>
        </w:rPr>
        <w:fldChar w:fldCharType="begin"/>
      </w:r>
      <w:r>
        <w:rPr>
          <w:noProof/>
        </w:rPr>
        <w:instrText xml:space="preserve"> PAGEREF _Toc55283985 \h </w:instrText>
      </w:r>
      <w:r>
        <w:rPr>
          <w:noProof/>
        </w:rPr>
      </w:r>
      <w:r>
        <w:rPr>
          <w:noProof/>
        </w:rPr>
        <w:fldChar w:fldCharType="separate"/>
      </w:r>
      <w:r>
        <w:rPr>
          <w:noProof/>
        </w:rPr>
        <w:t>14</w:t>
      </w:r>
      <w:r>
        <w:rPr>
          <w:noProof/>
        </w:rPr>
        <w:fldChar w:fldCharType="end"/>
      </w:r>
    </w:p>
    <w:p w14:paraId="12D3F7F8" w14:textId="17FD47BC" w:rsidR="006E53C1" w:rsidRDefault="006E53C1">
      <w:pPr>
        <w:pStyle w:val="TableofFigures"/>
        <w:rPr>
          <w:rFonts w:eastAsiaTheme="minorEastAsia"/>
          <w:i w:val="0"/>
          <w:noProof/>
          <w:lang w:eastAsia="en-GB"/>
        </w:rPr>
      </w:pPr>
      <w:r>
        <w:rPr>
          <w:noProof/>
        </w:rPr>
        <w:t>Figure 13</w:t>
      </w:r>
      <w:r>
        <w:rPr>
          <w:rFonts w:eastAsiaTheme="minorEastAsia"/>
          <w:i w:val="0"/>
          <w:noProof/>
          <w:lang w:eastAsia="en-GB"/>
        </w:rPr>
        <w:tab/>
      </w:r>
      <w:r>
        <w:rPr>
          <w:noProof/>
        </w:rPr>
        <w:t>Convolution at t = 9 showing a maximum value at t = 7</w:t>
      </w:r>
      <w:r>
        <w:rPr>
          <w:noProof/>
        </w:rPr>
        <w:tab/>
      </w:r>
      <w:r>
        <w:rPr>
          <w:noProof/>
        </w:rPr>
        <w:fldChar w:fldCharType="begin"/>
      </w:r>
      <w:r>
        <w:rPr>
          <w:noProof/>
        </w:rPr>
        <w:instrText xml:space="preserve"> PAGEREF _Toc55283986 \h </w:instrText>
      </w:r>
      <w:r>
        <w:rPr>
          <w:noProof/>
        </w:rPr>
      </w:r>
      <w:r>
        <w:rPr>
          <w:noProof/>
        </w:rPr>
        <w:fldChar w:fldCharType="separate"/>
      </w:r>
      <w:r>
        <w:rPr>
          <w:noProof/>
        </w:rPr>
        <w:t>15</w:t>
      </w:r>
      <w:r>
        <w:rPr>
          <w:noProof/>
        </w:rPr>
        <w:fldChar w:fldCharType="end"/>
      </w:r>
    </w:p>
    <w:p w14:paraId="68DC8DDA" w14:textId="244FA2E5" w:rsidR="006E53C1" w:rsidRDefault="006E53C1">
      <w:pPr>
        <w:pStyle w:val="TableofFigures"/>
        <w:rPr>
          <w:rFonts w:eastAsiaTheme="minorEastAsia"/>
          <w:i w:val="0"/>
          <w:noProof/>
          <w:lang w:eastAsia="en-GB"/>
        </w:rPr>
      </w:pPr>
      <w:r>
        <w:rPr>
          <w:noProof/>
        </w:rPr>
        <w:t>Figure 14</w:t>
      </w:r>
      <w:r>
        <w:rPr>
          <w:rFonts w:eastAsiaTheme="minorEastAsia"/>
          <w:i w:val="0"/>
          <w:noProof/>
          <w:lang w:eastAsia="en-GB"/>
        </w:rPr>
        <w:tab/>
      </w:r>
      <w:r>
        <w:rPr>
          <w:noProof/>
        </w:rPr>
        <w:t>Continuous graph of flash profile I(t) and convolution product</w:t>
      </w:r>
      <w:r>
        <w:rPr>
          <w:noProof/>
        </w:rPr>
        <w:tab/>
      </w:r>
      <w:r>
        <w:rPr>
          <w:noProof/>
        </w:rPr>
        <w:fldChar w:fldCharType="begin"/>
      </w:r>
      <w:r>
        <w:rPr>
          <w:noProof/>
        </w:rPr>
        <w:instrText xml:space="preserve"> PAGEREF _Toc55283987 \h </w:instrText>
      </w:r>
      <w:r>
        <w:rPr>
          <w:noProof/>
        </w:rPr>
      </w:r>
      <w:r>
        <w:rPr>
          <w:noProof/>
        </w:rPr>
        <w:fldChar w:fldCharType="separate"/>
      </w:r>
      <w:r>
        <w:rPr>
          <w:noProof/>
        </w:rPr>
        <w:t>15</w:t>
      </w:r>
      <w:r>
        <w:rPr>
          <w:noProof/>
        </w:rPr>
        <w:fldChar w:fldCharType="end"/>
      </w:r>
    </w:p>
    <w:p w14:paraId="0EAF6A5D" w14:textId="77777777" w:rsidR="005E4659" w:rsidRDefault="00923B4D" w:rsidP="007D1805">
      <w:pPr>
        <w:pStyle w:val="TableofFigures"/>
      </w:pPr>
      <w:r>
        <w:fldChar w:fldCharType="end"/>
      </w:r>
    </w:p>
    <w:p w14:paraId="7A903704" w14:textId="77777777" w:rsidR="005E4659" w:rsidRDefault="00DA17CD" w:rsidP="00C9558A">
      <w:pPr>
        <w:pStyle w:val="ListofFigures"/>
      </w:pPr>
      <w:r>
        <w:lastRenderedPageBreak/>
        <w:t>List of Equations</w:t>
      </w:r>
    </w:p>
    <w:p w14:paraId="6913D3AB" w14:textId="6C496FB1" w:rsidR="006E53C1" w:rsidRDefault="00D638E0">
      <w:pPr>
        <w:pStyle w:val="TableofFigures"/>
        <w:rPr>
          <w:rFonts w:eastAsiaTheme="minorEastAsia"/>
          <w:i w:val="0"/>
          <w:noProof/>
          <w:lang w:eastAsia="en-GB"/>
        </w:rPr>
      </w:pPr>
      <w:r>
        <w:fldChar w:fldCharType="begin"/>
      </w:r>
      <w:r>
        <w:instrText xml:space="preserve"> TOC \t "equation" \c "Equation" </w:instrText>
      </w:r>
      <w:r>
        <w:fldChar w:fldCharType="separate"/>
      </w:r>
      <w:r w:rsidR="006E53C1">
        <w:rPr>
          <w:noProof/>
        </w:rPr>
        <w:t>Equation 1</w:t>
      </w:r>
      <w:r w:rsidR="006E53C1">
        <w:rPr>
          <w:rFonts w:eastAsiaTheme="minorEastAsia"/>
          <w:i w:val="0"/>
          <w:noProof/>
          <w:lang w:eastAsia="en-GB"/>
        </w:rPr>
        <w:tab/>
      </w:r>
      <w:r w:rsidR="006E53C1">
        <w:rPr>
          <w:noProof/>
        </w:rPr>
        <w:t>Blondel-Rey Expression for the Effective Intensity</w:t>
      </w:r>
      <w:r w:rsidR="006E53C1">
        <w:rPr>
          <w:noProof/>
        </w:rPr>
        <w:tab/>
      </w:r>
      <w:r w:rsidR="006E53C1">
        <w:rPr>
          <w:noProof/>
        </w:rPr>
        <w:fldChar w:fldCharType="begin"/>
      </w:r>
      <w:r w:rsidR="006E53C1">
        <w:rPr>
          <w:noProof/>
        </w:rPr>
        <w:instrText xml:space="preserve"> PAGEREF _Toc55283988 \h </w:instrText>
      </w:r>
      <w:r w:rsidR="006E53C1">
        <w:rPr>
          <w:noProof/>
        </w:rPr>
      </w:r>
      <w:r w:rsidR="006E53C1">
        <w:rPr>
          <w:noProof/>
        </w:rPr>
        <w:fldChar w:fldCharType="separate"/>
      </w:r>
      <w:r w:rsidR="006E53C1">
        <w:rPr>
          <w:noProof/>
        </w:rPr>
        <w:t>5</w:t>
      </w:r>
      <w:r w:rsidR="006E53C1">
        <w:rPr>
          <w:noProof/>
        </w:rPr>
        <w:fldChar w:fldCharType="end"/>
      </w:r>
    </w:p>
    <w:p w14:paraId="38AC387D" w14:textId="0FCAB790" w:rsidR="006E53C1" w:rsidRDefault="006E53C1">
      <w:pPr>
        <w:pStyle w:val="TableofFigures"/>
        <w:rPr>
          <w:rFonts w:eastAsiaTheme="minorEastAsia"/>
          <w:i w:val="0"/>
          <w:noProof/>
          <w:lang w:eastAsia="en-GB"/>
        </w:rPr>
      </w:pPr>
      <w:r w:rsidRPr="00EB3899">
        <w:rPr>
          <w:rFonts w:eastAsiaTheme="minorEastAsia"/>
          <w:noProof/>
        </w:rPr>
        <w:t>Equation 2</w:t>
      </w:r>
      <w:r>
        <w:rPr>
          <w:rFonts w:eastAsiaTheme="minorEastAsia"/>
          <w:i w:val="0"/>
          <w:noProof/>
          <w:lang w:eastAsia="en-GB"/>
        </w:rPr>
        <w:tab/>
      </w:r>
      <w:r w:rsidRPr="00EB3899">
        <w:rPr>
          <w:rFonts w:eastAsiaTheme="minorEastAsia"/>
          <w:noProof/>
        </w:rPr>
        <w:t>Modified Allard Method</w:t>
      </w:r>
      <w:r>
        <w:rPr>
          <w:noProof/>
        </w:rPr>
        <w:tab/>
      </w:r>
      <w:r>
        <w:rPr>
          <w:noProof/>
        </w:rPr>
        <w:fldChar w:fldCharType="begin"/>
      </w:r>
      <w:r>
        <w:rPr>
          <w:noProof/>
        </w:rPr>
        <w:instrText xml:space="preserve"> PAGEREF _Toc55283989 \h </w:instrText>
      </w:r>
      <w:r>
        <w:rPr>
          <w:noProof/>
        </w:rPr>
      </w:r>
      <w:r>
        <w:rPr>
          <w:noProof/>
        </w:rPr>
        <w:fldChar w:fldCharType="separate"/>
      </w:r>
      <w:r>
        <w:rPr>
          <w:noProof/>
        </w:rPr>
        <w:t>6</w:t>
      </w:r>
      <w:r>
        <w:rPr>
          <w:noProof/>
        </w:rPr>
        <w:fldChar w:fldCharType="end"/>
      </w:r>
    </w:p>
    <w:p w14:paraId="41FFE66E" w14:textId="69D428D0" w:rsidR="006E53C1" w:rsidRDefault="006E53C1">
      <w:pPr>
        <w:pStyle w:val="TableofFigures"/>
        <w:rPr>
          <w:rFonts w:eastAsiaTheme="minorEastAsia"/>
          <w:i w:val="0"/>
          <w:noProof/>
          <w:lang w:eastAsia="en-GB"/>
        </w:rPr>
      </w:pPr>
      <w:r w:rsidRPr="00EB3899">
        <w:rPr>
          <w:rFonts w:eastAsiaTheme="minorEastAsia"/>
          <w:noProof/>
        </w:rPr>
        <w:t>Equation 3</w:t>
      </w:r>
      <w:r>
        <w:rPr>
          <w:rFonts w:eastAsiaTheme="minorEastAsia"/>
          <w:i w:val="0"/>
          <w:noProof/>
          <w:lang w:eastAsia="en-GB"/>
        </w:rPr>
        <w:tab/>
      </w:r>
      <w:r w:rsidRPr="00EB3899">
        <w:rPr>
          <w:rFonts w:eastAsiaTheme="minorEastAsia"/>
          <w:noProof/>
        </w:rPr>
        <w:t>Visual System Response Function</w:t>
      </w:r>
      <w:r>
        <w:rPr>
          <w:noProof/>
        </w:rPr>
        <w:tab/>
      </w:r>
      <w:r>
        <w:rPr>
          <w:noProof/>
        </w:rPr>
        <w:fldChar w:fldCharType="begin"/>
      </w:r>
      <w:r>
        <w:rPr>
          <w:noProof/>
        </w:rPr>
        <w:instrText xml:space="preserve"> PAGEREF _Toc55283990 \h </w:instrText>
      </w:r>
      <w:r>
        <w:rPr>
          <w:noProof/>
        </w:rPr>
      </w:r>
      <w:r>
        <w:rPr>
          <w:noProof/>
        </w:rPr>
        <w:fldChar w:fldCharType="separate"/>
      </w:r>
      <w:r>
        <w:rPr>
          <w:noProof/>
        </w:rPr>
        <w:t>7</w:t>
      </w:r>
      <w:r>
        <w:rPr>
          <w:noProof/>
        </w:rPr>
        <w:fldChar w:fldCharType="end"/>
      </w:r>
    </w:p>
    <w:p w14:paraId="1137EDB2" w14:textId="0FDCBF6E" w:rsidR="006E53C1" w:rsidRDefault="006E53C1">
      <w:pPr>
        <w:pStyle w:val="TableofFigures"/>
        <w:rPr>
          <w:rFonts w:eastAsiaTheme="minorEastAsia"/>
          <w:i w:val="0"/>
          <w:noProof/>
          <w:lang w:eastAsia="en-GB"/>
        </w:rPr>
      </w:pPr>
      <w:r w:rsidRPr="00EB3899">
        <w:rPr>
          <w:rFonts w:eastAsiaTheme="minorEastAsia"/>
          <w:noProof/>
          <w:lang w:eastAsia="en-GB"/>
        </w:rPr>
        <w:t>Equation 4</w:t>
      </w:r>
      <w:r>
        <w:rPr>
          <w:rFonts w:eastAsiaTheme="minorEastAsia"/>
          <w:i w:val="0"/>
          <w:noProof/>
          <w:lang w:eastAsia="en-GB"/>
        </w:rPr>
        <w:tab/>
      </w:r>
      <w:r w:rsidRPr="00EB3899">
        <w:rPr>
          <w:rFonts w:eastAsiaTheme="minorEastAsia"/>
          <w:noProof/>
          <w:lang w:eastAsia="en-GB"/>
        </w:rPr>
        <w:t>Discrete Convolution Equation (Step 1 of Modified Allard Method)</w:t>
      </w:r>
      <w:r>
        <w:rPr>
          <w:noProof/>
        </w:rPr>
        <w:tab/>
      </w:r>
      <w:r>
        <w:rPr>
          <w:noProof/>
        </w:rPr>
        <w:fldChar w:fldCharType="begin"/>
      </w:r>
      <w:r>
        <w:rPr>
          <w:noProof/>
        </w:rPr>
        <w:instrText xml:space="preserve"> PAGEREF _Toc55283991 \h </w:instrText>
      </w:r>
      <w:r>
        <w:rPr>
          <w:noProof/>
        </w:rPr>
      </w:r>
      <w:r>
        <w:rPr>
          <w:noProof/>
        </w:rPr>
        <w:fldChar w:fldCharType="separate"/>
      </w:r>
      <w:r>
        <w:rPr>
          <w:noProof/>
        </w:rPr>
        <w:t>7</w:t>
      </w:r>
      <w:r>
        <w:rPr>
          <w:noProof/>
        </w:rPr>
        <w:fldChar w:fldCharType="end"/>
      </w:r>
    </w:p>
    <w:p w14:paraId="29A67013" w14:textId="69C43220" w:rsidR="006E53C1" w:rsidRDefault="006E53C1">
      <w:pPr>
        <w:pStyle w:val="TableofFigures"/>
        <w:rPr>
          <w:rFonts w:eastAsiaTheme="minorEastAsia"/>
          <w:i w:val="0"/>
          <w:noProof/>
          <w:lang w:eastAsia="en-GB"/>
        </w:rPr>
      </w:pPr>
      <w:r>
        <w:rPr>
          <w:noProof/>
        </w:rPr>
        <w:t>Equation 5</w:t>
      </w:r>
      <w:r>
        <w:rPr>
          <w:rFonts w:eastAsiaTheme="minorEastAsia"/>
          <w:i w:val="0"/>
          <w:noProof/>
          <w:lang w:eastAsia="en-GB"/>
        </w:rPr>
        <w:tab/>
      </w:r>
      <w:r>
        <w:rPr>
          <w:noProof/>
        </w:rPr>
        <w:t>Effective intensity from the discrete convolution equation (Step 2 of Modified Allard Method)</w:t>
      </w:r>
      <w:r>
        <w:rPr>
          <w:noProof/>
        </w:rPr>
        <w:tab/>
      </w:r>
      <w:r>
        <w:rPr>
          <w:noProof/>
        </w:rPr>
        <w:fldChar w:fldCharType="begin"/>
      </w:r>
      <w:r>
        <w:rPr>
          <w:noProof/>
        </w:rPr>
        <w:instrText xml:space="preserve"> PAGEREF _Toc55283992 \h </w:instrText>
      </w:r>
      <w:r>
        <w:rPr>
          <w:noProof/>
        </w:rPr>
      </w:r>
      <w:r>
        <w:rPr>
          <w:noProof/>
        </w:rPr>
        <w:fldChar w:fldCharType="separate"/>
      </w:r>
      <w:r>
        <w:rPr>
          <w:noProof/>
        </w:rPr>
        <w:t>8</w:t>
      </w:r>
      <w:r>
        <w:rPr>
          <w:noProof/>
        </w:rPr>
        <w:fldChar w:fldCharType="end"/>
      </w:r>
    </w:p>
    <w:p w14:paraId="71265B65" w14:textId="056C17D8" w:rsidR="006E53C1" w:rsidRDefault="006E53C1">
      <w:pPr>
        <w:pStyle w:val="TableofFigures"/>
        <w:rPr>
          <w:rFonts w:eastAsiaTheme="minorEastAsia"/>
          <w:i w:val="0"/>
          <w:noProof/>
          <w:lang w:eastAsia="en-GB"/>
        </w:rPr>
      </w:pPr>
      <w:r>
        <w:rPr>
          <w:noProof/>
          <w:lang w:eastAsia="en-GB"/>
        </w:rPr>
        <w:t>Equation 6</w:t>
      </w:r>
      <w:r>
        <w:rPr>
          <w:rFonts w:eastAsiaTheme="minorEastAsia"/>
          <w:i w:val="0"/>
          <w:noProof/>
          <w:lang w:eastAsia="en-GB"/>
        </w:rPr>
        <w:tab/>
      </w:r>
      <w:r>
        <w:rPr>
          <w:noProof/>
          <w:lang w:eastAsia="en-GB"/>
        </w:rPr>
        <w:t>Convolution Theorem</w:t>
      </w:r>
      <w:r>
        <w:rPr>
          <w:noProof/>
        </w:rPr>
        <w:tab/>
      </w:r>
      <w:r>
        <w:rPr>
          <w:noProof/>
        </w:rPr>
        <w:fldChar w:fldCharType="begin"/>
      </w:r>
      <w:r>
        <w:rPr>
          <w:noProof/>
        </w:rPr>
        <w:instrText xml:space="preserve"> PAGEREF _Toc55283993 \h </w:instrText>
      </w:r>
      <w:r>
        <w:rPr>
          <w:noProof/>
        </w:rPr>
      </w:r>
      <w:r>
        <w:rPr>
          <w:noProof/>
        </w:rPr>
        <w:fldChar w:fldCharType="separate"/>
      </w:r>
      <w:r>
        <w:rPr>
          <w:noProof/>
        </w:rPr>
        <w:t>16</w:t>
      </w:r>
      <w:r>
        <w:rPr>
          <w:noProof/>
        </w:rPr>
        <w:fldChar w:fldCharType="end"/>
      </w:r>
    </w:p>
    <w:p w14:paraId="3FFC6DD6" w14:textId="796E6290" w:rsidR="00B07717" w:rsidRPr="00161325" w:rsidRDefault="00D638E0" w:rsidP="007D1805">
      <w:pPr>
        <w:pStyle w:val="TableofFigures"/>
      </w:pPr>
      <w:r>
        <w:fldChar w:fldCharType="end"/>
      </w:r>
    </w:p>
    <w:p w14:paraId="520E7BBD" w14:textId="77777777" w:rsidR="00790277" w:rsidRPr="00565579" w:rsidRDefault="00790277" w:rsidP="003274DB">
      <w:pPr>
        <w:sectPr w:rsidR="00790277" w:rsidRPr="00565579"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1D2AD7A9" w14:textId="55B35F94" w:rsidR="0042565E" w:rsidRDefault="003140C7" w:rsidP="006F0FA1">
      <w:pPr>
        <w:pStyle w:val="Heading1"/>
      </w:pPr>
      <w:bookmarkStart w:id="0" w:name="_Toc55283955"/>
      <w:r>
        <w:lastRenderedPageBreak/>
        <w:t>INTRODUCTION</w:t>
      </w:r>
      <w:bookmarkEnd w:id="0"/>
    </w:p>
    <w:p w14:paraId="61455ADD" w14:textId="77777777" w:rsidR="006F0FA1" w:rsidRDefault="006F0FA1" w:rsidP="006F0FA1">
      <w:pPr>
        <w:pStyle w:val="Heading1separatationline"/>
      </w:pPr>
    </w:p>
    <w:p w14:paraId="0B56423C" w14:textId="77777777" w:rsidR="006F0FA1" w:rsidRDefault="006F0FA1" w:rsidP="006F0FA1">
      <w:pPr>
        <w:pStyle w:val="Heading1separatationline"/>
      </w:pPr>
    </w:p>
    <w:p w14:paraId="2CD526B6" w14:textId="77777777" w:rsidR="006F0FA1" w:rsidRPr="00565579" w:rsidRDefault="006F0FA1" w:rsidP="00902442">
      <w:pPr>
        <w:pStyle w:val="BodyText"/>
        <w:jc w:val="both"/>
      </w:pPr>
      <w:r w:rsidRPr="00565579">
        <w:t>The scope of this document is all flashing marine aid-to-navigation signal lights with a flash duration of five seconds or less.  Lights with a flash duration of greater than five seconds may be considered as continuous or fixed lights.</w:t>
      </w:r>
    </w:p>
    <w:p w14:paraId="083AEE69" w14:textId="734C24CB" w:rsidR="006F0FA1" w:rsidRPr="00565579" w:rsidRDefault="006F0FA1" w:rsidP="00902442">
      <w:pPr>
        <w:pStyle w:val="BodyText"/>
        <w:jc w:val="both"/>
      </w:pPr>
      <w:r w:rsidRPr="00565579">
        <w:t xml:space="preserve">The purpose of this document is to describe how to calculate the effective intensity of a given flash of light when viewed at </w:t>
      </w:r>
      <w:r w:rsidR="0063564C" w:rsidRPr="00565579">
        <w:t>the IALA defined illumination threshold for visual signalling. In the past, effective intensity models have been based on the achromatic threshold, which does not necessarily model the human visual system response accurately at signal illumination leve</w:t>
      </w:r>
      <w:r w:rsidR="00565579" w:rsidRPr="00565579">
        <w:t>ls used for visual signalling.</w:t>
      </w:r>
    </w:p>
    <w:p w14:paraId="00CEAA48" w14:textId="1667BFA5" w:rsidR="006F0FA1" w:rsidRPr="00565579" w:rsidRDefault="0063564C" w:rsidP="00902442">
      <w:pPr>
        <w:pStyle w:val="BodyText"/>
        <w:jc w:val="both"/>
      </w:pPr>
      <w:r w:rsidRPr="00565579">
        <w:t>Nevertheless, the Modified Allard Method described below has been demonstrated to match observations well at the visual signalling illuminance threshold, despite its origins being for the calculation of effective intensity at achromatic threshold.</w:t>
      </w:r>
    </w:p>
    <w:p w14:paraId="63C50F85" w14:textId="36FD05A3" w:rsidR="006F0FA1" w:rsidRDefault="003140C7" w:rsidP="006F0FA1">
      <w:pPr>
        <w:pStyle w:val="Heading1"/>
      </w:pPr>
      <w:bookmarkStart w:id="1" w:name="_Toc55283956"/>
      <w:r>
        <w:t>DESCRIPTION OF EFFECTIVE INTENSITY OF A R</w:t>
      </w:r>
      <w:r w:rsidR="0051471E">
        <w:t>h</w:t>
      </w:r>
      <w:r>
        <w:t>YTHMIC LIGHT</w:t>
      </w:r>
      <w:bookmarkEnd w:id="1"/>
    </w:p>
    <w:p w14:paraId="4A07E9B6" w14:textId="77777777" w:rsidR="001F23D4" w:rsidRDefault="001F23D4" w:rsidP="001F23D4">
      <w:pPr>
        <w:pStyle w:val="Heading1separatationline"/>
      </w:pPr>
    </w:p>
    <w:p w14:paraId="7AB45533" w14:textId="66187F1F" w:rsidR="001F23D4" w:rsidRPr="00565579" w:rsidRDefault="001F23D4" w:rsidP="00902442">
      <w:pPr>
        <w:pStyle w:val="BodyText"/>
        <w:jc w:val="both"/>
      </w:pPr>
      <w:r w:rsidRPr="00565579">
        <w:t xml:space="preserve">The range at which an observer may just see a light flash may be described in terms of a single parameter which is called the ‘effective intensity’ of the flash.  The eye does not analyse the variations of the luminous flux incident upon it during the course of a brief flash but reacts to the total visual impression of the flash of light.  In particular, when the flash can just be seen it is possible to obtain a quantitative measure of the effectiveness of its light by comparing it with a steady </w:t>
      </w:r>
      <w:r w:rsidR="00BC2A4B" w:rsidRPr="00565579">
        <w:t>light, which is also just seen under the same conditions at the same range,</w:t>
      </w:r>
      <w:r w:rsidRPr="00565579">
        <w:t xml:space="preserve"> and by the same observer.  Sufficient consistency is obtained in such observations to permit the evaluation of effective intensity of the flash as the intensity of the fixed </w:t>
      </w:r>
      <w:r w:rsidR="00BC2A4B" w:rsidRPr="00565579">
        <w:t>light, which</w:t>
      </w:r>
      <w:r w:rsidRPr="00565579">
        <w:t xml:space="preserve"> is its equivalent for detection at the threshold of visual perception (achromatic threshold).  In this document, </w:t>
      </w:r>
      <w:r w:rsidR="00902244" w:rsidRPr="00565579">
        <w:t xml:space="preserve">the recommended </w:t>
      </w:r>
      <w:r w:rsidRPr="00565579">
        <w:t>method of evaluating the effective intensity for various flash forms (distributions of luminous intensity with time) will be considered.  The effective intensity is defined by the equivalence of fixed and flashing lights at threshold levels, and levels above threshold are not considered.  Unless otherwise stated, the evaluations are for single flashes</w:t>
      </w:r>
      <w:r w:rsidR="008A5597" w:rsidRPr="00565579">
        <w:t>, with the lowest effective intensity of the flashes in a character defining the nominal range of that light</w:t>
      </w:r>
      <w:r w:rsidRPr="00565579">
        <w:t>.</w:t>
      </w:r>
      <w:r w:rsidR="008A5597" w:rsidRPr="00565579">
        <w:t xml:space="preserve"> </w:t>
      </w:r>
    </w:p>
    <w:p w14:paraId="73358F78" w14:textId="6BA83462" w:rsidR="001F23D4" w:rsidRPr="00565579" w:rsidRDefault="001F23D4" w:rsidP="00902442">
      <w:pPr>
        <w:pStyle w:val="BodyText"/>
        <w:jc w:val="both"/>
      </w:pPr>
      <w:r w:rsidRPr="00565579">
        <w:t xml:space="preserve">To permit the use of </w:t>
      </w:r>
      <w:r w:rsidR="008A5597" w:rsidRPr="00565579">
        <w:t>the Modified Allard Method for</w:t>
      </w:r>
      <w:r w:rsidRPr="00565579">
        <w:t xml:space="preserve"> evaluation</w:t>
      </w:r>
      <w:r w:rsidR="008A5597" w:rsidRPr="00565579">
        <w:t xml:space="preserve"> of effective intensity</w:t>
      </w:r>
      <w:r w:rsidR="005A53E4">
        <w:t xml:space="preserve"> for </w:t>
      </w:r>
      <w:r w:rsidR="00453D6F">
        <w:t>M</w:t>
      </w:r>
      <w:r w:rsidR="005A53E4">
        <w:t xml:space="preserve">arine </w:t>
      </w:r>
      <w:r w:rsidR="00453D6F">
        <w:t>A</w:t>
      </w:r>
      <w:r w:rsidR="005A53E4">
        <w:t>id-to-</w:t>
      </w:r>
      <w:r w:rsidR="00453D6F">
        <w:t>N</w:t>
      </w:r>
      <w:r w:rsidR="005A53E4">
        <w:t>avigation purposes, a number of assumptions are made. Namely,</w:t>
      </w:r>
    </w:p>
    <w:p w14:paraId="68CDD7DE" w14:textId="50F3303A" w:rsidR="001F23D4" w:rsidRDefault="001F23D4" w:rsidP="001F23D4">
      <w:pPr>
        <w:pStyle w:val="List1"/>
        <w:numPr>
          <w:ilvl w:val="0"/>
          <w:numId w:val="42"/>
        </w:numPr>
      </w:pPr>
      <w:r>
        <w:t>Young observer with normal vision</w:t>
      </w:r>
      <w:r w:rsidR="008A5597">
        <w:t>;</w:t>
      </w:r>
    </w:p>
    <w:p w14:paraId="7EDDF45F" w14:textId="0F5AFD40" w:rsidR="001F23D4" w:rsidRDefault="001F23D4" w:rsidP="001F23D4">
      <w:pPr>
        <w:pStyle w:val="List1"/>
      </w:pPr>
      <w:r>
        <w:t>Subtense angle of light source at the eye of the observer ≤ 1′</w:t>
      </w:r>
      <w:r w:rsidR="008A5597">
        <w:t>;</w:t>
      </w:r>
    </w:p>
    <w:p w14:paraId="23F4D16E" w14:textId="2EEE8DE3" w:rsidR="001F23D4" w:rsidRDefault="00860F76" w:rsidP="001F23D4">
      <w:pPr>
        <w:pStyle w:val="List1"/>
      </w:pPr>
      <w:r>
        <w:t>Applies to all light colours</w:t>
      </w:r>
      <w:r w:rsidR="001F23D4">
        <w:t>.</w:t>
      </w:r>
    </w:p>
    <w:p w14:paraId="17B9D67F" w14:textId="5FA1BF9A" w:rsidR="00004FC6" w:rsidRDefault="008E40C8" w:rsidP="001F23D4">
      <w:pPr>
        <w:pStyle w:val="BodyText"/>
      </w:pPr>
      <w:r>
        <w:t>In general, t</w:t>
      </w:r>
      <w:r w:rsidRPr="008E40C8">
        <w:t xml:space="preserve">he </w:t>
      </w:r>
      <w:r w:rsidR="00E512C6">
        <w:t>Modified Allard Method</w:t>
      </w:r>
      <w:r w:rsidRPr="008E40C8">
        <w:t xml:space="preserve"> make</w:t>
      </w:r>
      <w:r w:rsidR="008A5597">
        <w:t>s</w:t>
      </w:r>
      <w:r w:rsidRPr="008E40C8">
        <w:t xml:space="preserve"> use of time constants of the visual system</w:t>
      </w:r>
      <w:r w:rsidR="00E512C6">
        <w:t xml:space="preserve">, </w:t>
      </w:r>
      <w:r w:rsidRPr="008E40C8">
        <w:t>denoted by</w:t>
      </w:r>
      <w:r w:rsidR="008A2A21">
        <w:t xml:space="preserve"> </w:t>
      </w:r>
      <w:r w:rsidR="008A2A21" w:rsidRPr="008E40C8">
        <w:rPr>
          <w:rFonts w:ascii="Cambria Math" w:hAnsi="Cambria Math"/>
          <w:i/>
        </w:rPr>
        <w:t>a</w:t>
      </w:r>
      <w:r w:rsidR="008A2A21">
        <w:t>.</w:t>
      </w:r>
      <w:r w:rsidRPr="008E40C8">
        <w:t xml:space="preserve">  The constant</w:t>
      </w:r>
      <w:r w:rsidR="008A2A21">
        <w:t xml:space="preserve"> is the same as </w:t>
      </w:r>
      <w:r w:rsidRPr="008E40C8">
        <w:t xml:space="preserve">the more familiar time-constant </w:t>
      </w:r>
      <w:r w:rsidRPr="008E40C8">
        <w:rPr>
          <w:rFonts w:ascii="Cambria Math" w:hAnsi="Cambria Math"/>
          <w:i/>
        </w:rPr>
        <w:t>a</w:t>
      </w:r>
      <w:r>
        <w:t xml:space="preserve"> of the </w:t>
      </w:r>
      <w:r w:rsidRPr="008E40C8">
        <w:t xml:space="preserve">Blondel-Rey expression for the effective intensity </w:t>
      </w:r>
      <w:r w:rsidRPr="008E40C8">
        <w:rPr>
          <w:rFonts w:ascii="Cambria Math" w:hAnsi="Cambria Math"/>
          <w:i/>
        </w:rPr>
        <w:t>I</w:t>
      </w:r>
      <w:r w:rsidRPr="008E40C8">
        <w:rPr>
          <w:rFonts w:ascii="Cambria Math" w:hAnsi="Cambria Math"/>
          <w:i/>
          <w:vertAlign w:val="subscript"/>
        </w:rPr>
        <w:t>e</w:t>
      </w:r>
      <w:r w:rsidRPr="008E40C8">
        <w:rPr>
          <w:vertAlign w:val="subscript"/>
        </w:rPr>
        <w:t xml:space="preserve"> </w:t>
      </w:r>
      <w:r w:rsidR="0051471E" w:rsidRPr="00902442">
        <w:t xml:space="preserve"> </w:t>
      </w:r>
      <w:r w:rsidRPr="008E40C8">
        <w:t xml:space="preserve">of </w:t>
      </w:r>
      <w:r>
        <w:t>flashes of rectangular form</w:t>
      </w:r>
      <w:r w:rsidR="00924F77">
        <w:t xml:space="preserve"> as shown in </w:t>
      </w:r>
      <w:r w:rsidR="00924F77">
        <w:fldChar w:fldCharType="begin"/>
      </w:r>
      <w:r w:rsidR="00924F77">
        <w:instrText xml:space="preserve"> REF _Ref40108323 \r </w:instrText>
      </w:r>
      <w:r w:rsidR="00924F77">
        <w:fldChar w:fldCharType="separate"/>
      </w:r>
      <w:r w:rsidR="00B9666E">
        <w:t>Figure 1</w:t>
      </w:r>
      <w:r w:rsidR="00924F77">
        <w:fldChar w:fldCharType="end"/>
      </w:r>
      <w:r>
        <w:t>:</w:t>
      </w:r>
    </w:p>
    <w:p w14:paraId="4C0E183F" w14:textId="10C601BA" w:rsidR="008E40C8" w:rsidRPr="008E40C8" w:rsidRDefault="00397E46" w:rsidP="001F23D4">
      <w:pPr>
        <w:pStyle w:val="BodyText"/>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o</m:t>
              </m:r>
            </m:sub>
          </m:sSub>
          <m:f>
            <m:fPr>
              <m:ctrlPr>
                <w:rPr>
                  <w:rFonts w:ascii="Cambria Math" w:hAnsi="Cambria Math"/>
                  <w:i/>
                </w:rPr>
              </m:ctrlPr>
            </m:fPr>
            <m:num>
              <m:r>
                <w:rPr>
                  <w:rFonts w:ascii="Cambria Math" w:hAnsi="Cambria Math"/>
                </w:rPr>
                <m:t>t</m:t>
              </m:r>
            </m:num>
            <m:den>
              <m:r>
                <w:rPr>
                  <w:rFonts w:ascii="Cambria Math" w:hAnsi="Cambria Math"/>
                </w:rPr>
                <m:t>a+t</m:t>
              </m:r>
            </m:den>
          </m:f>
        </m:oMath>
      </m:oMathPara>
    </w:p>
    <w:p w14:paraId="574F13A3" w14:textId="57E681CD" w:rsidR="008E40C8" w:rsidRDefault="008E40C8" w:rsidP="006B29DE">
      <w:pPr>
        <w:pStyle w:val="equation"/>
        <w:jc w:val="center"/>
      </w:pPr>
      <w:bookmarkStart w:id="2" w:name="_Ref457830476"/>
      <w:bookmarkStart w:id="3" w:name="_Toc55283988"/>
      <w:r>
        <w:t>Blondel-Rey Expression for the Effective Intensity</w:t>
      </w:r>
      <w:bookmarkEnd w:id="2"/>
      <w:bookmarkEnd w:id="3"/>
    </w:p>
    <w:p w14:paraId="1F34733D" w14:textId="6F6AAC03" w:rsidR="008E40C8" w:rsidRDefault="008E40C8" w:rsidP="008E40C8">
      <w:pPr>
        <w:pStyle w:val="BodyText"/>
      </w:pPr>
      <w:r>
        <w:t>Where:</w:t>
      </w:r>
    </w:p>
    <w:p w14:paraId="37165940" w14:textId="173D0242" w:rsidR="008E40C8" w:rsidRDefault="008E40C8" w:rsidP="008E40C8">
      <w:pPr>
        <w:pStyle w:val="BodyText"/>
      </w:pPr>
      <w:r>
        <w:tab/>
      </w:r>
      <w:r w:rsidRPr="008E40C8">
        <w:rPr>
          <w:rFonts w:ascii="Cambria Math" w:hAnsi="Cambria Math"/>
          <w:i/>
        </w:rPr>
        <w:t>I</w:t>
      </w:r>
      <w:r w:rsidRPr="008E40C8">
        <w:rPr>
          <w:rFonts w:ascii="Cambria Math" w:hAnsi="Cambria Math"/>
          <w:i/>
          <w:vertAlign w:val="subscript"/>
        </w:rPr>
        <w:t>e</w:t>
      </w:r>
      <w:r>
        <w:t xml:space="preserve"> is the effective intensity (cd)</w:t>
      </w:r>
    </w:p>
    <w:p w14:paraId="7B5A1E21" w14:textId="1A8C4E9C" w:rsidR="008E40C8" w:rsidRDefault="008E40C8" w:rsidP="008E40C8">
      <w:pPr>
        <w:pStyle w:val="BodyText"/>
      </w:pPr>
      <w:r>
        <w:tab/>
      </w:r>
      <w:r w:rsidRPr="008E40C8">
        <w:rPr>
          <w:rFonts w:ascii="Cambria Math" w:hAnsi="Cambria Math"/>
          <w:i/>
        </w:rPr>
        <w:t>I</w:t>
      </w:r>
      <w:r w:rsidRPr="008E40C8">
        <w:rPr>
          <w:rFonts w:ascii="Cambria Math" w:hAnsi="Cambria Math"/>
          <w:i/>
          <w:vertAlign w:val="subscript"/>
        </w:rPr>
        <w:t>o</w:t>
      </w:r>
      <w:r>
        <w:t xml:space="preserve"> is the peak intensity (cd)</w:t>
      </w:r>
    </w:p>
    <w:p w14:paraId="2376A54C" w14:textId="13B065BB" w:rsidR="008E40C8" w:rsidRDefault="008E40C8" w:rsidP="008E40C8">
      <w:pPr>
        <w:pStyle w:val="BodyText"/>
      </w:pPr>
      <w:r>
        <w:tab/>
      </w:r>
      <w:r w:rsidRPr="008E40C8">
        <w:rPr>
          <w:rFonts w:ascii="Cambria Math" w:hAnsi="Cambria Math"/>
          <w:i/>
        </w:rPr>
        <w:t>t</w:t>
      </w:r>
      <w:r>
        <w:t xml:space="preserve"> </w:t>
      </w:r>
      <w:r w:rsidR="0051471E">
        <w:t xml:space="preserve"> </w:t>
      </w:r>
      <w:r>
        <w:t>is the length of the rectangular flash (s)</w:t>
      </w:r>
    </w:p>
    <w:p w14:paraId="664D4932" w14:textId="73321C3A" w:rsidR="008E40C8" w:rsidRDefault="008E40C8" w:rsidP="008E40C8">
      <w:pPr>
        <w:pStyle w:val="BodyText"/>
      </w:pPr>
      <w:r>
        <w:tab/>
      </w:r>
      <w:r w:rsidRPr="008E40C8">
        <w:rPr>
          <w:rFonts w:ascii="Cambria Math" w:hAnsi="Cambria Math"/>
          <w:i/>
        </w:rPr>
        <w:t>a</w:t>
      </w:r>
      <w:r>
        <w:t xml:space="preserve"> is the visual time constant (s)</w:t>
      </w:r>
      <w:r w:rsidR="000A5917">
        <w:t>.</w:t>
      </w:r>
    </w:p>
    <w:p w14:paraId="69699C74" w14:textId="2111A2BC" w:rsidR="003F3591" w:rsidRDefault="00924F77" w:rsidP="00902442">
      <w:pPr>
        <w:pStyle w:val="BodyText"/>
        <w:keepNext/>
        <w:jc w:val="center"/>
      </w:pPr>
      <w:r>
        <w:rPr>
          <w:noProof/>
          <w:lang w:eastAsia="en-GB"/>
        </w:rPr>
        <w:lastRenderedPageBreak/>
        <w:drawing>
          <wp:inline distT="0" distB="0" distL="0" distR="0" wp14:anchorId="22F48BC1" wp14:editId="16F839AB">
            <wp:extent cx="3296873" cy="2100672"/>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07810" cy="2107641"/>
                    </a:xfrm>
                    <a:prstGeom prst="rect">
                      <a:avLst/>
                    </a:prstGeom>
                    <a:noFill/>
                  </pic:spPr>
                </pic:pic>
              </a:graphicData>
            </a:graphic>
          </wp:inline>
        </w:drawing>
      </w:r>
    </w:p>
    <w:p w14:paraId="6E052883" w14:textId="60966A28" w:rsidR="003F3591" w:rsidRDefault="003F3591" w:rsidP="00902442">
      <w:pPr>
        <w:pStyle w:val="Figurecaption"/>
      </w:pPr>
      <w:bookmarkStart w:id="4" w:name="_Ref40108323"/>
      <w:bookmarkStart w:id="5" w:name="_Toc55283974"/>
      <w:r>
        <w:t>Rectangular flash shape</w:t>
      </w:r>
      <w:bookmarkEnd w:id="4"/>
      <w:bookmarkEnd w:id="5"/>
    </w:p>
    <w:p w14:paraId="0F57294D" w14:textId="459486D3" w:rsidR="008E40C8" w:rsidRDefault="008E40C8" w:rsidP="00902442">
      <w:pPr>
        <w:pStyle w:val="BodyText"/>
        <w:jc w:val="both"/>
      </w:pPr>
      <w:r w:rsidRPr="008E40C8">
        <w:t>In general</w:t>
      </w:r>
      <w:r>
        <w:t>,</w:t>
      </w:r>
      <w:r w:rsidRPr="008E40C8">
        <w:t xml:space="preserve"> the time-constants are dependent on the colour of the light exhibited, on the level of background luminance against which the light is seen, and on the angular subtense of the light source at the eye of the observer.  </w:t>
      </w:r>
    </w:p>
    <w:p w14:paraId="180EDCEC" w14:textId="5E89A5F5" w:rsidR="008E40C8" w:rsidRDefault="00860F76" w:rsidP="00902442">
      <w:pPr>
        <w:pStyle w:val="BodyText"/>
        <w:jc w:val="both"/>
      </w:pPr>
      <w:r>
        <w:t>Further to</w:t>
      </w:r>
      <w:r w:rsidRPr="00E512C6">
        <w:t xml:space="preserve"> </w:t>
      </w:r>
      <w:r w:rsidR="008E40C8" w:rsidRPr="00E512C6">
        <w:t xml:space="preserve">the </w:t>
      </w:r>
      <w:r>
        <w:t>assumptions</w:t>
      </w:r>
      <w:r w:rsidR="008E40C8" w:rsidRPr="00E512C6">
        <w:t xml:space="preserve"> stated above: </w:t>
      </w:r>
      <w:r w:rsidR="0009331F" w:rsidRPr="00E512C6">
        <w:t xml:space="preserve">for both daytime and night-time observations, it is recommended that the value of </w:t>
      </w:r>
      <w:r w:rsidR="0009331F" w:rsidRPr="00E512C6">
        <w:rPr>
          <w:rFonts w:ascii="Times New Roman" w:hAnsi="Times New Roman" w:cs="Times New Roman"/>
          <w:i/>
        </w:rPr>
        <w:t xml:space="preserve">a </w:t>
      </w:r>
      <w:r w:rsidR="0009331F" w:rsidRPr="00E512C6">
        <w:t>be taken equal to 0.1 second</w:t>
      </w:r>
      <w:r w:rsidR="00264385">
        <w:t>s</w:t>
      </w:r>
      <w:r w:rsidR="0009331F" w:rsidRPr="00E512C6">
        <w:t xml:space="preserve"> for all signal colours, except blue, which shall be taken equal to 0.2 second</w:t>
      </w:r>
      <w:r w:rsidR="00264385">
        <w:t>s</w:t>
      </w:r>
      <w:r w:rsidR="0009331F" w:rsidRPr="00E512C6">
        <w:t xml:space="preserve"> at night.</w:t>
      </w:r>
    </w:p>
    <w:p w14:paraId="49C6ABAA" w14:textId="687AF5D3" w:rsidR="00E512C6" w:rsidRPr="00E512C6" w:rsidRDefault="00E512C6" w:rsidP="00902442">
      <w:pPr>
        <w:pStyle w:val="BodyText"/>
        <w:jc w:val="both"/>
      </w:pPr>
      <w:r>
        <w:t xml:space="preserve">The value of </w:t>
      </w:r>
      <w:r w:rsidRPr="00E512C6">
        <w:rPr>
          <w:rFonts w:ascii="Times New Roman" w:hAnsi="Times New Roman" w:cs="Times New Roman"/>
          <w:i/>
        </w:rPr>
        <w:t>a</w:t>
      </w:r>
      <w:r>
        <w:t xml:space="preserve"> has changed from previous editions of the effective intensity recommendations to make the Modified Allard Method fit closer to observations</w:t>
      </w:r>
      <w:r w:rsidR="00565579">
        <w:t>.</w:t>
      </w:r>
    </w:p>
    <w:p w14:paraId="21C8D972" w14:textId="659499D3" w:rsidR="008E40C8" w:rsidRDefault="003140C7" w:rsidP="008E40C8">
      <w:pPr>
        <w:pStyle w:val="Heading1"/>
      </w:pPr>
      <w:bookmarkStart w:id="6" w:name="_Toc55283957"/>
      <w:r>
        <w:t>EVALUATION OF EFFECTIVE INTENSITY</w:t>
      </w:r>
      <w:bookmarkEnd w:id="6"/>
    </w:p>
    <w:p w14:paraId="53BCF243" w14:textId="77777777" w:rsidR="008E40C8" w:rsidRDefault="008E40C8" w:rsidP="008E40C8">
      <w:pPr>
        <w:pStyle w:val="Heading1separatationline"/>
      </w:pPr>
    </w:p>
    <w:p w14:paraId="704FC049" w14:textId="4F4DED63" w:rsidR="000F7437" w:rsidRDefault="000F7437" w:rsidP="00902442">
      <w:pPr>
        <w:pStyle w:val="BodyText"/>
        <w:jc w:val="both"/>
      </w:pPr>
      <w:r>
        <w:t xml:space="preserve">The determination of effective intensity for any given flash proceeds from knowledge of the variation of the instantaneous luminous intensity with time.  It is usually desirable both to determine the form of this variation and to scale the curve so that the ordinates are the values of luminous intensity at each instant.  Photometric measurements of luminous intensity and of the distribution of luminous intensity with time have been described in </w:t>
      </w:r>
      <w:r w:rsidR="00E512C6" w:rsidRPr="00C96966">
        <w:t>IALA Recommendation E200-3</w:t>
      </w:r>
      <w:r w:rsidRPr="00C96966">
        <w:t>,</w:t>
      </w:r>
      <w:r>
        <w:t xml:space="preserve"> and the difficulties and limitations inherent in them have been discussed.</w:t>
      </w:r>
    </w:p>
    <w:p w14:paraId="42BC07AB" w14:textId="66BB63F3" w:rsidR="009D4A96" w:rsidRDefault="009D4A96" w:rsidP="003140C7">
      <w:pPr>
        <w:pStyle w:val="Heading2"/>
      </w:pPr>
      <w:bookmarkStart w:id="7" w:name="_Toc55283958"/>
      <w:r>
        <w:t xml:space="preserve">Modified </w:t>
      </w:r>
      <w:r w:rsidRPr="003140C7">
        <w:t>Allard</w:t>
      </w:r>
      <w:r>
        <w:t xml:space="preserve"> Method</w:t>
      </w:r>
      <w:bookmarkEnd w:id="7"/>
    </w:p>
    <w:p w14:paraId="51795E77" w14:textId="77777777" w:rsidR="009D4A96" w:rsidRDefault="009D4A96" w:rsidP="0051518B">
      <w:pPr>
        <w:pStyle w:val="Heading2separationline"/>
      </w:pPr>
    </w:p>
    <w:p w14:paraId="26C76C63" w14:textId="13AB4B5C" w:rsidR="009D4A96" w:rsidRPr="0051518B" w:rsidRDefault="009D4A96" w:rsidP="0051518B">
      <w:pPr>
        <w:pStyle w:val="Heading3"/>
      </w:pPr>
      <w:bookmarkStart w:id="8" w:name="_Toc55283959"/>
      <w:r>
        <w:t>Continuous Time Version</w:t>
      </w:r>
      <w:bookmarkEnd w:id="8"/>
    </w:p>
    <w:p w14:paraId="25C95D2E" w14:textId="08E08027" w:rsidR="008F45C6" w:rsidRDefault="008F45C6" w:rsidP="00902442">
      <w:pPr>
        <w:pStyle w:val="BodyText"/>
        <w:jc w:val="both"/>
      </w:pPr>
      <w:r>
        <w:t xml:space="preserve">In the Modified Allard Method, the effective intensity, </w:t>
      </w:r>
      <w:r w:rsidRPr="00CA5075">
        <w:rPr>
          <w:rFonts w:ascii="Cambria Math" w:hAnsi="Cambria Math"/>
          <w:i/>
        </w:rPr>
        <w:t>I</w:t>
      </w:r>
      <w:r w:rsidRPr="00EA5C7C">
        <w:rPr>
          <w:rFonts w:ascii="Cambria Math" w:hAnsi="Cambria Math"/>
          <w:i/>
          <w:vertAlign w:val="subscript"/>
        </w:rPr>
        <w:t>e</w:t>
      </w:r>
      <w:r>
        <w:t>, of a finite length flash is determined by the maximum value of the convolution result between the flash profile and the visual system response function. Thus,</w:t>
      </w:r>
    </w:p>
    <w:p w14:paraId="39088142" w14:textId="77777777" w:rsidR="008F45C6" w:rsidRPr="00083B7D" w:rsidRDefault="00397E46" w:rsidP="008F45C6">
      <w:pPr>
        <w:pStyle w:val="BodyText"/>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e</m:t>
              </m:r>
            </m:sub>
          </m:sSub>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t</m:t>
                  </m:r>
                </m:lim>
              </m:limLow>
            </m:fName>
            <m:e>
              <m:d>
                <m:dPr>
                  <m:begChr m:val="{"/>
                  <m:endChr m:val="}"/>
                  <m:ctrlPr>
                    <w:rPr>
                      <w:rFonts w:ascii="Cambria Math" w:hAnsi="Cambria Math"/>
                      <w:i/>
                    </w:rPr>
                  </m:ctrlPr>
                </m:dPr>
                <m:e>
                  <m:nary>
                    <m:naryPr>
                      <m:limLoc m:val="undOvr"/>
                      <m:ctrlPr>
                        <w:rPr>
                          <w:rFonts w:ascii="Cambria Math" w:hAnsi="Cambria Math"/>
                          <w:i/>
                        </w:rPr>
                      </m:ctrlPr>
                    </m:naryPr>
                    <m:sub>
                      <m:r>
                        <w:rPr>
                          <w:rFonts w:ascii="Cambria Math" w:hAnsi="Cambria Math"/>
                          <w:lang w:val="en-US"/>
                        </w:rPr>
                        <m:t>-∞</m:t>
                      </m:r>
                    </m:sub>
                    <m:sup>
                      <m:r>
                        <w:rPr>
                          <w:rFonts w:ascii="Cambria Math" w:hAnsi="Cambria Math"/>
                          <w:lang w:val="en-US"/>
                        </w:rPr>
                        <m:t>+∞</m:t>
                      </m:r>
                    </m:sup>
                    <m:e>
                      <m:r>
                        <w:rPr>
                          <w:rFonts w:ascii="Cambria Math" w:hAnsi="Cambria Math"/>
                        </w:rPr>
                        <m:t>I</m:t>
                      </m:r>
                      <m:d>
                        <m:dPr>
                          <m:ctrlPr>
                            <w:rPr>
                              <w:rFonts w:ascii="Cambria Math" w:hAnsi="Cambria Math"/>
                              <w:i/>
                            </w:rPr>
                          </m:ctrlPr>
                        </m:dPr>
                        <m:e>
                          <m:r>
                            <w:rPr>
                              <w:rFonts w:ascii="Cambria Math" w:hAnsi="Cambria Math"/>
                            </w:rPr>
                            <m:t>t</m:t>
                          </m:r>
                          <m:r>
                            <w:rPr>
                              <w:rFonts w:ascii="Cambria Math" w:hAnsi="Cambria Math"/>
                              <w:lang w:val="en-US"/>
                            </w:rPr>
                            <m:t>-</m:t>
                          </m:r>
                          <m:r>
                            <w:rPr>
                              <w:rFonts w:ascii="Cambria Math" w:hAnsi="Cambria Math"/>
                            </w:rPr>
                            <m:t>t</m:t>
                          </m:r>
                          <m:r>
                            <w:rPr>
                              <w:rFonts w:ascii="Cambria Math" w:hAnsi="Cambria Math"/>
                              <w:lang w:val="en-US"/>
                            </w:rPr>
                            <m:t>'</m:t>
                          </m:r>
                        </m:e>
                      </m:d>
                      <m:r>
                        <w:rPr>
                          <w:rFonts w:ascii="Cambria Math" w:hAnsi="Cambria Math"/>
                          <w:lang w:val="en-US"/>
                        </w:rPr>
                        <m:t>⋅</m:t>
                      </m:r>
                      <m:r>
                        <w:rPr>
                          <w:rFonts w:ascii="Cambria Math" w:hAnsi="Cambria Math"/>
                        </w:rPr>
                        <m:t>q</m:t>
                      </m:r>
                      <m:d>
                        <m:dPr>
                          <m:ctrlPr>
                            <w:rPr>
                              <w:rFonts w:ascii="Cambria Math" w:hAnsi="Cambria Math"/>
                              <w:i/>
                            </w:rPr>
                          </m:ctrlPr>
                        </m:dPr>
                        <m:e>
                          <m:sSup>
                            <m:sSupPr>
                              <m:ctrlPr>
                                <w:rPr>
                                  <w:rFonts w:ascii="Cambria Math" w:hAnsi="Cambria Math"/>
                                  <w:i/>
                                </w:rPr>
                              </m:ctrlPr>
                            </m:sSupPr>
                            <m:e>
                              <m:r>
                                <w:rPr>
                                  <w:rFonts w:ascii="Cambria Math" w:hAnsi="Cambria Math"/>
                                </w:rPr>
                                <m:t>t</m:t>
                              </m:r>
                            </m:e>
                            <m:sup>
                              <m:r>
                                <w:rPr>
                                  <w:rFonts w:ascii="Cambria Math" w:hAnsi="Cambria Math"/>
                                  <w:lang w:val="en-US"/>
                                </w:rPr>
                                <m:t>'</m:t>
                              </m:r>
                            </m:sup>
                          </m:sSup>
                        </m:e>
                      </m:d>
                      <m:r>
                        <w:rPr>
                          <w:rFonts w:ascii="Cambria Math" w:hAnsi="Cambria Math"/>
                          <w:lang w:val="en-US"/>
                        </w:rPr>
                        <m:t xml:space="preserve"> </m:t>
                      </m:r>
                      <m:r>
                        <w:rPr>
                          <w:rFonts w:ascii="Cambria Math" w:hAnsi="Cambria Math"/>
                        </w:rPr>
                        <m:t>dt</m:t>
                      </m:r>
                      <m:r>
                        <w:rPr>
                          <w:rFonts w:ascii="Cambria Math" w:hAnsi="Cambria Math"/>
                          <w:lang w:val="en-US"/>
                        </w:rPr>
                        <m:t>'</m:t>
                      </m:r>
                    </m:e>
                  </m:nary>
                </m:e>
              </m:d>
            </m:e>
          </m:func>
        </m:oMath>
      </m:oMathPara>
    </w:p>
    <w:p w14:paraId="165388C3" w14:textId="4E143C1F" w:rsidR="008F45C6" w:rsidRPr="00853D9B" w:rsidRDefault="008F45C6" w:rsidP="00263E76">
      <w:pPr>
        <w:pStyle w:val="equation"/>
        <w:jc w:val="center"/>
        <w:rPr>
          <w:rFonts w:eastAsiaTheme="minorEastAsia"/>
        </w:rPr>
      </w:pPr>
      <w:bookmarkStart w:id="9" w:name="_Ref487726320"/>
      <w:bookmarkStart w:id="10" w:name="_Toc55283989"/>
      <w:r>
        <w:rPr>
          <w:rFonts w:eastAsiaTheme="minorEastAsia"/>
        </w:rPr>
        <w:t>Modified Allard Method</w:t>
      </w:r>
      <w:bookmarkEnd w:id="9"/>
      <w:bookmarkEnd w:id="10"/>
    </w:p>
    <w:p w14:paraId="1DB254C4" w14:textId="77777777" w:rsidR="008F45C6" w:rsidRDefault="008F45C6" w:rsidP="008F45C6">
      <w:pPr>
        <w:pStyle w:val="BodyText"/>
      </w:pPr>
      <w:r>
        <w:t>Where:</w:t>
      </w:r>
    </w:p>
    <w:p w14:paraId="5D6AB852" w14:textId="0C006294" w:rsidR="008F45C6" w:rsidRPr="00792B78" w:rsidRDefault="008F45C6" w:rsidP="008F45C6">
      <w:pPr>
        <w:pStyle w:val="BodyText"/>
        <w:rPr>
          <w:rFonts w:eastAsiaTheme="minorEastAsia"/>
        </w:rPr>
      </w:pPr>
      <w:r>
        <w:t xml:space="preserve"> </w:t>
      </w:r>
      <w:r>
        <w:tab/>
      </w:r>
      <m:oMath>
        <m:r>
          <w:rPr>
            <w:rFonts w:ascii="Cambria Math" w:hAnsi="Cambria Math"/>
          </w:rPr>
          <m:t>I</m:t>
        </m:r>
        <m:d>
          <m:dPr>
            <m:ctrlPr>
              <w:rPr>
                <w:rFonts w:ascii="Cambria Math" w:hAnsi="Cambria Math"/>
                <w:i/>
              </w:rPr>
            </m:ctrlPr>
          </m:dPr>
          <m:e>
            <m:r>
              <w:rPr>
                <w:rFonts w:ascii="Cambria Math" w:hAnsi="Cambria Math"/>
              </w:rPr>
              <m:t>t</m:t>
            </m:r>
          </m:e>
        </m:d>
      </m:oMath>
      <w:r>
        <w:rPr>
          <w:rFonts w:eastAsiaTheme="minorEastAsia"/>
        </w:rPr>
        <w:t xml:space="preserve"> is the instantaneous luminous intensity of the flash at a time </w:t>
      </w:r>
      <m:oMath>
        <m:r>
          <w:rPr>
            <w:rFonts w:ascii="Cambria Math" w:eastAsiaTheme="minorEastAsia" w:hAnsi="Cambria Math"/>
          </w:rPr>
          <m:t>t</m:t>
        </m:r>
      </m:oMath>
      <w:r w:rsidR="000A5917">
        <w:rPr>
          <w:rFonts w:eastAsiaTheme="minorEastAsia"/>
        </w:rPr>
        <w:t>,</w:t>
      </w:r>
    </w:p>
    <w:p w14:paraId="622E08D0" w14:textId="786418F5" w:rsidR="008F45C6" w:rsidRPr="00792B78" w:rsidRDefault="008F45C6" w:rsidP="008F45C6">
      <w:pPr>
        <w:pStyle w:val="BodyText"/>
        <w:rPr>
          <w:rFonts w:eastAsiaTheme="minorEastAsia"/>
        </w:rPr>
      </w:pPr>
      <w:r>
        <w:rPr>
          <w:rFonts w:eastAsiaTheme="minorEastAsia"/>
        </w:rPr>
        <w:tab/>
      </w:r>
      <m:oMath>
        <m:r>
          <w:rPr>
            <w:rFonts w:ascii="Cambria Math" w:eastAsiaTheme="minorEastAsia" w:hAnsi="Cambria Math"/>
          </w:rPr>
          <m:t>q</m:t>
        </m:r>
        <m:d>
          <m:dPr>
            <m:ctrlPr>
              <w:rPr>
                <w:rFonts w:ascii="Cambria Math" w:eastAsiaTheme="minorEastAsia" w:hAnsi="Cambria Math"/>
                <w:i/>
              </w:rPr>
            </m:ctrlPr>
          </m:dPr>
          <m:e>
            <m:r>
              <w:rPr>
                <w:rFonts w:ascii="Cambria Math" w:eastAsiaTheme="minorEastAsia" w:hAnsi="Cambria Math"/>
              </w:rPr>
              <m:t>t</m:t>
            </m:r>
          </m:e>
        </m:d>
      </m:oMath>
      <w:r>
        <w:rPr>
          <w:rFonts w:eastAsiaTheme="minorEastAsia"/>
        </w:rPr>
        <w:t xml:space="preserve"> is the visual system response function</w:t>
      </w:r>
    </w:p>
    <w:p w14:paraId="1B150A67" w14:textId="77777777" w:rsidR="008F45C6" w:rsidRDefault="008F45C6" w:rsidP="008F45C6">
      <w:pPr>
        <w:pStyle w:val="BodyText"/>
        <w:rPr>
          <w:rFonts w:eastAsiaTheme="minorEastAsia"/>
        </w:rPr>
      </w:pPr>
    </w:p>
    <w:p w14:paraId="113CC80B" w14:textId="77777777" w:rsidR="008F45C6" w:rsidRDefault="008F45C6" w:rsidP="00902442">
      <w:pPr>
        <w:pStyle w:val="BodyText"/>
        <w:jc w:val="both"/>
        <w:rPr>
          <w:rFonts w:eastAsiaTheme="minorEastAsia"/>
        </w:rPr>
      </w:pPr>
      <w:r>
        <w:rPr>
          <w:rFonts w:eastAsiaTheme="minorEastAsia"/>
        </w:rPr>
        <w:t xml:space="preserve">The visual system response function, </w:t>
      </w:r>
      <m:oMath>
        <m:r>
          <w:rPr>
            <w:rFonts w:ascii="Cambria Math" w:eastAsiaTheme="minorEastAsia" w:hAnsi="Cambria Math"/>
          </w:rPr>
          <m:t>q(t)</m:t>
        </m:r>
      </m:oMath>
      <w:r>
        <w:rPr>
          <w:rFonts w:eastAsiaTheme="minorEastAsia"/>
        </w:rPr>
        <w:t>, is determined by:</w:t>
      </w:r>
    </w:p>
    <w:tbl>
      <w:tblPr>
        <w:tblStyle w:val="TableGrid"/>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41"/>
        <w:gridCol w:w="999"/>
      </w:tblGrid>
      <w:tr w:rsidR="008F45C6" w14:paraId="35742497" w14:textId="77777777" w:rsidTr="005D1F16">
        <w:trPr>
          <w:trHeight w:val="617"/>
        </w:trPr>
        <w:tc>
          <w:tcPr>
            <w:tcW w:w="1841" w:type="dxa"/>
            <w:vMerge w:val="restart"/>
          </w:tcPr>
          <w:p w14:paraId="63D3116E" w14:textId="77777777" w:rsidR="008F45C6" w:rsidRDefault="008F45C6" w:rsidP="005D1F16">
            <w:pPr>
              <w:pStyle w:val="BodyText"/>
              <w:rPr>
                <w:rFonts w:eastAsiaTheme="minorEastAsia"/>
              </w:rPr>
            </w:pPr>
            <m:oMathPara>
              <m:oMath>
                <m:r>
                  <w:rPr>
                    <w:rFonts w:ascii="Cambria Math" w:hAnsi="Cambria Math"/>
                  </w:rPr>
                  <w:lastRenderedPageBreak/>
                  <m:t>q</m:t>
                </m:r>
                <m:d>
                  <m:dPr>
                    <m:ctrlPr>
                      <w:rPr>
                        <w:rFonts w:ascii="Cambria Math" w:hAnsi="Cambria Math"/>
                        <w:i/>
                      </w:rPr>
                    </m:ctrlPr>
                  </m:dPr>
                  <m:e>
                    <m:r>
                      <w:rPr>
                        <w:rFonts w:ascii="Cambria Math" w:hAnsi="Cambria Math"/>
                      </w:rPr>
                      <m:t>t</m:t>
                    </m:r>
                  </m:e>
                </m:d>
                <m:r>
                  <w:rPr>
                    <w:rFonts w:ascii="Cambria Math" w:hAnsi="Cambria Math"/>
                    <w:lang w:val="en-US"/>
                  </w:rPr>
                  <m:t>=</m:t>
                </m:r>
                <m:d>
                  <m:dPr>
                    <m:begChr m:val="{"/>
                    <m:endChr m:val=""/>
                    <m:ctrlPr>
                      <w:rPr>
                        <w:rFonts w:ascii="Cambria Math" w:hAnsi="Cambria Math"/>
                        <w:i/>
                      </w:rPr>
                    </m:ctrlPr>
                  </m:dPr>
                  <m:e>
                    <m:m>
                      <m:mPr>
                        <m:rSpRule m:val="2"/>
                        <m:cGp m:val="8"/>
                        <m:mcs>
                          <m:mc>
                            <m:mcPr>
                              <m:count m:val="1"/>
                              <m:mcJc m:val="left"/>
                            </m:mcPr>
                          </m:mc>
                        </m:mcs>
                        <m:ctrlPr>
                          <w:rPr>
                            <w:rFonts w:ascii="Cambria Math" w:hAnsi="Cambria Math"/>
                            <w:i/>
                          </w:rPr>
                        </m:ctrlPr>
                      </m:mPr>
                      <m:mr>
                        <m:e>
                          <m:f>
                            <m:fPr>
                              <m:ctrlPr>
                                <w:rPr>
                                  <w:rFonts w:ascii="Cambria Math" w:hAnsi="Cambria Math"/>
                                  <w:i/>
                                </w:rPr>
                              </m:ctrlPr>
                            </m:fPr>
                            <m:num>
                              <m:r>
                                <w:rPr>
                                  <w:rFonts w:ascii="Cambria Math" w:hAnsi="Cambria Math"/>
                                </w:rPr>
                                <m:t>a</m:t>
                              </m:r>
                            </m:num>
                            <m:den>
                              <m:sSup>
                                <m:sSupPr>
                                  <m:ctrlPr>
                                    <w:rPr>
                                      <w:rFonts w:ascii="Cambria Math" w:hAnsi="Cambria Math"/>
                                      <w:i/>
                                    </w:rPr>
                                  </m:ctrlPr>
                                </m:sSupPr>
                                <m:e>
                                  <m:d>
                                    <m:dPr>
                                      <m:ctrlPr>
                                        <w:rPr>
                                          <w:rFonts w:ascii="Cambria Math" w:hAnsi="Cambria Math"/>
                                          <w:i/>
                                        </w:rPr>
                                      </m:ctrlPr>
                                    </m:dPr>
                                    <m:e>
                                      <m:r>
                                        <w:rPr>
                                          <w:rFonts w:ascii="Cambria Math" w:hAnsi="Cambria Math"/>
                                        </w:rPr>
                                        <m:t>a</m:t>
                                      </m:r>
                                      <m:r>
                                        <w:rPr>
                                          <w:rFonts w:ascii="Cambria Math" w:hAnsi="Cambria Math"/>
                                          <w:lang w:val="en-US"/>
                                        </w:rPr>
                                        <m:t>+</m:t>
                                      </m:r>
                                      <m:r>
                                        <w:rPr>
                                          <w:rFonts w:ascii="Cambria Math" w:hAnsi="Cambria Math"/>
                                        </w:rPr>
                                        <m:t>t</m:t>
                                      </m:r>
                                    </m:e>
                                  </m:d>
                                </m:e>
                                <m:sup>
                                  <m:r>
                                    <w:rPr>
                                      <w:rFonts w:ascii="Cambria Math" w:hAnsi="Cambria Math"/>
                                      <w:lang w:val="en-US"/>
                                    </w:rPr>
                                    <m:t>2</m:t>
                                  </m:r>
                                </m:sup>
                              </m:sSup>
                            </m:den>
                          </m:f>
                          <m:r>
                            <w:rPr>
                              <w:rFonts w:ascii="Cambria Math" w:hAnsi="Cambria Math"/>
                              <w:lang w:val="en-US"/>
                            </w:rPr>
                            <m:t xml:space="preserve"> </m:t>
                          </m:r>
                        </m:e>
                      </m:mr>
                      <m:mr>
                        <m:e>
                          <m:r>
                            <w:rPr>
                              <w:rFonts w:ascii="Cambria Math" w:hAnsi="Cambria Math"/>
                            </w:rPr>
                            <m:t xml:space="preserve">0 </m:t>
                          </m:r>
                        </m:e>
                      </m:mr>
                    </m:m>
                  </m:e>
                </m:d>
              </m:oMath>
            </m:oMathPara>
          </w:p>
        </w:tc>
        <w:tc>
          <w:tcPr>
            <w:tcW w:w="999" w:type="dxa"/>
            <w:vAlign w:val="center"/>
          </w:tcPr>
          <w:p w14:paraId="33509515" w14:textId="77777777" w:rsidR="008F45C6" w:rsidRDefault="008F45C6" w:rsidP="005D1F16">
            <w:pPr>
              <w:pStyle w:val="BodyText"/>
              <w:rPr>
                <w:rFonts w:eastAsiaTheme="minorEastAsia"/>
              </w:rPr>
            </w:pPr>
            <w:r>
              <w:rPr>
                <w:rFonts w:eastAsiaTheme="minorEastAsia"/>
              </w:rPr>
              <w:t xml:space="preserve">for </w:t>
            </w:r>
            <m:oMath>
              <m:r>
                <w:rPr>
                  <w:rFonts w:ascii="Cambria Math" w:eastAsiaTheme="minorEastAsia" w:hAnsi="Cambria Math"/>
                </w:rPr>
                <m:t>t≥0</m:t>
              </m:r>
            </m:oMath>
          </w:p>
        </w:tc>
      </w:tr>
      <w:tr w:rsidR="008F45C6" w14:paraId="331CD919" w14:textId="77777777" w:rsidTr="005D1F16">
        <w:trPr>
          <w:trHeight w:val="70"/>
        </w:trPr>
        <w:tc>
          <w:tcPr>
            <w:tcW w:w="1841" w:type="dxa"/>
            <w:vMerge/>
          </w:tcPr>
          <w:p w14:paraId="43AC8627" w14:textId="77777777" w:rsidR="008F45C6" w:rsidRDefault="008F45C6" w:rsidP="005D1F16">
            <w:pPr>
              <w:pStyle w:val="BodyText"/>
              <w:rPr>
                <w:rFonts w:eastAsiaTheme="minorEastAsia"/>
              </w:rPr>
            </w:pPr>
          </w:p>
        </w:tc>
        <w:tc>
          <w:tcPr>
            <w:tcW w:w="999" w:type="dxa"/>
            <w:vAlign w:val="center"/>
          </w:tcPr>
          <w:p w14:paraId="4CA36314" w14:textId="77777777" w:rsidR="008F45C6" w:rsidRDefault="008F45C6" w:rsidP="005D1F16">
            <w:pPr>
              <w:pStyle w:val="BodyText"/>
              <w:rPr>
                <w:rFonts w:eastAsiaTheme="minorEastAsia"/>
              </w:rPr>
            </w:pPr>
            <w:r>
              <w:rPr>
                <w:rFonts w:eastAsiaTheme="minorEastAsia"/>
              </w:rPr>
              <w:t xml:space="preserve">for </w:t>
            </w:r>
            <m:oMath>
              <m:r>
                <w:rPr>
                  <w:rFonts w:ascii="Cambria Math" w:eastAsiaTheme="minorEastAsia" w:hAnsi="Cambria Math"/>
                </w:rPr>
                <m:t>t&lt;0</m:t>
              </m:r>
            </m:oMath>
          </w:p>
        </w:tc>
      </w:tr>
    </w:tbl>
    <w:p w14:paraId="74C15DF5" w14:textId="79535E5B" w:rsidR="008F45C6" w:rsidRDefault="008F45C6" w:rsidP="00263E76">
      <w:pPr>
        <w:pStyle w:val="equation"/>
        <w:jc w:val="center"/>
        <w:rPr>
          <w:rFonts w:eastAsiaTheme="minorEastAsia"/>
        </w:rPr>
      </w:pPr>
      <w:bookmarkStart w:id="11" w:name="_Ref487726239"/>
      <w:bookmarkStart w:id="12" w:name="_Toc55283990"/>
      <w:r>
        <w:rPr>
          <w:rFonts w:eastAsiaTheme="minorEastAsia"/>
        </w:rPr>
        <w:t>Visual System Response Function</w:t>
      </w:r>
      <w:bookmarkEnd w:id="11"/>
      <w:bookmarkEnd w:id="12"/>
    </w:p>
    <w:p w14:paraId="393E83F4" w14:textId="77777777" w:rsidR="008F45C6" w:rsidRDefault="008F45C6" w:rsidP="008F45C6">
      <w:pPr>
        <w:pStyle w:val="BodyText"/>
        <w:rPr>
          <w:rFonts w:eastAsiaTheme="minorEastAsia"/>
        </w:rPr>
      </w:pPr>
      <w:r>
        <w:rPr>
          <w:rFonts w:eastAsiaTheme="minorEastAsia"/>
        </w:rPr>
        <w:t>Where:</w:t>
      </w:r>
    </w:p>
    <w:tbl>
      <w:tblPr>
        <w:tblStyle w:val="TableGrid"/>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39"/>
        <w:gridCol w:w="3827"/>
      </w:tblGrid>
      <w:tr w:rsidR="008F45C6" w14:paraId="036C38AB" w14:textId="77777777" w:rsidTr="005D1F16">
        <w:trPr>
          <w:trHeight w:val="479"/>
        </w:trPr>
        <w:tc>
          <w:tcPr>
            <w:tcW w:w="1139" w:type="dxa"/>
            <w:vMerge w:val="restart"/>
          </w:tcPr>
          <w:p w14:paraId="2E58FC89" w14:textId="6FB1074B" w:rsidR="008F45C6" w:rsidRDefault="008F45C6" w:rsidP="005D1F16">
            <w:pPr>
              <w:pStyle w:val="BodyText"/>
              <w:rPr>
                <w:rFonts w:eastAsiaTheme="minorEastAsia"/>
              </w:rPr>
            </w:pPr>
            <m:oMathPara>
              <m:oMath>
                <m:r>
                  <w:rPr>
                    <w:rFonts w:ascii="Cambria Math" w:hAnsi="Cambria Math"/>
                  </w:rPr>
                  <m:t>a</m:t>
                </m:r>
                <m:r>
                  <w:rPr>
                    <w:rFonts w:ascii="Cambria Math" w:hAnsi="Cambria Math"/>
                    <w:lang w:val="en-US"/>
                  </w:rPr>
                  <m:t>=</m:t>
                </m:r>
                <m:d>
                  <m:dPr>
                    <m:begChr m:val="{"/>
                    <m:endChr m:val=""/>
                    <m:ctrlPr>
                      <w:rPr>
                        <w:rFonts w:ascii="Cambria Math" w:hAnsi="Cambria Math"/>
                        <w:i/>
                      </w:rPr>
                    </m:ctrlPr>
                  </m:dPr>
                  <m:e>
                    <m:m>
                      <m:mPr>
                        <m:rSpRule m:val="2"/>
                        <m:cGp m:val="8"/>
                        <m:mcs>
                          <m:mc>
                            <m:mcPr>
                              <m:count m:val="1"/>
                              <m:mcJc m:val="left"/>
                            </m:mcPr>
                          </m:mc>
                        </m:mcs>
                        <m:ctrlPr>
                          <w:rPr>
                            <w:rFonts w:ascii="Cambria Math" w:hAnsi="Cambria Math"/>
                            <w:i/>
                          </w:rPr>
                        </m:ctrlPr>
                      </m:mPr>
                      <m:mr>
                        <m:e>
                          <m:r>
                            <w:rPr>
                              <w:rFonts w:ascii="Cambria Math" w:hAnsi="Cambria Math"/>
                            </w:rPr>
                            <m:t xml:space="preserve">0.1 </m:t>
                          </m:r>
                          <m:r>
                            <m:rPr>
                              <m:nor/>
                            </m:rPr>
                            <w:rPr>
                              <w:rFonts w:ascii="Cambria Math" w:hAnsi="Cambria Math"/>
                            </w:rPr>
                            <m:t>s</m:t>
                          </m:r>
                          <m:r>
                            <w:rPr>
                              <w:rFonts w:ascii="Cambria Math" w:hAnsi="Cambria Math"/>
                              <w:lang w:val="en-US"/>
                            </w:rPr>
                            <m:t xml:space="preserve"> </m:t>
                          </m:r>
                        </m:e>
                      </m:mr>
                      <m:mr>
                        <m:e>
                          <m:r>
                            <w:rPr>
                              <w:rFonts w:ascii="Cambria Math" w:hAnsi="Cambria Math"/>
                            </w:rPr>
                            <m:t xml:space="preserve">0.2 </m:t>
                          </m:r>
                          <m:r>
                            <m:rPr>
                              <m:nor/>
                            </m:rPr>
                            <w:rPr>
                              <w:rFonts w:ascii="Cambria Math" w:hAnsi="Cambria Math"/>
                            </w:rPr>
                            <m:t>s</m:t>
                          </m:r>
                        </m:e>
                      </m:mr>
                    </m:m>
                  </m:e>
                </m:d>
              </m:oMath>
            </m:oMathPara>
          </w:p>
        </w:tc>
        <w:tc>
          <w:tcPr>
            <w:tcW w:w="3827" w:type="dxa"/>
          </w:tcPr>
          <w:p w14:paraId="26DCE5E5" w14:textId="11799F97" w:rsidR="008F45C6" w:rsidRDefault="008F45C6" w:rsidP="005D1F16">
            <w:pPr>
              <w:pStyle w:val="BodyText"/>
              <w:rPr>
                <w:rFonts w:eastAsiaTheme="minorEastAsia"/>
              </w:rPr>
            </w:pPr>
            <w:r>
              <w:rPr>
                <w:rFonts w:eastAsiaTheme="minorEastAsia"/>
              </w:rPr>
              <w:t>for all signal colours except blue at night</w:t>
            </w:r>
            <w:r w:rsidR="000A5917">
              <w:rPr>
                <w:rFonts w:eastAsiaTheme="minorEastAsia"/>
              </w:rPr>
              <w:t>.</w:t>
            </w:r>
          </w:p>
        </w:tc>
      </w:tr>
      <w:tr w:rsidR="008F45C6" w14:paraId="3515680D" w14:textId="77777777" w:rsidTr="005D1F16">
        <w:trPr>
          <w:trHeight w:val="274"/>
        </w:trPr>
        <w:tc>
          <w:tcPr>
            <w:tcW w:w="1139" w:type="dxa"/>
            <w:vMerge/>
          </w:tcPr>
          <w:p w14:paraId="69C6AD9E" w14:textId="77777777" w:rsidR="008F45C6" w:rsidRDefault="008F45C6" w:rsidP="005D1F16">
            <w:pPr>
              <w:pStyle w:val="BodyText"/>
              <w:rPr>
                <w:rFonts w:eastAsiaTheme="minorEastAsia"/>
              </w:rPr>
            </w:pPr>
          </w:p>
        </w:tc>
        <w:tc>
          <w:tcPr>
            <w:tcW w:w="3827" w:type="dxa"/>
            <w:vAlign w:val="center"/>
          </w:tcPr>
          <w:p w14:paraId="05FF7AC4" w14:textId="39DE2FA6" w:rsidR="008F45C6" w:rsidRDefault="008F45C6" w:rsidP="005D1F16">
            <w:pPr>
              <w:pStyle w:val="BodyText"/>
              <w:rPr>
                <w:rFonts w:eastAsiaTheme="minorEastAsia"/>
              </w:rPr>
            </w:pPr>
            <w:r>
              <w:rPr>
                <w:rFonts w:eastAsiaTheme="minorEastAsia"/>
              </w:rPr>
              <w:t>for blue signal colour at night</w:t>
            </w:r>
            <w:r w:rsidR="000A5917">
              <w:rPr>
                <w:rFonts w:eastAsiaTheme="minorEastAsia"/>
              </w:rPr>
              <w:t>.</w:t>
            </w:r>
          </w:p>
        </w:tc>
      </w:tr>
    </w:tbl>
    <w:p w14:paraId="06C39C37" w14:textId="77777777" w:rsidR="009D4A96" w:rsidRDefault="009D4A96" w:rsidP="006160F2">
      <w:pPr>
        <w:pStyle w:val="BodyText"/>
      </w:pPr>
    </w:p>
    <w:p w14:paraId="1D49BAA1" w14:textId="331E6923" w:rsidR="006160F2" w:rsidRDefault="00955CDF" w:rsidP="00902442">
      <w:pPr>
        <w:pStyle w:val="BodyText"/>
        <w:jc w:val="both"/>
      </w:pPr>
      <w:r>
        <w:t xml:space="preserve">Figure </w:t>
      </w:r>
      <w:r w:rsidR="00207464">
        <w:t>2</w:t>
      </w:r>
      <w:r w:rsidR="0009331F">
        <w:t xml:space="preserve"> </w:t>
      </w:r>
      <w:r w:rsidR="006160F2">
        <w:t xml:space="preserve">shows the Modified Allard visual </w:t>
      </w:r>
      <w:r w:rsidR="00381E11">
        <w:t xml:space="preserve">system </w:t>
      </w:r>
      <w:r w:rsidR="006160F2">
        <w:t>response function</w:t>
      </w:r>
      <w:r w:rsidR="00076EE9">
        <w:t xml:space="preserve">, </w:t>
      </w:r>
      <m:oMath>
        <m:r>
          <w:rPr>
            <w:rFonts w:ascii="Cambria Math" w:hAnsi="Cambria Math"/>
          </w:rPr>
          <m:t>q(t)</m:t>
        </m:r>
      </m:oMath>
      <w:r w:rsidR="00076EE9">
        <w:rPr>
          <w:rFonts w:eastAsiaTheme="minorEastAsia"/>
        </w:rPr>
        <w:t>,</w:t>
      </w:r>
      <w:r w:rsidR="006160F2">
        <w:t xml:space="preserve"> plotted as a function of time</w:t>
      </w:r>
      <w:r w:rsidR="00EE171C">
        <w:t>.</w:t>
      </w:r>
    </w:p>
    <w:p w14:paraId="42A05543" w14:textId="30B4408D" w:rsidR="00F02BBC" w:rsidRDefault="00A25BE4" w:rsidP="0051518B">
      <w:pPr>
        <w:pStyle w:val="BodyText"/>
        <w:keepNext/>
        <w:jc w:val="center"/>
      </w:pPr>
      <w:r w:rsidRPr="00A25BE4">
        <w:rPr>
          <w:noProof/>
          <w:lang w:eastAsia="en-GB"/>
        </w:rPr>
        <w:drawing>
          <wp:inline distT="0" distB="0" distL="0" distR="0" wp14:anchorId="64526AEC" wp14:editId="79760416">
            <wp:extent cx="4441372" cy="286683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450235" cy="2872560"/>
                    </a:xfrm>
                    <a:prstGeom prst="rect">
                      <a:avLst/>
                    </a:prstGeom>
                  </pic:spPr>
                </pic:pic>
              </a:graphicData>
            </a:graphic>
          </wp:inline>
        </w:drawing>
      </w:r>
    </w:p>
    <w:p w14:paraId="511E9A8C" w14:textId="24FEC4DA" w:rsidR="00F02BBC" w:rsidRDefault="00F02BBC" w:rsidP="00870E1A">
      <w:pPr>
        <w:pStyle w:val="Figurecaption"/>
      </w:pPr>
      <w:bookmarkStart w:id="13" w:name="_Toc55283975"/>
      <w:r>
        <w:t>Graphical representation of the Modif</w:t>
      </w:r>
      <w:r w:rsidR="00043E56">
        <w:t>ied Allard Method Visual System Response</w:t>
      </w:r>
      <w:r>
        <w:t xml:space="preserve"> Function, q(t)</w:t>
      </w:r>
      <w:r w:rsidR="00C565C8">
        <w:t>, for different values of a. Negative values of t result in a value of 0 for q(t).</w:t>
      </w:r>
      <w:bookmarkEnd w:id="13"/>
    </w:p>
    <w:p w14:paraId="350B91EB" w14:textId="17E9C6AE" w:rsidR="00FC09A2" w:rsidRDefault="00FC09A2" w:rsidP="0051518B">
      <w:pPr>
        <w:pStyle w:val="Heading3"/>
      </w:pPr>
      <w:bookmarkStart w:id="14" w:name="_Toc55283960"/>
      <w:r>
        <w:t>Discrete-time Version</w:t>
      </w:r>
      <w:bookmarkEnd w:id="14"/>
    </w:p>
    <w:p w14:paraId="77EFA8EF" w14:textId="30F1A646" w:rsidR="00EE171C" w:rsidRDefault="00043E56" w:rsidP="00902442">
      <w:pPr>
        <w:pStyle w:val="BodyText"/>
        <w:jc w:val="both"/>
      </w:pPr>
      <w:r>
        <w:t xml:space="preserve">It can be shown that the continuous time version of Modified Allard Method can be utilised for discrete-time applications, such as photometric samples taken at </w:t>
      </w:r>
      <w:r w:rsidR="00996ADE">
        <w:rPr>
          <w:b/>
        </w:rPr>
        <w:t>regular</w:t>
      </w:r>
      <w:r w:rsidRPr="00996ADE">
        <w:rPr>
          <w:b/>
        </w:rPr>
        <w:t xml:space="preserve"> intervals</w:t>
      </w:r>
      <w:r>
        <w:t xml:space="preserve">. The methods of measuring are discussed in IALA </w:t>
      </w:r>
      <w:r w:rsidR="00996ADE">
        <w:t>Recommendation</w:t>
      </w:r>
      <w:r>
        <w:t xml:space="preserve"> </w:t>
      </w:r>
      <w:r w:rsidR="00996ADE" w:rsidRPr="00C96966">
        <w:t>E200-3</w:t>
      </w:r>
      <w:r w:rsidRPr="00552A4A">
        <w:t>.</w:t>
      </w:r>
      <w:r>
        <w:t xml:space="preserve"> Once a set of samples has been </w:t>
      </w:r>
      <w:r w:rsidR="004420B1">
        <w:t>obtained</w:t>
      </w:r>
      <w:r w:rsidR="00552A4A">
        <w:t xml:space="preserve">, </w:t>
      </w:r>
      <w:r w:rsidR="004420B1">
        <w:t xml:space="preserve">either by measurement </w:t>
      </w:r>
      <w:r w:rsidR="00552A4A">
        <w:t xml:space="preserve">or </w:t>
      </w:r>
      <w:r w:rsidR="004420B1">
        <w:t xml:space="preserve">by </w:t>
      </w:r>
      <w:r w:rsidR="00552A4A">
        <w:t>synthesis in a spreadsheet</w:t>
      </w:r>
      <w:r>
        <w:t xml:space="preserve">, the </w:t>
      </w:r>
      <w:r w:rsidR="00BB09DF">
        <w:t xml:space="preserve">first step of calculating the </w:t>
      </w:r>
      <w:r>
        <w:t>effective intensity of the flash can be</w:t>
      </w:r>
      <w:r w:rsidR="00BB09DF">
        <w:t xml:space="preserve"> achieved</w:t>
      </w:r>
      <w:r>
        <w:t xml:space="preserve"> using the following equation.</w:t>
      </w:r>
    </w:p>
    <w:p w14:paraId="066C1CC6" w14:textId="6E9EFD13" w:rsidR="00600CEB" w:rsidRPr="00083B7D" w:rsidRDefault="00FC09A2" w:rsidP="00600CEB">
      <w:pPr>
        <w:pStyle w:val="BodyText"/>
        <w:rPr>
          <w:rFonts w:eastAsiaTheme="minorEastAsia"/>
          <w:lang w:eastAsia="en-GB"/>
        </w:rPr>
      </w:pPr>
      <m:oMathPara>
        <m:oMath>
          <m:r>
            <w:rPr>
              <w:rFonts w:ascii="Cambria Math" w:hAnsi="Cambria Math"/>
              <w:lang w:val="en-US"/>
            </w:rPr>
            <m:t>i</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j</m:t>
                  </m:r>
                </m:sub>
              </m:sSub>
            </m:e>
          </m:d>
          <m:r>
            <w:rPr>
              <w:rFonts w:ascii="Cambria Math" w:hAnsi="Cambria Math"/>
              <w:lang w:val="en-US"/>
            </w:rPr>
            <m:t>=</m:t>
          </m:r>
          <m:r>
            <m:rPr>
              <m:sty m:val="p"/>
            </m:rPr>
            <w:rPr>
              <w:rFonts w:ascii="Cambria Math" w:hAnsi="Cambria Math"/>
              <w:lang w:val="en-US"/>
            </w:rPr>
            <m:t>Δ</m:t>
          </m:r>
          <m:r>
            <w:rPr>
              <w:rFonts w:ascii="Cambria Math" w:hAnsi="Cambria Math"/>
              <w:lang w:val="en-US"/>
            </w:rPr>
            <m:t>t</m:t>
          </m:r>
          <m:d>
            <m:dPr>
              <m:ctrlPr>
                <w:rPr>
                  <w:rFonts w:ascii="Cambria Math" w:eastAsiaTheme="minorEastAsia" w:hAnsi="Cambria Math"/>
                  <w:i/>
                  <w:lang w:val="en-US"/>
                </w:rPr>
              </m:ctrlPr>
            </m:dPr>
            <m:e>
              <m:f>
                <m:fPr>
                  <m:ctrlPr>
                    <w:rPr>
                      <w:rFonts w:ascii="Cambria Math" w:eastAsiaTheme="minorEastAsia" w:hAnsi="Cambria Math"/>
                      <w:i/>
                      <w:lang w:val="en-US"/>
                    </w:rPr>
                  </m:ctrlPr>
                </m:fPr>
                <m:num>
                  <m:r>
                    <w:rPr>
                      <w:rFonts w:ascii="Cambria Math" w:eastAsiaTheme="minorEastAsia" w:hAnsi="Cambria Math"/>
                      <w:lang w:val="en-US"/>
                    </w:rPr>
                    <m:t>I</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0</m:t>
                          </m:r>
                        </m:sub>
                      </m:sSub>
                    </m:e>
                  </m:d>
                  <m:r>
                    <w:rPr>
                      <w:rFonts w:ascii="Cambria Math" w:eastAsiaTheme="minorEastAsia" w:hAnsi="Cambria Math"/>
                      <w:lang w:val="en-US"/>
                    </w:rPr>
                    <m:t>q</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j</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0</m:t>
                          </m:r>
                        </m:sub>
                      </m:sSub>
                    </m:e>
                  </m:d>
                </m:num>
                <m:den>
                  <m:r>
                    <w:rPr>
                      <w:rFonts w:ascii="Cambria Math" w:eastAsiaTheme="minorEastAsia" w:hAnsi="Cambria Math"/>
                      <w:lang w:val="en-US"/>
                    </w:rPr>
                    <m:t>2</m:t>
                  </m:r>
                </m:den>
              </m:f>
              <m:r>
                <w:rPr>
                  <w:rFonts w:ascii="Cambria Math" w:eastAsiaTheme="minorEastAsia" w:hAnsi="Cambria Math"/>
                  <w:lang w:val="en-US"/>
                </w:rPr>
                <m:t>+</m:t>
              </m:r>
              <m:nary>
                <m:naryPr>
                  <m:chr m:val="∑"/>
                  <m:limLoc m:val="undOvr"/>
                  <m:ctrlPr>
                    <w:rPr>
                      <w:rFonts w:ascii="Cambria Math" w:eastAsiaTheme="minorEastAsia" w:hAnsi="Cambria Math"/>
                      <w:i/>
                      <w:lang w:val="en-US"/>
                    </w:rPr>
                  </m:ctrlPr>
                </m:naryPr>
                <m:sub>
                  <m:r>
                    <w:rPr>
                      <w:rFonts w:ascii="Cambria Math" w:eastAsiaTheme="minorEastAsia" w:hAnsi="Cambria Math"/>
                      <w:lang w:val="en-US"/>
                    </w:rPr>
                    <m:t>k=1</m:t>
                  </m:r>
                </m:sub>
                <m:sup>
                  <m:r>
                    <w:rPr>
                      <w:rFonts w:ascii="Cambria Math" w:eastAsiaTheme="minorEastAsia" w:hAnsi="Cambria Math"/>
                      <w:lang w:val="en-US"/>
                    </w:rPr>
                    <m:t>N-1</m:t>
                  </m:r>
                </m:sup>
                <m:e>
                  <m:r>
                    <w:rPr>
                      <w:rFonts w:ascii="Cambria Math" w:eastAsiaTheme="minorEastAsia" w:hAnsi="Cambria Math"/>
                      <w:lang w:val="en-US"/>
                    </w:rPr>
                    <m:t>I</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k</m:t>
                          </m:r>
                        </m:sub>
                      </m:sSub>
                    </m:e>
                  </m:d>
                  <m:r>
                    <w:rPr>
                      <w:rFonts w:ascii="Cambria Math" w:eastAsiaTheme="minorEastAsia" w:hAnsi="Cambria Math"/>
                      <w:lang w:val="en-US"/>
                    </w:rPr>
                    <m:t>q</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j</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k</m:t>
                          </m:r>
                        </m:sub>
                      </m:sSub>
                    </m:e>
                  </m:d>
                </m:e>
              </m:nary>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I</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N</m:t>
                          </m:r>
                        </m:sub>
                      </m:sSub>
                    </m:e>
                  </m:d>
                  <m:r>
                    <w:rPr>
                      <w:rFonts w:ascii="Cambria Math" w:eastAsiaTheme="minorEastAsia" w:hAnsi="Cambria Math"/>
                      <w:lang w:val="en-US"/>
                    </w:rPr>
                    <m:t>q</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j</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N</m:t>
                          </m:r>
                        </m:sub>
                      </m:sSub>
                    </m:e>
                  </m:d>
                </m:num>
                <m:den>
                  <m:r>
                    <w:rPr>
                      <w:rFonts w:ascii="Cambria Math" w:eastAsiaTheme="minorEastAsia" w:hAnsi="Cambria Math"/>
                      <w:lang w:val="en-US"/>
                    </w:rPr>
                    <m:t>2</m:t>
                  </m:r>
                </m:den>
              </m:f>
            </m:e>
          </m:d>
        </m:oMath>
      </m:oMathPara>
    </w:p>
    <w:p w14:paraId="7C988C73" w14:textId="37BC4558" w:rsidR="00600CEB" w:rsidRPr="004C7DD9" w:rsidRDefault="00600CEB" w:rsidP="00263E76">
      <w:pPr>
        <w:pStyle w:val="equation"/>
        <w:jc w:val="center"/>
        <w:rPr>
          <w:rFonts w:eastAsiaTheme="minorEastAsia"/>
          <w:lang w:eastAsia="en-GB"/>
        </w:rPr>
      </w:pPr>
      <w:bookmarkStart w:id="15" w:name="_Ref487726340"/>
      <w:bookmarkStart w:id="16" w:name="_Toc55283991"/>
      <w:r>
        <w:rPr>
          <w:rFonts w:eastAsiaTheme="minorEastAsia"/>
          <w:lang w:eastAsia="en-GB"/>
        </w:rPr>
        <w:t xml:space="preserve">Discrete </w:t>
      </w:r>
      <w:r w:rsidR="00BB09DF">
        <w:rPr>
          <w:rFonts w:eastAsiaTheme="minorEastAsia"/>
          <w:lang w:eastAsia="en-GB"/>
        </w:rPr>
        <w:t>Convolution</w:t>
      </w:r>
      <w:r w:rsidR="00837C79">
        <w:rPr>
          <w:rFonts w:eastAsiaTheme="minorEastAsia"/>
          <w:lang w:eastAsia="en-GB"/>
        </w:rPr>
        <w:t xml:space="preserve"> </w:t>
      </w:r>
      <w:r>
        <w:rPr>
          <w:rFonts w:eastAsiaTheme="minorEastAsia"/>
          <w:lang w:eastAsia="en-GB"/>
        </w:rPr>
        <w:t>Equation</w:t>
      </w:r>
      <w:bookmarkEnd w:id="15"/>
      <w:r w:rsidR="00BB09DF">
        <w:rPr>
          <w:rFonts w:eastAsiaTheme="minorEastAsia"/>
          <w:lang w:eastAsia="en-GB"/>
        </w:rPr>
        <w:t xml:space="preserve"> (Step 1 of Modified Allard Method)</w:t>
      </w:r>
      <w:bookmarkEnd w:id="16"/>
    </w:p>
    <w:p w14:paraId="035124A6" w14:textId="77777777" w:rsidR="00600CEB" w:rsidRDefault="00600CEB" w:rsidP="00600CEB">
      <w:pPr>
        <w:pStyle w:val="BodyText"/>
        <w:rPr>
          <w:rFonts w:eastAsiaTheme="minorEastAsia"/>
          <w:lang w:eastAsia="en-GB"/>
        </w:rPr>
      </w:pPr>
      <w:r>
        <w:rPr>
          <w:rFonts w:eastAsiaTheme="minorEastAsia"/>
          <w:lang w:eastAsia="en-GB"/>
        </w:rPr>
        <w:t>Where:</w:t>
      </w:r>
    </w:p>
    <w:p w14:paraId="1CC27E56" w14:textId="37C64FA6" w:rsidR="00600CEB" w:rsidRDefault="00600CEB" w:rsidP="0051518B">
      <w:pPr>
        <w:pStyle w:val="BodyText"/>
        <w:rPr>
          <w:rFonts w:eastAsiaTheme="minorEastAsia"/>
        </w:rPr>
      </w:pPr>
      <w:r>
        <w:rPr>
          <w:rFonts w:eastAsiaTheme="minorEastAsia"/>
          <w:lang w:eastAsia="en-GB"/>
        </w:rPr>
        <w:t xml:space="preserve"> </w:t>
      </w:r>
      <w:r w:rsidR="00837C79">
        <w:rPr>
          <w:rFonts w:eastAsiaTheme="minorEastAsia"/>
        </w:rPr>
        <w:tab/>
      </w:r>
      <m:oMath>
        <m:r>
          <w:rPr>
            <w:rFonts w:ascii="Cambria Math" w:eastAsiaTheme="minorEastAsia" w:hAnsi="Cambria Math"/>
          </w:rPr>
          <m:t>I(t)</m:t>
        </m:r>
      </m:oMath>
      <w:r>
        <w:rPr>
          <w:rFonts w:eastAsiaTheme="minorEastAsia"/>
        </w:rPr>
        <w:t xml:space="preserve"> is </w:t>
      </w:r>
      <w:r w:rsidR="00837C79">
        <w:rPr>
          <w:rFonts w:eastAsiaTheme="minorEastAsia"/>
        </w:rPr>
        <w:t xml:space="preserve">the </w:t>
      </w:r>
      <w:r>
        <w:rPr>
          <w:rFonts w:eastAsiaTheme="minorEastAsia"/>
        </w:rPr>
        <w:t xml:space="preserve">sampled </w:t>
      </w:r>
      <w:r w:rsidR="00837C79">
        <w:rPr>
          <w:rFonts w:eastAsiaTheme="minorEastAsia"/>
        </w:rPr>
        <w:t xml:space="preserve">data </w:t>
      </w:r>
      <w:r>
        <w:rPr>
          <w:rFonts w:eastAsiaTheme="minorEastAsia"/>
        </w:rPr>
        <w:t>at</w:t>
      </w:r>
      <w:r w:rsidR="00381E11">
        <w:rPr>
          <w:rFonts w:eastAsiaTheme="minorEastAsia"/>
        </w:rPr>
        <w:t xml:space="preserve"> time</w:t>
      </w: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N</m:t>
            </m:r>
          </m:sub>
        </m:sSub>
      </m:oMath>
      <w:r w:rsidR="00837C79" w:rsidRPr="00600CEB" w:rsidDel="00837C79">
        <w:rPr>
          <w:rFonts w:ascii="Cambria Math" w:eastAsiaTheme="minorEastAsia" w:hAnsi="Cambria Math"/>
          <w:i/>
        </w:rPr>
        <w:t xml:space="preserve"> </w:t>
      </w:r>
      <w:r>
        <w:rPr>
          <w:rFonts w:eastAsiaTheme="minorEastAsia"/>
        </w:rPr>
        <w:t>over the entire flash duration</w:t>
      </w:r>
    </w:p>
    <w:p w14:paraId="76C0D4C5" w14:textId="4DEA6666" w:rsidR="00600CEB" w:rsidRDefault="00600CEB" w:rsidP="00600CEB">
      <w:pPr>
        <w:pStyle w:val="BodyText"/>
        <w:ind w:firstLine="708"/>
        <w:rPr>
          <w:rFonts w:eastAsiaTheme="minorEastAsia"/>
        </w:rPr>
      </w:pPr>
      <m:oMath>
        <m:r>
          <w:rPr>
            <w:rFonts w:ascii="Cambria Math" w:eastAsiaTheme="minorEastAsia" w:hAnsi="Cambria Math"/>
          </w:rPr>
          <m:t>N</m:t>
        </m:r>
      </m:oMath>
      <w:r w:rsidR="00837C79">
        <w:rPr>
          <w:rFonts w:eastAsiaTheme="minorEastAsia"/>
        </w:rPr>
        <w:t xml:space="preserve"> </w:t>
      </w:r>
      <w:r>
        <w:rPr>
          <w:rFonts w:eastAsiaTheme="minorEastAsia"/>
        </w:rPr>
        <w:t>is the number of data points</w:t>
      </w:r>
    </w:p>
    <w:p w14:paraId="5EAF8545" w14:textId="346741C1" w:rsidR="00600CEB" w:rsidRDefault="00397E46" w:rsidP="00600CEB">
      <w:pPr>
        <w:pStyle w:val="BodyText"/>
        <w:ind w:firstLine="708"/>
      </w:pP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600CEB" w:rsidRPr="00B759D5">
        <w:rPr>
          <w:i/>
        </w:rPr>
        <w:t xml:space="preserve"> </w:t>
      </w:r>
      <w:r w:rsidR="00600CEB">
        <w:t>is the time of the k-th data point</w:t>
      </w:r>
    </w:p>
    <w:p w14:paraId="0E98A413" w14:textId="785255C3" w:rsidR="00600CEB" w:rsidRDefault="00397E46" w:rsidP="00600CEB">
      <w:pPr>
        <w:pStyle w:val="BodyText"/>
        <w:ind w:firstLine="708"/>
      </w:pPr>
      <m:oMath>
        <m:sSub>
          <m:sSubPr>
            <m:ctrlPr>
              <w:rPr>
                <w:rFonts w:ascii="Cambria Math" w:hAnsi="Cambria Math"/>
                <w:i/>
              </w:rPr>
            </m:ctrlPr>
          </m:sSubPr>
          <m:e>
            <m:r>
              <w:rPr>
                <w:rFonts w:ascii="Cambria Math" w:hAnsi="Cambria Math"/>
              </w:rPr>
              <m:t>t</m:t>
            </m:r>
          </m:e>
          <m:sub>
            <m:r>
              <w:rPr>
                <w:rFonts w:ascii="Cambria Math" w:hAnsi="Cambria Math"/>
              </w:rPr>
              <m:t>j</m:t>
            </m:r>
          </m:sub>
        </m:sSub>
      </m:oMath>
      <w:r w:rsidR="00837C79">
        <w:rPr>
          <w:vertAlign w:val="subscript"/>
        </w:rPr>
        <w:t xml:space="preserve"> </w:t>
      </w:r>
      <w:r w:rsidR="00600CEB">
        <w:t>is the time of the j-th data point</w:t>
      </w:r>
    </w:p>
    <w:p w14:paraId="0BBC9D97" w14:textId="09B11314" w:rsidR="00837C79" w:rsidRDefault="00837C79" w:rsidP="00600CEB">
      <w:pPr>
        <w:pStyle w:val="BodyText"/>
        <w:ind w:firstLine="708"/>
        <w:rPr>
          <w:rFonts w:eastAsiaTheme="minorEastAsia"/>
        </w:rPr>
      </w:pPr>
      <m:oMath>
        <m:r>
          <w:rPr>
            <w:rFonts w:ascii="Cambria Math" w:hAnsi="Cambria Math"/>
          </w:rPr>
          <w:lastRenderedPageBreak/>
          <m:t>∆t</m:t>
        </m:r>
      </m:oMath>
      <w:r>
        <w:rPr>
          <w:rFonts w:eastAsiaTheme="minorEastAsia"/>
        </w:rPr>
        <w:t xml:space="preserve"> is </w:t>
      </w:r>
      <m:oMath>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N</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num>
          <m:den>
            <m:r>
              <w:rPr>
                <w:rFonts w:ascii="Cambria Math" w:eastAsiaTheme="minorEastAsia" w:hAnsi="Cambria Math"/>
              </w:rPr>
              <m:t>N</m:t>
            </m:r>
          </m:den>
        </m:f>
      </m:oMath>
      <w:r>
        <w:rPr>
          <w:rFonts w:eastAsiaTheme="minorEastAsia"/>
        </w:rPr>
        <w:t xml:space="preserve"> (the time interval between samples)</w:t>
      </w:r>
    </w:p>
    <w:p w14:paraId="09062884" w14:textId="693595D8" w:rsidR="00837C79" w:rsidRPr="00B759D5" w:rsidRDefault="00837C79" w:rsidP="00600CEB">
      <w:pPr>
        <w:pStyle w:val="BodyText"/>
        <w:ind w:firstLine="708"/>
      </w:pPr>
      <m:oMath>
        <m:r>
          <w:rPr>
            <w:rFonts w:ascii="Cambria Math" w:hAnsi="Cambria Math"/>
          </w:rPr>
          <m:t>q(t)</m:t>
        </m:r>
      </m:oMath>
      <w:r w:rsidR="00381E11">
        <w:rPr>
          <w:rFonts w:eastAsiaTheme="minorEastAsia"/>
        </w:rPr>
        <w:t xml:space="preserve"> </w:t>
      </w:r>
      <w:r>
        <w:rPr>
          <w:rFonts w:eastAsiaTheme="minorEastAsia"/>
        </w:rPr>
        <w:t xml:space="preserve">as defined in </w:t>
      </w:r>
      <w:r>
        <w:rPr>
          <w:rFonts w:eastAsiaTheme="minorEastAsia"/>
        </w:rPr>
        <w:fldChar w:fldCharType="begin"/>
      </w:r>
      <w:r>
        <w:rPr>
          <w:rFonts w:eastAsiaTheme="minorEastAsia"/>
        </w:rPr>
        <w:instrText xml:space="preserve"> REF _Ref487726239 \r </w:instrText>
      </w:r>
      <w:r>
        <w:rPr>
          <w:rFonts w:eastAsiaTheme="minorEastAsia"/>
        </w:rPr>
        <w:fldChar w:fldCharType="separate"/>
      </w:r>
      <w:r w:rsidR="00B9666E">
        <w:rPr>
          <w:rFonts w:eastAsiaTheme="minorEastAsia"/>
        </w:rPr>
        <w:t>Equation 3</w:t>
      </w:r>
      <w:r>
        <w:rPr>
          <w:rFonts w:eastAsiaTheme="minorEastAsia"/>
        </w:rPr>
        <w:fldChar w:fldCharType="end"/>
      </w:r>
    </w:p>
    <w:p w14:paraId="34BBBAF5" w14:textId="1CEA8D01" w:rsidR="00996ADE" w:rsidRDefault="00837C79" w:rsidP="00902442">
      <w:pPr>
        <w:pStyle w:val="BodyText"/>
        <w:jc w:val="both"/>
      </w:pPr>
      <w:r>
        <w:fldChar w:fldCharType="begin"/>
      </w:r>
      <w:r>
        <w:instrText xml:space="preserve"> REF _Ref487726340 \r </w:instrText>
      </w:r>
      <w:r w:rsidR="005A4245">
        <w:instrText xml:space="preserve"> \* MERGEFORMAT </w:instrText>
      </w:r>
      <w:r>
        <w:fldChar w:fldCharType="separate"/>
      </w:r>
      <w:r w:rsidR="00B9666E">
        <w:t>Equation 4</w:t>
      </w:r>
      <w:r>
        <w:fldChar w:fldCharType="end"/>
      </w:r>
      <w:r>
        <w:t xml:space="preserve"> makes a few assumptions in order to simplify the calculation. The flash being considered should exist for a positive value of </w:t>
      </w:r>
      <w:r w:rsidRPr="00996ADE">
        <w:rPr>
          <w:rFonts w:ascii="Times New Roman" w:hAnsi="Times New Roman" w:cs="Times New Roman"/>
          <w:i/>
        </w:rPr>
        <w:t>t</w:t>
      </w:r>
      <w:r w:rsidR="00996ADE">
        <w:t xml:space="preserve">, and at </w:t>
      </w:r>
      <w:r w:rsidR="00941458">
        <w:t xml:space="preserve">the </w:t>
      </w:r>
      <w:r w:rsidR="00996ADE">
        <w:t>limits</w:t>
      </w:r>
      <w:r w:rsidR="00941458">
        <w:t xml:space="preserve"> of the dataset, the flash should be considered extinguished</w:t>
      </w:r>
      <w:r>
        <w:t>.</w:t>
      </w:r>
      <w:r w:rsidR="00941458">
        <w:t xml:space="preserve"> Also, being a convolution function, the number of iterations needed to calculate the result increases exponentially with the length of the dataset. A long duration flash or a flash sampled at a high rate will result in a slower computation.</w:t>
      </w:r>
      <w:r w:rsidR="00996ADE">
        <w:t xml:space="preserve"> However, the value of </w:t>
      </w:r>
      <m:oMath>
        <m:r>
          <w:rPr>
            <w:rFonts w:ascii="Cambria Math" w:hAnsi="Cambria Math"/>
          </w:rPr>
          <m:t>∆t</m:t>
        </m:r>
      </m:oMath>
      <w:r w:rsidR="00996ADE">
        <w:rPr>
          <w:rFonts w:eastAsiaTheme="minorEastAsia"/>
        </w:rPr>
        <w:t xml:space="preserve"> (the interval between samples) should be sufficiently small to ensure that the flash profiles is accurately captured (including any pulse width modulation used).</w:t>
      </w:r>
    </w:p>
    <w:p w14:paraId="61474698" w14:textId="386344FF" w:rsidR="00600CEB" w:rsidRDefault="00FA44A1" w:rsidP="00902442">
      <w:pPr>
        <w:pStyle w:val="BodyText"/>
        <w:jc w:val="both"/>
      </w:pPr>
      <w:r>
        <w:t>If using</w:t>
      </w:r>
      <w:r w:rsidR="00BB09DF">
        <w:t xml:space="preserve"> a spreadsheet, the </w:t>
      </w:r>
      <w:r w:rsidR="00600CEB" w:rsidRPr="00600CEB">
        <w:t xml:space="preserve">‘SUMPRODUCT’ function may be used to convolve </w:t>
      </w:r>
      <w:r w:rsidR="00600CEB" w:rsidRPr="0053725F">
        <w:rPr>
          <w:rFonts w:ascii="Times New Roman" w:hAnsi="Times New Roman" w:cs="Times New Roman"/>
          <w:i/>
        </w:rPr>
        <w:t>I</w:t>
      </w:r>
      <w:r w:rsidR="00600CEB" w:rsidRPr="0053725F">
        <w:rPr>
          <w:rFonts w:ascii="Times New Roman" w:hAnsi="Times New Roman" w:cs="Times New Roman"/>
        </w:rPr>
        <w:t>(</w:t>
      </w:r>
      <w:r w:rsidR="00600CEB" w:rsidRPr="0053725F">
        <w:rPr>
          <w:rFonts w:ascii="Times New Roman" w:hAnsi="Times New Roman" w:cs="Times New Roman"/>
          <w:i/>
        </w:rPr>
        <w:t>t</w:t>
      </w:r>
      <w:r w:rsidR="00600CEB" w:rsidRPr="0053725F">
        <w:rPr>
          <w:rFonts w:ascii="Times New Roman" w:hAnsi="Times New Roman" w:cs="Times New Roman"/>
        </w:rPr>
        <w:t>)</w:t>
      </w:r>
      <w:r w:rsidR="00600CEB" w:rsidRPr="00600CEB">
        <w:t xml:space="preserve"> and reverse </w:t>
      </w:r>
      <w:r w:rsidR="00600CEB" w:rsidRPr="0053725F">
        <w:rPr>
          <w:rFonts w:ascii="Times New Roman" w:hAnsi="Times New Roman" w:cs="Times New Roman"/>
          <w:i/>
        </w:rPr>
        <w:t>q</w:t>
      </w:r>
      <w:r w:rsidR="00600CEB" w:rsidRPr="0053725F">
        <w:rPr>
          <w:rFonts w:ascii="Times New Roman" w:hAnsi="Times New Roman" w:cs="Times New Roman"/>
        </w:rPr>
        <w:t>(</w:t>
      </w:r>
      <w:r w:rsidR="00600CEB" w:rsidRPr="0053725F">
        <w:rPr>
          <w:rFonts w:ascii="Times New Roman" w:hAnsi="Times New Roman" w:cs="Times New Roman"/>
          <w:i/>
        </w:rPr>
        <w:t>t</w:t>
      </w:r>
      <w:r w:rsidR="00600CEB" w:rsidRPr="0053725F">
        <w:rPr>
          <w:rFonts w:ascii="Times New Roman" w:hAnsi="Times New Roman" w:cs="Times New Roman"/>
        </w:rPr>
        <w:t>)</w:t>
      </w:r>
      <w:r w:rsidR="00600CEB" w:rsidRPr="00600CEB">
        <w:t xml:space="preserve"> functions in order to determine the effective intensity of a measured flash profile.  Discrete time steps for both functions should be the same.</w:t>
      </w:r>
      <w:r w:rsidR="00EA6A38">
        <w:t xml:space="preserve"> </w:t>
      </w:r>
      <w:r w:rsidR="00955CDF">
        <w:t>Figure 2</w:t>
      </w:r>
      <w:r w:rsidR="00EA6A38">
        <w:t xml:space="preserve"> shows graphically the measured flash (dark blue) and the </w:t>
      </w:r>
      <w:r w:rsidR="0053725F" w:rsidRPr="0053725F">
        <w:rPr>
          <w:rFonts w:ascii="Times New Roman" w:hAnsi="Times New Roman" w:cs="Times New Roman"/>
          <w:i/>
        </w:rPr>
        <w:t>q</w:t>
      </w:r>
      <w:r w:rsidR="0053725F" w:rsidRPr="0053725F">
        <w:rPr>
          <w:rFonts w:ascii="Times New Roman" w:hAnsi="Times New Roman" w:cs="Times New Roman"/>
        </w:rPr>
        <w:t>(</w:t>
      </w:r>
      <w:r w:rsidR="0053725F" w:rsidRPr="0053725F">
        <w:rPr>
          <w:rFonts w:ascii="Times New Roman" w:hAnsi="Times New Roman" w:cs="Times New Roman"/>
          <w:i/>
        </w:rPr>
        <w:t>t</w:t>
      </w:r>
      <w:r w:rsidR="0053725F" w:rsidRPr="0053725F">
        <w:rPr>
          <w:rFonts w:ascii="Times New Roman" w:hAnsi="Times New Roman" w:cs="Times New Roman"/>
        </w:rPr>
        <w:t>)</w:t>
      </w:r>
      <w:r w:rsidR="00EA6A38">
        <w:t xml:space="preserve"> function (purple) used in an example. The resulting convolution product, </w:t>
      </w:r>
      <w:r w:rsidR="0053725F">
        <w:rPr>
          <w:rFonts w:ascii="Times New Roman" w:hAnsi="Times New Roman" w:cs="Times New Roman"/>
          <w:i/>
        </w:rPr>
        <w:t>i</w:t>
      </w:r>
      <w:r w:rsidR="0053725F" w:rsidRPr="0053725F">
        <w:rPr>
          <w:rFonts w:ascii="Times New Roman" w:hAnsi="Times New Roman" w:cs="Times New Roman"/>
        </w:rPr>
        <w:t>(</w:t>
      </w:r>
      <w:r w:rsidR="0053725F" w:rsidRPr="0053725F">
        <w:rPr>
          <w:rFonts w:ascii="Times New Roman" w:hAnsi="Times New Roman" w:cs="Times New Roman"/>
          <w:i/>
        </w:rPr>
        <w:t>t</w:t>
      </w:r>
      <w:r w:rsidR="0053725F" w:rsidRPr="0053725F">
        <w:rPr>
          <w:rFonts w:ascii="Times New Roman" w:hAnsi="Times New Roman" w:cs="Times New Roman"/>
        </w:rPr>
        <w:t>)</w:t>
      </w:r>
      <w:r w:rsidR="00EA6A38">
        <w:t>, is show in red.</w:t>
      </w:r>
    </w:p>
    <w:p w14:paraId="70D03DA5" w14:textId="77777777" w:rsidR="00EA6A38" w:rsidRDefault="00EA6A38" w:rsidP="00EA6A38">
      <w:pPr>
        <w:pStyle w:val="BodyText"/>
        <w:keepNext/>
        <w:jc w:val="center"/>
      </w:pPr>
      <w:r>
        <w:rPr>
          <w:noProof/>
          <w:lang w:eastAsia="en-GB"/>
        </w:rPr>
        <w:drawing>
          <wp:inline distT="0" distB="0" distL="0" distR="0" wp14:anchorId="7ABF35FA" wp14:editId="1486A31F">
            <wp:extent cx="4385945" cy="2692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385945" cy="2692400"/>
                    </a:xfrm>
                    <a:prstGeom prst="rect">
                      <a:avLst/>
                    </a:prstGeom>
                    <a:noFill/>
                    <a:ln>
                      <a:noFill/>
                    </a:ln>
                  </pic:spPr>
                </pic:pic>
              </a:graphicData>
            </a:graphic>
          </wp:inline>
        </w:drawing>
      </w:r>
    </w:p>
    <w:p w14:paraId="7D2A5B8E" w14:textId="5FAE509E" w:rsidR="00EA6A38" w:rsidRDefault="00EA6A38" w:rsidP="00870E1A">
      <w:pPr>
        <w:pStyle w:val="Figurecaption"/>
      </w:pPr>
      <w:bookmarkStart w:id="17" w:name="_Toc55283976"/>
      <w:r>
        <w:t>Flash profile with resultant convolution using the Modified Allard Method</w:t>
      </w:r>
      <w:bookmarkEnd w:id="17"/>
    </w:p>
    <w:p w14:paraId="40917F8C" w14:textId="524F0D7C" w:rsidR="00EA6A38" w:rsidRDefault="00EA6A38" w:rsidP="00902442">
      <w:pPr>
        <w:pStyle w:val="BodyText"/>
        <w:jc w:val="both"/>
      </w:pPr>
      <w:r>
        <w:t>The effective intensity value is the maximum of the convolution, such that:</w:t>
      </w:r>
    </w:p>
    <w:p w14:paraId="42DEDCBB" w14:textId="129935FD" w:rsidR="00EA6A38" w:rsidRPr="00B759D5" w:rsidRDefault="00397E46" w:rsidP="00EA6A38">
      <w:pPr>
        <w:pStyle w:val="BodyText"/>
        <w:rPr>
          <w:rFonts w:eastAsiaTheme="minorEastAsia"/>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unc>
            <m:funcPr>
              <m:ctrlPr>
                <w:rPr>
                  <w:rFonts w:ascii="Cambria Math" w:hAnsi="Cambria Math"/>
                  <w:i/>
                  <w:lang w:eastAsia="en-GB"/>
                </w:rPr>
              </m:ctrlPr>
            </m:funcPr>
            <m:fName>
              <m:limLow>
                <m:limLowPr>
                  <m:ctrlPr>
                    <w:rPr>
                      <w:rFonts w:ascii="Cambria Math" w:hAnsi="Cambria Math"/>
                      <w:i/>
                      <w:lang w:eastAsia="en-GB"/>
                    </w:rPr>
                  </m:ctrlPr>
                </m:limLowPr>
                <m:e>
                  <m:r>
                    <m:rPr>
                      <m:sty m:val="p"/>
                    </m:rPr>
                    <w:rPr>
                      <w:rFonts w:ascii="Cambria Math" w:hAnsi="Cambria Math"/>
                    </w:rPr>
                    <m:t>max</m:t>
                  </m:r>
                </m:e>
                <m:lim>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j</m:t>
                      </m:r>
                    </m:sub>
                  </m:sSub>
                </m:lim>
              </m:limLow>
            </m:fName>
            <m:e>
              <m:d>
                <m:dPr>
                  <m:begChr m:val="{"/>
                  <m:endChr m:val="}"/>
                  <m:ctrlPr>
                    <w:rPr>
                      <w:rFonts w:ascii="Cambria Math" w:hAnsi="Cambria Math"/>
                      <w:i/>
                      <w:lang w:eastAsia="en-GB"/>
                    </w:rPr>
                  </m:ctrlPr>
                </m:dPr>
                <m:e>
                  <m:r>
                    <w:rPr>
                      <w:rFonts w:ascii="Cambria Math" w:hAnsi="Cambria Math"/>
                      <w:lang w:eastAsia="en-GB"/>
                    </w:rPr>
                    <m:t>i(</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j</m:t>
                      </m:r>
                    </m:sub>
                  </m:sSub>
                  <m:r>
                    <w:rPr>
                      <w:rFonts w:ascii="Cambria Math" w:hAnsi="Cambria Math"/>
                      <w:lang w:eastAsia="en-GB"/>
                    </w:rPr>
                    <m:t>)</m:t>
                  </m:r>
                </m:e>
              </m:d>
            </m:e>
          </m:func>
        </m:oMath>
      </m:oMathPara>
    </w:p>
    <w:p w14:paraId="268E79AE" w14:textId="506C0DC2" w:rsidR="00EA6A38" w:rsidRDefault="00EA6A38" w:rsidP="00870E1A">
      <w:pPr>
        <w:pStyle w:val="equation"/>
      </w:pPr>
      <w:bookmarkStart w:id="18" w:name="_Toc55283992"/>
      <w:r>
        <w:t xml:space="preserve">Effective </w:t>
      </w:r>
      <w:r w:rsidRPr="00870E1A">
        <w:t>intensity</w:t>
      </w:r>
      <w:r>
        <w:t xml:space="preserve"> from the discrete convolution equation</w:t>
      </w:r>
      <w:r w:rsidR="00BB09DF">
        <w:t xml:space="preserve"> (Step 2 of Modified Allard Method)</w:t>
      </w:r>
      <w:bookmarkEnd w:id="18"/>
    </w:p>
    <w:p w14:paraId="3B1439CC" w14:textId="47C2666C" w:rsidR="00EA6A38" w:rsidRDefault="00EA6A38" w:rsidP="00902442">
      <w:pPr>
        <w:pStyle w:val="BodyText"/>
        <w:jc w:val="both"/>
      </w:pPr>
      <w:r>
        <w:t xml:space="preserve">In </w:t>
      </w:r>
      <w:r w:rsidR="00955CDF">
        <w:t>Figure 2</w:t>
      </w:r>
      <w:r>
        <w:t>, it can be see</w:t>
      </w:r>
      <w:r w:rsidR="009B494D">
        <w:t>n</w:t>
      </w:r>
      <w:r>
        <w:t xml:space="preserve"> that the maximum value of the convolution product has a maximum value of </w:t>
      </w:r>
      <w:r w:rsidR="001D3209">
        <w:t>approximately 120</w:t>
      </w:r>
      <w:r w:rsidR="00943D76">
        <w:t xml:space="preserve"> </w:t>
      </w:r>
      <w:r w:rsidR="001D3209">
        <w:t>000 cd, so this would be the effective intensity of the flash shown in this figure.</w:t>
      </w:r>
    </w:p>
    <w:p w14:paraId="3FF0D795" w14:textId="77777777" w:rsidR="001D3209" w:rsidRDefault="001D3209" w:rsidP="00902442">
      <w:pPr>
        <w:pStyle w:val="BodyText"/>
        <w:jc w:val="both"/>
      </w:pPr>
      <w:r>
        <w:t>The advantages of the Modified Allard method are:</w:t>
      </w:r>
    </w:p>
    <w:p w14:paraId="158B4EAA" w14:textId="5E6BC917" w:rsidR="001D3209" w:rsidRDefault="001D3209" w:rsidP="00B942F0">
      <w:pPr>
        <w:pStyle w:val="Bullet1"/>
        <w:ind w:left="426" w:hanging="426"/>
      </w:pPr>
      <w:r>
        <w:t>It is mathematically equivalent to the Blondel-Rey equation for rectangular pulses;</w:t>
      </w:r>
    </w:p>
    <w:p w14:paraId="1C5599F0" w14:textId="2044165E" w:rsidR="001D3209" w:rsidRDefault="001D3209" w:rsidP="00B942F0">
      <w:pPr>
        <w:pStyle w:val="Bullet1"/>
        <w:ind w:left="426" w:hanging="426"/>
      </w:pPr>
      <w:r>
        <w:t xml:space="preserve">It is suitable for train of pulses as validated by the visual experimental data </w:t>
      </w:r>
      <w:r w:rsidR="0053725F" w:rsidRPr="0053725F">
        <w:t>[1</w:t>
      </w:r>
      <w:r w:rsidRPr="0053725F">
        <w:t>]</w:t>
      </w:r>
      <w:r>
        <w:t xml:space="preserve"> as well as by computational analysis;</w:t>
      </w:r>
    </w:p>
    <w:p w14:paraId="149354DC" w14:textId="467863C5" w:rsidR="00E36A0A" w:rsidRDefault="00AB53EF">
      <w:pPr>
        <w:pStyle w:val="BodyText"/>
        <w:jc w:val="both"/>
      </w:pPr>
      <w:r>
        <w:t xml:space="preserve">More information on the computational considerations of applying the Modified Allard Method is shown in </w:t>
      </w:r>
      <w:r>
        <w:fldChar w:fldCharType="begin"/>
      </w:r>
      <w:r>
        <w:instrText xml:space="preserve"> REF _Ref458073504 \r </w:instrText>
      </w:r>
      <w:r>
        <w:fldChar w:fldCharType="separate"/>
      </w:r>
      <w:r w:rsidR="00B9666E">
        <w:t>A</w:t>
      </w:r>
      <w:r w:rsidR="00414DAC">
        <w:t>nnex</w:t>
      </w:r>
      <w:r w:rsidR="00B9666E">
        <w:t xml:space="preserve"> A</w:t>
      </w:r>
      <w:r>
        <w:fldChar w:fldCharType="end"/>
      </w:r>
      <w:r>
        <w:t>.</w:t>
      </w:r>
    </w:p>
    <w:p w14:paraId="19F6AAE7" w14:textId="77777777" w:rsidR="00E36A0A" w:rsidRDefault="00E36A0A">
      <w:pPr>
        <w:spacing w:after="200" w:line="276" w:lineRule="auto"/>
        <w:rPr>
          <w:sz w:val="22"/>
        </w:rPr>
      </w:pPr>
      <w:r>
        <w:br w:type="page"/>
      </w:r>
    </w:p>
    <w:p w14:paraId="540B5BAA" w14:textId="75900E5D" w:rsidR="007814A6" w:rsidRDefault="0051486A" w:rsidP="00902442">
      <w:pPr>
        <w:pStyle w:val="Heading2"/>
      </w:pPr>
      <w:bookmarkStart w:id="19" w:name="_Toc55283961"/>
      <w:r>
        <w:lastRenderedPageBreak/>
        <w:t>Estimating Effective Intensity</w:t>
      </w:r>
      <w:bookmarkEnd w:id="19"/>
    </w:p>
    <w:p w14:paraId="3606B530" w14:textId="6D207CD1" w:rsidR="007814A6" w:rsidRDefault="007814A6" w:rsidP="00902442">
      <w:pPr>
        <w:pStyle w:val="Heading2separationline"/>
      </w:pPr>
    </w:p>
    <w:p w14:paraId="12615A76" w14:textId="317815EF" w:rsidR="007814A6" w:rsidRDefault="007814A6" w:rsidP="00902442">
      <w:pPr>
        <w:pStyle w:val="BodyText"/>
        <w:jc w:val="both"/>
      </w:pPr>
      <w:r>
        <w:t xml:space="preserve">It is not always possible to obtain a measured flash profile for the calculation of effective intensity. In this case, it is possible to use the tables provided in </w:t>
      </w:r>
      <w:r>
        <w:fldChar w:fldCharType="begin"/>
      </w:r>
      <w:r>
        <w:instrText xml:space="preserve"> REF _Ref22034702 \r </w:instrText>
      </w:r>
      <w:r w:rsidR="00414DAC">
        <w:instrText xml:space="preserve"> \* MERGEFORMAT </w:instrText>
      </w:r>
      <w:r>
        <w:fldChar w:fldCharType="separate"/>
      </w:r>
      <w:r w:rsidR="00B9666E">
        <w:t>A</w:t>
      </w:r>
      <w:r w:rsidR="005C1802">
        <w:t>nnex</w:t>
      </w:r>
      <w:r w:rsidR="00B9666E">
        <w:t xml:space="preserve"> B</w:t>
      </w:r>
      <w:r>
        <w:fldChar w:fldCharType="end"/>
      </w:r>
      <w:r>
        <w:t xml:space="preserve"> containing pre-calculated factors to convert peak intensity to effective intensity for a number of common flash shapes. Such tables can be useful during the design stage of an AtoN to ensure that the light meets the navigation requirements, as described in Guideline G1148</w:t>
      </w:r>
      <w:r w:rsidR="005A53E4">
        <w:t xml:space="preserve"> (</w:t>
      </w:r>
      <w:r w:rsidR="005A53E4" w:rsidRPr="005A53E4">
        <w:t>Determination of Required Luminous Intensity for Marine Signal Lights</w:t>
      </w:r>
      <w:r w:rsidR="005A53E4">
        <w:t>)</w:t>
      </w:r>
      <w:r>
        <w:t>.</w:t>
      </w:r>
    </w:p>
    <w:p w14:paraId="65DE6409" w14:textId="26F5480A" w:rsidR="00D42AFE" w:rsidRDefault="00D42AFE" w:rsidP="00902442">
      <w:pPr>
        <w:pStyle w:val="BodyText"/>
        <w:jc w:val="both"/>
      </w:pPr>
      <w:r>
        <w:t xml:space="preserve">Two sets of tables are given to allow for the different values of the visual constant, </w:t>
      </w:r>
      <m:oMath>
        <m:r>
          <w:rPr>
            <w:rFonts w:ascii="Cambria Math" w:hAnsi="Cambria Math"/>
          </w:rPr>
          <m:t>a</m:t>
        </m:r>
      </m:oMath>
      <w:r>
        <w:t>, and the correct table should be used for the signal light colour and viewing conditions.</w:t>
      </w:r>
    </w:p>
    <w:p w14:paraId="438E572F" w14:textId="77777777" w:rsidR="00D42AFE" w:rsidRDefault="00D42AFE" w:rsidP="00902442">
      <w:pPr>
        <w:pStyle w:val="BodyText"/>
        <w:jc w:val="both"/>
      </w:pPr>
      <w:r>
        <w:t>The flash lengths are given by the duration of the flash at 50% of peak intensity (Full Width Half Maximum, FWHM), so care must be taken since the flash duration is not necessarily the duration of the complete flash.</w:t>
      </w:r>
    </w:p>
    <w:p w14:paraId="43DB0DD9" w14:textId="45FA6D7E" w:rsidR="00D42AFE" w:rsidRDefault="00D42AFE" w:rsidP="00902442">
      <w:pPr>
        <w:pStyle w:val="BodyText"/>
        <w:jc w:val="both"/>
      </w:pPr>
      <w:r>
        <w:t>For flash lengths not listed in the table, linear interpolation</w:t>
      </w:r>
      <w:r w:rsidR="00F230B3">
        <w:t xml:space="preserve"> using the values in the tables</w:t>
      </w:r>
      <w:r>
        <w:t xml:space="preserve"> can be used to </w:t>
      </w:r>
      <w:r w:rsidR="00F230B3">
        <w:t>calculate</w:t>
      </w:r>
      <w:r>
        <w:t xml:space="preserve"> a suitable factor.</w:t>
      </w:r>
    </w:p>
    <w:p w14:paraId="4E1DD85A" w14:textId="77777777" w:rsidR="00D42AFE" w:rsidRDefault="00D42AFE" w:rsidP="00902442">
      <w:pPr>
        <w:pStyle w:val="Heading3"/>
      </w:pPr>
      <w:bookmarkStart w:id="20" w:name="_Toc55283962"/>
      <w:r>
        <w:t>Pulse-Width Modulation</w:t>
      </w:r>
      <w:bookmarkEnd w:id="20"/>
    </w:p>
    <w:p w14:paraId="18CF5B67" w14:textId="11CD3F8F" w:rsidR="00E52BA3" w:rsidRDefault="00D42AFE" w:rsidP="00902442">
      <w:pPr>
        <w:pStyle w:val="BodyText"/>
        <w:jc w:val="both"/>
      </w:pPr>
      <w:r>
        <w:t>In modern LED lanterns</w:t>
      </w:r>
      <w:r w:rsidR="0051486A">
        <w:t xml:space="preserve">, </w:t>
      </w:r>
      <w:r>
        <w:t>pulse-width modulation (PWM) is</w:t>
      </w:r>
      <w:r w:rsidR="0051486A">
        <w:t xml:space="preserve"> often</w:t>
      </w:r>
      <w:r>
        <w:t xml:space="preserve"> used to control the perceived intensity of the light. </w:t>
      </w:r>
      <w:r w:rsidR="0051486A">
        <w:t>The modulation technique switches the light fully on and fully off at a frequency higher than can be perceived by the human eye. The perceived intensity of the light is dependent on the</w:t>
      </w:r>
      <w:r w:rsidR="000220EB">
        <w:t xml:space="preserve"> switching</w:t>
      </w:r>
      <w:r w:rsidR="0051486A">
        <w:t xml:space="preserve"> duty cycle – the ratio of on time to off time during a single period.</w:t>
      </w:r>
      <w:r w:rsidR="000220EB">
        <w:t xml:space="preserve"> In simplistic terms, if a light is switching such that it is on for 75% of the switching period, then the light will appear 75% the intensity </w:t>
      </w:r>
      <w:r w:rsidR="00794E66">
        <w:t>of a fully-</w:t>
      </w:r>
      <w:r w:rsidR="000220EB">
        <w:t>on light.</w:t>
      </w:r>
      <w:r w:rsidR="00E52BA3">
        <w:t xml:space="preserve"> An example of this is shown in </w:t>
      </w:r>
      <w:r w:rsidR="00E52BA3">
        <w:fldChar w:fldCharType="begin"/>
      </w:r>
      <w:r w:rsidR="00E52BA3">
        <w:instrText xml:space="preserve"> REF _Ref39740524 \r </w:instrText>
      </w:r>
      <w:r w:rsidR="005C1802">
        <w:instrText xml:space="preserve"> \* MERGEFORMAT </w:instrText>
      </w:r>
      <w:r w:rsidR="00E52BA3">
        <w:fldChar w:fldCharType="separate"/>
      </w:r>
      <w:r w:rsidR="00B9666E">
        <w:t>Figure 4</w:t>
      </w:r>
      <w:r w:rsidR="00E52BA3">
        <w:fldChar w:fldCharType="end"/>
      </w:r>
      <w:r w:rsidR="00E52BA3">
        <w:t xml:space="preserve">, where the blue trace shows the intensity of the light being switched using PWM, and the orange trace shows how the light would be perceived. Despite the light being at full power for some of the time, the repetition rate </w:t>
      </w:r>
      <w:r w:rsidR="00537004">
        <w:t xml:space="preserve">and duty cycle </w:t>
      </w:r>
      <w:r w:rsidR="00E52BA3">
        <w:t xml:space="preserve">causes the light to be seen as a </w:t>
      </w:r>
      <w:r w:rsidR="00537004">
        <w:t>steady lower intensity light.</w:t>
      </w:r>
    </w:p>
    <w:p w14:paraId="07E28990" w14:textId="7AF6DEBB" w:rsidR="00E52BA3" w:rsidRDefault="00E52BA3" w:rsidP="00902442">
      <w:pPr>
        <w:pStyle w:val="BodyText"/>
        <w:keepNext/>
        <w:jc w:val="center"/>
      </w:pPr>
      <w:r w:rsidRPr="00E52BA3">
        <w:rPr>
          <w:noProof/>
          <w:lang w:eastAsia="en-GB"/>
        </w:rPr>
        <w:drawing>
          <wp:inline distT="0" distB="0" distL="0" distR="0" wp14:anchorId="6BCBAF95" wp14:editId="2278ACC2">
            <wp:extent cx="3818964" cy="2299334"/>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827724" cy="2304608"/>
                    </a:xfrm>
                    <a:prstGeom prst="rect">
                      <a:avLst/>
                    </a:prstGeom>
                  </pic:spPr>
                </pic:pic>
              </a:graphicData>
            </a:graphic>
          </wp:inline>
        </w:drawing>
      </w:r>
    </w:p>
    <w:p w14:paraId="1B6FED10" w14:textId="4C27D0CE" w:rsidR="00E52BA3" w:rsidRDefault="00E52BA3" w:rsidP="00902442">
      <w:pPr>
        <w:pStyle w:val="Figurecaption"/>
      </w:pPr>
      <w:r>
        <w:t xml:space="preserve"> </w:t>
      </w:r>
      <w:bookmarkStart w:id="21" w:name="_Ref39740524"/>
      <w:bookmarkStart w:id="22" w:name="_Toc55283977"/>
      <w:r>
        <w:t>Setting the intensity of a rectangular flash using PWM</w:t>
      </w:r>
      <w:bookmarkEnd w:id="21"/>
      <w:bookmarkEnd w:id="22"/>
    </w:p>
    <w:p w14:paraId="2F161778" w14:textId="77777777" w:rsidR="00E52BA3" w:rsidRPr="00254542" w:rsidRDefault="00E52BA3" w:rsidP="00902442"/>
    <w:p w14:paraId="3FBCEE93" w14:textId="72E0B220" w:rsidR="00E272ED" w:rsidRDefault="00537004" w:rsidP="00902442">
      <w:pPr>
        <w:pStyle w:val="BodyText"/>
        <w:jc w:val="both"/>
      </w:pPr>
      <w:r>
        <w:t>More complex use of PWM can be used to</w:t>
      </w:r>
      <w:r w:rsidR="00E272ED">
        <w:t xml:space="preserve"> create different flash shapes</w:t>
      </w:r>
      <w:r>
        <w:t>,</w:t>
      </w:r>
      <w:r w:rsidR="00E272ED">
        <w:t xml:space="preserve"> as shown in </w:t>
      </w:r>
      <w:r w:rsidR="00E272ED">
        <w:fldChar w:fldCharType="begin"/>
      </w:r>
      <w:r w:rsidR="00E272ED">
        <w:instrText xml:space="preserve"> REF _Ref22044887 \r </w:instrText>
      </w:r>
      <w:r w:rsidR="001856FD">
        <w:instrText xml:space="preserve"> \* MERGEFORMAT </w:instrText>
      </w:r>
      <w:r w:rsidR="00E272ED">
        <w:fldChar w:fldCharType="separate"/>
      </w:r>
      <w:r w:rsidR="00B9666E">
        <w:t>Figure 5</w:t>
      </w:r>
      <w:r w:rsidR="00E272ED">
        <w:fldChar w:fldCharType="end"/>
      </w:r>
      <w:r w:rsidR="00E272ED">
        <w:t xml:space="preserve">. This shows how the PWM shown in blue is used to create the trapezoid shape shown in orange. </w:t>
      </w:r>
      <w:r w:rsidR="00E63B71">
        <w:t xml:space="preserve"> </w:t>
      </w:r>
      <w:r w:rsidR="00E272ED">
        <w:t xml:space="preserve">As the PWM duty cycle increases, so does the </w:t>
      </w:r>
      <w:r w:rsidR="00021C23">
        <w:t>perceived light intensity.</w:t>
      </w:r>
    </w:p>
    <w:p w14:paraId="6B42D24B" w14:textId="1350A299" w:rsidR="00924F77" w:rsidRDefault="00924F77" w:rsidP="00902442">
      <w:pPr>
        <w:pStyle w:val="BodyText"/>
        <w:jc w:val="both"/>
      </w:pPr>
      <w:r>
        <w:t xml:space="preserve">In </w:t>
      </w:r>
      <w:r>
        <w:fldChar w:fldCharType="begin"/>
      </w:r>
      <w:r>
        <w:instrText xml:space="preserve"> REF _Ref22044887 \r </w:instrText>
      </w:r>
      <w:r w:rsidR="001856FD">
        <w:instrText xml:space="preserve"> \* MERGEFORMAT </w:instrText>
      </w:r>
      <w:r>
        <w:fldChar w:fldCharType="separate"/>
      </w:r>
      <w:r w:rsidR="00B9666E">
        <w:t>Figure 5</w:t>
      </w:r>
      <w:r>
        <w:fldChar w:fldCharType="end"/>
      </w:r>
      <w:r>
        <w:t>, the flash peak intensity is the same as that of the light that is being switched on an</w:t>
      </w:r>
      <w:r w:rsidR="00E63B71">
        <w:t>d</w:t>
      </w:r>
      <w:r>
        <w:t xml:space="preserve"> off. </w:t>
      </w:r>
      <w:r w:rsidR="00E63B71">
        <w:t xml:space="preserve"> </w:t>
      </w:r>
      <w:r>
        <w:t xml:space="preserve">In this case, it is possible to apply the peak-to-effective intensity factors shown in </w:t>
      </w:r>
      <w:r>
        <w:fldChar w:fldCharType="begin"/>
      </w:r>
      <w:r>
        <w:instrText xml:space="preserve"> REF _Ref22045056 \r </w:instrText>
      </w:r>
      <w:r w:rsidR="001856FD">
        <w:instrText xml:space="preserve"> \* MERGEFORMAT </w:instrText>
      </w:r>
      <w:r>
        <w:fldChar w:fldCharType="separate"/>
      </w:r>
      <w:r w:rsidR="00B9666E">
        <w:t>ANNEX B</w:t>
      </w:r>
      <w:r>
        <w:fldChar w:fldCharType="end"/>
      </w:r>
      <w:r>
        <w:t xml:space="preserve"> directly by selecting the flash shape that the PWM creates. The peak intensity is the peak intensity of the light being modulated.</w:t>
      </w:r>
    </w:p>
    <w:p w14:paraId="4C1FE938" w14:textId="77777777" w:rsidR="00924F77" w:rsidRDefault="00924F77">
      <w:pPr>
        <w:pStyle w:val="BodyText"/>
      </w:pPr>
    </w:p>
    <w:p w14:paraId="1F659498" w14:textId="77777777" w:rsidR="00E272ED" w:rsidRDefault="00E272ED" w:rsidP="00902442">
      <w:pPr>
        <w:pStyle w:val="BodyText"/>
        <w:keepNext/>
        <w:jc w:val="center"/>
      </w:pPr>
      <w:r w:rsidRPr="00E272ED">
        <w:rPr>
          <w:noProof/>
          <w:lang w:eastAsia="en-GB"/>
        </w:rPr>
        <w:lastRenderedPageBreak/>
        <w:drawing>
          <wp:inline distT="0" distB="0" distL="0" distR="0" wp14:anchorId="0A5CFA6A" wp14:editId="4BEF2AE5">
            <wp:extent cx="3224463" cy="1941394"/>
            <wp:effectExtent l="0" t="0" r="0" b="190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229381" cy="1944355"/>
                    </a:xfrm>
                    <a:prstGeom prst="rect">
                      <a:avLst/>
                    </a:prstGeom>
                  </pic:spPr>
                </pic:pic>
              </a:graphicData>
            </a:graphic>
          </wp:inline>
        </w:drawing>
      </w:r>
    </w:p>
    <w:p w14:paraId="6E634A4A" w14:textId="78E842F0" w:rsidR="00E272ED" w:rsidRPr="0051471E" w:rsidRDefault="00E272ED" w:rsidP="00902442">
      <w:pPr>
        <w:pStyle w:val="Figurecaption"/>
      </w:pPr>
      <w:bookmarkStart w:id="23" w:name="_Ref22044887"/>
      <w:bookmarkStart w:id="24" w:name="_Toc55283978"/>
      <w:r>
        <w:t>Creating flash shapes with PWM</w:t>
      </w:r>
      <w:bookmarkEnd w:id="23"/>
      <w:bookmarkEnd w:id="24"/>
    </w:p>
    <w:p w14:paraId="46E50316" w14:textId="491D4954" w:rsidR="00324F02" w:rsidRDefault="00324F02">
      <w:pPr>
        <w:pStyle w:val="BodyText"/>
      </w:pPr>
      <w:r>
        <w:t xml:space="preserve">However, this is not always the case. It is possible that the peak of the flash shape is not the same as that of the peak intensity of the light. Such an example is shown in </w:t>
      </w:r>
      <w:r>
        <w:fldChar w:fldCharType="begin"/>
      </w:r>
      <w:r>
        <w:instrText xml:space="preserve"> REF _Ref22045400 \r </w:instrText>
      </w:r>
      <w:r>
        <w:fldChar w:fldCharType="separate"/>
      </w:r>
      <w:r w:rsidR="00B9666E">
        <w:t>Figure 6</w:t>
      </w:r>
      <w:r>
        <w:fldChar w:fldCharType="end"/>
      </w:r>
      <w:r>
        <w:t>.</w:t>
      </w:r>
    </w:p>
    <w:p w14:paraId="1643DB51" w14:textId="77777777" w:rsidR="00324F02" w:rsidRDefault="00324F02" w:rsidP="00902442">
      <w:pPr>
        <w:pStyle w:val="BodyText"/>
        <w:keepNext/>
        <w:jc w:val="center"/>
      </w:pPr>
      <w:r w:rsidRPr="00324F02">
        <w:rPr>
          <w:noProof/>
          <w:lang w:eastAsia="en-GB"/>
        </w:rPr>
        <w:drawing>
          <wp:inline distT="0" distB="0" distL="0" distR="0" wp14:anchorId="1CFAF431" wp14:editId="22C168E5">
            <wp:extent cx="3222809" cy="1940400"/>
            <wp:effectExtent l="0" t="0" r="0" b="317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222809" cy="1940400"/>
                    </a:xfrm>
                    <a:prstGeom prst="rect">
                      <a:avLst/>
                    </a:prstGeom>
                  </pic:spPr>
                </pic:pic>
              </a:graphicData>
            </a:graphic>
          </wp:inline>
        </w:drawing>
      </w:r>
    </w:p>
    <w:p w14:paraId="0D1FB3EE" w14:textId="40B94B0B" w:rsidR="00324F02" w:rsidRDefault="00324F02" w:rsidP="00902442">
      <w:pPr>
        <w:pStyle w:val="Figurecaption"/>
      </w:pPr>
      <w:bookmarkStart w:id="25" w:name="_Ref22045400"/>
      <w:bookmarkStart w:id="26" w:name="_Toc55283979"/>
      <w:r>
        <w:t>Difference between peak intensity and flash shape peak</w:t>
      </w:r>
      <w:bookmarkEnd w:id="25"/>
      <w:bookmarkEnd w:id="26"/>
    </w:p>
    <w:p w14:paraId="4A30BF7F" w14:textId="2C23E4CF" w:rsidR="00C6783B" w:rsidRDefault="00324F02" w:rsidP="00902442">
      <w:pPr>
        <w:pStyle w:val="BodyText"/>
        <w:jc w:val="both"/>
      </w:pPr>
      <w:r>
        <w:t>In this example, the flash</w:t>
      </w:r>
      <w:r w:rsidR="00503B56">
        <w:t xml:space="preserve"> shape</w:t>
      </w:r>
      <w:r>
        <w:t xml:space="preserve"> peak is 75% of the peak intensity of the light. The reason is that the duty cycle of the switching light is 75%</w:t>
      </w:r>
      <w:r w:rsidR="00503B56">
        <w:t xml:space="preserve"> at the flash shape peak</w:t>
      </w:r>
      <w:r>
        <w:t xml:space="preserve">. Since the flash intensity is effectively reduced to 75% of its maximum value, this means that the peak-to-effective intensity factor </w:t>
      </w:r>
      <w:r w:rsidR="00C6783B">
        <w:t xml:space="preserve">from </w:t>
      </w:r>
      <w:r w:rsidR="00C6783B">
        <w:fldChar w:fldCharType="begin"/>
      </w:r>
      <w:r w:rsidR="00C6783B">
        <w:instrText xml:space="preserve"> REF _Ref22045808 \r </w:instrText>
      </w:r>
      <w:r w:rsidR="002C7B45">
        <w:instrText xml:space="preserve"> \* MERGEFORMAT </w:instrText>
      </w:r>
      <w:r w:rsidR="00C6783B">
        <w:fldChar w:fldCharType="separate"/>
      </w:r>
      <w:r w:rsidR="00B9666E">
        <w:t>A</w:t>
      </w:r>
      <w:r w:rsidR="002C7B45">
        <w:t>nnex</w:t>
      </w:r>
      <w:r w:rsidR="00B9666E">
        <w:t xml:space="preserve"> B</w:t>
      </w:r>
      <w:r w:rsidR="00C6783B">
        <w:fldChar w:fldCharType="end"/>
      </w:r>
      <w:r w:rsidR="00C6783B">
        <w:t xml:space="preserve"> </w:t>
      </w:r>
      <w:r>
        <w:t>must also be reduced by the same amount.</w:t>
      </w:r>
    </w:p>
    <w:p w14:paraId="7CC183D3" w14:textId="4A10731E" w:rsidR="00485073" w:rsidRDefault="00794E66" w:rsidP="00902442">
      <w:pPr>
        <w:pStyle w:val="BodyText"/>
        <w:jc w:val="both"/>
        <w:rPr>
          <w:rFonts w:eastAsiaTheme="minorEastAsia"/>
        </w:rPr>
      </w:pPr>
      <w:r>
        <w:t xml:space="preserve">For example, in the table for </w:t>
      </w:r>
      <m:oMath>
        <m:r>
          <w:rPr>
            <w:rFonts w:ascii="Cambria Math" w:hAnsi="Cambria Math"/>
          </w:rPr>
          <m:t>a=0.1</m:t>
        </m:r>
      </m:oMath>
      <w:r>
        <w:rPr>
          <w:rFonts w:eastAsiaTheme="minorEastAsia"/>
        </w:rPr>
        <w:t xml:space="preserve"> s</w:t>
      </w:r>
      <w:r w:rsidR="002607B3">
        <w:rPr>
          <w:rFonts w:eastAsiaTheme="minorEastAsia"/>
        </w:rPr>
        <w:t xml:space="preserve"> and non-blue light</w:t>
      </w:r>
      <w:r>
        <w:rPr>
          <w:rFonts w:eastAsiaTheme="minorEastAsia"/>
        </w:rPr>
        <w:t>, the triangular flash with a length of 0.5 s has a peak-to-effective intensity factor of 0.</w:t>
      </w:r>
      <w:r w:rsidR="002607B3">
        <w:rPr>
          <w:rFonts w:eastAsiaTheme="minorEastAsia"/>
        </w:rPr>
        <w:t>692</w:t>
      </w:r>
      <w:r>
        <w:rPr>
          <w:rFonts w:eastAsiaTheme="minorEastAsia"/>
        </w:rPr>
        <w:t xml:space="preserve">. If the triangular shape of the flash is created by modulating the light using PWM where the peak of the shape has a duty cycle of 75%, then the peak-to-effective intensity factor is </w:t>
      </w:r>
      <w:r w:rsidR="002607B3">
        <w:rPr>
          <w:rFonts w:eastAsiaTheme="minorEastAsia"/>
        </w:rPr>
        <w:t>0.692 </w:t>
      </w:r>
      <w:r>
        <w:rPr>
          <w:rFonts w:eastAsiaTheme="minorEastAsia"/>
        </w:rPr>
        <w:t>x 0.75 = 0.</w:t>
      </w:r>
      <w:r w:rsidR="002607B3">
        <w:rPr>
          <w:rFonts w:eastAsiaTheme="minorEastAsia"/>
        </w:rPr>
        <w:t>519</w:t>
      </w:r>
      <w:r>
        <w:rPr>
          <w:rFonts w:eastAsiaTheme="minorEastAsia"/>
        </w:rPr>
        <w:t xml:space="preserve">. </w:t>
      </w:r>
    </w:p>
    <w:p w14:paraId="6D9353EF" w14:textId="411D0F9E" w:rsidR="009B6B8E" w:rsidRDefault="00777F31" w:rsidP="00902442">
      <w:pPr>
        <w:pStyle w:val="BodyText"/>
        <w:jc w:val="both"/>
        <w:rPr>
          <w:rFonts w:eastAsiaTheme="minorEastAsia"/>
        </w:rPr>
      </w:pPr>
      <w:r>
        <w:rPr>
          <w:rFonts w:eastAsiaTheme="minorEastAsia"/>
        </w:rPr>
        <w:t>By using the techniques described above, it should be possible to estimate the effective intensity of the most common flashes without needing to use the numerical calculation of Modified Allard Method.</w:t>
      </w:r>
    </w:p>
    <w:p w14:paraId="4EDB6871" w14:textId="7E756F41" w:rsidR="00972589" w:rsidRPr="00972589" w:rsidRDefault="00DD7394" w:rsidP="00972589">
      <w:pPr>
        <w:pStyle w:val="Heading1"/>
      </w:pPr>
      <w:bookmarkStart w:id="27" w:name="_Toc22047771"/>
      <w:bookmarkStart w:id="28" w:name="_Toc22050930"/>
      <w:bookmarkStart w:id="29" w:name="_Toc22050985"/>
      <w:bookmarkStart w:id="30" w:name="_Toc22051015"/>
      <w:bookmarkStart w:id="31" w:name="_Toc22051067"/>
      <w:bookmarkStart w:id="32" w:name="_Toc40108595"/>
      <w:bookmarkStart w:id="33" w:name="_Toc54766603"/>
      <w:bookmarkStart w:id="34" w:name="_Toc54766807"/>
      <w:bookmarkStart w:id="35" w:name="_Toc55283963"/>
      <w:bookmarkStart w:id="36" w:name="_Toc489359839"/>
      <w:bookmarkStart w:id="37" w:name="_Toc489359920"/>
      <w:bookmarkStart w:id="38" w:name="_Toc489359840"/>
      <w:bookmarkStart w:id="39" w:name="_Toc489359921"/>
      <w:bookmarkStart w:id="40" w:name="_Toc489359841"/>
      <w:bookmarkStart w:id="41" w:name="_Toc489359922"/>
      <w:bookmarkStart w:id="42" w:name="_Toc489359842"/>
      <w:bookmarkStart w:id="43" w:name="_Toc489359923"/>
      <w:bookmarkStart w:id="44" w:name="_Toc489359843"/>
      <w:bookmarkStart w:id="45" w:name="_Toc489359924"/>
      <w:bookmarkStart w:id="46" w:name="_Toc489359844"/>
      <w:bookmarkStart w:id="47" w:name="_Toc489359925"/>
      <w:bookmarkStart w:id="48" w:name="_Toc489359845"/>
      <w:bookmarkStart w:id="49" w:name="_Toc489359926"/>
      <w:bookmarkStart w:id="50" w:name="_Toc489359846"/>
      <w:bookmarkStart w:id="51" w:name="_Toc489359927"/>
      <w:bookmarkStart w:id="52" w:name="_Toc489359847"/>
      <w:bookmarkStart w:id="53" w:name="_Toc489359928"/>
      <w:bookmarkStart w:id="54" w:name="_Toc489359848"/>
      <w:bookmarkStart w:id="55" w:name="_Toc489359929"/>
      <w:bookmarkStart w:id="56" w:name="_Toc489359849"/>
      <w:bookmarkStart w:id="57" w:name="_Toc489359930"/>
      <w:bookmarkStart w:id="58" w:name="_Toc489359850"/>
      <w:bookmarkStart w:id="59" w:name="_Toc489359931"/>
      <w:bookmarkStart w:id="60" w:name="_Toc489359851"/>
      <w:bookmarkStart w:id="61" w:name="_Toc489359932"/>
      <w:bookmarkStart w:id="62" w:name="_Toc489359852"/>
      <w:bookmarkStart w:id="63" w:name="_Toc489359933"/>
      <w:bookmarkStart w:id="64" w:name="_Toc489359853"/>
      <w:bookmarkStart w:id="65" w:name="_Toc489359934"/>
      <w:bookmarkStart w:id="66" w:name="_Toc489359854"/>
      <w:bookmarkStart w:id="67" w:name="_Toc489359935"/>
      <w:bookmarkStart w:id="68" w:name="_Toc489359855"/>
      <w:bookmarkStart w:id="69" w:name="_Toc489359936"/>
      <w:bookmarkStart w:id="70" w:name="_Toc489359856"/>
      <w:bookmarkStart w:id="71" w:name="_Toc489359937"/>
      <w:bookmarkStart w:id="72" w:name="_Toc489359857"/>
      <w:bookmarkStart w:id="73" w:name="_Toc489359938"/>
      <w:bookmarkStart w:id="74" w:name="_Toc489359858"/>
      <w:bookmarkStart w:id="75" w:name="_Toc489359939"/>
      <w:bookmarkStart w:id="76" w:name="_Toc489359859"/>
      <w:bookmarkStart w:id="77" w:name="_Toc489359940"/>
      <w:bookmarkStart w:id="78" w:name="_Toc55283964"/>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t>CONCLUSIONS</w:t>
      </w:r>
      <w:bookmarkEnd w:id="78"/>
    </w:p>
    <w:p w14:paraId="38674449" w14:textId="77777777" w:rsidR="001D3209" w:rsidRDefault="001D3209" w:rsidP="001D3209">
      <w:pPr>
        <w:pStyle w:val="Heading1separatationline"/>
      </w:pPr>
    </w:p>
    <w:p w14:paraId="22CB848B" w14:textId="7106EA91" w:rsidR="001D3209" w:rsidRDefault="001D3209" w:rsidP="00902442">
      <w:pPr>
        <w:pStyle w:val="Bullet1"/>
        <w:ind w:left="567"/>
        <w:jc w:val="both"/>
      </w:pPr>
      <w:r>
        <w:t xml:space="preserve">The Modified Allard </w:t>
      </w:r>
      <w:r w:rsidR="002D56F3">
        <w:t>M</w:t>
      </w:r>
      <w:r>
        <w:t xml:space="preserve">ethod is the method recommended for determining the effective intensity of a </w:t>
      </w:r>
      <w:r w:rsidR="00872855">
        <w:t xml:space="preserve">Marine </w:t>
      </w:r>
      <w:r>
        <w:t>AtoN signal light of any flash profile or multiple flash profiles at any repetition rate;</w:t>
      </w:r>
    </w:p>
    <w:p w14:paraId="6529235C" w14:textId="3161AB1F" w:rsidR="000B30BD" w:rsidRDefault="001D3209" w:rsidP="00902442">
      <w:pPr>
        <w:pStyle w:val="Bullet1"/>
        <w:ind w:left="567"/>
        <w:jc w:val="both"/>
      </w:pPr>
      <w:r>
        <w:t>The Blondel-Rey method</w:t>
      </w:r>
      <w:r w:rsidR="000140DF">
        <w:t xml:space="preserve">, </w:t>
      </w:r>
      <w:r w:rsidR="000140DF">
        <w:fldChar w:fldCharType="begin"/>
      </w:r>
      <w:r w:rsidR="000140DF">
        <w:instrText xml:space="preserve"> REF _Ref457830476 \r </w:instrText>
      </w:r>
      <w:r w:rsidR="0092567D">
        <w:instrText xml:space="preserve"> \* MERGEFORMAT </w:instrText>
      </w:r>
      <w:r w:rsidR="000140DF">
        <w:fldChar w:fldCharType="separate"/>
      </w:r>
      <w:r w:rsidR="00B9666E">
        <w:t>Equation 1</w:t>
      </w:r>
      <w:r w:rsidR="000140DF">
        <w:fldChar w:fldCharType="end"/>
      </w:r>
      <w:r w:rsidR="000140DF">
        <w:t>,</w:t>
      </w:r>
      <w:r>
        <w:t xml:space="preserve"> may be used to determine the effective intensity of </w:t>
      </w:r>
      <w:r w:rsidRPr="001D3209">
        <w:rPr>
          <w:b/>
        </w:rPr>
        <w:t>a single flash</w:t>
      </w:r>
      <w:r>
        <w:t xml:space="preserve"> of a marine AtoN signal light </w:t>
      </w:r>
      <w:r w:rsidRPr="001D3209">
        <w:rPr>
          <w:b/>
        </w:rPr>
        <w:t>providing</w:t>
      </w:r>
      <w:r>
        <w:t xml:space="preserve"> the flash profile is </w:t>
      </w:r>
      <w:r w:rsidRPr="0051518B">
        <w:rPr>
          <w:b/>
        </w:rPr>
        <w:t>rectangular</w:t>
      </w:r>
      <w:r>
        <w:t xml:space="preserve">.  It should not be used for </w:t>
      </w:r>
      <w:r w:rsidR="002D56F3">
        <w:t xml:space="preserve">repeating </w:t>
      </w:r>
      <w:r>
        <w:t>flashes that flash at a rate greater than 60 flashes per minute;</w:t>
      </w:r>
    </w:p>
    <w:p w14:paraId="3C79674D" w14:textId="156AF209" w:rsidR="001D3209" w:rsidRDefault="001D3209" w:rsidP="00902442">
      <w:pPr>
        <w:pStyle w:val="Bullet1"/>
        <w:ind w:left="567"/>
        <w:jc w:val="both"/>
      </w:pPr>
      <w:r>
        <w:lastRenderedPageBreak/>
        <w:t xml:space="preserve">If, and only if, it is impossible to measure the variation of instantaneous intensity with time, an estimation of effective intensity may be calculated from the Blondel-Rey formula, </w:t>
      </w:r>
      <w:r w:rsidR="00800EF1">
        <w:fldChar w:fldCharType="begin"/>
      </w:r>
      <w:r w:rsidR="00800EF1">
        <w:instrText xml:space="preserve"> REF _Ref457830476 \r </w:instrText>
      </w:r>
      <w:r w:rsidR="0092567D">
        <w:instrText xml:space="preserve"> \* MERGEFORMAT </w:instrText>
      </w:r>
      <w:r w:rsidR="00800EF1">
        <w:fldChar w:fldCharType="separate"/>
      </w:r>
      <w:r w:rsidR="00B9666E">
        <w:t>Equation 1</w:t>
      </w:r>
      <w:r w:rsidR="00800EF1">
        <w:fldChar w:fldCharType="end"/>
      </w:r>
      <w:r>
        <w:t xml:space="preserve">, using values of </w:t>
      </w:r>
      <w:r w:rsidRPr="0053725F">
        <w:rPr>
          <w:rFonts w:ascii="Times New Roman" w:hAnsi="Times New Roman" w:cs="Times New Roman"/>
          <w:i/>
        </w:rPr>
        <w:t>I</w:t>
      </w:r>
      <w:r w:rsidRPr="0053725F">
        <w:rPr>
          <w:rFonts w:ascii="Times New Roman" w:hAnsi="Times New Roman" w:cs="Times New Roman"/>
          <w:i/>
          <w:vertAlign w:val="subscript"/>
        </w:rPr>
        <w:t>o</w:t>
      </w:r>
      <w:r>
        <w:t xml:space="preserve"> and </w:t>
      </w:r>
      <w:r w:rsidRPr="0053725F">
        <w:rPr>
          <w:rFonts w:ascii="Times New Roman" w:hAnsi="Times New Roman" w:cs="Times New Roman"/>
          <w:i/>
        </w:rPr>
        <w:t>t</w:t>
      </w:r>
      <w:r>
        <w:t xml:space="preserve"> calculated by methods outlined in </w:t>
      </w:r>
      <w:r w:rsidR="0053725F" w:rsidRPr="00C96966">
        <w:t>IALA Recommendation E200-5</w:t>
      </w:r>
      <w:r w:rsidR="00691A22">
        <w:rPr>
          <w:rStyle w:val="FootnoteReference"/>
        </w:rPr>
        <w:footnoteReference w:id="1"/>
      </w:r>
      <w:r w:rsidRPr="00C96966">
        <w:t>.</w:t>
      </w:r>
    </w:p>
    <w:p w14:paraId="03FBC2CA" w14:textId="26448FC4" w:rsidR="000B30BD" w:rsidRDefault="00537004" w:rsidP="00902442">
      <w:pPr>
        <w:pStyle w:val="Bullet1"/>
        <w:ind w:left="567"/>
        <w:jc w:val="both"/>
      </w:pPr>
      <w:r>
        <w:t>If the approximate flash shape and duration is known, then the peak-to-effective intensity factors given in Annex B can be used to estimate the effective intensity of such flashes.</w:t>
      </w:r>
    </w:p>
    <w:p w14:paraId="3412E51F" w14:textId="64CAD2F6" w:rsidR="002E1D3C" w:rsidRDefault="004E5116" w:rsidP="002E1D3C">
      <w:pPr>
        <w:pStyle w:val="Heading1"/>
      </w:pPr>
      <w:bookmarkStart w:id="79" w:name="_Toc40108597"/>
      <w:bookmarkStart w:id="80" w:name="_Toc54766605"/>
      <w:bookmarkStart w:id="81" w:name="_Toc54766809"/>
      <w:bookmarkStart w:id="82" w:name="_Toc55283965"/>
      <w:bookmarkStart w:id="83" w:name="_Toc40108598"/>
      <w:bookmarkStart w:id="84" w:name="_Toc54766606"/>
      <w:bookmarkStart w:id="85" w:name="_Toc54766810"/>
      <w:bookmarkStart w:id="86" w:name="_Toc55283966"/>
      <w:bookmarkStart w:id="87" w:name="_Toc55283967"/>
      <w:bookmarkEnd w:id="79"/>
      <w:bookmarkEnd w:id="80"/>
      <w:bookmarkEnd w:id="81"/>
      <w:bookmarkEnd w:id="82"/>
      <w:bookmarkEnd w:id="83"/>
      <w:bookmarkEnd w:id="84"/>
      <w:bookmarkEnd w:id="85"/>
      <w:bookmarkEnd w:id="86"/>
      <w:r>
        <w:t>REFERENCES</w:t>
      </w:r>
      <w:bookmarkEnd w:id="87"/>
    </w:p>
    <w:p w14:paraId="640186B3" w14:textId="77777777" w:rsidR="000140DF" w:rsidRDefault="000140DF" w:rsidP="0051518B">
      <w:pPr>
        <w:pStyle w:val="Heading1separatationline"/>
        <w:ind w:left="709"/>
      </w:pPr>
    </w:p>
    <w:p w14:paraId="2999661B" w14:textId="55B8DC67" w:rsidR="000140DF" w:rsidRDefault="0053725F" w:rsidP="00870E1A">
      <w:pPr>
        <w:pStyle w:val="BodyText"/>
        <w:ind w:left="709" w:hanging="709"/>
      </w:pPr>
      <w:r w:rsidRPr="0053725F">
        <w:t>[1]</w:t>
      </w:r>
      <w:r w:rsidRPr="0053725F">
        <w:tab/>
        <w:t xml:space="preserve">Mandler and Thacker, “A Method of Calculating </w:t>
      </w:r>
      <w:r w:rsidR="00E1145E">
        <w:t>t</w:t>
      </w:r>
      <w:r w:rsidRPr="0053725F">
        <w:t>he Effective Intensity of Multi-Flick Flashtube Signals”, US Coast Guard Publication CG-D-13-86 (1986)</w:t>
      </w:r>
      <w:r>
        <w:t xml:space="preserve"> </w:t>
      </w:r>
    </w:p>
    <w:p w14:paraId="56FA0DB4" w14:textId="4AE2C429" w:rsidR="00A70AE7" w:rsidRDefault="00A70AE7" w:rsidP="00870E1A">
      <w:pPr>
        <w:pStyle w:val="BodyText"/>
        <w:ind w:left="709" w:hanging="709"/>
      </w:pPr>
      <w:r>
        <w:t>[2]</w:t>
      </w:r>
      <w:r>
        <w:tab/>
        <w:t>Ifeachor, E.C., Jervis, B.W.; “Digital Signal Processing – A Practical Approach”, Addison-Wesley</w:t>
      </w:r>
    </w:p>
    <w:p w14:paraId="788C2CD0" w14:textId="19BE88E2" w:rsidR="00A70AE7" w:rsidRDefault="00A70AE7" w:rsidP="00870E1A">
      <w:pPr>
        <w:pStyle w:val="BodyText"/>
        <w:ind w:left="709" w:hanging="709"/>
      </w:pPr>
      <w:r>
        <w:t>[3]</w:t>
      </w:r>
      <w:r>
        <w:tab/>
        <w:t>Jackson, L.B.; “Signals, Systems and Transforms”, Addison-Wesley</w:t>
      </w:r>
    </w:p>
    <w:p w14:paraId="1996DA20" w14:textId="581F6A55" w:rsidR="00924F77" w:rsidRPr="000140DF" w:rsidRDefault="00254542" w:rsidP="00870E1A">
      <w:pPr>
        <w:pStyle w:val="BodyText"/>
        <w:ind w:left="709" w:hanging="709"/>
      </w:pPr>
      <w:r>
        <w:t>[4]</w:t>
      </w:r>
      <w:r>
        <w:tab/>
        <w:t xml:space="preserve">Smith, S.W.; “The Scientist and Engineer’s Guide to Digital Signal Processing”; Available at </w:t>
      </w:r>
      <w:hyperlink r:id="rId30" w:history="1">
        <w:r w:rsidR="00924F77" w:rsidRPr="00AC50A1">
          <w:rPr>
            <w:rStyle w:val="Hyperlink"/>
          </w:rPr>
          <w:t>http://www.dspguide.com/</w:t>
        </w:r>
      </w:hyperlink>
    </w:p>
    <w:p w14:paraId="7D64CBBA" w14:textId="77777777" w:rsidR="00924F77" w:rsidRDefault="00924F77">
      <w:pPr>
        <w:spacing w:after="200" w:line="276" w:lineRule="auto"/>
        <w:rPr>
          <w:sz w:val="22"/>
        </w:rPr>
      </w:pPr>
      <w:r>
        <w:br w:type="page"/>
      </w:r>
    </w:p>
    <w:p w14:paraId="650DBF76" w14:textId="483F15DF" w:rsidR="007D74AD" w:rsidRDefault="007D74AD" w:rsidP="00902442">
      <w:pPr>
        <w:pStyle w:val="BodyText"/>
        <w:rPr>
          <w:color w:val="000000" w:themeColor="text1"/>
        </w:rPr>
      </w:pPr>
    </w:p>
    <w:p w14:paraId="1D6FCEEA" w14:textId="6F2EF2BA" w:rsidR="00433060" w:rsidRDefault="00D71C95" w:rsidP="007D74AD">
      <w:pPr>
        <w:pStyle w:val="Annex"/>
      </w:pPr>
      <w:bookmarkStart w:id="88" w:name="_Ref458073504"/>
      <w:bookmarkStart w:id="89" w:name="_Toc55283968"/>
      <w:r>
        <w:rPr>
          <w:caps w:val="0"/>
        </w:rPr>
        <w:t>COMPUTATIONAL CONSIDERATIONS OF THE MODIFIED ALLARD METHOD</w:t>
      </w:r>
      <w:bookmarkEnd w:id="88"/>
      <w:bookmarkEnd w:id="89"/>
    </w:p>
    <w:p w14:paraId="254CEC50" w14:textId="5D512990" w:rsidR="009D29CA" w:rsidRPr="00D61494" w:rsidRDefault="009D29CA" w:rsidP="00902442">
      <w:pPr>
        <w:pStyle w:val="Annex"/>
        <w:numPr>
          <w:ilvl w:val="1"/>
          <w:numId w:val="3"/>
        </w:numPr>
        <w:ind w:left="709" w:hanging="709"/>
        <w:rPr>
          <w:iCs/>
        </w:rPr>
      </w:pPr>
      <w:bookmarkStart w:id="90" w:name="_Toc55283969"/>
      <w:r w:rsidRPr="00902442">
        <w:rPr>
          <w:i w:val="0"/>
          <w:iCs/>
        </w:rPr>
        <w:t>Direct Convolution</w:t>
      </w:r>
      <w:bookmarkEnd w:id="90"/>
    </w:p>
    <w:p w14:paraId="0DB46374" w14:textId="4751659D" w:rsidR="009D29CA" w:rsidRDefault="009D29CA" w:rsidP="00902442">
      <w:pPr>
        <w:pStyle w:val="Heading1separatationline"/>
        <w:rPr>
          <w:lang w:eastAsia="en-GB"/>
        </w:rPr>
      </w:pPr>
    </w:p>
    <w:p w14:paraId="1A85C633" w14:textId="2DA3C502" w:rsidR="00433060" w:rsidRDefault="004420B1" w:rsidP="00902442">
      <w:pPr>
        <w:pStyle w:val="BodyText"/>
        <w:jc w:val="both"/>
      </w:pPr>
      <w:r>
        <w:t>T</w:t>
      </w:r>
      <w:r w:rsidR="003B261A" w:rsidRPr="003B261A">
        <w:t xml:space="preserve">he Modified Allard </w:t>
      </w:r>
      <w:r w:rsidR="00084408">
        <w:t>M</w:t>
      </w:r>
      <w:r w:rsidR="003B261A" w:rsidRPr="003B261A">
        <w:t xml:space="preserve">ethod of calculating effective intensity is achieved by mathematical convolution.  This process can better be described by considering the discrete data resulting from a measurement of the variation intensity over time with a digital recording device.  </w:t>
      </w:r>
      <w:r w:rsidR="00084408">
        <w:fldChar w:fldCharType="begin"/>
      </w:r>
      <w:r w:rsidR="00084408">
        <w:instrText xml:space="preserve"> REF _Ref39734093 \r </w:instrText>
      </w:r>
      <w:r w:rsidR="004E524D">
        <w:instrText xml:space="preserve"> \* MERGEFORMAT </w:instrText>
      </w:r>
      <w:r w:rsidR="00084408">
        <w:fldChar w:fldCharType="separate"/>
      </w:r>
      <w:r w:rsidR="00B9666E">
        <w:t>Figure 7</w:t>
      </w:r>
      <w:r w:rsidR="00084408">
        <w:fldChar w:fldCharType="end"/>
      </w:r>
      <w:r w:rsidR="003B261A">
        <w:t xml:space="preserve"> </w:t>
      </w:r>
      <w:r w:rsidR="003B261A" w:rsidRPr="003B261A">
        <w:t>is a typical flash profile from a rotating beacon and, with it, the visual impulse function.</w:t>
      </w:r>
    </w:p>
    <w:bookmarkStart w:id="91" w:name="_MON_1284921360"/>
    <w:bookmarkEnd w:id="91"/>
    <w:p w14:paraId="159FD006" w14:textId="77777777" w:rsidR="003B261A" w:rsidRDefault="003B261A" w:rsidP="003B261A">
      <w:pPr>
        <w:pStyle w:val="BodyText"/>
        <w:keepNext/>
        <w:jc w:val="center"/>
      </w:pPr>
      <w:r>
        <w:object w:dxaOrig="8628" w:dyaOrig="6108" w14:anchorId="39B774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5pt;height:276pt" o:ole="">
            <v:imagedata r:id="rId31" o:title="" croptop="6083f"/>
          </v:shape>
          <o:OLEObject Type="Embed" ProgID="Word.Picture.8" ShapeID="_x0000_i1025" DrawAspect="Content" ObjectID="_1707833712" r:id="rId32"/>
        </w:object>
      </w:r>
    </w:p>
    <w:p w14:paraId="7E98746D" w14:textId="6039FAA6" w:rsidR="003B261A" w:rsidRDefault="003B261A" w:rsidP="00870E1A">
      <w:pPr>
        <w:pStyle w:val="Figurecaption"/>
      </w:pPr>
      <w:bookmarkStart w:id="92" w:name="_Ref39734093"/>
      <w:bookmarkStart w:id="93" w:name="_Toc55283980"/>
      <w:r>
        <w:t xml:space="preserve">Plot of intensity </w:t>
      </w:r>
      <w:r w:rsidRPr="00870E1A">
        <w:t>against</w:t>
      </w:r>
      <w:r>
        <w:t xml:space="preserve"> time, I(t), and visual impulse function, q(t)</w:t>
      </w:r>
      <w:bookmarkEnd w:id="92"/>
      <w:bookmarkEnd w:id="93"/>
    </w:p>
    <w:p w14:paraId="0DA64309" w14:textId="1F22DD5B" w:rsidR="007D74AD" w:rsidRDefault="003B261A" w:rsidP="00902442">
      <w:pPr>
        <w:spacing w:after="200" w:line="276" w:lineRule="auto"/>
        <w:jc w:val="both"/>
        <w:rPr>
          <w:sz w:val="22"/>
        </w:rPr>
      </w:pPr>
      <w:r w:rsidRPr="003B261A">
        <w:rPr>
          <w:sz w:val="22"/>
        </w:rPr>
        <w:t>The squares marked on the flash plot are instances in time when the instantaneous intensity was recorded digitally.  Both flash profile and visual impulse function can be shown as discrete values by a histogram</w:t>
      </w:r>
      <w:r>
        <w:rPr>
          <w:sz w:val="22"/>
        </w:rPr>
        <w:t>.</w:t>
      </w:r>
    </w:p>
    <w:p w14:paraId="6D5C567B" w14:textId="77777777" w:rsidR="003B261A" w:rsidRDefault="003B261A" w:rsidP="003B261A">
      <w:pPr>
        <w:keepNext/>
        <w:spacing w:after="200" w:line="276" w:lineRule="auto"/>
        <w:jc w:val="center"/>
      </w:pPr>
      <w:r>
        <w:rPr>
          <w:noProof/>
          <w:lang w:eastAsia="en-GB"/>
        </w:rPr>
        <w:drawing>
          <wp:inline distT="0" distB="0" distL="0" distR="0" wp14:anchorId="4169EA15" wp14:editId="1745F46F">
            <wp:extent cx="4919345" cy="1778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9345" cy="1778000"/>
                    </a:xfrm>
                    <a:prstGeom prst="rect">
                      <a:avLst/>
                    </a:prstGeom>
                    <a:noFill/>
                    <a:ln>
                      <a:noFill/>
                    </a:ln>
                  </pic:spPr>
                </pic:pic>
              </a:graphicData>
            </a:graphic>
          </wp:inline>
        </w:drawing>
      </w:r>
    </w:p>
    <w:p w14:paraId="66846A46" w14:textId="52F7F3BD" w:rsidR="003B261A" w:rsidRDefault="003B261A" w:rsidP="00870E1A">
      <w:pPr>
        <w:pStyle w:val="Figurecaption"/>
      </w:pPr>
      <w:bookmarkStart w:id="94" w:name="_Toc55283981"/>
      <w:r>
        <w:t>Histograms of flash profile, I(t), and the visual response function, q(t)</w:t>
      </w:r>
      <w:bookmarkEnd w:id="94"/>
    </w:p>
    <w:p w14:paraId="44C896EB" w14:textId="77777777" w:rsidR="003B261A" w:rsidRDefault="003B261A" w:rsidP="003B261A">
      <w:pPr>
        <w:pStyle w:val="BodyText"/>
        <w:rPr>
          <w:highlight w:val="yellow"/>
        </w:rPr>
      </w:pPr>
    </w:p>
    <w:p w14:paraId="6E8860DF" w14:textId="06BD0A19" w:rsidR="003B261A" w:rsidRDefault="003B261A" w:rsidP="003B261A">
      <w:pPr>
        <w:pStyle w:val="BodyText"/>
      </w:pPr>
      <w:r w:rsidRPr="003B261A">
        <w:t>The convolution is achieved by stepping the reverse visual impulse function past the flash profile taking the sum product at each step as follows:</w:t>
      </w:r>
    </w:p>
    <w:p w14:paraId="3100E6E4" w14:textId="77777777" w:rsidR="003B261A" w:rsidRDefault="003B261A" w:rsidP="003B261A">
      <w:pPr>
        <w:pStyle w:val="BodyText"/>
        <w:keepNext/>
        <w:jc w:val="center"/>
      </w:pPr>
      <w:r>
        <w:rPr>
          <w:noProof/>
          <w:lang w:eastAsia="en-GB"/>
        </w:rPr>
        <w:drawing>
          <wp:inline distT="0" distB="0" distL="0" distR="0" wp14:anchorId="6D7CF290" wp14:editId="6D727A34">
            <wp:extent cx="4318000" cy="3065145"/>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318000" cy="3065145"/>
                    </a:xfrm>
                    <a:prstGeom prst="rect">
                      <a:avLst/>
                    </a:prstGeom>
                    <a:noFill/>
                    <a:ln>
                      <a:noFill/>
                    </a:ln>
                  </pic:spPr>
                </pic:pic>
              </a:graphicData>
            </a:graphic>
          </wp:inline>
        </w:drawing>
      </w:r>
    </w:p>
    <w:p w14:paraId="018A4ACD" w14:textId="7E2B24CB" w:rsidR="003B261A" w:rsidRDefault="003B261A" w:rsidP="00870E1A">
      <w:pPr>
        <w:pStyle w:val="Figurecaption"/>
      </w:pPr>
      <w:bookmarkStart w:id="95" w:name="_Toc55283982"/>
      <w:r>
        <w:t>Convolution at t = 0</w:t>
      </w:r>
      <w:bookmarkEnd w:id="95"/>
    </w:p>
    <w:p w14:paraId="30730A85" w14:textId="77777777" w:rsidR="003B261A" w:rsidRDefault="003B261A" w:rsidP="003B261A">
      <w:pPr>
        <w:rPr>
          <w:highlight w:val="yellow"/>
        </w:rPr>
      </w:pPr>
    </w:p>
    <w:p w14:paraId="7F22D5A3" w14:textId="77777777" w:rsidR="003B261A" w:rsidRDefault="003B261A" w:rsidP="003B261A">
      <w:pPr>
        <w:keepNext/>
        <w:jc w:val="center"/>
      </w:pPr>
      <w:r>
        <w:rPr>
          <w:noProof/>
          <w:lang w:eastAsia="en-GB"/>
        </w:rPr>
        <w:drawing>
          <wp:inline distT="0" distB="0" distL="0" distR="0" wp14:anchorId="0AA63EB9" wp14:editId="26C106FD">
            <wp:extent cx="4318000" cy="3065145"/>
            <wp:effectExtent l="0" t="0" r="635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318000" cy="3065145"/>
                    </a:xfrm>
                    <a:prstGeom prst="rect">
                      <a:avLst/>
                    </a:prstGeom>
                    <a:noFill/>
                    <a:ln>
                      <a:noFill/>
                    </a:ln>
                  </pic:spPr>
                </pic:pic>
              </a:graphicData>
            </a:graphic>
          </wp:inline>
        </w:drawing>
      </w:r>
    </w:p>
    <w:p w14:paraId="54A995D8" w14:textId="75C5EF95" w:rsidR="003B261A" w:rsidRDefault="003B261A" w:rsidP="00870E1A">
      <w:pPr>
        <w:pStyle w:val="Figurecaption"/>
      </w:pPr>
      <w:bookmarkStart w:id="96" w:name="_Toc55283983"/>
      <w:r>
        <w:t>Convolution at t = 1</w:t>
      </w:r>
      <w:bookmarkEnd w:id="96"/>
    </w:p>
    <w:p w14:paraId="3AA201C9" w14:textId="77777777" w:rsidR="003B261A" w:rsidRDefault="003B261A" w:rsidP="003B261A">
      <w:pPr>
        <w:pStyle w:val="BodyText"/>
        <w:rPr>
          <w:highlight w:val="yellow"/>
        </w:rPr>
      </w:pPr>
    </w:p>
    <w:p w14:paraId="523E5D7E" w14:textId="06FD1E9E" w:rsidR="002E1D3C" w:rsidRDefault="002E1D3C" w:rsidP="00902442">
      <w:pPr>
        <w:pStyle w:val="BodyText"/>
        <w:jc w:val="both"/>
      </w:pPr>
      <w:r w:rsidRPr="002E1D3C">
        <w:t>At the first step, the value of q1 in the visual impulse function is multiplied by the value of I1 in the flash profile.  This product is multiplied by the time increment in seconds to give the convolved value for t=1.</w:t>
      </w:r>
    </w:p>
    <w:p w14:paraId="470BE9A7" w14:textId="77777777" w:rsidR="002E1D3C" w:rsidRDefault="002E1D3C" w:rsidP="002E1D3C">
      <w:pPr>
        <w:pStyle w:val="BodyText"/>
        <w:keepNext/>
        <w:jc w:val="center"/>
      </w:pPr>
      <w:r>
        <w:rPr>
          <w:noProof/>
          <w:lang w:eastAsia="en-GB"/>
        </w:rPr>
        <w:lastRenderedPageBreak/>
        <w:drawing>
          <wp:inline distT="0" distB="0" distL="0" distR="0" wp14:anchorId="5FBA62ED" wp14:editId="0C721563">
            <wp:extent cx="4318000" cy="3048000"/>
            <wp:effectExtent l="0" t="0" r="635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318000" cy="3048000"/>
                    </a:xfrm>
                    <a:prstGeom prst="rect">
                      <a:avLst/>
                    </a:prstGeom>
                    <a:noFill/>
                    <a:ln>
                      <a:noFill/>
                    </a:ln>
                  </pic:spPr>
                </pic:pic>
              </a:graphicData>
            </a:graphic>
          </wp:inline>
        </w:drawing>
      </w:r>
    </w:p>
    <w:p w14:paraId="1C62F93F" w14:textId="43D89FB9" w:rsidR="002E1D3C" w:rsidRDefault="002E1D3C" w:rsidP="00870E1A">
      <w:pPr>
        <w:pStyle w:val="Figurecaption"/>
      </w:pPr>
      <w:bookmarkStart w:id="97" w:name="_Toc55283984"/>
      <w:r>
        <w:t>Convolution a</w:t>
      </w:r>
      <w:r w:rsidR="00EB49BD">
        <w:t>t</w:t>
      </w:r>
      <w:r>
        <w:t xml:space="preserve"> t = 2</w:t>
      </w:r>
      <w:bookmarkEnd w:id="97"/>
    </w:p>
    <w:p w14:paraId="6005EBAE" w14:textId="77777777" w:rsidR="002E1D3C" w:rsidRDefault="002E1D3C" w:rsidP="002E1D3C">
      <w:pPr>
        <w:pStyle w:val="BodyText"/>
        <w:rPr>
          <w:highlight w:val="yellow"/>
        </w:rPr>
      </w:pPr>
    </w:p>
    <w:p w14:paraId="1F0939DE" w14:textId="77777777" w:rsidR="002E1D3C" w:rsidRDefault="002E1D3C" w:rsidP="00902442">
      <w:pPr>
        <w:pStyle w:val="BodyText"/>
        <w:jc w:val="both"/>
      </w:pPr>
      <w:r>
        <w:t>At t=2, the value of q1 is multiplied by the value of I2, then the value of q2 is multiplied by I1. Both products are then added together and multiplied by the time increment.  The result is the convolved value for t=2.</w:t>
      </w:r>
    </w:p>
    <w:p w14:paraId="6D34D62C" w14:textId="77777777" w:rsidR="002E1D3C" w:rsidRDefault="002E1D3C" w:rsidP="002E1D3C">
      <w:pPr>
        <w:pStyle w:val="BodyText"/>
        <w:rPr>
          <w:highlight w:val="yellow"/>
        </w:rPr>
      </w:pPr>
    </w:p>
    <w:p w14:paraId="41C329C8" w14:textId="77777777" w:rsidR="002E1D3C" w:rsidRDefault="002E1D3C" w:rsidP="002E1D3C">
      <w:pPr>
        <w:pStyle w:val="BodyText"/>
        <w:keepNext/>
        <w:jc w:val="center"/>
      </w:pPr>
      <w:r>
        <w:rPr>
          <w:noProof/>
          <w:lang w:eastAsia="en-GB"/>
        </w:rPr>
        <w:drawing>
          <wp:inline distT="0" distB="0" distL="0" distR="0" wp14:anchorId="1CC069E7" wp14:editId="1CAB82C2">
            <wp:extent cx="4318000" cy="3056255"/>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318000" cy="3056255"/>
                    </a:xfrm>
                    <a:prstGeom prst="rect">
                      <a:avLst/>
                    </a:prstGeom>
                    <a:noFill/>
                    <a:ln>
                      <a:noFill/>
                    </a:ln>
                  </pic:spPr>
                </pic:pic>
              </a:graphicData>
            </a:graphic>
          </wp:inline>
        </w:drawing>
      </w:r>
    </w:p>
    <w:p w14:paraId="3FFDB212" w14:textId="043E5800" w:rsidR="002E1D3C" w:rsidRDefault="002E1D3C" w:rsidP="00870E1A">
      <w:pPr>
        <w:pStyle w:val="Figurecaption"/>
      </w:pPr>
      <w:bookmarkStart w:id="98" w:name="_Toc55283985"/>
      <w:r>
        <w:t>Convolution at t = 3</w:t>
      </w:r>
      <w:bookmarkEnd w:id="98"/>
    </w:p>
    <w:p w14:paraId="2B351091" w14:textId="77777777" w:rsidR="002E1D3C" w:rsidRDefault="002E1D3C" w:rsidP="002E1D3C">
      <w:pPr>
        <w:pStyle w:val="BodyText"/>
        <w:rPr>
          <w:highlight w:val="yellow"/>
        </w:rPr>
      </w:pPr>
    </w:p>
    <w:p w14:paraId="2757911B" w14:textId="77777777" w:rsidR="002E1D3C" w:rsidRDefault="002E1D3C" w:rsidP="00902442">
      <w:pPr>
        <w:pStyle w:val="BodyText"/>
        <w:jc w:val="both"/>
      </w:pPr>
      <w:r>
        <w:t>At t=3, the value of q1 is multiplied by the value of I3, the value of q2 is multiplied by I2 and the value of q3 is multiplied by I1.  These three products are then added together and multiplied by the time increment to obtain the resultant convolved value for t=3.</w:t>
      </w:r>
    </w:p>
    <w:p w14:paraId="65668C80" w14:textId="77777777" w:rsidR="002E1D3C" w:rsidRDefault="002E1D3C" w:rsidP="00902442">
      <w:pPr>
        <w:pStyle w:val="BodyText"/>
        <w:jc w:val="both"/>
      </w:pPr>
      <w:r>
        <w:lastRenderedPageBreak/>
        <w:t>As this process is continued through steps 0 to 9 it is possible to see the convolution plot emerging:</w:t>
      </w:r>
    </w:p>
    <w:p w14:paraId="2D4D5D18" w14:textId="77777777" w:rsidR="002E1D3C" w:rsidRDefault="002E1D3C" w:rsidP="002E1D3C">
      <w:pPr>
        <w:pStyle w:val="BodyText"/>
        <w:keepNext/>
        <w:jc w:val="center"/>
      </w:pPr>
      <w:r>
        <w:rPr>
          <w:noProof/>
          <w:lang w:eastAsia="en-GB"/>
        </w:rPr>
        <w:drawing>
          <wp:inline distT="0" distB="0" distL="0" distR="0" wp14:anchorId="79118694" wp14:editId="3064CCAF">
            <wp:extent cx="4318000" cy="3056255"/>
            <wp:effectExtent l="0" t="0" r="635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318000" cy="3056255"/>
                    </a:xfrm>
                    <a:prstGeom prst="rect">
                      <a:avLst/>
                    </a:prstGeom>
                    <a:noFill/>
                    <a:ln>
                      <a:noFill/>
                    </a:ln>
                  </pic:spPr>
                </pic:pic>
              </a:graphicData>
            </a:graphic>
          </wp:inline>
        </w:drawing>
      </w:r>
    </w:p>
    <w:p w14:paraId="17E78149" w14:textId="372E4501" w:rsidR="002E1D3C" w:rsidRDefault="002E1D3C" w:rsidP="00870E1A">
      <w:pPr>
        <w:pStyle w:val="Figurecaption"/>
      </w:pPr>
      <w:bookmarkStart w:id="99" w:name="_Toc55283986"/>
      <w:r>
        <w:t>Convolution at t = 9 showing a maximum value at t = 7</w:t>
      </w:r>
      <w:bookmarkEnd w:id="99"/>
    </w:p>
    <w:p w14:paraId="21CA99CE" w14:textId="66EEF61F" w:rsidR="002E1D3C" w:rsidRDefault="002E1D3C" w:rsidP="00902442">
      <w:pPr>
        <w:pStyle w:val="BodyText"/>
        <w:jc w:val="both"/>
      </w:pPr>
      <w:r w:rsidRPr="002E1D3C">
        <w:t>Although rather crude, the histograms show the convolution process in discrete format.  Reverting to the continuous format, the peak value of the convolution can be taken as the effective intensity value.</w:t>
      </w:r>
    </w:p>
    <w:p w14:paraId="287F4134" w14:textId="77777777" w:rsidR="002E1D3C" w:rsidRDefault="002E1D3C" w:rsidP="002E1D3C">
      <w:pPr>
        <w:pStyle w:val="BodyText"/>
      </w:pPr>
    </w:p>
    <w:p w14:paraId="69AB4F43" w14:textId="3018265B" w:rsidR="002E1D3C" w:rsidRDefault="00794FD4" w:rsidP="002E1D3C">
      <w:pPr>
        <w:pStyle w:val="BodyText"/>
        <w:keepNext/>
        <w:jc w:val="center"/>
      </w:pPr>
      <w:r w:rsidRPr="00794FD4">
        <w:rPr>
          <w:noProof/>
          <w:lang w:eastAsia="en-GB"/>
        </w:rPr>
        <w:drawing>
          <wp:inline distT="0" distB="0" distL="0" distR="0" wp14:anchorId="60D51BD8" wp14:editId="44201F8D">
            <wp:extent cx="3719072" cy="2417670"/>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3725369" cy="2421763"/>
                    </a:xfrm>
                    <a:prstGeom prst="rect">
                      <a:avLst/>
                    </a:prstGeom>
                  </pic:spPr>
                </pic:pic>
              </a:graphicData>
            </a:graphic>
          </wp:inline>
        </w:drawing>
      </w:r>
    </w:p>
    <w:p w14:paraId="34F526FB" w14:textId="43D30A29" w:rsidR="002E1D3C" w:rsidRDefault="002E1D3C" w:rsidP="00870E1A">
      <w:pPr>
        <w:pStyle w:val="Figurecaption"/>
      </w:pPr>
      <w:bookmarkStart w:id="100" w:name="_Toc55283987"/>
      <w:r>
        <w:t>Continuous graph of flash profile I(t) and convolution product</w:t>
      </w:r>
      <w:bookmarkEnd w:id="100"/>
    </w:p>
    <w:p w14:paraId="3E665DE7" w14:textId="76CA177F" w:rsidR="007D74AD" w:rsidRDefault="002E1D3C" w:rsidP="00870E1A">
      <w:pPr>
        <w:pStyle w:val="BodyText"/>
      </w:pPr>
      <w:r w:rsidRPr="002E1D3C">
        <w:t>The discrete values of the flash profile, reversed visual impulse function and time increments can be entered into a spreadsheet.  The SUMPRODUCT function may be employed to give a value of the convolution at each time increment.  Of the resultant convolved values shown at each time increment, the maximum value should be taken to obtain the effective intensity.</w:t>
      </w:r>
    </w:p>
    <w:p w14:paraId="41F4643D" w14:textId="533A7892" w:rsidR="00FD3731" w:rsidRDefault="00FD3731" w:rsidP="00870E1A">
      <w:pPr>
        <w:pStyle w:val="BodyText"/>
      </w:pPr>
    </w:p>
    <w:p w14:paraId="053050EF" w14:textId="2EEB3AE9" w:rsidR="00FD3731" w:rsidRDefault="00FD3731" w:rsidP="00870E1A">
      <w:pPr>
        <w:pStyle w:val="BodyText"/>
      </w:pPr>
    </w:p>
    <w:p w14:paraId="113FD0CB" w14:textId="77777777" w:rsidR="00794FD4" w:rsidRDefault="00794FD4" w:rsidP="00870E1A">
      <w:pPr>
        <w:pStyle w:val="BodyText"/>
      </w:pPr>
    </w:p>
    <w:p w14:paraId="01C5A215" w14:textId="68CBCD46" w:rsidR="009D29CA" w:rsidRPr="00D61494" w:rsidRDefault="007E1E5F" w:rsidP="00902442">
      <w:pPr>
        <w:pStyle w:val="Annex"/>
        <w:numPr>
          <w:ilvl w:val="1"/>
          <w:numId w:val="3"/>
        </w:numPr>
        <w:ind w:hanging="792"/>
        <w:rPr>
          <w:iCs/>
        </w:rPr>
      </w:pPr>
      <w:bookmarkStart w:id="101" w:name="_Toc55283970"/>
      <w:r w:rsidRPr="00902442">
        <w:rPr>
          <w:i w:val="0"/>
          <w:iCs/>
        </w:rPr>
        <w:lastRenderedPageBreak/>
        <w:t>F</w:t>
      </w:r>
      <w:r w:rsidR="00F03ADC" w:rsidRPr="00902442">
        <w:rPr>
          <w:i w:val="0"/>
          <w:iCs/>
        </w:rPr>
        <w:t>r</w:t>
      </w:r>
      <w:r w:rsidRPr="00902442">
        <w:rPr>
          <w:i w:val="0"/>
          <w:iCs/>
        </w:rPr>
        <w:t>eq</w:t>
      </w:r>
      <w:r w:rsidR="00084408" w:rsidRPr="00902442">
        <w:rPr>
          <w:i w:val="0"/>
          <w:iCs/>
        </w:rPr>
        <w:t>U</w:t>
      </w:r>
      <w:r w:rsidRPr="00902442">
        <w:rPr>
          <w:i w:val="0"/>
          <w:iCs/>
        </w:rPr>
        <w:t>ency-Domain Method</w:t>
      </w:r>
      <w:bookmarkEnd w:id="101"/>
    </w:p>
    <w:p w14:paraId="295D528B" w14:textId="0F88D3D9" w:rsidR="009D29CA" w:rsidRDefault="009D29CA" w:rsidP="00902442">
      <w:pPr>
        <w:pStyle w:val="Heading1separatationline"/>
        <w:rPr>
          <w:lang w:eastAsia="en-GB"/>
        </w:rPr>
      </w:pPr>
    </w:p>
    <w:p w14:paraId="0F33D9D8" w14:textId="3F8750EE" w:rsidR="009D29CA" w:rsidRDefault="009D29CA" w:rsidP="00902442">
      <w:pPr>
        <w:pStyle w:val="BodyText"/>
        <w:jc w:val="both"/>
        <w:rPr>
          <w:lang w:eastAsia="en-GB"/>
        </w:rPr>
      </w:pPr>
      <w:r>
        <w:rPr>
          <w:lang w:eastAsia="en-GB"/>
        </w:rPr>
        <w:t xml:space="preserve">The direct convolution method described above is usually sufficient for small datasets. </w:t>
      </w:r>
      <w:r w:rsidR="002B429D">
        <w:rPr>
          <w:lang w:eastAsia="en-GB"/>
        </w:rPr>
        <w:t xml:space="preserve"> </w:t>
      </w:r>
      <w:r>
        <w:rPr>
          <w:lang w:eastAsia="en-GB"/>
        </w:rPr>
        <w:t>However, it often the case that the datasets can be rather large, and any computation of the Modified Allard Method becomes unwieldy and very slow.</w:t>
      </w:r>
    </w:p>
    <w:p w14:paraId="1531D9E9" w14:textId="45387E92" w:rsidR="007E1E5F" w:rsidRDefault="009D29CA" w:rsidP="00902442">
      <w:pPr>
        <w:pStyle w:val="BodyText"/>
        <w:jc w:val="both"/>
        <w:rPr>
          <w:lang w:eastAsia="en-GB"/>
        </w:rPr>
      </w:pPr>
      <w:r>
        <w:rPr>
          <w:lang w:eastAsia="en-GB"/>
        </w:rPr>
        <w:t>This can be overcome by considering that convolution in the time domain is the equivalent to multiplication in the frequency domain.</w:t>
      </w:r>
      <w:r w:rsidR="00537004">
        <w:rPr>
          <w:lang w:eastAsia="en-GB"/>
        </w:rPr>
        <w:t xml:space="preserve"> </w:t>
      </w:r>
      <w:r w:rsidR="002B429D">
        <w:rPr>
          <w:lang w:eastAsia="en-GB"/>
        </w:rPr>
        <w:t xml:space="preserve"> </w:t>
      </w:r>
      <w:r w:rsidR="00537004">
        <w:rPr>
          <w:lang w:eastAsia="en-GB"/>
        </w:rPr>
        <w:t>This is known at the Convolution Theorem,</w:t>
      </w:r>
      <w:r w:rsidR="004848C7">
        <w:rPr>
          <w:lang w:eastAsia="en-GB"/>
        </w:rPr>
        <w:t xml:space="preserve"> </w:t>
      </w:r>
      <w:r w:rsidR="00A70AE7">
        <w:rPr>
          <w:lang w:eastAsia="en-GB"/>
        </w:rPr>
        <w:t>and provides for an alternative means of calculating the Modified Allard Method.</w:t>
      </w:r>
      <w:r w:rsidR="007E1E5F">
        <w:rPr>
          <w:lang w:eastAsia="en-GB"/>
        </w:rPr>
        <w:t xml:space="preserve"> </w:t>
      </w:r>
      <w:r w:rsidR="00A70AE7">
        <w:rPr>
          <w:lang w:eastAsia="en-GB"/>
        </w:rPr>
        <w:t xml:space="preserve">This theorem is well-known in the field of digital signal processing, especially with regards to digital filtering techniques. </w:t>
      </w:r>
      <w:r w:rsidR="002B429D">
        <w:rPr>
          <w:lang w:eastAsia="en-GB"/>
        </w:rPr>
        <w:t xml:space="preserve"> </w:t>
      </w:r>
      <w:r w:rsidR="00A70AE7">
        <w:rPr>
          <w:lang w:eastAsia="en-GB"/>
        </w:rPr>
        <w:t>More information can be found in [2]</w:t>
      </w:r>
      <w:r w:rsidR="00254542">
        <w:rPr>
          <w:lang w:eastAsia="en-GB"/>
        </w:rPr>
        <w:t xml:space="preserve">, [3] and [4]. </w:t>
      </w:r>
      <w:r w:rsidR="007E1E5F">
        <w:rPr>
          <w:lang w:eastAsia="en-GB"/>
        </w:rPr>
        <w:t>Using th</w:t>
      </w:r>
      <w:r w:rsidR="00A70AE7">
        <w:rPr>
          <w:lang w:eastAsia="en-GB"/>
        </w:rPr>
        <w:t>is t</w:t>
      </w:r>
      <w:r w:rsidR="007E1E5F">
        <w:rPr>
          <w:lang w:eastAsia="en-GB"/>
        </w:rPr>
        <w:t>heorem, we find</w:t>
      </w:r>
    </w:p>
    <w:p w14:paraId="56F96374" w14:textId="370ADDA7" w:rsidR="007E1E5F" w:rsidRPr="007E1E5F" w:rsidRDefault="007E1E5F">
      <w:pPr>
        <w:pStyle w:val="BodyText"/>
        <w:rPr>
          <w:rFonts w:eastAsiaTheme="minorEastAsia"/>
          <w:lang w:eastAsia="en-GB"/>
        </w:rPr>
      </w:pPr>
      <m:oMathPara>
        <m:oMath>
          <m:r>
            <w:rPr>
              <w:rFonts w:ascii="Cambria Math" w:hAnsi="Cambria Math"/>
              <w:lang w:eastAsia="en-GB"/>
            </w:rPr>
            <m:t>d*q=</m:t>
          </m:r>
          <m:sSup>
            <m:sSupPr>
              <m:ctrlPr>
                <w:rPr>
                  <w:rFonts w:ascii="Cambria Math" w:hAnsi="Cambria Math"/>
                  <w:i/>
                  <w:lang w:eastAsia="en-GB"/>
                </w:rPr>
              </m:ctrlPr>
            </m:sSupPr>
            <m:e>
              <m:r>
                <m:rPr>
                  <m:scr m:val="script"/>
                </m:rPr>
                <w:rPr>
                  <w:rFonts w:ascii="Cambria Math" w:hAnsi="Cambria Math"/>
                  <w:lang w:eastAsia="en-GB"/>
                </w:rPr>
                <m:t>F</m:t>
              </m:r>
            </m:e>
            <m:sup>
              <m:r>
                <w:rPr>
                  <w:rFonts w:ascii="Cambria Math" w:hAnsi="Cambria Math"/>
                  <w:lang w:eastAsia="en-GB"/>
                </w:rPr>
                <m:t>-1</m:t>
              </m:r>
            </m:sup>
          </m:sSup>
          <m:d>
            <m:dPr>
              <m:begChr m:val="["/>
              <m:endChr m:val="]"/>
              <m:ctrlPr>
                <w:rPr>
                  <w:rFonts w:ascii="Cambria Math" w:hAnsi="Cambria Math"/>
                  <w:i/>
                  <w:lang w:eastAsia="en-GB"/>
                </w:rPr>
              </m:ctrlPr>
            </m:dPr>
            <m:e>
              <m:r>
                <m:rPr>
                  <m:scr m:val="script"/>
                </m:rPr>
                <w:rPr>
                  <w:rFonts w:ascii="Cambria Math" w:hAnsi="Cambria Math"/>
                  <w:lang w:eastAsia="en-GB"/>
                </w:rPr>
                <m:t>F</m:t>
              </m:r>
              <m:d>
                <m:dPr>
                  <m:ctrlPr>
                    <w:rPr>
                      <w:rFonts w:ascii="Cambria Math" w:hAnsi="Cambria Math"/>
                      <w:i/>
                      <w:lang w:eastAsia="en-GB"/>
                    </w:rPr>
                  </m:ctrlPr>
                </m:dPr>
                <m:e>
                  <m:r>
                    <w:rPr>
                      <w:rFonts w:ascii="Cambria Math" w:hAnsi="Cambria Math"/>
                      <w:lang w:eastAsia="en-GB"/>
                    </w:rPr>
                    <m:t>d</m:t>
                  </m:r>
                </m:e>
              </m:d>
              <m:r>
                <m:rPr>
                  <m:scr m:val="script"/>
                </m:rPr>
                <w:rPr>
                  <w:rFonts w:ascii="Cambria Math" w:hAnsi="Cambria Math"/>
                  <w:lang w:eastAsia="en-GB"/>
                </w:rPr>
                <m:t>∙F</m:t>
              </m:r>
              <m:d>
                <m:dPr>
                  <m:ctrlPr>
                    <w:rPr>
                      <w:rFonts w:ascii="Cambria Math" w:hAnsi="Cambria Math"/>
                      <w:i/>
                      <w:lang w:eastAsia="en-GB"/>
                    </w:rPr>
                  </m:ctrlPr>
                </m:dPr>
                <m:e>
                  <m:r>
                    <w:rPr>
                      <w:rFonts w:ascii="Cambria Math" w:hAnsi="Cambria Math"/>
                      <w:lang w:eastAsia="en-GB"/>
                    </w:rPr>
                    <m:t>q</m:t>
                  </m:r>
                </m:e>
              </m:d>
            </m:e>
          </m:d>
        </m:oMath>
      </m:oMathPara>
    </w:p>
    <w:p w14:paraId="36E62456" w14:textId="7AE0F451" w:rsidR="007E1E5F" w:rsidRDefault="007E1E5F" w:rsidP="00263E76">
      <w:pPr>
        <w:pStyle w:val="equation"/>
        <w:jc w:val="center"/>
        <w:rPr>
          <w:lang w:eastAsia="en-GB"/>
        </w:rPr>
      </w:pPr>
      <w:bookmarkStart w:id="102" w:name="_Ref22050746"/>
      <w:bookmarkStart w:id="103" w:name="_Toc55283993"/>
      <w:r>
        <w:rPr>
          <w:lang w:eastAsia="en-GB"/>
        </w:rPr>
        <w:t>Convolution Theorem</w:t>
      </w:r>
      <w:bookmarkEnd w:id="102"/>
      <w:bookmarkEnd w:id="103"/>
    </w:p>
    <w:p w14:paraId="059A368A" w14:textId="6EA1C0FE" w:rsidR="004021DF" w:rsidRDefault="007E1E5F">
      <w:pPr>
        <w:pStyle w:val="BodyText"/>
        <w:rPr>
          <w:lang w:eastAsia="en-GB"/>
        </w:rPr>
      </w:pPr>
      <w:r>
        <w:rPr>
          <w:lang w:eastAsia="en-GB"/>
        </w:rPr>
        <w:t>Where</w:t>
      </w:r>
      <w:r>
        <w:rPr>
          <w:lang w:eastAsia="en-GB"/>
        </w:rPr>
        <w:tab/>
      </w:r>
      <m:oMath>
        <m:r>
          <w:rPr>
            <w:rFonts w:ascii="Cambria Math" w:hAnsi="Cambria Math"/>
            <w:lang w:eastAsia="en-GB"/>
          </w:rPr>
          <m:t>*</m:t>
        </m:r>
      </m:oMath>
      <w:r w:rsidR="004021DF">
        <w:rPr>
          <w:rFonts w:eastAsiaTheme="minorEastAsia"/>
          <w:lang w:eastAsia="en-GB"/>
        </w:rPr>
        <w:t xml:space="preserve"> is the convolution operator</w:t>
      </w:r>
    </w:p>
    <w:p w14:paraId="2309D378" w14:textId="4E75C815" w:rsidR="007E1E5F" w:rsidRDefault="007E1E5F" w:rsidP="00902442">
      <w:pPr>
        <w:pStyle w:val="BodyText"/>
        <w:ind w:firstLine="708"/>
        <w:rPr>
          <w:rFonts w:eastAsiaTheme="minorEastAsia"/>
          <w:lang w:eastAsia="en-GB"/>
        </w:rPr>
      </w:pPr>
      <m:oMath>
        <m:r>
          <w:rPr>
            <w:rFonts w:ascii="Cambria Math" w:hAnsi="Cambria Math"/>
            <w:lang w:eastAsia="en-GB"/>
          </w:rPr>
          <m:t>d</m:t>
        </m:r>
      </m:oMath>
      <w:r>
        <w:rPr>
          <w:rFonts w:eastAsiaTheme="minorEastAsia"/>
          <w:lang w:eastAsia="en-GB"/>
        </w:rPr>
        <w:t xml:space="preserve"> is the data series</w:t>
      </w:r>
    </w:p>
    <w:p w14:paraId="7589230C" w14:textId="1789B88E" w:rsidR="007E1E5F" w:rsidRDefault="007E1E5F">
      <w:pPr>
        <w:pStyle w:val="BodyText"/>
        <w:rPr>
          <w:rFonts w:eastAsiaTheme="minorEastAsia"/>
          <w:lang w:eastAsia="en-GB"/>
        </w:rPr>
      </w:pPr>
      <w:r>
        <w:rPr>
          <w:rFonts w:eastAsiaTheme="minorEastAsia"/>
          <w:lang w:eastAsia="en-GB"/>
        </w:rPr>
        <w:tab/>
      </w:r>
      <m:oMath>
        <m:r>
          <w:rPr>
            <w:rFonts w:ascii="Cambria Math" w:eastAsiaTheme="minorEastAsia" w:hAnsi="Cambria Math"/>
            <w:lang w:eastAsia="en-GB"/>
          </w:rPr>
          <m:t>q</m:t>
        </m:r>
      </m:oMath>
      <w:r>
        <w:rPr>
          <w:rFonts w:eastAsiaTheme="minorEastAsia"/>
          <w:lang w:eastAsia="en-GB"/>
        </w:rPr>
        <w:t xml:space="preserve"> is the visual system response function</w:t>
      </w:r>
    </w:p>
    <w:p w14:paraId="24B8E012" w14:textId="1979DAC8" w:rsidR="00060A4B" w:rsidRDefault="00060A4B">
      <w:pPr>
        <w:pStyle w:val="BodyText"/>
        <w:rPr>
          <w:rFonts w:eastAsiaTheme="minorEastAsia"/>
          <w:lang w:eastAsia="en-GB"/>
        </w:rPr>
      </w:pPr>
      <w:r>
        <w:rPr>
          <w:rFonts w:eastAsiaTheme="minorEastAsia"/>
          <w:lang w:eastAsia="en-GB"/>
        </w:rPr>
        <w:tab/>
      </w:r>
      <m:oMath>
        <m:r>
          <m:rPr>
            <m:scr m:val="script"/>
          </m:rPr>
          <w:rPr>
            <w:rFonts w:ascii="Cambria Math" w:hAnsi="Cambria Math"/>
            <w:lang w:eastAsia="en-GB"/>
          </w:rPr>
          <m:t>F</m:t>
        </m:r>
      </m:oMath>
      <w:r>
        <w:rPr>
          <w:rFonts w:eastAsiaTheme="minorEastAsia"/>
          <w:lang w:eastAsia="en-GB"/>
        </w:rPr>
        <w:t xml:space="preserve"> is the Fourier transform function</w:t>
      </w:r>
    </w:p>
    <w:p w14:paraId="52025298" w14:textId="72CAF129" w:rsidR="00060A4B" w:rsidRDefault="00060A4B">
      <w:pPr>
        <w:pStyle w:val="BodyText"/>
        <w:rPr>
          <w:rFonts w:eastAsiaTheme="minorEastAsia"/>
          <w:lang w:eastAsia="en-GB"/>
        </w:rPr>
      </w:pPr>
      <w:r>
        <w:rPr>
          <w:rFonts w:eastAsiaTheme="minorEastAsia"/>
          <w:lang w:eastAsia="en-GB"/>
        </w:rPr>
        <w:tab/>
      </w:r>
      <m:oMath>
        <m:sSup>
          <m:sSupPr>
            <m:ctrlPr>
              <w:rPr>
                <w:rFonts w:ascii="Cambria Math" w:eastAsiaTheme="minorEastAsia" w:hAnsi="Cambria Math"/>
                <w:i/>
                <w:lang w:eastAsia="en-GB"/>
              </w:rPr>
            </m:ctrlPr>
          </m:sSupPr>
          <m:e>
            <m:r>
              <m:rPr>
                <m:scr m:val="script"/>
              </m:rPr>
              <w:rPr>
                <w:rFonts w:ascii="Cambria Math" w:hAnsi="Cambria Math"/>
                <w:lang w:eastAsia="en-GB"/>
              </w:rPr>
              <m:t>F</m:t>
            </m:r>
          </m:e>
          <m:sup>
            <m:r>
              <w:rPr>
                <w:rFonts w:ascii="Cambria Math" w:eastAsiaTheme="minorEastAsia" w:hAnsi="Cambria Math"/>
                <w:lang w:eastAsia="en-GB"/>
              </w:rPr>
              <m:t>-1</m:t>
            </m:r>
          </m:sup>
        </m:sSup>
      </m:oMath>
      <w:r>
        <w:rPr>
          <w:rFonts w:eastAsiaTheme="minorEastAsia"/>
          <w:lang w:eastAsia="en-GB"/>
        </w:rPr>
        <w:t xml:space="preserve"> is the inverse Fourier transform function</w:t>
      </w:r>
    </w:p>
    <w:p w14:paraId="776ACDB9" w14:textId="422745E9" w:rsidR="009D29CA" w:rsidRDefault="00060A4B" w:rsidP="00902442">
      <w:pPr>
        <w:pStyle w:val="BodyText"/>
        <w:jc w:val="both"/>
        <w:rPr>
          <w:lang w:eastAsia="en-GB"/>
        </w:rPr>
      </w:pPr>
      <w:r>
        <w:rPr>
          <w:lang w:eastAsia="en-GB"/>
        </w:rPr>
        <w:t xml:space="preserve">As can be seen from </w:t>
      </w:r>
      <w:r>
        <w:rPr>
          <w:lang w:eastAsia="en-GB"/>
        </w:rPr>
        <w:fldChar w:fldCharType="begin"/>
      </w:r>
      <w:r>
        <w:rPr>
          <w:lang w:eastAsia="en-GB"/>
        </w:rPr>
        <w:instrText xml:space="preserve"> REF _Ref22050746 \r </w:instrText>
      </w:r>
      <w:r w:rsidR="00864E30">
        <w:rPr>
          <w:lang w:eastAsia="en-GB"/>
        </w:rPr>
        <w:instrText xml:space="preserve"> \* MERGEFORMAT </w:instrText>
      </w:r>
      <w:r>
        <w:rPr>
          <w:lang w:eastAsia="en-GB"/>
        </w:rPr>
        <w:fldChar w:fldCharType="separate"/>
      </w:r>
      <w:r w:rsidR="00B9666E">
        <w:rPr>
          <w:lang w:eastAsia="en-GB"/>
        </w:rPr>
        <w:t>Equation 6</w:t>
      </w:r>
      <w:r>
        <w:rPr>
          <w:lang w:eastAsia="en-GB"/>
        </w:rPr>
        <w:fldChar w:fldCharType="end"/>
      </w:r>
      <w:r>
        <w:rPr>
          <w:lang w:eastAsia="en-GB"/>
        </w:rPr>
        <w:t>, i</w:t>
      </w:r>
      <w:r w:rsidR="00FD3731">
        <w:rPr>
          <w:lang w:eastAsia="en-GB"/>
        </w:rPr>
        <w:t xml:space="preserve">t is necessary to convert the time-domain data into the frequency-domain, carry out the multiplication, and then convert the result back into the time-domain. </w:t>
      </w:r>
      <w:r w:rsidR="002B429D">
        <w:rPr>
          <w:lang w:eastAsia="en-GB"/>
        </w:rPr>
        <w:t xml:space="preserve"> </w:t>
      </w:r>
      <w:r w:rsidR="00FD3731">
        <w:rPr>
          <w:lang w:eastAsia="en-GB"/>
        </w:rPr>
        <w:t xml:space="preserve">On the face of it, this may seem more arduous than the direct convolution method described above. </w:t>
      </w:r>
      <w:r w:rsidR="002B429D">
        <w:rPr>
          <w:lang w:eastAsia="en-GB"/>
        </w:rPr>
        <w:t xml:space="preserve"> </w:t>
      </w:r>
      <w:r w:rsidR="00FD3731">
        <w:rPr>
          <w:lang w:eastAsia="en-GB"/>
        </w:rPr>
        <w:t>However, this technique is capable of handling large sets of data much better than the direct convolution method.</w:t>
      </w:r>
    </w:p>
    <w:p w14:paraId="544CEE92" w14:textId="65E8D834" w:rsidR="00FD3731" w:rsidRDefault="00FD3731" w:rsidP="00902442">
      <w:pPr>
        <w:pStyle w:val="BodyText"/>
        <w:jc w:val="both"/>
        <w:rPr>
          <w:lang w:eastAsia="en-GB"/>
        </w:rPr>
      </w:pPr>
      <w:r>
        <w:rPr>
          <w:lang w:eastAsia="en-GB"/>
        </w:rPr>
        <w:t>In field of digital signal processing, the Fast Fourier Transform (FFT) is a popular technique to translate</w:t>
      </w:r>
      <w:r w:rsidR="007E1E5F">
        <w:rPr>
          <w:lang w:eastAsia="en-GB"/>
        </w:rPr>
        <w:t xml:space="preserve"> discrete</w:t>
      </w:r>
      <w:r>
        <w:rPr>
          <w:lang w:eastAsia="en-GB"/>
        </w:rPr>
        <w:t xml:space="preserve"> time-domain data into the frequency-domain.</w:t>
      </w:r>
      <w:r w:rsidR="004062DA">
        <w:rPr>
          <w:lang w:eastAsia="en-GB"/>
        </w:rPr>
        <w:t xml:space="preserve"> </w:t>
      </w:r>
      <w:r w:rsidR="002B429D">
        <w:rPr>
          <w:lang w:eastAsia="en-GB"/>
        </w:rPr>
        <w:t xml:space="preserve"> </w:t>
      </w:r>
      <w:r w:rsidR="004062DA">
        <w:rPr>
          <w:lang w:eastAsia="en-GB"/>
        </w:rPr>
        <w:t xml:space="preserve">This Guideline will not consider how to implement a FFT routine, </w:t>
      </w:r>
      <w:r w:rsidR="003274B2">
        <w:rPr>
          <w:lang w:eastAsia="en-GB"/>
        </w:rPr>
        <w:t>since</w:t>
      </w:r>
      <w:r w:rsidR="004062DA">
        <w:rPr>
          <w:lang w:eastAsia="en-GB"/>
        </w:rPr>
        <w:t xml:space="preserve"> significant information</w:t>
      </w:r>
      <w:r w:rsidR="00364BCD">
        <w:rPr>
          <w:lang w:eastAsia="en-GB"/>
        </w:rPr>
        <w:t xml:space="preserve"> and many software libraries are</w:t>
      </w:r>
      <w:r w:rsidR="004062DA">
        <w:rPr>
          <w:lang w:eastAsia="en-GB"/>
        </w:rPr>
        <w:t xml:space="preserve"> available on-line to aid implementation</w:t>
      </w:r>
      <w:r w:rsidR="00254542">
        <w:rPr>
          <w:lang w:eastAsia="en-GB"/>
        </w:rPr>
        <w:t xml:space="preserve"> (For example, here: </w:t>
      </w:r>
      <w:r w:rsidR="00254542" w:rsidRPr="00254542">
        <w:rPr>
          <w:lang w:eastAsia="en-GB"/>
        </w:rPr>
        <w:t>https://rosettacode.org/wiki/Fast_Fourier_transform</w:t>
      </w:r>
      <w:r w:rsidR="00254542">
        <w:rPr>
          <w:lang w:eastAsia="en-GB"/>
        </w:rPr>
        <w:t>)</w:t>
      </w:r>
      <w:r w:rsidR="004062DA">
        <w:rPr>
          <w:lang w:eastAsia="en-GB"/>
        </w:rPr>
        <w:t xml:space="preserve">. </w:t>
      </w:r>
    </w:p>
    <w:p w14:paraId="5E89AABD" w14:textId="19D642CE" w:rsidR="004062DA" w:rsidRDefault="004062DA" w:rsidP="00902442">
      <w:pPr>
        <w:pStyle w:val="BodyText"/>
        <w:jc w:val="both"/>
        <w:rPr>
          <w:lang w:eastAsia="en-GB"/>
        </w:rPr>
      </w:pPr>
      <w:r>
        <w:rPr>
          <w:lang w:eastAsia="en-GB"/>
        </w:rPr>
        <w:t>The method is described below and uses the FFT</w:t>
      </w:r>
      <w:r w:rsidR="003274B2">
        <w:rPr>
          <w:lang w:eastAsia="en-GB"/>
        </w:rPr>
        <w:t>,</w:t>
      </w:r>
      <w:r>
        <w:rPr>
          <w:lang w:eastAsia="en-GB"/>
        </w:rPr>
        <w:t xml:space="preserve"> and its inverse</w:t>
      </w:r>
      <w:r w:rsidR="003274B2">
        <w:rPr>
          <w:lang w:eastAsia="en-GB"/>
        </w:rPr>
        <w:t>,</w:t>
      </w:r>
      <w:r>
        <w:rPr>
          <w:lang w:eastAsia="en-GB"/>
        </w:rPr>
        <w:t xml:space="preserve"> to implement the Modified Allard Method.</w:t>
      </w:r>
    </w:p>
    <w:p w14:paraId="6C58EBFF" w14:textId="77777777" w:rsidR="004062DA" w:rsidRPr="007E0FA0" w:rsidRDefault="004062DA" w:rsidP="00902442">
      <w:pPr>
        <w:pStyle w:val="BodyText"/>
        <w:jc w:val="both"/>
        <w:rPr>
          <w:lang w:eastAsia="de-DE"/>
        </w:rPr>
      </w:pPr>
      <w:r w:rsidRPr="007E0FA0">
        <w:rPr>
          <w:lang w:eastAsia="de-DE"/>
        </w:rPr>
        <w:t>The steps to be taken are as follows:</w:t>
      </w:r>
    </w:p>
    <w:p w14:paraId="2A6275C5" w14:textId="6E92AF2C" w:rsidR="004062DA" w:rsidRPr="007E0FA0" w:rsidRDefault="004062DA" w:rsidP="00902442">
      <w:pPr>
        <w:pStyle w:val="List1"/>
        <w:numPr>
          <w:ilvl w:val="0"/>
          <w:numId w:val="46"/>
        </w:numPr>
      </w:pPr>
      <w:r w:rsidRPr="007E0FA0">
        <w:t xml:space="preserve">Create and populate an array of values of </w:t>
      </w:r>
      <m:oMath>
        <m:r>
          <w:rPr>
            <w:rFonts w:ascii="Cambria Math" w:hAnsi="Cambria Math"/>
          </w:rPr>
          <m:t>q(t)</m:t>
        </m:r>
      </m:oMath>
      <w:r w:rsidRPr="007E0FA0">
        <w:t xml:space="preserve"> that is the same length as that of the signal</w:t>
      </w:r>
      <w:r>
        <w:t xml:space="preserve"> array</w:t>
      </w:r>
      <w:r w:rsidR="00E15D87">
        <w:t>;</w:t>
      </w:r>
    </w:p>
    <w:p w14:paraId="1E4CE235" w14:textId="0C571FCD" w:rsidR="004062DA" w:rsidRPr="007E0FA0" w:rsidRDefault="004062DA" w:rsidP="00902442">
      <w:pPr>
        <w:pStyle w:val="List1"/>
      </w:pPr>
      <w:r w:rsidRPr="007E0FA0">
        <w:t xml:space="preserve">Expand the signal and </w:t>
      </w:r>
      <m:oMath>
        <m:r>
          <w:rPr>
            <w:rFonts w:ascii="Cambria Math" w:hAnsi="Cambria Math"/>
          </w:rPr>
          <m:t>q(t)</m:t>
        </m:r>
      </m:oMath>
      <w:r w:rsidRPr="007E0FA0">
        <w:t xml:space="preserve"> arrays so that their lengths are equal to the next </w:t>
      </w:r>
      <w:r>
        <w:t xml:space="preserve">highest </w:t>
      </w:r>
      <w:r w:rsidRPr="007E0FA0">
        <w:t>value of 2</w:t>
      </w:r>
      <w:r w:rsidRPr="007E0FA0">
        <w:rPr>
          <w:vertAlign w:val="superscript"/>
        </w:rPr>
        <w:t>N</w:t>
      </w:r>
      <w:r w:rsidRPr="007E0FA0">
        <w:t>, where N is an integer. Fill the extra space with zeros</w:t>
      </w:r>
      <w:r w:rsidR="00E15D87">
        <w:t>;</w:t>
      </w:r>
    </w:p>
    <w:p w14:paraId="068EC45A" w14:textId="056BB5D8" w:rsidR="004062DA" w:rsidRPr="007E0FA0" w:rsidRDefault="004062DA" w:rsidP="00902442">
      <w:pPr>
        <w:pStyle w:val="List1"/>
      </w:pPr>
      <w:r w:rsidRPr="007E0FA0">
        <w:t xml:space="preserve">Double the length of the signal and </w:t>
      </w:r>
      <m:oMath>
        <m:r>
          <w:rPr>
            <w:rFonts w:ascii="Cambria Math" w:hAnsi="Cambria Math"/>
          </w:rPr>
          <m:t>q(t)</m:t>
        </m:r>
      </m:oMath>
      <w:r w:rsidRPr="007E0FA0">
        <w:t xml:space="preserve"> arrays, again filling the extra space with zeros</w:t>
      </w:r>
      <w:r w:rsidR="00E15D87">
        <w:t>;</w:t>
      </w:r>
    </w:p>
    <w:p w14:paraId="2E0F73E8" w14:textId="102BE60E" w:rsidR="004062DA" w:rsidRPr="007E0FA0" w:rsidRDefault="004062DA" w:rsidP="00902442">
      <w:pPr>
        <w:pStyle w:val="List1"/>
      </w:pPr>
      <w:r w:rsidRPr="007E0FA0">
        <w:t xml:space="preserve">The values of the signal and </w:t>
      </w:r>
      <m:oMath>
        <m:r>
          <w:rPr>
            <w:rFonts w:ascii="Cambria Math" w:hAnsi="Cambria Math"/>
          </w:rPr>
          <m:t>q(t)</m:t>
        </m:r>
      </m:oMath>
      <w:r w:rsidRPr="007E0FA0">
        <w:t xml:space="preserve"> arrays will form the real parts of the </w:t>
      </w:r>
      <w:r w:rsidR="007724A0">
        <w:t>complex</w:t>
      </w:r>
      <w:r w:rsidRPr="007E0FA0">
        <w:t xml:space="preserve"> numbers supplied to the FFT routine. The imaginary part</w:t>
      </w:r>
      <w:r w:rsidR="00DF3196">
        <w:t>s</w:t>
      </w:r>
      <w:r w:rsidRPr="007E0FA0">
        <w:t xml:space="preserve"> are all set to zero</w:t>
      </w:r>
      <w:r w:rsidR="00DF3196">
        <w:t>;</w:t>
      </w:r>
    </w:p>
    <w:p w14:paraId="21DE6280" w14:textId="7F255E9B" w:rsidR="004062DA" w:rsidRPr="007E0FA0" w:rsidRDefault="004062DA" w:rsidP="00902442">
      <w:pPr>
        <w:pStyle w:val="List1"/>
      </w:pPr>
      <w:r w:rsidRPr="007E0FA0">
        <w:t xml:space="preserve">Transform both the signal and </w:t>
      </w:r>
      <m:oMath>
        <m:r>
          <w:rPr>
            <w:rFonts w:ascii="Cambria Math" w:hAnsi="Cambria Math"/>
          </w:rPr>
          <m:t>q(t)</m:t>
        </m:r>
      </m:oMath>
      <w:r>
        <w:t xml:space="preserve"> </w:t>
      </w:r>
      <w:r w:rsidR="007724A0">
        <w:t>complex</w:t>
      </w:r>
      <w:r>
        <w:t xml:space="preserve"> numbers</w:t>
      </w:r>
      <w:r w:rsidRPr="007E0FA0">
        <w:t xml:space="preserve"> using FFT</w:t>
      </w:r>
      <w:r w:rsidR="00DF3196">
        <w:t>;</w:t>
      </w:r>
    </w:p>
    <w:p w14:paraId="6B758C75" w14:textId="57AB5100" w:rsidR="004062DA" w:rsidRPr="007E0FA0" w:rsidRDefault="004062DA" w:rsidP="00902442">
      <w:pPr>
        <w:pStyle w:val="List1"/>
      </w:pPr>
      <w:r w:rsidRPr="007E0FA0">
        <w:t xml:space="preserve">Perform </w:t>
      </w:r>
      <w:r w:rsidR="007724A0">
        <w:t>complex</w:t>
      </w:r>
      <w:r w:rsidRPr="007E0FA0">
        <w:t xml:space="preserve"> </w:t>
      </w:r>
      <w:r>
        <w:t xml:space="preserve">number </w:t>
      </w:r>
      <w:r w:rsidRPr="007E0FA0">
        <w:t xml:space="preserve">multiplication on the results of the </w:t>
      </w:r>
      <w:r>
        <w:t xml:space="preserve">two </w:t>
      </w:r>
      <w:r w:rsidRPr="007E0FA0">
        <w:t>FFT transformations</w:t>
      </w:r>
      <w:r w:rsidR="00DF3196">
        <w:t>;</w:t>
      </w:r>
    </w:p>
    <w:p w14:paraId="179A5B0B" w14:textId="624F4E08" w:rsidR="004062DA" w:rsidRPr="007E0FA0" w:rsidRDefault="004062DA" w:rsidP="00902442">
      <w:pPr>
        <w:pStyle w:val="List1"/>
      </w:pPr>
      <w:r w:rsidRPr="007E0FA0">
        <w:t xml:space="preserve">Transform the </w:t>
      </w:r>
      <w:r w:rsidR="007724A0">
        <w:t>complex</w:t>
      </w:r>
      <w:r w:rsidRPr="007E0FA0">
        <w:t xml:space="preserve"> </w:t>
      </w:r>
      <w:r>
        <w:t xml:space="preserve">number </w:t>
      </w:r>
      <w:r w:rsidR="00D673F6">
        <w:t xml:space="preserve">multiplication result using inverse </w:t>
      </w:r>
      <w:r w:rsidRPr="007E0FA0">
        <w:t>FFT</w:t>
      </w:r>
      <w:r w:rsidR="00DF3196">
        <w:t>;</w:t>
      </w:r>
    </w:p>
    <w:p w14:paraId="17A37643" w14:textId="17716B5D" w:rsidR="004062DA" w:rsidRPr="007E0FA0" w:rsidRDefault="004062DA" w:rsidP="00902442">
      <w:pPr>
        <w:pStyle w:val="List1"/>
      </w:pPr>
      <w:r w:rsidRPr="007E0FA0">
        <w:t xml:space="preserve">Using only the real part of the </w:t>
      </w:r>
      <w:r w:rsidR="00D673F6">
        <w:t xml:space="preserve">inverse </w:t>
      </w:r>
      <w:r w:rsidRPr="007E0FA0">
        <w:t>FFT result, multiply the values by the sampling period.</w:t>
      </w:r>
      <w:r w:rsidR="00D673F6">
        <w:t xml:space="preserve"> The imaginary part can be discarded</w:t>
      </w:r>
      <w:r w:rsidR="00DF3196">
        <w:t>;</w:t>
      </w:r>
    </w:p>
    <w:p w14:paraId="74FCA3D4" w14:textId="7636913F" w:rsidR="004062DA" w:rsidRDefault="004062DA" w:rsidP="00902442">
      <w:pPr>
        <w:pStyle w:val="List1"/>
      </w:pPr>
      <w:r w:rsidRPr="007E0FA0">
        <w:t>The result is an array equal to the result of MAM. The maximum value</w:t>
      </w:r>
      <w:r>
        <w:t xml:space="preserve"> of the array</w:t>
      </w:r>
      <w:r w:rsidRPr="007E0FA0">
        <w:t xml:space="preserve"> is the effective intensity.</w:t>
      </w:r>
    </w:p>
    <w:p w14:paraId="266F1A58" w14:textId="146F7B24" w:rsidR="004021DF" w:rsidRDefault="004021DF" w:rsidP="00902442">
      <w:pPr>
        <w:pStyle w:val="BodyText"/>
        <w:spacing w:line="240" w:lineRule="auto"/>
        <w:jc w:val="both"/>
        <w:rPr>
          <w:lang w:eastAsia="de-DE"/>
        </w:rPr>
      </w:pPr>
    </w:p>
    <w:p w14:paraId="13D3C11D" w14:textId="2FBCFC44" w:rsidR="004021DF" w:rsidRDefault="004021DF" w:rsidP="00902442">
      <w:pPr>
        <w:pStyle w:val="BodyText"/>
        <w:spacing w:line="240" w:lineRule="auto"/>
        <w:jc w:val="both"/>
        <w:rPr>
          <w:lang w:eastAsia="de-DE"/>
        </w:rPr>
      </w:pPr>
    </w:p>
    <w:p w14:paraId="437B4321" w14:textId="5A333F51" w:rsidR="004062DA" w:rsidRDefault="004062DA" w:rsidP="00902442">
      <w:pPr>
        <w:pStyle w:val="AnnexAHead2"/>
      </w:pPr>
      <w:r>
        <w:t>Performance</w:t>
      </w:r>
    </w:p>
    <w:p w14:paraId="7B10E1D6" w14:textId="7D203979" w:rsidR="004062DA" w:rsidRDefault="004062DA" w:rsidP="00902442">
      <w:pPr>
        <w:pStyle w:val="Heading2separationline"/>
        <w:rPr>
          <w:lang w:eastAsia="en-GB"/>
        </w:rPr>
      </w:pPr>
    </w:p>
    <w:p w14:paraId="48420ECF" w14:textId="75309C2F" w:rsidR="007602FD" w:rsidRDefault="004062DA" w:rsidP="00902442">
      <w:pPr>
        <w:pStyle w:val="BodyText"/>
        <w:jc w:val="both"/>
      </w:pPr>
      <w:r w:rsidRPr="007E0FA0">
        <w:rPr>
          <w:lang w:eastAsia="de-DE"/>
        </w:rPr>
        <w:t>Despite the more complex method of preparing the data, transformations and multiplications, the technique has proved to be much faster than the convolution method</w:t>
      </w:r>
      <w:r>
        <w:rPr>
          <w:lang w:eastAsia="de-DE"/>
        </w:rPr>
        <w:t xml:space="preserve"> with equal accuracy.</w:t>
      </w:r>
      <w:r w:rsidR="002B429D">
        <w:rPr>
          <w:lang w:eastAsia="de-DE"/>
        </w:rPr>
        <w:t xml:space="preserve"> </w:t>
      </w:r>
      <w:r>
        <w:rPr>
          <w:lang w:eastAsia="de-DE"/>
        </w:rPr>
        <w:t xml:space="preserve"> </w:t>
      </w:r>
      <w:r w:rsidR="0020223E">
        <w:rPr>
          <w:lang w:eastAsia="de-DE"/>
        </w:rPr>
        <w:t xml:space="preserve"> </w:t>
      </w:r>
      <w:r w:rsidRPr="007E0FA0">
        <w:rPr>
          <w:lang w:eastAsia="de-DE"/>
        </w:rPr>
        <w:t>As</w:t>
      </w:r>
      <w:r w:rsidR="00D673F6">
        <w:rPr>
          <w:lang w:eastAsia="de-DE"/>
        </w:rPr>
        <w:t xml:space="preserve"> an example, using a 5,000-element</w:t>
      </w:r>
      <w:r w:rsidRPr="007E0FA0">
        <w:rPr>
          <w:lang w:eastAsia="de-DE"/>
        </w:rPr>
        <w:t xml:space="preserve"> dataset in </w:t>
      </w:r>
      <w:r>
        <w:rPr>
          <w:lang w:eastAsia="de-DE"/>
        </w:rPr>
        <w:t>a spreadsheet</w:t>
      </w:r>
      <w:r w:rsidRPr="007E0FA0">
        <w:rPr>
          <w:lang w:eastAsia="de-DE"/>
        </w:rPr>
        <w:t xml:space="preserve">, an optimised MAM </w:t>
      </w:r>
      <w:r>
        <w:rPr>
          <w:lang w:eastAsia="de-DE"/>
        </w:rPr>
        <w:t>convolution macro</w:t>
      </w:r>
      <w:r w:rsidRPr="007E0FA0">
        <w:rPr>
          <w:lang w:eastAsia="de-DE"/>
        </w:rPr>
        <w:t xml:space="preserve"> took approximately 3.1 s to calculate the effective intensity. </w:t>
      </w:r>
      <w:r w:rsidR="0020223E">
        <w:rPr>
          <w:lang w:eastAsia="de-DE"/>
        </w:rPr>
        <w:t xml:space="preserve"> </w:t>
      </w:r>
      <w:r w:rsidRPr="007E0FA0">
        <w:rPr>
          <w:lang w:eastAsia="de-DE"/>
        </w:rPr>
        <w:t>By applying the technique described above to the same data</w:t>
      </w:r>
      <w:r>
        <w:rPr>
          <w:lang w:eastAsia="de-DE"/>
        </w:rPr>
        <w:t xml:space="preserve"> using a macro</w:t>
      </w:r>
      <w:r w:rsidRPr="007E0FA0">
        <w:rPr>
          <w:lang w:eastAsia="de-DE"/>
        </w:rPr>
        <w:t xml:space="preserve">, the calculation took </w:t>
      </w:r>
      <w:r w:rsidR="00D673F6">
        <w:rPr>
          <w:lang w:eastAsia="de-DE"/>
        </w:rPr>
        <w:t>just 0.23 s. For an 80,000-element</w:t>
      </w:r>
      <w:r w:rsidRPr="007E0FA0">
        <w:rPr>
          <w:lang w:eastAsia="de-DE"/>
        </w:rPr>
        <w:t xml:space="preserve"> dataset, the </w:t>
      </w:r>
      <w:r>
        <w:rPr>
          <w:lang w:eastAsia="de-DE"/>
        </w:rPr>
        <w:t xml:space="preserve">above </w:t>
      </w:r>
      <w:r w:rsidRPr="007E0FA0">
        <w:rPr>
          <w:lang w:eastAsia="de-DE"/>
        </w:rPr>
        <w:t>technique took just 4.5</w:t>
      </w:r>
      <w:r w:rsidR="000901B3">
        <w:rPr>
          <w:lang w:eastAsia="de-DE"/>
        </w:rPr>
        <w:t xml:space="preserve"> </w:t>
      </w:r>
      <w:r w:rsidRPr="007E0FA0">
        <w:rPr>
          <w:lang w:eastAsia="de-DE"/>
        </w:rPr>
        <w:t xml:space="preserve">s. </w:t>
      </w:r>
      <w:r w:rsidR="007602FD">
        <w:br w:type="page"/>
      </w:r>
    </w:p>
    <w:p w14:paraId="2316E003" w14:textId="4BB6CF46" w:rsidR="007602FD" w:rsidRDefault="00D71C95" w:rsidP="00902442">
      <w:pPr>
        <w:pStyle w:val="Annex"/>
      </w:pPr>
      <w:bookmarkStart w:id="104" w:name="_Ref22034702"/>
      <w:bookmarkStart w:id="105" w:name="_Ref22038791"/>
      <w:bookmarkStart w:id="106" w:name="_Ref22045056"/>
      <w:bookmarkStart w:id="107" w:name="_Ref22045808"/>
      <w:bookmarkStart w:id="108" w:name="_Toc55283971"/>
      <w:r w:rsidRPr="0051471E">
        <w:rPr>
          <w:caps w:val="0"/>
        </w:rPr>
        <w:lastRenderedPageBreak/>
        <w:t>PEAK-</w:t>
      </w:r>
      <w:r w:rsidRPr="00DE2329">
        <w:rPr>
          <w:caps w:val="0"/>
        </w:rPr>
        <w:t>TO</w:t>
      </w:r>
      <w:r>
        <w:rPr>
          <w:caps w:val="0"/>
        </w:rPr>
        <w:t>-EFFECTIVE INTENSITY FACTORS FOR COMMON FLASH SHAPES</w:t>
      </w:r>
      <w:bookmarkEnd w:id="104"/>
      <w:bookmarkEnd w:id="105"/>
      <w:bookmarkEnd w:id="106"/>
      <w:bookmarkEnd w:id="107"/>
      <w:bookmarkEnd w:id="108"/>
    </w:p>
    <w:p w14:paraId="0562D8B2" w14:textId="7DD48A67" w:rsidR="00106D6C" w:rsidRDefault="000C163F" w:rsidP="00902442">
      <w:pPr>
        <w:pStyle w:val="BodyText"/>
        <w:jc w:val="both"/>
      </w:pPr>
      <w:r>
        <w:t xml:space="preserve">This annex provides the peak-to-effective intensity </w:t>
      </w:r>
      <w:r w:rsidR="00503B56">
        <w:t>(</w:t>
      </w:r>
      <m:oMath>
        <m:f>
          <m:fPr>
            <m:type m:val="lin"/>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e</m:t>
                </m:r>
              </m:sub>
            </m:sSub>
          </m:num>
          <m:den>
            <m:sSub>
              <m:sSubPr>
                <m:ctrlPr>
                  <w:rPr>
                    <w:rFonts w:ascii="Cambria Math" w:hAnsi="Cambria Math"/>
                    <w:i/>
                  </w:rPr>
                </m:ctrlPr>
              </m:sSubPr>
              <m:e>
                <m:r>
                  <w:rPr>
                    <w:rFonts w:ascii="Cambria Math" w:hAnsi="Cambria Math"/>
                  </w:rPr>
                  <m:t>I</m:t>
                </m:r>
              </m:e>
              <m:sub>
                <m:r>
                  <w:rPr>
                    <w:rFonts w:ascii="Cambria Math" w:hAnsi="Cambria Math"/>
                  </w:rPr>
                  <m:t>o</m:t>
                </m:r>
              </m:sub>
            </m:sSub>
          </m:den>
        </m:f>
      </m:oMath>
      <w:r w:rsidR="00503B56">
        <w:rPr>
          <w:rFonts w:eastAsiaTheme="minorEastAsia"/>
        </w:rPr>
        <w:t>),</w:t>
      </w:r>
      <w:r>
        <w:t xml:space="preserve"> factor for a number of common flash shapes calculating </w:t>
      </w:r>
      <w:r w:rsidR="00E11C13">
        <w:t>using the Modified Allard M</w:t>
      </w:r>
      <w:r>
        <w:t xml:space="preserve">ethod. Two sets of tables are provided to account for the different visual constant in use depending on the nature and observation conditions. In all cases, the flash length, </w:t>
      </w:r>
      <m:oMath>
        <m:r>
          <w:rPr>
            <w:rFonts w:ascii="Cambria Math" w:hAnsi="Cambria Math"/>
          </w:rPr>
          <m:t>T</m:t>
        </m:r>
      </m:oMath>
      <w:r>
        <w:t>, is the duration of the flash at 50% of peak intensity.</w:t>
      </w:r>
    </w:p>
    <w:p w14:paraId="5DCE8ED9" w14:textId="53BF7636" w:rsidR="006B02C5" w:rsidRDefault="006B02C5" w:rsidP="00902442">
      <w:pPr>
        <w:pStyle w:val="BodyText"/>
        <w:jc w:val="both"/>
      </w:pPr>
      <w:r>
        <w:t xml:space="preserve">The </w:t>
      </w:r>
      <w:r w:rsidR="00A0386E">
        <w:t xml:space="preserve">simplified </w:t>
      </w:r>
      <w:r>
        <w:t xml:space="preserve">flash shapes have been chosen so that they represent most of the light flashes </w:t>
      </w:r>
      <w:r w:rsidR="00A0386E">
        <w:t xml:space="preserve">currently </w:t>
      </w:r>
      <w:r>
        <w:t>in use. They are:</w:t>
      </w:r>
    </w:p>
    <w:p w14:paraId="239F55B9" w14:textId="72CAEDC2" w:rsidR="006B02C5" w:rsidRDefault="006B02C5" w:rsidP="00902442">
      <w:pPr>
        <w:pStyle w:val="Bullet1"/>
        <w:ind w:hanging="283"/>
      </w:pPr>
      <w:r>
        <w:t xml:space="preserve">Rectangular – </w:t>
      </w:r>
      <w:r w:rsidR="00A0386E">
        <w:t>These flashes are</w:t>
      </w:r>
      <w:r>
        <w:t xml:space="preserve"> generally created using LEDs in fixed optics.</w:t>
      </w:r>
    </w:p>
    <w:p w14:paraId="77E4ABDA" w14:textId="38924F86" w:rsidR="006B02C5" w:rsidRDefault="006B02C5" w:rsidP="00902442">
      <w:pPr>
        <w:pStyle w:val="Bullet1"/>
        <w:ind w:hanging="283"/>
      </w:pPr>
      <w:r>
        <w:t xml:space="preserve">Trapezoid – This shape </w:t>
      </w:r>
      <w:r w:rsidR="00A0386E">
        <w:t>can be</w:t>
      </w:r>
      <w:r>
        <w:t xml:space="preserve"> created by </w:t>
      </w:r>
      <w:r w:rsidR="00A0386E">
        <w:t xml:space="preserve">a </w:t>
      </w:r>
      <w:r>
        <w:t>rotating shade inside a fixed optic. Some high-powered LED lights</w:t>
      </w:r>
      <w:r w:rsidR="00A0386E">
        <w:t xml:space="preserve"> inside fixed optics</w:t>
      </w:r>
      <w:r>
        <w:t xml:space="preserve"> have a similar shape to limit inrush currents.</w:t>
      </w:r>
    </w:p>
    <w:p w14:paraId="1E170A22" w14:textId="3E3C4432" w:rsidR="006B02C5" w:rsidRDefault="006B02C5" w:rsidP="00902442">
      <w:pPr>
        <w:pStyle w:val="Bullet1"/>
        <w:ind w:hanging="283"/>
      </w:pPr>
      <w:r>
        <w:t>Single-sided Trapezoid</w:t>
      </w:r>
      <w:r w:rsidR="00A0386E">
        <w:t>/Triangular</w:t>
      </w:r>
      <w:r>
        <w:t xml:space="preserve"> –</w:t>
      </w:r>
      <w:r w:rsidR="00A0386E">
        <w:t xml:space="preserve"> The</w:t>
      </w:r>
      <w:r>
        <w:t>s</w:t>
      </w:r>
      <w:r w:rsidR="00A0386E">
        <w:t>e</w:t>
      </w:r>
      <w:r>
        <w:t xml:space="preserve"> </w:t>
      </w:r>
      <w:r w:rsidR="00A0386E">
        <w:t>are</w:t>
      </w:r>
      <w:r>
        <w:t xml:space="preserve"> more specialist type of flash created using LEDs.</w:t>
      </w:r>
    </w:p>
    <w:p w14:paraId="397965A4" w14:textId="1F4A0065" w:rsidR="006B02C5" w:rsidRDefault="006B02C5" w:rsidP="00902442">
      <w:pPr>
        <w:pStyle w:val="Bullet1"/>
        <w:ind w:hanging="283"/>
      </w:pPr>
      <w:r>
        <w:t xml:space="preserve">Incandescent – These flashes are created by using incandescent lamps in </w:t>
      </w:r>
      <w:r w:rsidR="00A0386E">
        <w:t>fixed optics.</w:t>
      </w:r>
    </w:p>
    <w:p w14:paraId="74FDF08A" w14:textId="1D683151" w:rsidR="00A0386E" w:rsidRDefault="00A0386E" w:rsidP="00902442">
      <w:pPr>
        <w:pStyle w:val="Bullet1"/>
        <w:ind w:hanging="283"/>
      </w:pPr>
      <w:r>
        <w:t>Cosine-Squared/Gaussian – These flashes can be created by rotating optics.</w:t>
      </w:r>
    </w:p>
    <w:p w14:paraId="4138B942" w14:textId="6887D32F" w:rsidR="00A0386E" w:rsidRDefault="00A0386E" w:rsidP="00902442">
      <w:pPr>
        <w:pStyle w:val="BodyText"/>
        <w:jc w:val="both"/>
      </w:pPr>
      <w:r>
        <w:t>More complex flash shapes or measured flash profiles should be calculated using the Modified Allard Method directly.</w:t>
      </w:r>
    </w:p>
    <w:p w14:paraId="17284AE3" w14:textId="4772701F" w:rsidR="000C163F" w:rsidRDefault="000C163F" w:rsidP="00902442">
      <w:pPr>
        <w:pStyle w:val="BodyText"/>
        <w:jc w:val="both"/>
      </w:pPr>
      <w:r>
        <w:t xml:space="preserve">These tables </w:t>
      </w:r>
      <w:r w:rsidR="00800F06">
        <w:t>are</w:t>
      </w:r>
      <w:r>
        <w:t xml:space="preserve"> used to estimate the effective intensity of a flash given its flash shape and duration without needing to carry out the Modified Allard Method calculation. These factors can be used </w:t>
      </w:r>
      <w:r w:rsidR="00503B56">
        <w:t>directly for the de-rating factor</w:t>
      </w:r>
      <w:r w:rsidR="00794E66">
        <w:t xml:space="preserve"> </w:t>
      </w:r>
      <m:oMath>
        <m:sSub>
          <m:sSubPr>
            <m:ctrlPr>
              <w:rPr>
                <w:rFonts w:ascii="Cambria Math" w:hAnsi="Cambria Math"/>
                <w:i/>
              </w:rPr>
            </m:ctrlPr>
          </m:sSubPr>
          <m:e>
            <m:r>
              <w:rPr>
                <w:rFonts w:ascii="Cambria Math" w:hAnsi="Cambria Math"/>
              </w:rPr>
              <m:t>k</m:t>
            </m:r>
          </m:e>
          <m:sub>
            <m:r>
              <w:rPr>
                <w:rFonts w:ascii="Cambria Math" w:hAnsi="Cambria Math"/>
              </w:rPr>
              <m:t>e</m:t>
            </m:r>
          </m:sub>
        </m:sSub>
      </m:oMath>
      <w:r w:rsidR="00794E66">
        <w:rPr>
          <w:rFonts w:eastAsiaTheme="minorEastAsia"/>
        </w:rPr>
        <w:t xml:space="preserve"> </w:t>
      </w:r>
      <w:r>
        <w:t xml:space="preserve">in the flash profile calculations described in </w:t>
      </w:r>
      <w:r w:rsidR="004E0594">
        <w:t xml:space="preserve">IALA </w:t>
      </w:r>
      <w:r>
        <w:t>Guideline G1148.</w:t>
      </w:r>
      <w:r w:rsidR="00066DAC">
        <w:t xml:space="preserve"> For example, if we have a white 0.5 s triangular flash with a peak intensity of 1500 cd, then we find the effective intensity factor from the table </w:t>
      </w:r>
      <w:r w:rsidR="000147FD">
        <w:t xml:space="preserve">in Section B1 </w:t>
      </w:r>
      <w:r w:rsidR="00066DAC">
        <w:t>below to be 0.</w:t>
      </w:r>
      <w:r w:rsidR="002607B3">
        <w:t>692</w:t>
      </w:r>
      <w:r w:rsidR="00066DAC">
        <w:t>. Therefore, the effective intensity for this flash is 1500 x 0.</w:t>
      </w:r>
      <w:r w:rsidR="002607B3">
        <w:t xml:space="preserve">692 </w:t>
      </w:r>
      <w:r w:rsidR="00066DAC">
        <w:t xml:space="preserve">= </w:t>
      </w:r>
      <w:r w:rsidR="002607B3">
        <w:t xml:space="preserve">1038 </w:t>
      </w:r>
      <w:r w:rsidR="00066DAC">
        <w:t>cd.</w:t>
      </w:r>
    </w:p>
    <w:p w14:paraId="484BDB78" w14:textId="0D9CD250" w:rsidR="00287A81" w:rsidRDefault="00287A81" w:rsidP="00902442">
      <w:pPr>
        <w:pStyle w:val="BodyText"/>
        <w:jc w:val="both"/>
      </w:pPr>
      <w:r>
        <w:t xml:space="preserve">Allowance must be made for pulse-width modulated light if the peak intensity of the flash shape is </w:t>
      </w:r>
      <w:r w:rsidR="00F47F28">
        <w:t>less than that when</w:t>
      </w:r>
      <w:r>
        <w:t xml:space="preserve"> the light when fully on. In this case, the values in the tables must be multiplied by the duty cycle at the flash shape peak, e.g. a factor of 0.75 should be applied if the duty cycle at flash shape peak is 75%.   </w:t>
      </w:r>
    </w:p>
    <w:p w14:paraId="543CF451" w14:textId="2E2472DC" w:rsidR="00A0386E" w:rsidRDefault="00A0386E">
      <w:pPr>
        <w:pStyle w:val="BodyText"/>
      </w:pPr>
    </w:p>
    <w:p w14:paraId="47572FB3" w14:textId="77777777" w:rsidR="00A0386E" w:rsidRDefault="00A0386E">
      <w:pPr>
        <w:pStyle w:val="BodyText"/>
      </w:pPr>
    </w:p>
    <w:p w14:paraId="25E0AF37" w14:textId="77777777" w:rsidR="00A0386E" w:rsidRDefault="00A0386E">
      <w:pPr>
        <w:spacing w:after="200" w:line="276" w:lineRule="auto"/>
        <w:rPr>
          <w:rFonts w:eastAsia="Calibri" w:cs="Calibri"/>
          <w:b/>
          <w:bCs/>
          <w:caps/>
          <w:color w:val="407EC9"/>
          <w:sz w:val="28"/>
          <w:lang w:eastAsia="en-GB"/>
        </w:rPr>
      </w:pPr>
      <w:r>
        <w:br w:type="page"/>
      </w:r>
    </w:p>
    <w:p w14:paraId="0ABAE8DA" w14:textId="2225F97B" w:rsidR="000C163F" w:rsidRPr="00D61494" w:rsidRDefault="009B6B8E" w:rsidP="00902442">
      <w:pPr>
        <w:pStyle w:val="Annex"/>
        <w:numPr>
          <w:ilvl w:val="1"/>
          <w:numId w:val="3"/>
        </w:numPr>
        <w:ind w:left="709" w:hanging="792"/>
        <w:rPr>
          <w:iCs/>
        </w:rPr>
      </w:pPr>
      <w:bookmarkStart w:id="109" w:name="_Toc55283972"/>
      <w:r w:rsidRPr="00902442">
        <w:rPr>
          <w:i w:val="0"/>
          <w:iCs/>
        </w:rPr>
        <w:lastRenderedPageBreak/>
        <w:t xml:space="preserve">For </w:t>
      </w:r>
      <w:r w:rsidR="000C163F" w:rsidRPr="00902442">
        <w:rPr>
          <w:i w:val="0"/>
          <w:iCs/>
        </w:rPr>
        <w:t>All Signal Lights except Blue at Night</w:t>
      </w:r>
      <w:bookmarkEnd w:id="109"/>
    </w:p>
    <w:p w14:paraId="2B0A8A22" w14:textId="4D0FCCA4" w:rsidR="009D29CA" w:rsidRDefault="009D29CA" w:rsidP="00902442">
      <w:pPr>
        <w:pStyle w:val="Heading1separatationline"/>
        <w:rPr>
          <w:lang w:eastAsia="en-GB"/>
        </w:rPr>
      </w:pPr>
    </w:p>
    <w:p w14:paraId="506085A6" w14:textId="188103B3" w:rsidR="007602FD" w:rsidRDefault="00CA536A">
      <w:pPr>
        <w:pStyle w:val="BodyText"/>
      </w:pPr>
      <w:r w:rsidRPr="00CA536A">
        <w:rPr>
          <w:noProof/>
          <w:lang w:eastAsia="en-GB"/>
        </w:rPr>
        <w:drawing>
          <wp:inline distT="0" distB="0" distL="0" distR="0" wp14:anchorId="025402FF" wp14:editId="185EF223">
            <wp:extent cx="6480175" cy="2150745"/>
            <wp:effectExtent l="19050" t="19050" r="15875" b="209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6480175" cy="2150745"/>
                    </a:xfrm>
                    <a:prstGeom prst="rect">
                      <a:avLst/>
                    </a:prstGeom>
                    <a:ln>
                      <a:solidFill>
                        <a:schemeClr val="tx1"/>
                      </a:solidFill>
                    </a:ln>
                  </pic:spPr>
                </pic:pic>
              </a:graphicData>
            </a:graphic>
          </wp:inline>
        </w:drawing>
      </w:r>
    </w:p>
    <w:p w14:paraId="61CF1B25" w14:textId="365304CA" w:rsidR="00106D6C" w:rsidRDefault="00106D6C">
      <w:pPr>
        <w:pStyle w:val="BodyText"/>
      </w:pPr>
    </w:p>
    <w:p w14:paraId="29EB9A0B" w14:textId="5F1BA80B" w:rsidR="00106D6C" w:rsidRDefault="00CA536A">
      <w:pPr>
        <w:pStyle w:val="BodyText"/>
        <w:rPr>
          <w:ins w:id="110" w:author="Jaime Alvarez" w:date="2022-03-03T17:28:00Z"/>
        </w:rPr>
      </w:pPr>
      <w:del w:id="111" w:author="Jaime Alvarez" w:date="2022-03-03T17:28:00Z">
        <w:r w:rsidRPr="00CA536A" w:rsidDel="00DD64DB">
          <w:rPr>
            <w:noProof/>
            <w:lang w:eastAsia="en-GB"/>
          </w:rPr>
          <w:drawing>
            <wp:inline distT="0" distB="0" distL="0" distR="0" wp14:anchorId="686EEF71" wp14:editId="45FFF1E8">
              <wp:extent cx="6480175" cy="2104390"/>
              <wp:effectExtent l="19050" t="19050" r="15875" b="1016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6480175" cy="2104390"/>
                      </a:xfrm>
                      <a:prstGeom prst="rect">
                        <a:avLst/>
                      </a:prstGeom>
                      <a:ln>
                        <a:solidFill>
                          <a:schemeClr val="tx1"/>
                        </a:solidFill>
                      </a:ln>
                    </pic:spPr>
                  </pic:pic>
                </a:graphicData>
              </a:graphic>
            </wp:inline>
          </w:drawing>
        </w:r>
      </w:del>
    </w:p>
    <w:p w14:paraId="430AA103" w14:textId="64973D75" w:rsidR="00DD64DB" w:rsidRDefault="00DD64DB">
      <w:pPr>
        <w:pStyle w:val="BodyText"/>
      </w:pPr>
      <w:ins w:id="112" w:author="Jaime Alvarez" w:date="2022-03-03T17:28:00Z">
        <w:r w:rsidRPr="00B92239">
          <w:rPr>
            <w:noProof/>
          </w:rPr>
          <w:drawing>
            <wp:inline distT="0" distB="0" distL="0" distR="0" wp14:anchorId="191D95B0" wp14:editId="1F042ECC">
              <wp:extent cx="6468567" cy="2092960"/>
              <wp:effectExtent l="19050" t="19050" r="27940" b="21590"/>
              <wp:docPr id="20" name="Picture 20"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Table&#10;&#10;Description automatically generated"/>
                      <pic:cNvPicPr/>
                    </pic:nvPicPr>
                    <pic:blipFill rotWithShape="1">
                      <a:blip r:embed="rId42"/>
                      <a:srcRect l="175" t="539" r="-1"/>
                      <a:stretch/>
                    </pic:blipFill>
                    <pic:spPr bwMode="auto">
                      <a:xfrm>
                        <a:off x="0" y="0"/>
                        <a:ext cx="6468830" cy="209304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ins>
    </w:p>
    <w:p w14:paraId="1F848E9E" w14:textId="455EDF64" w:rsidR="00E001BC" w:rsidRDefault="00E001BC">
      <w:pPr>
        <w:spacing w:after="200" w:line="276" w:lineRule="auto"/>
        <w:rPr>
          <w:sz w:val="22"/>
        </w:rPr>
      </w:pPr>
      <w:r>
        <w:br w:type="page"/>
      </w:r>
    </w:p>
    <w:p w14:paraId="1CF1652B" w14:textId="33F7005A" w:rsidR="00E001BC" w:rsidRPr="00D61494" w:rsidRDefault="009B6B8E" w:rsidP="00902442">
      <w:pPr>
        <w:pStyle w:val="Annex"/>
        <w:numPr>
          <w:ilvl w:val="1"/>
          <w:numId w:val="3"/>
        </w:numPr>
        <w:ind w:left="709" w:hanging="709"/>
        <w:rPr>
          <w:iCs/>
        </w:rPr>
      </w:pPr>
      <w:bookmarkStart w:id="113" w:name="_Toc55283973"/>
      <w:r w:rsidRPr="00902442">
        <w:rPr>
          <w:i w:val="0"/>
          <w:iCs/>
        </w:rPr>
        <w:lastRenderedPageBreak/>
        <w:t xml:space="preserve">For </w:t>
      </w:r>
      <w:r w:rsidR="00E001BC" w:rsidRPr="00902442">
        <w:rPr>
          <w:i w:val="0"/>
          <w:iCs/>
        </w:rPr>
        <w:t>Blue Lights at Night Only</w:t>
      </w:r>
      <w:bookmarkEnd w:id="113"/>
    </w:p>
    <w:p w14:paraId="25D55A6F" w14:textId="2AD93F40" w:rsidR="009D29CA" w:rsidRDefault="009D29CA" w:rsidP="00902442">
      <w:pPr>
        <w:pStyle w:val="Heading1separatationline"/>
        <w:rPr>
          <w:lang w:eastAsia="en-GB"/>
        </w:rPr>
      </w:pPr>
    </w:p>
    <w:p w14:paraId="4C0D5510" w14:textId="5A33BB32" w:rsidR="000C163F" w:rsidRDefault="00CA536A">
      <w:pPr>
        <w:pStyle w:val="BodyText"/>
      </w:pPr>
      <w:r w:rsidRPr="00CA536A">
        <w:rPr>
          <w:noProof/>
          <w:lang w:eastAsia="en-GB"/>
        </w:rPr>
        <w:drawing>
          <wp:inline distT="0" distB="0" distL="0" distR="0" wp14:anchorId="0DA15F49" wp14:editId="59DF4BC3">
            <wp:extent cx="6480175" cy="2150745"/>
            <wp:effectExtent l="19050" t="19050" r="15875" b="209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6480175" cy="2150745"/>
                    </a:xfrm>
                    <a:prstGeom prst="rect">
                      <a:avLst/>
                    </a:prstGeom>
                    <a:ln>
                      <a:solidFill>
                        <a:schemeClr val="tx1"/>
                      </a:solidFill>
                    </a:ln>
                  </pic:spPr>
                </pic:pic>
              </a:graphicData>
            </a:graphic>
          </wp:inline>
        </w:drawing>
      </w:r>
    </w:p>
    <w:p w14:paraId="4F54824D" w14:textId="1F53CE70" w:rsidR="000C163F" w:rsidRDefault="000C163F">
      <w:pPr>
        <w:pStyle w:val="BodyText"/>
      </w:pPr>
    </w:p>
    <w:p w14:paraId="6D2364D1" w14:textId="71F8D547" w:rsidR="000C163F" w:rsidRDefault="00CA536A">
      <w:pPr>
        <w:pStyle w:val="BodyText"/>
        <w:rPr>
          <w:ins w:id="114" w:author="Jaime Alvarez" w:date="2022-03-03T17:29:00Z"/>
        </w:rPr>
      </w:pPr>
      <w:del w:id="115" w:author="Jaime Alvarez" w:date="2022-03-03T17:29:00Z">
        <w:r w:rsidRPr="00CA536A" w:rsidDel="00DD64DB">
          <w:rPr>
            <w:noProof/>
            <w:lang w:eastAsia="en-GB"/>
          </w:rPr>
          <w:drawing>
            <wp:inline distT="0" distB="0" distL="0" distR="0" wp14:anchorId="4E224403" wp14:editId="37863C9D">
              <wp:extent cx="6480175" cy="2104390"/>
              <wp:effectExtent l="19050" t="19050" r="15875" b="1016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6480175" cy="2104390"/>
                      </a:xfrm>
                      <a:prstGeom prst="rect">
                        <a:avLst/>
                      </a:prstGeom>
                      <a:ln>
                        <a:solidFill>
                          <a:schemeClr val="tx1"/>
                        </a:solidFill>
                      </a:ln>
                    </pic:spPr>
                  </pic:pic>
                </a:graphicData>
              </a:graphic>
            </wp:inline>
          </w:drawing>
        </w:r>
      </w:del>
    </w:p>
    <w:p w14:paraId="721AF64E" w14:textId="3B2831A6" w:rsidR="00DD64DB" w:rsidRPr="00902442" w:rsidRDefault="00DD64DB">
      <w:pPr>
        <w:pStyle w:val="BodyText"/>
      </w:pPr>
      <w:ins w:id="116" w:author="Jaime Alvarez" w:date="2022-03-03T17:29:00Z">
        <w:r w:rsidRPr="00B92239">
          <w:rPr>
            <w:noProof/>
          </w:rPr>
          <w:drawing>
            <wp:inline distT="0" distB="0" distL="0" distR="0" wp14:anchorId="10057637" wp14:editId="3C94C557">
              <wp:extent cx="6461125" cy="2096770"/>
              <wp:effectExtent l="19050" t="19050" r="15875" b="17780"/>
              <wp:docPr id="21" name="Picture 2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Table&#10;&#10;Description automatically generated"/>
                      <pic:cNvPicPr/>
                    </pic:nvPicPr>
                    <pic:blipFill rotWithShape="1">
                      <a:blip r:embed="rId45"/>
                      <a:srcRect l="294" t="362"/>
                      <a:stretch/>
                    </pic:blipFill>
                    <pic:spPr bwMode="auto">
                      <a:xfrm>
                        <a:off x="0" y="0"/>
                        <a:ext cx="6461125" cy="209677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ins>
    </w:p>
    <w:sectPr w:rsidR="00DD64DB" w:rsidRPr="00902442" w:rsidSect="00433060">
      <w:headerReference w:type="even" r:id="rId46"/>
      <w:headerReference w:type="default" r:id="rId47"/>
      <w:footerReference w:type="default" r:id="rId48"/>
      <w:headerReference w:type="first" r:id="rId49"/>
      <w:pgSz w:w="11906" w:h="16838" w:code="9"/>
      <w:pgMar w:top="567" w:right="794" w:bottom="1134"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0EB56" w14:textId="77777777" w:rsidR="00397E46" w:rsidRDefault="00397E46" w:rsidP="003274DB">
      <w:r>
        <w:separator/>
      </w:r>
    </w:p>
    <w:p w14:paraId="56E12047" w14:textId="77777777" w:rsidR="00397E46" w:rsidRDefault="00397E46"/>
  </w:endnote>
  <w:endnote w:type="continuationSeparator" w:id="0">
    <w:p w14:paraId="3A61443D" w14:textId="77777777" w:rsidR="00397E46" w:rsidRDefault="00397E46" w:rsidP="003274DB">
      <w:r>
        <w:continuationSeparator/>
      </w:r>
    </w:p>
    <w:p w14:paraId="4083BB5E" w14:textId="77777777" w:rsidR="00397E46" w:rsidRDefault="00397E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D158A" w14:textId="77777777" w:rsidR="00DF495B" w:rsidRDefault="00DF495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C03497" w14:textId="77777777" w:rsidR="00DF495B" w:rsidRDefault="00DF495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DAE3616" w14:textId="77777777" w:rsidR="00DF495B" w:rsidRDefault="00DF495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F5DAA6F" w14:textId="77777777" w:rsidR="00DF495B" w:rsidRDefault="00DF495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7601FE5" w14:textId="77777777" w:rsidR="00DF495B" w:rsidRDefault="00DF495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14205" w14:textId="6136A54A" w:rsidR="00DF495B" w:rsidRDefault="00DF495B" w:rsidP="008747E0">
    <w:pPr>
      <w:pStyle w:val="Footer"/>
    </w:pPr>
    <w:r w:rsidRPr="00442889">
      <w:rPr>
        <w:noProof/>
        <w:lang w:eastAsia="en-GB"/>
      </w:rPr>
      <w:drawing>
        <wp:anchor distT="0" distB="0" distL="114300" distR="114300" simplePos="0" relativeHeight="251661312" behindDoc="1" locked="0" layoutInCell="1" allowOverlap="1" wp14:anchorId="639184D2" wp14:editId="1B4D42A8">
          <wp:simplePos x="0" y="0"/>
          <wp:positionH relativeFrom="page">
            <wp:posOffset>807329</wp:posOffset>
          </wp:positionH>
          <wp:positionV relativeFrom="page">
            <wp:posOffset>9572625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4A22620F" wp14:editId="2418B9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86584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7BCEB080" w14:textId="30AC68A1" w:rsidR="00DF495B" w:rsidRPr="00ED2A8D" w:rsidRDefault="00DF495B" w:rsidP="008747E0">
    <w:pPr>
      <w:pStyle w:val="Footer"/>
    </w:pPr>
  </w:p>
  <w:p w14:paraId="435613EA" w14:textId="77777777" w:rsidR="00DF495B" w:rsidRPr="00ED2A8D" w:rsidRDefault="00DF495B" w:rsidP="008747E0">
    <w:pPr>
      <w:pStyle w:val="Footer"/>
    </w:pPr>
  </w:p>
  <w:p w14:paraId="5846C3C2" w14:textId="77777777" w:rsidR="00DF495B" w:rsidRPr="00ED2A8D" w:rsidRDefault="00DF495B" w:rsidP="008747E0">
    <w:pPr>
      <w:pStyle w:val="Footer"/>
    </w:pPr>
  </w:p>
  <w:p w14:paraId="2DD0DBD2" w14:textId="77777777" w:rsidR="00DF495B" w:rsidRPr="00ED2A8D" w:rsidRDefault="00DF495B"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E5DAB" w14:textId="77777777" w:rsidR="00DF495B" w:rsidRDefault="00DF495B"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0B57F9C0" wp14:editId="4914F74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E8200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0ADC13E9" w14:textId="77777777" w:rsidR="00DF495B" w:rsidRPr="00BB50AE" w:rsidRDefault="00DF495B" w:rsidP="00525922">
    <w:pPr>
      <w:pStyle w:val="Footerlandscape"/>
      <w:rPr>
        <w:rStyle w:val="PageNumber"/>
        <w:szCs w:val="15"/>
        <w:lang w:val="fr-FR"/>
      </w:rPr>
    </w:pPr>
    <w:r w:rsidRPr="00C907DF">
      <w:rPr>
        <w:szCs w:val="15"/>
      </w:rPr>
      <w:fldChar w:fldCharType="begin"/>
    </w:r>
    <w:r w:rsidRPr="00BB50AE">
      <w:rPr>
        <w:szCs w:val="15"/>
        <w:lang w:val="fr-FR"/>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6D1F1C">
      <w:rPr>
        <w:szCs w:val="15"/>
        <w:lang w:val="fr-FR"/>
      </w:rPr>
      <w:t xml:space="preserve"> </w:t>
    </w:r>
    <w:r>
      <w:rPr>
        <w:szCs w:val="15"/>
      </w:rPr>
      <w:fldChar w:fldCharType="begin"/>
    </w:r>
    <w:r w:rsidRPr="006D1F1C">
      <w:rPr>
        <w:szCs w:val="15"/>
        <w:lang w:val="fr-FR"/>
      </w:rPr>
      <w:instrText xml:space="preserve"> STYLEREF "Document number" \* MERGEFORMAT </w:instrText>
    </w:r>
    <w:r>
      <w:rPr>
        <w:szCs w:val="15"/>
      </w:rPr>
      <w:fldChar w:fldCharType="separate"/>
    </w:r>
    <w:r w:rsidRPr="00BB50AE">
      <w:rPr>
        <w:noProof/>
        <w:szCs w:val="15"/>
        <w:lang w:val="fr-FR"/>
      </w:rPr>
      <w:t>G1135</w:t>
    </w:r>
    <w:r>
      <w:rPr>
        <w:szCs w:val="15"/>
      </w:rPr>
      <w:fldChar w:fldCharType="end"/>
    </w:r>
    <w:r w:rsidRPr="00BB50AE">
      <w:rPr>
        <w:szCs w:val="15"/>
        <w:lang w:val="fr-FR"/>
      </w:rPr>
      <w:t xml:space="preserve"> – </w:t>
    </w:r>
    <w:r>
      <w:rPr>
        <w:szCs w:val="15"/>
      </w:rPr>
      <w:fldChar w:fldCharType="begin"/>
    </w:r>
    <w:r w:rsidRPr="00BB50AE">
      <w:rPr>
        <w:szCs w:val="15"/>
        <w:lang w:val="fr-FR"/>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37F47A42" w14:textId="77777777" w:rsidR="00DF495B" w:rsidRPr="00525922" w:rsidRDefault="00DF495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E266A" w14:textId="77777777" w:rsidR="00DF495B" w:rsidRPr="00C716E5" w:rsidRDefault="00DF495B" w:rsidP="00C716E5">
    <w:pPr>
      <w:pStyle w:val="Footer"/>
      <w:rPr>
        <w:sz w:val="15"/>
        <w:szCs w:val="15"/>
      </w:rPr>
    </w:pPr>
  </w:p>
  <w:p w14:paraId="3CE48AF2" w14:textId="77777777" w:rsidR="00DF495B" w:rsidRDefault="00DF495B" w:rsidP="00C716E5">
    <w:pPr>
      <w:pStyle w:val="Footerportrait"/>
    </w:pPr>
  </w:p>
  <w:p w14:paraId="26B348F9" w14:textId="071004CE" w:rsidR="00DF495B" w:rsidRPr="00C907DF" w:rsidRDefault="00BB50AE" w:rsidP="00C716E5">
    <w:pPr>
      <w:pStyle w:val="Footerportrait"/>
      <w:rPr>
        <w:rStyle w:val="PageNumber"/>
        <w:szCs w:val="15"/>
      </w:rPr>
    </w:pPr>
    <w:fldSimple w:instr=" STYLEREF &quot;Document type&quot; \* MERGEFORMAT ">
      <w:r w:rsidR="00DD64DB">
        <w:t>IALA Guideline</w:t>
      </w:r>
    </w:fldSimple>
    <w:r w:rsidR="00DF495B" w:rsidRPr="00C907DF">
      <w:t xml:space="preserve"> </w:t>
    </w:r>
    <w:fldSimple w:instr=" STYLEREF &quot;Document number&quot; \* MERGEFORMAT ">
      <w:r w:rsidR="00DD64DB">
        <w:t>G1135</w:t>
      </w:r>
    </w:fldSimple>
    <w:r w:rsidR="00DF495B" w:rsidRPr="00C907DF">
      <w:t xml:space="preserve"> –</w:t>
    </w:r>
    <w:r w:rsidR="00DF495B">
      <w:t xml:space="preserve"> </w:t>
    </w:r>
    <w:fldSimple w:instr=" STYLEREF &quot;Document name&quot; \* MERGEFORMAT ">
      <w:r w:rsidR="00DD64DB">
        <w:t>Determination and Calculation of Effective Intensity</w:t>
      </w:r>
    </w:fldSimple>
  </w:p>
  <w:p w14:paraId="470330E1" w14:textId="5E69AA7F" w:rsidR="00DF495B" w:rsidRPr="00C907DF" w:rsidRDefault="00BB50AE" w:rsidP="00C716E5">
    <w:pPr>
      <w:pStyle w:val="Footerportrait"/>
    </w:pPr>
    <w:fldSimple w:instr=" STYLEREF &quot;Edition number&quot; \* MERGEFORMAT ">
      <w:r w:rsidR="00DD64DB">
        <w:t>Edition 2.0</w:t>
      </w:r>
    </w:fldSimple>
    <w:r w:rsidR="00DF495B">
      <w:t xml:space="preserve">  </w:t>
    </w:r>
    <w:fldSimple w:instr=" STYLEREF  MRN  \* MERGEFORMAT ">
      <w:r w:rsidR="00DD64DB">
        <w:t>urn:mrn:iala:pub:g1135</w:t>
      </w:r>
    </w:fldSimple>
    <w:r w:rsidR="00DF495B" w:rsidRPr="00C907DF">
      <w:tab/>
    </w:r>
    <w:r w:rsidR="00DF495B">
      <w:t xml:space="preserve">P </w:t>
    </w:r>
    <w:r w:rsidR="00DF495B" w:rsidRPr="00C907DF">
      <w:rPr>
        <w:rStyle w:val="PageNumber"/>
        <w:szCs w:val="15"/>
      </w:rPr>
      <w:fldChar w:fldCharType="begin"/>
    </w:r>
    <w:r w:rsidR="00DF495B" w:rsidRPr="00C907DF">
      <w:rPr>
        <w:rStyle w:val="PageNumber"/>
        <w:szCs w:val="15"/>
      </w:rPr>
      <w:instrText xml:space="preserve">PAGE  </w:instrText>
    </w:r>
    <w:r w:rsidR="00DF495B" w:rsidRPr="00C907DF">
      <w:rPr>
        <w:rStyle w:val="PageNumber"/>
        <w:szCs w:val="15"/>
      </w:rPr>
      <w:fldChar w:fldCharType="separate"/>
    </w:r>
    <w:r w:rsidR="002607B3">
      <w:rPr>
        <w:rStyle w:val="PageNumber"/>
        <w:szCs w:val="15"/>
      </w:rPr>
      <w:t>4</w:t>
    </w:r>
    <w:r w:rsidR="00DF495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6B2AF" w14:textId="77777777" w:rsidR="00DF495B" w:rsidRDefault="00DF495B" w:rsidP="00C716E5">
    <w:pPr>
      <w:pStyle w:val="Footer"/>
    </w:pPr>
  </w:p>
  <w:p w14:paraId="7A91B265" w14:textId="77777777" w:rsidR="00DF495B" w:rsidRDefault="00DF495B" w:rsidP="00C716E5">
    <w:pPr>
      <w:pStyle w:val="Footerportrait"/>
    </w:pPr>
  </w:p>
  <w:p w14:paraId="4275D031" w14:textId="2260CFB0" w:rsidR="00DF495B" w:rsidRPr="00C907DF" w:rsidRDefault="00BB50AE" w:rsidP="00C716E5">
    <w:pPr>
      <w:pStyle w:val="Footerportrait"/>
      <w:rPr>
        <w:rStyle w:val="PageNumber"/>
        <w:szCs w:val="15"/>
      </w:rPr>
    </w:pPr>
    <w:fldSimple w:instr=" STYLEREF &quot;Document type&quot; \* MERGEFORMAT ">
      <w:r w:rsidR="00DD64DB">
        <w:t>IALA Guideline</w:t>
      </w:r>
    </w:fldSimple>
    <w:r w:rsidR="00DF495B" w:rsidRPr="00C907DF">
      <w:t xml:space="preserve"> </w:t>
    </w:r>
    <w:fldSimple w:instr=" STYLEREF &quot;Document number&quot; \* MERGEFORMAT ">
      <w:r w:rsidR="00DD64DB">
        <w:t>G1135</w:t>
      </w:r>
    </w:fldSimple>
    <w:r w:rsidR="00DF495B" w:rsidRPr="00C907DF">
      <w:t xml:space="preserve"> –</w:t>
    </w:r>
    <w:r w:rsidR="00DF495B">
      <w:t xml:space="preserve"> </w:t>
    </w:r>
    <w:fldSimple w:instr=" STYLEREF &quot;Document name&quot; \* MERGEFORMAT ">
      <w:r w:rsidR="00DD64DB">
        <w:t>Determination and Calculation of Effective Intensity</w:t>
      </w:r>
    </w:fldSimple>
  </w:p>
  <w:p w14:paraId="3CC0B940" w14:textId="32912A58" w:rsidR="00DF495B" w:rsidRPr="00525922" w:rsidRDefault="00BB50AE" w:rsidP="00C716E5">
    <w:pPr>
      <w:pStyle w:val="Footerportrait"/>
    </w:pPr>
    <w:fldSimple w:instr=" STYLEREF &quot;Edition number&quot; \* MERGEFORMAT ">
      <w:r w:rsidR="00DD64DB">
        <w:t>Edition 2.0</w:t>
      </w:r>
    </w:fldSimple>
    <w:r w:rsidR="00DF495B">
      <w:t xml:space="preserve"> –</w:t>
    </w:r>
    <w:fldSimple w:instr=" STYLEREF  MRN  \* MERGEFORMAT ">
      <w:r w:rsidR="00DD64DB">
        <w:t>urn:mrn:iala:pub:g1135</w:t>
      </w:r>
    </w:fldSimple>
    <w:r w:rsidR="00DF495B" w:rsidRPr="00C907DF">
      <w:tab/>
    </w:r>
    <w:r w:rsidR="00DF495B">
      <w:t xml:space="preserve">P </w:t>
    </w:r>
    <w:r w:rsidR="00DF495B" w:rsidRPr="00C907DF">
      <w:rPr>
        <w:rStyle w:val="PageNumber"/>
        <w:szCs w:val="15"/>
      </w:rPr>
      <w:fldChar w:fldCharType="begin"/>
    </w:r>
    <w:r w:rsidR="00DF495B" w:rsidRPr="00C907DF">
      <w:rPr>
        <w:rStyle w:val="PageNumber"/>
        <w:szCs w:val="15"/>
      </w:rPr>
      <w:instrText xml:space="preserve">PAGE  </w:instrText>
    </w:r>
    <w:r w:rsidR="00DF495B" w:rsidRPr="00C907DF">
      <w:rPr>
        <w:rStyle w:val="PageNumber"/>
        <w:szCs w:val="15"/>
      </w:rPr>
      <w:fldChar w:fldCharType="separate"/>
    </w:r>
    <w:r w:rsidR="002607B3">
      <w:rPr>
        <w:rStyle w:val="PageNumber"/>
        <w:szCs w:val="15"/>
      </w:rPr>
      <w:t>3</w:t>
    </w:r>
    <w:r w:rsidR="00DF495B"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44261" w14:textId="77777777" w:rsidR="00DF495B" w:rsidRDefault="00DF495B" w:rsidP="00C716E5">
    <w:pPr>
      <w:pStyle w:val="Footer"/>
    </w:pPr>
  </w:p>
  <w:p w14:paraId="568365B1" w14:textId="77777777" w:rsidR="00DF495B" w:rsidRDefault="00DF495B" w:rsidP="00C716E5">
    <w:pPr>
      <w:pStyle w:val="Footerportrait"/>
    </w:pPr>
  </w:p>
  <w:p w14:paraId="09E12B12" w14:textId="002C6FC5" w:rsidR="00DF495B" w:rsidRPr="00C907DF" w:rsidRDefault="00BB50AE" w:rsidP="00C716E5">
    <w:pPr>
      <w:pStyle w:val="Footerportrait"/>
    </w:pPr>
    <w:fldSimple w:instr=" STYLEREF &quot;Document type&quot; \* MERGEFORMAT ">
      <w:r w:rsidR="00DD64DB">
        <w:t>IALA Guideline</w:t>
      </w:r>
    </w:fldSimple>
    <w:r w:rsidR="00DF495B" w:rsidRPr="00C907DF">
      <w:t xml:space="preserve"> </w:t>
    </w:r>
    <w:fldSimple w:instr=" STYLEREF &quot;Document number&quot; \* MERGEFORMAT ">
      <w:r w:rsidR="00DD64DB">
        <w:t>G1135</w:t>
      </w:r>
    </w:fldSimple>
    <w:r w:rsidR="00DF495B" w:rsidRPr="00C907DF">
      <w:t xml:space="preserve"> –</w:t>
    </w:r>
    <w:r w:rsidR="00DF495B">
      <w:t xml:space="preserve"> </w:t>
    </w:r>
    <w:fldSimple w:instr=" STYLEREF &quot;Document name&quot; \* MERGEFORMAT ">
      <w:r w:rsidR="00DD64DB">
        <w:t>Determination and Calculation of Effective Intensity</w:t>
      </w:r>
    </w:fldSimple>
    <w:r w:rsidR="00DF495B">
      <w:tab/>
    </w:r>
  </w:p>
  <w:p w14:paraId="1E3DF701" w14:textId="4D30FFDA" w:rsidR="00DF495B" w:rsidRPr="00C907DF" w:rsidRDefault="00BB50AE" w:rsidP="00C716E5">
    <w:pPr>
      <w:pStyle w:val="Footerportrait"/>
    </w:pPr>
    <w:fldSimple w:instr=" STYLEREF &quot;Edition number&quot; \* MERGEFORMAT ">
      <w:r w:rsidR="00DD64DB">
        <w:t>Edition 2.0</w:t>
      </w:r>
    </w:fldSimple>
    <w:r w:rsidR="00DF495B">
      <w:t xml:space="preserve"> -</w:t>
    </w:r>
    <w:fldSimple w:instr=" STYLEREF  MRN  \* MERGEFORMAT ">
      <w:r w:rsidR="00DD64DB">
        <w:t>urn:mrn:iala:pub:g1135</w:t>
      </w:r>
    </w:fldSimple>
    <w:r w:rsidR="00DF495B">
      <w:tab/>
    </w:r>
    <w:r w:rsidR="00DF495B">
      <w:rPr>
        <w:rStyle w:val="PageNumber"/>
        <w:szCs w:val="15"/>
      </w:rPr>
      <w:t xml:space="preserve">P </w:t>
    </w:r>
    <w:r w:rsidR="00DF495B" w:rsidRPr="00C907DF">
      <w:rPr>
        <w:rStyle w:val="PageNumber"/>
        <w:szCs w:val="15"/>
      </w:rPr>
      <w:fldChar w:fldCharType="begin"/>
    </w:r>
    <w:r w:rsidR="00DF495B" w:rsidRPr="00C907DF">
      <w:rPr>
        <w:rStyle w:val="PageNumber"/>
        <w:szCs w:val="15"/>
      </w:rPr>
      <w:instrText xml:space="preserve">PAGE  </w:instrText>
    </w:r>
    <w:r w:rsidR="00DF495B" w:rsidRPr="00C907DF">
      <w:rPr>
        <w:rStyle w:val="PageNumber"/>
        <w:szCs w:val="15"/>
      </w:rPr>
      <w:fldChar w:fldCharType="separate"/>
    </w:r>
    <w:r w:rsidR="002607B3">
      <w:rPr>
        <w:rStyle w:val="PageNumber"/>
        <w:szCs w:val="15"/>
      </w:rPr>
      <w:t>19</w:t>
    </w:r>
    <w:r w:rsidR="00DF495B"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F6374" w14:textId="77777777" w:rsidR="00397E46" w:rsidRDefault="00397E46" w:rsidP="003274DB">
      <w:r>
        <w:separator/>
      </w:r>
    </w:p>
    <w:p w14:paraId="76570AF7" w14:textId="77777777" w:rsidR="00397E46" w:rsidRDefault="00397E46"/>
  </w:footnote>
  <w:footnote w:type="continuationSeparator" w:id="0">
    <w:p w14:paraId="0A530156" w14:textId="77777777" w:rsidR="00397E46" w:rsidRDefault="00397E46" w:rsidP="003274DB">
      <w:r>
        <w:continuationSeparator/>
      </w:r>
    </w:p>
    <w:p w14:paraId="2D67063A" w14:textId="77777777" w:rsidR="00397E46" w:rsidRDefault="00397E46"/>
  </w:footnote>
  <w:footnote w:id="1">
    <w:p w14:paraId="4C1EFC14" w14:textId="5C623D72" w:rsidR="00DF495B" w:rsidRPr="00691A22" w:rsidRDefault="00DF495B">
      <w:pPr>
        <w:pStyle w:val="FootnoteText"/>
      </w:pPr>
      <w:r>
        <w:rPr>
          <w:rStyle w:val="FootnoteReference"/>
        </w:rPr>
        <w:footnoteRef/>
      </w:r>
      <w:r>
        <w:t xml:space="preserve"> </w:t>
      </w:r>
      <w:r w:rsidRPr="00691A22">
        <w:tab/>
        <w:t xml:space="preserve">To date (December 2017) the E-200 series of Recommendations is under review. </w:t>
      </w:r>
      <w:r>
        <w:t>It is likely that the details contained in Recommendation E-200-5 are removed to a new Guideline before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D0BDF" w14:textId="2F28E61C" w:rsidR="00DF495B" w:rsidRDefault="00DF495B" w:rsidP="00625F74">
    <w:pPr>
      <w:pStyle w:val="Header"/>
      <w:jc w:val="right"/>
    </w:pPr>
    <w:r w:rsidRPr="00442889">
      <w:rPr>
        <w:noProof/>
        <w:lang w:eastAsia="en-GB"/>
      </w:rPr>
      <w:drawing>
        <wp:anchor distT="0" distB="0" distL="114300" distR="114300" simplePos="0" relativeHeight="251657214" behindDoc="1" locked="0" layoutInCell="1" allowOverlap="1" wp14:anchorId="4ADBDEC3" wp14:editId="6FFDB0F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tab/>
    </w:r>
    <w:r>
      <w:tab/>
    </w:r>
  </w:p>
  <w:p w14:paraId="21426522" w14:textId="77777777" w:rsidR="00DF495B" w:rsidRPr="00ED2A8D" w:rsidRDefault="00DF495B" w:rsidP="008747E0">
    <w:pPr>
      <w:pStyle w:val="Header"/>
    </w:pPr>
  </w:p>
  <w:p w14:paraId="7BBD50F6" w14:textId="77777777" w:rsidR="00DF495B" w:rsidRPr="00ED2A8D" w:rsidRDefault="00DF495B" w:rsidP="008747E0">
    <w:pPr>
      <w:pStyle w:val="Header"/>
    </w:pPr>
  </w:p>
  <w:p w14:paraId="28D7DD63" w14:textId="77777777" w:rsidR="00DF495B" w:rsidRDefault="00DF495B" w:rsidP="008747E0">
    <w:pPr>
      <w:pStyle w:val="Header"/>
    </w:pPr>
  </w:p>
  <w:p w14:paraId="7C54E7B8" w14:textId="77777777" w:rsidR="00DF495B" w:rsidRDefault="00DF495B" w:rsidP="008747E0">
    <w:pPr>
      <w:pStyle w:val="Header"/>
    </w:pPr>
  </w:p>
  <w:p w14:paraId="604A65FE" w14:textId="77777777" w:rsidR="00DF495B" w:rsidRDefault="00DF495B" w:rsidP="008747E0">
    <w:pPr>
      <w:pStyle w:val="Header"/>
    </w:pPr>
  </w:p>
  <w:p w14:paraId="2137ADB2" w14:textId="7B70AD81" w:rsidR="00DF495B" w:rsidRDefault="00DF495B" w:rsidP="008747E0">
    <w:pPr>
      <w:pStyle w:val="Header"/>
    </w:pPr>
  </w:p>
  <w:p w14:paraId="700F5922" w14:textId="2CBD2048" w:rsidR="00DF495B" w:rsidRDefault="00DF495B" w:rsidP="008747E0">
    <w:pPr>
      <w:pStyle w:val="Header"/>
    </w:pPr>
    <w:r>
      <w:rPr>
        <w:noProof/>
        <w:lang w:eastAsia="en-GB"/>
      </w:rPr>
      <w:drawing>
        <wp:anchor distT="0" distB="0" distL="114300" distR="114300" simplePos="0" relativeHeight="251656189" behindDoc="1" locked="0" layoutInCell="1" allowOverlap="1" wp14:anchorId="727AAA33" wp14:editId="28D1D5B8">
          <wp:simplePos x="0" y="0"/>
          <wp:positionH relativeFrom="page">
            <wp:posOffset>11018</wp:posOffset>
          </wp:positionH>
          <wp:positionV relativeFrom="page">
            <wp:posOffset>1565275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7DB5488" w14:textId="77777777" w:rsidR="00DF495B" w:rsidRPr="00ED2A8D" w:rsidRDefault="00DF495B" w:rsidP="008747E0">
    <w:pPr>
      <w:pStyle w:val="Header"/>
    </w:pPr>
  </w:p>
  <w:p w14:paraId="54469D87" w14:textId="77777777" w:rsidR="00DF495B" w:rsidRPr="00ED2A8D" w:rsidRDefault="00DF495B" w:rsidP="001349DB">
    <w:pPr>
      <w:pStyle w:val="Header"/>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8E8AC" w14:textId="3D8A438B" w:rsidR="00DF495B" w:rsidRPr="00667792" w:rsidRDefault="00DF495B" w:rsidP="00667792">
    <w:pPr>
      <w:pStyle w:val="Header"/>
    </w:pPr>
    <w:r>
      <w:rPr>
        <w:noProof/>
        <w:lang w:eastAsia="en-GB"/>
      </w:rPr>
      <w:drawing>
        <wp:anchor distT="0" distB="0" distL="114300" distR="114300" simplePos="0" relativeHeight="251678720" behindDoc="1" locked="0" layoutInCell="1" allowOverlap="1" wp14:anchorId="312D346A" wp14:editId="2E409C87">
          <wp:simplePos x="0" y="0"/>
          <wp:positionH relativeFrom="page">
            <wp:posOffset>6827793</wp:posOffset>
          </wp:positionH>
          <wp:positionV relativeFrom="page">
            <wp:posOffset>4355</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8DBD2" w14:textId="4DFBDE1A" w:rsidR="00DF495B" w:rsidRDefault="00DF49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0F6B9" w14:textId="446C167E" w:rsidR="00DF495B" w:rsidRDefault="00DF495B">
    <w:pPr>
      <w:pStyle w:val="Header"/>
    </w:pPr>
    <w:r>
      <w:rPr>
        <w:noProof/>
        <w:lang w:eastAsia="en-GB"/>
      </w:rPr>
      <w:drawing>
        <wp:anchor distT="0" distB="0" distL="114300" distR="114300" simplePos="0" relativeHeight="251688960" behindDoc="1" locked="0" layoutInCell="1" allowOverlap="1" wp14:anchorId="26768CE0" wp14:editId="2D0747B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215C67C" w14:textId="77777777" w:rsidR="00DF495B" w:rsidRDefault="00DF495B">
    <w:pPr>
      <w:pStyle w:val="Header"/>
    </w:pPr>
  </w:p>
  <w:p w14:paraId="286C747D" w14:textId="77777777" w:rsidR="00DF495B" w:rsidRDefault="00DF49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74EFB" w14:textId="2EEAFEE9" w:rsidR="00DF495B" w:rsidRDefault="00DF495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13741" w14:textId="0842053E" w:rsidR="00DF495B" w:rsidRPr="00ED2A8D" w:rsidRDefault="00DF495B" w:rsidP="008747E0">
    <w:pPr>
      <w:pStyle w:val="Header"/>
    </w:pPr>
    <w:r>
      <w:rPr>
        <w:noProof/>
        <w:lang w:eastAsia="en-GB"/>
      </w:rPr>
      <w:drawing>
        <wp:anchor distT="0" distB="0" distL="114300" distR="114300" simplePos="0" relativeHeight="251658752" behindDoc="1" locked="0" layoutInCell="1" allowOverlap="1" wp14:anchorId="445FC918" wp14:editId="29B2772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818DF4" w14:textId="77777777" w:rsidR="00DF495B" w:rsidRPr="00ED2A8D" w:rsidRDefault="00DF495B" w:rsidP="008747E0">
    <w:pPr>
      <w:pStyle w:val="Header"/>
    </w:pPr>
  </w:p>
  <w:p w14:paraId="7C2FC592" w14:textId="77777777" w:rsidR="00DF495B" w:rsidRDefault="00DF495B" w:rsidP="008747E0">
    <w:pPr>
      <w:pStyle w:val="Header"/>
    </w:pPr>
  </w:p>
  <w:p w14:paraId="4FBB5C83" w14:textId="77777777" w:rsidR="00DF495B" w:rsidRDefault="00DF495B" w:rsidP="008747E0">
    <w:pPr>
      <w:pStyle w:val="Header"/>
    </w:pPr>
  </w:p>
  <w:p w14:paraId="61D8EBC6" w14:textId="77777777" w:rsidR="00DF495B" w:rsidRDefault="00DF495B" w:rsidP="008747E0">
    <w:pPr>
      <w:pStyle w:val="Header"/>
    </w:pPr>
  </w:p>
  <w:p w14:paraId="59D9F121" w14:textId="7E28C6B8" w:rsidR="00DF495B" w:rsidRPr="00441393" w:rsidRDefault="00DF495B" w:rsidP="00441393">
    <w:pPr>
      <w:pStyle w:val="Contents"/>
    </w:pPr>
    <w:r>
      <w:t>DOCUMENT HISTORY</w:t>
    </w:r>
  </w:p>
  <w:p w14:paraId="190475E7" w14:textId="77777777" w:rsidR="00DF495B" w:rsidRPr="00ED2A8D" w:rsidRDefault="00DF495B" w:rsidP="008747E0">
    <w:pPr>
      <w:pStyle w:val="Header"/>
    </w:pPr>
  </w:p>
  <w:p w14:paraId="5B2BDC82" w14:textId="77777777" w:rsidR="00DF495B" w:rsidRPr="00AC33A2" w:rsidRDefault="00DF495B"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07AB5" w14:textId="7E3AC02A" w:rsidR="00DF495B" w:rsidRDefault="00DF495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52E74" w14:textId="2AAF5FE3" w:rsidR="00DF495B" w:rsidRDefault="00DF495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9CB4F" w14:textId="24FE61D5" w:rsidR="00DF495B" w:rsidRPr="00ED2A8D" w:rsidRDefault="00DF495B" w:rsidP="008747E0">
    <w:pPr>
      <w:pStyle w:val="Header"/>
    </w:pPr>
    <w:r>
      <w:rPr>
        <w:noProof/>
        <w:lang w:eastAsia="en-GB"/>
      </w:rPr>
      <w:drawing>
        <wp:anchor distT="0" distB="0" distL="114300" distR="114300" simplePos="0" relativeHeight="251674624" behindDoc="1" locked="0" layoutInCell="1" allowOverlap="1" wp14:anchorId="3E931B45" wp14:editId="2C89EDB3">
          <wp:simplePos x="0" y="0"/>
          <wp:positionH relativeFrom="page">
            <wp:posOffset>6840855</wp:posOffset>
          </wp:positionH>
          <wp:positionV relativeFrom="page">
            <wp:posOffset>0</wp:posOffset>
          </wp:positionV>
          <wp:extent cx="720000" cy="720000"/>
          <wp:effectExtent l="0" t="0" r="4445" b="4445"/>
          <wp:wrapNone/>
          <wp:docPr id="4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397CA6" w14:textId="77777777" w:rsidR="00DF495B" w:rsidRPr="00ED2A8D" w:rsidRDefault="00DF495B" w:rsidP="008747E0">
    <w:pPr>
      <w:pStyle w:val="Header"/>
    </w:pPr>
  </w:p>
  <w:p w14:paraId="736FDC2B" w14:textId="77777777" w:rsidR="00DF495B" w:rsidRDefault="00DF495B" w:rsidP="008747E0">
    <w:pPr>
      <w:pStyle w:val="Header"/>
    </w:pPr>
  </w:p>
  <w:p w14:paraId="255E652B" w14:textId="77777777" w:rsidR="00DF495B" w:rsidRDefault="00DF495B" w:rsidP="008747E0">
    <w:pPr>
      <w:pStyle w:val="Header"/>
    </w:pPr>
  </w:p>
  <w:p w14:paraId="315BECBA" w14:textId="77777777" w:rsidR="00DF495B" w:rsidRDefault="00DF495B" w:rsidP="008747E0">
    <w:pPr>
      <w:pStyle w:val="Header"/>
    </w:pPr>
  </w:p>
  <w:p w14:paraId="2E9567B3" w14:textId="77777777" w:rsidR="00DF495B" w:rsidRPr="00441393" w:rsidRDefault="00DF495B" w:rsidP="00441393">
    <w:pPr>
      <w:pStyle w:val="Contents"/>
    </w:pPr>
    <w:r>
      <w:t>CONTENTS</w:t>
    </w:r>
  </w:p>
  <w:p w14:paraId="34B8067C" w14:textId="77777777" w:rsidR="00DF495B" w:rsidRDefault="00DF495B" w:rsidP="0078486B">
    <w:pPr>
      <w:pStyle w:val="Header"/>
      <w:spacing w:line="140" w:lineRule="exact"/>
    </w:pPr>
  </w:p>
  <w:p w14:paraId="12DD8F54" w14:textId="77777777" w:rsidR="00DF495B" w:rsidRPr="00AC33A2" w:rsidRDefault="00DF495B" w:rsidP="0078486B">
    <w:pPr>
      <w:pStyle w:val="Header"/>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73E5" w14:textId="67CFD1C5" w:rsidR="00DF495B" w:rsidRPr="00ED2A8D" w:rsidRDefault="00DF495B" w:rsidP="00C716E5">
    <w:pPr>
      <w:pStyle w:val="Header"/>
    </w:pPr>
    <w:r>
      <w:rPr>
        <w:noProof/>
        <w:lang w:eastAsia="en-GB"/>
      </w:rPr>
      <w:drawing>
        <wp:anchor distT="0" distB="0" distL="114300" distR="114300" simplePos="0" relativeHeight="251697152" behindDoc="1" locked="0" layoutInCell="1" allowOverlap="1" wp14:anchorId="4270B861" wp14:editId="795E3E99">
          <wp:simplePos x="0" y="0"/>
          <wp:positionH relativeFrom="page">
            <wp:posOffset>6840855</wp:posOffset>
          </wp:positionH>
          <wp:positionV relativeFrom="page">
            <wp:posOffset>0</wp:posOffset>
          </wp:positionV>
          <wp:extent cx="720000" cy="720000"/>
          <wp:effectExtent l="0" t="0" r="4445" b="4445"/>
          <wp:wrapNone/>
          <wp:docPr id="4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36EF55" w14:textId="77777777" w:rsidR="00DF495B" w:rsidRPr="00ED2A8D" w:rsidRDefault="00DF495B" w:rsidP="00C716E5">
    <w:pPr>
      <w:pStyle w:val="Header"/>
    </w:pPr>
  </w:p>
  <w:p w14:paraId="5788733C" w14:textId="77777777" w:rsidR="00DF495B" w:rsidRDefault="00DF495B" w:rsidP="00C716E5">
    <w:pPr>
      <w:pStyle w:val="Header"/>
    </w:pPr>
  </w:p>
  <w:p w14:paraId="28B9993E" w14:textId="77777777" w:rsidR="00DF495B" w:rsidRDefault="00DF495B" w:rsidP="00C716E5">
    <w:pPr>
      <w:pStyle w:val="Header"/>
    </w:pPr>
  </w:p>
  <w:p w14:paraId="7338AE32" w14:textId="77777777" w:rsidR="00DF495B" w:rsidRDefault="00DF495B" w:rsidP="00C716E5">
    <w:pPr>
      <w:pStyle w:val="Header"/>
    </w:pPr>
  </w:p>
  <w:p w14:paraId="607FA9BA" w14:textId="77777777" w:rsidR="00DF495B" w:rsidRPr="00441393" w:rsidRDefault="00DF495B" w:rsidP="00C716E5">
    <w:pPr>
      <w:pStyle w:val="Contents"/>
    </w:pPr>
    <w:r>
      <w:t>CONTENTS</w:t>
    </w:r>
  </w:p>
  <w:p w14:paraId="1C9F1E43" w14:textId="77777777" w:rsidR="00DF495B" w:rsidRPr="00ED2A8D" w:rsidRDefault="00DF495B" w:rsidP="00C716E5">
    <w:pPr>
      <w:pStyle w:val="Header"/>
    </w:pPr>
  </w:p>
  <w:p w14:paraId="1F58B414" w14:textId="77777777" w:rsidR="00DF495B" w:rsidRPr="00AC33A2" w:rsidRDefault="00DF495B" w:rsidP="00C716E5">
    <w:pPr>
      <w:pStyle w:val="Header"/>
      <w:spacing w:line="140" w:lineRule="exact"/>
    </w:pPr>
  </w:p>
  <w:p w14:paraId="29011E89" w14:textId="77777777" w:rsidR="00DF495B" w:rsidRDefault="00DF495B">
    <w:pPr>
      <w:pStyle w:val="Header"/>
    </w:pPr>
    <w:r>
      <w:rPr>
        <w:noProof/>
        <w:lang w:eastAsia="en-GB"/>
      </w:rPr>
      <w:drawing>
        <wp:anchor distT="0" distB="0" distL="114300" distR="114300" simplePos="0" relativeHeight="251695104" behindDoc="1" locked="0" layoutInCell="1" allowOverlap="1" wp14:anchorId="2F9459DC" wp14:editId="69482483">
          <wp:simplePos x="0" y="0"/>
          <wp:positionH relativeFrom="page">
            <wp:posOffset>6827653</wp:posOffset>
          </wp:positionH>
          <wp:positionV relativeFrom="page">
            <wp:posOffset>0</wp:posOffset>
          </wp:positionV>
          <wp:extent cx="720000" cy="720000"/>
          <wp:effectExtent l="0" t="0" r="4445" b="4445"/>
          <wp:wrapNone/>
          <wp:docPr id="4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6BD62" w14:textId="52846E5A" w:rsidR="00DF495B" w:rsidRDefault="00DF4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9C8E7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BD86DC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EEE51F8"/>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0F30F6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C6CA5F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0E0DC1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F8895C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75612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BF00D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103C4E0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9D6088"/>
    <w:multiLevelType w:val="hybridMultilevel"/>
    <w:tmpl w:val="10C83E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34245C5"/>
    <w:multiLevelType w:val="multilevel"/>
    <w:tmpl w:val="7EB67B76"/>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E401245"/>
    <w:multiLevelType w:val="multilevel"/>
    <w:tmpl w:val="23EC7E22"/>
    <w:lvl w:ilvl="0">
      <w:start w:val="1"/>
      <w:numFmt w:val="decimal"/>
      <w:lvlText w:val="A %1."/>
      <w:lvlJc w:val="left"/>
      <w:pPr>
        <w:ind w:left="709" w:hanging="709"/>
      </w:pPr>
      <w:rPr>
        <w:rFonts w:asciiTheme="minorHAnsi" w:hAnsiTheme="minorHAnsi" w:hint="default"/>
        <w:b/>
        <w:i w:val="0"/>
        <w:caps/>
        <w:color w:val="009FDF"/>
        <w:sz w:val="28"/>
      </w:rPr>
    </w:lvl>
    <w:lvl w:ilvl="1">
      <w:start w:val="1"/>
      <w:numFmt w:val="decimal"/>
      <w:lvlText w:val="A %1.%2."/>
      <w:lvlJc w:val="left"/>
      <w:pPr>
        <w:ind w:left="851" w:hanging="851"/>
      </w:pPr>
      <w:rPr>
        <w:rFonts w:asciiTheme="minorHAnsi" w:hAnsiTheme="minorHAnsi" w:hint="default"/>
        <w:b/>
        <w:i w:val="0"/>
        <w:caps/>
        <w:color w:val="009FDF"/>
        <w:sz w:val="24"/>
      </w:rPr>
    </w:lvl>
    <w:lvl w:ilvl="2">
      <w:start w:val="1"/>
      <w:numFmt w:val="decimal"/>
      <w:lvlText w:val="A %1.%2.%3."/>
      <w:lvlJc w:val="left"/>
      <w:pPr>
        <w:ind w:left="992" w:hanging="992"/>
      </w:pPr>
      <w:rPr>
        <w:rFonts w:asciiTheme="minorHAnsi" w:hAnsiTheme="minorHAnsi" w:hint="default"/>
        <w:b/>
        <w:i w:val="0"/>
        <w:caps/>
        <w:color w:val="009FDF"/>
        <w:sz w:val="24"/>
      </w:rPr>
    </w:lvl>
    <w:lvl w:ilvl="3">
      <w:start w:val="1"/>
      <w:numFmt w:val="decimal"/>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8D554E7"/>
    <w:multiLevelType w:val="hybridMultilevel"/>
    <w:tmpl w:val="753E578C"/>
    <w:lvl w:ilvl="0" w:tplc="FA86A850">
      <w:start w:val="1"/>
      <w:numFmt w:val="bullet"/>
      <w:pStyle w:val="Bullet1"/>
      <w:lvlText w:val=""/>
      <w:lvlJc w:val="left"/>
      <w:pPr>
        <w:ind w:left="283" w:hanging="425"/>
      </w:pPr>
      <w:rPr>
        <w:rFonts w:ascii="Symbol" w:hAnsi="Symbol" w:hint="default"/>
        <w:color w:val="407EC9"/>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5" w15:restartNumberingAfterBreak="0">
    <w:nsid w:val="50866C47"/>
    <w:multiLevelType w:val="hybridMultilevel"/>
    <w:tmpl w:val="6E8C9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7AB4D84"/>
    <w:multiLevelType w:val="multilevel"/>
    <w:tmpl w:val="6776820C"/>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3"/>
  </w:num>
  <w:num w:numId="3">
    <w:abstractNumId w:val="15"/>
  </w:num>
  <w:num w:numId="4">
    <w:abstractNumId w:val="29"/>
  </w:num>
  <w:num w:numId="5">
    <w:abstractNumId w:val="25"/>
  </w:num>
  <w:num w:numId="6">
    <w:abstractNumId w:val="16"/>
  </w:num>
  <w:num w:numId="7">
    <w:abstractNumId w:val="23"/>
  </w:num>
  <w:num w:numId="8">
    <w:abstractNumId w:val="31"/>
  </w:num>
  <w:num w:numId="9">
    <w:abstractNumId w:val="14"/>
  </w:num>
  <w:num w:numId="10">
    <w:abstractNumId w:val="22"/>
  </w:num>
  <w:num w:numId="11">
    <w:abstractNumId w:val="26"/>
  </w:num>
  <w:num w:numId="12">
    <w:abstractNumId w:val="12"/>
  </w:num>
  <w:num w:numId="13">
    <w:abstractNumId w:val="32"/>
  </w:num>
  <w:num w:numId="14">
    <w:abstractNumId w:val="8"/>
  </w:num>
  <w:num w:numId="15">
    <w:abstractNumId w:val="39"/>
  </w:num>
  <w:num w:numId="16">
    <w:abstractNumId w:val="40"/>
  </w:num>
  <w:num w:numId="17">
    <w:abstractNumId w:val="21"/>
  </w:num>
  <w:num w:numId="18">
    <w:abstractNumId w:val="20"/>
  </w:num>
  <w:num w:numId="19">
    <w:abstractNumId w:val="41"/>
  </w:num>
  <w:num w:numId="20">
    <w:abstractNumId w:val="30"/>
  </w:num>
  <w:num w:numId="21">
    <w:abstractNumId w:val="11"/>
  </w:num>
  <w:num w:numId="22">
    <w:abstractNumId w:val="18"/>
  </w:num>
  <w:num w:numId="23">
    <w:abstractNumId w:val="37"/>
  </w:num>
  <w:num w:numId="24">
    <w:abstractNumId w:val="17"/>
  </w:num>
  <w:num w:numId="25">
    <w:abstractNumId w:val="42"/>
  </w:num>
  <w:num w:numId="26">
    <w:abstractNumId w:val="10"/>
  </w:num>
  <w:num w:numId="27">
    <w:abstractNumId w:val="28"/>
  </w:num>
  <w:num w:numId="28">
    <w:abstractNumId w:val="24"/>
  </w:num>
  <w:num w:numId="29">
    <w:abstractNumId w:val="36"/>
  </w:num>
  <w:num w:numId="30">
    <w:abstractNumId w:val="38"/>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3"/>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19"/>
  </w:num>
  <w:num w:numId="45">
    <w:abstractNumId w:val="35"/>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3NDM0BwIDU2NLUyUdpeDU4uLM/DyQAuNaAK8mUjosAAAA"/>
  </w:docVars>
  <w:rsids>
    <w:rsidRoot w:val="00620053"/>
    <w:rsid w:val="00003D43"/>
    <w:rsid w:val="00004FC6"/>
    <w:rsid w:val="000140DF"/>
    <w:rsid w:val="000147FD"/>
    <w:rsid w:val="0001616D"/>
    <w:rsid w:val="00016839"/>
    <w:rsid w:val="00017299"/>
    <w:rsid w:val="000174F9"/>
    <w:rsid w:val="00021C23"/>
    <w:rsid w:val="000220EB"/>
    <w:rsid w:val="000249C2"/>
    <w:rsid w:val="000258F6"/>
    <w:rsid w:val="00034E08"/>
    <w:rsid w:val="000379A7"/>
    <w:rsid w:val="00040EB8"/>
    <w:rsid w:val="00043E56"/>
    <w:rsid w:val="0005449E"/>
    <w:rsid w:val="000578FC"/>
    <w:rsid w:val="00057B6D"/>
    <w:rsid w:val="00060A4B"/>
    <w:rsid w:val="00061A7B"/>
    <w:rsid w:val="00066DAC"/>
    <w:rsid w:val="00076EE9"/>
    <w:rsid w:val="00084408"/>
    <w:rsid w:val="0008654C"/>
    <w:rsid w:val="00086931"/>
    <w:rsid w:val="000901B3"/>
    <w:rsid w:val="000904ED"/>
    <w:rsid w:val="00091545"/>
    <w:rsid w:val="0009331F"/>
    <w:rsid w:val="000A19C2"/>
    <w:rsid w:val="000A27A8"/>
    <w:rsid w:val="000A5917"/>
    <w:rsid w:val="000B2356"/>
    <w:rsid w:val="000B30BD"/>
    <w:rsid w:val="000B4DBA"/>
    <w:rsid w:val="000C08E4"/>
    <w:rsid w:val="000C163F"/>
    <w:rsid w:val="000C3446"/>
    <w:rsid w:val="000C711B"/>
    <w:rsid w:val="000D2431"/>
    <w:rsid w:val="000E3954"/>
    <w:rsid w:val="000E3A0D"/>
    <w:rsid w:val="000E3E52"/>
    <w:rsid w:val="000F0F9F"/>
    <w:rsid w:val="000F2D91"/>
    <w:rsid w:val="000F3F43"/>
    <w:rsid w:val="000F58ED"/>
    <w:rsid w:val="000F7437"/>
    <w:rsid w:val="00106D6C"/>
    <w:rsid w:val="001119C6"/>
    <w:rsid w:val="00113D5B"/>
    <w:rsid w:val="00113F8F"/>
    <w:rsid w:val="001349DB"/>
    <w:rsid w:val="00135AEB"/>
    <w:rsid w:val="00136E58"/>
    <w:rsid w:val="00140245"/>
    <w:rsid w:val="001547F9"/>
    <w:rsid w:val="001607D8"/>
    <w:rsid w:val="00161325"/>
    <w:rsid w:val="0018409B"/>
    <w:rsid w:val="00184427"/>
    <w:rsid w:val="001856FD"/>
    <w:rsid w:val="001875B1"/>
    <w:rsid w:val="00196720"/>
    <w:rsid w:val="001A5367"/>
    <w:rsid w:val="001B2A35"/>
    <w:rsid w:val="001B339A"/>
    <w:rsid w:val="001B52BF"/>
    <w:rsid w:val="001C650B"/>
    <w:rsid w:val="001C72B5"/>
    <w:rsid w:val="001D2E7A"/>
    <w:rsid w:val="001D3209"/>
    <w:rsid w:val="001D3992"/>
    <w:rsid w:val="001D4A3E"/>
    <w:rsid w:val="001E1D78"/>
    <w:rsid w:val="001E416D"/>
    <w:rsid w:val="001F23D4"/>
    <w:rsid w:val="001F4EF8"/>
    <w:rsid w:val="001F5AB1"/>
    <w:rsid w:val="00201337"/>
    <w:rsid w:val="0020223E"/>
    <w:rsid w:val="002022EA"/>
    <w:rsid w:val="002024B7"/>
    <w:rsid w:val="002044E9"/>
    <w:rsid w:val="00205B17"/>
    <w:rsid w:val="00205D9B"/>
    <w:rsid w:val="00207464"/>
    <w:rsid w:val="002204DA"/>
    <w:rsid w:val="0022371A"/>
    <w:rsid w:val="00237785"/>
    <w:rsid w:val="00243A8F"/>
    <w:rsid w:val="00251FB9"/>
    <w:rsid w:val="002520AD"/>
    <w:rsid w:val="00254542"/>
    <w:rsid w:val="0025660A"/>
    <w:rsid w:val="00257DF8"/>
    <w:rsid w:val="00257E4A"/>
    <w:rsid w:val="0026038D"/>
    <w:rsid w:val="002607B3"/>
    <w:rsid w:val="00263E76"/>
    <w:rsid w:val="00264385"/>
    <w:rsid w:val="0027175D"/>
    <w:rsid w:val="00272FF2"/>
    <w:rsid w:val="0027510B"/>
    <w:rsid w:val="00276EE9"/>
    <w:rsid w:val="00287A81"/>
    <w:rsid w:val="0029793F"/>
    <w:rsid w:val="00297E94"/>
    <w:rsid w:val="00297F01"/>
    <w:rsid w:val="002A1C42"/>
    <w:rsid w:val="002A617C"/>
    <w:rsid w:val="002A71CF"/>
    <w:rsid w:val="002B35DF"/>
    <w:rsid w:val="002B3E9D"/>
    <w:rsid w:val="002B429D"/>
    <w:rsid w:val="002C77F4"/>
    <w:rsid w:val="002C7B45"/>
    <w:rsid w:val="002D0869"/>
    <w:rsid w:val="002D56F3"/>
    <w:rsid w:val="002D78FE"/>
    <w:rsid w:val="002E1D3C"/>
    <w:rsid w:val="002E4993"/>
    <w:rsid w:val="002E57C0"/>
    <w:rsid w:val="002E5BAC"/>
    <w:rsid w:val="002E7635"/>
    <w:rsid w:val="002F265A"/>
    <w:rsid w:val="0030413F"/>
    <w:rsid w:val="00305EFE"/>
    <w:rsid w:val="00313B4B"/>
    <w:rsid w:val="00313D85"/>
    <w:rsid w:val="003140C7"/>
    <w:rsid w:val="00315CE3"/>
    <w:rsid w:val="0031629B"/>
    <w:rsid w:val="00324F02"/>
    <w:rsid w:val="003251FE"/>
    <w:rsid w:val="003274B2"/>
    <w:rsid w:val="003274DB"/>
    <w:rsid w:val="00327FBF"/>
    <w:rsid w:val="00332A7B"/>
    <w:rsid w:val="003343E0"/>
    <w:rsid w:val="00335E40"/>
    <w:rsid w:val="00344408"/>
    <w:rsid w:val="00345E37"/>
    <w:rsid w:val="00347F3E"/>
    <w:rsid w:val="003621C3"/>
    <w:rsid w:val="0036382D"/>
    <w:rsid w:val="00364BCD"/>
    <w:rsid w:val="00375454"/>
    <w:rsid w:val="00380350"/>
    <w:rsid w:val="00380B4E"/>
    <w:rsid w:val="003816E4"/>
    <w:rsid w:val="00381E11"/>
    <w:rsid w:val="0039131E"/>
    <w:rsid w:val="003920DB"/>
    <w:rsid w:val="00397E46"/>
    <w:rsid w:val="003A04A6"/>
    <w:rsid w:val="003A7759"/>
    <w:rsid w:val="003A7F6E"/>
    <w:rsid w:val="003B03EA"/>
    <w:rsid w:val="003B261A"/>
    <w:rsid w:val="003C7C34"/>
    <w:rsid w:val="003C7E9C"/>
    <w:rsid w:val="003D0F37"/>
    <w:rsid w:val="003D5150"/>
    <w:rsid w:val="003E4EC0"/>
    <w:rsid w:val="003F1C3A"/>
    <w:rsid w:val="003F3591"/>
    <w:rsid w:val="003F72A7"/>
    <w:rsid w:val="004000CA"/>
    <w:rsid w:val="00401E8F"/>
    <w:rsid w:val="004021DF"/>
    <w:rsid w:val="004062DA"/>
    <w:rsid w:val="00414698"/>
    <w:rsid w:val="00414DAC"/>
    <w:rsid w:val="00416032"/>
    <w:rsid w:val="0042565E"/>
    <w:rsid w:val="00432C05"/>
    <w:rsid w:val="00433060"/>
    <w:rsid w:val="00440379"/>
    <w:rsid w:val="00441393"/>
    <w:rsid w:val="004420B1"/>
    <w:rsid w:val="00447CF0"/>
    <w:rsid w:val="00453D6F"/>
    <w:rsid w:val="00456F10"/>
    <w:rsid w:val="00474746"/>
    <w:rsid w:val="0047599D"/>
    <w:rsid w:val="00476942"/>
    <w:rsid w:val="00477D62"/>
    <w:rsid w:val="004848C7"/>
    <w:rsid w:val="00485073"/>
    <w:rsid w:val="004871A2"/>
    <w:rsid w:val="00492A8D"/>
    <w:rsid w:val="004944C8"/>
    <w:rsid w:val="004A0EBF"/>
    <w:rsid w:val="004A19F1"/>
    <w:rsid w:val="004A4EC4"/>
    <w:rsid w:val="004B4147"/>
    <w:rsid w:val="004C03C9"/>
    <w:rsid w:val="004C0E4B"/>
    <w:rsid w:val="004D62F5"/>
    <w:rsid w:val="004E0594"/>
    <w:rsid w:val="004E0BBB"/>
    <w:rsid w:val="004E1D57"/>
    <w:rsid w:val="004E2F16"/>
    <w:rsid w:val="004E4572"/>
    <w:rsid w:val="004E5116"/>
    <w:rsid w:val="004E524D"/>
    <w:rsid w:val="004F0DD9"/>
    <w:rsid w:val="004F5930"/>
    <w:rsid w:val="004F6196"/>
    <w:rsid w:val="00503044"/>
    <w:rsid w:val="00503B56"/>
    <w:rsid w:val="0051431E"/>
    <w:rsid w:val="0051471E"/>
    <w:rsid w:val="0051486A"/>
    <w:rsid w:val="0051518B"/>
    <w:rsid w:val="00523666"/>
    <w:rsid w:val="00525922"/>
    <w:rsid w:val="00526234"/>
    <w:rsid w:val="00534F34"/>
    <w:rsid w:val="0053692E"/>
    <w:rsid w:val="00537004"/>
    <w:rsid w:val="0053725F"/>
    <w:rsid w:val="005378A6"/>
    <w:rsid w:val="005379B2"/>
    <w:rsid w:val="00547837"/>
    <w:rsid w:val="00552A4A"/>
    <w:rsid w:val="00556E5B"/>
    <w:rsid w:val="00557434"/>
    <w:rsid w:val="00565579"/>
    <w:rsid w:val="005805D2"/>
    <w:rsid w:val="00595415"/>
    <w:rsid w:val="00597652"/>
    <w:rsid w:val="005A0703"/>
    <w:rsid w:val="005A080B"/>
    <w:rsid w:val="005A4245"/>
    <w:rsid w:val="005A53E4"/>
    <w:rsid w:val="005B12A5"/>
    <w:rsid w:val="005C161A"/>
    <w:rsid w:val="005C1802"/>
    <w:rsid w:val="005C1BCB"/>
    <w:rsid w:val="005C2312"/>
    <w:rsid w:val="005C4735"/>
    <w:rsid w:val="005C5C63"/>
    <w:rsid w:val="005C66FF"/>
    <w:rsid w:val="005D03E9"/>
    <w:rsid w:val="005D1F16"/>
    <w:rsid w:val="005D2316"/>
    <w:rsid w:val="005D304B"/>
    <w:rsid w:val="005D6E5D"/>
    <w:rsid w:val="005E267A"/>
    <w:rsid w:val="005E3989"/>
    <w:rsid w:val="005E4659"/>
    <w:rsid w:val="005E657A"/>
    <w:rsid w:val="005F1386"/>
    <w:rsid w:val="005F17C2"/>
    <w:rsid w:val="00600C2B"/>
    <w:rsid w:val="00600CEB"/>
    <w:rsid w:val="00602155"/>
    <w:rsid w:val="00610433"/>
    <w:rsid w:val="006127AC"/>
    <w:rsid w:val="006160F2"/>
    <w:rsid w:val="00620053"/>
    <w:rsid w:val="00625F74"/>
    <w:rsid w:val="00634A78"/>
    <w:rsid w:val="0063564C"/>
    <w:rsid w:val="00642025"/>
    <w:rsid w:val="00646E87"/>
    <w:rsid w:val="0065107F"/>
    <w:rsid w:val="006551FA"/>
    <w:rsid w:val="00661946"/>
    <w:rsid w:val="00666061"/>
    <w:rsid w:val="00667424"/>
    <w:rsid w:val="00667792"/>
    <w:rsid w:val="00671677"/>
    <w:rsid w:val="006744D8"/>
    <w:rsid w:val="006750F2"/>
    <w:rsid w:val="006752D6"/>
    <w:rsid w:val="00675E02"/>
    <w:rsid w:val="0068553C"/>
    <w:rsid w:val="00685F34"/>
    <w:rsid w:val="00691A22"/>
    <w:rsid w:val="00694247"/>
    <w:rsid w:val="00695656"/>
    <w:rsid w:val="006975A8"/>
    <w:rsid w:val="006A1012"/>
    <w:rsid w:val="006B02C5"/>
    <w:rsid w:val="006B29DE"/>
    <w:rsid w:val="006C1376"/>
    <w:rsid w:val="006C48F9"/>
    <w:rsid w:val="006D1F1C"/>
    <w:rsid w:val="006E0E7D"/>
    <w:rsid w:val="006E10BF"/>
    <w:rsid w:val="006E53C1"/>
    <w:rsid w:val="006F0FA1"/>
    <w:rsid w:val="006F1C14"/>
    <w:rsid w:val="00703A6A"/>
    <w:rsid w:val="00710883"/>
    <w:rsid w:val="00713805"/>
    <w:rsid w:val="00722236"/>
    <w:rsid w:val="00725CCA"/>
    <w:rsid w:val="0072737A"/>
    <w:rsid w:val="007311E7"/>
    <w:rsid w:val="00731DEE"/>
    <w:rsid w:val="00734BC6"/>
    <w:rsid w:val="00741AB2"/>
    <w:rsid w:val="007541D3"/>
    <w:rsid w:val="007577D7"/>
    <w:rsid w:val="007602FD"/>
    <w:rsid w:val="00770E3C"/>
    <w:rsid w:val="007715E8"/>
    <w:rsid w:val="007724A0"/>
    <w:rsid w:val="00776004"/>
    <w:rsid w:val="00777F31"/>
    <w:rsid w:val="007814A6"/>
    <w:rsid w:val="0078486B"/>
    <w:rsid w:val="00785A39"/>
    <w:rsid w:val="00787646"/>
    <w:rsid w:val="00787D8A"/>
    <w:rsid w:val="00790277"/>
    <w:rsid w:val="00791EBC"/>
    <w:rsid w:val="00793577"/>
    <w:rsid w:val="007947AB"/>
    <w:rsid w:val="00794E66"/>
    <w:rsid w:val="00794FD4"/>
    <w:rsid w:val="00795637"/>
    <w:rsid w:val="007A0B4B"/>
    <w:rsid w:val="007A218B"/>
    <w:rsid w:val="007A446A"/>
    <w:rsid w:val="007A53A6"/>
    <w:rsid w:val="007A5C0C"/>
    <w:rsid w:val="007A6159"/>
    <w:rsid w:val="007B1955"/>
    <w:rsid w:val="007B27E9"/>
    <w:rsid w:val="007B2C5B"/>
    <w:rsid w:val="007B2D11"/>
    <w:rsid w:val="007B6700"/>
    <w:rsid w:val="007B6A93"/>
    <w:rsid w:val="007B7BEC"/>
    <w:rsid w:val="007D1805"/>
    <w:rsid w:val="007D2107"/>
    <w:rsid w:val="007D3A42"/>
    <w:rsid w:val="007D5895"/>
    <w:rsid w:val="007D74AD"/>
    <w:rsid w:val="007D77AB"/>
    <w:rsid w:val="007E1E5F"/>
    <w:rsid w:val="007E28D0"/>
    <w:rsid w:val="007E30DF"/>
    <w:rsid w:val="007F7544"/>
    <w:rsid w:val="00800995"/>
    <w:rsid w:val="00800EF1"/>
    <w:rsid w:val="00800F06"/>
    <w:rsid w:val="00816F79"/>
    <w:rsid w:val="008172F8"/>
    <w:rsid w:val="008326B2"/>
    <w:rsid w:val="00837C79"/>
    <w:rsid w:val="00846831"/>
    <w:rsid w:val="008505B7"/>
    <w:rsid w:val="0085111B"/>
    <w:rsid w:val="00860F76"/>
    <w:rsid w:val="00862352"/>
    <w:rsid w:val="00864A79"/>
    <w:rsid w:val="00864E30"/>
    <w:rsid w:val="00865532"/>
    <w:rsid w:val="00867686"/>
    <w:rsid w:val="00870E1A"/>
    <w:rsid w:val="00872855"/>
    <w:rsid w:val="008737D3"/>
    <w:rsid w:val="008747E0"/>
    <w:rsid w:val="00876058"/>
    <w:rsid w:val="00876841"/>
    <w:rsid w:val="00882B3C"/>
    <w:rsid w:val="0088783D"/>
    <w:rsid w:val="008972C3"/>
    <w:rsid w:val="008A28D9"/>
    <w:rsid w:val="008A2A21"/>
    <w:rsid w:val="008A30BA"/>
    <w:rsid w:val="008A5597"/>
    <w:rsid w:val="008B3C4B"/>
    <w:rsid w:val="008C33B5"/>
    <w:rsid w:val="008C3A72"/>
    <w:rsid w:val="008C6969"/>
    <w:rsid w:val="008E1F69"/>
    <w:rsid w:val="008E40C8"/>
    <w:rsid w:val="008E76B1"/>
    <w:rsid w:val="008F38BB"/>
    <w:rsid w:val="008F45C6"/>
    <w:rsid w:val="008F57D8"/>
    <w:rsid w:val="00902244"/>
    <w:rsid w:val="00902442"/>
    <w:rsid w:val="00902834"/>
    <w:rsid w:val="00914E26"/>
    <w:rsid w:val="0091590F"/>
    <w:rsid w:val="00923B4D"/>
    <w:rsid w:val="00924F77"/>
    <w:rsid w:val="0092540C"/>
    <w:rsid w:val="0092567D"/>
    <w:rsid w:val="00925E0F"/>
    <w:rsid w:val="00931A57"/>
    <w:rsid w:val="0093492E"/>
    <w:rsid w:val="00941458"/>
    <w:rsid w:val="009414E6"/>
    <w:rsid w:val="00943D76"/>
    <w:rsid w:val="0095450F"/>
    <w:rsid w:val="00955CDF"/>
    <w:rsid w:val="00956901"/>
    <w:rsid w:val="00962EC1"/>
    <w:rsid w:val="00971591"/>
    <w:rsid w:val="00971E0D"/>
    <w:rsid w:val="00972589"/>
    <w:rsid w:val="00974564"/>
    <w:rsid w:val="00974E99"/>
    <w:rsid w:val="009764FA"/>
    <w:rsid w:val="00980192"/>
    <w:rsid w:val="00982A22"/>
    <w:rsid w:val="00994D97"/>
    <w:rsid w:val="00996ADE"/>
    <w:rsid w:val="009A07B7"/>
    <w:rsid w:val="009A0CD8"/>
    <w:rsid w:val="009B1545"/>
    <w:rsid w:val="009B494D"/>
    <w:rsid w:val="009B5023"/>
    <w:rsid w:val="009B6B8E"/>
    <w:rsid w:val="009B785E"/>
    <w:rsid w:val="009C26F8"/>
    <w:rsid w:val="009C504C"/>
    <w:rsid w:val="009C609E"/>
    <w:rsid w:val="009D25B8"/>
    <w:rsid w:val="009D26AB"/>
    <w:rsid w:val="009D29CA"/>
    <w:rsid w:val="009D4A96"/>
    <w:rsid w:val="009E16EC"/>
    <w:rsid w:val="009E433C"/>
    <w:rsid w:val="009E4A4D"/>
    <w:rsid w:val="009E6578"/>
    <w:rsid w:val="009F081F"/>
    <w:rsid w:val="00A0386E"/>
    <w:rsid w:val="00A06A3D"/>
    <w:rsid w:val="00A10220"/>
    <w:rsid w:val="00A10EBA"/>
    <w:rsid w:val="00A13E56"/>
    <w:rsid w:val="00A227BF"/>
    <w:rsid w:val="00A24838"/>
    <w:rsid w:val="00A25BE4"/>
    <w:rsid w:val="00A2743E"/>
    <w:rsid w:val="00A30C33"/>
    <w:rsid w:val="00A4308C"/>
    <w:rsid w:val="00A44836"/>
    <w:rsid w:val="00A46111"/>
    <w:rsid w:val="00A524B5"/>
    <w:rsid w:val="00A549B3"/>
    <w:rsid w:val="00A56184"/>
    <w:rsid w:val="00A67954"/>
    <w:rsid w:val="00A70AE7"/>
    <w:rsid w:val="00A72ED7"/>
    <w:rsid w:val="00A8083F"/>
    <w:rsid w:val="00A81699"/>
    <w:rsid w:val="00A90D86"/>
    <w:rsid w:val="00A91DBA"/>
    <w:rsid w:val="00A97900"/>
    <w:rsid w:val="00AA1D7A"/>
    <w:rsid w:val="00AA3E01"/>
    <w:rsid w:val="00AA6E0D"/>
    <w:rsid w:val="00AB0BFA"/>
    <w:rsid w:val="00AB530C"/>
    <w:rsid w:val="00AB53EF"/>
    <w:rsid w:val="00AB76B7"/>
    <w:rsid w:val="00AC33A2"/>
    <w:rsid w:val="00AC4507"/>
    <w:rsid w:val="00AC490A"/>
    <w:rsid w:val="00AC7E67"/>
    <w:rsid w:val="00AD38F7"/>
    <w:rsid w:val="00AE65F1"/>
    <w:rsid w:val="00AE6BB4"/>
    <w:rsid w:val="00AE74AD"/>
    <w:rsid w:val="00AE78B8"/>
    <w:rsid w:val="00AF159C"/>
    <w:rsid w:val="00B01873"/>
    <w:rsid w:val="00B06BE6"/>
    <w:rsid w:val="00B074AB"/>
    <w:rsid w:val="00B07717"/>
    <w:rsid w:val="00B17253"/>
    <w:rsid w:val="00B2583D"/>
    <w:rsid w:val="00B31A41"/>
    <w:rsid w:val="00B35046"/>
    <w:rsid w:val="00B36502"/>
    <w:rsid w:val="00B36C23"/>
    <w:rsid w:val="00B40199"/>
    <w:rsid w:val="00B4799E"/>
    <w:rsid w:val="00B502FF"/>
    <w:rsid w:val="00B643DF"/>
    <w:rsid w:val="00B65300"/>
    <w:rsid w:val="00B67422"/>
    <w:rsid w:val="00B70BD4"/>
    <w:rsid w:val="00B712CA"/>
    <w:rsid w:val="00B73463"/>
    <w:rsid w:val="00B90123"/>
    <w:rsid w:val="00B9016D"/>
    <w:rsid w:val="00B942F0"/>
    <w:rsid w:val="00B9666E"/>
    <w:rsid w:val="00B973DE"/>
    <w:rsid w:val="00BA0F98"/>
    <w:rsid w:val="00BA1517"/>
    <w:rsid w:val="00BA1F85"/>
    <w:rsid w:val="00BA4E39"/>
    <w:rsid w:val="00BA67FD"/>
    <w:rsid w:val="00BA7C48"/>
    <w:rsid w:val="00BB09DF"/>
    <w:rsid w:val="00BB50AE"/>
    <w:rsid w:val="00BC251F"/>
    <w:rsid w:val="00BC27F6"/>
    <w:rsid w:val="00BC2A4B"/>
    <w:rsid w:val="00BC39F4"/>
    <w:rsid w:val="00BD1587"/>
    <w:rsid w:val="00BD6A20"/>
    <w:rsid w:val="00BD7EE1"/>
    <w:rsid w:val="00BE5568"/>
    <w:rsid w:val="00BE5764"/>
    <w:rsid w:val="00BF1358"/>
    <w:rsid w:val="00C0106D"/>
    <w:rsid w:val="00C133BE"/>
    <w:rsid w:val="00C222B4"/>
    <w:rsid w:val="00C23CED"/>
    <w:rsid w:val="00C262E4"/>
    <w:rsid w:val="00C33E20"/>
    <w:rsid w:val="00C3536A"/>
    <w:rsid w:val="00C35CF6"/>
    <w:rsid w:val="00C3725B"/>
    <w:rsid w:val="00C41D6B"/>
    <w:rsid w:val="00C522BE"/>
    <w:rsid w:val="00C533EC"/>
    <w:rsid w:val="00C5470E"/>
    <w:rsid w:val="00C55EFB"/>
    <w:rsid w:val="00C56585"/>
    <w:rsid w:val="00C565C8"/>
    <w:rsid w:val="00C56B3F"/>
    <w:rsid w:val="00C61DD7"/>
    <w:rsid w:val="00C63489"/>
    <w:rsid w:val="00C65492"/>
    <w:rsid w:val="00C6783B"/>
    <w:rsid w:val="00C716E5"/>
    <w:rsid w:val="00C773D9"/>
    <w:rsid w:val="00C80307"/>
    <w:rsid w:val="00C80ACE"/>
    <w:rsid w:val="00C81162"/>
    <w:rsid w:val="00C83258"/>
    <w:rsid w:val="00C83666"/>
    <w:rsid w:val="00C870B5"/>
    <w:rsid w:val="00C907DF"/>
    <w:rsid w:val="00C91630"/>
    <w:rsid w:val="00C9558A"/>
    <w:rsid w:val="00C966EB"/>
    <w:rsid w:val="00C96966"/>
    <w:rsid w:val="00CA04B1"/>
    <w:rsid w:val="00CA2DFC"/>
    <w:rsid w:val="00CA4EC9"/>
    <w:rsid w:val="00CA536A"/>
    <w:rsid w:val="00CB03D4"/>
    <w:rsid w:val="00CB0617"/>
    <w:rsid w:val="00CB137B"/>
    <w:rsid w:val="00CC0E3C"/>
    <w:rsid w:val="00CC35EF"/>
    <w:rsid w:val="00CC5048"/>
    <w:rsid w:val="00CC6246"/>
    <w:rsid w:val="00CE5E46"/>
    <w:rsid w:val="00CF49CC"/>
    <w:rsid w:val="00D04F0B"/>
    <w:rsid w:val="00D1463A"/>
    <w:rsid w:val="00D15330"/>
    <w:rsid w:val="00D16B90"/>
    <w:rsid w:val="00D252C9"/>
    <w:rsid w:val="00D31853"/>
    <w:rsid w:val="00D32DDF"/>
    <w:rsid w:val="00D3700C"/>
    <w:rsid w:val="00D42AFE"/>
    <w:rsid w:val="00D452ED"/>
    <w:rsid w:val="00D61494"/>
    <w:rsid w:val="00D638E0"/>
    <w:rsid w:val="00D653B1"/>
    <w:rsid w:val="00D673F6"/>
    <w:rsid w:val="00D71C95"/>
    <w:rsid w:val="00D74AE1"/>
    <w:rsid w:val="00D75D42"/>
    <w:rsid w:val="00D80B20"/>
    <w:rsid w:val="00D865A8"/>
    <w:rsid w:val="00D9012A"/>
    <w:rsid w:val="00D92C2D"/>
    <w:rsid w:val="00D9361E"/>
    <w:rsid w:val="00D94F38"/>
    <w:rsid w:val="00DA17CD"/>
    <w:rsid w:val="00DB25B3"/>
    <w:rsid w:val="00DB4617"/>
    <w:rsid w:val="00DC0D46"/>
    <w:rsid w:val="00DC5E79"/>
    <w:rsid w:val="00DD60F2"/>
    <w:rsid w:val="00DD64DB"/>
    <w:rsid w:val="00DD7394"/>
    <w:rsid w:val="00DE0893"/>
    <w:rsid w:val="00DE2329"/>
    <w:rsid w:val="00DE2814"/>
    <w:rsid w:val="00DE6796"/>
    <w:rsid w:val="00DF3196"/>
    <w:rsid w:val="00DF41B2"/>
    <w:rsid w:val="00DF495B"/>
    <w:rsid w:val="00E001BC"/>
    <w:rsid w:val="00E01272"/>
    <w:rsid w:val="00E03067"/>
    <w:rsid w:val="00E03846"/>
    <w:rsid w:val="00E1145E"/>
    <w:rsid w:val="00E11C13"/>
    <w:rsid w:val="00E15D87"/>
    <w:rsid w:val="00E16EB4"/>
    <w:rsid w:val="00E20A7D"/>
    <w:rsid w:val="00E20DAC"/>
    <w:rsid w:val="00E21A27"/>
    <w:rsid w:val="00E272ED"/>
    <w:rsid w:val="00E27A2F"/>
    <w:rsid w:val="00E36A0A"/>
    <w:rsid w:val="00E42A94"/>
    <w:rsid w:val="00E458BF"/>
    <w:rsid w:val="00E512C6"/>
    <w:rsid w:val="00E5175E"/>
    <w:rsid w:val="00E52BA3"/>
    <w:rsid w:val="00E54BFB"/>
    <w:rsid w:val="00E54CD7"/>
    <w:rsid w:val="00E63B71"/>
    <w:rsid w:val="00E64F6C"/>
    <w:rsid w:val="00E706E7"/>
    <w:rsid w:val="00E72ED6"/>
    <w:rsid w:val="00E818AD"/>
    <w:rsid w:val="00E84229"/>
    <w:rsid w:val="00E84965"/>
    <w:rsid w:val="00E86663"/>
    <w:rsid w:val="00E90E4E"/>
    <w:rsid w:val="00E9391E"/>
    <w:rsid w:val="00EA1052"/>
    <w:rsid w:val="00EA1AC1"/>
    <w:rsid w:val="00EA218F"/>
    <w:rsid w:val="00EA4F29"/>
    <w:rsid w:val="00EA57F1"/>
    <w:rsid w:val="00EA5B27"/>
    <w:rsid w:val="00EA5F83"/>
    <w:rsid w:val="00EA6A38"/>
    <w:rsid w:val="00EA6F9D"/>
    <w:rsid w:val="00EB36C9"/>
    <w:rsid w:val="00EB49BD"/>
    <w:rsid w:val="00EB6F3C"/>
    <w:rsid w:val="00EC1E2C"/>
    <w:rsid w:val="00EC2B9A"/>
    <w:rsid w:val="00EC3723"/>
    <w:rsid w:val="00EC568A"/>
    <w:rsid w:val="00EC7C87"/>
    <w:rsid w:val="00ED030E"/>
    <w:rsid w:val="00ED2A8D"/>
    <w:rsid w:val="00ED4450"/>
    <w:rsid w:val="00EE171C"/>
    <w:rsid w:val="00EE54CB"/>
    <w:rsid w:val="00EE6424"/>
    <w:rsid w:val="00EF1C54"/>
    <w:rsid w:val="00EF404B"/>
    <w:rsid w:val="00F00376"/>
    <w:rsid w:val="00F01F0C"/>
    <w:rsid w:val="00F02A5A"/>
    <w:rsid w:val="00F02BBC"/>
    <w:rsid w:val="00F03ADC"/>
    <w:rsid w:val="00F03F3F"/>
    <w:rsid w:val="00F11368"/>
    <w:rsid w:val="00F11764"/>
    <w:rsid w:val="00F157E2"/>
    <w:rsid w:val="00F230B3"/>
    <w:rsid w:val="00F259E2"/>
    <w:rsid w:val="00F32BE3"/>
    <w:rsid w:val="00F41F0B"/>
    <w:rsid w:val="00F42A6C"/>
    <w:rsid w:val="00F43060"/>
    <w:rsid w:val="00F47F28"/>
    <w:rsid w:val="00F506CE"/>
    <w:rsid w:val="00F527AC"/>
    <w:rsid w:val="00F5503F"/>
    <w:rsid w:val="00F61D83"/>
    <w:rsid w:val="00F657C5"/>
    <w:rsid w:val="00F65DD1"/>
    <w:rsid w:val="00F707B3"/>
    <w:rsid w:val="00F71135"/>
    <w:rsid w:val="00F74309"/>
    <w:rsid w:val="00F82C35"/>
    <w:rsid w:val="00F90461"/>
    <w:rsid w:val="00FA370D"/>
    <w:rsid w:val="00FA44A1"/>
    <w:rsid w:val="00FA66F1"/>
    <w:rsid w:val="00FA6F32"/>
    <w:rsid w:val="00FC09A2"/>
    <w:rsid w:val="00FC378B"/>
    <w:rsid w:val="00FC3977"/>
    <w:rsid w:val="00FD2566"/>
    <w:rsid w:val="00FD2F16"/>
    <w:rsid w:val="00FD3731"/>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0F28CB"/>
  <w15:docId w15:val="{05630363-5B0C-419D-AB71-6D646BDE7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140C7"/>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140C7"/>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565579"/>
    <w:pPr>
      <w:spacing w:after="120"/>
    </w:pPr>
    <w:rPr>
      <w:sz w:val="22"/>
    </w:rPr>
  </w:style>
  <w:style w:type="character" w:customStyle="1" w:styleId="BodyTextChar">
    <w:name w:val="Body Text Char"/>
    <w:basedOn w:val="DefaultParagraphFont"/>
    <w:link w:val="BodyText"/>
    <w:rsid w:val="00565579"/>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870E1A"/>
    <w:pPr>
      <w:numPr>
        <w:numId w:val="10"/>
      </w:numPr>
      <w:spacing w:before="240" w:after="240"/>
      <w:jc w:val="center"/>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Equationcaption">
    <w:name w:val="Equation caption"/>
    <w:basedOn w:val="Normal"/>
    <w:next w:val="BodyText"/>
    <w:rsid w:val="006160F2"/>
    <w:pPr>
      <w:keepNext/>
      <w:spacing w:after="120" w:line="240" w:lineRule="auto"/>
    </w:pPr>
    <w:rPr>
      <w:rFonts w:eastAsia="Times New Roman" w:cs="Times New Roman"/>
      <w:b/>
      <w:i/>
      <w:sz w:val="22"/>
      <w:szCs w:val="24"/>
      <w:u w:val="single"/>
    </w:rPr>
  </w:style>
  <w:style w:type="paragraph" w:styleId="Revision">
    <w:name w:val="Revision"/>
    <w:hidden/>
    <w:uiPriority w:val="99"/>
    <w:semiHidden/>
    <w:rsid w:val="00C96966"/>
    <w:pPr>
      <w:spacing w:after="0" w:line="240" w:lineRule="auto"/>
    </w:pPr>
    <w:rPr>
      <w:sz w:val="18"/>
      <w:lang w:val="en-GB"/>
    </w:rPr>
  </w:style>
  <w:style w:type="paragraph" w:customStyle="1" w:styleId="MRN">
    <w:name w:val="MRN"/>
    <w:basedOn w:val="Documentdate"/>
    <w:link w:val="MRNChar"/>
    <w:qFormat/>
    <w:rsid w:val="00243A8F"/>
  </w:style>
  <w:style w:type="character" w:customStyle="1" w:styleId="MRNChar">
    <w:name w:val="MRN Char"/>
    <w:basedOn w:val="DefaultParagraphFont"/>
    <w:link w:val="MRN"/>
    <w:rsid w:val="00243A8F"/>
    <w:rPr>
      <w:b/>
      <w:color w:val="00558C"/>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86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7.emf"/><Relationship Id="rId39" Type="http://schemas.openxmlformats.org/officeDocument/2006/relationships/image" Target="media/image18.png"/><Relationship Id="rId21" Type="http://schemas.openxmlformats.org/officeDocument/2006/relationships/header" Target="header7.xml"/><Relationship Id="rId34" Type="http://schemas.openxmlformats.org/officeDocument/2006/relationships/image" Target="media/image13.wmf"/><Relationship Id="rId42" Type="http://schemas.openxmlformats.org/officeDocument/2006/relationships/image" Target="media/image21.png"/><Relationship Id="rId47" Type="http://schemas.openxmlformats.org/officeDocument/2006/relationships/header" Target="header10.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10.png"/><Relationship Id="rId11" Type="http://schemas.openxmlformats.org/officeDocument/2006/relationships/header" Target="header1.xml"/><Relationship Id="rId24" Type="http://schemas.openxmlformats.org/officeDocument/2006/relationships/image" Target="media/image5.png"/><Relationship Id="rId32" Type="http://schemas.openxmlformats.org/officeDocument/2006/relationships/oleObject" Target="embeddings/oleObject1.bin"/><Relationship Id="rId37" Type="http://schemas.openxmlformats.org/officeDocument/2006/relationships/image" Target="media/image16.wmf"/><Relationship Id="rId40" Type="http://schemas.openxmlformats.org/officeDocument/2006/relationships/image" Target="media/image19.png"/><Relationship Id="rId45" Type="http://schemas.openxmlformats.org/officeDocument/2006/relationships/image" Target="media/image24.png"/><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image" Target="media/image9.png"/><Relationship Id="rId36" Type="http://schemas.openxmlformats.org/officeDocument/2006/relationships/image" Target="media/image15.wmf"/><Relationship Id="rId49"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image" Target="media/image11.wmf"/><Relationship Id="rId44" Type="http://schemas.openxmlformats.org/officeDocument/2006/relationships/image" Target="media/image23.png"/><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image" Target="media/image8.png"/><Relationship Id="rId30" Type="http://schemas.openxmlformats.org/officeDocument/2006/relationships/hyperlink" Target="http://www.dspguide.com/" TargetMode="External"/><Relationship Id="rId35" Type="http://schemas.openxmlformats.org/officeDocument/2006/relationships/image" Target="media/image14.wmf"/><Relationship Id="rId43" Type="http://schemas.openxmlformats.org/officeDocument/2006/relationships/image" Target="media/image22.png"/><Relationship Id="rId48" Type="http://schemas.openxmlformats.org/officeDocument/2006/relationships/footer" Target="footer6.xml"/><Relationship Id="rId8" Type="http://schemas.openxmlformats.org/officeDocument/2006/relationships/webSettings" Target="webSettings.xml"/><Relationship Id="rId51" Type="http://schemas.microsoft.com/office/2011/relationships/people" Target="people.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6.png"/><Relationship Id="rId33" Type="http://schemas.openxmlformats.org/officeDocument/2006/relationships/image" Target="media/image12.wmf"/><Relationship Id="rId38" Type="http://schemas.openxmlformats.org/officeDocument/2006/relationships/image" Target="media/image17.wmf"/><Relationship Id="rId46" Type="http://schemas.openxmlformats.org/officeDocument/2006/relationships/header" Target="header9.xml"/><Relationship Id="rId20" Type="http://schemas.openxmlformats.org/officeDocument/2006/relationships/header" Target="header6.xml"/><Relationship Id="rId41"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LocalMyDocs\Temp\ENG\IALA%20Guideline%20template%2011May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EE21FB-DC92-487F-8B61-510471D2A2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20BCD-E571-44BE-B40F-8A587CACDCD5}">
  <ds:schemaRefs>
    <ds:schemaRef ds:uri="http://schemas.openxmlformats.org/officeDocument/2006/bibliography"/>
  </ds:schemaRefs>
</ds:datastoreItem>
</file>

<file path=customXml/itemProps3.xml><?xml version="1.0" encoding="utf-8"?>
<ds:datastoreItem xmlns:ds="http://schemas.openxmlformats.org/officeDocument/2006/customXml" ds:itemID="{57EF310C-F2DE-442D-A561-6C489825F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431759-9898-40F5-8103-E6FEEF94F9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IALA Guideline template 11May16</Template>
  <TotalTime>5</TotalTime>
  <Pages>20</Pages>
  <Words>3884</Words>
  <Characters>22140</Characters>
  <Application>Microsoft Office Word</Application>
  <DocSecurity>0</DocSecurity>
  <Lines>184</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25973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Alwyn Williams</dc:creator>
  <cp:keywords/>
  <dc:description/>
  <cp:lastModifiedBy>Jaime Alvarez</cp:lastModifiedBy>
  <cp:revision>3</cp:revision>
  <dcterms:created xsi:type="dcterms:W3CDTF">2022-03-03T16:23:00Z</dcterms:created>
  <dcterms:modified xsi:type="dcterms:W3CDTF">2022-03-03T16:29:00Z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