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BF6D41" w:rsidRPr="00F55AD7" w14:paraId="37F1F6E1" w14:textId="77777777" w:rsidTr="002251A9">
        <w:trPr>
          <w:trHeight w:hRule="exact" w:val="2948"/>
        </w:trPr>
        <w:tc>
          <w:tcPr>
            <w:tcW w:w="11185" w:type="dxa"/>
          </w:tcPr>
          <w:p w14:paraId="691A7B1D" w14:textId="77777777" w:rsidR="00BF6D41" w:rsidRPr="00BF6D41" w:rsidRDefault="00BF6D41" w:rsidP="002251A9">
            <w:pPr>
              <w:pStyle w:val="Documenttype"/>
            </w:pPr>
            <w:bookmarkStart w:id="0" w:name="_Hlk60299461"/>
            <w:r w:rsidRPr="00BF6D41">
              <w:t>I</w:t>
            </w:r>
            <w:bookmarkStart w:id="1" w:name="_Ref446317644"/>
            <w:bookmarkEnd w:id="1"/>
            <w:r w:rsidRPr="00BF6D41">
              <w:t>ALA Recommendation</w:t>
            </w:r>
          </w:p>
        </w:tc>
      </w:tr>
      <w:bookmarkEnd w:id="0"/>
    </w:tbl>
    <w:p w14:paraId="5898EC6E" w14:textId="77777777" w:rsidR="00784C66" w:rsidRDefault="00784C66" w:rsidP="00BF6D41"/>
    <w:p w14:paraId="7DB317DE" w14:textId="77777777" w:rsidR="00D74AE1" w:rsidRPr="00405755" w:rsidRDefault="00D74AE1" w:rsidP="00BF6D41"/>
    <w:p w14:paraId="5AA78CAB" w14:textId="77777777" w:rsidR="0019707C" w:rsidRDefault="0019707C" w:rsidP="008B14DC">
      <w:pPr>
        <w:pStyle w:val="Documentnumber"/>
      </w:pPr>
      <w:r w:rsidRPr="008B14DC">
        <w:t>Rnnnn</w:t>
      </w:r>
    </w:p>
    <w:p w14:paraId="68CC610C" w14:textId="39B2584D" w:rsidR="00776004" w:rsidRPr="00405755" w:rsidRDefault="008B14DC" w:rsidP="00564664">
      <w:pPr>
        <w:pStyle w:val="Documentname"/>
      </w:pPr>
      <w:r>
        <w:t>Recommendatio</w:t>
      </w:r>
      <w:r w:rsidR="000C34F7">
        <w:t>n on maritime resource name</w:t>
      </w:r>
      <w:r w:rsidR="00F538A5">
        <w:t xml:space="preserve"> Guidance</w:t>
      </w:r>
    </w:p>
    <w:p w14:paraId="03B3FCE7" w14:textId="77777777" w:rsidR="005378B8" w:rsidRPr="00405755" w:rsidRDefault="005378B8" w:rsidP="00AA235F"/>
    <w:p w14:paraId="2AF9E0D8" w14:textId="77777777" w:rsidR="005378B8" w:rsidRPr="00405755" w:rsidRDefault="005378B8" w:rsidP="00AA235F"/>
    <w:p w14:paraId="4F33776A" w14:textId="77777777" w:rsidR="005378B8" w:rsidRPr="00405755" w:rsidRDefault="005378B8" w:rsidP="00AA235F"/>
    <w:p w14:paraId="0478F926" w14:textId="77777777" w:rsidR="005378B8" w:rsidRPr="00405755" w:rsidRDefault="005378B8" w:rsidP="00AA235F"/>
    <w:p w14:paraId="2FFADFE7" w14:textId="77777777" w:rsidR="005378B8" w:rsidRPr="00405755" w:rsidRDefault="005378B8" w:rsidP="00AA235F"/>
    <w:p w14:paraId="466C6421" w14:textId="77777777" w:rsidR="005378B8" w:rsidRPr="00405755" w:rsidRDefault="005378B8" w:rsidP="00AA235F"/>
    <w:p w14:paraId="474A1D34" w14:textId="77777777" w:rsidR="005378B8" w:rsidRPr="00405755" w:rsidRDefault="005378B8" w:rsidP="00AA235F"/>
    <w:p w14:paraId="014F3E38" w14:textId="77777777" w:rsidR="005378B8" w:rsidRPr="00405755" w:rsidRDefault="005378B8" w:rsidP="00AA235F"/>
    <w:p w14:paraId="58129427" w14:textId="77777777" w:rsidR="005378B8" w:rsidRDefault="005378B8" w:rsidP="00AA235F"/>
    <w:p w14:paraId="5BCA83A5" w14:textId="77777777" w:rsidR="00471C48" w:rsidRPr="00405755" w:rsidRDefault="00471C48" w:rsidP="00AA235F"/>
    <w:p w14:paraId="03293054" w14:textId="77777777" w:rsidR="005378B8" w:rsidRDefault="005378B8" w:rsidP="00AA235F"/>
    <w:p w14:paraId="5E2FC2C2" w14:textId="77777777" w:rsidR="00AA235F" w:rsidRDefault="00AA235F" w:rsidP="00AA235F"/>
    <w:p w14:paraId="694F67D0" w14:textId="77777777" w:rsidR="00AA235F" w:rsidRDefault="00AA235F" w:rsidP="00AA235F"/>
    <w:p w14:paraId="264E9784" w14:textId="77777777" w:rsidR="00AA235F" w:rsidRDefault="00AA235F" w:rsidP="00AA235F"/>
    <w:p w14:paraId="30176D95" w14:textId="77777777" w:rsidR="00AA235F" w:rsidRDefault="00AA235F" w:rsidP="00AA235F"/>
    <w:p w14:paraId="0DD3C3AD" w14:textId="77777777" w:rsidR="00AA235F" w:rsidRDefault="00AA235F" w:rsidP="00AA235F"/>
    <w:p w14:paraId="10066F76" w14:textId="77777777" w:rsidR="00AA235F" w:rsidRDefault="00AA235F" w:rsidP="00AA235F"/>
    <w:p w14:paraId="61EEAA67" w14:textId="77777777" w:rsidR="00AA235F" w:rsidRDefault="00AA235F" w:rsidP="00AA235F"/>
    <w:p w14:paraId="1C0C1586" w14:textId="77777777" w:rsidR="00AA235F" w:rsidRDefault="00AA235F" w:rsidP="00AA235F"/>
    <w:p w14:paraId="16A282EF" w14:textId="77777777" w:rsidR="00AA235F" w:rsidRDefault="00AA235F" w:rsidP="00AA235F"/>
    <w:p w14:paraId="7385C8B6" w14:textId="77777777" w:rsidR="00AA235F" w:rsidRDefault="00AA235F" w:rsidP="00AA235F"/>
    <w:p w14:paraId="6E71EFAA" w14:textId="77777777" w:rsidR="004673FD" w:rsidRDefault="004673FD" w:rsidP="00AA235F"/>
    <w:p w14:paraId="24044F36" w14:textId="2520E97F" w:rsidR="005378B8" w:rsidRPr="00405755" w:rsidRDefault="005378B8" w:rsidP="005378B8">
      <w:pPr>
        <w:pStyle w:val="Editionnumber"/>
      </w:pPr>
      <w:r w:rsidRPr="00405755">
        <w:t xml:space="preserve">Edition </w:t>
      </w:r>
      <w:r w:rsidR="000C34F7">
        <w:t>1.0</w:t>
      </w:r>
    </w:p>
    <w:p w14:paraId="545F873C" w14:textId="77777777" w:rsidR="0072592B" w:rsidRDefault="0019707C" w:rsidP="00471C48">
      <w:pPr>
        <w:pStyle w:val="Documentdate"/>
      </w:pPr>
      <w:r>
        <w:t>Date (of approval by Council)</w:t>
      </w:r>
    </w:p>
    <w:p w14:paraId="6FD3E09C" w14:textId="77777777" w:rsidR="0019707C" w:rsidRPr="00405755" w:rsidRDefault="0019707C" w:rsidP="00AA235F"/>
    <w:p w14:paraId="2E5CBC61" w14:textId="77777777" w:rsidR="00BC27F6" w:rsidRDefault="0019707C" w:rsidP="0019707C">
      <w:pPr>
        <w:pStyle w:val="MRN"/>
      </w:pPr>
      <w:r>
        <w:t>urn:mrn:iala:pub:rnnnn</w:t>
      </w:r>
    </w:p>
    <w:p w14:paraId="36B3AAE2" w14:textId="77777777" w:rsidR="0019707C" w:rsidRPr="00405755" w:rsidRDefault="0019707C" w:rsidP="00D74AE1">
      <w:pPr>
        <w:sectPr w:rsidR="0019707C" w:rsidRPr="00405755" w:rsidSect="0079657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5AF6B2F" w14:textId="77777777" w:rsidR="00914E26" w:rsidRPr="00405755" w:rsidRDefault="00914E26" w:rsidP="003E18A5">
      <w:pPr>
        <w:pStyle w:val="BodyText"/>
      </w:pPr>
      <w:bookmarkStart w:id="2" w:name="_Hlk59442470"/>
      <w:bookmarkStart w:id="3" w:name="_Hlk59282356"/>
      <w:r w:rsidRPr="00053283">
        <w:lastRenderedPageBreak/>
        <w:t>Revisions</w:t>
      </w:r>
      <w:r w:rsidRPr="00405755">
        <w:t xml:space="preserve"> to this </w:t>
      </w:r>
      <w:r w:rsidR="009D3BAF">
        <w:t>d</w:t>
      </w:r>
      <w:r w:rsidRPr="00405755">
        <w:t>ocument are to be noted in the table prior to the issue of a revised document.</w:t>
      </w:r>
      <w:bookmarkEnd w:id="2"/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5884"/>
        <w:gridCol w:w="2693"/>
      </w:tblGrid>
      <w:tr w:rsidR="005E4659" w:rsidRPr="00405755" w14:paraId="338117C3" w14:textId="77777777" w:rsidTr="008B14DC">
        <w:tc>
          <w:tcPr>
            <w:tcW w:w="1908" w:type="dxa"/>
          </w:tcPr>
          <w:bookmarkEnd w:id="3"/>
          <w:p w14:paraId="55AF9DB3" w14:textId="77777777" w:rsidR="00914E26" w:rsidRPr="00405755" w:rsidRDefault="00914E26" w:rsidP="00914E26">
            <w:pPr>
              <w:pStyle w:val="Revisiontabletexttitle"/>
            </w:pPr>
            <w:r w:rsidRPr="00405755">
              <w:t>Date</w:t>
            </w:r>
          </w:p>
        </w:tc>
        <w:tc>
          <w:tcPr>
            <w:tcW w:w="5884" w:type="dxa"/>
          </w:tcPr>
          <w:p w14:paraId="4D41BBA3" w14:textId="77777777" w:rsidR="00914E26" w:rsidRPr="00405755" w:rsidRDefault="008B14DC" w:rsidP="00914E26">
            <w:pPr>
              <w:pStyle w:val="Revisiontabletexttitle"/>
            </w:pPr>
            <w:r>
              <w:t>Details</w:t>
            </w:r>
          </w:p>
        </w:tc>
        <w:tc>
          <w:tcPr>
            <w:tcW w:w="2693" w:type="dxa"/>
          </w:tcPr>
          <w:p w14:paraId="6DC82D5C" w14:textId="77777777" w:rsidR="00914E26" w:rsidRPr="00405755" w:rsidRDefault="008B14DC" w:rsidP="005E4659">
            <w:pPr>
              <w:pStyle w:val="Revisiontabletexttitle"/>
              <w:ind w:right="112"/>
            </w:pPr>
            <w:r>
              <w:t>Approval</w:t>
            </w:r>
          </w:p>
        </w:tc>
      </w:tr>
      <w:tr w:rsidR="005E4659" w:rsidRPr="00405755" w14:paraId="0B3456F8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7A7958B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1C4CA21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42F34F41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B66421A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71F9203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7D55B9B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5CC1A1B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25116DA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6D0297A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1780514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30BA335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80549B9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2BE69F8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498210D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1DCE224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2222313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4DE9E87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2188082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7AADA1B9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F40A650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22A88D4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373FF27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2B45C91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7D69B2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5E3929E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520A1AE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8B7C7EB" w14:textId="77777777" w:rsidR="00914E26" w:rsidRPr="00405755" w:rsidRDefault="00914E26" w:rsidP="00914E26">
            <w:pPr>
              <w:pStyle w:val="Tabletext"/>
            </w:pPr>
          </w:p>
        </w:tc>
      </w:tr>
    </w:tbl>
    <w:p w14:paraId="7F4CBE02" w14:textId="77777777" w:rsidR="00530A84" w:rsidRPr="00405755" w:rsidRDefault="00530A84" w:rsidP="00914E26">
      <w:pPr>
        <w:spacing w:after="200" w:line="276" w:lineRule="auto"/>
        <w:sectPr w:rsidR="00530A84" w:rsidRPr="00405755" w:rsidSect="00796570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1" w:gutter="0"/>
          <w:cols w:space="708"/>
          <w:docGrid w:linePitch="360"/>
        </w:sectPr>
      </w:pPr>
    </w:p>
    <w:p w14:paraId="3E2245BE" w14:textId="77777777" w:rsidR="001B7940" w:rsidRDefault="001B7940" w:rsidP="001B7940">
      <w:pPr>
        <w:pStyle w:val="THECOUNCIL"/>
      </w:pPr>
      <w:bookmarkStart w:id="4" w:name="_Toc442255952"/>
      <w:r w:rsidRPr="007D487F">
        <w:lastRenderedPageBreak/>
        <w:t xml:space="preserve">THE </w:t>
      </w:r>
      <w:r w:rsidRPr="0006154F">
        <w:t>COUNCIL</w:t>
      </w:r>
    </w:p>
    <w:p w14:paraId="43DA5CF8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2B2D72DB" w14:textId="7C8AB4F8" w:rsidR="00166C2E" w:rsidRPr="00F725F1" w:rsidRDefault="00470488" w:rsidP="00A976C0">
      <w:pPr>
        <w:pStyle w:val="RecommendationList1"/>
        <w:numPr>
          <w:ilvl w:val="0"/>
          <w:numId w:val="1"/>
        </w:numPr>
      </w:pPr>
      <w:bookmarkStart w:id="5" w:name="_Hlk59102249"/>
      <w:r w:rsidRPr="00F725F1">
        <w:t>T</w:t>
      </w:r>
      <w:r w:rsidR="005A5370" w:rsidRPr="00F725F1">
        <w:t xml:space="preserve">he </w:t>
      </w:r>
      <w:r w:rsidR="00F538A5">
        <w:t>need to develop guid</w:t>
      </w:r>
      <w:r w:rsidR="00B91BFD">
        <w:t>ance</w:t>
      </w:r>
      <w:r w:rsidR="00F538A5">
        <w:t xml:space="preserve"> on Maritime Resource Names (MRN) within IALA’s remit</w:t>
      </w:r>
      <w:r w:rsidR="00727F36">
        <w:t xml:space="preserve">, </w:t>
      </w:r>
      <w:r w:rsidR="00F538A5">
        <w:t xml:space="preserve">and as a subset of Uniform Resource Names (URN). </w:t>
      </w:r>
    </w:p>
    <w:p w14:paraId="7C739620" w14:textId="0621D553" w:rsidR="00F538A5" w:rsidRDefault="00727F36" w:rsidP="00A976C0">
      <w:pPr>
        <w:pStyle w:val="RecommendationList1"/>
        <w:numPr>
          <w:ilvl w:val="0"/>
          <w:numId w:val="1"/>
        </w:numPr>
      </w:pPr>
      <w:r>
        <w:t xml:space="preserve">The need for IALA to provide Maritime Resource Name domains to other authorities or interested parties </w:t>
      </w:r>
      <w:r w:rsidRPr="00727F36">
        <w:rPr>
          <w:highlight w:val="yellow"/>
        </w:rPr>
        <w:t>for their use.</w:t>
      </w:r>
    </w:p>
    <w:bookmarkEnd w:id="5"/>
    <w:p w14:paraId="43300443" w14:textId="77777777" w:rsidR="00470488" w:rsidRDefault="00166C2E" w:rsidP="001B7940">
      <w:pPr>
        <w:pStyle w:val="Noting"/>
      </w:pPr>
      <w:r>
        <w:rPr>
          <w:b/>
        </w:rPr>
        <w:t>RECOGNI</w:t>
      </w:r>
      <w:r w:rsidR="009D3BAF">
        <w:rPr>
          <w:b/>
        </w:rPr>
        <w:t>Z</w:t>
      </w:r>
      <w:r>
        <w:rPr>
          <w:b/>
        </w:rPr>
        <w:t>ING</w:t>
      </w:r>
      <w:r w:rsidR="00470488">
        <w:t>:</w:t>
      </w:r>
    </w:p>
    <w:p w14:paraId="24205B2E" w14:textId="021AFBEE" w:rsidR="00166C2E" w:rsidRDefault="00E962F7" w:rsidP="00AA46D0">
      <w:pPr>
        <w:pStyle w:val="RecommendationList1"/>
        <w:numPr>
          <w:ilvl w:val="0"/>
          <w:numId w:val="15"/>
        </w:numPr>
      </w:pPr>
      <w:r>
        <w:t>T</w:t>
      </w:r>
      <w:r w:rsidR="00166C2E" w:rsidRPr="00166C2E">
        <w:t>he</w:t>
      </w:r>
      <w:r w:rsidR="00166C2E">
        <w:t xml:space="preserve"> </w:t>
      </w:r>
      <w:r w:rsidR="00B91BFD">
        <w:t>responsibilities allocated to IALA as the owner of the Maritime Resource Name (MRN) within the URN context.</w:t>
      </w:r>
    </w:p>
    <w:p w14:paraId="603F7A94" w14:textId="4426AA58" w:rsidR="00727F36" w:rsidRPr="00166C2E" w:rsidRDefault="00727F36" w:rsidP="00AA46D0">
      <w:pPr>
        <w:pStyle w:val="RecommendationList1"/>
        <w:numPr>
          <w:ilvl w:val="0"/>
          <w:numId w:val="15"/>
        </w:numPr>
      </w:pPr>
      <w:r>
        <w:t>That subsequent domains within the MRN construct have been and will continue to be recognized.</w:t>
      </w:r>
    </w:p>
    <w:p w14:paraId="7FA64A9D" w14:textId="5E57C3AD" w:rsidR="001B7940" w:rsidRPr="00320C7A" w:rsidRDefault="00B9146E" w:rsidP="001B7940">
      <w:pPr>
        <w:pStyle w:val="Noting"/>
        <w:rPr>
          <w:iCs/>
        </w:rPr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E714E1" w:rsidRPr="00320C7A">
        <w:rPr>
          <w:iCs/>
        </w:rPr>
        <w:t xml:space="preserve">IALA </w:t>
      </w:r>
      <w:r w:rsidR="00A326AC" w:rsidRPr="00320C7A">
        <w:rPr>
          <w:iCs/>
        </w:rPr>
        <w:t xml:space="preserve">Aids to Navigation Requirements and Management </w:t>
      </w:r>
      <w:r w:rsidR="00F538A5">
        <w:rPr>
          <w:iCs/>
        </w:rPr>
        <w:t>(ARM) and e-Navigation</w:t>
      </w:r>
      <w:r w:rsidR="00B91BFD">
        <w:rPr>
          <w:iCs/>
        </w:rPr>
        <w:t xml:space="preserve"> Information Services and Communications (ENAV) Committees</w:t>
      </w:r>
      <w:r w:rsidR="009F706F">
        <w:rPr>
          <w:iCs/>
        </w:rPr>
        <w:t>.</w:t>
      </w:r>
    </w:p>
    <w:p w14:paraId="18187504" w14:textId="1C44DE6D" w:rsidR="001B7940" w:rsidRPr="00320C7A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the </w:t>
      </w:r>
      <w:r w:rsidRPr="00B9146E">
        <w:t xml:space="preserve">Recommendation </w:t>
      </w:r>
      <w:r w:rsidR="008D16C2" w:rsidRPr="00320C7A">
        <w:t xml:space="preserve">on </w:t>
      </w:r>
      <w:r w:rsidR="00B91BFD">
        <w:t xml:space="preserve">Maritime Resource Names as amplified in IALA Guidelines G1143 and </w:t>
      </w:r>
      <w:r w:rsidR="00B91BFD" w:rsidRPr="00727F36">
        <w:rPr>
          <w:highlight w:val="yellow"/>
        </w:rPr>
        <w:t>Gnnnn</w:t>
      </w:r>
      <w:r w:rsidR="00B91BFD">
        <w:t>,</w:t>
      </w:r>
    </w:p>
    <w:p w14:paraId="68EFB014" w14:textId="17562532" w:rsidR="009F706F" w:rsidRDefault="007D487F" w:rsidP="007D487F">
      <w:pPr>
        <w:pStyle w:val="Noting"/>
      </w:pPr>
      <w:r>
        <w:rPr>
          <w:b/>
        </w:rPr>
        <w:t>RECOMMENDS</w:t>
      </w:r>
      <w:r w:rsidR="009F706F">
        <w:rPr>
          <w:b/>
        </w:rPr>
        <w:t>:</w:t>
      </w:r>
      <w:r>
        <w:t xml:space="preserve"> </w:t>
      </w:r>
    </w:p>
    <w:p w14:paraId="7D4DD3D8" w14:textId="3754823A" w:rsidR="007D487F" w:rsidRDefault="007D487F" w:rsidP="009F706F">
      <w:pPr>
        <w:pStyle w:val="Noting"/>
        <w:numPr>
          <w:ilvl w:val="0"/>
          <w:numId w:val="47"/>
        </w:numPr>
      </w:pPr>
      <w:r w:rsidRPr="00460028">
        <w:t xml:space="preserve">National </w:t>
      </w:r>
      <w:r>
        <w:t>m</w:t>
      </w:r>
      <w:r w:rsidRPr="00460028">
        <w:t xml:space="preserve">embers and other appropriate </w:t>
      </w:r>
      <w:r w:rsidR="00D4402A">
        <w:t>a</w:t>
      </w:r>
      <w:r w:rsidRPr="00460028">
        <w:t xml:space="preserve">uthorities providing </w:t>
      </w:r>
      <w:r w:rsidR="00D4402A">
        <w:t>M</w:t>
      </w:r>
      <w:r w:rsidRPr="00460028">
        <w:t>ar</w:t>
      </w:r>
      <w:r>
        <w:t xml:space="preserve">ine </w:t>
      </w:r>
      <w:r w:rsidR="00D4402A">
        <w:t>A</w:t>
      </w:r>
      <w:r>
        <w:t xml:space="preserve">ids to </w:t>
      </w:r>
      <w:r w:rsidR="00D4402A">
        <w:t>N</w:t>
      </w:r>
      <w:r>
        <w:t xml:space="preserve">avigation </w:t>
      </w:r>
      <w:r w:rsidR="00D4402A">
        <w:t>s</w:t>
      </w:r>
      <w:r>
        <w:t xml:space="preserve">ervices comply with </w:t>
      </w:r>
      <w:r w:rsidR="00B91BFD">
        <w:t>the provisions specified in IALA Guideline G1143</w:t>
      </w:r>
      <w:r w:rsidR="009F706F">
        <w:t>,</w:t>
      </w:r>
    </w:p>
    <w:p w14:paraId="04D1965A" w14:textId="33E6B1C9" w:rsidR="009F706F" w:rsidRPr="00B9146E" w:rsidRDefault="009F706F" w:rsidP="009F706F">
      <w:pPr>
        <w:pStyle w:val="Noting"/>
        <w:numPr>
          <w:ilvl w:val="0"/>
          <w:numId w:val="47"/>
        </w:numPr>
      </w:pPr>
      <w:r>
        <w:t xml:space="preserve">Authorities wishing to utilize MRN in areas outside of IALA’s remit comply with the application procedures outlined in IALA Guideline </w:t>
      </w:r>
      <w:r w:rsidRPr="00727F36">
        <w:rPr>
          <w:highlight w:val="yellow"/>
        </w:rPr>
        <w:t>Gnnnn</w:t>
      </w:r>
      <w:r>
        <w:t>.</w:t>
      </w:r>
    </w:p>
    <w:p w14:paraId="2DC50AEB" w14:textId="369A1A95" w:rsidR="001B7940" w:rsidRDefault="00A326AC" w:rsidP="00A23D54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</w:t>
      </w:r>
      <w:r w:rsidR="009F706F">
        <w:t xml:space="preserve">, </w:t>
      </w:r>
      <w:r w:rsidR="00D4402A">
        <w:t>M</w:t>
      </w:r>
      <w:r w:rsidRPr="00A326AC">
        <w:t xml:space="preserve">arine </w:t>
      </w:r>
      <w:r w:rsidR="00D4402A" w:rsidRPr="00A23D54">
        <w:t>A</w:t>
      </w:r>
      <w:r w:rsidRPr="00A23D54">
        <w:t>ids</w:t>
      </w:r>
      <w:r w:rsidRPr="00A326AC">
        <w:t xml:space="preserve"> to </w:t>
      </w:r>
      <w:r w:rsidR="00D4402A">
        <w:t>N</w:t>
      </w:r>
      <w:r w:rsidRPr="00A326AC">
        <w:t>avigation authorities</w:t>
      </w:r>
      <w:r w:rsidR="009F706F">
        <w:t>, and other interested parties</w:t>
      </w:r>
      <w:r w:rsidRPr="00A326AC">
        <w:t xml:space="preserve"> worldwide to implement the provisions of the Recommendati</w:t>
      </w:r>
      <w:r>
        <w:t>on</w:t>
      </w:r>
      <w:r w:rsidR="001B7940" w:rsidRPr="00405755">
        <w:t>,</w:t>
      </w:r>
    </w:p>
    <w:p w14:paraId="7B40A02D" w14:textId="428C06CA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320C7A">
        <w:t xml:space="preserve">the </w:t>
      </w:r>
      <w:r w:rsidR="00E714E1" w:rsidRPr="00320C7A">
        <w:t xml:space="preserve">IALA </w:t>
      </w:r>
      <w:r w:rsidRPr="00320C7A">
        <w:t xml:space="preserve">Aids to Navigation Requirements and Management </w:t>
      </w:r>
      <w:r w:rsidR="00727F36">
        <w:t xml:space="preserve">(ARM) </w:t>
      </w:r>
      <w:r w:rsidRPr="00320C7A">
        <w:t>Committee</w:t>
      </w:r>
      <w:r w:rsidRPr="00A326AC">
        <w:t xml:space="preserve"> to keep the Recommendation under review and to propose </w:t>
      </w:r>
      <w:r w:rsidR="00320C7A" w:rsidRPr="00A326AC">
        <w:t>amendments,</w:t>
      </w:r>
      <w:r w:rsidRPr="00A326AC">
        <w:t xml:space="preserve"> as necessar</w:t>
      </w:r>
      <w:r>
        <w:t>y</w:t>
      </w:r>
      <w:r w:rsidR="00320A41">
        <w:t>.</w:t>
      </w:r>
    </w:p>
    <w:bookmarkEnd w:id="4"/>
    <w:p w14:paraId="7D5B88C6" w14:textId="77777777" w:rsidR="00995229" w:rsidRDefault="00995229" w:rsidP="00FB1C7E">
      <w:pPr>
        <w:pStyle w:val="BodyText"/>
        <w:sectPr w:rsidR="00995229" w:rsidSect="0083218D">
          <w:headerReference w:type="even" r:id="rId21"/>
          <w:headerReference w:type="default" r:id="rId22"/>
          <w:headerReference w:type="first" r:id="rId23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</w:p>
    <w:p w14:paraId="2677B89F" w14:textId="77777777" w:rsidR="00D4402A" w:rsidRPr="00D4402A" w:rsidRDefault="00D4402A" w:rsidP="00D4402A">
      <w:pPr>
        <w:pStyle w:val="AnnextitleHead10"/>
        <w:ind w:left="0" w:firstLine="0"/>
      </w:pPr>
    </w:p>
    <w:sectPr w:rsidR="00D4402A" w:rsidRPr="00D4402A" w:rsidSect="0083218D">
      <w:headerReference w:type="even" r:id="rId24"/>
      <w:headerReference w:type="default" r:id="rId25"/>
      <w:headerReference w:type="first" r:id="rId26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600BC" w14:textId="77777777" w:rsidR="007A48E3" w:rsidRDefault="007A48E3" w:rsidP="003274DB">
      <w:r>
        <w:separator/>
      </w:r>
    </w:p>
    <w:p w14:paraId="0197186C" w14:textId="77777777" w:rsidR="007A48E3" w:rsidRDefault="007A48E3"/>
  </w:endnote>
  <w:endnote w:type="continuationSeparator" w:id="0">
    <w:p w14:paraId="732D028C" w14:textId="77777777" w:rsidR="007A48E3" w:rsidRDefault="007A48E3" w:rsidP="003274DB">
      <w:r>
        <w:continuationSeparator/>
      </w:r>
    </w:p>
    <w:p w14:paraId="20C79927" w14:textId="77777777" w:rsidR="007A48E3" w:rsidRDefault="007A48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E621" w14:textId="77777777" w:rsidR="007B79D8" w:rsidRDefault="007B79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5BD8" w14:textId="77777777" w:rsidR="006C3466" w:rsidRPr="0032260F" w:rsidRDefault="006C3466" w:rsidP="0032260F">
    <w:pPr>
      <w:spacing w:line="180" w:lineRule="atLeast"/>
      <w:rPr>
        <w:rFonts w:ascii="Avenir Next LT Pro" w:hAnsi="Avenir Next LT Pro"/>
        <w:color w:val="808080" w:themeColor="background1" w:themeShade="80"/>
        <w:sz w:val="14"/>
        <w:szCs w:val="14"/>
        <w:lang w:val="fr-FR"/>
      </w:rPr>
    </w:pPr>
    <w:r>
      <w:rPr>
        <w:rFonts w:ascii="Avenir Next LT Pro" w:hAnsi="Avenir Next LT Pro"/>
        <w:noProof/>
        <w:color w:val="808080" w:themeColor="background1" w:themeShade="80"/>
        <w:sz w:val="14"/>
        <w:szCs w:val="14"/>
        <w:lang w:val="fr-FR"/>
      </w:rPr>
      <w:drawing>
        <wp:anchor distT="0" distB="0" distL="114300" distR="114300" simplePos="0" relativeHeight="251758592" behindDoc="1" locked="0" layoutInCell="1" allowOverlap="1" wp14:anchorId="082964EE" wp14:editId="3711A92C">
          <wp:simplePos x="0" y="0"/>
          <wp:positionH relativeFrom="column">
            <wp:posOffset>8890</wp:posOffset>
          </wp:positionH>
          <wp:positionV relativeFrom="paragraph">
            <wp:posOffset>-530860</wp:posOffset>
          </wp:positionV>
          <wp:extent cx="3249295" cy="725170"/>
          <wp:effectExtent l="0" t="0" r="8255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92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260F">
      <w:rPr>
        <w:rFonts w:ascii="Avenir Next LT Pro" w:hAnsi="Avenir Next LT Pro"/>
        <w:noProof/>
        <w:sz w:val="14"/>
        <w:szCs w:val="14"/>
        <w:lang w:val="en-IE" w:eastAsia="en-I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B93C4FE" wp14:editId="2EF90D1B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D1C94E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29F9" w14:textId="77777777" w:rsidR="007B79D8" w:rsidRDefault="007B79D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F8125" w14:textId="77777777" w:rsidR="006C3466" w:rsidRPr="007A72CF" w:rsidRDefault="006C3466" w:rsidP="007A72CF">
    <w:pPr>
      <w:pStyle w:val="Footer"/>
      <w:rPr>
        <w:sz w:val="15"/>
        <w:szCs w:val="15"/>
      </w:rPr>
    </w:pPr>
  </w:p>
  <w:p w14:paraId="001A340C" w14:textId="77777777" w:rsidR="006C3466" w:rsidRDefault="006C3466" w:rsidP="007A72CF">
    <w:pPr>
      <w:pStyle w:val="Footerportrait"/>
    </w:pPr>
  </w:p>
  <w:p w14:paraId="084B6E67" w14:textId="1A3B581C" w:rsidR="006C3466" w:rsidRPr="007A72CF" w:rsidRDefault="00435D3F" w:rsidP="007A72CF">
    <w:pPr>
      <w:pStyle w:val="Footerportrait"/>
      <w:rPr>
        <w:rStyle w:val="PageNumber"/>
      </w:rPr>
    </w:pPr>
    <w:fldSimple w:instr=" STYLEREF &quot;Document type&quot; \* MERGEFORMAT ">
      <w:r w:rsidR="0062648D">
        <w:t>IALA Recommendation</w:t>
      </w:r>
    </w:fldSimple>
    <w:r w:rsidR="006C3466" w:rsidRPr="00BF6D41">
      <w:rPr>
        <w:b w:val="0"/>
        <w:bCs/>
      </w:rPr>
      <w:t xml:space="preserve"> </w:t>
    </w:r>
    <w:fldSimple w:instr=" STYLEREF  &quot;Document number&quot;  \* MERGEFORMAT ">
      <w:r w:rsidR="0062648D">
        <w:t>Rnnnn</w:t>
      </w:r>
    </w:fldSimple>
    <w:r w:rsidR="006C3466">
      <w:t xml:space="preserve"> </w:t>
    </w:r>
    <w:fldSimple w:instr=" STYLEREF  &quot;Document name&quot;  \* MERGEFORMAT ">
      <w:r w:rsidR="0062648D">
        <w:t>Recommendation on maritime resource name Guidance</w:t>
      </w:r>
    </w:fldSimple>
    <w:r w:rsidR="006C3466">
      <w:tab/>
    </w:r>
  </w:p>
  <w:p w14:paraId="50D7282E" w14:textId="625946E2" w:rsidR="006C3466" w:rsidRDefault="00435D3F" w:rsidP="007A72CF">
    <w:pPr>
      <w:pStyle w:val="Footerportrait"/>
    </w:pPr>
    <w:fldSimple w:instr=" STYLEREF &quot;Edition number&quot; \* MERGEFORMAT ">
      <w:r w:rsidR="0062648D">
        <w:t>Edition 1.0</w:t>
      </w:r>
    </w:fldSimple>
    <w:r w:rsidR="006C3466">
      <w:t xml:space="preserve"> </w:t>
    </w:r>
    <w:fldSimple w:instr=" STYLEREF  MRN  \* MERGEFORMAT ">
      <w:r w:rsidR="0062648D">
        <w:t>urn:mrn:iala:pub:rnnnn</w:t>
      </w:r>
    </w:fldSimple>
    <w:r w:rsidR="006C3466">
      <w:tab/>
    </w:r>
    <w:r w:rsidR="006C3466" w:rsidRPr="007A72CF">
      <w:t xml:space="preserve">P </w:t>
    </w:r>
    <w:r w:rsidR="006C3466" w:rsidRPr="007A72CF">
      <w:fldChar w:fldCharType="begin"/>
    </w:r>
    <w:r w:rsidR="006C3466" w:rsidRPr="007A72CF">
      <w:instrText xml:space="preserve">PAGE  </w:instrText>
    </w:r>
    <w:r w:rsidR="006C3466" w:rsidRPr="007A72CF">
      <w:fldChar w:fldCharType="separate"/>
    </w:r>
    <w:r w:rsidR="006C3466">
      <w:t>6</w:t>
    </w:r>
    <w:r w:rsidR="006C3466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E8527" w14:textId="77777777" w:rsidR="007A48E3" w:rsidRDefault="007A48E3" w:rsidP="003274DB">
      <w:r>
        <w:separator/>
      </w:r>
    </w:p>
  </w:footnote>
  <w:footnote w:type="continuationSeparator" w:id="0">
    <w:p w14:paraId="6E372F92" w14:textId="77777777" w:rsidR="007A48E3" w:rsidRDefault="007A48E3" w:rsidP="003274DB">
      <w:r>
        <w:continuationSeparator/>
      </w:r>
    </w:p>
    <w:p w14:paraId="5628F357" w14:textId="77777777" w:rsidR="007A48E3" w:rsidRDefault="007A48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CE700" w14:textId="77777777" w:rsidR="006C3466" w:rsidRDefault="007A48E3">
    <w:pPr>
      <w:pStyle w:val="Header"/>
    </w:pPr>
    <w:r>
      <w:rPr>
        <w:noProof/>
      </w:rPr>
      <w:pict w14:anchorId="301AA24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2" o:spid="_x0000_s1040" type="#_x0000_t136" alt="" style="position:absolute;margin-left:0;margin-top:0;width:412.1pt;height:247.25pt;rotation:315;z-index:-2515537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</w:rPr>
      <mc:AlternateContent>
        <mc:Choice Requires="wps">
          <w:drawing>
            <wp:anchor distT="0" distB="0" distL="114300" distR="114300" simplePos="0" relativeHeight="251734016" behindDoc="1" locked="0" layoutInCell="0" allowOverlap="1" wp14:anchorId="06AA6C37" wp14:editId="5306216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3A6245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AA6C3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0;margin-top:0;width:659.45pt;height:59.95pt;rotation:-45;z-index:-251582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" o:allowincell="f" filled="f" stroked="f">
              <v:stroke joinstyle="round"/>
              <o:lock v:ext="edit" shapetype="t"/>
              <v:textbox style="mso-fit-shape-to-text:t">
                <w:txbxContent>
                  <w:p w14:paraId="303A6245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C3466">
      <w:rPr>
        <w:noProof/>
      </w:rPr>
      <mc:AlternateContent>
        <mc:Choice Requires="wps">
          <w:drawing>
            <wp:anchor distT="0" distB="0" distL="114300" distR="114300" simplePos="0" relativeHeight="251705344" behindDoc="1" locked="0" layoutInCell="0" allowOverlap="1" wp14:anchorId="2D3BE800" wp14:editId="6E40065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3D9FD7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3BE800" id="Text Box 17" o:spid="_x0000_s1027" type="#_x0000_t202" style="position:absolute;margin-left:0;margin-top:0;width:604.45pt;height:54.95pt;rotation:-45;z-index:-251611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" o:allowincell="f" filled="f" stroked="f">
              <v:stroke joinstyle="round"/>
              <o:lock v:ext="edit" shapetype="t"/>
              <v:textbox style="mso-fit-shape-to-text:t">
                <w:txbxContent>
                  <w:p w14:paraId="793D9FD7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E62F5" w14:textId="77777777" w:rsidR="006C3466" w:rsidRDefault="007A48E3">
    <w:pPr>
      <w:pStyle w:val="Header"/>
    </w:pPr>
    <w:r>
      <w:rPr>
        <w:noProof/>
      </w:rPr>
      <w:pict w14:anchorId="23BDCD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4" o:spid="_x0000_s1027" type="#_x0000_t136" alt="" style="position:absolute;margin-left:0;margin-top:0;width:412.1pt;height:247.25pt;rotation:315;z-index:-251529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169EC" w14:textId="77777777" w:rsidR="006C3466" w:rsidRPr="00667792" w:rsidRDefault="007A48E3" w:rsidP="00667792">
    <w:pPr>
      <w:pStyle w:val="Header"/>
    </w:pPr>
    <w:r>
      <w:rPr>
        <w:noProof/>
      </w:rPr>
      <w:pict w14:anchorId="6D7745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5" o:spid="_x0000_s1026" type="#_x0000_t136" alt="" style="position:absolute;margin-left:0;margin-top:0;width:412.1pt;height:247.25pt;rotation:315;z-index:-251527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  <w:lang w:val="en-IE" w:eastAsia="en-IE"/>
      </w:rPr>
      <w:drawing>
        <wp:anchor distT="0" distB="0" distL="114300" distR="114300" simplePos="0" relativeHeight="251728896" behindDoc="1" locked="0" layoutInCell="1" allowOverlap="1" wp14:anchorId="3BE91853" wp14:editId="78570848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29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740E1" w14:textId="77777777" w:rsidR="006C3466" w:rsidRDefault="007A48E3">
    <w:pPr>
      <w:pStyle w:val="Header"/>
    </w:pPr>
    <w:r>
      <w:rPr>
        <w:noProof/>
      </w:rPr>
      <w:pict w14:anchorId="13114C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3" o:spid="_x0000_s1025" type="#_x0000_t136" alt="" style="position:absolute;margin-left:0;margin-top:0;width:412.1pt;height:247.25pt;rotation:315;z-index:-25153126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591C0" w14:textId="77777777" w:rsidR="006C3466" w:rsidRPr="00ED2A8D" w:rsidRDefault="007A48E3" w:rsidP="008747E0">
    <w:pPr>
      <w:pStyle w:val="Header"/>
    </w:pPr>
    <w:r>
      <w:rPr>
        <w:noProof/>
      </w:rPr>
      <w:pict w14:anchorId="3F7091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3" o:spid="_x0000_s1039" type="#_x0000_t136" alt="" style="position:absolute;margin-left:0;margin-top:0;width:412.1pt;height:247.25pt;rotation:315;z-index:-2515517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 w:rsidRPr="00442889">
      <w:rPr>
        <w:noProof/>
        <w:lang w:val="en-IE" w:eastAsia="en-IE"/>
      </w:rPr>
      <w:drawing>
        <wp:anchor distT="0" distB="0" distL="114300" distR="114300" simplePos="0" relativeHeight="251657214" behindDoc="1" locked="0" layoutInCell="1" allowOverlap="1" wp14:anchorId="1AA20BE3" wp14:editId="55AEC241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54C84" w14:textId="77777777" w:rsidR="006C3466" w:rsidRPr="00ED2A8D" w:rsidRDefault="006C3466" w:rsidP="008747E0">
    <w:pPr>
      <w:pStyle w:val="Header"/>
    </w:pPr>
  </w:p>
  <w:p w14:paraId="21052EA9" w14:textId="77777777" w:rsidR="006C3466" w:rsidRDefault="006C3466" w:rsidP="008747E0">
    <w:pPr>
      <w:pStyle w:val="Header"/>
    </w:pPr>
  </w:p>
  <w:p w14:paraId="5EDBC08A" w14:textId="77777777" w:rsidR="006C3466" w:rsidRDefault="006C3466" w:rsidP="008747E0">
    <w:pPr>
      <w:pStyle w:val="Header"/>
    </w:pPr>
  </w:p>
  <w:p w14:paraId="2F766259" w14:textId="77777777" w:rsidR="006C3466" w:rsidRDefault="006C3466" w:rsidP="008747E0">
    <w:pPr>
      <w:pStyle w:val="Header"/>
    </w:pPr>
  </w:p>
  <w:p w14:paraId="6BA7BF9B" w14:textId="77777777" w:rsidR="006C3466" w:rsidRDefault="006C3466" w:rsidP="008747E0">
    <w:pPr>
      <w:pStyle w:val="Header"/>
    </w:pPr>
  </w:p>
  <w:p w14:paraId="1D6E7DE5" w14:textId="77777777" w:rsidR="006C3466" w:rsidRDefault="006C3466" w:rsidP="008747E0">
    <w:pPr>
      <w:pStyle w:val="Header"/>
    </w:pPr>
  </w:p>
  <w:p w14:paraId="32E072EA" w14:textId="77777777" w:rsidR="006C3466" w:rsidRDefault="006C3466" w:rsidP="00A4078E">
    <w:pPr>
      <w:pStyle w:val="Header"/>
    </w:pPr>
  </w:p>
  <w:p w14:paraId="67A541BD" w14:textId="77777777" w:rsidR="006C3466" w:rsidRPr="00ED2A8D" w:rsidRDefault="006C3466" w:rsidP="001349DB">
    <w:pPr>
      <w:pStyle w:val="Header"/>
      <w:spacing w:line="360" w:lineRule="exact"/>
    </w:pPr>
    <w:r w:rsidRPr="00123B85">
      <w:rPr>
        <w:noProof/>
      </w:rPr>
      <w:drawing>
        <wp:anchor distT="0" distB="0" distL="114300" distR="114300" simplePos="0" relativeHeight="251757568" behindDoc="1" locked="0" layoutInCell="1" allowOverlap="1" wp14:anchorId="2C5F19B2" wp14:editId="57699296">
          <wp:simplePos x="0" y="0"/>
          <wp:positionH relativeFrom="column">
            <wp:posOffset>-619760</wp:posOffset>
          </wp:positionH>
          <wp:positionV relativeFrom="paragraph">
            <wp:posOffset>182880</wp:posOffset>
          </wp:positionV>
          <wp:extent cx="7115175" cy="1942465"/>
          <wp:effectExtent l="0" t="0" r="0" b="63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1821" cy="195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0A3F0" w14:textId="77777777" w:rsidR="006C3466" w:rsidRDefault="007A48E3">
    <w:pPr>
      <w:pStyle w:val="Header"/>
    </w:pPr>
    <w:r>
      <w:rPr>
        <w:noProof/>
      </w:rPr>
      <w:pict w14:anchorId="65C5CC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1" o:spid="_x0000_s1038" type="#_x0000_t136" alt="" style="position:absolute;margin-left:0;margin-top:0;width:412.1pt;height:247.25pt;rotation:315;z-index:-2515558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</w:rPr>
      <mc:AlternateContent>
        <mc:Choice Requires="wps">
          <w:drawing>
            <wp:anchor distT="0" distB="0" distL="114300" distR="114300" simplePos="0" relativeHeight="251736064" behindDoc="1" locked="0" layoutInCell="0" allowOverlap="1" wp14:anchorId="62DBB576" wp14:editId="21CD5C2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F755C2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DBB576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0;margin-top:0;width:659.45pt;height:59.95pt;rotation:-45;z-index:-251580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" o:allowincell="f" filled="f" stroked="f">
              <v:stroke joinstyle="round"/>
              <o:lock v:ext="edit" shapetype="t"/>
              <v:textbox style="mso-fit-shape-to-text:t">
                <w:txbxContent>
                  <w:p w14:paraId="7EF755C2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C3466">
      <w:rPr>
        <w:noProof/>
      </w:rPr>
      <mc:AlternateContent>
        <mc:Choice Requires="wps">
          <w:drawing>
            <wp:anchor distT="0" distB="0" distL="114300" distR="114300" simplePos="0" relativeHeight="251707392" behindDoc="1" locked="0" layoutInCell="0" allowOverlap="1" wp14:anchorId="5E54969C" wp14:editId="6E22CE1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43CA4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54969C" id="Text Box 15" o:spid="_x0000_s1029" type="#_x0000_t202" style="position:absolute;margin-left:0;margin-top:0;width:604.45pt;height:54.95pt;rotation:-45;z-index:-251609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" o:allowincell="f" filled="f" stroked="f">
              <v:stroke joinstyle="round"/>
              <o:lock v:ext="edit" shapetype="t"/>
              <v:textbox style="mso-fit-shape-to-text:t">
                <w:txbxContent>
                  <w:p w14:paraId="6E643CA4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0FE36" w14:textId="77777777" w:rsidR="006C3466" w:rsidRDefault="007A48E3">
    <w:pPr>
      <w:pStyle w:val="Header"/>
    </w:pPr>
    <w:r>
      <w:rPr>
        <w:noProof/>
      </w:rPr>
      <w:pict w14:anchorId="6A84D3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5" o:spid="_x0000_s1037" type="#_x0000_t136" alt="" style="position:absolute;margin-left:0;margin-top:0;width:412.1pt;height:247.25pt;rotation:315;z-index:-25154764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196CD94B">
        <v:shape id="_x0000_s1036" type="#_x0000_t136" alt="" style="position:absolute;margin-left:0;margin-top:0;width:659.45pt;height:59.95pt;rotation:315;z-index:-2515763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2A50509">
        <v:shape id="_x0000_s1035" type="#_x0000_t136" alt="" style="position:absolute;margin-left:0;margin-top:0;width:604.45pt;height:54.95pt;rotation:315;z-index:-2516049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E4389" w14:textId="77777777" w:rsidR="006C3466" w:rsidRPr="00ED2A8D" w:rsidRDefault="007A48E3" w:rsidP="008747E0">
    <w:pPr>
      <w:pStyle w:val="Header"/>
    </w:pPr>
    <w:r>
      <w:rPr>
        <w:noProof/>
      </w:rPr>
      <w:pict w14:anchorId="076B7B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6" o:spid="_x0000_s1034" type="#_x0000_t136" alt="" style="position:absolute;margin-left:0;margin-top:0;width:412.1pt;height:247.25pt;rotation:315;z-index:-2515456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78AEDFBD" wp14:editId="67CA5842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5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518EDF" w14:textId="77777777" w:rsidR="006C3466" w:rsidRPr="00ED2A8D" w:rsidRDefault="006C3466" w:rsidP="008747E0">
    <w:pPr>
      <w:pStyle w:val="Header"/>
    </w:pPr>
  </w:p>
  <w:p w14:paraId="1DE2F261" w14:textId="77777777" w:rsidR="006C3466" w:rsidRDefault="006C3466" w:rsidP="008747E0">
    <w:pPr>
      <w:pStyle w:val="Header"/>
    </w:pPr>
  </w:p>
  <w:p w14:paraId="26794643" w14:textId="77777777" w:rsidR="006C3466" w:rsidRDefault="006C3466" w:rsidP="008747E0">
    <w:pPr>
      <w:pStyle w:val="Header"/>
    </w:pPr>
  </w:p>
  <w:p w14:paraId="158935B6" w14:textId="77777777" w:rsidR="006C3466" w:rsidRDefault="006C3466" w:rsidP="008747E0">
    <w:pPr>
      <w:pStyle w:val="Header"/>
    </w:pPr>
  </w:p>
  <w:p w14:paraId="4BDE3187" w14:textId="77777777" w:rsidR="006C3466" w:rsidRPr="00441393" w:rsidRDefault="006C3466" w:rsidP="00441393">
    <w:pPr>
      <w:pStyle w:val="DocumentHistory"/>
    </w:pPr>
    <w:r>
      <w:t>DOCUMENT revision</w:t>
    </w:r>
  </w:p>
  <w:p w14:paraId="261EDA8A" w14:textId="77777777" w:rsidR="006C3466" w:rsidRPr="00ED2A8D" w:rsidRDefault="006C3466" w:rsidP="008747E0">
    <w:pPr>
      <w:pStyle w:val="Header"/>
    </w:pPr>
  </w:p>
  <w:p w14:paraId="08B2B973" w14:textId="77777777" w:rsidR="006C3466" w:rsidRPr="00AC33A2" w:rsidRDefault="006C3466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71688" w14:textId="77777777" w:rsidR="006C3466" w:rsidRDefault="007A48E3">
    <w:pPr>
      <w:pStyle w:val="Header"/>
    </w:pPr>
    <w:r>
      <w:rPr>
        <w:noProof/>
      </w:rPr>
      <w:pict w14:anchorId="1BE35E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4" o:spid="_x0000_s1033" type="#_x0000_t136" alt="" style="position:absolute;margin-left:0;margin-top:0;width:412.1pt;height:247.25pt;rotation:315;z-index:-2515496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64630973">
        <v:shape id="_x0000_s1032" type="#_x0000_t136" alt="" style="position:absolute;margin-left:0;margin-top:0;width:659.45pt;height:59.95pt;rotation:315;z-index:-2515742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326CC35C">
        <v:shape id="_x0000_s1031" type="#_x0000_t136" alt="" style="position:absolute;margin-left:0;margin-top:0;width:604.45pt;height:54.95pt;rotation:315;z-index:-2516029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F2D6" w14:textId="77777777" w:rsidR="006C3466" w:rsidRDefault="007A48E3">
    <w:pPr>
      <w:pStyle w:val="Header"/>
    </w:pPr>
    <w:r>
      <w:rPr>
        <w:noProof/>
      </w:rPr>
      <w:pict w14:anchorId="4EBC4D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1" o:spid="_x0000_s1030" type="#_x0000_t136" alt="" style="position:absolute;margin-left:0;margin-top:0;width:412.1pt;height:247.25pt;rotation:315;z-index:-25153536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E085A" w14:textId="77777777" w:rsidR="007B79D8" w:rsidRDefault="007A48E3">
    <w:pPr>
      <w:pStyle w:val="Header"/>
    </w:pPr>
    <w:r>
      <w:rPr>
        <w:noProof/>
      </w:rPr>
      <w:pict w14:anchorId="7245CF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2" o:spid="_x0000_s1029" type="#_x0000_t136" alt="" style="position:absolute;margin-left:0;margin-top:0;width:412.1pt;height:247.25pt;rotation:315;z-index:-25153331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B0D27" w14:textId="77777777" w:rsidR="006C3466" w:rsidRDefault="007A48E3">
    <w:pPr>
      <w:pStyle w:val="Header"/>
    </w:pPr>
    <w:r>
      <w:rPr>
        <w:noProof/>
      </w:rPr>
      <w:pict w14:anchorId="34A4014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0" o:spid="_x0000_s1028" type="#_x0000_t136" alt="" style="position:absolute;margin-left:0;margin-top:0;width:412.1pt;height:247.25pt;rotation:315;z-index:-25153740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FF6A4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6AC4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DE341E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3A1829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7060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924C7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BAD4EA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EA6D2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09689E"/>
    <w:multiLevelType w:val="multilevel"/>
    <w:tmpl w:val="4DFC1F5C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F700B"/>
    <w:multiLevelType w:val="multilevel"/>
    <w:tmpl w:val="71761D6C"/>
    <w:lvl w:ilvl="0">
      <w:start w:val="1"/>
      <w:numFmt w:val="upperLetter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3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00BE6"/>
    <w:multiLevelType w:val="multilevel"/>
    <w:tmpl w:val="C4544462"/>
    <w:lvl w:ilvl="0">
      <w:start w:val="1"/>
      <w:numFmt w:val="decimal"/>
      <w:pStyle w:val="RecommendationList1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RecommendationLista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C375900"/>
    <w:multiLevelType w:val="multilevel"/>
    <w:tmpl w:val="982EAFC6"/>
    <w:lvl w:ilvl="0">
      <w:start w:val="1"/>
      <w:numFmt w:val="upperLetter"/>
      <w:pStyle w:val="AnnextitleHead1"/>
      <w:lvlText w:val="ANNEX %1 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AnnexHead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AnnexHead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0147798"/>
    <w:multiLevelType w:val="hybridMultilevel"/>
    <w:tmpl w:val="5922E69C"/>
    <w:lvl w:ilvl="0" w:tplc="63286DB0">
      <w:start w:val="1"/>
      <w:numFmt w:val="decimal"/>
      <w:lvlText w:val="%1"/>
      <w:lvlJc w:val="left"/>
      <w:pPr>
        <w:ind w:left="1427" w:hanging="8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062249"/>
    <w:multiLevelType w:val="multilevel"/>
    <w:tmpl w:val="07127B0C"/>
    <w:lvl w:ilvl="0">
      <w:start w:val="1"/>
      <w:numFmt w:val="decimal"/>
      <w:pStyle w:val="AppendixHead1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32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8"/>
  </w:num>
  <w:num w:numId="4">
    <w:abstractNumId w:val="17"/>
  </w:num>
  <w:num w:numId="5">
    <w:abstractNumId w:val="16"/>
  </w:num>
  <w:num w:numId="6">
    <w:abstractNumId w:val="10"/>
  </w:num>
  <w:num w:numId="7">
    <w:abstractNumId w:val="33"/>
  </w:num>
  <w:num w:numId="8">
    <w:abstractNumId w:val="15"/>
  </w:num>
  <w:num w:numId="9">
    <w:abstractNumId w:val="31"/>
  </w:num>
  <w:num w:numId="10">
    <w:abstractNumId w:val="14"/>
  </w:num>
  <w:num w:numId="11">
    <w:abstractNumId w:val="27"/>
  </w:num>
  <w:num w:numId="12">
    <w:abstractNumId w:val="12"/>
  </w:num>
  <w:num w:numId="13">
    <w:abstractNumId w:val="18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25"/>
  </w:num>
  <w:num w:numId="19">
    <w:abstractNumId w:val="34"/>
  </w:num>
  <w:num w:numId="20">
    <w:abstractNumId w:val="32"/>
  </w:num>
  <w:num w:numId="21">
    <w:abstractNumId w:val="21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"/>
  </w:num>
  <w:num w:numId="25">
    <w:abstractNumId w:val="6"/>
  </w:num>
  <w:num w:numId="26">
    <w:abstractNumId w:val="5"/>
  </w:num>
  <w:num w:numId="27">
    <w:abstractNumId w:val="4"/>
  </w:num>
  <w:num w:numId="28">
    <w:abstractNumId w:val="3"/>
  </w:num>
  <w:num w:numId="29">
    <w:abstractNumId w:val="1"/>
  </w:num>
  <w:num w:numId="30">
    <w:abstractNumId w:val="0"/>
  </w:num>
  <w:num w:numId="31">
    <w:abstractNumId w:val="30"/>
  </w:num>
  <w:num w:numId="32">
    <w:abstractNumId w:val="30"/>
  </w:num>
  <w:num w:numId="33">
    <w:abstractNumId w:val="30"/>
  </w:num>
  <w:num w:numId="34">
    <w:abstractNumId w:val="30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7"/>
  </w:num>
  <w:num w:numId="39">
    <w:abstractNumId w:val="20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  <w:num w:numId="45">
    <w:abstractNumId w:val="11"/>
  </w:num>
  <w:num w:numId="46">
    <w:abstractNumId w:val="22"/>
  </w:num>
  <w:num w:numId="47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561"/>
    <w:rsid w:val="0000406F"/>
    <w:rsid w:val="00004DBA"/>
    <w:rsid w:val="00007062"/>
    <w:rsid w:val="00016148"/>
    <w:rsid w:val="0001672D"/>
    <w:rsid w:val="000174F9"/>
    <w:rsid w:val="00023C4D"/>
    <w:rsid w:val="000258F6"/>
    <w:rsid w:val="00027F36"/>
    <w:rsid w:val="000379A7"/>
    <w:rsid w:val="00040954"/>
    <w:rsid w:val="00040EB8"/>
    <w:rsid w:val="00047206"/>
    <w:rsid w:val="00053283"/>
    <w:rsid w:val="00055311"/>
    <w:rsid w:val="00057B6D"/>
    <w:rsid w:val="00060C0C"/>
    <w:rsid w:val="0006154F"/>
    <w:rsid w:val="00061A7B"/>
    <w:rsid w:val="00070F80"/>
    <w:rsid w:val="00081225"/>
    <w:rsid w:val="00084FE9"/>
    <w:rsid w:val="0008563F"/>
    <w:rsid w:val="000859C4"/>
    <w:rsid w:val="00087BBE"/>
    <w:rsid w:val="000904ED"/>
    <w:rsid w:val="0009304C"/>
    <w:rsid w:val="00093A12"/>
    <w:rsid w:val="0009403A"/>
    <w:rsid w:val="00094508"/>
    <w:rsid w:val="00096642"/>
    <w:rsid w:val="00097C65"/>
    <w:rsid w:val="000A27A8"/>
    <w:rsid w:val="000A2B02"/>
    <w:rsid w:val="000B26B9"/>
    <w:rsid w:val="000C34F7"/>
    <w:rsid w:val="000C711B"/>
    <w:rsid w:val="000D2078"/>
    <w:rsid w:val="000E3954"/>
    <w:rsid w:val="000E3E52"/>
    <w:rsid w:val="000F0F9F"/>
    <w:rsid w:val="000F1869"/>
    <w:rsid w:val="000F3F43"/>
    <w:rsid w:val="00102F6C"/>
    <w:rsid w:val="00111E0A"/>
    <w:rsid w:val="00113D5B"/>
    <w:rsid w:val="00113F8F"/>
    <w:rsid w:val="0011782B"/>
    <w:rsid w:val="0012072E"/>
    <w:rsid w:val="00122F59"/>
    <w:rsid w:val="00123B85"/>
    <w:rsid w:val="001349DB"/>
    <w:rsid w:val="00136E58"/>
    <w:rsid w:val="00140600"/>
    <w:rsid w:val="00140901"/>
    <w:rsid w:val="00143AC2"/>
    <w:rsid w:val="00146A03"/>
    <w:rsid w:val="001471A2"/>
    <w:rsid w:val="00151514"/>
    <w:rsid w:val="00154C29"/>
    <w:rsid w:val="00157648"/>
    <w:rsid w:val="00161325"/>
    <w:rsid w:val="001651F2"/>
    <w:rsid w:val="00166C2E"/>
    <w:rsid w:val="00170A4D"/>
    <w:rsid w:val="00174347"/>
    <w:rsid w:val="001875B1"/>
    <w:rsid w:val="001879FE"/>
    <w:rsid w:val="00194C14"/>
    <w:rsid w:val="0019707C"/>
    <w:rsid w:val="001B44DC"/>
    <w:rsid w:val="001B7940"/>
    <w:rsid w:val="001C16E6"/>
    <w:rsid w:val="001C18B0"/>
    <w:rsid w:val="001D4A3E"/>
    <w:rsid w:val="001D6561"/>
    <w:rsid w:val="001E1419"/>
    <w:rsid w:val="001E416D"/>
    <w:rsid w:val="001F08DA"/>
    <w:rsid w:val="00201337"/>
    <w:rsid w:val="002022EA"/>
    <w:rsid w:val="00205B17"/>
    <w:rsid w:val="00205D9B"/>
    <w:rsid w:val="002147A0"/>
    <w:rsid w:val="002162EC"/>
    <w:rsid w:val="002204DA"/>
    <w:rsid w:val="0022371A"/>
    <w:rsid w:val="002251A9"/>
    <w:rsid w:val="0025010C"/>
    <w:rsid w:val="00250967"/>
    <w:rsid w:val="002520AD"/>
    <w:rsid w:val="002547CB"/>
    <w:rsid w:val="00257DF8"/>
    <w:rsid w:val="00257E4A"/>
    <w:rsid w:val="0027175D"/>
    <w:rsid w:val="00277C8A"/>
    <w:rsid w:val="00280A3F"/>
    <w:rsid w:val="002A49C7"/>
    <w:rsid w:val="002B7099"/>
    <w:rsid w:val="002C044E"/>
    <w:rsid w:val="002D541B"/>
    <w:rsid w:val="002D5AF0"/>
    <w:rsid w:val="002E039B"/>
    <w:rsid w:val="002E4993"/>
    <w:rsid w:val="002E5BAC"/>
    <w:rsid w:val="002E6036"/>
    <w:rsid w:val="002E7635"/>
    <w:rsid w:val="002F265A"/>
    <w:rsid w:val="002F40FA"/>
    <w:rsid w:val="002F73C6"/>
    <w:rsid w:val="002F7520"/>
    <w:rsid w:val="00302F56"/>
    <w:rsid w:val="00305EFE"/>
    <w:rsid w:val="00310F95"/>
    <w:rsid w:val="00312966"/>
    <w:rsid w:val="00313D85"/>
    <w:rsid w:val="00315CE3"/>
    <w:rsid w:val="00316598"/>
    <w:rsid w:val="00320A41"/>
    <w:rsid w:val="00320C7A"/>
    <w:rsid w:val="0032260F"/>
    <w:rsid w:val="003251FE"/>
    <w:rsid w:val="003255DF"/>
    <w:rsid w:val="003274DB"/>
    <w:rsid w:val="00327FBF"/>
    <w:rsid w:val="00336410"/>
    <w:rsid w:val="00355D9A"/>
    <w:rsid w:val="003569B3"/>
    <w:rsid w:val="0036382D"/>
    <w:rsid w:val="00365274"/>
    <w:rsid w:val="00380350"/>
    <w:rsid w:val="00380B4E"/>
    <w:rsid w:val="003816E4"/>
    <w:rsid w:val="00386432"/>
    <w:rsid w:val="00392A6F"/>
    <w:rsid w:val="003947A1"/>
    <w:rsid w:val="003A02C9"/>
    <w:rsid w:val="003A7759"/>
    <w:rsid w:val="003B03EA"/>
    <w:rsid w:val="003B0E79"/>
    <w:rsid w:val="003B4B27"/>
    <w:rsid w:val="003B5C7C"/>
    <w:rsid w:val="003C7C34"/>
    <w:rsid w:val="003D0542"/>
    <w:rsid w:val="003D0F37"/>
    <w:rsid w:val="003D49C0"/>
    <w:rsid w:val="003D5150"/>
    <w:rsid w:val="003E18A5"/>
    <w:rsid w:val="003E5FD2"/>
    <w:rsid w:val="003F1C3A"/>
    <w:rsid w:val="00401703"/>
    <w:rsid w:val="0040376B"/>
    <w:rsid w:val="00405755"/>
    <w:rsid w:val="00406277"/>
    <w:rsid w:val="00406331"/>
    <w:rsid w:val="004076B9"/>
    <w:rsid w:val="00416165"/>
    <w:rsid w:val="00424475"/>
    <w:rsid w:val="00434484"/>
    <w:rsid w:val="00435D3F"/>
    <w:rsid w:val="00441393"/>
    <w:rsid w:val="00443866"/>
    <w:rsid w:val="0044432C"/>
    <w:rsid w:val="0044753A"/>
    <w:rsid w:val="00447CF0"/>
    <w:rsid w:val="004507BC"/>
    <w:rsid w:val="00456EE9"/>
    <w:rsid w:val="00456F10"/>
    <w:rsid w:val="004648CC"/>
    <w:rsid w:val="004673FD"/>
    <w:rsid w:val="00470488"/>
    <w:rsid w:val="00471C48"/>
    <w:rsid w:val="00492344"/>
    <w:rsid w:val="00492A8D"/>
    <w:rsid w:val="004A1A86"/>
    <w:rsid w:val="004A1E3C"/>
    <w:rsid w:val="004B518C"/>
    <w:rsid w:val="004B701F"/>
    <w:rsid w:val="004C3279"/>
    <w:rsid w:val="004C61B4"/>
    <w:rsid w:val="004D24EC"/>
    <w:rsid w:val="004D5D33"/>
    <w:rsid w:val="004E1D57"/>
    <w:rsid w:val="004E2F16"/>
    <w:rsid w:val="004E4D98"/>
    <w:rsid w:val="004E4EC6"/>
    <w:rsid w:val="004E709D"/>
    <w:rsid w:val="00503044"/>
    <w:rsid w:val="00510795"/>
    <w:rsid w:val="00522666"/>
    <w:rsid w:val="00523040"/>
    <w:rsid w:val="00526234"/>
    <w:rsid w:val="005305CA"/>
    <w:rsid w:val="00530A84"/>
    <w:rsid w:val="00533B78"/>
    <w:rsid w:val="005378B8"/>
    <w:rsid w:val="00545234"/>
    <w:rsid w:val="00551FB6"/>
    <w:rsid w:val="00557434"/>
    <w:rsid w:val="005629E8"/>
    <w:rsid w:val="00564664"/>
    <w:rsid w:val="005649D1"/>
    <w:rsid w:val="00575520"/>
    <w:rsid w:val="00587D99"/>
    <w:rsid w:val="00591232"/>
    <w:rsid w:val="0059159F"/>
    <w:rsid w:val="00595415"/>
    <w:rsid w:val="005957DA"/>
    <w:rsid w:val="00597652"/>
    <w:rsid w:val="005A0449"/>
    <w:rsid w:val="005A080B"/>
    <w:rsid w:val="005A19E9"/>
    <w:rsid w:val="005A5370"/>
    <w:rsid w:val="005A5EAA"/>
    <w:rsid w:val="005B12A5"/>
    <w:rsid w:val="005C161A"/>
    <w:rsid w:val="005C1BCB"/>
    <w:rsid w:val="005C2312"/>
    <w:rsid w:val="005C37E5"/>
    <w:rsid w:val="005C4735"/>
    <w:rsid w:val="005C5C63"/>
    <w:rsid w:val="005C67E5"/>
    <w:rsid w:val="005D304B"/>
    <w:rsid w:val="005E3989"/>
    <w:rsid w:val="005E4659"/>
    <w:rsid w:val="005F104A"/>
    <w:rsid w:val="005F1386"/>
    <w:rsid w:val="005F17C2"/>
    <w:rsid w:val="005F371C"/>
    <w:rsid w:val="005F50F7"/>
    <w:rsid w:val="005F5934"/>
    <w:rsid w:val="0060227D"/>
    <w:rsid w:val="00606A42"/>
    <w:rsid w:val="00610901"/>
    <w:rsid w:val="006127AC"/>
    <w:rsid w:val="00625A83"/>
    <w:rsid w:val="0062648D"/>
    <w:rsid w:val="00634A78"/>
    <w:rsid w:val="00640299"/>
    <w:rsid w:val="00642025"/>
    <w:rsid w:val="006463E6"/>
    <w:rsid w:val="0065107F"/>
    <w:rsid w:val="00657038"/>
    <w:rsid w:val="006621F3"/>
    <w:rsid w:val="00666061"/>
    <w:rsid w:val="00667424"/>
    <w:rsid w:val="00667792"/>
    <w:rsid w:val="00671677"/>
    <w:rsid w:val="006750F2"/>
    <w:rsid w:val="00676159"/>
    <w:rsid w:val="00682F47"/>
    <w:rsid w:val="00683CF5"/>
    <w:rsid w:val="0068553C"/>
    <w:rsid w:val="00685F34"/>
    <w:rsid w:val="006975A8"/>
    <w:rsid w:val="00697AF7"/>
    <w:rsid w:val="006A48A6"/>
    <w:rsid w:val="006A4C44"/>
    <w:rsid w:val="006B2D4C"/>
    <w:rsid w:val="006B32ED"/>
    <w:rsid w:val="006C26D4"/>
    <w:rsid w:val="006C3053"/>
    <w:rsid w:val="006C3466"/>
    <w:rsid w:val="006C71B1"/>
    <w:rsid w:val="006D0994"/>
    <w:rsid w:val="006E0E7D"/>
    <w:rsid w:val="006E207B"/>
    <w:rsid w:val="006E2635"/>
    <w:rsid w:val="006E58C0"/>
    <w:rsid w:val="006F16E6"/>
    <w:rsid w:val="006F1C14"/>
    <w:rsid w:val="00717D7F"/>
    <w:rsid w:val="0072592B"/>
    <w:rsid w:val="0072737A"/>
    <w:rsid w:val="00727F36"/>
    <w:rsid w:val="00731DEE"/>
    <w:rsid w:val="007326BF"/>
    <w:rsid w:val="007407D6"/>
    <w:rsid w:val="0074389F"/>
    <w:rsid w:val="00745A76"/>
    <w:rsid w:val="00755B03"/>
    <w:rsid w:val="00766AD4"/>
    <w:rsid w:val="007715E8"/>
    <w:rsid w:val="007751AD"/>
    <w:rsid w:val="00776004"/>
    <w:rsid w:val="00783FF6"/>
    <w:rsid w:val="0078486B"/>
    <w:rsid w:val="00784C66"/>
    <w:rsid w:val="00785A39"/>
    <w:rsid w:val="00787D8A"/>
    <w:rsid w:val="00790277"/>
    <w:rsid w:val="00791EBC"/>
    <w:rsid w:val="00793577"/>
    <w:rsid w:val="00796570"/>
    <w:rsid w:val="007A272C"/>
    <w:rsid w:val="007A3F1A"/>
    <w:rsid w:val="007A4084"/>
    <w:rsid w:val="007A446A"/>
    <w:rsid w:val="007A48E3"/>
    <w:rsid w:val="007A6C50"/>
    <w:rsid w:val="007A72CF"/>
    <w:rsid w:val="007B395C"/>
    <w:rsid w:val="007B6A93"/>
    <w:rsid w:val="007B79D8"/>
    <w:rsid w:val="007D2107"/>
    <w:rsid w:val="007D487F"/>
    <w:rsid w:val="007D5895"/>
    <w:rsid w:val="007D77AB"/>
    <w:rsid w:val="007E30DF"/>
    <w:rsid w:val="007E55F2"/>
    <w:rsid w:val="007E594E"/>
    <w:rsid w:val="007F7544"/>
    <w:rsid w:val="00800995"/>
    <w:rsid w:val="00805232"/>
    <w:rsid w:val="00822227"/>
    <w:rsid w:val="00827F87"/>
    <w:rsid w:val="00830E56"/>
    <w:rsid w:val="0083218D"/>
    <w:rsid w:val="008326B2"/>
    <w:rsid w:val="00832845"/>
    <w:rsid w:val="008336A7"/>
    <w:rsid w:val="00837A53"/>
    <w:rsid w:val="00840148"/>
    <w:rsid w:val="00841E15"/>
    <w:rsid w:val="008426F4"/>
    <w:rsid w:val="0084526A"/>
    <w:rsid w:val="00846831"/>
    <w:rsid w:val="0084697E"/>
    <w:rsid w:val="00850F97"/>
    <w:rsid w:val="0085242A"/>
    <w:rsid w:val="00856939"/>
    <w:rsid w:val="008608A4"/>
    <w:rsid w:val="00861B7F"/>
    <w:rsid w:val="00865532"/>
    <w:rsid w:val="008674C1"/>
    <w:rsid w:val="008675C6"/>
    <w:rsid w:val="008737D3"/>
    <w:rsid w:val="008747E0"/>
    <w:rsid w:val="00876841"/>
    <w:rsid w:val="008778FA"/>
    <w:rsid w:val="00883A21"/>
    <w:rsid w:val="00886A89"/>
    <w:rsid w:val="008904CE"/>
    <w:rsid w:val="008972C3"/>
    <w:rsid w:val="008A1B4B"/>
    <w:rsid w:val="008A2E70"/>
    <w:rsid w:val="008A5884"/>
    <w:rsid w:val="008B14DC"/>
    <w:rsid w:val="008B237E"/>
    <w:rsid w:val="008C33B5"/>
    <w:rsid w:val="008C67F5"/>
    <w:rsid w:val="008D017F"/>
    <w:rsid w:val="008D1018"/>
    <w:rsid w:val="008D16C2"/>
    <w:rsid w:val="008D5ED1"/>
    <w:rsid w:val="008E1F69"/>
    <w:rsid w:val="008E59A3"/>
    <w:rsid w:val="008F57D8"/>
    <w:rsid w:val="008F5D0C"/>
    <w:rsid w:val="00902834"/>
    <w:rsid w:val="009069AA"/>
    <w:rsid w:val="00911CE8"/>
    <w:rsid w:val="00914E26"/>
    <w:rsid w:val="0091590F"/>
    <w:rsid w:val="00920B0A"/>
    <w:rsid w:val="00920E23"/>
    <w:rsid w:val="0092540C"/>
    <w:rsid w:val="00925E0F"/>
    <w:rsid w:val="00926986"/>
    <w:rsid w:val="00931A57"/>
    <w:rsid w:val="009333FB"/>
    <w:rsid w:val="009414E6"/>
    <w:rsid w:val="00946D4F"/>
    <w:rsid w:val="00954E9B"/>
    <w:rsid w:val="009575C8"/>
    <w:rsid w:val="00960DA3"/>
    <w:rsid w:val="009643B6"/>
    <w:rsid w:val="00971591"/>
    <w:rsid w:val="00974564"/>
    <w:rsid w:val="00974E99"/>
    <w:rsid w:val="009764FA"/>
    <w:rsid w:val="00980192"/>
    <w:rsid w:val="009846A9"/>
    <w:rsid w:val="0098773E"/>
    <w:rsid w:val="00992700"/>
    <w:rsid w:val="0099291C"/>
    <w:rsid w:val="009934DF"/>
    <w:rsid w:val="00994A35"/>
    <w:rsid w:val="00994D97"/>
    <w:rsid w:val="00995229"/>
    <w:rsid w:val="00995B8C"/>
    <w:rsid w:val="009A0F4C"/>
    <w:rsid w:val="009A777B"/>
    <w:rsid w:val="009B5154"/>
    <w:rsid w:val="009B692C"/>
    <w:rsid w:val="009B785E"/>
    <w:rsid w:val="009C26F8"/>
    <w:rsid w:val="009C3A74"/>
    <w:rsid w:val="009C609E"/>
    <w:rsid w:val="009D016E"/>
    <w:rsid w:val="009D3BAF"/>
    <w:rsid w:val="009D4837"/>
    <w:rsid w:val="009E16EC"/>
    <w:rsid w:val="009E4A4D"/>
    <w:rsid w:val="009E6688"/>
    <w:rsid w:val="009F081F"/>
    <w:rsid w:val="009F706F"/>
    <w:rsid w:val="00A0234C"/>
    <w:rsid w:val="00A03CFD"/>
    <w:rsid w:val="00A04814"/>
    <w:rsid w:val="00A04F81"/>
    <w:rsid w:val="00A13E56"/>
    <w:rsid w:val="00A23D54"/>
    <w:rsid w:val="00A2430D"/>
    <w:rsid w:val="00A24838"/>
    <w:rsid w:val="00A31F08"/>
    <w:rsid w:val="00A326AC"/>
    <w:rsid w:val="00A337ED"/>
    <w:rsid w:val="00A4078E"/>
    <w:rsid w:val="00A4308C"/>
    <w:rsid w:val="00A549B3"/>
    <w:rsid w:val="00A64B1A"/>
    <w:rsid w:val="00A67CD7"/>
    <w:rsid w:val="00A70F46"/>
    <w:rsid w:val="00A72ED7"/>
    <w:rsid w:val="00A75648"/>
    <w:rsid w:val="00A90D86"/>
    <w:rsid w:val="00A9241B"/>
    <w:rsid w:val="00A976C0"/>
    <w:rsid w:val="00A97C44"/>
    <w:rsid w:val="00AA235F"/>
    <w:rsid w:val="00AA3E01"/>
    <w:rsid w:val="00AA46D0"/>
    <w:rsid w:val="00AB04DD"/>
    <w:rsid w:val="00AC33A2"/>
    <w:rsid w:val="00AD415E"/>
    <w:rsid w:val="00AD6D3F"/>
    <w:rsid w:val="00AE65F1"/>
    <w:rsid w:val="00AE6BB4"/>
    <w:rsid w:val="00AE74AD"/>
    <w:rsid w:val="00AF159C"/>
    <w:rsid w:val="00B01873"/>
    <w:rsid w:val="00B1156C"/>
    <w:rsid w:val="00B11E00"/>
    <w:rsid w:val="00B12C6E"/>
    <w:rsid w:val="00B17253"/>
    <w:rsid w:val="00B17BE0"/>
    <w:rsid w:val="00B31A41"/>
    <w:rsid w:val="00B40199"/>
    <w:rsid w:val="00B502FF"/>
    <w:rsid w:val="00B53759"/>
    <w:rsid w:val="00B66EEA"/>
    <w:rsid w:val="00B67422"/>
    <w:rsid w:val="00B70BD4"/>
    <w:rsid w:val="00B71967"/>
    <w:rsid w:val="00B73463"/>
    <w:rsid w:val="00B74FF0"/>
    <w:rsid w:val="00B755D3"/>
    <w:rsid w:val="00B76855"/>
    <w:rsid w:val="00B818EF"/>
    <w:rsid w:val="00B843AB"/>
    <w:rsid w:val="00B9016D"/>
    <w:rsid w:val="00B9146E"/>
    <w:rsid w:val="00B91BFD"/>
    <w:rsid w:val="00B9212C"/>
    <w:rsid w:val="00BA0F98"/>
    <w:rsid w:val="00BA1517"/>
    <w:rsid w:val="00BA2427"/>
    <w:rsid w:val="00BA525E"/>
    <w:rsid w:val="00BA57E9"/>
    <w:rsid w:val="00BA67FD"/>
    <w:rsid w:val="00BA7C48"/>
    <w:rsid w:val="00BB34F1"/>
    <w:rsid w:val="00BC27F6"/>
    <w:rsid w:val="00BC39F4"/>
    <w:rsid w:val="00BC3CEA"/>
    <w:rsid w:val="00BC42F5"/>
    <w:rsid w:val="00BC4B12"/>
    <w:rsid w:val="00BD0748"/>
    <w:rsid w:val="00BD5A37"/>
    <w:rsid w:val="00BD5F5F"/>
    <w:rsid w:val="00BD7EE1"/>
    <w:rsid w:val="00BE2581"/>
    <w:rsid w:val="00BE5568"/>
    <w:rsid w:val="00BF1358"/>
    <w:rsid w:val="00BF6D41"/>
    <w:rsid w:val="00C0106D"/>
    <w:rsid w:val="00C01453"/>
    <w:rsid w:val="00C06998"/>
    <w:rsid w:val="00C077AF"/>
    <w:rsid w:val="00C133BE"/>
    <w:rsid w:val="00C16218"/>
    <w:rsid w:val="00C222B4"/>
    <w:rsid w:val="00C330AD"/>
    <w:rsid w:val="00C35CF6"/>
    <w:rsid w:val="00C36028"/>
    <w:rsid w:val="00C417DC"/>
    <w:rsid w:val="00C42C0D"/>
    <w:rsid w:val="00C5073C"/>
    <w:rsid w:val="00C533EC"/>
    <w:rsid w:val="00C5418A"/>
    <w:rsid w:val="00C5470E"/>
    <w:rsid w:val="00C55EFB"/>
    <w:rsid w:val="00C56220"/>
    <w:rsid w:val="00C56585"/>
    <w:rsid w:val="00C56933"/>
    <w:rsid w:val="00C56B3F"/>
    <w:rsid w:val="00C61DDD"/>
    <w:rsid w:val="00C62163"/>
    <w:rsid w:val="00C7627B"/>
    <w:rsid w:val="00C773D9"/>
    <w:rsid w:val="00C80ACE"/>
    <w:rsid w:val="00C81162"/>
    <w:rsid w:val="00C83666"/>
    <w:rsid w:val="00C870B5"/>
    <w:rsid w:val="00C91630"/>
    <w:rsid w:val="00C955BE"/>
    <w:rsid w:val="00C95FF4"/>
    <w:rsid w:val="00C966EB"/>
    <w:rsid w:val="00C97546"/>
    <w:rsid w:val="00CA04B1"/>
    <w:rsid w:val="00CA18FD"/>
    <w:rsid w:val="00CA2DFC"/>
    <w:rsid w:val="00CA48E6"/>
    <w:rsid w:val="00CB03D4"/>
    <w:rsid w:val="00CB4F63"/>
    <w:rsid w:val="00CC2334"/>
    <w:rsid w:val="00CC35EF"/>
    <w:rsid w:val="00CC5048"/>
    <w:rsid w:val="00CC6246"/>
    <w:rsid w:val="00CD4C36"/>
    <w:rsid w:val="00CE2A1E"/>
    <w:rsid w:val="00CE5E46"/>
    <w:rsid w:val="00CF0FDE"/>
    <w:rsid w:val="00CF22B5"/>
    <w:rsid w:val="00CF2A39"/>
    <w:rsid w:val="00CF311D"/>
    <w:rsid w:val="00D03225"/>
    <w:rsid w:val="00D12F28"/>
    <w:rsid w:val="00D1463A"/>
    <w:rsid w:val="00D21C6A"/>
    <w:rsid w:val="00D30A9C"/>
    <w:rsid w:val="00D3700C"/>
    <w:rsid w:val="00D40847"/>
    <w:rsid w:val="00D43795"/>
    <w:rsid w:val="00D4402A"/>
    <w:rsid w:val="00D44A9B"/>
    <w:rsid w:val="00D47A1C"/>
    <w:rsid w:val="00D47CFE"/>
    <w:rsid w:val="00D561A6"/>
    <w:rsid w:val="00D653B1"/>
    <w:rsid w:val="00D65EF9"/>
    <w:rsid w:val="00D704D7"/>
    <w:rsid w:val="00D74AE1"/>
    <w:rsid w:val="00D77012"/>
    <w:rsid w:val="00D865A8"/>
    <w:rsid w:val="00D92C2D"/>
    <w:rsid w:val="00D942EA"/>
    <w:rsid w:val="00DA0837"/>
    <w:rsid w:val="00DA09DA"/>
    <w:rsid w:val="00DA17CD"/>
    <w:rsid w:val="00DB25B3"/>
    <w:rsid w:val="00DB5155"/>
    <w:rsid w:val="00DD1DE5"/>
    <w:rsid w:val="00DE0893"/>
    <w:rsid w:val="00DE0F42"/>
    <w:rsid w:val="00DE2814"/>
    <w:rsid w:val="00DF172E"/>
    <w:rsid w:val="00DF68EA"/>
    <w:rsid w:val="00E01272"/>
    <w:rsid w:val="00E03846"/>
    <w:rsid w:val="00E07706"/>
    <w:rsid w:val="00E20A7D"/>
    <w:rsid w:val="00E27A2F"/>
    <w:rsid w:val="00E31F4B"/>
    <w:rsid w:val="00E36CD3"/>
    <w:rsid w:val="00E42A94"/>
    <w:rsid w:val="00E458BF"/>
    <w:rsid w:val="00E50E28"/>
    <w:rsid w:val="00E62428"/>
    <w:rsid w:val="00E6745D"/>
    <w:rsid w:val="00E706E7"/>
    <w:rsid w:val="00E714E1"/>
    <w:rsid w:val="00E8092C"/>
    <w:rsid w:val="00E82B9F"/>
    <w:rsid w:val="00E84229"/>
    <w:rsid w:val="00E84417"/>
    <w:rsid w:val="00E90E4E"/>
    <w:rsid w:val="00E9391E"/>
    <w:rsid w:val="00E93C3D"/>
    <w:rsid w:val="00E962F7"/>
    <w:rsid w:val="00E97DF2"/>
    <w:rsid w:val="00EA1052"/>
    <w:rsid w:val="00EA218F"/>
    <w:rsid w:val="00EA2D1E"/>
    <w:rsid w:val="00EA4F29"/>
    <w:rsid w:val="00EA5741"/>
    <w:rsid w:val="00EA5752"/>
    <w:rsid w:val="00EA5F83"/>
    <w:rsid w:val="00EA6F9D"/>
    <w:rsid w:val="00EB6F3C"/>
    <w:rsid w:val="00EC1E2C"/>
    <w:rsid w:val="00EC35DD"/>
    <w:rsid w:val="00EC59FA"/>
    <w:rsid w:val="00ED0CF1"/>
    <w:rsid w:val="00ED2A8D"/>
    <w:rsid w:val="00ED4039"/>
    <w:rsid w:val="00EE54CB"/>
    <w:rsid w:val="00EF1C54"/>
    <w:rsid w:val="00EF3A7B"/>
    <w:rsid w:val="00EF404B"/>
    <w:rsid w:val="00EF5BD9"/>
    <w:rsid w:val="00EF6243"/>
    <w:rsid w:val="00F00376"/>
    <w:rsid w:val="00F157E2"/>
    <w:rsid w:val="00F35F2D"/>
    <w:rsid w:val="00F527AC"/>
    <w:rsid w:val="00F538A5"/>
    <w:rsid w:val="00F575BD"/>
    <w:rsid w:val="00F57B07"/>
    <w:rsid w:val="00F61D83"/>
    <w:rsid w:val="00F62207"/>
    <w:rsid w:val="00F65DD1"/>
    <w:rsid w:val="00F707B3"/>
    <w:rsid w:val="00F71135"/>
    <w:rsid w:val="00F725F1"/>
    <w:rsid w:val="00F752E1"/>
    <w:rsid w:val="00F7596E"/>
    <w:rsid w:val="00F75D61"/>
    <w:rsid w:val="00F83A53"/>
    <w:rsid w:val="00F90461"/>
    <w:rsid w:val="00F905E1"/>
    <w:rsid w:val="00FA0737"/>
    <w:rsid w:val="00FA37F7"/>
    <w:rsid w:val="00FB1C7E"/>
    <w:rsid w:val="00FB6A3D"/>
    <w:rsid w:val="00FC1EB1"/>
    <w:rsid w:val="00FC378B"/>
    <w:rsid w:val="00FC3977"/>
    <w:rsid w:val="00FD2888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DFD7EF"/>
  <w15:docId w15:val="{A5E0C673-0779-453D-93E5-8DC4A8EE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B79D8"/>
    <w:pPr>
      <w:spacing w:after="0" w:line="216" w:lineRule="atLeast"/>
    </w:pPr>
    <w:rPr>
      <w:sz w:val="18"/>
      <w:lang w:val="en-GB"/>
    </w:rPr>
  </w:style>
  <w:style w:type="paragraph" w:styleId="Heading1">
    <w:name w:val="heading 1"/>
    <w:next w:val="Heading1separationline"/>
    <w:link w:val="Heading1Char"/>
    <w:qFormat/>
    <w:rsid w:val="0025010C"/>
    <w:pPr>
      <w:keepNext/>
      <w:keepLines/>
      <w:numPr>
        <w:numId w:val="3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Heading1"/>
    <w:next w:val="Heading2separationline"/>
    <w:link w:val="Heading2Char"/>
    <w:qFormat/>
    <w:rsid w:val="0025010C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010C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010C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010C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010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25010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010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010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25010C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25010C"/>
    <w:rPr>
      <w:sz w:val="20"/>
      <w:lang w:val="en-GB"/>
    </w:rPr>
  </w:style>
  <w:style w:type="paragraph" w:styleId="Footer">
    <w:name w:val="footer"/>
    <w:link w:val="FooterChar"/>
    <w:rsid w:val="0025010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25010C"/>
    <w:rPr>
      <w:sz w:val="20"/>
      <w:lang w:val="en-GB"/>
    </w:rPr>
  </w:style>
  <w:style w:type="paragraph" w:styleId="BalloonText">
    <w:name w:val="Balloon Text"/>
    <w:basedOn w:val="Normal"/>
    <w:link w:val="BalloonTextChar"/>
    <w:rsid w:val="00250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010C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250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rsid w:val="0025010C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25010C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25010C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25010C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">
    <w:name w:val="List"/>
    <w:basedOn w:val="Normal"/>
    <w:uiPriority w:val="99"/>
    <w:unhideWhenUsed/>
    <w:rsid w:val="0025010C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25010C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25010C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25010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25010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25010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2501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25010C"/>
    <w:pPr>
      <w:numPr>
        <w:numId w:val="18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010C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Heading1separatationline">
    <w:name w:val="Heading 1 separatation line"/>
    <w:basedOn w:val="Normal"/>
    <w:next w:val="BodyText"/>
    <w:rsid w:val="00BB34F1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010C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25010C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25010C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010C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DocumentHistory">
    <w:name w:val="Document History"/>
    <w:basedOn w:val="Header"/>
    <w:link w:val="DocumentHistoryChar"/>
    <w:rsid w:val="00BB34F1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25010C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010C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5010C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25010C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25010C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25010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Revisiontabletexttitle">
    <w:name w:val="Revision table text title"/>
    <w:basedOn w:val="Tabletext"/>
    <w:rsid w:val="0006154F"/>
    <w:rPr>
      <w:b/>
      <w:color w:val="00558C"/>
    </w:rPr>
  </w:style>
  <w:style w:type="table" w:styleId="MediumShading1">
    <w:name w:val="Medium Shading 1"/>
    <w:basedOn w:val="TableNormal"/>
    <w:uiPriority w:val="63"/>
    <w:rsid w:val="0025010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010C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25010C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010C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BB34F1"/>
    <w:pPr>
      <w:ind w:left="720" w:hanging="360"/>
      <w:contextualSpacing/>
    </w:pPr>
  </w:style>
  <w:style w:type="paragraph" w:customStyle="1" w:styleId="Bullet2">
    <w:name w:val="Bullet 2"/>
    <w:basedOn w:val="Normal"/>
    <w:link w:val="Bullet2Char"/>
    <w:qFormat/>
    <w:rsid w:val="00BA57E9"/>
    <w:pPr>
      <w:numPr>
        <w:numId w:val="19"/>
      </w:numPr>
      <w:spacing w:after="120"/>
      <w:ind w:left="1417" w:hanging="425"/>
    </w:pPr>
    <w:rPr>
      <w:color w:val="000000" w:themeColor="text1"/>
      <w:sz w:val="22"/>
    </w:rPr>
  </w:style>
  <w:style w:type="paragraph" w:customStyle="1" w:styleId="Footereditionno">
    <w:name w:val="Footer edition no."/>
    <w:basedOn w:val="Normal"/>
    <w:rsid w:val="0025010C"/>
    <w:pPr>
      <w:tabs>
        <w:tab w:val="right" w:pos="10206"/>
      </w:tabs>
    </w:pPr>
    <w:rPr>
      <w:b/>
      <w:color w:val="00558C"/>
      <w:sz w:val="15"/>
    </w:rPr>
  </w:style>
  <w:style w:type="paragraph" w:customStyle="1" w:styleId="AppendixHead2">
    <w:name w:val="Appendix Head 2"/>
    <w:basedOn w:val="AppendixtitleHead1"/>
    <w:next w:val="Heading2separationline"/>
    <w:qFormat/>
    <w:rsid w:val="0025010C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010C"/>
    <w:pPr>
      <w:numPr>
        <w:ilvl w:val="2"/>
        <w:numId w:val="2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010C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010C"/>
    <w:pPr>
      <w:numPr>
        <w:ilvl w:val="4"/>
      </w:numPr>
      <w:ind w:left="1701" w:hanging="1701"/>
    </w:pPr>
    <w:rPr>
      <w:b w:val="0"/>
    </w:rPr>
  </w:style>
  <w:style w:type="paragraph" w:styleId="BodyText">
    <w:name w:val="Body Text"/>
    <w:basedOn w:val="Normal"/>
    <w:link w:val="BodyTextChar"/>
    <w:unhideWhenUsed/>
    <w:qFormat/>
    <w:rsid w:val="0025010C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010C"/>
    <w:rPr>
      <w:lang w:val="en-GB"/>
    </w:rPr>
  </w:style>
  <w:style w:type="paragraph" w:customStyle="1" w:styleId="AppendixtitleHead1">
    <w:name w:val="Appendix title (Head 1)"/>
    <w:next w:val="BodyText"/>
    <w:qFormat/>
    <w:rsid w:val="0025010C"/>
    <w:pPr>
      <w:numPr>
        <w:numId w:val="2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character" w:styleId="CommentReference">
    <w:name w:val="annotation reference"/>
    <w:basedOn w:val="DefaultParagraphFont"/>
    <w:unhideWhenUsed/>
    <w:rsid w:val="0025010C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01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010C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01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5010C"/>
    <w:rPr>
      <w:b/>
      <w:bCs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25010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InsetList">
    <w:name w:val="Inset List"/>
    <w:basedOn w:val="Normal"/>
    <w:qFormat/>
    <w:rsid w:val="0025010C"/>
    <w:pPr>
      <w:numPr>
        <w:numId w:val="6"/>
      </w:numPr>
      <w:spacing w:after="120"/>
      <w:jc w:val="both"/>
    </w:pPr>
    <w:rPr>
      <w:sz w:val="22"/>
    </w:rPr>
  </w:style>
  <w:style w:type="paragraph" w:customStyle="1" w:styleId="Lista">
    <w:name w:val="List a"/>
    <w:basedOn w:val="Normal"/>
    <w:qFormat/>
    <w:rsid w:val="0025010C"/>
    <w:pPr>
      <w:numPr>
        <w:ilvl w:val="1"/>
        <w:numId w:val="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caption">
    <w:name w:val="Table caption"/>
    <w:basedOn w:val="Caption"/>
    <w:next w:val="BodyText"/>
    <w:qFormat/>
    <w:rsid w:val="0025010C"/>
    <w:pPr>
      <w:numPr>
        <w:numId w:val="12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TOC4">
    <w:name w:val="toc 4"/>
    <w:basedOn w:val="Normal"/>
    <w:next w:val="Normal"/>
    <w:autoRedefine/>
    <w:uiPriority w:val="39"/>
    <w:unhideWhenUsed/>
    <w:rsid w:val="0025010C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customStyle="1" w:styleId="ListofFigures">
    <w:name w:val="List of Figures"/>
    <w:basedOn w:val="Normal"/>
    <w:next w:val="Normal"/>
    <w:rsid w:val="0025010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iPriority w:val="99"/>
    <w:unhideWhenUsed/>
    <w:rsid w:val="0025010C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010C"/>
    <w:rPr>
      <w:sz w:val="18"/>
      <w:szCs w:val="24"/>
      <w:vertAlign w:val="superscript"/>
      <w:lang w:val="en-GB"/>
    </w:rPr>
  </w:style>
  <w:style w:type="character" w:styleId="FootnoteReference">
    <w:name w:val="footnote reference"/>
    <w:uiPriority w:val="99"/>
    <w:rsid w:val="0025010C"/>
    <w:rPr>
      <w:rFonts w:asciiTheme="minorHAnsi" w:hAnsiTheme="minorHAnsi"/>
      <w:sz w:val="20"/>
      <w:vertAlign w:val="superscript"/>
    </w:rPr>
  </w:style>
  <w:style w:type="paragraph" w:customStyle="1" w:styleId="RecommendationListatext">
    <w:name w:val="Recommendation List a text"/>
    <w:basedOn w:val="Normal"/>
    <w:qFormat/>
    <w:rsid w:val="008675C6"/>
    <w:pPr>
      <w:spacing w:after="120"/>
      <w:ind w:left="1559"/>
    </w:pPr>
    <w:rPr>
      <w:sz w:val="24"/>
    </w:rPr>
  </w:style>
  <w:style w:type="character" w:styleId="PageNumber">
    <w:name w:val="page number"/>
    <w:rsid w:val="0025010C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25010C"/>
    <w:pPr>
      <w:numPr>
        <w:numId w:val="4"/>
      </w:numPr>
    </w:pPr>
  </w:style>
  <w:style w:type="paragraph" w:styleId="TOC5">
    <w:name w:val="toc 5"/>
    <w:basedOn w:val="Normal"/>
    <w:next w:val="Normal"/>
    <w:autoRedefine/>
    <w:uiPriority w:val="39"/>
    <w:rsid w:val="0025010C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010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010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010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010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rsid w:val="0006154F"/>
    <w:pPr>
      <w:spacing w:before="240" w:after="360" w:line="240" w:lineRule="auto"/>
      <w:jc w:val="both"/>
    </w:pPr>
    <w:rPr>
      <w:rFonts w:eastAsia="Times New Roman" w:cs="Times New Roman"/>
      <w:b/>
      <w:color w:val="009FE3" w:themeColor="accent2"/>
      <w:sz w:val="48"/>
      <w:szCs w:val="24"/>
    </w:rPr>
  </w:style>
  <w:style w:type="character" w:customStyle="1" w:styleId="Bullet2Char">
    <w:name w:val="Bullet 2 Char"/>
    <w:basedOn w:val="DefaultParagraphFont"/>
    <w:link w:val="Bullet2"/>
    <w:rsid w:val="00BA57E9"/>
    <w:rPr>
      <w:color w:val="000000" w:themeColor="text1"/>
      <w:lang w:val="en-GB"/>
    </w:rPr>
  </w:style>
  <w:style w:type="paragraph" w:customStyle="1" w:styleId="Bullet2text">
    <w:name w:val="Bullet 2 text"/>
    <w:basedOn w:val="Normal"/>
    <w:qFormat/>
    <w:rsid w:val="0025010C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Normal"/>
    <w:qFormat/>
    <w:rsid w:val="0025010C"/>
    <w:pPr>
      <w:spacing w:after="120"/>
      <w:ind w:left="1134"/>
    </w:pPr>
    <w:rPr>
      <w:sz w:val="22"/>
    </w:rPr>
  </w:style>
  <w:style w:type="paragraph" w:styleId="DocumentMap">
    <w:name w:val="Document Map"/>
    <w:basedOn w:val="Normal"/>
    <w:link w:val="DocumentMapChar"/>
    <w:rsid w:val="0025010C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010C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010C"/>
    <w:rPr>
      <w:color w:val="800080"/>
      <w:u w:val="single"/>
    </w:rPr>
  </w:style>
  <w:style w:type="paragraph" w:customStyle="1" w:styleId="Tableoftables">
    <w:name w:val="Table of tables"/>
    <w:basedOn w:val="TableofFigures"/>
    <w:rsid w:val="00BB34F1"/>
    <w:pPr>
      <w:tabs>
        <w:tab w:val="left" w:pos="1134"/>
        <w:tab w:val="right" w:pos="9781"/>
      </w:tabs>
    </w:pPr>
  </w:style>
  <w:style w:type="character" w:styleId="Emphasis">
    <w:name w:val="Emphasis"/>
    <w:rsid w:val="0025010C"/>
    <w:rPr>
      <w:i/>
      <w:iCs/>
    </w:rPr>
  </w:style>
  <w:style w:type="character" w:styleId="HTMLCite">
    <w:name w:val="HTML Cite"/>
    <w:rsid w:val="0025010C"/>
    <w:rPr>
      <w:i/>
      <w:iCs/>
    </w:rPr>
  </w:style>
  <w:style w:type="paragraph" w:customStyle="1" w:styleId="Equationnumber">
    <w:name w:val="Equation number"/>
    <w:basedOn w:val="BodyText"/>
    <w:next w:val="BodyText"/>
    <w:link w:val="EquationnumberChar"/>
    <w:qFormat/>
    <w:rsid w:val="0025010C"/>
    <w:pPr>
      <w:numPr>
        <w:numId w:val="17"/>
      </w:numPr>
      <w:spacing w:before="60"/>
      <w:jc w:val="right"/>
    </w:pPr>
  </w:style>
  <w:style w:type="paragraph" w:customStyle="1" w:styleId="TableofAppendices">
    <w:name w:val="Table of Appendices"/>
    <w:basedOn w:val="TableofFigures"/>
    <w:next w:val="BodyText"/>
    <w:rsid w:val="00BB34F1"/>
  </w:style>
  <w:style w:type="paragraph" w:customStyle="1" w:styleId="Default">
    <w:name w:val="Default"/>
    <w:rsid w:val="002501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25010C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010C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010C"/>
    <w:pPr>
      <w:numPr>
        <w:numId w:val="13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010C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010C"/>
    <w:rPr>
      <w:color w:val="000000" w:themeColor="text1"/>
      <w:lang w:val="en-GB"/>
    </w:rPr>
  </w:style>
  <w:style w:type="paragraph" w:customStyle="1" w:styleId="Figurecaption">
    <w:name w:val="Figure caption"/>
    <w:basedOn w:val="Caption"/>
    <w:next w:val="BodyText"/>
    <w:qFormat/>
    <w:rsid w:val="0025010C"/>
    <w:pPr>
      <w:numPr>
        <w:numId w:val="5"/>
      </w:numPr>
      <w:spacing w:before="240" w:after="240"/>
      <w:jc w:val="center"/>
    </w:pPr>
    <w:rPr>
      <w:b w:val="0"/>
      <w:u w:val="none"/>
    </w:rPr>
  </w:style>
  <w:style w:type="paragraph" w:customStyle="1" w:styleId="TableofAnnexes">
    <w:name w:val="Table of Annexes"/>
    <w:basedOn w:val="TableofFigures"/>
    <w:next w:val="Normal"/>
    <w:rsid w:val="00BB34F1"/>
  </w:style>
  <w:style w:type="paragraph" w:styleId="NoSpacing">
    <w:name w:val="No Spacing"/>
    <w:uiPriority w:val="1"/>
    <w:rsid w:val="0025010C"/>
    <w:pPr>
      <w:spacing w:after="0" w:line="240" w:lineRule="auto"/>
    </w:pPr>
    <w:rPr>
      <w:sz w:val="18"/>
      <w:lang w:val="en-GB"/>
    </w:rPr>
  </w:style>
  <w:style w:type="paragraph" w:customStyle="1" w:styleId="PageNumber1">
    <w:name w:val="Page Number1"/>
    <w:basedOn w:val="Normal"/>
    <w:rsid w:val="0025010C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25010C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Bullet3">
    <w:name w:val="Bullet 3"/>
    <w:basedOn w:val="Normal"/>
    <w:qFormat/>
    <w:rsid w:val="0025010C"/>
    <w:pPr>
      <w:numPr>
        <w:numId w:val="20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Noting">
    <w:name w:val="Noting"/>
    <w:basedOn w:val="BodyText"/>
    <w:qFormat/>
    <w:rsid w:val="00BB34F1"/>
    <w:pPr>
      <w:spacing w:before="120" w:after="240" w:line="240" w:lineRule="auto"/>
      <w:ind w:left="567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qFormat/>
    <w:rsid w:val="00BB34F1"/>
    <w:pPr>
      <w:tabs>
        <w:tab w:val="num" w:pos="0"/>
      </w:tabs>
      <w:spacing w:after="120" w:line="240" w:lineRule="auto"/>
      <w:ind w:left="567" w:hanging="567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25010C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25010C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25010C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25010C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010C"/>
    <w:pPr>
      <w:ind w:left="0" w:right="0"/>
    </w:pPr>
    <w:rPr>
      <w:b w:val="0"/>
      <w:color w:val="00558C"/>
    </w:rPr>
  </w:style>
  <w:style w:type="paragraph" w:customStyle="1" w:styleId="Listi-recommendation">
    <w:name w:val="List i - recommendation"/>
    <w:basedOn w:val="Normal"/>
    <w:rsid w:val="00BB34F1"/>
    <w:pPr>
      <w:spacing w:after="120"/>
    </w:pPr>
    <w:rPr>
      <w:sz w:val="20"/>
    </w:rPr>
  </w:style>
  <w:style w:type="paragraph" w:customStyle="1" w:styleId="Listitext">
    <w:name w:val="List i text"/>
    <w:basedOn w:val="Normal"/>
    <w:qFormat/>
    <w:rsid w:val="0025010C"/>
    <w:pPr>
      <w:ind w:left="2268" w:hanging="567"/>
    </w:pPr>
    <w:rPr>
      <w:sz w:val="20"/>
    </w:rPr>
  </w:style>
  <w:style w:type="paragraph" w:customStyle="1" w:styleId="Bullet3text">
    <w:name w:val="Bullet 3 text"/>
    <w:basedOn w:val="Normal"/>
    <w:qFormat/>
    <w:rsid w:val="0025010C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ionline"/>
    <w:rsid w:val="0025010C"/>
    <w:pPr>
      <w:ind w:right="14317"/>
    </w:pPr>
  </w:style>
  <w:style w:type="paragraph" w:customStyle="1" w:styleId="RecommendationList1">
    <w:name w:val="Recommendation List 1"/>
    <w:basedOn w:val="Normal"/>
    <w:qFormat/>
    <w:rsid w:val="00BB34F1"/>
    <w:pPr>
      <w:numPr>
        <w:numId w:val="8"/>
      </w:numPr>
      <w:spacing w:after="120"/>
    </w:pPr>
    <w:rPr>
      <w:sz w:val="24"/>
    </w:rPr>
  </w:style>
  <w:style w:type="paragraph" w:customStyle="1" w:styleId="RecommendationList1text">
    <w:name w:val="Recommendation List 1 text"/>
    <w:basedOn w:val="Normal"/>
    <w:qFormat/>
    <w:rsid w:val="00BB34F1"/>
    <w:pPr>
      <w:spacing w:after="120"/>
      <w:ind w:left="1134"/>
    </w:pPr>
    <w:rPr>
      <w:sz w:val="24"/>
    </w:rPr>
  </w:style>
  <w:style w:type="paragraph" w:customStyle="1" w:styleId="Furtherreading">
    <w:name w:val="Further reading"/>
    <w:basedOn w:val="BodyText"/>
    <w:link w:val="FurtherreadingChar"/>
    <w:qFormat/>
    <w:rsid w:val="0025010C"/>
    <w:pPr>
      <w:numPr>
        <w:numId w:val="21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010C"/>
    <w:rPr>
      <w:lang w:val="en-GB"/>
    </w:rPr>
  </w:style>
  <w:style w:type="paragraph" w:styleId="BodyText3">
    <w:name w:val="Body Text 3"/>
    <w:basedOn w:val="Normal"/>
    <w:link w:val="BodyText3Char"/>
    <w:unhideWhenUsed/>
    <w:rsid w:val="00093A1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93A12"/>
    <w:rPr>
      <w:sz w:val="16"/>
      <w:szCs w:val="16"/>
      <w:lang w:val="en-GB"/>
    </w:rPr>
  </w:style>
  <w:style w:type="paragraph" w:customStyle="1" w:styleId="List1">
    <w:name w:val="List 1"/>
    <w:basedOn w:val="Normal"/>
    <w:qFormat/>
    <w:rsid w:val="0025010C"/>
    <w:pPr>
      <w:numPr>
        <w:numId w:val="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25010C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commendationLista">
    <w:name w:val="Recommendation List a"/>
    <w:basedOn w:val="Normal"/>
    <w:qFormat/>
    <w:rsid w:val="008675C6"/>
    <w:pPr>
      <w:numPr>
        <w:ilvl w:val="1"/>
        <w:numId w:val="8"/>
      </w:numPr>
      <w:spacing w:after="120" w:line="240" w:lineRule="auto"/>
      <w:jc w:val="both"/>
    </w:pPr>
    <w:rPr>
      <w:rFonts w:eastAsia="Times New Roman" w:cs="Times New Roman"/>
      <w:sz w:val="24"/>
      <w:szCs w:val="20"/>
      <w:lang w:eastAsia="en-GB"/>
    </w:rPr>
  </w:style>
  <w:style w:type="paragraph" w:customStyle="1" w:styleId="Abbreviations">
    <w:name w:val="Abbreviations"/>
    <w:basedOn w:val="Normal"/>
    <w:qFormat/>
    <w:rsid w:val="0025010C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Documentdate"/>
    <w:link w:val="RevokesChar"/>
    <w:rsid w:val="0025010C"/>
    <w:rPr>
      <w:i/>
    </w:rPr>
  </w:style>
  <w:style w:type="paragraph" w:customStyle="1" w:styleId="Style1">
    <w:name w:val="Style1"/>
    <w:basedOn w:val="Tableheading"/>
    <w:rsid w:val="0025010C"/>
  </w:style>
  <w:style w:type="paragraph" w:customStyle="1" w:styleId="Listi">
    <w:name w:val="List i"/>
    <w:basedOn w:val="Listitext"/>
    <w:qFormat/>
    <w:rsid w:val="0025010C"/>
    <w:pPr>
      <w:numPr>
        <w:ilvl w:val="2"/>
        <w:numId w:val="9"/>
      </w:numPr>
      <w:ind w:left="1701" w:hanging="425"/>
    </w:pPr>
  </w:style>
  <w:style w:type="character" w:styleId="PlaceholderText">
    <w:name w:val="Placeholder Text"/>
    <w:basedOn w:val="DefaultParagraphFont"/>
    <w:uiPriority w:val="99"/>
    <w:semiHidden/>
    <w:rsid w:val="0025010C"/>
    <w:rPr>
      <w:color w:val="808080"/>
    </w:rPr>
  </w:style>
  <w:style w:type="paragraph" w:styleId="Title">
    <w:name w:val="Title"/>
    <w:basedOn w:val="Normal"/>
    <w:link w:val="TitleChar"/>
    <w:rsid w:val="0025010C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25010C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customStyle="1" w:styleId="MRN">
    <w:name w:val="MRN"/>
    <w:basedOn w:val="Normal"/>
    <w:link w:val="MRNChar"/>
    <w:rsid w:val="0025010C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010C"/>
    <w:rPr>
      <w:b/>
      <w:color w:val="00558C"/>
      <w:sz w:val="28"/>
      <w:lang w:val="en-GB"/>
    </w:rPr>
  </w:style>
  <w:style w:type="paragraph" w:customStyle="1" w:styleId="AnnextitleHead10">
    <w:name w:val="Annex title Head 1"/>
    <w:basedOn w:val="Normal"/>
    <w:next w:val="BodyText"/>
    <w:link w:val="AnnextitleHead1Char"/>
    <w:rsid w:val="00FB1C7E"/>
    <w:pPr>
      <w:spacing w:after="360"/>
      <w:ind w:left="1418" w:hanging="1418"/>
    </w:pPr>
    <w:rPr>
      <w:b/>
      <w:caps/>
      <w:color w:val="00558C"/>
      <w:sz w:val="28"/>
    </w:rPr>
  </w:style>
  <w:style w:type="character" w:customStyle="1" w:styleId="AnnextitleHead1Char">
    <w:name w:val="Annex title Head 1 Char"/>
    <w:basedOn w:val="DefaultParagraphFont"/>
    <w:link w:val="AnnextitleHead10"/>
    <w:rsid w:val="00FB1C7E"/>
    <w:rPr>
      <w:b/>
      <w:caps/>
      <w:color w:val="00558C"/>
      <w:sz w:val="28"/>
      <w:lang w:val="en-GB"/>
    </w:rPr>
  </w:style>
  <w:style w:type="paragraph" w:customStyle="1" w:styleId="AnnexContents">
    <w:name w:val="Annex Contents"/>
    <w:basedOn w:val="DocumentHistory"/>
    <w:link w:val="AnnexContentsChar"/>
    <w:rsid w:val="0006154F"/>
    <w:pPr>
      <w:pBdr>
        <w:bottom w:val="single" w:sz="4" w:space="10" w:color="00558C"/>
      </w:pBdr>
      <w:spacing w:before="120" w:after="120" w:line="320" w:lineRule="atLeast"/>
    </w:pPr>
    <w:rPr>
      <w:sz w:val="40"/>
    </w:rPr>
  </w:style>
  <w:style w:type="character" w:customStyle="1" w:styleId="EquationnumberChar">
    <w:name w:val="Equation number Char"/>
    <w:basedOn w:val="BodyTextChar"/>
    <w:link w:val="Equationnumber"/>
    <w:rsid w:val="0025010C"/>
    <w:rPr>
      <w:lang w:val="en-GB"/>
    </w:rPr>
  </w:style>
  <w:style w:type="character" w:customStyle="1" w:styleId="DocumentHistoryChar">
    <w:name w:val="Document History Char"/>
    <w:basedOn w:val="HeaderChar"/>
    <w:link w:val="DocumentHistory"/>
    <w:rsid w:val="008904CE"/>
    <w:rPr>
      <w:b/>
      <w:caps/>
      <w:color w:val="009FE3" w:themeColor="accent2"/>
      <w:sz w:val="56"/>
      <w:szCs w:val="56"/>
      <w:lang w:val="en-GB"/>
    </w:rPr>
  </w:style>
  <w:style w:type="character" w:customStyle="1" w:styleId="AnnexContentsChar">
    <w:name w:val="Annex Contents Char"/>
    <w:basedOn w:val="DocumentHistoryChar"/>
    <w:link w:val="AnnexContents"/>
    <w:rsid w:val="0006154F"/>
    <w:rPr>
      <w:b/>
      <w:caps/>
      <w:color w:val="009FE3" w:themeColor="accent2"/>
      <w:sz w:val="40"/>
      <w:szCs w:val="56"/>
      <w:lang w:val="en-GB"/>
    </w:rPr>
  </w:style>
  <w:style w:type="paragraph" w:styleId="ListNumber">
    <w:name w:val="List Number"/>
    <w:basedOn w:val="Normal"/>
    <w:semiHidden/>
    <w:rsid w:val="0025010C"/>
    <w:pPr>
      <w:numPr>
        <w:numId w:val="38"/>
      </w:numPr>
      <w:contextualSpacing/>
    </w:pPr>
  </w:style>
  <w:style w:type="character" w:customStyle="1" w:styleId="RECALLING">
    <w:name w:val="RECALLING"/>
    <w:basedOn w:val="DefaultParagraphFont"/>
    <w:uiPriority w:val="1"/>
    <w:qFormat/>
    <w:rsid w:val="00AA235F"/>
    <w:rPr>
      <w:rFonts w:asciiTheme="minorHAnsi" w:hAnsiTheme="minorHAnsi"/>
      <w:b/>
      <w:caps/>
      <w:smallCaps w:val="0"/>
      <w:sz w:val="24"/>
    </w:rPr>
  </w:style>
  <w:style w:type="paragraph" w:customStyle="1" w:styleId="Heading1separationline">
    <w:name w:val="Heading 1 separation line"/>
    <w:basedOn w:val="Normal"/>
    <w:next w:val="BodyText"/>
    <w:rsid w:val="0025010C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Contents">
    <w:name w:val="Contents"/>
    <w:basedOn w:val="Header"/>
    <w:rsid w:val="0025010C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customStyle="1" w:styleId="Doicumentrevisiontabletitle">
    <w:name w:val="Doicument revision table title"/>
    <w:basedOn w:val="Tabletext"/>
    <w:rsid w:val="0025010C"/>
    <w:rPr>
      <w:b/>
      <w:color w:val="00558C"/>
    </w:rPr>
  </w:style>
  <w:style w:type="paragraph" w:customStyle="1" w:styleId="AnnextitleHead1">
    <w:name w:val="Annex title (Head 1)"/>
    <w:next w:val="BodyText"/>
    <w:link w:val="AnnextitleHead1Char0"/>
    <w:qFormat/>
    <w:rsid w:val="00D4402A"/>
    <w:pPr>
      <w:numPr>
        <w:numId w:val="46"/>
      </w:numPr>
      <w:spacing w:after="360"/>
    </w:pPr>
    <w:rPr>
      <w:b/>
      <w:caps/>
      <w:color w:val="00558C"/>
      <w:sz w:val="28"/>
      <w:lang w:val="en-GB"/>
    </w:rPr>
  </w:style>
  <w:style w:type="character" w:customStyle="1" w:styleId="AnnextitleHead1Char0">
    <w:name w:val="Annex title (Head 1) Char"/>
    <w:basedOn w:val="DefaultParagraphFont"/>
    <w:link w:val="AnnextitleHead1"/>
    <w:rsid w:val="00D4402A"/>
    <w:rPr>
      <w:b/>
      <w:caps/>
      <w:color w:val="00558C"/>
      <w:sz w:val="28"/>
      <w:lang w:val="en-GB"/>
    </w:rPr>
  </w:style>
  <w:style w:type="paragraph" w:customStyle="1" w:styleId="AnnexHead2">
    <w:name w:val="Annex Head 2"/>
    <w:basedOn w:val="AnnextitleHead1"/>
    <w:next w:val="Heading1separationline"/>
    <w:rsid w:val="0025010C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rsid w:val="0025010C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rsid w:val="0025010C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rsid w:val="0025010C"/>
    <w:pPr>
      <w:spacing w:before="120" w:after="120" w:line="240" w:lineRule="auto"/>
    </w:pPr>
    <w:rPr>
      <w:rFonts w:eastAsia="Calibri" w:cs="Calibri"/>
      <w:color w:val="00558C"/>
      <w:sz w:val="22"/>
      <w:lang w:eastAsia="en-GB"/>
    </w:rPr>
  </w:style>
  <w:style w:type="paragraph" w:customStyle="1" w:styleId="TableofTables0">
    <w:name w:val="Table of Tables"/>
    <w:basedOn w:val="TableofFigures"/>
    <w:rsid w:val="0025010C"/>
    <w:pPr>
      <w:tabs>
        <w:tab w:val="left" w:pos="1134"/>
        <w:tab w:val="right" w:pos="9781"/>
      </w:tabs>
    </w:pPr>
  </w:style>
  <w:style w:type="paragraph" w:customStyle="1" w:styleId="AnnexTablecaption">
    <w:name w:val="Annex Table caption"/>
    <w:basedOn w:val="BodyText"/>
    <w:qFormat/>
    <w:rsid w:val="0025010C"/>
    <w:pPr>
      <w:numPr>
        <w:numId w:val="42"/>
      </w:numPr>
      <w:jc w:val="center"/>
    </w:pPr>
    <w:rPr>
      <w:i/>
      <w:color w:val="00558C"/>
      <w:lang w:eastAsia="en-GB"/>
    </w:rPr>
  </w:style>
  <w:style w:type="paragraph" w:customStyle="1" w:styleId="Style2">
    <w:name w:val="Style2"/>
    <w:basedOn w:val="TOC3"/>
    <w:autoRedefine/>
    <w:rsid w:val="0025010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25010C"/>
    <w:pPr>
      <w:spacing w:after="0" w:line="240" w:lineRule="auto"/>
    </w:pPr>
    <w:rPr>
      <w:sz w:val="18"/>
      <w:lang w:val="en-GB"/>
    </w:rPr>
  </w:style>
  <w:style w:type="paragraph" w:customStyle="1" w:styleId="Referencetext">
    <w:name w:val="Reference text"/>
    <w:basedOn w:val="Normal"/>
    <w:autoRedefine/>
    <w:rsid w:val="0025010C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010C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character" w:customStyle="1" w:styleId="RevokesChar">
    <w:name w:val="Revokes Char"/>
    <w:basedOn w:val="DefaultParagraphFont"/>
    <w:link w:val="Revokes"/>
    <w:rsid w:val="0025010C"/>
    <w:rPr>
      <w:b/>
      <w:i/>
      <w:color w:val="00558C"/>
      <w:sz w:val="28"/>
      <w:lang w:val="en-GB"/>
    </w:rPr>
  </w:style>
  <w:style w:type="paragraph" w:customStyle="1" w:styleId="Referencelist">
    <w:name w:val="Reference list"/>
    <w:basedOn w:val="Normal"/>
    <w:qFormat/>
    <w:rsid w:val="0025010C"/>
    <w:pPr>
      <w:numPr>
        <w:numId w:val="10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Documentrevisiontabletitle">
    <w:name w:val="Document revision table title"/>
    <w:basedOn w:val="Normal"/>
    <w:rsid w:val="0025010C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010C"/>
    <w:pPr>
      <w:numPr>
        <w:numId w:val="40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25010C"/>
    <w:rPr>
      <w:i/>
      <w:color w:val="00558C"/>
      <w:lang w:val="en-GB" w:eastAsia="en-GB"/>
    </w:rPr>
  </w:style>
  <w:style w:type="paragraph" w:styleId="Index1">
    <w:name w:val="index 1"/>
    <w:basedOn w:val="Normal"/>
    <w:next w:val="Normal"/>
    <w:autoRedefine/>
    <w:semiHidden/>
    <w:unhideWhenUsed/>
    <w:rsid w:val="0025010C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010C"/>
    <w:pPr>
      <w:numPr>
        <w:numId w:val="4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010C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010C"/>
    <w:rPr>
      <w:i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header" Target="header12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1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10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Documents\Download\Rxxxx%20Template%20for%20IALA%20Recommendations%20Ed%202.1%20August%202021.dotm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DF1A5E-CF9A-4BA5-BF20-B7676B882E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C0CC6B-2ED2-4D13-87A4-0DE17827BB99}"/>
</file>

<file path=customXml/itemProps3.xml><?xml version="1.0" encoding="utf-8"?>
<ds:datastoreItem xmlns:ds="http://schemas.openxmlformats.org/officeDocument/2006/customXml" ds:itemID="{701AAD7E-6356-41CA-BAE5-2D37759257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18D5C5-7E7D-4358-BD8B-0A92334521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C:\_Documents\Download\Rxxxx Template for IALA Recommendations Ed 2.1 August 2021.dotm</Template>
  <TotalTime>19</TotalTime>
  <Pages>4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Macro Enabled Template</vt:lpstr>
    </vt:vector>
  </TitlesOfParts>
  <Manager>IALA</Manager>
  <Company>IALA</Company>
  <LinksUpToDate>false</LinksUpToDate>
  <CharactersWithSpaces>1700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Macro Enabled Template</dc:title>
  <dc:subject>IALA</dc:subject>
  <dc:creator>Omar Frits Eriksson</dc:creator>
  <cp:keywords/>
  <dc:description/>
  <cp:lastModifiedBy>LeeAnne Gordon</cp:lastModifiedBy>
  <cp:revision>6</cp:revision>
  <dcterms:created xsi:type="dcterms:W3CDTF">2021-10-25T18:53:00Z</dcterms:created>
  <dcterms:modified xsi:type="dcterms:W3CDTF">2021-10-26T10:21:00Z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