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A4D63" w14:textId="316A1EC5" w:rsidR="00BD4E68" w:rsidRDefault="00E44188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bookmarkStart w:id="0" w:name="_Hlk527502533"/>
      <w:r w:rsidRPr="004047CA">
        <w:rPr>
          <w:b/>
          <w:smallCaps/>
          <w:sz w:val="28"/>
          <w:u w:val="single"/>
          <w:lang w:val="en-GB"/>
        </w:rPr>
        <w:t xml:space="preserve">Workshop </w:t>
      </w:r>
      <w:r w:rsidR="00BD4E68" w:rsidRPr="004047CA">
        <w:rPr>
          <w:b/>
          <w:smallCaps/>
          <w:sz w:val="28"/>
          <w:u w:val="single"/>
          <w:lang w:val="en-GB"/>
        </w:rPr>
        <w:t>Proposal</w:t>
      </w:r>
    </w:p>
    <w:p w14:paraId="3C2C97E7" w14:textId="77777777" w:rsidR="00004B43" w:rsidRPr="00004B43" w:rsidRDefault="00004B43" w:rsidP="000E38F0">
      <w:pPr>
        <w:spacing w:after="120"/>
        <w:jc w:val="center"/>
        <w:rPr>
          <w:b/>
          <w:smallCaps/>
          <w:sz w:val="16"/>
          <w:szCs w:val="16"/>
          <w:u w:val="single"/>
          <w:lang w:val="en-GB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D4E68" w:rsidRPr="004461C7" w14:paraId="4335A355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0707A177" w14:textId="77777777" w:rsidR="00BD4E68" w:rsidRPr="004461C7" w:rsidRDefault="00BD4E68" w:rsidP="00BD4E68">
            <w:p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Vision</w:t>
            </w:r>
          </w:p>
        </w:tc>
        <w:tc>
          <w:tcPr>
            <w:tcW w:w="7796" w:type="dxa"/>
            <w:vAlign w:val="center"/>
          </w:tcPr>
          <w:p w14:paraId="4ACA052E" w14:textId="33E5150E" w:rsidR="00420782" w:rsidRPr="004461C7" w:rsidRDefault="00312068" w:rsidP="00C34E0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  <w:r w:rsidRPr="00312068">
              <w:rPr>
                <w:rFonts w:ascii="Calibri" w:hAnsi="Calibri"/>
                <w:b/>
                <w:vertAlign w:val="superscript"/>
              </w:rPr>
              <w:t>nd</w:t>
            </w:r>
            <w:r>
              <w:rPr>
                <w:rFonts w:ascii="Calibri" w:hAnsi="Calibri"/>
                <w:b/>
              </w:rPr>
              <w:t xml:space="preserve"> </w:t>
            </w:r>
            <w:r w:rsidR="00BF5CCD">
              <w:rPr>
                <w:rFonts w:ascii="Calibri" w:hAnsi="Calibri"/>
                <w:b/>
              </w:rPr>
              <w:t>Joint IHO/IALA Workshop S-100/S-200 Product Specification Development &amp; Portrayal</w:t>
            </w:r>
            <w:r>
              <w:rPr>
                <w:rFonts w:ascii="Calibri" w:hAnsi="Calibri"/>
                <w:b/>
              </w:rPr>
              <w:t xml:space="preserve"> “Building on our past success”</w:t>
            </w:r>
          </w:p>
        </w:tc>
      </w:tr>
      <w:tr w:rsidR="00BD4E68" w:rsidRPr="004461C7" w14:paraId="5248E6F5" w14:textId="77777777" w:rsidTr="00C34E02">
        <w:trPr>
          <w:trHeight w:val="903"/>
        </w:trPr>
        <w:tc>
          <w:tcPr>
            <w:tcW w:w="1951" w:type="dxa"/>
            <w:vAlign w:val="center"/>
          </w:tcPr>
          <w:p w14:paraId="7BC7C3C0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Proposal</w:t>
            </w:r>
          </w:p>
        </w:tc>
        <w:tc>
          <w:tcPr>
            <w:tcW w:w="7796" w:type="dxa"/>
            <w:vAlign w:val="center"/>
          </w:tcPr>
          <w:p w14:paraId="39AD8EB7" w14:textId="6A3AE014" w:rsidR="00EF0BD3" w:rsidRPr="00D55B5D" w:rsidRDefault="00312068" w:rsidP="00EF0B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Pr="00312068">
              <w:rPr>
                <w:rFonts w:ascii="Calibri" w:hAnsi="Calibri"/>
                <w:vertAlign w:val="superscript"/>
              </w:rPr>
              <w:t>nd</w:t>
            </w:r>
            <w:r>
              <w:rPr>
                <w:rFonts w:ascii="Calibri" w:hAnsi="Calibri"/>
              </w:rPr>
              <w:t xml:space="preserve"> </w:t>
            </w:r>
            <w:r w:rsidR="00662BF9" w:rsidRPr="00884562">
              <w:rPr>
                <w:rFonts w:ascii="Calibri" w:hAnsi="Calibri"/>
              </w:rPr>
              <w:t xml:space="preserve">Workshop on the </w:t>
            </w:r>
            <w:r w:rsidR="00C66D82">
              <w:rPr>
                <w:rFonts w:ascii="Calibri" w:hAnsi="Calibri"/>
              </w:rPr>
              <w:t xml:space="preserve">overarching goals and </w:t>
            </w:r>
            <w:r w:rsidR="00662BF9" w:rsidRPr="00884562">
              <w:rPr>
                <w:rFonts w:ascii="Calibri" w:hAnsi="Calibri"/>
              </w:rPr>
              <w:t xml:space="preserve">technical </w:t>
            </w:r>
            <w:r w:rsidR="00BF5CCD">
              <w:rPr>
                <w:rFonts w:ascii="Calibri" w:hAnsi="Calibri"/>
              </w:rPr>
              <w:t>aspects</w:t>
            </w:r>
            <w:r w:rsidR="00662BF9" w:rsidRPr="00884562">
              <w:rPr>
                <w:rFonts w:ascii="Calibri" w:hAnsi="Calibri"/>
              </w:rPr>
              <w:t xml:space="preserve"> </w:t>
            </w:r>
            <w:r w:rsidR="00BF5CCD">
              <w:rPr>
                <w:rFonts w:ascii="Calibri" w:hAnsi="Calibri"/>
              </w:rPr>
              <w:t>regarding</w:t>
            </w:r>
            <w:r w:rsidR="00662BF9" w:rsidRPr="00884562">
              <w:rPr>
                <w:rFonts w:ascii="Calibri" w:hAnsi="Calibri"/>
              </w:rPr>
              <w:t xml:space="preserve"> </w:t>
            </w:r>
            <w:r w:rsidR="006D1D3B">
              <w:rPr>
                <w:rFonts w:ascii="Calibri" w:hAnsi="Calibri"/>
              </w:rPr>
              <w:t>develop</w:t>
            </w:r>
            <w:r w:rsidR="00BF5CCD">
              <w:rPr>
                <w:rFonts w:ascii="Calibri" w:hAnsi="Calibri"/>
              </w:rPr>
              <w:t xml:space="preserve">ment of </w:t>
            </w:r>
            <w:r w:rsidR="00536CB0">
              <w:rPr>
                <w:rFonts w:ascii="Calibri" w:hAnsi="Calibri"/>
              </w:rPr>
              <w:t xml:space="preserve">the </w:t>
            </w:r>
            <w:r w:rsidR="00BF5CCD">
              <w:rPr>
                <w:rFonts w:ascii="Calibri" w:hAnsi="Calibri"/>
              </w:rPr>
              <w:t>S-100/S-200 Product Specifications and</w:t>
            </w:r>
            <w:r w:rsidR="00536CB0">
              <w:rPr>
                <w:rFonts w:ascii="Calibri" w:hAnsi="Calibri"/>
              </w:rPr>
              <w:t xml:space="preserve"> the</w:t>
            </w:r>
            <w:r w:rsidR="00BF5CCD">
              <w:rPr>
                <w:rFonts w:ascii="Calibri" w:hAnsi="Calibri"/>
              </w:rPr>
              <w:t xml:space="preserve"> Portrayal of the data/information</w:t>
            </w:r>
          </w:p>
        </w:tc>
      </w:tr>
      <w:tr w:rsidR="00BD4E68" w:rsidRPr="00EF0BD3" w14:paraId="21A415FF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51D13519" w14:textId="77777777" w:rsidR="00BD4E68" w:rsidRPr="0078565F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78565F">
              <w:rPr>
                <w:rFonts w:ascii="Calibri" w:hAnsi="Calibri"/>
                <w:b/>
                <w:smallCaps/>
                <w:sz w:val="28"/>
                <w:lang w:val="en-GB"/>
              </w:rPr>
              <w:t>Purpose</w:t>
            </w:r>
          </w:p>
        </w:tc>
        <w:tc>
          <w:tcPr>
            <w:tcW w:w="7796" w:type="dxa"/>
            <w:vAlign w:val="center"/>
          </w:tcPr>
          <w:p w14:paraId="61EECFBB" w14:textId="03A262B9" w:rsidR="00764085" w:rsidRPr="002B56C4" w:rsidRDefault="00922742" w:rsidP="0078565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To gain </w:t>
            </w:r>
            <w:r w:rsidR="00536CB0">
              <w:rPr>
                <w:rFonts w:ascii="Calibri" w:hAnsi="Calibri"/>
              </w:rPr>
              <w:t xml:space="preserve">a </w:t>
            </w:r>
            <w:r>
              <w:rPr>
                <w:rFonts w:ascii="Calibri" w:hAnsi="Calibri"/>
              </w:rPr>
              <w:t>common understanding between organization</w:t>
            </w:r>
            <w:r w:rsidR="00536CB0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 xml:space="preserve"> </w:t>
            </w:r>
            <w:r w:rsidR="009937FE">
              <w:rPr>
                <w:rFonts w:ascii="Calibri" w:hAnsi="Calibri"/>
              </w:rPr>
              <w:t>regarding</w:t>
            </w:r>
            <w:r w:rsidR="00536CB0">
              <w:rPr>
                <w:rFonts w:ascii="Calibri" w:hAnsi="Calibri"/>
              </w:rPr>
              <w:t xml:space="preserve"> the</w:t>
            </w:r>
            <w:r w:rsidR="009937FE">
              <w:rPr>
                <w:rFonts w:ascii="Calibri" w:hAnsi="Calibri"/>
              </w:rPr>
              <w:t xml:space="preserve"> concepts and use of </w:t>
            </w:r>
            <w:r w:rsidR="00536CB0">
              <w:rPr>
                <w:rFonts w:ascii="Calibri" w:hAnsi="Calibri"/>
              </w:rPr>
              <w:t xml:space="preserve">the </w:t>
            </w:r>
            <w:r w:rsidR="009937FE">
              <w:rPr>
                <w:rFonts w:ascii="Calibri" w:hAnsi="Calibri"/>
              </w:rPr>
              <w:t xml:space="preserve">S-100 framework to advance </w:t>
            </w:r>
            <w:r w:rsidR="00536CB0">
              <w:rPr>
                <w:rFonts w:ascii="Calibri" w:hAnsi="Calibri"/>
              </w:rPr>
              <w:t xml:space="preserve">the </w:t>
            </w:r>
            <w:r w:rsidR="009937FE">
              <w:rPr>
                <w:rFonts w:ascii="Calibri" w:hAnsi="Calibri"/>
              </w:rPr>
              <w:t>development and delivery of e-Navigation maritime services. Examine current efforts with the goal of harmonization between organizations.</w:t>
            </w:r>
          </w:p>
        </w:tc>
      </w:tr>
      <w:tr w:rsidR="00BD4E68" w:rsidRPr="004461C7" w14:paraId="31CBFB70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2EECA20B" w14:textId="77777777" w:rsidR="00BD4E68" w:rsidRPr="004461C7" w:rsidRDefault="00096D5A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 xml:space="preserve">Possible </w:t>
            </w:r>
            <w:r w:rsidR="00351B27"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Topics</w:t>
            </w:r>
          </w:p>
        </w:tc>
        <w:tc>
          <w:tcPr>
            <w:tcW w:w="7796" w:type="dxa"/>
            <w:vAlign w:val="center"/>
          </w:tcPr>
          <w:p w14:paraId="471141A2" w14:textId="77777777" w:rsidR="00764085" w:rsidRDefault="009937FE" w:rsidP="002B56C4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Lessons learned in prior Product Specification development exercises. </w:t>
            </w:r>
          </w:p>
          <w:p w14:paraId="7C0FC22F" w14:textId="77777777" w:rsidR="009937FE" w:rsidRDefault="009937FE" w:rsidP="002B56C4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Current status</w:t>
            </w:r>
            <w:proofErr w:type="gramEnd"/>
            <w:r>
              <w:rPr>
                <w:rFonts w:ascii="Calibri" w:hAnsi="Calibri"/>
              </w:rPr>
              <w:t xml:space="preserve"> of S-100 infrastructure.</w:t>
            </w:r>
          </w:p>
          <w:p w14:paraId="03997938" w14:textId="07B1FD79" w:rsidR="009937FE" w:rsidRPr="002B56C4" w:rsidRDefault="00B71432" w:rsidP="002B56C4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S-98 </w:t>
            </w:r>
            <w:r w:rsidR="00C66D82">
              <w:rPr>
                <w:rFonts w:ascii="Calibri" w:hAnsi="Calibri"/>
              </w:rPr>
              <w:t>Interoperability as it pertains t</w:t>
            </w:r>
            <w:r w:rsidR="00536CB0">
              <w:rPr>
                <w:rFonts w:ascii="Calibri" w:hAnsi="Calibri"/>
              </w:rPr>
              <w:t>o</w:t>
            </w:r>
            <w:r w:rsidR="00C66D82">
              <w:rPr>
                <w:rFonts w:ascii="Calibri" w:hAnsi="Calibri"/>
              </w:rPr>
              <w:t xml:space="preserve"> portrayal</w:t>
            </w:r>
          </w:p>
        </w:tc>
      </w:tr>
      <w:tr w:rsidR="002C515B" w:rsidRPr="004461C7" w14:paraId="251ADCBD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7979C3F6" w14:textId="77777777" w:rsidR="002C515B" w:rsidRPr="0078565F" w:rsidRDefault="002C515B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78565F">
              <w:rPr>
                <w:rFonts w:ascii="Calibri" w:hAnsi="Calibri"/>
                <w:b/>
                <w:smallCaps/>
                <w:sz w:val="28"/>
                <w:lang w:val="en-GB"/>
              </w:rPr>
              <w:t>Outcomes</w:t>
            </w:r>
          </w:p>
        </w:tc>
        <w:tc>
          <w:tcPr>
            <w:tcW w:w="7796" w:type="dxa"/>
            <w:vAlign w:val="center"/>
          </w:tcPr>
          <w:p w14:paraId="4F5FB11F" w14:textId="77777777" w:rsidR="00567B6B" w:rsidRPr="00567B6B" w:rsidRDefault="00922742" w:rsidP="00567B6B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Amendments to existing recommendations and guidelines.</w:t>
            </w:r>
          </w:p>
        </w:tc>
      </w:tr>
      <w:tr w:rsidR="00351B27" w:rsidRPr="004461C7" w14:paraId="0EC6B914" w14:textId="77777777" w:rsidTr="00E44188">
        <w:trPr>
          <w:trHeight w:val="1832"/>
        </w:trPr>
        <w:tc>
          <w:tcPr>
            <w:tcW w:w="1951" w:type="dxa"/>
            <w:vAlign w:val="center"/>
          </w:tcPr>
          <w:p w14:paraId="1292F669" w14:textId="77777777" w:rsidR="00351B27" w:rsidRPr="004461C7" w:rsidRDefault="00351B27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Goal</w:t>
            </w:r>
            <w:r w:rsidR="00096D5A"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s</w:t>
            </w:r>
          </w:p>
        </w:tc>
        <w:tc>
          <w:tcPr>
            <w:tcW w:w="7796" w:type="dxa"/>
            <w:vAlign w:val="center"/>
          </w:tcPr>
          <w:p w14:paraId="2B03D304" w14:textId="77777777" w:rsidR="008E6CE4" w:rsidRDefault="00922742" w:rsidP="005F3E58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 xml:space="preserve">To harmonize and open feedback channels between IHO and IALA regarding Product Specification requirements and development processes. </w:t>
            </w:r>
          </w:p>
          <w:p w14:paraId="4CC3151F" w14:textId="138FB265" w:rsidR="00922742" w:rsidRDefault="00922742" w:rsidP="005F3E58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 xml:space="preserve">Share visions of </w:t>
            </w:r>
            <w:r w:rsidR="00536CB0">
              <w:rPr>
                <w:rFonts w:ascii="Calibri" w:hAnsi="Calibri"/>
                <w:szCs w:val="22"/>
                <w:lang w:val="en-GB"/>
              </w:rPr>
              <w:t xml:space="preserve">the </w:t>
            </w:r>
            <w:r>
              <w:rPr>
                <w:rFonts w:ascii="Calibri" w:hAnsi="Calibri"/>
                <w:szCs w:val="22"/>
                <w:lang w:val="en-GB"/>
              </w:rPr>
              <w:t>use of S-100 among stakeholders.</w:t>
            </w:r>
          </w:p>
          <w:p w14:paraId="730E29D7" w14:textId="77777777" w:rsidR="00922742" w:rsidRDefault="00922742" w:rsidP="005F3E58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Identify possible updates and recommend amendments existing documents.</w:t>
            </w:r>
          </w:p>
          <w:p w14:paraId="0168064F" w14:textId="77777777" w:rsidR="00C66D82" w:rsidRPr="00D310E3" w:rsidRDefault="009937FE" w:rsidP="00D310E3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Provide clarity regarding development of S-100 based Product Specifications.</w:t>
            </w:r>
          </w:p>
        </w:tc>
      </w:tr>
      <w:tr w:rsidR="00BD4E68" w:rsidRPr="004461C7" w14:paraId="1C02E049" w14:textId="77777777" w:rsidTr="00E44188">
        <w:trPr>
          <w:trHeight w:val="1832"/>
        </w:trPr>
        <w:tc>
          <w:tcPr>
            <w:tcW w:w="1951" w:type="dxa"/>
            <w:vAlign w:val="center"/>
          </w:tcPr>
          <w:p w14:paraId="78B6E677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Who</w:t>
            </w:r>
          </w:p>
        </w:tc>
        <w:tc>
          <w:tcPr>
            <w:tcW w:w="7796" w:type="dxa"/>
            <w:vAlign w:val="center"/>
          </w:tcPr>
          <w:p w14:paraId="1BB46366" w14:textId="77777777" w:rsidR="00BD4E68" w:rsidRPr="005F3E58" w:rsidRDefault="00BD4E68" w:rsidP="00BD4E68">
            <w:pPr>
              <w:rPr>
                <w:rFonts w:ascii="Calibri" w:hAnsi="Calibri"/>
                <w:lang w:val="en-GB"/>
              </w:rPr>
            </w:pPr>
            <w:r w:rsidRPr="005F3E58">
              <w:rPr>
                <w:rFonts w:ascii="Calibri" w:hAnsi="Calibri"/>
                <w:lang w:val="en-GB"/>
              </w:rPr>
              <w:t xml:space="preserve">The </w:t>
            </w:r>
            <w:r w:rsidR="00B955B4" w:rsidRPr="005F3E58">
              <w:rPr>
                <w:rFonts w:ascii="Calibri" w:hAnsi="Calibri"/>
                <w:lang w:val="en-GB"/>
              </w:rPr>
              <w:t xml:space="preserve">workshop </w:t>
            </w:r>
            <w:r w:rsidRPr="005F3E58">
              <w:rPr>
                <w:rFonts w:ascii="Calibri" w:hAnsi="Calibri"/>
                <w:lang w:val="en-GB"/>
              </w:rPr>
              <w:t>will provide a forum for discus</w:t>
            </w:r>
            <w:r w:rsidR="009D4297" w:rsidRPr="005F3E58">
              <w:rPr>
                <w:rFonts w:ascii="Calibri" w:hAnsi="Calibri"/>
                <w:lang w:val="en-GB"/>
              </w:rPr>
              <w:t xml:space="preserve">sion between </w:t>
            </w:r>
            <w:r w:rsidR="00884562" w:rsidRPr="005F3E58">
              <w:rPr>
                <w:rFonts w:ascii="Calibri" w:hAnsi="Calibri"/>
                <w:lang w:val="en-GB"/>
              </w:rPr>
              <w:t xml:space="preserve">experts from different </w:t>
            </w:r>
            <w:r w:rsidR="005563B2">
              <w:rPr>
                <w:rFonts w:ascii="Calibri" w:hAnsi="Calibri"/>
                <w:lang w:val="en-GB"/>
              </w:rPr>
              <w:t xml:space="preserve">IHO &amp; </w:t>
            </w:r>
            <w:r w:rsidR="00884562" w:rsidRPr="005F3E58">
              <w:rPr>
                <w:rFonts w:ascii="Calibri" w:hAnsi="Calibri"/>
                <w:lang w:val="en-GB"/>
              </w:rPr>
              <w:t>IALA committees</w:t>
            </w:r>
            <w:r w:rsidR="00764085">
              <w:rPr>
                <w:rFonts w:ascii="Calibri" w:hAnsi="Calibri"/>
                <w:lang w:val="en-GB"/>
              </w:rPr>
              <w:t xml:space="preserve"> and sister organisations</w:t>
            </w:r>
            <w:r w:rsidR="00884562" w:rsidRPr="005F3E58">
              <w:rPr>
                <w:rFonts w:ascii="Calibri" w:hAnsi="Calibri"/>
                <w:lang w:val="en-GB"/>
              </w:rPr>
              <w:t>.</w:t>
            </w:r>
            <w:r w:rsidR="000E38F0" w:rsidRPr="005F3E58">
              <w:rPr>
                <w:rFonts w:ascii="Calibri" w:hAnsi="Calibri"/>
                <w:lang w:val="en-GB"/>
              </w:rPr>
              <w:t xml:space="preserve"> I</w:t>
            </w:r>
            <w:r w:rsidR="009D4297" w:rsidRPr="005F3E58">
              <w:rPr>
                <w:rFonts w:ascii="Calibri" w:hAnsi="Calibri"/>
                <w:lang w:val="en-GB"/>
              </w:rPr>
              <w:t>t is envis</w:t>
            </w:r>
            <w:r w:rsidR="000E38F0" w:rsidRPr="005F3E58">
              <w:rPr>
                <w:rFonts w:ascii="Calibri" w:hAnsi="Calibri"/>
                <w:lang w:val="en-GB"/>
              </w:rPr>
              <w:t>aged</w:t>
            </w:r>
            <w:r w:rsidRPr="005F3E58">
              <w:rPr>
                <w:rFonts w:ascii="Calibri" w:hAnsi="Calibri"/>
                <w:lang w:val="en-GB"/>
              </w:rPr>
              <w:t xml:space="preserve"> that invitations will be sent</w:t>
            </w:r>
            <w:r w:rsidR="00E44188" w:rsidRPr="005F3E58">
              <w:rPr>
                <w:rFonts w:ascii="Calibri" w:hAnsi="Calibri"/>
                <w:lang w:val="en-GB"/>
              </w:rPr>
              <w:t xml:space="preserve"> to</w:t>
            </w:r>
            <w:r w:rsidRPr="005F3E58">
              <w:rPr>
                <w:rFonts w:ascii="Calibri" w:hAnsi="Calibri"/>
                <w:lang w:val="en-GB"/>
              </w:rPr>
              <w:t>:</w:t>
            </w:r>
          </w:p>
          <w:p w14:paraId="7255FB2C" w14:textId="798AA268" w:rsidR="00BD4E68" w:rsidRPr="005F3E58" w:rsidRDefault="002675F1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IHO/</w:t>
            </w:r>
            <w:r w:rsidR="00BD4E68" w:rsidRPr="005F3E58">
              <w:rPr>
                <w:rFonts w:ascii="Calibri" w:hAnsi="Calibri"/>
              </w:rPr>
              <w:t>IALA Nationa</w:t>
            </w:r>
            <w:r w:rsidR="00312068">
              <w:rPr>
                <w:rFonts w:ascii="Calibri" w:hAnsi="Calibri"/>
              </w:rPr>
              <w:t>l,</w:t>
            </w:r>
            <w:r w:rsidR="00312068" w:rsidRPr="005F3E58">
              <w:rPr>
                <w:rFonts w:ascii="Calibri" w:hAnsi="Calibri"/>
              </w:rPr>
              <w:t xml:space="preserve"> Industrial</w:t>
            </w:r>
            <w:r w:rsidR="00312068">
              <w:rPr>
                <w:rFonts w:ascii="Calibri" w:hAnsi="Calibri"/>
              </w:rPr>
              <w:t xml:space="preserve"> &amp; Associate Members</w:t>
            </w:r>
          </w:p>
          <w:p w14:paraId="219D31F1" w14:textId="77777777" w:rsidR="002675F1" w:rsidRDefault="002675F1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IEC</w:t>
            </w:r>
          </w:p>
          <w:p w14:paraId="2691A85E" w14:textId="77777777" w:rsidR="00764085" w:rsidRPr="005F3E58" w:rsidRDefault="00764085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CIRM</w:t>
            </w:r>
          </w:p>
          <w:p w14:paraId="3CF4F25E" w14:textId="77777777" w:rsidR="00BD4E68" w:rsidRPr="005F3E58" w:rsidRDefault="00C85D66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lang w:val="en-GB"/>
              </w:rPr>
            </w:pPr>
            <w:r w:rsidRPr="005F3E58">
              <w:rPr>
                <w:rFonts w:ascii="Calibri" w:hAnsi="Calibri"/>
              </w:rPr>
              <w:t>Other stakeholders as identified by the steering group</w:t>
            </w:r>
            <w:r w:rsidR="005C550D" w:rsidRPr="005F3E58">
              <w:rPr>
                <w:rFonts w:ascii="Calibri" w:hAnsi="Calibri"/>
              </w:rPr>
              <w:t>.</w:t>
            </w:r>
          </w:p>
        </w:tc>
      </w:tr>
      <w:tr w:rsidR="00BD4E68" w:rsidRPr="004461C7" w14:paraId="391A7693" w14:textId="77777777" w:rsidTr="000E38F0">
        <w:trPr>
          <w:trHeight w:val="468"/>
        </w:trPr>
        <w:tc>
          <w:tcPr>
            <w:tcW w:w="1951" w:type="dxa"/>
            <w:vAlign w:val="center"/>
          </w:tcPr>
          <w:p w14:paraId="356305B8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32DF3C56" w14:textId="2A1D8A10" w:rsidR="00B955B4" w:rsidRPr="0078565F" w:rsidRDefault="00BD4E68" w:rsidP="00884562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 w:rsidRPr="0078565F">
              <w:rPr>
                <w:rFonts w:ascii="Calibri" w:hAnsi="Calibri"/>
                <w:lang w:val="en-GB"/>
              </w:rPr>
              <w:t xml:space="preserve">It is expected that the </w:t>
            </w:r>
            <w:r w:rsidR="000E38F0" w:rsidRPr="0078565F">
              <w:rPr>
                <w:rFonts w:ascii="Calibri" w:hAnsi="Calibri"/>
                <w:lang w:val="en-GB"/>
              </w:rPr>
              <w:t>Workshop</w:t>
            </w:r>
            <w:r w:rsidRPr="0078565F">
              <w:rPr>
                <w:rFonts w:ascii="Calibri" w:hAnsi="Calibri"/>
                <w:lang w:val="en-GB"/>
              </w:rPr>
              <w:t xml:space="preserve"> will attract a group of up to </w:t>
            </w:r>
            <w:r w:rsidR="00312068">
              <w:rPr>
                <w:rFonts w:ascii="Calibri" w:hAnsi="Calibri"/>
                <w:lang w:val="en-GB"/>
              </w:rPr>
              <w:t>75</w:t>
            </w:r>
            <w:r w:rsidRPr="0078565F">
              <w:rPr>
                <w:rFonts w:ascii="Calibri" w:hAnsi="Calibri"/>
                <w:lang w:val="en-GB"/>
              </w:rPr>
              <w:t xml:space="preserve"> persons</w:t>
            </w:r>
          </w:p>
        </w:tc>
      </w:tr>
      <w:tr w:rsidR="00BD4E68" w:rsidRPr="004461C7" w14:paraId="7877EEED" w14:textId="77777777" w:rsidTr="000E38F0">
        <w:trPr>
          <w:trHeight w:val="600"/>
        </w:trPr>
        <w:tc>
          <w:tcPr>
            <w:tcW w:w="1951" w:type="dxa"/>
            <w:vAlign w:val="center"/>
          </w:tcPr>
          <w:p w14:paraId="4743BC3E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Where</w:t>
            </w:r>
          </w:p>
        </w:tc>
        <w:tc>
          <w:tcPr>
            <w:tcW w:w="7796" w:type="dxa"/>
            <w:vAlign w:val="center"/>
          </w:tcPr>
          <w:p w14:paraId="0C99845F" w14:textId="681DCCA0" w:rsidR="00E3671C" w:rsidRPr="00884562" w:rsidRDefault="005C550D" w:rsidP="0007678B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 w:rsidRPr="00884562">
              <w:rPr>
                <w:rFonts w:ascii="Calibri" w:hAnsi="Calibri"/>
                <w:lang w:val="en-GB"/>
              </w:rPr>
              <w:t xml:space="preserve">Proposed location: </w:t>
            </w:r>
            <w:r w:rsidR="00312068">
              <w:rPr>
                <w:rFonts w:ascii="Calibri" w:hAnsi="Calibri"/>
                <w:lang w:val="en-GB"/>
              </w:rPr>
              <w:t xml:space="preserve">Annapolis Maryland, USA (Jointly hosted by NOAA, USACE, NGA &amp; USCG </w:t>
            </w:r>
          </w:p>
        </w:tc>
      </w:tr>
      <w:tr w:rsidR="00BD4E68" w:rsidRPr="004461C7" w14:paraId="01AF1526" w14:textId="77777777" w:rsidTr="000E38F0">
        <w:trPr>
          <w:trHeight w:val="348"/>
        </w:trPr>
        <w:tc>
          <w:tcPr>
            <w:tcW w:w="1951" w:type="dxa"/>
            <w:vAlign w:val="center"/>
          </w:tcPr>
          <w:p w14:paraId="2C15DFB4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Duration</w:t>
            </w:r>
          </w:p>
        </w:tc>
        <w:tc>
          <w:tcPr>
            <w:tcW w:w="7796" w:type="dxa"/>
            <w:vAlign w:val="center"/>
          </w:tcPr>
          <w:p w14:paraId="5E33BB8E" w14:textId="77777777" w:rsidR="00BD4E68" w:rsidRPr="008E6CE4" w:rsidRDefault="002B56C4" w:rsidP="004970FE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>4</w:t>
            </w:r>
            <w:r w:rsidR="00BD4E68" w:rsidRPr="008E6CE4">
              <w:rPr>
                <w:rFonts w:ascii="Calibri" w:hAnsi="Calibri"/>
                <w:lang w:val="en-GB"/>
              </w:rPr>
              <w:t xml:space="preserve"> days</w:t>
            </w:r>
            <w:r w:rsidR="00096D5A" w:rsidRPr="008E6CE4">
              <w:rPr>
                <w:rFonts w:ascii="Calibri" w:hAnsi="Calibri"/>
                <w:lang w:val="en-GB"/>
              </w:rPr>
              <w:t xml:space="preserve">, to be reviewed following development of the </w:t>
            </w:r>
            <w:r w:rsidR="004970FE" w:rsidRPr="008E6CE4">
              <w:rPr>
                <w:rFonts w:ascii="Calibri" w:hAnsi="Calibri"/>
                <w:lang w:val="en-GB"/>
              </w:rPr>
              <w:t>technical programme</w:t>
            </w:r>
          </w:p>
        </w:tc>
      </w:tr>
      <w:tr w:rsidR="00BD4E68" w:rsidRPr="004461C7" w14:paraId="190C8982" w14:textId="77777777" w:rsidTr="000E38F0">
        <w:trPr>
          <w:trHeight w:val="600"/>
        </w:trPr>
        <w:tc>
          <w:tcPr>
            <w:tcW w:w="1951" w:type="dxa"/>
            <w:vAlign w:val="center"/>
          </w:tcPr>
          <w:p w14:paraId="34CB0F1F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When</w:t>
            </w:r>
          </w:p>
        </w:tc>
        <w:tc>
          <w:tcPr>
            <w:tcW w:w="7796" w:type="dxa"/>
            <w:vAlign w:val="center"/>
          </w:tcPr>
          <w:p w14:paraId="6D0FFA91" w14:textId="044E8F23" w:rsidR="00BD4E68" w:rsidRPr="00884562" w:rsidRDefault="00312068" w:rsidP="00EF3759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Sep 202</w:t>
            </w:r>
            <w:r w:rsidR="007C3491">
              <w:rPr>
                <w:rFonts w:ascii="Calibri" w:hAnsi="Calibri"/>
                <w:lang w:val="en-GB"/>
              </w:rPr>
              <w:t>4</w:t>
            </w:r>
          </w:p>
        </w:tc>
      </w:tr>
      <w:tr w:rsidR="00BD4E68" w:rsidRPr="004461C7" w14:paraId="13117EA8" w14:textId="77777777" w:rsidTr="000E38F0">
        <w:tc>
          <w:tcPr>
            <w:tcW w:w="1951" w:type="dxa"/>
            <w:vAlign w:val="center"/>
          </w:tcPr>
          <w:p w14:paraId="11040B62" w14:textId="77777777" w:rsidR="00BD4E68" w:rsidRPr="000655E4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color w:val="000000"/>
                <w:sz w:val="28"/>
                <w:lang w:val="en-GB"/>
              </w:rPr>
            </w:pPr>
            <w:r w:rsidRPr="000655E4">
              <w:rPr>
                <w:rFonts w:ascii="Calibri" w:hAnsi="Calibri"/>
                <w:b/>
                <w:smallCaps/>
                <w:color w:val="000000"/>
                <w:sz w:val="28"/>
                <w:lang w:val="en-GB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63356932" w14:textId="77777777" w:rsidR="00BD4E68" w:rsidRPr="000655E4" w:rsidRDefault="00D310E3" w:rsidP="00BD4E6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>TBD</w:t>
            </w:r>
          </w:p>
        </w:tc>
      </w:tr>
      <w:tr w:rsidR="00BD4E68" w:rsidRPr="004461C7" w14:paraId="73643A33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21349E31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Process</w:t>
            </w:r>
          </w:p>
        </w:tc>
        <w:tc>
          <w:tcPr>
            <w:tcW w:w="7796" w:type="dxa"/>
            <w:vAlign w:val="center"/>
          </w:tcPr>
          <w:p w14:paraId="7AA58940" w14:textId="77777777" w:rsidR="00BD4E68" w:rsidRPr="008E6CE4" w:rsidRDefault="008E6CE4" w:rsidP="00BD4E68">
            <w:p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>Four</w:t>
            </w:r>
            <w:r w:rsidR="00BD4E68" w:rsidRPr="008E6CE4">
              <w:rPr>
                <w:rFonts w:ascii="Calibri" w:hAnsi="Calibri"/>
                <w:lang w:val="en-GB"/>
              </w:rPr>
              <w:t xml:space="preserve"> Day </w:t>
            </w:r>
            <w:r w:rsidR="00096D5A" w:rsidRPr="008E6CE4">
              <w:rPr>
                <w:rFonts w:ascii="Calibri" w:hAnsi="Calibri"/>
                <w:lang w:val="en-GB"/>
              </w:rPr>
              <w:t>Workshop</w:t>
            </w:r>
          </w:p>
          <w:p w14:paraId="3B8F5915" w14:textId="77777777" w:rsidR="00BD4E68" w:rsidRPr="008E6CE4" w:rsidRDefault="00BD4E68" w:rsidP="00BD4E68">
            <w:p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 xml:space="preserve">Day 1 – Introduction, </w:t>
            </w:r>
            <w:proofErr w:type="gramStart"/>
            <w:r w:rsidRPr="008E6CE4">
              <w:rPr>
                <w:rFonts w:ascii="Calibri" w:hAnsi="Calibri"/>
                <w:lang w:val="en-GB"/>
              </w:rPr>
              <w:t>Key note</w:t>
            </w:r>
            <w:proofErr w:type="gramEnd"/>
            <w:r w:rsidRPr="008E6CE4">
              <w:rPr>
                <w:rFonts w:ascii="Calibri" w:hAnsi="Calibri"/>
                <w:lang w:val="en-GB"/>
              </w:rPr>
              <w:t xml:space="preserve"> speech, </w:t>
            </w:r>
            <w:r w:rsidR="00096D5A" w:rsidRPr="008E6CE4">
              <w:rPr>
                <w:rFonts w:ascii="Calibri" w:hAnsi="Calibri"/>
                <w:lang w:val="en-GB"/>
              </w:rPr>
              <w:t>Presentations</w:t>
            </w:r>
            <w:r w:rsidR="00C174BB" w:rsidRPr="008E6CE4">
              <w:rPr>
                <w:rFonts w:ascii="Calibri" w:hAnsi="Calibri"/>
                <w:lang w:val="en-GB"/>
              </w:rPr>
              <w:t xml:space="preserve"> (half day)</w:t>
            </w:r>
          </w:p>
          <w:p w14:paraId="055945C9" w14:textId="77777777" w:rsidR="00C174BB" w:rsidRPr="008E6CE4" w:rsidRDefault="00096D5A" w:rsidP="00BD4E68">
            <w:p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 xml:space="preserve">Day 2 – </w:t>
            </w:r>
            <w:r w:rsidR="00C174BB" w:rsidRPr="008E6CE4">
              <w:rPr>
                <w:rFonts w:ascii="Calibri" w:hAnsi="Calibri"/>
                <w:lang w:val="en-GB"/>
              </w:rPr>
              <w:t>Presentations</w:t>
            </w:r>
            <w:r w:rsidR="002B56C4" w:rsidRPr="008E6CE4">
              <w:rPr>
                <w:rFonts w:ascii="Calibri" w:hAnsi="Calibri"/>
                <w:lang w:val="en-GB"/>
              </w:rPr>
              <w:t xml:space="preserve"> (half day) &amp; Working groups (half day)</w:t>
            </w:r>
          </w:p>
          <w:p w14:paraId="4CD6EA9D" w14:textId="77777777" w:rsidR="00BD4E68" w:rsidRPr="008E6CE4" w:rsidRDefault="00C174BB" w:rsidP="00BD4E68">
            <w:p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>Day 3 – W</w:t>
            </w:r>
            <w:r w:rsidR="005F3E58">
              <w:rPr>
                <w:rFonts w:ascii="Calibri" w:hAnsi="Calibri"/>
                <w:lang w:val="en-GB"/>
              </w:rPr>
              <w:t>orking groups</w:t>
            </w:r>
          </w:p>
          <w:p w14:paraId="6BF36485" w14:textId="77777777" w:rsidR="00BD4E68" w:rsidRPr="00662BF9" w:rsidRDefault="00C174BB" w:rsidP="005F3E58">
            <w:pPr>
              <w:rPr>
                <w:rFonts w:ascii="Calibri" w:hAnsi="Calibri"/>
                <w:color w:val="FF0000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>Day 4</w:t>
            </w:r>
            <w:r w:rsidR="00096D5A" w:rsidRPr="008E6CE4">
              <w:rPr>
                <w:rFonts w:ascii="Calibri" w:hAnsi="Calibri"/>
                <w:lang w:val="en-GB"/>
              </w:rPr>
              <w:t xml:space="preserve"> </w:t>
            </w:r>
            <w:r w:rsidR="00090F3C" w:rsidRPr="008E6CE4">
              <w:rPr>
                <w:rFonts w:ascii="Calibri" w:hAnsi="Calibri"/>
                <w:lang w:val="en-GB"/>
              </w:rPr>
              <w:t xml:space="preserve">– </w:t>
            </w:r>
            <w:r w:rsidR="005F3E58">
              <w:rPr>
                <w:rFonts w:ascii="Calibri" w:hAnsi="Calibri"/>
                <w:lang w:val="en-GB"/>
              </w:rPr>
              <w:t>Draft report</w:t>
            </w:r>
            <w:r w:rsidRPr="008E6CE4">
              <w:rPr>
                <w:rFonts w:ascii="Calibri" w:hAnsi="Calibri"/>
                <w:lang w:val="en-GB"/>
              </w:rPr>
              <w:t xml:space="preserve"> </w:t>
            </w:r>
            <w:r w:rsidR="002B56C4" w:rsidRPr="008E6CE4">
              <w:rPr>
                <w:rFonts w:ascii="Calibri" w:hAnsi="Calibri"/>
                <w:lang w:val="en-GB"/>
              </w:rPr>
              <w:t xml:space="preserve">(half day) </w:t>
            </w:r>
            <w:r w:rsidR="005C550D" w:rsidRPr="008E6CE4">
              <w:rPr>
                <w:rFonts w:ascii="Calibri" w:hAnsi="Calibri"/>
                <w:lang w:val="en-GB"/>
              </w:rPr>
              <w:t xml:space="preserve">&amp; </w:t>
            </w:r>
            <w:r w:rsidR="005F3E58">
              <w:rPr>
                <w:rFonts w:ascii="Calibri" w:hAnsi="Calibri"/>
                <w:lang w:val="en-GB"/>
              </w:rPr>
              <w:t>Finalize</w:t>
            </w:r>
            <w:r w:rsidR="008E6CE4" w:rsidRPr="008E6CE4">
              <w:rPr>
                <w:rFonts w:ascii="Calibri" w:hAnsi="Calibri"/>
                <w:lang w:val="en-GB"/>
              </w:rPr>
              <w:t xml:space="preserve"> report and conclusions (half day)</w:t>
            </w:r>
          </w:p>
        </w:tc>
      </w:tr>
      <w:tr w:rsidR="00BD4E68" w:rsidRPr="004461C7" w14:paraId="3E45CE89" w14:textId="77777777" w:rsidTr="00493E90">
        <w:trPr>
          <w:trHeight w:val="1876"/>
        </w:trPr>
        <w:tc>
          <w:tcPr>
            <w:tcW w:w="1951" w:type="dxa"/>
            <w:vAlign w:val="center"/>
          </w:tcPr>
          <w:p w14:paraId="6719A857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lastRenderedPageBreak/>
              <w:t>Steering Committee</w:t>
            </w:r>
          </w:p>
        </w:tc>
        <w:tc>
          <w:tcPr>
            <w:tcW w:w="7796" w:type="dxa"/>
            <w:vAlign w:val="center"/>
          </w:tcPr>
          <w:p w14:paraId="5E5C0E82" w14:textId="77777777" w:rsidR="00BD4E68" w:rsidRPr="000655E4" w:rsidRDefault="00BD4E68" w:rsidP="008712EB">
            <w:pPr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 xml:space="preserve">Proposed Steering Committee for the </w:t>
            </w:r>
            <w:r w:rsidR="009D4297" w:rsidRPr="000655E4">
              <w:rPr>
                <w:rFonts w:ascii="Calibri" w:hAnsi="Calibri"/>
                <w:color w:val="000000"/>
                <w:lang w:val="en-GB"/>
              </w:rPr>
              <w:t>Workshop</w:t>
            </w:r>
            <w:r w:rsidRPr="000655E4">
              <w:rPr>
                <w:rFonts w:ascii="Calibri" w:hAnsi="Calibri"/>
                <w:color w:val="000000"/>
                <w:lang w:val="en-GB"/>
              </w:rPr>
              <w:t>:</w:t>
            </w:r>
          </w:p>
          <w:p w14:paraId="0CA58991" w14:textId="77777777" w:rsidR="005C550D" w:rsidRPr="000655E4" w:rsidRDefault="008712EB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>Chairman:</w:t>
            </w:r>
            <w:r w:rsidR="00884562" w:rsidRPr="000655E4">
              <w:rPr>
                <w:rFonts w:ascii="Calibri" w:hAnsi="Calibri"/>
                <w:color w:val="000000"/>
                <w:lang w:val="en-GB"/>
              </w:rPr>
              <w:t xml:space="preserve"> </w:t>
            </w:r>
            <w:r w:rsidR="00D55B5D">
              <w:rPr>
                <w:rFonts w:ascii="Calibri" w:hAnsi="Calibri"/>
                <w:color w:val="000000"/>
                <w:lang w:val="en-GB"/>
              </w:rPr>
              <w:t xml:space="preserve">IHO/IALA Co-Chair (secretariats) </w:t>
            </w:r>
          </w:p>
          <w:p w14:paraId="459B2836" w14:textId="77777777" w:rsidR="00D55B5D" w:rsidRDefault="00D55B5D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 xml:space="preserve">IHO Working Group Representative(s) (TBD by IHO Secretariat) </w:t>
            </w:r>
          </w:p>
          <w:p w14:paraId="6C6283B8" w14:textId="17ED51A5" w:rsidR="008712EB" w:rsidRDefault="005C550D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 xml:space="preserve">1 </w:t>
            </w:r>
            <w:r w:rsidR="00004B43">
              <w:rPr>
                <w:rFonts w:ascii="Calibri" w:hAnsi="Calibri"/>
                <w:color w:val="000000"/>
                <w:lang w:val="en-GB"/>
              </w:rPr>
              <w:t>r</w:t>
            </w:r>
            <w:r w:rsidRPr="000655E4">
              <w:rPr>
                <w:rFonts w:ascii="Calibri" w:hAnsi="Calibri"/>
                <w:color w:val="000000"/>
                <w:lang w:val="en-GB"/>
              </w:rPr>
              <w:t>epresentative from each of the 4 IALA Committees</w:t>
            </w:r>
          </w:p>
          <w:p w14:paraId="49BD5A0F" w14:textId="7126ABCD" w:rsidR="00004B43" w:rsidRPr="000655E4" w:rsidRDefault="00004B43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>1 representative of Host Country (if any)</w:t>
            </w:r>
          </w:p>
          <w:p w14:paraId="1A641D76" w14:textId="77777777" w:rsidR="00B56318" w:rsidRPr="000655E4" w:rsidRDefault="00B56318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 xml:space="preserve">IALA Technical Operations Manager </w:t>
            </w:r>
          </w:p>
          <w:p w14:paraId="0DCAF5D6" w14:textId="77777777" w:rsidR="00BD4E68" w:rsidRPr="005563B2" w:rsidRDefault="00AB5547" w:rsidP="005563B2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>IALA Technical Secretary</w:t>
            </w:r>
          </w:p>
        </w:tc>
      </w:tr>
      <w:bookmarkEnd w:id="0"/>
    </w:tbl>
    <w:p w14:paraId="171135AA" w14:textId="77777777" w:rsidR="00090F3C" w:rsidRDefault="00090F3C" w:rsidP="00D310E3">
      <w:pPr>
        <w:rPr>
          <w:lang w:val="en-GB"/>
        </w:rPr>
      </w:pPr>
    </w:p>
    <w:sectPr w:rsidR="00090F3C" w:rsidSect="000E38F0">
      <w:headerReference w:type="default" r:id="rId10"/>
      <w:pgSz w:w="11906" w:h="16838" w:code="9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97B49" w14:textId="77777777" w:rsidR="00482867" w:rsidRDefault="00482867" w:rsidP="00E34D8B">
      <w:r>
        <w:separator/>
      </w:r>
    </w:p>
  </w:endnote>
  <w:endnote w:type="continuationSeparator" w:id="0">
    <w:p w14:paraId="3B57A6EA" w14:textId="77777777" w:rsidR="00482867" w:rsidRDefault="00482867" w:rsidP="00E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B68DC" w14:textId="77777777" w:rsidR="00482867" w:rsidRDefault="00482867" w:rsidP="00E34D8B">
      <w:r>
        <w:separator/>
      </w:r>
    </w:p>
  </w:footnote>
  <w:footnote w:type="continuationSeparator" w:id="0">
    <w:p w14:paraId="00404556" w14:textId="77777777" w:rsidR="00482867" w:rsidRDefault="00482867" w:rsidP="00E34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276A" w14:textId="24FC8A18" w:rsidR="00155D35" w:rsidRDefault="00155D35" w:rsidP="00155D35">
    <w:pPr>
      <w:pStyle w:val="Header"/>
      <w:tabs>
        <w:tab w:val="clear" w:pos="4153"/>
        <w:tab w:val="clear" w:pos="8306"/>
        <w:tab w:val="left" w:pos="975"/>
      </w:tabs>
      <w:jc w:val="right"/>
      <w:rPr>
        <w:rFonts w:ascii="Calibri" w:hAnsi="Calibri"/>
      </w:rPr>
    </w:pPr>
    <w:r>
      <w:rPr>
        <w:rFonts w:ascii="Calibri" w:hAnsi="Calibri"/>
      </w:rPr>
      <w:t>C69-11.2.</w:t>
    </w:r>
    <w:r w:rsidR="00D9446E">
      <w:rPr>
        <w:rFonts w:ascii="Calibri" w:hAnsi="Calibri"/>
      </w:rPr>
      <w:t>5</w:t>
    </w:r>
  </w:p>
  <w:p w14:paraId="7561F1A8" w14:textId="0F7F9F22" w:rsidR="00004B43" w:rsidRPr="00004B43" w:rsidRDefault="00004B43" w:rsidP="00004B43">
    <w:pPr>
      <w:pStyle w:val="Header"/>
      <w:tabs>
        <w:tab w:val="clear" w:pos="4153"/>
        <w:tab w:val="clear" w:pos="8306"/>
        <w:tab w:val="left" w:pos="975"/>
      </w:tabs>
      <w:rPr>
        <w:rFonts w:ascii="Calibri" w:hAnsi="Calibri"/>
        <w:sz w:val="16"/>
        <w:szCs w:val="16"/>
      </w:rPr>
    </w:pPr>
  </w:p>
  <w:p w14:paraId="60DB950B" w14:textId="074C7592" w:rsidR="00155D35" w:rsidRDefault="00155D35" w:rsidP="00004B43">
    <w:pPr>
      <w:pStyle w:val="Header"/>
      <w:tabs>
        <w:tab w:val="clear" w:pos="4153"/>
        <w:tab w:val="clear" w:pos="8306"/>
        <w:tab w:val="left" w:pos="975"/>
      </w:tabs>
      <w:rPr>
        <w:rFonts w:ascii="Calibri" w:hAnsi="Calibri"/>
      </w:rPr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 wp14:anchorId="2E3A74AE" wp14:editId="4E69E397">
          <wp:simplePos x="0" y="0"/>
          <wp:positionH relativeFrom="margin">
            <wp:align>center</wp:align>
          </wp:positionH>
          <wp:positionV relativeFrom="margin">
            <wp:posOffset>-827816</wp:posOffset>
          </wp:positionV>
          <wp:extent cx="795655" cy="773430"/>
          <wp:effectExtent l="0" t="0" r="0" b="0"/>
          <wp:wrapSquare wrapText="bothSides"/>
          <wp:docPr id="12" name="Picture 12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CFA866" w14:textId="77777777" w:rsidR="00155D35" w:rsidRDefault="00155D35" w:rsidP="00004B43">
    <w:pPr>
      <w:pStyle w:val="Header"/>
      <w:tabs>
        <w:tab w:val="clear" w:pos="4153"/>
        <w:tab w:val="clear" w:pos="8306"/>
        <w:tab w:val="right" w:pos="9639"/>
      </w:tabs>
      <w:rPr>
        <w:rFonts w:ascii="Calibri" w:hAnsi="Calibri"/>
      </w:rPr>
    </w:pPr>
  </w:p>
  <w:p w14:paraId="0CA27012" w14:textId="2C28307B" w:rsidR="00884562" w:rsidRDefault="00884562" w:rsidP="00421105">
    <w:pPr>
      <w:pStyle w:val="Header"/>
      <w:tabs>
        <w:tab w:val="clear" w:pos="4153"/>
        <w:tab w:val="clear" w:pos="8306"/>
        <w:tab w:val="right" w:pos="9639"/>
      </w:tabs>
    </w:pPr>
  </w:p>
  <w:p w14:paraId="4EB2175D" w14:textId="77777777" w:rsidR="00884562" w:rsidRDefault="00884562" w:rsidP="00493E90">
    <w:pPr>
      <w:pStyle w:val="Header"/>
      <w:tabs>
        <w:tab w:val="clear" w:pos="4153"/>
        <w:tab w:val="clear" w:pos="8306"/>
        <w:tab w:val="center" w:pos="4820"/>
        <w:tab w:val="right" w:pos="9639"/>
      </w:tabs>
    </w:pPr>
  </w:p>
  <w:p w14:paraId="213726CD" w14:textId="2E08A11C" w:rsidR="00884562" w:rsidRDefault="00884562" w:rsidP="00004B43">
    <w:pPr>
      <w:pStyle w:val="Header"/>
      <w:tabs>
        <w:tab w:val="clear" w:pos="4153"/>
        <w:tab w:val="clear" w:pos="8306"/>
        <w:tab w:val="center" w:pos="4820"/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10066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8EFCEB9E"/>
    <w:lvl w:ilvl="0">
      <w:numFmt w:val="decimal"/>
      <w:lvlText w:val="*"/>
      <w:lvlJc w:val="left"/>
    </w:lvl>
  </w:abstractNum>
  <w:abstractNum w:abstractNumId="5" w15:restartNumberingAfterBreak="0">
    <w:nsid w:val="19C37E91"/>
    <w:multiLevelType w:val="multilevel"/>
    <w:tmpl w:val="33D4B0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F11A0A"/>
    <w:multiLevelType w:val="hybridMultilevel"/>
    <w:tmpl w:val="6652D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82137B2"/>
    <w:multiLevelType w:val="multilevel"/>
    <w:tmpl w:val="2886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B4FC9"/>
    <w:multiLevelType w:val="hybridMultilevel"/>
    <w:tmpl w:val="20D291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11708"/>
    <w:multiLevelType w:val="hybridMultilevel"/>
    <w:tmpl w:val="DA20B42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984E88"/>
    <w:multiLevelType w:val="hybridMultilevel"/>
    <w:tmpl w:val="D304F5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51DC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57E415CC"/>
    <w:multiLevelType w:val="hybridMultilevel"/>
    <w:tmpl w:val="E7FC4C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6" w15:restartNumberingAfterBreak="0">
    <w:nsid w:val="6B7817DD"/>
    <w:multiLevelType w:val="multilevel"/>
    <w:tmpl w:val="89F279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D1E48"/>
    <w:multiLevelType w:val="hybridMultilevel"/>
    <w:tmpl w:val="69320BE6"/>
    <w:lvl w:ilvl="0" w:tplc="7EEA437E">
      <w:start w:val="1"/>
      <w:numFmt w:val="bullet"/>
      <w:pStyle w:val="Bullettable"/>
      <w:lvlText w:val="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55138"/>
    <w:multiLevelType w:val="hybridMultilevel"/>
    <w:tmpl w:val="38D4A48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66567D"/>
    <w:multiLevelType w:val="hybridMultilevel"/>
    <w:tmpl w:val="89F2796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F2559E"/>
    <w:multiLevelType w:val="hybridMultilevel"/>
    <w:tmpl w:val="A4D2BC38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306053">
    <w:abstractNumId w:val="12"/>
  </w:num>
  <w:num w:numId="2" w16cid:durableId="76100092">
    <w:abstractNumId w:val="7"/>
  </w:num>
  <w:num w:numId="3" w16cid:durableId="1934969432">
    <w:abstractNumId w:val="5"/>
  </w:num>
  <w:num w:numId="4" w16cid:durableId="487523397">
    <w:abstractNumId w:val="5"/>
  </w:num>
  <w:num w:numId="5" w16cid:durableId="960110905">
    <w:abstractNumId w:val="5"/>
  </w:num>
  <w:num w:numId="6" w16cid:durableId="1855724591">
    <w:abstractNumId w:val="5"/>
  </w:num>
  <w:num w:numId="7" w16cid:durableId="643195000">
    <w:abstractNumId w:val="5"/>
  </w:num>
  <w:num w:numId="8" w16cid:durableId="1081828253">
    <w:abstractNumId w:val="5"/>
  </w:num>
  <w:num w:numId="9" w16cid:durableId="65030192">
    <w:abstractNumId w:val="5"/>
  </w:num>
  <w:num w:numId="10" w16cid:durableId="2047833239">
    <w:abstractNumId w:val="5"/>
  </w:num>
  <w:num w:numId="11" w16cid:durableId="305552315">
    <w:abstractNumId w:val="5"/>
  </w:num>
  <w:num w:numId="12" w16cid:durableId="765461238">
    <w:abstractNumId w:val="3"/>
  </w:num>
  <w:num w:numId="13" w16cid:durableId="1788084957">
    <w:abstractNumId w:val="2"/>
  </w:num>
  <w:num w:numId="14" w16cid:durableId="444882871">
    <w:abstractNumId w:val="2"/>
  </w:num>
  <w:num w:numId="15" w16cid:durableId="1095325149">
    <w:abstractNumId w:val="1"/>
  </w:num>
  <w:num w:numId="16" w16cid:durableId="979923028">
    <w:abstractNumId w:val="1"/>
  </w:num>
  <w:num w:numId="17" w16cid:durableId="808399760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 w16cid:durableId="1938098944">
    <w:abstractNumId w:val="14"/>
  </w:num>
  <w:num w:numId="19" w16cid:durableId="176888172">
    <w:abstractNumId w:val="17"/>
  </w:num>
  <w:num w:numId="20" w16cid:durableId="971400090">
    <w:abstractNumId w:val="11"/>
  </w:num>
  <w:num w:numId="21" w16cid:durableId="907963613">
    <w:abstractNumId w:val="8"/>
  </w:num>
  <w:num w:numId="22" w16cid:durableId="1986003276">
    <w:abstractNumId w:val="13"/>
  </w:num>
  <w:num w:numId="23" w16cid:durableId="1182164755">
    <w:abstractNumId w:val="19"/>
  </w:num>
  <w:num w:numId="24" w16cid:durableId="2144736864">
    <w:abstractNumId w:val="16"/>
  </w:num>
  <w:num w:numId="25" w16cid:durableId="74017312">
    <w:abstractNumId w:val="9"/>
  </w:num>
  <w:num w:numId="26" w16cid:durableId="2067875675">
    <w:abstractNumId w:val="10"/>
  </w:num>
  <w:num w:numId="27" w16cid:durableId="1995983007">
    <w:abstractNumId w:val="18"/>
  </w:num>
  <w:num w:numId="28" w16cid:durableId="771097308">
    <w:abstractNumId w:val="0"/>
  </w:num>
  <w:num w:numId="29" w16cid:durableId="307436914">
    <w:abstractNumId w:val="6"/>
  </w:num>
  <w:num w:numId="30" w16cid:durableId="4480261">
    <w:abstractNumId w:val="15"/>
  </w:num>
  <w:num w:numId="31" w16cid:durableId="56977769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5F"/>
    <w:rsid w:val="00001387"/>
    <w:rsid w:val="00004B43"/>
    <w:rsid w:val="00042872"/>
    <w:rsid w:val="000655E4"/>
    <w:rsid w:val="0007678B"/>
    <w:rsid w:val="00090F3C"/>
    <w:rsid w:val="00096D5A"/>
    <w:rsid w:val="000B4DA7"/>
    <w:rsid w:val="000E38F0"/>
    <w:rsid w:val="000E6417"/>
    <w:rsid w:val="000E79B8"/>
    <w:rsid w:val="000F3C1B"/>
    <w:rsid w:val="00114B0C"/>
    <w:rsid w:val="00155D35"/>
    <w:rsid w:val="00160C57"/>
    <w:rsid w:val="00162C0C"/>
    <w:rsid w:val="00175C25"/>
    <w:rsid w:val="00190315"/>
    <w:rsid w:val="00190DEC"/>
    <w:rsid w:val="001A644B"/>
    <w:rsid w:val="001B14C8"/>
    <w:rsid w:val="001C554D"/>
    <w:rsid w:val="001F03E1"/>
    <w:rsid w:val="00203CAA"/>
    <w:rsid w:val="00211100"/>
    <w:rsid w:val="0022229E"/>
    <w:rsid w:val="00226BC1"/>
    <w:rsid w:val="00230EB3"/>
    <w:rsid w:val="002349BC"/>
    <w:rsid w:val="002675F1"/>
    <w:rsid w:val="002B56C4"/>
    <w:rsid w:val="002C4DE8"/>
    <w:rsid w:val="002C515B"/>
    <w:rsid w:val="002C752F"/>
    <w:rsid w:val="002D02E2"/>
    <w:rsid w:val="002E6C6B"/>
    <w:rsid w:val="002F1A66"/>
    <w:rsid w:val="00307407"/>
    <w:rsid w:val="00312068"/>
    <w:rsid w:val="00330292"/>
    <w:rsid w:val="003513F6"/>
    <w:rsid w:val="00351B27"/>
    <w:rsid w:val="00354CDF"/>
    <w:rsid w:val="0036442A"/>
    <w:rsid w:val="00384ADD"/>
    <w:rsid w:val="003A3A75"/>
    <w:rsid w:val="004047CA"/>
    <w:rsid w:val="0042003B"/>
    <w:rsid w:val="00420782"/>
    <w:rsid w:val="00421105"/>
    <w:rsid w:val="00432639"/>
    <w:rsid w:val="004461C7"/>
    <w:rsid w:val="004579E7"/>
    <w:rsid w:val="00482867"/>
    <w:rsid w:val="00493E90"/>
    <w:rsid w:val="004970FE"/>
    <w:rsid w:val="004A52D5"/>
    <w:rsid w:val="004D0416"/>
    <w:rsid w:val="004E06EA"/>
    <w:rsid w:val="005022C6"/>
    <w:rsid w:val="005043E2"/>
    <w:rsid w:val="0051221D"/>
    <w:rsid w:val="005233AE"/>
    <w:rsid w:val="00536CB0"/>
    <w:rsid w:val="005563B2"/>
    <w:rsid w:val="00562261"/>
    <w:rsid w:val="00567B6B"/>
    <w:rsid w:val="00591914"/>
    <w:rsid w:val="005A0D80"/>
    <w:rsid w:val="005B585B"/>
    <w:rsid w:val="005B6A27"/>
    <w:rsid w:val="005C550D"/>
    <w:rsid w:val="005E792A"/>
    <w:rsid w:val="005F3E58"/>
    <w:rsid w:val="005F6AAC"/>
    <w:rsid w:val="005F707F"/>
    <w:rsid w:val="00617C2A"/>
    <w:rsid w:val="006409F1"/>
    <w:rsid w:val="0064784F"/>
    <w:rsid w:val="0065395F"/>
    <w:rsid w:val="00662BF9"/>
    <w:rsid w:val="006B61D7"/>
    <w:rsid w:val="006C61E4"/>
    <w:rsid w:val="006D1D3B"/>
    <w:rsid w:val="006E6369"/>
    <w:rsid w:val="007229E3"/>
    <w:rsid w:val="007273AF"/>
    <w:rsid w:val="00733F75"/>
    <w:rsid w:val="00764085"/>
    <w:rsid w:val="00766F27"/>
    <w:rsid w:val="007727C2"/>
    <w:rsid w:val="00781217"/>
    <w:rsid w:val="0078565F"/>
    <w:rsid w:val="00792641"/>
    <w:rsid w:val="007A6F23"/>
    <w:rsid w:val="007C15BE"/>
    <w:rsid w:val="007C3491"/>
    <w:rsid w:val="007E5ED1"/>
    <w:rsid w:val="0083152E"/>
    <w:rsid w:val="00850F96"/>
    <w:rsid w:val="00853F77"/>
    <w:rsid w:val="008712EB"/>
    <w:rsid w:val="008737CC"/>
    <w:rsid w:val="00884562"/>
    <w:rsid w:val="0089711E"/>
    <w:rsid w:val="008A1B2F"/>
    <w:rsid w:val="008B50BC"/>
    <w:rsid w:val="008E26A7"/>
    <w:rsid w:val="008E6CE4"/>
    <w:rsid w:val="00911A02"/>
    <w:rsid w:val="00920BD2"/>
    <w:rsid w:val="00922742"/>
    <w:rsid w:val="00951B67"/>
    <w:rsid w:val="00973948"/>
    <w:rsid w:val="0098716A"/>
    <w:rsid w:val="009937FE"/>
    <w:rsid w:val="009C13D3"/>
    <w:rsid w:val="009D4297"/>
    <w:rsid w:val="009F214A"/>
    <w:rsid w:val="009F6D31"/>
    <w:rsid w:val="00A041A7"/>
    <w:rsid w:val="00A42BDB"/>
    <w:rsid w:val="00A4443F"/>
    <w:rsid w:val="00A57B6F"/>
    <w:rsid w:val="00A6064C"/>
    <w:rsid w:val="00A86118"/>
    <w:rsid w:val="00AA2870"/>
    <w:rsid w:val="00AB5547"/>
    <w:rsid w:val="00B110EE"/>
    <w:rsid w:val="00B15665"/>
    <w:rsid w:val="00B56318"/>
    <w:rsid w:val="00B615DA"/>
    <w:rsid w:val="00B679C6"/>
    <w:rsid w:val="00B71432"/>
    <w:rsid w:val="00B75137"/>
    <w:rsid w:val="00B87ECE"/>
    <w:rsid w:val="00B955B4"/>
    <w:rsid w:val="00BA689F"/>
    <w:rsid w:val="00BA7C8A"/>
    <w:rsid w:val="00BB7EEE"/>
    <w:rsid w:val="00BC3EE5"/>
    <w:rsid w:val="00BD4E68"/>
    <w:rsid w:val="00BF5CCD"/>
    <w:rsid w:val="00C04DBF"/>
    <w:rsid w:val="00C13E4A"/>
    <w:rsid w:val="00C174BB"/>
    <w:rsid w:val="00C34E02"/>
    <w:rsid w:val="00C36119"/>
    <w:rsid w:val="00C60B1C"/>
    <w:rsid w:val="00C66D82"/>
    <w:rsid w:val="00C76403"/>
    <w:rsid w:val="00C85D66"/>
    <w:rsid w:val="00CA4CED"/>
    <w:rsid w:val="00CC4B9C"/>
    <w:rsid w:val="00CE1DD1"/>
    <w:rsid w:val="00CF3D24"/>
    <w:rsid w:val="00D235D1"/>
    <w:rsid w:val="00D2421E"/>
    <w:rsid w:val="00D310E3"/>
    <w:rsid w:val="00D52FAF"/>
    <w:rsid w:val="00D5389D"/>
    <w:rsid w:val="00D55B5D"/>
    <w:rsid w:val="00D72FE9"/>
    <w:rsid w:val="00D73CEB"/>
    <w:rsid w:val="00D9446E"/>
    <w:rsid w:val="00DC0111"/>
    <w:rsid w:val="00DD548D"/>
    <w:rsid w:val="00E0778C"/>
    <w:rsid w:val="00E138E3"/>
    <w:rsid w:val="00E238DE"/>
    <w:rsid w:val="00E30F27"/>
    <w:rsid w:val="00E34D8B"/>
    <w:rsid w:val="00E3671C"/>
    <w:rsid w:val="00E44188"/>
    <w:rsid w:val="00E46758"/>
    <w:rsid w:val="00E47104"/>
    <w:rsid w:val="00E57D4F"/>
    <w:rsid w:val="00E722C1"/>
    <w:rsid w:val="00E907EB"/>
    <w:rsid w:val="00EA67E0"/>
    <w:rsid w:val="00EE45D0"/>
    <w:rsid w:val="00EE741B"/>
    <w:rsid w:val="00EF0BD3"/>
    <w:rsid w:val="00EF3759"/>
    <w:rsid w:val="00EF7CD1"/>
    <w:rsid w:val="00F12858"/>
    <w:rsid w:val="00F32BAD"/>
    <w:rsid w:val="00F50E76"/>
    <w:rsid w:val="00F56C98"/>
    <w:rsid w:val="00F70E81"/>
    <w:rsid w:val="00FA129E"/>
    <w:rsid w:val="00FA1A23"/>
    <w:rsid w:val="00FB7206"/>
    <w:rsid w:val="00FC16BD"/>
    <w:rsid w:val="00FE169F"/>
    <w:rsid w:val="00FF1FD4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859154"/>
  <w15:chartTrackingRefBased/>
  <w15:docId w15:val="{85FE6B72-BC29-4BCA-9738-BE431978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qFormat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eastAsia="de-DE"/>
    </w:rPr>
  </w:style>
  <w:style w:type="paragraph" w:styleId="Heading5">
    <w:name w:val="heading 5"/>
    <w:basedOn w:val="Normal"/>
    <w:next w:val="Normal"/>
    <w:qFormat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qFormat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qFormat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qFormat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qFormat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spacing w:before="180"/>
      <w:ind w:left="720"/>
    </w:pPr>
    <w:rPr>
      <w:color w:val="000000"/>
    </w:rPr>
  </w:style>
  <w:style w:type="paragraph" w:styleId="BodyText3">
    <w:name w:val="Body Text 3"/>
    <w:basedOn w:val="Normal"/>
    <w:link w:val="BodyText3Char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customStyle="1" w:styleId="Grillecouleur-Accent11">
    <w:name w:val="Grille couleur - Accent 11"/>
    <w:basedOn w:val="Normal"/>
    <w:qFormat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  <w:style w:type="paragraph" w:customStyle="1" w:styleId="Bullettable">
    <w:name w:val="Bullet table"/>
    <w:basedOn w:val="Normal"/>
    <w:rsid w:val="00E44188"/>
    <w:pPr>
      <w:numPr>
        <w:numId w:val="19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en-CA" w:eastAsia="en-CA"/>
    </w:rPr>
  </w:style>
  <w:style w:type="character" w:customStyle="1" w:styleId="BodyText3Char">
    <w:name w:val="Body Text 3 Char"/>
    <w:link w:val="BodyText3"/>
    <w:rsid w:val="00662BF9"/>
    <w:rPr>
      <w:rFonts w:ascii="Arial" w:eastAsia="Times New Roman" w:hAnsi="Arial"/>
      <w:bCs/>
      <w:i/>
      <w:iCs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%20D%20Card\AppData\Local\Microsoft\Windows\Temporary%20Internet%20Files\Low\Content.IE5\CNRHP7EH\Proposal_-_Workshop_or_Seminar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82B4BB-1E16-4E67-9C34-C0CA05C04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782763-150B-4819-A700-7168909FC07F}"/>
</file>

<file path=customXml/itemProps3.xml><?xml version="1.0" encoding="utf-8"?>
<ds:datastoreItem xmlns:ds="http://schemas.openxmlformats.org/officeDocument/2006/customXml" ds:itemID="{D2273E2E-A5B2-42C5-931F-216CCA5FCB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Proposal_-_Workshop_or_Seminar[1]</Template>
  <TotalTime>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LONG RANGE TRACKING OF VESSELS – SEMINAR PROPOSAL</vt:lpstr>
      <vt:lpstr>LONG RANGE TRACKING OF VESSELS – SEMINAR PROPOSAL</vt:lpstr>
      <vt:lpstr>LONG RANGE TRACKING OF VESSELS – SEMINAR PROPOSAL</vt:lpstr>
    </vt:vector>
  </TitlesOfParts>
  <Company>IALA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RANGE TRACKING OF VESSELS – SEMINAR PROPOSAL</dc:title>
  <dc:subject/>
  <dc:creator>Michael D Card</dc:creator>
  <cp:keywords/>
  <cp:lastModifiedBy>R. David Lewald</cp:lastModifiedBy>
  <cp:revision>2</cp:revision>
  <cp:lastPrinted>1900-01-01T05:00:00Z</cp:lastPrinted>
  <dcterms:created xsi:type="dcterms:W3CDTF">2022-10-26T10:48:00Z</dcterms:created>
  <dcterms:modified xsi:type="dcterms:W3CDTF">2022-10-26T10:48:00Z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