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B39902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30062">
        <w:rPr>
          <w:rFonts w:ascii="Calibri" w:hAnsi="Calibri"/>
        </w:rPr>
        <w:t>7</w:t>
      </w:r>
      <w:r w:rsidRPr="007A395D">
        <w:rPr>
          <w:rFonts w:ascii="Calibri" w:hAnsi="Calibri"/>
        </w:rPr>
        <w:t>-</w:t>
      </w:r>
      <w:r w:rsidR="00867251">
        <w:rPr>
          <w:rFonts w:ascii="Calibri" w:hAnsi="Calibri"/>
        </w:rPr>
        <w:t>3.1.2.11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0928131"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82DAC">
        <w:rPr>
          <w:rFonts w:ascii="Calibri" w:hAnsi="Calibri"/>
        </w:rPr>
        <w:t>X</w:t>
      </w:r>
      <w:r w:rsidRPr="00382DAC">
        <w:rPr>
          <w:rFonts w:ascii="Calibri" w:hAnsi="Calibri"/>
        </w:rPr>
        <w:t xml:space="preserve"> </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3B48C7CC" w:rsidR="00362CD9" w:rsidRPr="007A395D" w:rsidRDefault="00362CD9" w:rsidP="007C2FF3">
      <w:pPr>
        <w:pStyle w:val="BodyText"/>
        <w:tabs>
          <w:tab w:val="left" w:pos="2835"/>
        </w:tabs>
        <w:ind w:left="3600" w:hanging="3600"/>
        <w:rPr>
          <w:rFonts w:ascii="Calibri" w:hAnsi="Calibri"/>
          <w:color w:val="FF0000"/>
        </w:rPr>
      </w:pPr>
      <w:r w:rsidRPr="007A395D">
        <w:rPr>
          <w:rFonts w:ascii="Calibri" w:hAnsi="Calibri"/>
        </w:rPr>
        <w:t>Author(s)</w:t>
      </w:r>
      <w:r w:rsidR="00FE5674" w:rsidRPr="007A395D">
        <w:rPr>
          <w:rFonts w:ascii="Calibri" w:hAnsi="Calibri"/>
        </w:rPr>
        <w:t xml:space="preserve"> / Submitter(s)</w:t>
      </w:r>
      <w:r w:rsidR="007C2FF3">
        <w:rPr>
          <w:rFonts w:ascii="Calibri" w:hAnsi="Calibri"/>
        </w:rPr>
        <w:t xml:space="preserve">: </w:t>
      </w:r>
      <w:r w:rsidRPr="007A395D">
        <w:rPr>
          <w:rFonts w:ascii="Calibri" w:hAnsi="Calibri"/>
        </w:rPr>
        <w:tab/>
      </w:r>
      <w:r w:rsidR="0080294B" w:rsidRPr="007A395D">
        <w:rPr>
          <w:rFonts w:ascii="Calibri" w:hAnsi="Calibri"/>
        </w:rPr>
        <w:tab/>
      </w:r>
      <w:r w:rsidR="000A57AF">
        <w:rPr>
          <w:rFonts w:ascii="Calibri" w:hAnsi="Calibri"/>
        </w:rPr>
        <w:t>Alan Grant (G</w:t>
      </w:r>
      <w:r w:rsidR="007838F6">
        <w:rPr>
          <w:rFonts w:ascii="Calibri" w:hAnsi="Calibri"/>
        </w:rPr>
        <w:t>RAD</w:t>
      </w:r>
      <w:r w:rsidR="00096341">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0BD021D2" w:rsidR="00A446C9" w:rsidRPr="00605E43" w:rsidRDefault="00C26C6C" w:rsidP="00A446C9">
      <w:pPr>
        <w:pStyle w:val="Title"/>
        <w:rPr>
          <w:rFonts w:ascii="Calibri" w:hAnsi="Calibri"/>
          <w:color w:val="0070C0"/>
        </w:rPr>
      </w:pPr>
      <w:r>
        <w:rPr>
          <w:rFonts w:ascii="Calibri" w:hAnsi="Calibri"/>
          <w:color w:val="0070C0"/>
        </w:rPr>
        <w:t>Coordination of Loran Group Repetition Intervals (GRI)</w:t>
      </w:r>
    </w:p>
    <w:p w14:paraId="0F258596" w14:textId="50FB6E37" w:rsidR="00A446C9" w:rsidRPr="00605E43" w:rsidRDefault="00A446C9" w:rsidP="00605E43">
      <w:pPr>
        <w:pStyle w:val="Heading1"/>
      </w:pPr>
      <w:r w:rsidRPr="00605E43">
        <w:t>Summary</w:t>
      </w:r>
    </w:p>
    <w:p w14:paraId="193BEEBF" w14:textId="7C2E9536" w:rsidR="008F73EB" w:rsidRDefault="003C46E0" w:rsidP="00E01DBA">
      <w:pPr>
        <w:pStyle w:val="BodyText"/>
        <w:rPr>
          <w:rFonts w:ascii="Calibri" w:hAnsi="Calibri"/>
        </w:rPr>
      </w:pPr>
      <w:r>
        <w:rPr>
          <w:rFonts w:ascii="Calibri" w:hAnsi="Calibri"/>
        </w:rPr>
        <w:t xml:space="preserve">Loran-C, Chayka, eLoran and similar services are starting to see some resurgence as part of a systems of systems approach to mitigating </w:t>
      </w:r>
      <w:r w:rsidR="009E545D">
        <w:rPr>
          <w:rFonts w:ascii="Calibri" w:hAnsi="Calibri"/>
        </w:rPr>
        <w:t>GNSS vulnerabilities</w:t>
      </w:r>
      <w:r>
        <w:rPr>
          <w:rFonts w:ascii="Calibri" w:hAnsi="Calibri"/>
        </w:rPr>
        <w:t xml:space="preserve">.  </w:t>
      </w:r>
      <w:proofErr w:type="gramStart"/>
      <w:r>
        <w:rPr>
          <w:rFonts w:ascii="Calibri" w:hAnsi="Calibri"/>
        </w:rPr>
        <w:t>A</w:t>
      </w:r>
      <w:r w:rsidR="009E545D">
        <w:rPr>
          <w:rFonts w:ascii="Calibri" w:hAnsi="Calibri"/>
        </w:rPr>
        <w:t xml:space="preserve"> number of</w:t>
      </w:r>
      <w:proofErr w:type="gramEnd"/>
      <w:r w:rsidR="009E545D">
        <w:rPr>
          <w:rFonts w:ascii="Calibri" w:hAnsi="Calibri"/>
        </w:rPr>
        <w:t xml:space="preserve"> nations are </w:t>
      </w:r>
      <w:r>
        <w:rPr>
          <w:rFonts w:ascii="Calibri" w:hAnsi="Calibri"/>
        </w:rPr>
        <w:t>developing eLoran services</w:t>
      </w:r>
      <w:r w:rsidR="009E545D">
        <w:rPr>
          <w:rFonts w:ascii="Calibri" w:hAnsi="Calibri"/>
        </w:rPr>
        <w:t xml:space="preserve"> or considering the </w:t>
      </w:r>
      <w:r>
        <w:rPr>
          <w:rFonts w:ascii="Calibri" w:hAnsi="Calibri"/>
        </w:rPr>
        <w:t>development of eLoran within their waters</w:t>
      </w:r>
      <w:r w:rsidR="009E545D">
        <w:rPr>
          <w:rFonts w:ascii="Calibri" w:hAnsi="Calibri"/>
        </w:rPr>
        <w:t>.</w:t>
      </w:r>
    </w:p>
    <w:p w14:paraId="439EABFB" w14:textId="54723DB2" w:rsidR="009E545D" w:rsidRDefault="009E545D" w:rsidP="00E01DBA">
      <w:pPr>
        <w:pStyle w:val="BodyText"/>
        <w:rPr>
          <w:rFonts w:ascii="Calibri" w:hAnsi="Calibri"/>
        </w:rPr>
      </w:pPr>
      <w:r>
        <w:rPr>
          <w:rFonts w:ascii="Calibri" w:hAnsi="Calibri"/>
        </w:rPr>
        <w:t xml:space="preserve">Loran-C and eLoran signals </w:t>
      </w:r>
      <w:r w:rsidR="003C46E0">
        <w:rPr>
          <w:rFonts w:ascii="Calibri" w:hAnsi="Calibri"/>
        </w:rPr>
        <w:t xml:space="preserve">travel over vast geographical regions and are </w:t>
      </w:r>
      <w:r>
        <w:rPr>
          <w:rFonts w:ascii="Calibri" w:hAnsi="Calibri"/>
        </w:rPr>
        <w:t>synchronise</w:t>
      </w:r>
      <w:r w:rsidR="003C46E0">
        <w:rPr>
          <w:rFonts w:ascii="Calibri" w:hAnsi="Calibri"/>
        </w:rPr>
        <w:t>d to</w:t>
      </w:r>
      <w:r>
        <w:rPr>
          <w:rFonts w:ascii="Calibri" w:hAnsi="Calibri"/>
        </w:rPr>
        <w:t xml:space="preserve"> aid identification and to limit the level of</w:t>
      </w:r>
      <w:r w:rsidR="00D47B7C">
        <w:rPr>
          <w:rFonts w:ascii="Calibri" w:hAnsi="Calibri"/>
        </w:rPr>
        <w:t xml:space="preserve"> (cross rate)</w:t>
      </w:r>
      <w:r>
        <w:rPr>
          <w:rFonts w:ascii="Calibri" w:hAnsi="Calibri"/>
        </w:rPr>
        <w:t xml:space="preserve"> interference.   The time offset between </w:t>
      </w:r>
      <w:r w:rsidR="00D47B7C">
        <w:rPr>
          <w:rFonts w:ascii="Calibri" w:hAnsi="Calibri"/>
        </w:rPr>
        <w:t>each station’s broadcast</w:t>
      </w:r>
      <w:r>
        <w:rPr>
          <w:rFonts w:ascii="Calibri" w:hAnsi="Calibri"/>
        </w:rPr>
        <w:t xml:space="preserve"> is called the Group </w:t>
      </w:r>
      <w:r w:rsidR="00D47B7C">
        <w:rPr>
          <w:rFonts w:ascii="Calibri" w:hAnsi="Calibri"/>
        </w:rPr>
        <w:t>Repetition</w:t>
      </w:r>
      <w:r w:rsidR="003C46E0">
        <w:rPr>
          <w:rFonts w:ascii="Calibri" w:hAnsi="Calibri"/>
        </w:rPr>
        <w:t xml:space="preserve"> interval (GRI).</w:t>
      </w:r>
    </w:p>
    <w:p w14:paraId="12AFD617" w14:textId="77777777" w:rsidR="003C46E0" w:rsidRDefault="00D47B7C" w:rsidP="00E01DBA">
      <w:pPr>
        <w:pStyle w:val="BodyText"/>
        <w:rPr>
          <w:rFonts w:ascii="Calibri" w:hAnsi="Calibri"/>
        </w:rPr>
      </w:pPr>
      <w:r>
        <w:rPr>
          <w:rFonts w:ascii="Calibri" w:hAnsi="Calibri"/>
        </w:rPr>
        <w:t xml:space="preserve">Historically, </w:t>
      </w:r>
      <w:r w:rsidR="003C46E0">
        <w:rPr>
          <w:rFonts w:ascii="Calibri" w:hAnsi="Calibri"/>
        </w:rPr>
        <w:t xml:space="preserve">GRI was defined centrally within the originating service provider (such as the US Coast Guard) or managed at a regional level through local agreement.  </w:t>
      </w:r>
      <w:r>
        <w:rPr>
          <w:rFonts w:ascii="Calibri" w:hAnsi="Calibri"/>
        </w:rPr>
        <w:t xml:space="preserve">With the general decline in Loran-C and eLoran systems over the past decade there is currently no clear coordinating </w:t>
      </w:r>
      <w:proofErr w:type="gramStart"/>
      <w:r>
        <w:rPr>
          <w:rFonts w:ascii="Calibri" w:hAnsi="Calibri"/>
        </w:rPr>
        <w:t>entity</w:t>
      </w:r>
      <w:proofErr w:type="gramEnd"/>
      <w:r w:rsidR="003C46E0">
        <w:rPr>
          <w:rFonts w:ascii="Calibri" w:hAnsi="Calibri"/>
        </w:rPr>
        <w:t xml:space="preserve"> and it is unclear where new stations are expected to obtain their GRI.</w:t>
      </w:r>
    </w:p>
    <w:p w14:paraId="3F6DCF12" w14:textId="5BF61EFB" w:rsidR="003C46E0" w:rsidRDefault="003C46E0" w:rsidP="00E01DBA">
      <w:pPr>
        <w:pStyle w:val="BodyText"/>
        <w:rPr>
          <w:rFonts w:ascii="Calibri" w:hAnsi="Calibri"/>
        </w:rPr>
      </w:pPr>
      <w:r>
        <w:rPr>
          <w:rFonts w:ascii="Calibri" w:hAnsi="Calibri"/>
        </w:rPr>
        <w:t xml:space="preserve">The situation is akin to the marine radiobeacon network situation circa 2000 where a lack of coordination resulted in significant interference in some areas and an overall inconsistent performance.  At that time, IALA took on a coordination role for marine radiobeacons, working with its members and industry to develop a suitable solution that was then implemented by national administrations. </w:t>
      </w:r>
    </w:p>
    <w:p w14:paraId="6B26AD30" w14:textId="44C30B67" w:rsidR="00D47B7C" w:rsidRDefault="003C46E0" w:rsidP="00E01DBA">
      <w:pPr>
        <w:pStyle w:val="BodyText"/>
        <w:rPr>
          <w:rFonts w:ascii="Calibri" w:hAnsi="Calibri"/>
        </w:rPr>
      </w:pPr>
      <w:r>
        <w:rPr>
          <w:rFonts w:ascii="Calibri" w:hAnsi="Calibri"/>
        </w:rPr>
        <w:t>Without a clear coordinator, the service provided by any new Loran-C/eLoran system may be sub-optimal and i</w:t>
      </w:r>
      <w:r w:rsidR="00D47B7C">
        <w:rPr>
          <w:rFonts w:ascii="Calibri" w:hAnsi="Calibri"/>
        </w:rPr>
        <w:t xml:space="preserve">f not managed could </w:t>
      </w:r>
      <w:r>
        <w:rPr>
          <w:rFonts w:ascii="Calibri" w:hAnsi="Calibri"/>
        </w:rPr>
        <w:t>lead to increased interference.  This clearly decreases</w:t>
      </w:r>
      <w:r w:rsidR="00D47B7C">
        <w:rPr>
          <w:rFonts w:ascii="Calibri" w:hAnsi="Calibri"/>
        </w:rPr>
        <w:t xml:space="preserve"> the benefit of the system to aid resilient positioning, </w:t>
      </w:r>
      <w:proofErr w:type="gramStart"/>
      <w:r w:rsidR="00D47B7C">
        <w:rPr>
          <w:rFonts w:ascii="Calibri" w:hAnsi="Calibri"/>
        </w:rPr>
        <w:t>navigation</w:t>
      </w:r>
      <w:proofErr w:type="gramEnd"/>
      <w:r w:rsidR="00D47B7C">
        <w:rPr>
          <w:rFonts w:ascii="Calibri" w:hAnsi="Calibri"/>
        </w:rPr>
        <w:t xml:space="preserve"> and time (PNT). </w:t>
      </w:r>
    </w:p>
    <w:p w14:paraId="2D5531A4" w14:textId="77777777" w:rsidR="009E545D" w:rsidRDefault="009E545D" w:rsidP="00E01DBA">
      <w:pPr>
        <w:pStyle w:val="BodyText"/>
        <w:rPr>
          <w:rFonts w:ascii="Calibri" w:hAnsi="Calibri"/>
        </w:rPr>
      </w:pPr>
    </w:p>
    <w:p w14:paraId="3C575A26" w14:textId="77777777" w:rsidR="001C44A3" w:rsidRPr="00605E43" w:rsidRDefault="00BD4E6F" w:rsidP="00E01DBA">
      <w:pPr>
        <w:pStyle w:val="Heading2"/>
        <w:jc w:val="both"/>
      </w:pPr>
      <w:r w:rsidRPr="00605E43">
        <w:t>Purpose</w:t>
      </w:r>
      <w:r w:rsidR="004D1D85" w:rsidRPr="00605E43">
        <w:t xml:space="preserve"> of the document</w:t>
      </w:r>
    </w:p>
    <w:p w14:paraId="769165C1" w14:textId="36BA0942" w:rsidR="00D65E70" w:rsidRDefault="0052621A" w:rsidP="00942B4B">
      <w:pPr>
        <w:pStyle w:val="BodyText"/>
        <w:rPr>
          <w:rFonts w:ascii="Calibri" w:hAnsi="Calibri"/>
        </w:rPr>
      </w:pPr>
      <w:r>
        <w:rPr>
          <w:rFonts w:ascii="Calibri" w:hAnsi="Calibri"/>
        </w:rPr>
        <w:t xml:space="preserve">The purpose of this document is to raise awareness of this issue and to invite discussion within the Committee and the IALA Secretariat as to whether this is </w:t>
      </w:r>
      <w:r w:rsidR="00BE623F">
        <w:rPr>
          <w:rFonts w:ascii="Calibri" w:hAnsi="Calibri"/>
        </w:rPr>
        <w:t xml:space="preserve">something IALA could coordinate and which IALA members would be willing to offer technical support. </w:t>
      </w:r>
    </w:p>
    <w:p w14:paraId="6105D3B2" w14:textId="77777777" w:rsidR="008321E9" w:rsidRPr="007A395D" w:rsidRDefault="008321E9" w:rsidP="00E01DBA">
      <w:pPr>
        <w:pStyle w:val="BodyText"/>
        <w:rPr>
          <w:rFonts w:ascii="Calibri" w:hAnsi="Calibri"/>
        </w:rPr>
      </w:pPr>
    </w:p>
    <w:p w14:paraId="041E9135" w14:textId="77777777" w:rsidR="00A446C9" w:rsidRPr="007A395D" w:rsidRDefault="00A446C9" w:rsidP="00E01DBA">
      <w:pPr>
        <w:pStyle w:val="Heading1"/>
        <w:jc w:val="both"/>
      </w:pPr>
      <w:r w:rsidRPr="007A395D">
        <w:lastRenderedPageBreak/>
        <w:t>Discussion</w:t>
      </w:r>
    </w:p>
    <w:p w14:paraId="065449C1" w14:textId="4ED591A5" w:rsidR="00D93787" w:rsidRDefault="0052621A" w:rsidP="009E545D">
      <w:pPr>
        <w:pStyle w:val="BodyText"/>
        <w:rPr>
          <w:rFonts w:ascii="Calibri" w:hAnsi="Calibri"/>
        </w:rPr>
      </w:pPr>
      <w:r>
        <w:rPr>
          <w:rFonts w:ascii="Calibri" w:hAnsi="Calibri"/>
        </w:rPr>
        <w:t xml:space="preserve">The allocation of GRIs is not a </w:t>
      </w:r>
      <w:r w:rsidR="005F7A87">
        <w:rPr>
          <w:rFonts w:ascii="Calibri" w:hAnsi="Calibri"/>
        </w:rPr>
        <w:t>straightforward</w:t>
      </w:r>
      <w:r>
        <w:rPr>
          <w:rFonts w:ascii="Calibri" w:hAnsi="Calibri"/>
        </w:rPr>
        <w:t xml:space="preserve"> process as it requires knowledge of how Loran-C / eLoran systems work and the various factors that affect the signal as it propagates to the user.  Thankfully much of this information is already in the public domain and tools exist that can help selection of the most appropriate GRI.</w:t>
      </w:r>
    </w:p>
    <w:p w14:paraId="6C2A16E4" w14:textId="4106B20A" w:rsidR="0052621A" w:rsidRDefault="0052621A" w:rsidP="0052621A">
      <w:pPr>
        <w:pStyle w:val="BodyText"/>
        <w:rPr>
          <w:rFonts w:ascii="Calibri" w:hAnsi="Calibri"/>
        </w:rPr>
      </w:pPr>
      <w:r>
        <w:rPr>
          <w:rFonts w:ascii="Calibri" w:hAnsi="Calibri"/>
        </w:rPr>
        <w:t>As Loran-C/eLoran transmissions are international in nature it is important that any coordinating body has the appropriate international standing to ensure the coordination is impartial and maintains the sole focus of maximising the use of the systems</w:t>
      </w:r>
      <w:r w:rsidR="005F7A87">
        <w:rPr>
          <w:rFonts w:ascii="Calibri" w:hAnsi="Calibri"/>
        </w:rPr>
        <w:t xml:space="preserve"> for the benefit of the users</w:t>
      </w:r>
      <w:r>
        <w:rPr>
          <w:rFonts w:ascii="Calibri" w:hAnsi="Calibri"/>
        </w:rPr>
        <w:t xml:space="preserve">. </w:t>
      </w:r>
    </w:p>
    <w:p w14:paraId="1DF99EEA" w14:textId="42679CE4" w:rsidR="0052621A" w:rsidRDefault="0052621A" w:rsidP="009E545D">
      <w:pPr>
        <w:pStyle w:val="BodyText"/>
        <w:rPr>
          <w:rFonts w:ascii="Calibri" w:hAnsi="Calibri"/>
        </w:rPr>
      </w:pPr>
      <w:r>
        <w:rPr>
          <w:rFonts w:ascii="Calibri" w:hAnsi="Calibri"/>
        </w:rPr>
        <w:t>It is proposed that should IALA consider taking on th</w:t>
      </w:r>
      <w:r w:rsidR="005F7A87">
        <w:rPr>
          <w:rFonts w:ascii="Calibri" w:hAnsi="Calibri"/>
        </w:rPr>
        <w:t>is</w:t>
      </w:r>
      <w:r>
        <w:rPr>
          <w:rFonts w:ascii="Calibri" w:hAnsi="Calibri"/>
        </w:rPr>
        <w:t xml:space="preserve"> coordination role, i</w:t>
      </w:r>
      <w:r w:rsidR="005F7A87">
        <w:rPr>
          <w:rFonts w:ascii="Calibri" w:hAnsi="Calibri"/>
        </w:rPr>
        <w:t>t does so in a</w:t>
      </w:r>
      <w:r>
        <w:rPr>
          <w:rFonts w:ascii="Calibri" w:hAnsi="Calibri"/>
        </w:rPr>
        <w:t xml:space="preserve"> similar manner to the way it </w:t>
      </w:r>
      <w:r w:rsidR="00BE623F">
        <w:rPr>
          <w:rFonts w:ascii="Calibri" w:hAnsi="Calibri"/>
        </w:rPr>
        <w:t xml:space="preserve">coordinates </w:t>
      </w:r>
      <w:r>
        <w:rPr>
          <w:rFonts w:ascii="Calibri" w:hAnsi="Calibri"/>
        </w:rPr>
        <w:t xml:space="preserve">marine radiobeacon frequency </w:t>
      </w:r>
      <w:r w:rsidR="00BE623F">
        <w:rPr>
          <w:rFonts w:ascii="Calibri" w:hAnsi="Calibri"/>
        </w:rPr>
        <w:t>allocation</w:t>
      </w:r>
      <w:r w:rsidR="00096341">
        <w:rPr>
          <w:rFonts w:ascii="Calibri" w:hAnsi="Calibri"/>
        </w:rPr>
        <w:t xml:space="preserve"> [1]</w:t>
      </w:r>
      <w:r>
        <w:rPr>
          <w:rFonts w:ascii="Calibri" w:hAnsi="Calibri"/>
        </w:rPr>
        <w:t>.</w:t>
      </w:r>
      <w:r w:rsidR="00BE623F">
        <w:rPr>
          <w:rFonts w:ascii="Calibri" w:hAnsi="Calibri"/>
        </w:rPr>
        <w:t xml:space="preserve">  The process could be very similar with any request for a new GRI </w:t>
      </w:r>
      <w:r>
        <w:rPr>
          <w:rFonts w:ascii="Calibri" w:hAnsi="Calibri"/>
        </w:rPr>
        <w:t>made to the Secretariat</w:t>
      </w:r>
      <w:r w:rsidR="00BE623F">
        <w:rPr>
          <w:rFonts w:ascii="Calibri" w:hAnsi="Calibri"/>
        </w:rPr>
        <w:t>,</w:t>
      </w:r>
      <w:r>
        <w:rPr>
          <w:rFonts w:ascii="Calibri" w:hAnsi="Calibri"/>
        </w:rPr>
        <w:t xml:space="preserve"> which in turn seeks support and expert advice from </w:t>
      </w:r>
      <w:r w:rsidR="005F7A87">
        <w:rPr>
          <w:rFonts w:ascii="Calibri" w:hAnsi="Calibri"/>
        </w:rPr>
        <w:t>its membership</w:t>
      </w:r>
      <w:r w:rsidR="00BE623F">
        <w:rPr>
          <w:rFonts w:ascii="Calibri" w:hAnsi="Calibri"/>
        </w:rPr>
        <w:t xml:space="preserve">, including those within the ENG Committee. </w:t>
      </w:r>
    </w:p>
    <w:p w14:paraId="64C94024" w14:textId="761A79D7" w:rsidR="00096341" w:rsidRDefault="00BE623F" w:rsidP="00BE623F">
      <w:pPr>
        <w:pStyle w:val="BodyText"/>
        <w:rPr>
          <w:rFonts w:ascii="Calibri" w:hAnsi="Calibri"/>
        </w:rPr>
      </w:pPr>
      <w:r>
        <w:rPr>
          <w:rFonts w:ascii="Calibri" w:hAnsi="Calibri"/>
        </w:rPr>
        <w:t xml:space="preserve">It is likely that some IALA members (national, </w:t>
      </w:r>
      <w:proofErr w:type="gramStart"/>
      <w:r>
        <w:rPr>
          <w:rFonts w:ascii="Calibri" w:hAnsi="Calibri"/>
        </w:rPr>
        <w:t>associate</w:t>
      </w:r>
      <w:proofErr w:type="gramEnd"/>
      <w:r>
        <w:rPr>
          <w:rFonts w:ascii="Calibri" w:hAnsi="Calibri"/>
        </w:rPr>
        <w:t xml:space="preserve"> and industrial) have experience in this area and may have software tools available to support IALA in this role</w:t>
      </w:r>
      <w:r w:rsidR="00096341">
        <w:rPr>
          <w:rFonts w:ascii="Calibri" w:hAnsi="Calibri"/>
        </w:rPr>
        <w:t xml:space="preserve"> [2]</w:t>
      </w:r>
      <w:r>
        <w:rPr>
          <w:rFonts w:ascii="Calibri" w:hAnsi="Calibri"/>
        </w:rPr>
        <w:t xml:space="preserve">.  This would need to be explored before IALA was in any position to take on this role, but it would enable IALA to provide this international service without needing to develop its own technical expertise, at least initially. </w:t>
      </w:r>
    </w:p>
    <w:p w14:paraId="59C777AD" w14:textId="38E2779F" w:rsidR="00096341" w:rsidRDefault="00096341" w:rsidP="00BE623F">
      <w:pPr>
        <w:pStyle w:val="BodyText"/>
        <w:rPr>
          <w:rFonts w:ascii="Calibri" w:hAnsi="Calibri"/>
        </w:rPr>
      </w:pPr>
      <w:r>
        <w:rPr>
          <w:rFonts w:ascii="Calibri" w:hAnsi="Calibri"/>
        </w:rPr>
        <w:t xml:space="preserve">Initial discussions could include identifying interested members and scoping the amount of work involved.  The GLAs are keen to support such discussions and have some software tools that could assist IALA in this role. </w:t>
      </w:r>
    </w:p>
    <w:p w14:paraId="372AE9FF" w14:textId="77777777" w:rsidR="00D93787" w:rsidRDefault="00D93787" w:rsidP="00E01DBA">
      <w:pPr>
        <w:pStyle w:val="BodyText"/>
        <w:rPr>
          <w:rFonts w:ascii="Calibri" w:hAnsi="Calibri"/>
        </w:rPr>
      </w:pPr>
    </w:p>
    <w:p w14:paraId="1D083D92" w14:textId="77777777" w:rsidR="00180DDA" w:rsidRPr="007A395D" w:rsidRDefault="00180DDA" w:rsidP="00E01DBA">
      <w:pPr>
        <w:pStyle w:val="Heading1"/>
        <w:jc w:val="both"/>
      </w:pPr>
      <w:r w:rsidRPr="007A395D">
        <w:t>References</w:t>
      </w:r>
    </w:p>
    <w:p w14:paraId="181FEF20" w14:textId="11DBFE99" w:rsidR="00E01DBA" w:rsidRDefault="00BE623F" w:rsidP="00BE623F">
      <w:pPr>
        <w:pStyle w:val="References"/>
        <w:rPr>
          <w:rFonts w:ascii="Calibri" w:hAnsi="Calibri"/>
        </w:rPr>
      </w:pPr>
      <w:bookmarkStart w:id="0" w:name="_Ref144904454"/>
      <w:r w:rsidRPr="00BE623F">
        <w:rPr>
          <w:rFonts w:ascii="Calibri" w:hAnsi="Calibri"/>
        </w:rPr>
        <w:t>INFORMATION AND GUIDANCE ON ALLOCATION OF ID NUMBERS FOR WORLD DGNSS</w:t>
      </w:r>
      <w:r>
        <w:rPr>
          <w:rFonts w:ascii="Calibri" w:hAnsi="Calibri"/>
        </w:rPr>
        <w:t>, IALA website (</w:t>
      </w:r>
      <w:r w:rsidRPr="00BE623F">
        <w:rPr>
          <w:rFonts w:ascii="Calibri" w:hAnsi="Calibri"/>
        </w:rPr>
        <w:t>https://www.iala-aism.org/technical/positioning-navigation-and-timing/world-dgnss-stations-list/allocation-world-dgnss-ids/</w:t>
      </w:r>
      <w:r>
        <w:rPr>
          <w:rFonts w:ascii="Calibri" w:hAnsi="Calibri"/>
        </w:rPr>
        <w:t xml:space="preserve">) </w:t>
      </w:r>
    </w:p>
    <w:p w14:paraId="3FC2F046" w14:textId="72BBE3EF" w:rsidR="00BE623F" w:rsidRDefault="00BE623F" w:rsidP="00BE623F">
      <w:pPr>
        <w:pStyle w:val="References"/>
      </w:pPr>
      <w:r w:rsidRPr="00096341">
        <w:rPr>
          <w:rFonts w:ascii="Calibri" w:hAnsi="Calibri"/>
        </w:rPr>
        <w:t>Safar et al, “Group Repetition Interval selection for eLoran”,</w:t>
      </w:r>
      <w:r>
        <w:t xml:space="preserve"> </w:t>
      </w:r>
      <w:r w:rsidRPr="00BE623F">
        <w:rPr>
          <w:rFonts w:ascii="Calibri" w:hAnsi="Calibri"/>
        </w:rPr>
        <w:t>https://loran.org/proceedings/Meeting2008/Papers/SAFAR_8A3.pdf</w:t>
      </w:r>
    </w:p>
    <w:bookmarkEnd w:id="0"/>
    <w:p w14:paraId="7A8D2F27" w14:textId="77777777" w:rsidR="00A446C9" w:rsidRPr="007A395D" w:rsidRDefault="00A446C9" w:rsidP="00605E43">
      <w:pPr>
        <w:pStyle w:val="Heading1"/>
      </w:pPr>
      <w:r w:rsidRPr="007A395D">
        <w:t>Action requested of the Committee</w:t>
      </w:r>
    </w:p>
    <w:p w14:paraId="1556E528" w14:textId="3B217E2C" w:rsidR="00F25BF4" w:rsidRPr="007A395D" w:rsidRDefault="00F25BF4" w:rsidP="00A446C9">
      <w:pPr>
        <w:pStyle w:val="BodyText"/>
        <w:rPr>
          <w:rFonts w:ascii="Calibri" w:hAnsi="Calibri"/>
        </w:rPr>
      </w:pPr>
      <w:r w:rsidRPr="007A395D">
        <w:rPr>
          <w:rFonts w:ascii="Calibri" w:hAnsi="Calibri"/>
        </w:rPr>
        <w:t xml:space="preserve">The Committee </w:t>
      </w:r>
      <w:r w:rsidR="00822CC4">
        <w:rPr>
          <w:rFonts w:ascii="Calibri" w:hAnsi="Calibri"/>
        </w:rPr>
        <w:t>and its members are</w:t>
      </w:r>
      <w:r w:rsidRPr="007A395D">
        <w:rPr>
          <w:rFonts w:ascii="Calibri" w:hAnsi="Calibri"/>
        </w:rPr>
        <w:t xml:space="preserve"> requested to: </w:t>
      </w:r>
    </w:p>
    <w:p w14:paraId="134CFF40" w14:textId="711C9CB5" w:rsidR="00E01DBA" w:rsidRDefault="00E01DBA" w:rsidP="008D19F6">
      <w:pPr>
        <w:pStyle w:val="List1"/>
        <w:numPr>
          <w:ilvl w:val="0"/>
          <w:numId w:val="16"/>
        </w:numPr>
        <w:rPr>
          <w:rFonts w:ascii="Calibri" w:hAnsi="Calibri"/>
        </w:rPr>
      </w:pPr>
      <w:r>
        <w:rPr>
          <w:rFonts w:ascii="Calibri" w:hAnsi="Calibri"/>
        </w:rPr>
        <w:t xml:space="preserve">Note the information provided in this paper </w:t>
      </w:r>
      <w:proofErr w:type="gramStart"/>
      <w:r>
        <w:rPr>
          <w:rFonts w:ascii="Calibri" w:hAnsi="Calibri"/>
        </w:rPr>
        <w:t>and;</w:t>
      </w:r>
      <w:proofErr w:type="gramEnd"/>
    </w:p>
    <w:p w14:paraId="41A1E375" w14:textId="5FEA1E8A" w:rsidR="00F25BF4" w:rsidRPr="007A395D" w:rsidRDefault="00096341" w:rsidP="008D19F6">
      <w:pPr>
        <w:pStyle w:val="List1"/>
        <w:numPr>
          <w:ilvl w:val="0"/>
          <w:numId w:val="16"/>
        </w:numPr>
        <w:rPr>
          <w:rFonts w:ascii="Calibri" w:hAnsi="Calibri"/>
        </w:rPr>
      </w:pPr>
      <w:r>
        <w:rPr>
          <w:rFonts w:ascii="Calibri" w:hAnsi="Calibri"/>
        </w:rPr>
        <w:t xml:space="preserve">Initiate discussions </w:t>
      </w:r>
      <w:r w:rsidR="005F7A87">
        <w:rPr>
          <w:rFonts w:ascii="Calibri" w:hAnsi="Calibri"/>
        </w:rPr>
        <w:t xml:space="preserve">between ENG and </w:t>
      </w:r>
      <w:r>
        <w:rPr>
          <w:rFonts w:ascii="Calibri" w:hAnsi="Calibri"/>
        </w:rPr>
        <w:t>IALA Secretariat as to whether this is a role that IALA could/should consider and if so, ho</w:t>
      </w:r>
      <w:r w:rsidR="005F7A87">
        <w:rPr>
          <w:rFonts w:ascii="Calibri" w:hAnsi="Calibri"/>
        </w:rPr>
        <w:t>w any request would be managed and to identify interested members.</w:t>
      </w:r>
    </w:p>
    <w:p w14:paraId="1FC4E7A9" w14:textId="77777777" w:rsidR="004D1D85" w:rsidRPr="007A395D" w:rsidRDefault="004D1D85" w:rsidP="004D1D85">
      <w:pPr>
        <w:pStyle w:val="BodyText"/>
        <w:rPr>
          <w:rFonts w:ascii="Calibri" w:hAnsi="Calibri"/>
        </w:rPr>
      </w:pPr>
    </w:p>
    <w:sectPr w:rsidR="004D1D85" w:rsidRPr="007A395D" w:rsidSect="00196604">
      <w:headerReference w:type="even" r:id="rId11"/>
      <w:headerReference w:type="default" r:id="rId12"/>
      <w:footerReference w:type="default" r:id="rId13"/>
      <w:headerReference w:type="first" r:id="rId14"/>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90AE7" w14:textId="77777777" w:rsidR="00942B4B" w:rsidRDefault="00942B4B" w:rsidP="00362CD9">
      <w:r>
        <w:separator/>
      </w:r>
    </w:p>
  </w:endnote>
  <w:endnote w:type="continuationSeparator" w:id="0">
    <w:p w14:paraId="02F526DD" w14:textId="77777777" w:rsidR="00942B4B" w:rsidRDefault="00942B4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5FA72D2F" w:rsidR="00942B4B" w:rsidRPr="00036B9E" w:rsidRDefault="00942B4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5F7A87">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6184F" w14:textId="77777777" w:rsidR="00942B4B" w:rsidRDefault="00942B4B" w:rsidP="00362CD9">
      <w:r>
        <w:separator/>
      </w:r>
    </w:p>
  </w:footnote>
  <w:footnote w:type="continuationSeparator" w:id="0">
    <w:p w14:paraId="2803237B" w14:textId="77777777" w:rsidR="00942B4B" w:rsidRDefault="00942B4B" w:rsidP="00362CD9">
      <w:r>
        <w:continuationSeparator/>
      </w:r>
    </w:p>
  </w:footnote>
  <w:footnote w:id="1">
    <w:p w14:paraId="741FE09C" w14:textId="56CC54BF" w:rsidR="00942B4B" w:rsidRPr="00EA5A97" w:rsidRDefault="00942B4B">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942B4B" w:rsidRPr="00037DF4" w:rsidRDefault="00942B4B">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942B4B" w:rsidRDefault="0086725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942B4B" w:rsidRDefault="00942B4B"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6725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942B4B" w:rsidRDefault="00942B4B"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942B4B" w:rsidRDefault="00942B4B" w:rsidP="007A395D">
    <w:pPr>
      <w:pStyle w:val="Header"/>
      <w:jc w:val="center"/>
    </w:pPr>
  </w:p>
  <w:p w14:paraId="43F3C4F1" w14:textId="7155479D" w:rsidR="00942B4B" w:rsidRDefault="0086725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062D92"/>
    <w:multiLevelType w:val="hybridMultilevel"/>
    <w:tmpl w:val="5030AE4C"/>
    <w:lvl w:ilvl="0" w:tplc="2608499C">
      <w:start w:val="1"/>
      <w:numFmt w:val="decimal"/>
      <w:lvlText w:val="%1)"/>
      <w:lvlJc w:val="left"/>
      <w:pPr>
        <w:ind w:left="405" w:hanging="360"/>
      </w:pPr>
      <w:rPr>
        <w:rFonts w:hint="default"/>
      </w:rPr>
    </w:lvl>
    <w:lvl w:ilvl="1" w:tplc="10000019" w:tentative="1">
      <w:start w:val="1"/>
      <w:numFmt w:val="lowerLetter"/>
      <w:lvlText w:val="%2."/>
      <w:lvlJc w:val="left"/>
      <w:pPr>
        <w:ind w:left="1125" w:hanging="360"/>
      </w:pPr>
    </w:lvl>
    <w:lvl w:ilvl="2" w:tplc="1000001B" w:tentative="1">
      <w:start w:val="1"/>
      <w:numFmt w:val="lowerRoman"/>
      <w:lvlText w:val="%3."/>
      <w:lvlJc w:val="right"/>
      <w:pPr>
        <w:ind w:left="1845" w:hanging="180"/>
      </w:pPr>
    </w:lvl>
    <w:lvl w:ilvl="3" w:tplc="1000000F" w:tentative="1">
      <w:start w:val="1"/>
      <w:numFmt w:val="decimal"/>
      <w:lvlText w:val="%4."/>
      <w:lvlJc w:val="left"/>
      <w:pPr>
        <w:ind w:left="2565" w:hanging="360"/>
      </w:pPr>
    </w:lvl>
    <w:lvl w:ilvl="4" w:tplc="10000019" w:tentative="1">
      <w:start w:val="1"/>
      <w:numFmt w:val="lowerLetter"/>
      <w:lvlText w:val="%5."/>
      <w:lvlJc w:val="left"/>
      <w:pPr>
        <w:ind w:left="3285" w:hanging="360"/>
      </w:pPr>
    </w:lvl>
    <w:lvl w:ilvl="5" w:tplc="1000001B" w:tentative="1">
      <w:start w:val="1"/>
      <w:numFmt w:val="lowerRoman"/>
      <w:lvlText w:val="%6."/>
      <w:lvlJc w:val="right"/>
      <w:pPr>
        <w:ind w:left="4005" w:hanging="180"/>
      </w:pPr>
    </w:lvl>
    <w:lvl w:ilvl="6" w:tplc="1000000F" w:tentative="1">
      <w:start w:val="1"/>
      <w:numFmt w:val="decimal"/>
      <w:lvlText w:val="%7."/>
      <w:lvlJc w:val="left"/>
      <w:pPr>
        <w:ind w:left="4725" w:hanging="360"/>
      </w:pPr>
    </w:lvl>
    <w:lvl w:ilvl="7" w:tplc="10000019" w:tentative="1">
      <w:start w:val="1"/>
      <w:numFmt w:val="lowerLetter"/>
      <w:lvlText w:val="%8."/>
      <w:lvlJc w:val="left"/>
      <w:pPr>
        <w:ind w:left="5445" w:hanging="360"/>
      </w:pPr>
    </w:lvl>
    <w:lvl w:ilvl="8" w:tplc="1000001B" w:tentative="1">
      <w:start w:val="1"/>
      <w:numFmt w:val="lowerRoman"/>
      <w:lvlText w:val="%9."/>
      <w:lvlJc w:val="right"/>
      <w:pPr>
        <w:ind w:left="6165" w:hanging="180"/>
      </w:p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C045FD"/>
    <w:multiLevelType w:val="hybridMultilevel"/>
    <w:tmpl w:val="163C5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9090B52"/>
    <w:multiLevelType w:val="hybridMultilevel"/>
    <w:tmpl w:val="F9E42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365CA0"/>
    <w:multiLevelType w:val="hybridMultilevel"/>
    <w:tmpl w:val="74149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5E343F"/>
    <w:multiLevelType w:val="hybridMultilevel"/>
    <w:tmpl w:val="1D9408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C0ECB670"/>
    <w:lvl w:ilvl="0">
      <w:start w:val="1"/>
      <w:numFmt w:val="decimal"/>
      <w:pStyle w:val="Figure"/>
      <w:lvlText w:val="Figure %1"/>
      <w:lvlJc w:val="left"/>
      <w:pPr>
        <w:tabs>
          <w:tab w:val="num" w:pos="8081"/>
        </w:tabs>
        <w:ind w:left="8081" w:hanging="1134"/>
      </w:pPr>
      <w:rPr>
        <w:rFonts w:ascii="Arial" w:hAnsi="Arial" w:hint="default"/>
        <w:b w:val="0"/>
        <w:i/>
        <w:sz w:val="22"/>
      </w:rPr>
    </w:lvl>
  </w:abstractNum>
  <w:abstractNum w:abstractNumId="21" w15:restartNumberingAfterBreak="0">
    <w:nsid w:val="68C52AFA"/>
    <w:multiLevelType w:val="hybridMultilevel"/>
    <w:tmpl w:val="29D8A9C0"/>
    <w:lvl w:ilvl="0" w:tplc="A5089C70">
      <w:start w:val="1"/>
      <w:numFmt w:val="lowerLetter"/>
      <w:lvlText w:val="%1)"/>
      <w:lvlJc w:val="left"/>
      <w:pPr>
        <w:ind w:left="720" w:hanging="360"/>
      </w:pPr>
      <w:rPr>
        <w:rFonts w:ascii="Calibri" w:eastAsia="Calibr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43721EC"/>
    <w:multiLevelType w:val="hybridMultilevel"/>
    <w:tmpl w:val="074AE0D0"/>
    <w:lvl w:ilvl="0" w:tplc="D36EE2C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1341511">
    <w:abstractNumId w:val="19"/>
  </w:num>
  <w:num w:numId="2" w16cid:durableId="921599598">
    <w:abstractNumId w:val="15"/>
  </w:num>
  <w:num w:numId="3" w16cid:durableId="786855972">
    <w:abstractNumId w:val="2"/>
  </w:num>
  <w:num w:numId="4" w16cid:durableId="1469472597">
    <w:abstractNumId w:val="22"/>
  </w:num>
  <w:num w:numId="5" w16cid:durableId="62416084">
    <w:abstractNumId w:val="9"/>
  </w:num>
  <w:num w:numId="6" w16cid:durableId="294912574">
    <w:abstractNumId w:val="7"/>
  </w:num>
  <w:num w:numId="7" w16cid:durableId="1009406671">
    <w:abstractNumId w:val="17"/>
  </w:num>
  <w:num w:numId="8" w16cid:durableId="1503856557">
    <w:abstractNumId w:val="16"/>
  </w:num>
  <w:num w:numId="9" w16cid:durableId="1327904330">
    <w:abstractNumId w:val="20"/>
  </w:num>
  <w:num w:numId="10" w16cid:durableId="108286497">
    <w:abstractNumId w:val="6"/>
  </w:num>
  <w:num w:numId="11" w16cid:durableId="952130130">
    <w:abstractNumId w:val="18"/>
  </w:num>
  <w:num w:numId="12" w16cid:durableId="1900480999">
    <w:abstractNumId w:val="13"/>
  </w:num>
  <w:num w:numId="13" w16cid:durableId="1486581998">
    <w:abstractNumId w:val="11"/>
  </w:num>
  <w:num w:numId="14" w16cid:durableId="218833744">
    <w:abstractNumId w:val="4"/>
  </w:num>
  <w:num w:numId="15" w16cid:durableId="930940224">
    <w:abstractNumId w:val="14"/>
  </w:num>
  <w:num w:numId="16" w16cid:durableId="20389654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7986688">
    <w:abstractNumId w:val="1"/>
  </w:num>
  <w:num w:numId="18" w16cid:durableId="1292905915">
    <w:abstractNumId w:val="10"/>
  </w:num>
  <w:num w:numId="19" w16cid:durableId="1107773639">
    <w:abstractNumId w:val="0"/>
  </w:num>
  <w:num w:numId="20" w16cid:durableId="227809837">
    <w:abstractNumId w:val="8"/>
  </w:num>
  <w:num w:numId="21" w16cid:durableId="228346974">
    <w:abstractNumId w:val="23"/>
  </w:num>
  <w:num w:numId="22" w16cid:durableId="1909612251">
    <w:abstractNumId w:val="21"/>
  </w:num>
  <w:num w:numId="23" w16cid:durableId="614364551">
    <w:abstractNumId w:val="12"/>
  </w:num>
  <w:num w:numId="24" w16cid:durableId="1951743171">
    <w:abstractNumId w:val="5"/>
  </w:num>
  <w:num w:numId="25" w16cid:durableId="151048787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42A4"/>
    <w:rsid w:val="00044E38"/>
    <w:rsid w:val="0004700E"/>
    <w:rsid w:val="00070C13"/>
    <w:rsid w:val="000715C9"/>
    <w:rsid w:val="00076486"/>
    <w:rsid w:val="00083DA9"/>
    <w:rsid w:val="00084F33"/>
    <w:rsid w:val="00096341"/>
    <w:rsid w:val="000A57AF"/>
    <w:rsid w:val="000A77A7"/>
    <w:rsid w:val="000B1707"/>
    <w:rsid w:val="000C1B3E"/>
    <w:rsid w:val="000C349E"/>
    <w:rsid w:val="000F5CBC"/>
    <w:rsid w:val="00110AE7"/>
    <w:rsid w:val="00121FCB"/>
    <w:rsid w:val="00145AC7"/>
    <w:rsid w:val="00150F7E"/>
    <w:rsid w:val="00177F4D"/>
    <w:rsid w:val="00180DDA"/>
    <w:rsid w:val="00196604"/>
    <w:rsid w:val="001B1C4B"/>
    <w:rsid w:val="001B2A2D"/>
    <w:rsid w:val="001B737D"/>
    <w:rsid w:val="001C44A3"/>
    <w:rsid w:val="001C6EF2"/>
    <w:rsid w:val="001D5E4D"/>
    <w:rsid w:val="001E09A2"/>
    <w:rsid w:val="001E0E15"/>
    <w:rsid w:val="001F528A"/>
    <w:rsid w:val="001F693D"/>
    <w:rsid w:val="001F704E"/>
    <w:rsid w:val="001F7DC3"/>
    <w:rsid w:val="00201722"/>
    <w:rsid w:val="002125B0"/>
    <w:rsid w:val="00243228"/>
    <w:rsid w:val="00247C7F"/>
    <w:rsid w:val="00251483"/>
    <w:rsid w:val="00255CAA"/>
    <w:rsid w:val="00264305"/>
    <w:rsid w:val="0027001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81F7B"/>
    <w:rsid w:val="00382DAC"/>
    <w:rsid w:val="003972CE"/>
    <w:rsid w:val="003B28F5"/>
    <w:rsid w:val="003B45E5"/>
    <w:rsid w:val="003B7B7D"/>
    <w:rsid w:val="003C46E0"/>
    <w:rsid w:val="003C54CB"/>
    <w:rsid w:val="003C7A2A"/>
    <w:rsid w:val="003D2DC1"/>
    <w:rsid w:val="003D69D0"/>
    <w:rsid w:val="003F2918"/>
    <w:rsid w:val="003F430E"/>
    <w:rsid w:val="00402B18"/>
    <w:rsid w:val="0041088C"/>
    <w:rsid w:val="00412DD0"/>
    <w:rsid w:val="00420A38"/>
    <w:rsid w:val="00422134"/>
    <w:rsid w:val="00422C68"/>
    <w:rsid w:val="00431B19"/>
    <w:rsid w:val="004661AD"/>
    <w:rsid w:val="00491919"/>
    <w:rsid w:val="004A6C1D"/>
    <w:rsid w:val="004D1D85"/>
    <w:rsid w:val="004D3C3A"/>
    <w:rsid w:val="004E1CD1"/>
    <w:rsid w:val="004E4B9D"/>
    <w:rsid w:val="004F7EFC"/>
    <w:rsid w:val="005107EB"/>
    <w:rsid w:val="00511277"/>
    <w:rsid w:val="00521345"/>
    <w:rsid w:val="0052621A"/>
    <w:rsid w:val="00526DF0"/>
    <w:rsid w:val="00545CC4"/>
    <w:rsid w:val="00551FFF"/>
    <w:rsid w:val="005607A2"/>
    <w:rsid w:val="0057198B"/>
    <w:rsid w:val="00573CFE"/>
    <w:rsid w:val="0057460F"/>
    <w:rsid w:val="005969F2"/>
    <w:rsid w:val="00597FAE"/>
    <w:rsid w:val="005A70F7"/>
    <w:rsid w:val="005B32A3"/>
    <w:rsid w:val="005C0D44"/>
    <w:rsid w:val="005C566C"/>
    <w:rsid w:val="005C7E69"/>
    <w:rsid w:val="005D57DB"/>
    <w:rsid w:val="005E262D"/>
    <w:rsid w:val="005F23D3"/>
    <w:rsid w:val="005F7A87"/>
    <w:rsid w:val="005F7E20"/>
    <w:rsid w:val="00605E43"/>
    <w:rsid w:val="006153BB"/>
    <w:rsid w:val="00642EBE"/>
    <w:rsid w:val="006652C3"/>
    <w:rsid w:val="00691FD0"/>
    <w:rsid w:val="00692148"/>
    <w:rsid w:val="006A1A1E"/>
    <w:rsid w:val="006C20EC"/>
    <w:rsid w:val="006C5948"/>
    <w:rsid w:val="006D3734"/>
    <w:rsid w:val="006F2A74"/>
    <w:rsid w:val="007000D4"/>
    <w:rsid w:val="007118F5"/>
    <w:rsid w:val="00712AA4"/>
    <w:rsid w:val="007146C4"/>
    <w:rsid w:val="00721AA1"/>
    <w:rsid w:val="00724B67"/>
    <w:rsid w:val="00745226"/>
    <w:rsid w:val="007547F8"/>
    <w:rsid w:val="00761CAA"/>
    <w:rsid w:val="00765622"/>
    <w:rsid w:val="00770B6C"/>
    <w:rsid w:val="00781B07"/>
    <w:rsid w:val="007838F6"/>
    <w:rsid w:val="00783FEA"/>
    <w:rsid w:val="007A395D"/>
    <w:rsid w:val="007B6BD5"/>
    <w:rsid w:val="007C2FF3"/>
    <w:rsid w:val="007C346C"/>
    <w:rsid w:val="007D034D"/>
    <w:rsid w:val="007D5A25"/>
    <w:rsid w:val="007E6479"/>
    <w:rsid w:val="0080294B"/>
    <w:rsid w:val="008224F6"/>
    <w:rsid w:val="00822CC4"/>
    <w:rsid w:val="0082480E"/>
    <w:rsid w:val="008321E9"/>
    <w:rsid w:val="00850293"/>
    <w:rsid w:val="00851373"/>
    <w:rsid w:val="00851BA6"/>
    <w:rsid w:val="008535F3"/>
    <w:rsid w:val="0085654D"/>
    <w:rsid w:val="00861160"/>
    <w:rsid w:val="0086654F"/>
    <w:rsid w:val="00866AC0"/>
    <w:rsid w:val="00867251"/>
    <w:rsid w:val="00875373"/>
    <w:rsid w:val="008A356F"/>
    <w:rsid w:val="008A4653"/>
    <w:rsid w:val="008A4717"/>
    <w:rsid w:val="008A50CC"/>
    <w:rsid w:val="008B3040"/>
    <w:rsid w:val="008B419E"/>
    <w:rsid w:val="008C574F"/>
    <w:rsid w:val="008D1694"/>
    <w:rsid w:val="008D19F6"/>
    <w:rsid w:val="008D6C1F"/>
    <w:rsid w:val="008D79CB"/>
    <w:rsid w:val="008F07BC"/>
    <w:rsid w:val="008F73EB"/>
    <w:rsid w:val="00915B62"/>
    <w:rsid w:val="0091760D"/>
    <w:rsid w:val="0092692B"/>
    <w:rsid w:val="00930062"/>
    <w:rsid w:val="00930561"/>
    <w:rsid w:val="00942B4B"/>
    <w:rsid w:val="00943E9C"/>
    <w:rsid w:val="00953F4D"/>
    <w:rsid w:val="00960BB8"/>
    <w:rsid w:val="00964F5C"/>
    <w:rsid w:val="00973B57"/>
    <w:rsid w:val="00975900"/>
    <w:rsid w:val="009831C0"/>
    <w:rsid w:val="0099161D"/>
    <w:rsid w:val="009C336F"/>
    <w:rsid w:val="009D1A67"/>
    <w:rsid w:val="009E545D"/>
    <w:rsid w:val="00A0389B"/>
    <w:rsid w:val="00A33A3C"/>
    <w:rsid w:val="00A446C9"/>
    <w:rsid w:val="00A45E9F"/>
    <w:rsid w:val="00A635D6"/>
    <w:rsid w:val="00A8553A"/>
    <w:rsid w:val="00A93AED"/>
    <w:rsid w:val="00AB1E1A"/>
    <w:rsid w:val="00AE1319"/>
    <w:rsid w:val="00AE34BB"/>
    <w:rsid w:val="00AE405E"/>
    <w:rsid w:val="00B00A18"/>
    <w:rsid w:val="00B226F2"/>
    <w:rsid w:val="00B23225"/>
    <w:rsid w:val="00B274DF"/>
    <w:rsid w:val="00B5215B"/>
    <w:rsid w:val="00B56BDF"/>
    <w:rsid w:val="00B65812"/>
    <w:rsid w:val="00B766DC"/>
    <w:rsid w:val="00B85CD6"/>
    <w:rsid w:val="00B90A27"/>
    <w:rsid w:val="00B9554D"/>
    <w:rsid w:val="00BB2B9F"/>
    <w:rsid w:val="00BB3B9F"/>
    <w:rsid w:val="00BB7D9E"/>
    <w:rsid w:val="00BC2334"/>
    <w:rsid w:val="00BC4E82"/>
    <w:rsid w:val="00BD3CB8"/>
    <w:rsid w:val="00BD4E6F"/>
    <w:rsid w:val="00BE623F"/>
    <w:rsid w:val="00BF32F0"/>
    <w:rsid w:val="00BF4DCE"/>
    <w:rsid w:val="00C05CE5"/>
    <w:rsid w:val="00C26C6C"/>
    <w:rsid w:val="00C321F7"/>
    <w:rsid w:val="00C430C9"/>
    <w:rsid w:val="00C6171E"/>
    <w:rsid w:val="00CA6F2C"/>
    <w:rsid w:val="00CC5053"/>
    <w:rsid w:val="00CD59E9"/>
    <w:rsid w:val="00CD6A13"/>
    <w:rsid w:val="00CF1871"/>
    <w:rsid w:val="00D01874"/>
    <w:rsid w:val="00D019CE"/>
    <w:rsid w:val="00D1133E"/>
    <w:rsid w:val="00D12282"/>
    <w:rsid w:val="00D17A34"/>
    <w:rsid w:val="00D26628"/>
    <w:rsid w:val="00D332B3"/>
    <w:rsid w:val="00D47B7C"/>
    <w:rsid w:val="00D55207"/>
    <w:rsid w:val="00D65E70"/>
    <w:rsid w:val="00D81801"/>
    <w:rsid w:val="00D92B45"/>
    <w:rsid w:val="00D93787"/>
    <w:rsid w:val="00D95962"/>
    <w:rsid w:val="00DA4294"/>
    <w:rsid w:val="00DC389B"/>
    <w:rsid w:val="00DE2FEE"/>
    <w:rsid w:val="00DF1467"/>
    <w:rsid w:val="00E00BE9"/>
    <w:rsid w:val="00E01DBA"/>
    <w:rsid w:val="00E06F38"/>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EF382E"/>
    <w:rsid w:val="00F04350"/>
    <w:rsid w:val="00F133DB"/>
    <w:rsid w:val="00F159EB"/>
    <w:rsid w:val="00F25BF4"/>
    <w:rsid w:val="00F267DB"/>
    <w:rsid w:val="00F46F6F"/>
    <w:rsid w:val="00F60608"/>
    <w:rsid w:val="00F62217"/>
    <w:rsid w:val="00F76CAC"/>
    <w:rsid w:val="00F81DAA"/>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E59DE5E5-D870-4B19-AA4C-CABA46DCF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B23225"/>
    <w:pPr>
      <w:numPr>
        <w:numId w:val="9"/>
      </w:numPr>
      <w:tabs>
        <w:tab w:val="clear" w:pos="8081"/>
        <w:tab w:val="num" w:pos="0"/>
      </w:tabs>
      <w:spacing w:before="120" w:after="120"/>
      <w:ind w:left="6947" w:hanging="8081"/>
      <w:jc w:val="center"/>
    </w:pPr>
    <w:rPr>
      <w:rFonts w:ascii="Calibri" w:hAnsi="Calibr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ListNumber4">
    <w:name w:val="List Number 4"/>
    <w:basedOn w:val="Normal"/>
    <w:rsid w:val="000442A4"/>
    <w:pPr>
      <w:numPr>
        <w:numId w:val="19"/>
      </w:numPr>
      <w:jc w:val="both"/>
    </w:pPr>
    <w:rPr>
      <w:rFonts w:asciiTheme="minorHAnsi" w:eastAsia="Times New Roman" w:hAnsiTheme="minorHAnsi" w:cstheme="minorHAnsi"/>
      <w:lang w:eastAsia="en-US"/>
    </w:rPr>
  </w:style>
  <w:style w:type="paragraph" w:customStyle="1" w:styleId="FigureCaption">
    <w:name w:val="Figure_Caption"/>
    <w:basedOn w:val="Normal"/>
    <w:qFormat/>
    <w:rsid w:val="000442A4"/>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0442A4"/>
    <w:rPr>
      <w:sz w:val="24"/>
      <w:lang w:val="en-US" w:eastAsia="en-US" w:bidi="ar-SA"/>
    </w:rPr>
  </w:style>
  <w:style w:type="paragraph" w:styleId="Revision">
    <w:name w:val="Revision"/>
    <w:hidden/>
    <w:uiPriority w:val="99"/>
    <w:semiHidden/>
    <w:rsid w:val="00AE405E"/>
    <w:rPr>
      <w:rFonts w:ascii="Arial" w:hAnsi="Arial" w:cs="Calibri"/>
      <w:sz w:val="22"/>
      <w:szCs w:val="22"/>
    </w:rPr>
  </w:style>
  <w:style w:type="character" w:customStyle="1" w:styleId="UnresolvedMention1">
    <w:name w:val="Unresolved Mention1"/>
    <w:basedOn w:val="DefaultParagraphFont"/>
    <w:uiPriority w:val="99"/>
    <w:semiHidden/>
    <w:unhideWhenUsed/>
    <w:rsid w:val="005D5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45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FEF68F-3BBF-4102-95A9-D897E0DC8512}">
  <ds:schemaRefs>
    <ds:schemaRef ds:uri="http://schemas.microsoft.com/office/2006/documentManagement/types"/>
    <ds:schemaRef ds:uri="http://purl.org/dc/dcmitype/"/>
    <ds:schemaRef ds:uri="ac5f8115-f13f-4d01-aff4-515a67108c33"/>
    <ds:schemaRef ds:uri="http://purl.org/dc/elements/1.1/"/>
    <ds:schemaRef ds:uri="http://schemas.microsoft.com/office/2006/metadata/properties"/>
    <ds:schemaRef ds:uri="http://schemas.microsoft.com/office/infopath/2007/PartnerControls"/>
    <ds:schemaRef ds:uri="06022411-6e02-423b-85fd-39e0748b9219"/>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D4BDB8A7-2E8E-4FB4-A826-3A7AD48B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693</Words>
  <Characters>3815</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7</cp:revision>
  <dcterms:created xsi:type="dcterms:W3CDTF">2023-09-14T09:59:00Z</dcterms:created>
  <dcterms:modified xsi:type="dcterms:W3CDTF">2023-09-29T18:41:00Z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