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C5B866" w14:textId="53B12267" w:rsidR="009767E0" w:rsidRDefault="00FB41B6">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ENG1</w:t>
      </w:r>
      <w:r>
        <w:rPr>
          <w:rFonts w:ascii="Calibri" w:hAnsi="Calibri" w:hint="eastAsia"/>
          <w:lang w:val="en-US" w:eastAsia="zh-CN"/>
        </w:rPr>
        <w:t>8</w:t>
      </w:r>
      <w:r>
        <w:rPr>
          <w:rFonts w:ascii="Calibri" w:hAnsi="Calibri"/>
        </w:rPr>
        <w:t>-3.2.1.4</w:t>
      </w:r>
    </w:p>
    <w:p w14:paraId="6B401B8F" w14:textId="77777777" w:rsidR="009767E0" w:rsidRDefault="009767E0">
      <w:pPr>
        <w:pStyle w:val="BodyText"/>
        <w:tabs>
          <w:tab w:val="left" w:pos="2835"/>
        </w:tabs>
        <w:rPr>
          <w:rFonts w:ascii="Calibri" w:hAnsi="Calibri"/>
        </w:rPr>
      </w:pPr>
    </w:p>
    <w:p w14:paraId="156E3C8E" w14:textId="77777777" w:rsidR="009767E0" w:rsidRDefault="009767E0">
      <w:pPr>
        <w:pStyle w:val="BodyText"/>
        <w:tabs>
          <w:tab w:val="left" w:pos="2835"/>
        </w:tabs>
        <w:rPr>
          <w:rFonts w:ascii="Calibri" w:hAnsi="Calibri"/>
        </w:rPr>
      </w:pPr>
    </w:p>
    <w:p w14:paraId="4115D3F3" w14:textId="77777777" w:rsidR="009767E0" w:rsidRDefault="00FB41B6">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7D70EC3D" w14:textId="77777777" w:rsidR="009767E0" w:rsidRDefault="00FB41B6">
      <w:pPr>
        <w:pStyle w:val="BodyText"/>
        <w:tabs>
          <w:tab w:val="left" w:pos="1843"/>
        </w:tabs>
        <w:rPr>
          <w:rFonts w:ascii="Calibri" w:hAnsi="Calibri" w:cs="Arial"/>
          <w:b/>
          <w:sz w:val="24"/>
          <w:szCs w:val="24"/>
        </w:rPr>
      </w:pPr>
      <w:r>
        <w:rPr>
          <w:rFonts w:ascii="Calibri" w:hAnsi="Calibri" w:cs="Arial"/>
          <w:b/>
          <w:sz w:val="24"/>
          <w:szCs w:val="24"/>
        </w:rPr>
        <w:t>□</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hint="eastAsia"/>
          <w:b/>
          <w:sz w:val="24"/>
          <w:szCs w:val="24"/>
          <w:lang w:eastAsia="zh-CN"/>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hint="eastAsia"/>
          <w:b/>
          <w:sz w:val="24"/>
          <w:szCs w:val="24"/>
          <w:lang w:eastAsia="zh-CN"/>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hint="eastAsia"/>
          <w:b/>
          <w:sz w:val="24"/>
          <w:szCs w:val="24"/>
          <w:lang w:eastAsia="zh-CN"/>
        </w:rPr>
        <w:t>☑</w:t>
      </w:r>
      <w:r>
        <w:rPr>
          <w:rFonts w:ascii="Calibri" w:hAnsi="Calibri" w:cs="Arial"/>
          <w:sz w:val="24"/>
          <w:szCs w:val="24"/>
        </w:rPr>
        <w:t xml:space="preserve">  Input</w:t>
      </w:r>
    </w:p>
    <w:p w14:paraId="7023CDA1" w14:textId="77777777" w:rsidR="009767E0" w:rsidRDefault="00FB41B6">
      <w:pPr>
        <w:pStyle w:val="BodyText"/>
        <w:tabs>
          <w:tab w:val="left" w:pos="1843"/>
        </w:tabs>
        <w:rPr>
          <w:rFonts w:ascii="Calibri" w:hAnsi="Calibri"/>
        </w:rPr>
      </w:pPr>
      <w:proofErr w:type="gramStart"/>
      <w:r>
        <w:rPr>
          <w:rFonts w:ascii="Calibri" w:hAnsi="Calibri" w:cs="Arial"/>
          <w:b/>
          <w:sz w:val="24"/>
          <w:szCs w:val="24"/>
        </w:rPr>
        <w:t>□</w:t>
      </w:r>
      <w:r>
        <w:rPr>
          <w:rFonts w:ascii="Calibri" w:hAnsi="Calibri" w:cs="Arial"/>
          <w:sz w:val="24"/>
          <w:szCs w:val="24"/>
        </w:rPr>
        <w:t xml:space="preserve">  </w:t>
      </w:r>
      <w:r>
        <w:rPr>
          <w:rFonts w:ascii="Calibri" w:hAnsi="Calibri" w:cs="Arial"/>
        </w:rPr>
        <w:t>DTEC</w:t>
      </w:r>
      <w:proofErr w:type="gramEnd"/>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289481DD" w14:textId="77777777" w:rsidR="009767E0" w:rsidRDefault="009767E0">
      <w:pPr>
        <w:pStyle w:val="BodyText"/>
        <w:tabs>
          <w:tab w:val="left" w:pos="2835"/>
        </w:tabs>
        <w:rPr>
          <w:rFonts w:ascii="Calibri" w:hAnsi="Calibri"/>
        </w:rPr>
      </w:pPr>
    </w:p>
    <w:p w14:paraId="6446D62C" w14:textId="77777777" w:rsidR="009767E0" w:rsidRDefault="00FB41B6">
      <w:pPr>
        <w:pStyle w:val="BodyText"/>
        <w:tabs>
          <w:tab w:val="left" w:pos="2835"/>
        </w:tabs>
        <w:rPr>
          <w:rFonts w:ascii="Calibri" w:hAnsi="Calibri"/>
          <w:lang w:val="en-US" w:eastAsia="zh-CN"/>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hint="eastAsia"/>
          <w:lang w:val="en-US" w:eastAsia="zh-CN"/>
        </w:rPr>
        <w:t xml:space="preserve">                         t</w:t>
      </w:r>
      <w:r>
        <w:rPr>
          <w:rFonts w:ascii="Calibri" w:hAnsi="Calibri" w:hint="eastAsia"/>
          <w:lang w:eastAsia="zh-CN"/>
        </w:rPr>
        <w:t xml:space="preserve">he remote control and monitoring </w:t>
      </w:r>
      <w:r>
        <w:rPr>
          <w:rFonts w:ascii="Calibri" w:hAnsi="Calibri" w:hint="eastAsia"/>
          <w:lang w:val="en-US" w:eastAsia="zh-CN"/>
        </w:rPr>
        <w:t>of marine AtoNs</w:t>
      </w:r>
    </w:p>
    <w:p w14:paraId="0C933C7D" w14:textId="00778495" w:rsidR="009767E0" w:rsidRDefault="00FB41B6">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t>………</w:t>
      </w:r>
      <w:r>
        <w:rPr>
          <w:rFonts w:ascii="Calibri" w:hAnsi="Calibri" w:hint="eastAsia"/>
          <w:lang w:val="en-US" w:eastAsia="zh-CN"/>
        </w:rPr>
        <w:t>6.1.2</w:t>
      </w:r>
      <w:r>
        <w:rPr>
          <w:rFonts w:ascii="Calibri" w:hAnsi="Calibri"/>
        </w:rPr>
        <w:t>………………</w:t>
      </w:r>
    </w:p>
    <w:p w14:paraId="07844D79" w14:textId="3EAE2C71" w:rsidR="009767E0" w:rsidRDefault="00FB41B6">
      <w:pPr>
        <w:pStyle w:val="BodyText"/>
        <w:tabs>
          <w:tab w:val="left" w:pos="2835"/>
        </w:tabs>
        <w:rPr>
          <w:rFonts w:ascii="Calibri" w:hAnsi="Calibri"/>
          <w:color w:val="FF0000"/>
          <w:lang w:eastAsia="zh-CN"/>
        </w:rPr>
      </w:pPr>
      <w:r>
        <w:rPr>
          <w:rFonts w:ascii="Calibri" w:hAnsi="Calibri"/>
        </w:rPr>
        <w:t>Author(s) / Submitter(s)</w:t>
      </w:r>
      <w:r>
        <w:rPr>
          <w:rFonts w:ascii="Calibri" w:hAnsi="Calibri"/>
        </w:rPr>
        <w:tab/>
      </w:r>
      <w:r>
        <w:rPr>
          <w:rFonts w:ascii="Calibri" w:hAnsi="Calibri"/>
        </w:rPr>
        <w:tab/>
      </w:r>
      <w:r>
        <w:rPr>
          <w:rFonts w:ascii="Calibri" w:hAnsi="Calibri"/>
        </w:rPr>
        <w:tab/>
        <w:t>……</w:t>
      </w:r>
      <w:r>
        <w:rPr>
          <w:rFonts w:ascii="Calibri" w:hAnsi="Calibri" w:hint="eastAsia"/>
          <w:lang w:val="en-US" w:eastAsia="zh-CN"/>
        </w:rPr>
        <w:t>CHINA MSA</w:t>
      </w:r>
      <w:r>
        <w:rPr>
          <w:rFonts w:ascii="Calibri" w:hAnsi="Calibri"/>
        </w:rPr>
        <w:t>………</w:t>
      </w:r>
    </w:p>
    <w:p w14:paraId="799CC810" w14:textId="77777777" w:rsidR="009767E0" w:rsidRDefault="009767E0">
      <w:pPr>
        <w:pStyle w:val="BodyText"/>
        <w:tabs>
          <w:tab w:val="left" w:pos="2835"/>
        </w:tabs>
        <w:rPr>
          <w:rFonts w:ascii="Calibri" w:hAnsi="Calibri"/>
        </w:rPr>
      </w:pPr>
    </w:p>
    <w:p w14:paraId="0EB3F4FE" w14:textId="77777777" w:rsidR="009767E0" w:rsidRDefault="00FB41B6">
      <w:pPr>
        <w:pStyle w:val="Title"/>
        <w:rPr>
          <w:rFonts w:ascii="Calibri" w:hAnsi="Calibri"/>
          <w:color w:val="0070C0"/>
        </w:rPr>
      </w:pPr>
      <w:r>
        <w:rPr>
          <w:rFonts w:ascii="Calibri" w:hAnsi="Calibri"/>
          <w:color w:val="0070C0"/>
        </w:rPr>
        <w:t>Proposal on</w:t>
      </w:r>
      <w:r>
        <w:rPr>
          <w:rFonts w:ascii="Calibri" w:hAnsi="Calibri" w:hint="eastAsia"/>
          <w:color w:val="0070C0"/>
        </w:rPr>
        <w:t xml:space="preserve"> the </w:t>
      </w:r>
      <w:r>
        <w:rPr>
          <w:rFonts w:ascii="Calibri" w:hAnsi="Calibri" w:hint="eastAsia"/>
          <w:color w:val="0070C0"/>
          <w:lang w:val="en-US" w:eastAsia="zh-CN"/>
        </w:rPr>
        <w:t>R</w:t>
      </w:r>
      <w:r>
        <w:rPr>
          <w:rFonts w:ascii="Calibri" w:hAnsi="Calibri" w:hint="eastAsia"/>
          <w:color w:val="0070C0"/>
        </w:rPr>
        <w:t xml:space="preserve">evision of </w:t>
      </w:r>
      <w:r>
        <w:rPr>
          <w:rFonts w:ascii="Calibri" w:hAnsi="Calibri" w:hint="eastAsia"/>
          <w:color w:val="0070C0"/>
          <w:lang w:val="en-US" w:eastAsia="zh-CN"/>
        </w:rPr>
        <w:t>C</w:t>
      </w:r>
      <w:r>
        <w:rPr>
          <w:rFonts w:ascii="Calibri" w:hAnsi="Calibri" w:hint="eastAsia"/>
          <w:color w:val="0070C0"/>
        </w:rPr>
        <w:t>hapter 5</w:t>
      </w:r>
      <w:r>
        <w:rPr>
          <w:rFonts w:ascii="Calibri" w:hAnsi="Calibri" w:hint="eastAsia"/>
          <w:color w:val="0070C0"/>
          <w:lang w:val="en-US" w:eastAsia="zh-CN"/>
        </w:rPr>
        <w:t xml:space="preserve"> </w:t>
      </w:r>
      <w:r>
        <w:rPr>
          <w:rFonts w:ascii="Calibri" w:hAnsi="Calibri" w:hint="eastAsia"/>
          <w:color w:val="0070C0"/>
        </w:rPr>
        <w:t>-</w:t>
      </w:r>
      <w:r>
        <w:rPr>
          <w:rFonts w:ascii="Calibri" w:hAnsi="Calibri" w:hint="eastAsia"/>
          <w:color w:val="0070C0"/>
          <w:lang w:val="en-US" w:eastAsia="zh-CN"/>
        </w:rPr>
        <w:t xml:space="preserve"> O</w:t>
      </w:r>
      <w:r>
        <w:rPr>
          <w:rFonts w:ascii="Calibri" w:hAnsi="Calibri" w:hint="eastAsia"/>
          <w:color w:val="0070C0"/>
        </w:rPr>
        <w:t xml:space="preserve">bjectives of the </w:t>
      </w:r>
      <w:r>
        <w:rPr>
          <w:rFonts w:ascii="Calibri" w:hAnsi="Calibri"/>
          <w:color w:val="0070C0"/>
        </w:rPr>
        <w:t xml:space="preserve">Guideline </w:t>
      </w:r>
      <w:r>
        <w:rPr>
          <w:rFonts w:ascii="Calibri" w:hAnsi="Calibri" w:hint="eastAsia"/>
          <w:color w:val="0070C0"/>
        </w:rPr>
        <w:t>G1008</w:t>
      </w:r>
      <w:r>
        <w:rPr>
          <w:rFonts w:ascii="Calibri" w:hAnsi="Calibri"/>
          <w:color w:val="0070C0"/>
          <w:lang w:val="en-US" w:eastAsia="zh-CN"/>
        </w:rPr>
        <w:t xml:space="preserve"> on</w:t>
      </w:r>
      <w:r>
        <w:rPr>
          <w:rFonts w:ascii="Calibri" w:hAnsi="Calibri" w:hint="eastAsia"/>
          <w:color w:val="0070C0"/>
          <w:lang w:val="en-US" w:eastAsia="zh-CN"/>
        </w:rPr>
        <w:t xml:space="preserve"> R</w:t>
      </w:r>
      <w:r>
        <w:rPr>
          <w:rFonts w:ascii="Calibri" w:hAnsi="Calibri" w:hint="eastAsia"/>
          <w:color w:val="0070C0"/>
        </w:rPr>
        <w:t xml:space="preserve">emote </w:t>
      </w:r>
      <w:r>
        <w:rPr>
          <w:rFonts w:ascii="Calibri" w:hAnsi="Calibri" w:hint="eastAsia"/>
          <w:color w:val="0070C0"/>
          <w:lang w:val="en-US" w:eastAsia="zh-CN"/>
        </w:rPr>
        <w:t>C</w:t>
      </w:r>
      <w:r>
        <w:rPr>
          <w:rFonts w:ascii="Calibri" w:hAnsi="Calibri" w:hint="eastAsia"/>
          <w:color w:val="0070C0"/>
        </w:rPr>
        <w:t xml:space="preserve">ontrol and </w:t>
      </w:r>
      <w:r>
        <w:rPr>
          <w:rFonts w:ascii="Calibri" w:hAnsi="Calibri" w:hint="eastAsia"/>
          <w:color w:val="0070C0"/>
          <w:lang w:val="en-US" w:eastAsia="zh-CN"/>
        </w:rPr>
        <w:t>M</w:t>
      </w:r>
      <w:r>
        <w:rPr>
          <w:rFonts w:ascii="Calibri" w:hAnsi="Calibri" w:hint="eastAsia"/>
          <w:color w:val="0070C0"/>
        </w:rPr>
        <w:t xml:space="preserve">onitoring of </w:t>
      </w:r>
      <w:r>
        <w:rPr>
          <w:rFonts w:ascii="Calibri" w:hAnsi="Calibri" w:hint="eastAsia"/>
          <w:color w:val="0070C0"/>
          <w:lang w:val="en-US" w:eastAsia="zh-CN"/>
        </w:rPr>
        <w:t>M</w:t>
      </w:r>
      <w:r>
        <w:rPr>
          <w:rFonts w:ascii="Calibri" w:hAnsi="Calibri" w:hint="eastAsia"/>
          <w:color w:val="0070C0"/>
        </w:rPr>
        <w:t xml:space="preserve">arine </w:t>
      </w:r>
      <w:r>
        <w:rPr>
          <w:rFonts w:ascii="Calibri" w:hAnsi="Calibri" w:hint="eastAsia"/>
          <w:color w:val="0070C0"/>
          <w:lang w:val="en-US" w:eastAsia="zh-CN"/>
        </w:rPr>
        <w:t>A</w:t>
      </w:r>
      <w:r>
        <w:rPr>
          <w:rFonts w:ascii="Calibri" w:hAnsi="Calibri" w:hint="eastAsia"/>
          <w:color w:val="0070C0"/>
        </w:rPr>
        <w:t xml:space="preserve">ids to </w:t>
      </w:r>
      <w:r>
        <w:rPr>
          <w:rFonts w:ascii="Calibri" w:hAnsi="Calibri" w:hint="eastAsia"/>
          <w:color w:val="0070C0"/>
          <w:lang w:val="en-US" w:eastAsia="zh-CN"/>
        </w:rPr>
        <w:t>N</w:t>
      </w:r>
      <w:r>
        <w:rPr>
          <w:rFonts w:ascii="Calibri" w:hAnsi="Calibri" w:hint="eastAsia"/>
          <w:color w:val="0070C0"/>
        </w:rPr>
        <w:t>a</w:t>
      </w:r>
      <w:r>
        <w:rPr>
          <w:rFonts w:ascii="Calibri" w:hAnsi="Calibri" w:hint="eastAsia"/>
          <w:color w:val="0070C0"/>
          <w:lang w:val="en-US" w:eastAsia="zh-CN"/>
        </w:rPr>
        <w:t>v</w:t>
      </w:r>
      <w:r>
        <w:rPr>
          <w:rFonts w:ascii="Calibri" w:hAnsi="Calibri" w:hint="eastAsia"/>
          <w:color w:val="0070C0"/>
        </w:rPr>
        <w:t>igation</w:t>
      </w:r>
    </w:p>
    <w:p w14:paraId="28CA6C65" w14:textId="77777777" w:rsidR="009767E0" w:rsidRDefault="00FB41B6">
      <w:pPr>
        <w:pStyle w:val="Heading1"/>
      </w:pPr>
      <w:r>
        <w:t>Summary</w:t>
      </w:r>
    </w:p>
    <w:p w14:paraId="78AD3A67" w14:textId="77777777" w:rsidR="009767E0" w:rsidRDefault="00FB41B6">
      <w:pPr>
        <w:pStyle w:val="BodyText"/>
        <w:rPr>
          <w:rFonts w:asciiTheme="minorHAnsi" w:hAnsiTheme="minorHAnsi"/>
        </w:rPr>
      </w:pPr>
      <w:r>
        <w:rPr>
          <w:rFonts w:asciiTheme="minorHAnsi" w:hAnsiTheme="minorHAnsi"/>
        </w:rPr>
        <w:t xml:space="preserve">The update on the guideline </w:t>
      </w:r>
      <w:r>
        <w:rPr>
          <w:rFonts w:asciiTheme="minorHAnsi" w:hAnsiTheme="minorHAnsi"/>
          <w:iCs/>
        </w:rPr>
        <w:t xml:space="preserve">G1008 </w:t>
      </w:r>
      <w:r>
        <w:rPr>
          <w:rFonts w:asciiTheme="minorHAnsi" w:hAnsiTheme="minorHAnsi"/>
          <w:i/>
          <w:iCs/>
        </w:rPr>
        <w:t>on</w:t>
      </w:r>
      <w:r>
        <w:rPr>
          <w:rFonts w:asciiTheme="minorHAnsi" w:hAnsiTheme="minorHAnsi"/>
        </w:rPr>
        <w:t xml:space="preserve"> </w:t>
      </w:r>
      <w:r>
        <w:rPr>
          <w:rFonts w:ascii="Calibri" w:hAnsi="Calibri" w:hint="eastAsia"/>
          <w:i/>
          <w:iCs/>
          <w:lang w:val="en-US" w:eastAsia="zh-CN"/>
        </w:rPr>
        <w:t>t</w:t>
      </w:r>
      <w:r>
        <w:rPr>
          <w:rFonts w:ascii="Calibri" w:hAnsi="Calibri" w:hint="eastAsia"/>
          <w:i/>
          <w:iCs/>
          <w:lang w:eastAsia="zh-CN"/>
        </w:rPr>
        <w:t xml:space="preserve">he </w:t>
      </w:r>
      <w:r>
        <w:rPr>
          <w:rFonts w:ascii="Calibri" w:hAnsi="Calibri"/>
          <w:i/>
          <w:iCs/>
          <w:lang w:eastAsia="zh-CN"/>
        </w:rPr>
        <w:t>R</w:t>
      </w:r>
      <w:r>
        <w:rPr>
          <w:rFonts w:ascii="Calibri" w:hAnsi="Calibri" w:hint="eastAsia"/>
          <w:i/>
          <w:iCs/>
          <w:lang w:eastAsia="zh-CN"/>
        </w:rPr>
        <w:t xml:space="preserve">emote control and monitoring </w:t>
      </w:r>
      <w:r>
        <w:rPr>
          <w:rFonts w:ascii="Calibri" w:hAnsi="Calibri" w:hint="eastAsia"/>
          <w:i/>
          <w:iCs/>
          <w:lang w:val="en-US" w:eastAsia="zh-CN"/>
        </w:rPr>
        <w:t>of marine aids to navigation</w:t>
      </w:r>
      <w:r>
        <w:rPr>
          <w:rFonts w:asciiTheme="minorHAnsi" w:hAnsiTheme="minorHAnsi"/>
        </w:rPr>
        <w:t xml:space="preserve"> is</w:t>
      </w:r>
      <w:r>
        <w:rPr>
          <w:rFonts w:asciiTheme="minorHAnsi" w:hAnsiTheme="minorHAnsi" w:hint="eastAsia"/>
          <w:lang w:eastAsia="zh-CN"/>
        </w:rPr>
        <w:t xml:space="preserve"> </w:t>
      </w:r>
      <w:r>
        <w:rPr>
          <w:rFonts w:asciiTheme="minorHAnsi" w:hAnsiTheme="minorHAnsi"/>
        </w:rPr>
        <w:t xml:space="preserve">included the Committee work programme for the period 2023-2027. The description of the </w:t>
      </w:r>
      <w:proofErr w:type="gramStart"/>
      <w:r>
        <w:rPr>
          <w:rFonts w:asciiTheme="minorHAnsi" w:hAnsiTheme="minorHAnsi" w:hint="eastAsia"/>
          <w:lang w:val="en-US" w:eastAsia="zh-CN"/>
        </w:rPr>
        <w:t>a</w:t>
      </w:r>
      <w:r>
        <w:rPr>
          <w:rFonts w:asciiTheme="minorHAnsi" w:hAnsiTheme="minorHAnsi"/>
        </w:rPr>
        <w:t>vailability  in</w:t>
      </w:r>
      <w:proofErr w:type="gramEnd"/>
      <w:r>
        <w:rPr>
          <w:rFonts w:asciiTheme="minorHAnsi" w:hAnsiTheme="minorHAnsi"/>
        </w:rPr>
        <w:t xml:space="preserve"> the revised draft guideline does not reflect the role of remote control</w:t>
      </w:r>
      <w:r>
        <w:rPr>
          <w:rFonts w:asciiTheme="minorHAnsi" w:hAnsiTheme="minorHAnsi"/>
          <w:lang w:val="en-US" w:eastAsia="zh-CN"/>
        </w:rPr>
        <w:t xml:space="preserve"> and monitoring</w:t>
      </w:r>
      <w:r>
        <w:rPr>
          <w:rFonts w:asciiTheme="minorHAnsi" w:hAnsiTheme="minorHAnsi"/>
        </w:rPr>
        <w:t xml:space="preserve"> system</w:t>
      </w:r>
      <w:r>
        <w:rPr>
          <w:rFonts w:asciiTheme="minorHAnsi" w:hAnsiTheme="minorHAnsi"/>
          <w:lang w:val="en-US" w:eastAsia="zh-CN"/>
        </w:rPr>
        <w:t xml:space="preserve"> (RCMS)</w:t>
      </w:r>
      <w:r>
        <w:rPr>
          <w:rFonts w:asciiTheme="minorHAnsi" w:hAnsiTheme="minorHAnsi"/>
        </w:rPr>
        <w:t xml:space="preserve">, making some IALA members to question whether </w:t>
      </w:r>
      <w:r>
        <w:rPr>
          <w:rFonts w:asciiTheme="minorHAnsi" w:hAnsiTheme="minorHAnsi" w:hint="eastAsia"/>
          <w:lang w:val="en-US" w:eastAsia="zh-CN"/>
        </w:rPr>
        <w:t>RCMS</w:t>
      </w:r>
      <w:r>
        <w:rPr>
          <w:rFonts w:asciiTheme="minorHAnsi" w:hAnsiTheme="minorHAnsi"/>
        </w:rPr>
        <w:t xml:space="preserve"> can improve the</w:t>
      </w:r>
      <w:r>
        <w:rPr>
          <w:rFonts w:asciiTheme="minorHAnsi" w:hAnsiTheme="minorHAnsi"/>
          <w:b/>
          <w:bCs/>
        </w:rPr>
        <w:t xml:space="preserve"> </w:t>
      </w:r>
      <w:r>
        <w:rPr>
          <w:rFonts w:asciiTheme="minorHAnsi" w:hAnsiTheme="minorHAnsi" w:hint="eastAsia"/>
          <w:lang w:val="en-US" w:eastAsia="zh-CN"/>
        </w:rPr>
        <w:t>a</w:t>
      </w:r>
      <w:r>
        <w:rPr>
          <w:rFonts w:asciiTheme="minorHAnsi" w:hAnsiTheme="minorHAnsi"/>
        </w:rPr>
        <w:t>vailability</w:t>
      </w:r>
      <w:r>
        <w:rPr>
          <w:rFonts w:asciiTheme="minorHAnsi" w:hAnsiTheme="minorHAnsi" w:hint="eastAsia"/>
          <w:lang w:val="en-US" w:eastAsia="zh-CN"/>
        </w:rPr>
        <w:t xml:space="preserve"> of AtoNs</w:t>
      </w:r>
      <w:r>
        <w:rPr>
          <w:rFonts w:asciiTheme="minorHAnsi" w:hAnsiTheme="minorHAnsi"/>
        </w:rPr>
        <w:t>. Therefore, the application of</w:t>
      </w:r>
      <w:r>
        <w:rPr>
          <w:rFonts w:asciiTheme="minorHAnsi" w:hAnsiTheme="minorHAnsi" w:hint="eastAsia"/>
          <w:lang w:val="en-US" w:eastAsia="zh-CN"/>
        </w:rPr>
        <w:t xml:space="preserve"> RCMS</w:t>
      </w:r>
      <w:r>
        <w:rPr>
          <w:rFonts w:asciiTheme="minorHAnsi" w:hAnsiTheme="minorHAnsi"/>
        </w:rPr>
        <w:t xml:space="preserve"> is questioned. In this case, we start from the IALA </w:t>
      </w:r>
      <w:proofErr w:type="gramStart"/>
      <w:r>
        <w:rPr>
          <w:rFonts w:asciiTheme="minorHAnsi" w:hAnsiTheme="minorHAnsi" w:hint="eastAsia"/>
          <w:lang w:val="en-US" w:eastAsia="zh-CN"/>
        </w:rPr>
        <w:t>a</w:t>
      </w:r>
      <w:r>
        <w:rPr>
          <w:rFonts w:asciiTheme="minorHAnsi" w:hAnsiTheme="minorHAnsi"/>
        </w:rPr>
        <w:t>vailability  formula</w:t>
      </w:r>
      <w:proofErr w:type="gramEnd"/>
      <w:r>
        <w:rPr>
          <w:rFonts w:asciiTheme="minorHAnsi" w:hAnsiTheme="minorHAnsi"/>
        </w:rPr>
        <w:t>, through the analysis of its influencing factors - mean</w:t>
      </w:r>
      <w:r>
        <w:rPr>
          <w:rFonts w:asciiTheme="minorHAnsi" w:hAnsiTheme="minorHAnsi" w:hint="eastAsia"/>
          <w:lang w:val="en-US" w:eastAsia="zh-CN"/>
        </w:rPr>
        <w:t xml:space="preserve"> </w:t>
      </w:r>
      <w:r>
        <w:rPr>
          <w:rFonts w:asciiTheme="minorHAnsi" w:hAnsiTheme="minorHAnsi"/>
        </w:rPr>
        <w:t>time</w:t>
      </w:r>
      <w:r>
        <w:rPr>
          <w:rFonts w:asciiTheme="minorHAnsi" w:hAnsiTheme="minorHAnsi" w:hint="eastAsia"/>
          <w:lang w:val="en-US" w:eastAsia="zh-CN"/>
        </w:rPr>
        <w:t xml:space="preserve"> to </w:t>
      </w:r>
      <w:r>
        <w:rPr>
          <w:rFonts w:asciiTheme="minorHAnsi" w:hAnsiTheme="minorHAnsi"/>
        </w:rPr>
        <w:t>repair (MTTR</w:t>
      </w:r>
      <w:r>
        <w:rPr>
          <w:rFonts w:asciiTheme="minorHAnsi" w:hAnsiTheme="minorHAnsi" w:hint="eastAsia"/>
          <w:lang w:val="en-US" w:eastAsia="zh-CN"/>
        </w:rPr>
        <w:t>)</w:t>
      </w:r>
      <w:r>
        <w:rPr>
          <w:rFonts w:asciiTheme="minorHAnsi" w:hAnsiTheme="minorHAnsi"/>
        </w:rPr>
        <w:t xml:space="preserve"> and the </w:t>
      </w:r>
      <w:r>
        <w:rPr>
          <w:rFonts w:asciiTheme="minorHAnsi" w:hAnsiTheme="minorHAnsi" w:hint="eastAsia"/>
          <w:lang w:val="en-US" w:eastAsia="zh-CN"/>
        </w:rPr>
        <w:t>n</w:t>
      </w:r>
      <w:r>
        <w:rPr>
          <w:rFonts w:asciiTheme="minorHAnsi" w:hAnsiTheme="minorHAnsi"/>
        </w:rPr>
        <w:t>umber of failures</w:t>
      </w:r>
      <w:r>
        <w:rPr>
          <w:rFonts w:asciiTheme="minorHAnsi" w:hAnsiTheme="minorHAnsi" w:hint="eastAsia"/>
          <w:lang w:val="en-US" w:eastAsia="zh-CN"/>
        </w:rPr>
        <w:t>,</w:t>
      </w:r>
      <w:r>
        <w:rPr>
          <w:rFonts w:asciiTheme="minorHAnsi" w:hAnsiTheme="minorHAnsi"/>
        </w:rPr>
        <w:t xml:space="preserve"> to</w:t>
      </w:r>
      <w:r>
        <w:rPr>
          <w:rFonts w:asciiTheme="minorHAnsi" w:hAnsiTheme="minorHAnsi"/>
        </w:rPr>
        <w:t xml:space="preserve"> prove that</w:t>
      </w:r>
      <w:r>
        <w:rPr>
          <w:rFonts w:asciiTheme="minorHAnsi" w:hAnsiTheme="minorHAnsi" w:hint="eastAsia"/>
          <w:lang w:val="en-US" w:eastAsia="zh-CN"/>
        </w:rPr>
        <w:t xml:space="preserve"> RCMS</w:t>
      </w:r>
      <w:r>
        <w:rPr>
          <w:rFonts w:asciiTheme="minorHAnsi" w:hAnsiTheme="minorHAnsi"/>
        </w:rPr>
        <w:t xml:space="preserve"> can improve the</w:t>
      </w:r>
      <w:r>
        <w:rPr>
          <w:rFonts w:asciiTheme="minorHAnsi" w:hAnsiTheme="minorHAnsi" w:hint="eastAsia"/>
          <w:lang w:val="en-US" w:eastAsia="zh-CN"/>
        </w:rPr>
        <w:t xml:space="preserve"> </w:t>
      </w:r>
      <w:r>
        <w:rPr>
          <w:rFonts w:asciiTheme="minorHAnsi" w:hAnsiTheme="minorHAnsi"/>
        </w:rPr>
        <w:t>availability, hoping to fundamentally solve the problem</w:t>
      </w:r>
      <w:r>
        <w:rPr>
          <w:rFonts w:asciiTheme="minorHAnsi" w:hAnsiTheme="minorHAnsi" w:hint="eastAsia"/>
          <w:lang w:val="en-US" w:eastAsia="zh-CN"/>
        </w:rPr>
        <w:t xml:space="preserve"> of </w:t>
      </w:r>
      <w:r>
        <w:rPr>
          <w:rFonts w:asciiTheme="minorHAnsi" w:hAnsiTheme="minorHAnsi"/>
        </w:rPr>
        <w:t xml:space="preserve">"why use </w:t>
      </w:r>
      <w:r>
        <w:rPr>
          <w:rFonts w:asciiTheme="minorHAnsi" w:hAnsiTheme="minorHAnsi" w:hint="eastAsia"/>
          <w:lang w:val="en-US" w:eastAsia="zh-CN"/>
        </w:rPr>
        <w:t>RCMS</w:t>
      </w:r>
      <w:r>
        <w:rPr>
          <w:rFonts w:asciiTheme="minorHAnsi" w:hAnsiTheme="minorHAnsi"/>
        </w:rPr>
        <w:t xml:space="preserve"> ".</w:t>
      </w:r>
    </w:p>
    <w:p w14:paraId="28A667D9" w14:textId="77777777" w:rsidR="009767E0" w:rsidRDefault="00FB41B6">
      <w:pPr>
        <w:pStyle w:val="Heading2"/>
      </w:pPr>
      <w:r>
        <w:t>Purpose of the document</w:t>
      </w:r>
    </w:p>
    <w:p w14:paraId="12EAAF00" w14:textId="77777777" w:rsidR="009767E0" w:rsidRDefault="00FB41B6">
      <w:pPr>
        <w:pStyle w:val="BodyText"/>
        <w:rPr>
          <w:rFonts w:ascii="Calibri" w:hAnsi="Calibri"/>
        </w:rPr>
      </w:pPr>
      <w:r>
        <w:rPr>
          <w:rFonts w:ascii="Calibri" w:hAnsi="Calibri" w:hint="eastAsia"/>
        </w:rPr>
        <w:t>This proposal proves that the application of</w:t>
      </w:r>
      <w:r>
        <w:rPr>
          <w:rFonts w:ascii="Calibri" w:hAnsi="Calibri" w:hint="eastAsia"/>
          <w:lang w:val="en-US" w:eastAsia="zh-CN"/>
        </w:rPr>
        <w:t xml:space="preserve"> RCMS</w:t>
      </w:r>
      <w:r>
        <w:rPr>
          <w:rFonts w:ascii="Calibri" w:hAnsi="Calibri" w:hint="eastAsia"/>
        </w:rPr>
        <w:t xml:space="preserve"> can improve</w:t>
      </w:r>
      <w:r>
        <w:rPr>
          <w:rFonts w:ascii="Calibri" w:hAnsi="Calibri" w:hint="eastAsia"/>
          <w:lang w:val="en-US" w:eastAsia="zh-CN"/>
        </w:rPr>
        <w:t xml:space="preserve"> </w:t>
      </w:r>
      <w:r>
        <w:rPr>
          <w:rFonts w:asciiTheme="minorHAnsi" w:hAnsiTheme="minorHAnsi"/>
        </w:rPr>
        <w:t xml:space="preserve">the </w:t>
      </w:r>
      <w:r>
        <w:rPr>
          <w:rFonts w:asciiTheme="minorHAnsi" w:hAnsiTheme="minorHAnsi" w:hint="eastAsia"/>
          <w:lang w:val="en-US" w:eastAsia="zh-CN"/>
        </w:rPr>
        <w:t>a</w:t>
      </w:r>
      <w:r>
        <w:rPr>
          <w:rFonts w:asciiTheme="minorHAnsi" w:hAnsiTheme="minorHAnsi"/>
        </w:rPr>
        <w:t xml:space="preserve">vailability </w:t>
      </w:r>
      <w:r>
        <w:rPr>
          <w:rFonts w:ascii="Calibri" w:hAnsi="Calibri" w:hint="eastAsia"/>
        </w:rPr>
        <w:t xml:space="preserve">by discussing </w:t>
      </w:r>
      <w:r>
        <w:rPr>
          <w:rFonts w:asciiTheme="minorHAnsi" w:hAnsiTheme="minorHAnsi"/>
        </w:rPr>
        <w:t xml:space="preserve">the </w:t>
      </w:r>
      <w:r>
        <w:rPr>
          <w:rFonts w:asciiTheme="minorHAnsi" w:hAnsiTheme="minorHAnsi" w:hint="eastAsia"/>
          <w:lang w:val="en-US" w:eastAsia="zh-CN"/>
        </w:rPr>
        <w:t>a</w:t>
      </w:r>
      <w:r>
        <w:rPr>
          <w:rFonts w:asciiTheme="minorHAnsi" w:hAnsiTheme="minorHAnsi"/>
        </w:rPr>
        <w:t>vailability</w:t>
      </w:r>
      <w:r>
        <w:rPr>
          <w:rFonts w:ascii="Calibri" w:hAnsi="Calibri" w:hint="eastAsia"/>
        </w:rPr>
        <w:t xml:space="preserve"> of IALA and related formulas. It is hoped that IALA will revise Chapter V - </w:t>
      </w:r>
      <w:r>
        <w:rPr>
          <w:rFonts w:ascii="Calibri" w:hAnsi="Calibri" w:hint="eastAsia"/>
          <w:lang w:val="en-US" w:eastAsia="zh-CN"/>
        </w:rPr>
        <w:t xml:space="preserve">the </w:t>
      </w:r>
      <w:r>
        <w:rPr>
          <w:rFonts w:ascii="Calibri" w:hAnsi="Calibri" w:hint="eastAsia"/>
        </w:rPr>
        <w:t>objective of the draft Guide to clarify the impact of</w:t>
      </w:r>
      <w:r>
        <w:rPr>
          <w:rFonts w:ascii="Calibri" w:hAnsi="Calibri" w:hint="eastAsia"/>
          <w:lang w:val="en-US" w:eastAsia="zh-CN"/>
        </w:rPr>
        <w:t xml:space="preserve"> RCMS</w:t>
      </w:r>
      <w:r>
        <w:rPr>
          <w:rFonts w:ascii="Calibri" w:hAnsi="Calibri" w:hint="eastAsia"/>
        </w:rPr>
        <w:t xml:space="preserve"> on</w:t>
      </w:r>
      <w:r>
        <w:rPr>
          <w:rFonts w:ascii="Calibri" w:hAnsi="Calibri" w:hint="eastAsia"/>
          <w:lang w:val="en-US" w:eastAsia="zh-CN"/>
        </w:rPr>
        <w:t xml:space="preserve"> </w:t>
      </w:r>
      <w:r>
        <w:rPr>
          <w:rFonts w:asciiTheme="minorHAnsi" w:hAnsiTheme="minorHAnsi"/>
        </w:rPr>
        <w:t xml:space="preserve">the </w:t>
      </w:r>
      <w:r>
        <w:rPr>
          <w:rFonts w:asciiTheme="minorHAnsi" w:hAnsiTheme="minorHAnsi" w:hint="eastAsia"/>
          <w:lang w:val="en-US" w:eastAsia="zh-CN"/>
        </w:rPr>
        <w:t>a</w:t>
      </w:r>
      <w:r>
        <w:rPr>
          <w:rFonts w:asciiTheme="minorHAnsi" w:hAnsiTheme="minorHAnsi"/>
        </w:rPr>
        <w:t>vailability</w:t>
      </w:r>
      <w:r>
        <w:rPr>
          <w:rFonts w:ascii="Calibri" w:hAnsi="Calibri" w:hint="eastAsia"/>
        </w:rPr>
        <w:t xml:space="preserve"> of</w:t>
      </w:r>
      <w:r>
        <w:rPr>
          <w:rFonts w:ascii="Calibri" w:hAnsi="Calibri" w:hint="eastAsia"/>
          <w:lang w:val="en-US" w:eastAsia="zh-CN"/>
        </w:rPr>
        <w:t xml:space="preserve"> AtoNs</w:t>
      </w:r>
      <w:r>
        <w:rPr>
          <w:rFonts w:ascii="Calibri" w:hAnsi="Calibri" w:hint="eastAsia"/>
        </w:rPr>
        <w:t xml:space="preserve"> and further clarify the role of </w:t>
      </w:r>
      <w:r>
        <w:rPr>
          <w:rFonts w:ascii="Calibri" w:hAnsi="Calibri" w:hint="eastAsia"/>
          <w:lang w:val="en-US" w:eastAsia="zh-CN"/>
        </w:rPr>
        <w:t>RCMS</w:t>
      </w:r>
      <w:r>
        <w:rPr>
          <w:rFonts w:ascii="Calibri" w:hAnsi="Calibri" w:hint="eastAsia"/>
        </w:rPr>
        <w:t xml:space="preserve"> </w:t>
      </w:r>
      <w:r>
        <w:rPr>
          <w:rFonts w:ascii="Calibri" w:hAnsi="Calibri" w:hint="eastAsia"/>
          <w:lang w:val="en-US" w:eastAsia="zh-CN"/>
        </w:rPr>
        <w:t>of AtoNs, t</w:t>
      </w:r>
      <w:r>
        <w:rPr>
          <w:rFonts w:ascii="Calibri" w:hAnsi="Calibri" w:hint="eastAsia"/>
        </w:rPr>
        <w:t>hus dispelling the doubts of IALA members on the application of</w:t>
      </w:r>
      <w:r>
        <w:rPr>
          <w:rFonts w:ascii="Calibri" w:hAnsi="Calibri" w:hint="eastAsia"/>
          <w:lang w:val="en-US" w:eastAsia="zh-CN"/>
        </w:rPr>
        <w:t xml:space="preserve"> RCMS</w:t>
      </w:r>
      <w:r>
        <w:rPr>
          <w:rFonts w:ascii="Calibri" w:hAnsi="Calibri" w:hint="eastAsia"/>
        </w:rPr>
        <w:t>, and laying a solid foundation for IALA to promote</w:t>
      </w:r>
      <w:r>
        <w:rPr>
          <w:rFonts w:ascii="Calibri" w:hAnsi="Calibri" w:hint="eastAsia"/>
          <w:lang w:val="en-US" w:eastAsia="zh-CN"/>
        </w:rPr>
        <w:t xml:space="preserve"> RCMS</w:t>
      </w:r>
      <w:r>
        <w:rPr>
          <w:rFonts w:ascii="Calibri" w:hAnsi="Calibri" w:hint="eastAsia"/>
        </w:rPr>
        <w:t>.</w:t>
      </w:r>
    </w:p>
    <w:p w14:paraId="50484B32" w14:textId="77777777" w:rsidR="009767E0" w:rsidRDefault="00FB41B6">
      <w:pPr>
        <w:pStyle w:val="Heading2"/>
      </w:pPr>
      <w:r>
        <w:t>Related documents</w:t>
      </w:r>
    </w:p>
    <w:p w14:paraId="00799FD9" w14:textId="77777777" w:rsidR="009767E0" w:rsidRDefault="00FB41B6">
      <w:pPr>
        <w:pStyle w:val="References"/>
        <w:rPr>
          <w:rFonts w:ascii="Calibri" w:hAnsi="Calibri"/>
          <w:i/>
          <w:iCs/>
          <w:lang w:eastAsia="de-DE"/>
        </w:rPr>
      </w:pPr>
      <w:r>
        <w:rPr>
          <w:rFonts w:ascii="Calibri" w:hAnsi="Calibri" w:hint="eastAsia"/>
          <w:i/>
          <w:iCs/>
        </w:rPr>
        <w:t>G1008-Ed2.1-Remote-Control-and-Monitoring-of-Marine-Aids-to-Navigation-June-2009</w:t>
      </w:r>
    </w:p>
    <w:p w14:paraId="54F603C6" w14:textId="77777777" w:rsidR="009767E0" w:rsidRDefault="00FB41B6">
      <w:pPr>
        <w:pStyle w:val="References"/>
        <w:rPr>
          <w:rFonts w:ascii="Calibri" w:hAnsi="Calibri"/>
          <w:i/>
          <w:iCs/>
          <w:lang w:eastAsia="de-DE"/>
        </w:rPr>
      </w:pPr>
      <w:r>
        <w:rPr>
          <w:rFonts w:ascii="Calibri" w:hAnsi="Calibri" w:hint="eastAsia"/>
          <w:i/>
          <w:iCs/>
          <w:lang w:eastAsia="de-DE"/>
        </w:rPr>
        <w:t>G1035-Ed2.1-Availability-and-Reliability-of-Aids-to-Navigation-Theory-and-Examples-December-2004</w:t>
      </w:r>
    </w:p>
    <w:p w14:paraId="7CFBA8C1" w14:textId="77777777" w:rsidR="009767E0" w:rsidRDefault="00FB41B6">
      <w:pPr>
        <w:pStyle w:val="Heading1"/>
      </w:pPr>
      <w:r>
        <w:t>Background</w:t>
      </w:r>
    </w:p>
    <w:p w14:paraId="5D85FA02" w14:textId="77777777" w:rsidR="009767E0" w:rsidRDefault="00FB41B6">
      <w:pPr>
        <w:pStyle w:val="BodyText"/>
        <w:rPr>
          <w:rFonts w:asciiTheme="minorHAnsi" w:hAnsiTheme="minorHAnsi"/>
        </w:rPr>
      </w:pPr>
      <w:r>
        <w:rPr>
          <w:rFonts w:asciiTheme="minorHAnsi" w:hAnsiTheme="minorHAnsi"/>
        </w:rPr>
        <w:t xml:space="preserve">With the development of communication technology, </w:t>
      </w:r>
      <w:r>
        <w:rPr>
          <w:rFonts w:asciiTheme="minorHAnsi" w:hAnsiTheme="minorHAnsi" w:hint="eastAsia"/>
          <w:lang w:val="en-US" w:eastAsia="zh-CN"/>
        </w:rPr>
        <w:t xml:space="preserve">RCMS </w:t>
      </w:r>
      <w:r>
        <w:rPr>
          <w:rFonts w:asciiTheme="minorHAnsi" w:hAnsiTheme="minorHAnsi"/>
          <w:lang w:val="en-US" w:eastAsia="zh-CN"/>
        </w:rPr>
        <w:t>of marine aids to navigation</w:t>
      </w:r>
      <w:r>
        <w:rPr>
          <w:rFonts w:asciiTheme="minorHAnsi" w:hAnsiTheme="minorHAnsi"/>
          <w:lang w:eastAsia="zh-CN"/>
        </w:rPr>
        <w:t xml:space="preserve"> </w:t>
      </w:r>
      <w:r>
        <w:rPr>
          <w:rFonts w:asciiTheme="minorHAnsi" w:hAnsiTheme="minorHAnsi"/>
        </w:rPr>
        <w:t>technology</w:t>
      </w:r>
      <w:r>
        <w:rPr>
          <w:rFonts w:asciiTheme="minorHAnsi" w:hAnsiTheme="minorHAnsi" w:hint="eastAsia"/>
          <w:lang w:val="en-US" w:eastAsia="zh-CN"/>
        </w:rPr>
        <w:t xml:space="preserve"> </w:t>
      </w:r>
      <w:r>
        <w:rPr>
          <w:rFonts w:asciiTheme="minorHAnsi" w:hAnsiTheme="minorHAnsi"/>
        </w:rPr>
        <w:t>has been widely used in Europe, America</w:t>
      </w:r>
      <w:r>
        <w:rPr>
          <w:rFonts w:asciiTheme="minorHAnsi" w:hAnsiTheme="minorHAnsi" w:hint="eastAsia"/>
          <w:lang w:val="en-US" w:eastAsia="zh-CN"/>
        </w:rPr>
        <w:t xml:space="preserve"> and </w:t>
      </w:r>
      <w:r>
        <w:rPr>
          <w:rFonts w:asciiTheme="minorHAnsi" w:hAnsiTheme="minorHAnsi"/>
        </w:rPr>
        <w:t>East Asia, and the technical means are becoming mature. However, after the discussion of ENG13-17 meetings, the revision</w:t>
      </w:r>
      <w:r>
        <w:rPr>
          <w:rFonts w:asciiTheme="minorHAnsi" w:hAnsiTheme="minorHAnsi" w:hint="eastAsia"/>
          <w:lang w:val="en-US" w:eastAsia="zh-CN"/>
        </w:rPr>
        <w:t xml:space="preserve"> process</w:t>
      </w:r>
      <w:r>
        <w:rPr>
          <w:rFonts w:asciiTheme="minorHAnsi" w:hAnsiTheme="minorHAnsi"/>
        </w:rPr>
        <w:t xml:space="preserve"> of</w:t>
      </w:r>
      <w:r>
        <w:rPr>
          <w:rFonts w:asciiTheme="minorHAnsi" w:hAnsiTheme="minorHAnsi"/>
          <w:iCs/>
        </w:rPr>
        <w:t xml:space="preserve"> the draft</w:t>
      </w:r>
      <w:r>
        <w:rPr>
          <w:rFonts w:asciiTheme="minorHAnsi" w:hAnsiTheme="minorHAnsi"/>
          <w:i/>
          <w:iCs/>
        </w:rPr>
        <w:t xml:space="preserve"> </w:t>
      </w:r>
      <w:r>
        <w:rPr>
          <w:rFonts w:asciiTheme="minorHAnsi" w:hAnsiTheme="minorHAnsi"/>
          <w:iCs/>
        </w:rPr>
        <w:t>guidline</w:t>
      </w:r>
      <w:r>
        <w:rPr>
          <w:rFonts w:asciiTheme="minorHAnsi" w:hAnsiTheme="minorHAnsi"/>
        </w:rPr>
        <w:t xml:space="preserve"> is still slow, and the relationship between</w:t>
      </w:r>
      <w:r>
        <w:rPr>
          <w:rFonts w:asciiTheme="minorHAnsi" w:hAnsiTheme="minorHAnsi" w:hint="eastAsia"/>
          <w:lang w:val="en-US" w:eastAsia="zh-CN"/>
        </w:rPr>
        <w:t xml:space="preserve"> RCMS</w:t>
      </w:r>
      <w:r>
        <w:rPr>
          <w:rFonts w:asciiTheme="minorHAnsi" w:hAnsiTheme="minorHAnsi"/>
        </w:rPr>
        <w:t xml:space="preserve"> and the </w:t>
      </w:r>
      <w:r>
        <w:rPr>
          <w:rFonts w:asciiTheme="minorHAnsi" w:hAnsiTheme="minorHAnsi" w:hint="eastAsia"/>
          <w:lang w:val="en-US" w:eastAsia="zh-CN"/>
        </w:rPr>
        <w:t>a</w:t>
      </w:r>
      <w:r>
        <w:rPr>
          <w:rFonts w:asciiTheme="minorHAnsi" w:hAnsiTheme="minorHAnsi"/>
        </w:rPr>
        <w:t xml:space="preserve">vailability has not been solved in Chapter V - Objectives. This makes some IALA members to question the application of </w:t>
      </w:r>
      <w:r>
        <w:rPr>
          <w:rFonts w:asciiTheme="minorHAnsi" w:hAnsiTheme="minorHAnsi" w:hint="eastAsia"/>
          <w:lang w:val="en-US" w:eastAsia="zh-CN"/>
        </w:rPr>
        <w:t>RCMS</w:t>
      </w:r>
      <w:r>
        <w:rPr>
          <w:rFonts w:asciiTheme="minorHAnsi" w:hAnsiTheme="minorHAnsi"/>
        </w:rPr>
        <w:t xml:space="preserve"> that if </w:t>
      </w:r>
      <w:r>
        <w:rPr>
          <w:rFonts w:asciiTheme="minorHAnsi" w:hAnsiTheme="minorHAnsi" w:hint="eastAsia"/>
          <w:lang w:val="en-US" w:eastAsia="zh-CN"/>
        </w:rPr>
        <w:t>RCMS c</w:t>
      </w:r>
      <w:r>
        <w:rPr>
          <w:rFonts w:asciiTheme="minorHAnsi" w:hAnsiTheme="minorHAnsi"/>
        </w:rPr>
        <w:t>an not improve</w:t>
      </w:r>
      <w:r>
        <w:rPr>
          <w:rFonts w:asciiTheme="minorHAnsi" w:hAnsiTheme="minorHAnsi" w:hint="eastAsia"/>
          <w:lang w:val="en-US" w:eastAsia="zh-CN"/>
        </w:rPr>
        <w:t xml:space="preserve"> </w:t>
      </w:r>
      <w:r>
        <w:rPr>
          <w:rFonts w:asciiTheme="minorHAnsi" w:hAnsiTheme="minorHAnsi"/>
        </w:rPr>
        <w:t xml:space="preserve">the </w:t>
      </w:r>
      <w:proofErr w:type="gramStart"/>
      <w:r>
        <w:rPr>
          <w:rFonts w:asciiTheme="minorHAnsi" w:hAnsiTheme="minorHAnsi" w:hint="eastAsia"/>
          <w:lang w:val="en-US" w:eastAsia="zh-CN"/>
        </w:rPr>
        <w:t>a</w:t>
      </w:r>
      <w:r>
        <w:rPr>
          <w:rFonts w:asciiTheme="minorHAnsi" w:hAnsiTheme="minorHAnsi"/>
        </w:rPr>
        <w:t>vailability ,</w:t>
      </w:r>
      <w:proofErr w:type="gramEnd"/>
      <w:r>
        <w:rPr>
          <w:rFonts w:asciiTheme="minorHAnsi" w:hAnsiTheme="minorHAnsi"/>
        </w:rPr>
        <w:t xml:space="preserve"> it will not have outstanding application s</w:t>
      </w:r>
      <w:r>
        <w:rPr>
          <w:rFonts w:asciiTheme="minorHAnsi" w:hAnsiTheme="minorHAnsi"/>
        </w:rPr>
        <w:t xml:space="preserve">ignificance. In order to clarify this point, the draft guideline not only </w:t>
      </w:r>
      <w:r>
        <w:rPr>
          <w:rFonts w:asciiTheme="minorHAnsi" w:hAnsiTheme="minorHAnsi"/>
        </w:rPr>
        <w:lastRenderedPageBreak/>
        <w:t>needs to discuss technical issues, but also needs to supplement the discussion of the relationship between the</w:t>
      </w:r>
      <w:r>
        <w:rPr>
          <w:rFonts w:asciiTheme="minorHAnsi" w:hAnsiTheme="minorHAnsi" w:hint="eastAsia"/>
          <w:lang w:val="en-US" w:eastAsia="zh-CN"/>
        </w:rPr>
        <w:t xml:space="preserve"> a</w:t>
      </w:r>
      <w:r>
        <w:rPr>
          <w:rFonts w:asciiTheme="minorHAnsi" w:hAnsiTheme="minorHAnsi"/>
        </w:rPr>
        <w:t xml:space="preserve">vailability and the </w:t>
      </w:r>
      <w:proofErr w:type="gramStart"/>
      <w:r>
        <w:rPr>
          <w:rFonts w:asciiTheme="minorHAnsi" w:hAnsiTheme="minorHAnsi" w:hint="eastAsia"/>
          <w:lang w:val="en-US" w:eastAsia="zh-CN"/>
        </w:rPr>
        <w:t>RCMS</w:t>
      </w:r>
      <w:r>
        <w:rPr>
          <w:rFonts w:asciiTheme="minorHAnsi" w:hAnsiTheme="minorHAnsi"/>
        </w:rPr>
        <w:t xml:space="preserve"> ,</w:t>
      </w:r>
      <w:proofErr w:type="gramEnd"/>
      <w:r>
        <w:rPr>
          <w:rFonts w:asciiTheme="minorHAnsi" w:hAnsiTheme="minorHAnsi"/>
        </w:rPr>
        <w:t xml:space="preserve"> so as to lay a foundation for the application and promotion of </w:t>
      </w:r>
      <w:r>
        <w:rPr>
          <w:rFonts w:asciiTheme="minorHAnsi" w:hAnsiTheme="minorHAnsi" w:hint="eastAsia"/>
          <w:lang w:val="en-US" w:eastAsia="zh-CN"/>
        </w:rPr>
        <w:t>RCMS of AtoNs</w:t>
      </w:r>
      <w:r>
        <w:rPr>
          <w:rFonts w:asciiTheme="minorHAnsi" w:hAnsiTheme="minorHAnsi"/>
        </w:rPr>
        <w:t>.</w:t>
      </w:r>
    </w:p>
    <w:p w14:paraId="77D50F57" w14:textId="77777777" w:rsidR="009767E0" w:rsidRDefault="00FB41B6">
      <w:pPr>
        <w:pStyle w:val="Heading1"/>
      </w:pPr>
      <w:r>
        <w:t>Discussion</w:t>
      </w:r>
    </w:p>
    <w:p w14:paraId="43BA7D08"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IALA has been committed to the study of improving the availability of the AtoNs. </w:t>
      </w:r>
      <w:r>
        <w:rPr>
          <w:rFonts w:asciiTheme="minorHAnsi" w:hAnsiTheme="minorHAnsi"/>
          <w:lang w:val="en-US" w:eastAsia="zh-CN"/>
        </w:rPr>
        <w:t>The issues, including w</w:t>
      </w:r>
      <w:r>
        <w:rPr>
          <w:rFonts w:asciiTheme="minorHAnsi" w:hAnsiTheme="minorHAnsi" w:hint="eastAsia"/>
          <w:lang w:val="en-US" w:eastAsia="zh-CN"/>
        </w:rPr>
        <w:t>hether RCMS can improve the availability and the role of the application of RCMS, need to be discussed in Chapter 5 - Objectives.</w:t>
      </w:r>
    </w:p>
    <w:p w14:paraId="645B82A2" w14:textId="77777777" w:rsidR="009767E0" w:rsidRDefault="00FB41B6">
      <w:pPr>
        <w:pStyle w:val="Heading2"/>
      </w:pPr>
      <w:proofErr w:type="gramStart"/>
      <w:r>
        <w:rPr>
          <w:rFonts w:hint="eastAsia"/>
        </w:rPr>
        <w:t xml:space="preserve">Definition </w:t>
      </w:r>
      <w:r>
        <w:t xml:space="preserve"> of</w:t>
      </w:r>
      <w:proofErr w:type="gramEnd"/>
      <w:r>
        <w:t xml:space="preserve"> </w:t>
      </w:r>
      <w:r>
        <w:rPr>
          <w:rFonts w:hint="eastAsia"/>
        </w:rPr>
        <w:t>Availability and related formulas</w:t>
      </w:r>
    </w:p>
    <w:p w14:paraId="25AF5BD1" w14:textId="77777777" w:rsidR="009767E0" w:rsidRDefault="00FB41B6">
      <w:pPr>
        <w:pStyle w:val="BodyText"/>
        <w:rPr>
          <w:rFonts w:ascii="Calibri" w:hAnsi="Calibri"/>
        </w:rPr>
      </w:pPr>
      <w:r>
        <w:rPr>
          <w:rFonts w:ascii="Calibri" w:hAnsi="Calibri" w:hint="eastAsia"/>
        </w:rPr>
        <w:t xml:space="preserve">Availability is the probability that </w:t>
      </w:r>
      <w:r>
        <w:rPr>
          <w:rFonts w:ascii="Calibri" w:hAnsi="Calibri" w:hint="eastAsia"/>
          <w:lang w:val="en-US" w:eastAsia="zh-CN"/>
        </w:rPr>
        <w:t>AtoN (</w:t>
      </w:r>
      <w:r>
        <w:rPr>
          <w:rFonts w:ascii="Calibri" w:hAnsi="Calibri" w:hint="eastAsia"/>
        </w:rPr>
        <w:t xml:space="preserve">a </w:t>
      </w:r>
      <w:r>
        <w:rPr>
          <w:rFonts w:ascii="Calibri" w:hAnsi="Calibri" w:hint="eastAsia"/>
          <w:lang w:eastAsia="zh-CN"/>
        </w:rPr>
        <w:t>AtoN</w:t>
      </w:r>
      <w:r>
        <w:rPr>
          <w:rFonts w:ascii="Calibri" w:hAnsi="Calibri" w:hint="eastAsia"/>
        </w:rPr>
        <w:t xml:space="preserve"> or </w:t>
      </w:r>
      <w:proofErr w:type="gramStart"/>
      <w:r>
        <w:rPr>
          <w:rFonts w:ascii="Calibri" w:hAnsi="Calibri" w:hint="eastAsia"/>
        </w:rPr>
        <w:t xml:space="preserve">system </w:t>
      </w:r>
      <w:r>
        <w:rPr>
          <w:rFonts w:ascii="Calibri" w:hAnsi="Calibri" w:hint="eastAsia"/>
          <w:lang w:val="en-US" w:eastAsia="zh-CN"/>
        </w:rPr>
        <w:t>)</w:t>
      </w:r>
      <w:proofErr w:type="gramEnd"/>
      <w:r>
        <w:rPr>
          <w:rFonts w:ascii="Calibri" w:hAnsi="Calibri"/>
          <w:lang w:val="en-US" w:eastAsia="zh-CN"/>
        </w:rPr>
        <w:t xml:space="preserve"> </w:t>
      </w:r>
      <w:r>
        <w:rPr>
          <w:rFonts w:ascii="Calibri" w:hAnsi="Calibri" w:hint="eastAsia"/>
        </w:rPr>
        <w:t xml:space="preserve">will perform its assigned function at any randomly selected time as defined by the competent authority. This means that the aids to navigation or the aids to navigation system shall perform the functions specified therein, and it is also a measure of the services provided by the navigator. </w:t>
      </w:r>
    </w:p>
    <w:p w14:paraId="53622808" w14:textId="77777777" w:rsidR="009767E0" w:rsidRDefault="00FB41B6">
      <w:pPr>
        <w:pStyle w:val="BodyText"/>
        <w:rPr>
          <w:rFonts w:asciiTheme="minorHAnsi" w:hAnsiTheme="minorHAnsi"/>
        </w:rPr>
      </w:pPr>
      <w:r>
        <w:rPr>
          <w:rFonts w:asciiTheme="minorHAnsi" w:hAnsiTheme="minorHAnsi"/>
        </w:rPr>
        <w:t xml:space="preserve">Here we begin with the Availability </w:t>
      </w:r>
      <w:r>
        <w:rPr>
          <w:rFonts w:asciiTheme="minorHAnsi" w:hAnsiTheme="minorHAnsi" w:hint="eastAsia"/>
          <w:lang w:val="en-US" w:eastAsia="zh-CN"/>
        </w:rPr>
        <w:t>equation</w:t>
      </w:r>
      <w:r>
        <w:rPr>
          <w:rFonts w:asciiTheme="minorHAnsi" w:hAnsiTheme="minorHAnsi"/>
        </w:rPr>
        <w:t xml:space="preserve"> for a single </w:t>
      </w:r>
      <w:r>
        <w:rPr>
          <w:rFonts w:asciiTheme="minorHAnsi" w:hAnsiTheme="minorHAnsi" w:hint="eastAsia"/>
          <w:lang w:eastAsia="zh-CN"/>
        </w:rPr>
        <w:t>AtoN</w:t>
      </w:r>
      <w:r>
        <w:rPr>
          <w:rFonts w:asciiTheme="minorHAnsi" w:hAnsiTheme="minorHAnsi"/>
        </w:rPr>
        <w:t xml:space="preserve"> to describe the role of </w:t>
      </w:r>
      <w:r>
        <w:rPr>
          <w:rFonts w:asciiTheme="minorHAnsi" w:hAnsiTheme="minorHAnsi"/>
          <w:lang w:val="en-US" w:eastAsia="zh-CN"/>
        </w:rPr>
        <w:t>RCMS</w:t>
      </w:r>
      <w:r>
        <w:rPr>
          <w:rFonts w:asciiTheme="minorHAnsi" w:hAnsiTheme="minorHAnsi"/>
        </w:rPr>
        <w:t>:</w:t>
      </w:r>
    </w:p>
    <w:p w14:paraId="77A6A334"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(equation</w:t>
      </w:r>
      <w:r>
        <w:rPr>
          <w:rFonts w:asciiTheme="minorHAnsi" w:hAnsiTheme="minorHAnsi"/>
          <w:lang w:val="en-US" w:eastAsia="zh-CN"/>
        </w:rPr>
        <w:t xml:space="preserve"> 1</w:t>
      </w:r>
      <w:r>
        <w:rPr>
          <w:rFonts w:asciiTheme="minorHAnsi" w:hAnsiTheme="minorHAnsi" w:hint="eastAsia"/>
          <w:lang w:val="en-US" w:eastAsia="zh-CN"/>
        </w:rPr>
        <w:t>)</w:t>
      </w:r>
      <m:oMath>
        <m:r>
          <w:rPr>
            <w:rFonts w:ascii="Cambria Math" w:hAnsi="Cambria Math"/>
            <w:lang w:val="en-US" w:eastAsia="zh-CN"/>
          </w:rPr>
          <m:t xml:space="preserve">     </m:t>
        </m:r>
        <m:r>
          <w:rPr>
            <w:rFonts w:ascii="Cambria Math" w:hAnsi="Cambria Math"/>
            <w:sz w:val="32"/>
          </w:rPr>
          <m:t>A</m:t>
        </m:r>
        <m:r>
          <w:rPr>
            <w:rFonts w:ascii="Cambria Math" w:hAnsi="Cambria Math"/>
            <w:sz w:val="32"/>
          </w:rPr>
          <m:t>=</m:t>
        </m:r>
        <m:f>
          <m:fPr>
            <m:ctrlPr>
              <w:rPr>
                <w:rFonts w:ascii="Cambria Math" w:hAnsi="Cambria Math"/>
                <w:sz w:val="32"/>
              </w:rPr>
            </m:ctrlPr>
          </m:fPr>
          <m:num>
            <m:r>
              <m:rPr>
                <m:sty m:val="p"/>
              </m:rPr>
              <w:rPr>
                <w:rFonts w:ascii="Cambria Math" w:hAnsi="Cambria Math"/>
                <w:sz w:val="32"/>
              </w:rPr>
              <m:t>Total Time-Down Time</m:t>
            </m:r>
          </m:num>
          <m:den>
            <m:r>
              <m:rPr>
                <m:sty m:val="p"/>
              </m:rPr>
              <w:rPr>
                <w:rFonts w:ascii="Cambria Math" w:hAnsi="Cambria Math"/>
                <w:sz w:val="32"/>
              </w:rPr>
              <m:t>Total Time</m:t>
            </m:r>
          </m:den>
        </m:f>
      </m:oMath>
    </w:p>
    <w:p w14:paraId="4ECFFC19" w14:textId="77777777" w:rsidR="009767E0" w:rsidRDefault="009767E0">
      <w:pPr>
        <w:pStyle w:val="BodyText"/>
        <w:rPr>
          <w:rFonts w:asciiTheme="minorHAnsi" w:hAnsiTheme="minorHAnsi"/>
        </w:rPr>
      </w:pPr>
    </w:p>
    <w:p w14:paraId="1C072ED0" w14:textId="77777777" w:rsidR="009767E0" w:rsidRDefault="00FB41B6">
      <w:pPr>
        <w:pStyle w:val="BodyText"/>
        <w:rPr>
          <w:rFonts w:ascii="Calibri (正文)" w:hAnsi="Calibri (正文)" w:cs="Calibri (正文)" w:hint="eastAsia"/>
          <w:b/>
          <w:bCs/>
          <w:lang w:val="en-US" w:eastAsia="zh-CN"/>
        </w:rPr>
      </w:pPr>
      <w:r>
        <w:rPr>
          <w:rFonts w:asciiTheme="minorHAnsi" w:hAnsiTheme="minorHAnsi" w:hint="eastAsia"/>
          <w:lang w:val="en-US" w:eastAsia="zh-CN"/>
        </w:rPr>
        <w:t>(equation</w:t>
      </w:r>
      <w:r>
        <w:rPr>
          <w:rFonts w:asciiTheme="minorHAnsi" w:hAnsiTheme="minorHAnsi"/>
          <w:lang w:val="en-US" w:eastAsia="zh-CN"/>
        </w:rPr>
        <w:t xml:space="preserve"> </w:t>
      </w:r>
      <w:r>
        <w:rPr>
          <w:rFonts w:asciiTheme="minorHAnsi" w:hAnsiTheme="minorHAnsi" w:hint="eastAsia"/>
          <w:lang w:val="en-US" w:eastAsia="zh-CN"/>
        </w:rPr>
        <w:t>2)</w:t>
      </w:r>
      <m:oMath>
        <m:r>
          <w:rPr>
            <w:rFonts w:ascii="Cambria Math" w:hAnsi="Cambria Math"/>
            <w:lang w:val="en-US" w:eastAsia="zh-CN"/>
          </w:rPr>
          <m:t xml:space="preserve"> </m:t>
        </m:r>
      </m:oMath>
      <w:r>
        <w:rPr>
          <w:rFonts w:ascii="Calibri (正文)" w:hAnsi="Calibri (正文)" w:cs="Calibri (正文)"/>
          <w:b/>
          <w:bCs/>
          <w:lang w:val="en-US" w:eastAsia="zh-CN"/>
        </w:rPr>
        <w:t xml:space="preserve">    Total time</w:t>
      </w:r>
      <w:proofErr w:type="gramStart"/>
      <w:r>
        <w:rPr>
          <w:rFonts w:ascii="Calibri (正文)" w:hAnsi="Calibri (正文)" w:cs="Calibri (正文)"/>
          <w:b/>
          <w:bCs/>
          <w:lang w:val="en-US" w:eastAsia="zh-CN"/>
        </w:rPr>
        <w:t>=(</w:t>
      </w:r>
      <w:proofErr w:type="gramEnd"/>
      <w:r>
        <w:rPr>
          <w:rFonts w:ascii="Calibri (正文)" w:hAnsi="Calibri (正文)" w:cs="Calibri (正文)"/>
          <w:b/>
          <w:bCs/>
          <w:lang w:val="en-US" w:eastAsia="zh-CN"/>
        </w:rPr>
        <w:t>365×24×X</w:t>
      </w:r>
      <w:r>
        <w:rPr>
          <w:rFonts w:ascii="Calibri (正文)" w:hAnsi="Calibri (正文)" w:cs="Calibri (正文)"/>
          <w:b/>
          <w:bCs/>
          <w:vertAlign w:val="superscript"/>
          <w:lang w:val="en-US" w:eastAsia="zh-CN"/>
        </w:rPr>
        <w:t>①</w:t>
      </w:r>
      <w:r>
        <w:rPr>
          <w:rFonts w:ascii="Calibri (正文)" w:hAnsi="Calibri (正文)" w:cs="Calibri (正文)"/>
          <w:b/>
          <w:bCs/>
          <w:lang w:val="en-US" w:eastAsia="zh-CN"/>
        </w:rPr>
        <w:t xml:space="preserve"> )hours</w:t>
      </w:r>
    </w:p>
    <w:p w14:paraId="5A9BB255" w14:textId="77777777" w:rsidR="009767E0" w:rsidRDefault="00FB41B6">
      <w:pPr>
        <w:pStyle w:val="BodyText"/>
        <w:ind w:firstLineChars="400" w:firstLine="720"/>
        <w:rPr>
          <w:rFonts w:ascii="Calibri (正文)" w:hAnsi="Calibri (正文)" w:cs="Calibri (正文)" w:hint="eastAsia"/>
          <w:lang w:val="en-US"/>
        </w:rPr>
      </w:pPr>
      <w:proofErr w:type="gramStart"/>
      <w:r>
        <w:rPr>
          <w:rFonts w:ascii="Calibri (正文)" w:hAnsi="Calibri (正文)" w:cs="Calibri (正文)"/>
          <w:sz w:val="18"/>
          <w:szCs w:val="18"/>
          <w:lang w:val="en-US" w:eastAsia="zh-CN"/>
        </w:rPr>
        <w:t>①</w:t>
      </w:r>
      <w:r>
        <w:rPr>
          <w:rFonts w:ascii="Calibri (正文)" w:hAnsi="Calibri (正文)" w:cs="Calibri (正文)"/>
          <w:lang w:val="en-US" w:eastAsia="zh-CN"/>
        </w:rPr>
        <w:t xml:space="preserve">  X</w:t>
      </w:r>
      <w:proofErr w:type="gramEnd"/>
      <w:r>
        <w:rPr>
          <w:rFonts w:ascii="Calibri (正文)" w:hAnsi="Calibri (正文)" w:cs="Calibri (正文)"/>
          <w:lang w:val="en-US" w:eastAsia="zh-CN"/>
        </w:rPr>
        <w:t>-year</w:t>
      </w:r>
    </w:p>
    <w:p w14:paraId="22155FBE" w14:textId="77777777" w:rsidR="009767E0" w:rsidRDefault="009767E0">
      <w:pPr>
        <w:pStyle w:val="BodyText"/>
        <w:rPr>
          <w:rFonts w:ascii="Calibri" w:hAnsi="Calibri"/>
        </w:rPr>
      </w:pPr>
    </w:p>
    <w:p w14:paraId="2906AEFA" w14:textId="77777777" w:rsidR="009767E0" w:rsidRDefault="00FB41B6">
      <w:pPr>
        <w:pStyle w:val="BodyText"/>
        <w:rPr>
          <w:rFonts w:asciiTheme="minorHAnsi" w:hAnsiTheme="minorHAnsi"/>
        </w:rPr>
      </w:pPr>
      <w:r>
        <w:rPr>
          <w:rFonts w:ascii="Calibri" w:hAnsi="Calibri" w:hint="eastAsia"/>
        </w:rPr>
        <w:t>Total time is a quantity, Down time is a variable</w:t>
      </w:r>
      <w:r>
        <w:rPr>
          <w:rFonts w:ascii="Calibri" w:hAnsi="Calibri" w:hint="eastAsia"/>
          <w:lang w:val="en-US" w:eastAsia="zh-CN"/>
        </w:rPr>
        <w:t>.</w:t>
      </w:r>
      <w:r>
        <w:rPr>
          <w:rFonts w:ascii="Calibri" w:hAnsi="Calibri" w:hint="eastAsia"/>
        </w:rPr>
        <w:t xml:space="preserve"> </w:t>
      </w:r>
      <w:r>
        <w:rPr>
          <w:rFonts w:ascii="Calibri" w:hAnsi="Calibri" w:hint="eastAsia"/>
          <w:lang w:val="en-US" w:eastAsia="zh-CN"/>
        </w:rPr>
        <w:t>F</w:t>
      </w:r>
      <w:r>
        <w:rPr>
          <w:rFonts w:ascii="Calibri" w:hAnsi="Calibri" w:hint="eastAsia"/>
        </w:rPr>
        <w:t xml:space="preserve">rom </w:t>
      </w:r>
      <w:r>
        <w:rPr>
          <w:rFonts w:ascii="Calibri" w:hAnsi="Calibri" w:hint="eastAsia"/>
          <w:lang w:val="en-US" w:eastAsia="zh-CN"/>
        </w:rPr>
        <w:t>equation</w:t>
      </w:r>
      <w:r>
        <w:rPr>
          <w:rFonts w:ascii="Calibri" w:hAnsi="Calibri" w:hint="eastAsia"/>
        </w:rPr>
        <w:t xml:space="preserve"> 1</w:t>
      </w:r>
      <w:r>
        <w:rPr>
          <w:rFonts w:ascii="Calibri" w:hAnsi="Calibri" w:hint="eastAsia"/>
          <w:lang w:val="en-US" w:eastAsia="zh-CN"/>
        </w:rPr>
        <w:t>, it</w:t>
      </w:r>
      <w:r>
        <w:rPr>
          <w:rFonts w:ascii="Calibri" w:hAnsi="Calibri" w:hint="eastAsia"/>
        </w:rPr>
        <w:t xml:space="preserve"> can be concluded </w:t>
      </w:r>
      <w:proofErr w:type="gramStart"/>
      <w:r>
        <w:rPr>
          <w:rFonts w:ascii="Calibri" w:hAnsi="Calibri" w:hint="eastAsia"/>
        </w:rPr>
        <w:t>that</w:t>
      </w:r>
      <w:r>
        <w:rPr>
          <w:rFonts w:ascii="Calibri" w:hAnsi="Calibri" w:hint="eastAsia"/>
        </w:rPr>
        <w:t>“</w:t>
      </w:r>
      <w:proofErr w:type="gramEnd"/>
      <w:r>
        <w:rPr>
          <w:rFonts w:ascii="Calibri" w:hAnsi="Calibri" w:hint="eastAsia"/>
          <w:lang w:val="en-US" w:eastAsia="zh-CN"/>
        </w:rPr>
        <w:t>t</w:t>
      </w:r>
      <w:r>
        <w:rPr>
          <w:rFonts w:ascii="Calibri" w:hAnsi="Calibri" w:hint="eastAsia"/>
        </w:rPr>
        <w:t xml:space="preserve">he smaller the failure time, the higher the performance of the </w:t>
      </w:r>
      <w:proofErr w:type="gramStart"/>
      <w:r>
        <w:rPr>
          <w:rFonts w:ascii="Calibri" w:hAnsi="Calibri" w:hint="eastAsia"/>
          <w:lang w:val="en-US" w:eastAsia="zh-CN"/>
        </w:rPr>
        <w:t>AtoNs</w:t>
      </w:r>
      <w:r>
        <w:rPr>
          <w:rFonts w:ascii="Calibri" w:hAnsi="Calibri" w:hint="eastAsia"/>
        </w:rPr>
        <w:t>.</w:t>
      </w:r>
      <w:r>
        <w:rPr>
          <w:rFonts w:ascii="Calibri" w:hAnsi="Calibri" w:hint="eastAsia"/>
        </w:rPr>
        <w:t>”</w:t>
      </w:r>
      <w:proofErr w:type="gramEnd"/>
      <w:r>
        <w:rPr>
          <w:rFonts w:ascii="Calibri" w:hAnsi="Calibri" w:hint="eastAsia"/>
        </w:rPr>
        <w:t>.</w:t>
      </w:r>
    </w:p>
    <w:p w14:paraId="00737415" w14:textId="77777777" w:rsidR="009767E0" w:rsidRDefault="009767E0">
      <w:pPr>
        <w:pStyle w:val="BodyText"/>
        <w:rPr>
          <w:rFonts w:asciiTheme="minorHAnsi" w:hAnsiTheme="minorHAnsi"/>
        </w:rPr>
      </w:pPr>
    </w:p>
    <w:p w14:paraId="6838F323" w14:textId="77777777" w:rsidR="009767E0" w:rsidRDefault="00FB41B6">
      <w:pPr>
        <w:pStyle w:val="BodyText"/>
        <w:rPr>
          <w:rFonts w:asciiTheme="minorHAnsi" w:hAnsiTheme="minorHAnsi"/>
          <w:sz w:val="21"/>
          <w:szCs w:val="21"/>
          <w:lang w:val="en-US" w:eastAsia="zh-CN"/>
        </w:rPr>
      </w:pPr>
      <w:r>
        <w:rPr>
          <w:rFonts w:asciiTheme="minorHAnsi" w:hAnsiTheme="minorHAnsi" w:hint="eastAsia"/>
          <w:lang w:val="en-US" w:eastAsia="zh-CN"/>
        </w:rPr>
        <w:t>(equation</w:t>
      </w:r>
      <w:r>
        <w:rPr>
          <w:rFonts w:asciiTheme="minorHAnsi" w:hAnsiTheme="minorHAnsi"/>
          <w:lang w:val="en-US" w:eastAsia="zh-CN"/>
        </w:rPr>
        <w:t xml:space="preserve"> </w:t>
      </w:r>
      <w:r>
        <w:rPr>
          <w:rFonts w:asciiTheme="minorHAnsi" w:hAnsiTheme="minorHAnsi" w:hint="eastAsia"/>
          <w:lang w:val="en-US" w:eastAsia="zh-CN"/>
        </w:rPr>
        <w:t>3)</w:t>
      </w:r>
      <m:oMath>
        <m:r>
          <w:rPr>
            <w:rFonts w:ascii="Cambria Math" w:hAnsi="Cambria Math"/>
            <w:lang w:val="en-US" w:eastAsia="zh-CN"/>
          </w:rPr>
          <m:t xml:space="preserve"> </m:t>
        </m:r>
      </m:oMath>
      <w:r>
        <w:rPr>
          <w:rFonts w:asciiTheme="minorHAnsi" w:hAnsiTheme="minorHAnsi"/>
          <w:lang w:val="en-US" w:eastAsia="zh-CN"/>
        </w:rPr>
        <w:t xml:space="preserve">  </w:t>
      </w:r>
      <m:oMath>
        <m:r>
          <m:rPr>
            <m:sty m:val="p"/>
          </m:rPr>
          <w:rPr>
            <w:rFonts w:ascii="Cambria Math" w:hAnsi="Cambria Math"/>
          </w:rPr>
          <m:t>Down Time=</m:t>
        </m:r>
        <m:nary>
          <m:naryPr>
            <m:chr m:val="∑"/>
            <m:limLoc m:val="undOvr"/>
            <m:ctrlPr>
              <w:rPr>
                <w:rFonts w:ascii="Cambria Math" w:hAnsi="Cambria Math"/>
              </w:rPr>
            </m:ctrlPr>
          </m:naryPr>
          <m:sub>
            <m:r>
              <w:rPr>
                <w:rFonts w:ascii="Cambria Math" w:hAnsi="Cambria Math"/>
              </w:rPr>
              <m:t>i</m:t>
            </m:r>
            <m:r>
              <w:rPr>
                <w:rFonts w:ascii="Cambria Math" w:hAnsi="Cambria Math"/>
              </w:rPr>
              <m:t>=1</m:t>
            </m:r>
          </m:sub>
          <m:sup>
            <m:r>
              <w:rPr>
                <w:rFonts w:ascii="Cambria Math" w:hAnsi="Cambria Math"/>
              </w:rPr>
              <m:t>n</m:t>
            </m:r>
          </m:sup>
          <m:e>
            <m:sSub>
              <m:sSubPr>
                <m:ctrlPr>
                  <w:rPr>
                    <w:rFonts w:ascii="Cambria Math" w:hAnsi="Cambria Math"/>
                    <w:i/>
                  </w:rPr>
                </m:ctrlPr>
              </m:sSubPr>
              <m:e>
                <m:r>
                  <w:rPr>
                    <w:rFonts w:ascii="Cambria Math" w:hAnsi="Cambria Math"/>
                  </w:rPr>
                  <m:t>T</m:t>
                </m:r>
                <m:ctrlPr>
                  <w:rPr>
                    <w:rFonts w:ascii="Cambria Math" w:hAnsi="Cambria Math"/>
                  </w:rPr>
                </m:ctrlPr>
              </m:e>
              <m:sub>
                <m:r>
                  <w:rPr>
                    <w:rFonts w:ascii="Cambria Math" w:hAnsi="Cambria Math"/>
                  </w:rPr>
                  <m:t>i</m:t>
                </m:r>
                <m:ctrlPr>
                  <w:rPr>
                    <w:rFonts w:ascii="Cambria Math" w:hAnsi="Cambria Math"/>
                  </w:rPr>
                </m:ctrlPr>
              </m:sub>
            </m:sSub>
            <m:ctrlPr>
              <w:rPr>
                <w:rFonts w:ascii="Cambria Math" w:hAnsi="Cambria Math"/>
                <w:i/>
              </w:rPr>
            </m:ctrlPr>
          </m:e>
        </m:nary>
      </m:oMath>
      <w:r>
        <w:rPr>
          <w:rFonts w:asciiTheme="minorHAnsi" w:hAnsiTheme="minorHAnsi"/>
          <w:sz w:val="21"/>
          <w:szCs w:val="21"/>
          <w:vertAlign w:val="superscript"/>
          <w:lang w:val="en-US" w:eastAsia="zh-CN"/>
        </w:rPr>
        <w:t>②</w:t>
      </w:r>
    </w:p>
    <w:p w14:paraId="6BD477AE" w14:textId="77777777" w:rsidR="009767E0" w:rsidRDefault="00FB41B6">
      <w:pPr>
        <w:pStyle w:val="BodyText"/>
        <w:ind w:firstLineChars="400" w:firstLine="720"/>
        <w:rPr>
          <w:rFonts w:asciiTheme="minorHAnsi" w:hAnsiTheme="minorHAnsi"/>
          <w:lang w:val="en-US" w:eastAsia="zh-CN"/>
        </w:rPr>
      </w:pPr>
      <w:proofErr w:type="gramStart"/>
      <w:r>
        <w:rPr>
          <w:rFonts w:asciiTheme="minorHAnsi" w:hAnsiTheme="minorHAnsi"/>
          <w:sz w:val="18"/>
          <w:szCs w:val="18"/>
          <w:lang w:val="en-US" w:eastAsia="zh-CN"/>
        </w:rPr>
        <w:t>②</w:t>
      </w:r>
      <w:r>
        <w:rPr>
          <w:rFonts w:asciiTheme="minorHAnsi" w:hAnsiTheme="minorHAnsi" w:hint="eastAsia"/>
          <w:sz w:val="18"/>
          <w:szCs w:val="18"/>
          <w:lang w:val="en-US" w:eastAsia="zh-CN"/>
        </w:rPr>
        <w:t xml:space="preserve">  </w:t>
      </w:r>
      <w:r>
        <w:rPr>
          <w:rFonts w:asciiTheme="minorHAnsi" w:hAnsiTheme="minorHAnsi"/>
          <w:lang w:val="en-US" w:eastAsia="zh-CN"/>
        </w:rPr>
        <w:t>T</w:t>
      </w:r>
      <w:r>
        <w:rPr>
          <w:rFonts w:asciiTheme="minorHAnsi" w:hAnsiTheme="minorHAnsi"/>
          <w:vertAlign w:val="subscript"/>
          <w:lang w:val="en-US" w:eastAsia="zh-CN"/>
        </w:rPr>
        <w:t>i</w:t>
      </w:r>
      <w:proofErr w:type="gramEnd"/>
      <w:r>
        <w:rPr>
          <w:rFonts w:asciiTheme="minorHAnsi" w:hAnsiTheme="minorHAnsi"/>
          <w:lang w:val="en-US" w:eastAsia="zh-CN"/>
        </w:rPr>
        <w:t xml:space="preserve"> is a set of time for AtoN failure in a period of time.</w:t>
      </w:r>
    </w:p>
    <w:p w14:paraId="51003E14" w14:textId="77777777" w:rsidR="009767E0" w:rsidRDefault="009767E0">
      <w:pPr>
        <w:pStyle w:val="BodyText"/>
        <w:rPr>
          <w:rFonts w:ascii="Calibri" w:hAnsi="Calibri"/>
        </w:rPr>
      </w:pPr>
    </w:p>
    <w:p w14:paraId="115A6673" w14:textId="77777777" w:rsidR="009767E0" w:rsidRDefault="00FB41B6">
      <w:pPr>
        <w:pStyle w:val="BodyText"/>
        <w:rPr>
          <w:rFonts w:ascii="Calibri" w:hAnsi="Calibri"/>
        </w:rPr>
      </w:pPr>
      <w:r>
        <w:rPr>
          <w:rFonts w:ascii="Calibri" w:hAnsi="Calibri" w:hint="eastAsia"/>
        </w:rPr>
        <w:t>For the convenience of research, we convert the failure time into:</w:t>
      </w:r>
    </w:p>
    <w:p w14:paraId="541913CE" w14:textId="77777777" w:rsidR="009767E0" w:rsidRDefault="009767E0">
      <w:pPr>
        <w:pStyle w:val="BodyText"/>
        <w:rPr>
          <w:rFonts w:asciiTheme="minorHAnsi" w:hAnsiTheme="minorHAnsi"/>
        </w:rPr>
      </w:pPr>
    </w:p>
    <w:p w14:paraId="6119B15B"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w:t>
      </w:r>
      <w:proofErr w:type="gramStart"/>
      <w:r>
        <w:rPr>
          <w:rFonts w:asciiTheme="minorHAnsi" w:hAnsiTheme="minorHAnsi" w:hint="eastAsia"/>
          <w:lang w:val="en-US" w:eastAsia="zh-CN"/>
        </w:rPr>
        <w:t>equation</w:t>
      </w:r>
      <w:proofErr w:type="gramEnd"/>
      <w:r>
        <w:rPr>
          <w:rFonts w:asciiTheme="minorHAnsi" w:hAnsiTheme="minorHAnsi"/>
          <w:lang w:val="en-US" w:eastAsia="zh-CN"/>
        </w:rPr>
        <w:t xml:space="preserve"> </w:t>
      </w:r>
      <w:r>
        <w:rPr>
          <w:rFonts w:asciiTheme="minorHAnsi" w:hAnsiTheme="minorHAnsi" w:hint="eastAsia"/>
          <w:lang w:val="en-US" w:eastAsia="zh-CN"/>
        </w:rPr>
        <w:t>4</w:t>
      </w:r>
      <m:oMath>
        <m:r>
          <w:rPr>
            <w:rFonts w:ascii="DejaVu Math TeX Gyre" w:hAnsiTheme="minorHAnsi" w:hint="eastAsia"/>
            <w:lang w:val="en-US" w:eastAsia="zh-CN"/>
          </w:rPr>
          <m:t>)</m:t>
        </m:r>
        <m:r>
          <w:rPr>
            <w:rFonts w:ascii="Cambria Math" w:hAnsi="Cambria Math"/>
            <w:lang w:val="en-US" w:eastAsia="zh-CN"/>
          </w:rPr>
          <m:t xml:space="preserve"> </m:t>
        </m:r>
      </m:oMath>
      <w:r>
        <w:rPr>
          <w:rFonts w:asciiTheme="minorHAnsi" w:hAnsiTheme="minorHAnsi"/>
          <w:lang w:val="en-US" w:eastAsia="zh-CN"/>
        </w:rPr>
        <w:t xml:space="preserve">   Down time=MTTR</w:t>
      </w:r>
      <w:r>
        <w:rPr>
          <w:rFonts w:asciiTheme="minorHAnsi" w:hAnsiTheme="minorHAnsi" w:cs="Calibri (正文)"/>
          <w:vertAlign w:val="superscript"/>
          <w:lang w:val="en-US" w:eastAsia="zh-CN"/>
        </w:rPr>
        <w:t>③</w:t>
      </w:r>
      <w:r>
        <w:rPr>
          <w:rFonts w:asciiTheme="minorHAnsi" w:hAnsiTheme="minorHAnsi"/>
          <w:lang w:val="en-US" w:eastAsia="zh-CN"/>
        </w:rPr>
        <w:t>×Number of failures</w:t>
      </w:r>
    </w:p>
    <w:p w14:paraId="31B5E300" w14:textId="77777777" w:rsidR="009767E0" w:rsidRDefault="00FB41B6">
      <w:pPr>
        <w:pStyle w:val="BodyText"/>
        <w:ind w:firstLineChars="400" w:firstLine="720"/>
        <w:rPr>
          <w:rFonts w:asciiTheme="minorHAnsi" w:hAnsiTheme="minorHAnsi"/>
          <w:lang w:val="en-US" w:eastAsia="zh-CN"/>
        </w:rPr>
      </w:pPr>
      <w:r>
        <w:rPr>
          <w:rFonts w:asciiTheme="minorHAnsi" w:hAnsiTheme="minorHAnsi" w:cs="Calibri (正文)"/>
          <w:sz w:val="18"/>
          <w:szCs w:val="18"/>
          <w:lang w:val="en-US" w:eastAsia="zh-CN"/>
        </w:rPr>
        <w:t xml:space="preserve">③ </w:t>
      </w:r>
      <w:r>
        <w:rPr>
          <w:rFonts w:asciiTheme="minorHAnsi" w:hAnsiTheme="minorHAnsi"/>
          <w:sz w:val="18"/>
          <w:szCs w:val="18"/>
          <w:lang w:val="en-US" w:eastAsia="zh-CN"/>
        </w:rPr>
        <w:t xml:space="preserve">  </w:t>
      </w:r>
      <w:r>
        <w:rPr>
          <w:rFonts w:asciiTheme="minorHAnsi" w:hAnsiTheme="minorHAnsi"/>
          <w:lang w:val="en-US" w:eastAsia="zh-CN"/>
        </w:rPr>
        <w:t xml:space="preserve">MTTR - Mean Time to </w:t>
      </w:r>
      <w:r>
        <w:rPr>
          <w:rFonts w:asciiTheme="minorHAnsi" w:hAnsiTheme="minorHAnsi" w:hint="eastAsia"/>
          <w:lang w:val="en-US" w:eastAsia="zh-CN"/>
        </w:rPr>
        <w:t>Repair</w:t>
      </w:r>
    </w:p>
    <w:p w14:paraId="29D242E7" w14:textId="77777777" w:rsidR="009767E0" w:rsidRDefault="009767E0">
      <w:pPr>
        <w:pStyle w:val="BodyText"/>
        <w:ind w:firstLineChars="300" w:firstLine="660"/>
        <w:rPr>
          <w:rFonts w:ascii="Calibri" w:hAnsi="Calibri"/>
          <w:lang w:val="en-US" w:eastAsia="zh-CN"/>
        </w:rPr>
      </w:pPr>
    </w:p>
    <w:p w14:paraId="025D71D6" w14:textId="77777777" w:rsidR="009767E0" w:rsidRDefault="00FB41B6">
      <w:pPr>
        <w:pStyle w:val="BodyText"/>
        <w:rPr>
          <w:rFonts w:ascii="Calibri" w:hAnsi="Calibri"/>
        </w:rPr>
      </w:pPr>
      <w:r>
        <w:rPr>
          <w:rFonts w:ascii="Calibri" w:hAnsi="Calibri" w:hint="eastAsia"/>
        </w:rPr>
        <w:t xml:space="preserve">As can be seen from </w:t>
      </w:r>
      <w:r>
        <w:rPr>
          <w:rFonts w:ascii="Calibri" w:hAnsi="Calibri" w:hint="eastAsia"/>
          <w:lang w:val="en-US" w:eastAsia="zh-CN"/>
        </w:rPr>
        <w:t>equation</w:t>
      </w:r>
      <w:r>
        <w:rPr>
          <w:rFonts w:ascii="Calibri" w:hAnsi="Calibri" w:hint="eastAsia"/>
        </w:rPr>
        <w:t xml:space="preserve"> 4, the Down time is proportional to the</w:t>
      </w:r>
      <w:r>
        <w:rPr>
          <w:rFonts w:ascii="Calibri" w:hAnsi="Calibri" w:hint="eastAsia"/>
          <w:lang w:val="en-US" w:eastAsia="zh-CN"/>
        </w:rPr>
        <w:t xml:space="preserve"> </w:t>
      </w:r>
      <w:r>
        <w:rPr>
          <w:rFonts w:ascii="Calibri" w:hAnsi="Calibri" w:hint="eastAsia"/>
        </w:rPr>
        <w:t xml:space="preserve">MTTR and the Number of failures </w:t>
      </w:r>
      <w:proofErr w:type="gramStart"/>
      <w:r>
        <w:rPr>
          <w:rFonts w:ascii="Calibri" w:hAnsi="Calibri" w:hint="eastAsia"/>
        </w:rPr>
        <w:t xml:space="preserve">of </w:t>
      </w:r>
      <w:r>
        <w:rPr>
          <w:rFonts w:ascii="Calibri" w:hAnsi="Calibri" w:hint="eastAsia"/>
          <w:lang w:val="en-US" w:eastAsia="zh-CN"/>
        </w:rPr>
        <w:t xml:space="preserve"> the</w:t>
      </w:r>
      <w:proofErr w:type="gramEnd"/>
      <w:r>
        <w:rPr>
          <w:rFonts w:ascii="Calibri" w:hAnsi="Calibri" w:hint="eastAsia"/>
          <w:lang w:val="en-US" w:eastAsia="zh-CN"/>
        </w:rPr>
        <w:t xml:space="preserve"> AtoN</w:t>
      </w:r>
      <w:r>
        <w:rPr>
          <w:rFonts w:ascii="Calibri" w:hAnsi="Calibri" w:hint="eastAsia"/>
        </w:rPr>
        <w:t xml:space="preserve">, and can be reduced simply by reducing the MTTR and </w:t>
      </w:r>
      <w:r>
        <w:rPr>
          <w:rFonts w:ascii="Calibri" w:hAnsi="Calibri" w:hint="eastAsia"/>
        </w:rPr>
        <w:t>Number of failures. Let</w:t>
      </w:r>
      <w:r>
        <w:rPr>
          <w:rFonts w:ascii="Calibri" w:hAnsi="Calibri"/>
          <w:lang w:val="en-US" w:eastAsia="zh-CN"/>
        </w:rPr>
        <w:t>’</w:t>
      </w:r>
      <w:r>
        <w:rPr>
          <w:rFonts w:ascii="Calibri" w:hAnsi="Calibri" w:hint="eastAsia"/>
        </w:rPr>
        <w:t xml:space="preserve">s focus on MTTR and Number of failures, two variables that affect </w:t>
      </w:r>
      <w:proofErr w:type="gramStart"/>
      <w:r>
        <w:rPr>
          <w:rFonts w:ascii="Calibri" w:hAnsi="Calibri" w:hint="eastAsia"/>
        </w:rPr>
        <w:t xml:space="preserve">the </w:t>
      </w:r>
      <w:r>
        <w:rPr>
          <w:rFonts w:ascii="Calibri" w:hAnsi="Calibri" w:hint="eastAsia"/>
          <w:lang w:val="en-US" w:eastAsia="zh-CN"/>
        </w:rPr>
        <w:t xml:space="preserve"> down</w:t>
      </w:r>
      <w:proofErr w:type="gramEnd"/>
      <w:r>
        <w:rPr>
          <w:rFonts w:ascii="Calibri" w:hAnsi="Calibri" w:hint="eastAsia"/>
          <w:lang w:val="en-US" w:eastAsia="zh-CN"/>
        </w:rPr>
        <w:t xml:space="preserve"> </w:t>
      </w:r>
      <w:r>
        <w:rPr>
          <w:rFonts w:ascii="Calibri" w:hAnsi="Calibri" w:hint="eastAsia"/>
        </w:rPr>
        <w:t>time.</w:t>
      </w:r>
    </w:p>
    <w:p w14:paraId="55E4D105" w14:textId="77777777" w:rsidR="009767E0" w:rsidRDefault="00FB41B6">
      <w:pPr>
        <w:pStyle w:val="Heading2"/>
      </w:pPr>
      <w:r>
        <w:rPr>
          <w:rFonts w:hint="eastAsia"/>
          <w:lang w:val="en-US" w:eastAsia="zh-CN"/>
        </w:rPr>
        <w:t>MTTR</w:t>
      </w:r>
    </w:p>
    <w:p w14:paraId="46338216" w14:textId="77777777" w:rsidR="009767E0" w:rsidRDefault="00FB41B6">
      <w:pPr>
        <w:pStyle w:val="BodyText"/>
        <w:rPr>
          <w:rFonts w:ascii="Calibri" w:hAnsi="Calibri"/>
        </w:rPr>
      </w:pPr>
      <w:r>
        <w:rPr>
          <w:rFonts w:ascii="Calibri" w:hAnsi="Calibri" w:hint="eastAsia"/>
        </w:rPr>
        <w:t xml:space="preserve">MTTR is the time it takes for </w:t>
      </w:r>
      <w:r>
        <w:rPr>
          <w:rFonts w:ascii="Calibri" w:hAnsi="Calibri" w:hint="eastAsia"/>
          <w:lang w:val="en-US" w:eastAsia="zh-CN"/>
        </w:rPr>
        <w:t>AtoN</w:t>
      </w:r>
      <w:r>
        <w:rPr>
          <w:rFonts w:ascii="Calibri" w:hAnsi="Calibri" w:hint="eastAsia"/>
        </w:rPr>
        <w:t xml:space="preserve"> to return to normal operation after a failure. This is a measure of the administrative arrangements, resources and technical capabilities of the navigational AIDS authority for the maintenance of </w:t>
      </w:r>
      <w:r>
        <w:rPr>
          <w:rFonts w:ascii="Calibri" w:hAnsi="Calibri" w:hint="eastAsia"/>
          <w:lang w:val="en-US" w:eastAsia="zh-CN"/>
        </w:rPr>
        <w:t>AtoN</w:t>
      </w:r>
      <w:r>
        <w:rPr>
          <w:rFonts w:ascii="Calibri" w:hAnsi="Calibri" w:hint="eastAsia"/>
        </w:rPr>
        <w:t xml:space="preserve"> faults. In fact, it is also a measure of the performance of the maintenance team.</w:t>
      </w:r>
    </w:p>
    <w:p w14:paraId="41126B98" w14:textId="77777777" w:rsidR="009767E0" w:rsidRDefault="009767E0">
      <w:pPr>
        <w:pStyle w:val="BodyText"/>
        <w:rPr>
          <w:rFonts w:ascii="Calibri" w:hAnsi="Calibri"/>
          <w:lang w:val="en-US" w:eastAsia="zh-CN"/>
        </w:rPr>
      </w:pPr>
    </w:p>
    <w:p w14:paraId="7AB68BBE" w14:textId="77777777" w:rsidR="009767E0" w:rsidRDefault="00FB41B6">
      <w:pPr>
        <w:pStyle w:val="BodyText"/>
        <w:rPr>
          <w:rFonts w:ascii="Calibri" w:hAnsi="Calibri"/>
        </w:rPr>
      </w:pPr>
      <w:r>
        <w:rPr>
          <w:rFonts w:ascii="Calibri" w:hAnsi="Calibri" w:hint="eastAsia"/>
          <w:noProof/>
          <w:lang w:val="en-US" w:eastAsia="zh-CN"/>
        </w:rPr>
        <w:lastRenderedPageBreak/>
        <w:drawing>
          <wp:anchor distT="0" distB="0" distL="114300" distR="114300" simplePos="0" relativeHeight="251662336" behindDoc="0" locked="0" layoutInCell="1" allowOverlap="1" wp14:anchorId="6509708D" wp14:editId="362FBDCB">
            <wp:simplePos x="0" y="0"/>
            <wp:positionH relativeFrom="column">
              <wp:posOffset>307975</wp:posOffset>
            </wp:positionH>
            <wp:positionV relativeFrom="paragraph">
              <wp:posOffset>-220980</wp:posOffset>
            </wp:positionV>
            <wp:extent cx="5495925" cy="3362960"/>
            <wp:effectExtent l="0" t="0" r="9525" b="8890"/>
            <wp:wrapTopAndBottom/>
            <wp:docPr id="17" name="图片 17"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片2"/>
                    <pic:cNvPicPr>
                      <a:picLocks noChangeAspect="1"/>
                    </pic:cNvPicPr>
                  </pic:nvPicPr>
                  <pic:blipFill>
                    <a:blip r:embed="rId10"/>
                    <a:stretch>
                      <a:fillRect/>
                    </a:stretch>
                  </pic:blipFill>
                  <pic:spPr>
                    <a:xfrm>
                      <a:off x="0" y="0"/>
                      <a:ext cx="5495925" cy="3362960"/>
                    </a:xfrm>
                    <a:prstGeom prst="rect">
                      <a:avLst/>
                    </a:prstGeom>
                  </pic:spPr>
                </pic:pic>
              </a:graphicData>
            </a:graphic>
          </wp:anchor>
        </w:drawing>
      </w:r>
    </w:p>
    <w:p w14:paraId="481BFCF2" w14:textId="77777777" w:rsidR="009767E0" w:rsidRDefault="00FB41B6">
      <w:pPr>
        <w:pStyle w:val="Figure"/>
        <w:rPr>
          <w:rFonts w:ascii="Calibri" w:hAnsi="Calibri"/>
        </w:rPr>
      </w:pPr>
      <w:r>
        <w:rPr>
          <w:rFonts w:ascii="Calibri" w:hAnsi="Calibri" w:hint="eastAsia"/>
          <w:lang w:val="en-US" w:eastAsia="zh-CN"/>
        </w:rPr>
        <w:t>MTTR Decomposition diagram</w:t>
      </w:r>
    </w:p>
    <w:p w14:paraId="74C3B2BE" w14:textId="77777777" w:rsidR="009767E0" w:rsidRDefault="009767E0">
      <w:pPr>
        <w:pStyle w:val="BodyText"/>
        <w:rPr>
          <w:rFonts w:ascii="Calibri" w:hAnsi="Calibri"/>
          <w:lang w:eastAsia="zh-CN"/>
        </w:rPr>
      </w:pPr>
    </w:p>
    <w:p w14:paraId="12AD1345"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(equation</w:t>
      </w:r>
      <w:r>
        <w:rPr>
          <w:rFonts w:asciiTheme="minorHAnsi" w:hAnsiTheme="minorHAnsi"/>
          <w:lang w:val="en-US" w:eastAsia="zh-CN"/>
        </w:rPr>
        <w:t xml:space="preserve"> </w:t>
      </w:r>
      <w:r>
        <w:rPr>
          <w:rFonts w:asciiTheme="minorHAnsi" w:hAnsiTheme="minorHAnsi" w:hint="eastAsia"/>
          <w:lang w:val="en-US" w:eastAsia="zh-CN"/>
        </w:rPr>
        <w:t>5</w:t>
      </w:r>
      <w:proofErr w:type="gramStart"/>
      <w:r>
        <w:rPr>
          <w:rFonts w:asciiTheme="minorHAnsi" w:hAnsiTheme="minorHAnsi" w:hint="eastAsia"/>
          <w:lang w:val="en-US" w:eastAsia="zh-CN"/>
        </w:rPr>
        <w:t>)</w:t>
      </w:r>
      <w:r>
        <w:rPr>
          <w:rFonts w:asciiTheme="minorHAnsi" w:hAnsiTheme="minorHAnsi"/>
          <w:lang w:val="en-US" w:eastAsia="zh-CN"/>
        </w:rPr>
        <w:t xml:space="preserve">  </w:t>
      </w:r>
      <w:r>
        <w:rPr>
          <w:rFonts w:asciiTheme="minorHAnsi" w:hAnsiTheme="minorHAnsi" w:hint="eastAsia"/>
          <w:lang w:val="en-US" w:eastAsia="zh-CN"/>
        </w:rPr>
        <w:t>MTTR</w:t>
      </w:r>
      <w:proofErr w:type="gramEnd"/>
      <w:r>
        <w:rPr>
          <w:rFonts w:asciiTheme="minorHAnsi" w:hAnsiTheme="minorHAnsi" w:hint="eastAsia"/>
          <w:lang w:val="en-US" w:eastAsia="zh-CN"/>
        </w:rPr>
        <w:t>=MFRT+MTT report+MTT prepare+MTT transport+MTT repair on site</w:t>
      </w:r>
    </w:p>
    <w:p w14:paraId="14C8F571" w14:textId="77777777" w:rsidR="009767E0" w:rsidRDefault="00FB41B6">
      <w:pPr>
        <w:pStyle w:val="BodyText"/>
        <w:rPr>
          <w:rFonts w:asciiTheme="minorHAnsi" w:hAnsiTheme="minorHAnsi"/>
          <w:lang w:val="en-US" w:eastAsia="zh-CN"/>
        </w:rPr>
      </w:pPr>
      <w:r>
        <w:rPr>
          <w:rFonts w:asciiTheme="minorHAnsi" w:hAnsiTheme="minorHAnsi"/>
          <w:lang w:val="en-US" w:eastAsia="zh-CN"/>
        </w:rPr>
        <w:t xml:space="preserve">The following is a comparative analysis of </w:t>
      </w:r>
      <w:r>
        <w:rPr>
          <w:rFonts w:asciiTheme="minorHAnsi" w:hAnsiTheme="minorHAnsi" w:hint="eastAsia"/>
          <w:lang w:val="en-US" w:eastAsia="zh-CN"/>
        </w:rPr>
        <w:t>equation</w:t>
      </w:r>
      <w:r>
        <w:rPr>
          <w:rFonts w:asciiTheme="minorHAnsi" w:hAnsiTheme="minorHAnsi"/>
          <w:lang w:val="en-US" w:eastAsia="zh-CN"/>
        </w:rPr>
        <w:t xml:space="preserve"> 5 </w:t>
      </w:r>
      <w:r>
        <w:rPr>
          <w:rFonts w:asciiTheme="minorHAnsi" w:hAnsiTheme="minorHAnsi" w:hint="eastAsia"/>
          <w:lang w:val="en-US" w:eastAsia="zh-CN"/>
        </w:rPr>
        <w:t>between A</w:t>
      </w:r>
      <w:r>
        <w:rPr>
          <w:rFonts w:asciiTheme="minorHAnsi" w:hAnsiTheme="minorHAnsi"/>
          <w:lang w:val="en-US" w:eastAsia="zh-CN"/>
        </w:rPr>
        <w:t>t</w:t>
      </w:r>
      <w:r>
        <w:rPr>
          <w:rFonts w:asciiTheme="minorHAnsi" w:hAnsiTheme="minorHAnsi" w:hint="eastAsia"/>
          <w:lang w:val="en-US" w:eastAsia="zh-CN"/>
        </w:rPr>
        <w:t>oNs with the RCMS and AtoNs</w:t>
      </w:r>
      <w:r>
        <w:rPr>
          <w:rFonts w:asciiTheme="minorHAnsi" w:hAnsiTheme="minorHAnsi"/>
          <w:lang w:val="en-US" w:eastAsia="zh-CN"/>
        </w:rPr>
        <w:t xml:space="preserve"> </w:t>
      </w:r>
      <w:proofErr w:type="gramStart"/>
      <w:r>
        <w:rPr>
          <w:rFonts w:asciiTheme="minorHAnsi" w:hAnsiTheme="minorHAnsi"/>
          <w:lang w:val="en-US" w:eastAsia="zh-CN"/>
        </w:rPr>
        <w:t xml:space="preserve">without </w:t>
      </w:r>
      <w:r>
        <w:rPr>
          <w:rFonts w:asciiTheme="minorHAnsi" w:hAnsiTheme="minorHAnsi" w:hint="eastAsia"/>
          <w:lang w:val="en-US" w:eastAsia="zh-CN"/>
        </w:rPr>
        <w:t xml:space="preserve"> RCMS</w:t>
      </w:r>
      <w:proofErr w:type="gramEnd"/>
      <w:r>
        <w:rPr>
          <w:rFonts w:asciiTheme="minorHAnsi" w:hAnsiTheme="minorHAnsi"/>
          <w:lang w:val="en-US" w:eastAsia="zh-CN"/>
        </w:rPr>
        <w:t>.</w:t>
      </w:r>
    </w:p>
    <w:p w14:paraId="7C7CAC71" w14:textId="77777777" w:rsidR="009767E0" w:rsidRDefault="00FB41B6">
      <w:pPr>
        <w:pStyle w:val="Table"/>
        <w:rPr>
          <w:rFonts w:ascii="Calibri" w:hAnsi="Calibri"/>
        </w:rPr>
      </w:pPr>
      <w:r>
        <w:rPr>
          <w:rFonts w:ascii="Calibri" w:hAnsi="Calibri" w:hint="eastAsia"/>
        </w:rPr>
        <w:t>Process comparative analysis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2"/>
        <w:gridCol w:w="3798"/>
        <w:gridCol w:w="4108"/>
      </w:tblGrid>
      <w:tr w:rsidR="009767E0" w14:paraId="474BA7B7" w14:textId="77777777">
        <w:tc>
          <w:tcPr>
            <w:tcW w:w="1742" w:type="dxa"/>
          </w:tcPr>
          <w:p w14:paraId="55F05453" w14:textId="77777777" w:rsidR="009767E0" w:rsidRDefault="00FB41B6">
            <w:pPr>
              <w:pStyle w:val="BodyText"/>
              <w:jc w:val="center"/>
              <w:rPr>
                <w:rFonts w:ascii="SimSun" w:hAnsi="SimSun" w:cs="SimSun"/>
                <w:b/>
                <w:bCs/>
                <w:sz w:val="28"/>
                <w:szCs w:val="28"/>
                <w:lang w:val="en-US" w:eastAsia="zh-CN"/>
              </w:rPr>
            </w:pPr>
            <w:r>
              <w:rPr>
                <w:rFonts w:asciiTheme="minorHAnsi" w:hAnsiTheme="minorHAnsi"/>
                <w:b/>
                <w:bCs/>
                <w:lang w:val="en-US" w:eastAsia="zh-CN"/>
              </w:rPr>
              <w:t>Parameter</w:t>
            </w:r>
          </w:p>
        </w:tc>
        <w:tc>
          <w:tcPr>
            <w:tcW w:w="3895" w:type="dxa"/>
          </w:tcPr>
          <w:p w14:paraId="7FDFD5EE"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AtoNs with RCMS</w:t>
            </w:r>
          </w:p>
        </w:tc>
        <w:tc>
          <w:tcPr>
            <w:tcW w:w="4217" w:type="dxa"/>
          </w:tcPr>
          <w:p w14:paraId="491F0D3D"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AtoNs without RCMS</w:t>
            </w:r>
          </w:p>
        </w:tc>
      </w:tr>
      <w:tr w:rsidR="009767E0" w14:paraId="6E0179B3" w14:textId="77777777">
        <w:trPr>
          <w:trHeight w:val="274"/>
        </w:trPr>
        <w:tc>
          <w:tcPr>
            <w:tcW w:w="1742" w:type="dxa"/>
            <w:vMerge w:val="restart"/>
          </w:tcPr>
          <w:p w14:paraId="3C6DE70E" w14:textId="77777777" w:rsidR="009767E0" w:rsidRDefault="009767E0">
            <w:pPr>
              <w:jc w:val="center"/>
              <w:rPr>
                <w:rFonts w:asciiTheme="minorHAnsi" w:hAnsiTheme="minorHAnsi"/>
                <w:b/>
                <w:bCs/>
                <w:lang w:val="en-US" w:eastAsia="zh-CN"/>
              </w:rPr>
            </w:pPr>
          </w:p>
          <w:p w14:paraId="5F45DA2D" w14:textId="77777777" w:rsidR="009767E0" w:rsidRDefault="009767E0">
            <w:pPr>
              <w:jc w:val="center"/>
              <w:rPr>
                <w:rFonts w:asciiTheme="minorHAnsi" w:hAnsiTheme="minorHAnsi"/>
                <w:b/>
                <w:bCs/>
                <w:lang w:val="en-US" w:eastAsia="zh-CN"/>
              </w:rPr>
            </w:pPr>
          </w:p>
          <w:p w14:paraId="15CFE53D" w14:textId="77777777" w:rsidR="009767E0" w:rsidRDefault="009767E0">
            <w:pPr>
              <w:jc w:val="center"/>
              <w:rPr>
                <w:rFonts w:asciiTheme="minorHAnsi" w:hAnsiTheme="minorHAnsi"/>
                <w:b/>
                <w:bCs/>
                <w:lang w:val="en-US" w:eastAsia="zh-CN"/>
              </w:rPr>
            </w:pPr>
          </w:p>
          <w:p w14:paraId="639A166C" w14:textId="77777777" w:rsidR="009767E0" w:rsidRDefault="009767E0">
            <w:pPr>
              <w:jc w:val="center"/>
              <w:rPr>
                <w:rFonts w:asciiTheme="minorHAnsi" w:hAnsiTheme="minorHAnsi"/>
                <w:b/>
                <w:bCs/>
                <w:lang w:val="en-US" w:eastAsia="zh-CN"/>
              </w:rPr>
            </w:pPr>
          </w:p>
          <w:p w14:paraId="295B0F18" w14:textId="77777777" w:rsidR="009767E0" w:rsidRDefault="009767E0">
            <w:pPr>
              <w:jc w:val="center"/>
              <w:rPr>
                <w:rFonts w:asciiTheme="minorHAnsi" w:hAnsiTheme="minorHAnsi"/>
                <w:b/>
                <w:bCs/>
                <w:lang w:val="en-US" w:eastAsia="zh-CN"/>
              </w:rPr>
            </w:pPr>
          </w:p>
          <w:p w14:paraId="255EC7BD" w14:textId="77777777" w:rsidR="009767E0" w:rsidRDefault="009767E0">
            <w:pPr>
              <w:jc w:val="center"/>
              <w:rPr>
                <w:rFonts w:asciiTheme="minorHAnsi" w:hAnsiTheme="minorHAnsi"/>
                <w:b/>
                <w:bCs/>
                <w:lang w:val="en-US" w:eastAsia="zh-CN"/>
              </w:rPr>
            </w:pPr>
          </w:p>
          <w:p w14:paraId="40216418" w14:textId="77777777" w:rsidR="009767E0" w:rsidRDefault="00FB41B6">
            <w:pPr>
              <w:jc w:val="center"/>
              <w:rPr>
                <w:rFonts w:asciiTheme="minorHAnsi" w:hAnsiTheme="minorHAnsi"/>
                <w:b/>
                <w:bCs/>
                <w:lang w:val="en-US" w:eastAsia="zh-CN"/>
              </w:rPr>
            </w:pPr>
            <w:r>
              <w:rPr>
                <w:rFonts w:asciiTheme="minorHAnsi" w:hAnsiTheme="minorHAnsi" w:hint="eastAsia"/>
                <w:b/>
                <w:bCs/>
                <w:lang w:val="en-US" w:eastAsia="zh-CN"/>
              </w:rPr>
              <w:t>MFRT</w:t>
            </w:r>
          </w:p>
          <w:p w14:paraId="5C09BCAA" w14:textId="77777777" w:rsidR="009767E0" w:rsidRDefault="009767E0">
            <w:pPr>
              <w:jc w:val="center"/>
              <w:rPr>
                <w:rFonts w:ascii="SimSun" w:hAnsi="SimSun" w:cs="SimSun"/>
                <w:sz w:val="28"/>
                <w:szCs w:val="28"/>
                <w:lang w:val="en-US" w:eastAsia="zh-CN"/>
              </w:rPr>
            </w:pPr>
          </w:p>
        </w:tc>
        <w:tc>
          <w:tcPr>
            <w:tcW w:w="3895" w:type="dxa"/>
          </w:tcPr>
          <w:p w14:paraId="7C97BEB0"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Greatly shortened</w:t>
            </w:r>
          </w:p>
        </w:tc>
        <w:tc>
          <w:tcPr>
            <w:tcW w:w="4217" w:type="dxa"/>
          </w:tcPr>
          <w:p w14:paraId="647B6C95"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 xml:space="preserve">Finding </w:t>
            </w:r>
            <w:r>
              <w:rPr>
                <w:rFonts w:asciiTheme="minorHAnsi" w:hAnsiTheme="minorHAnsi" w:hint="eastAsia"/>
                <w:lang w:val="en-US" w:eastAsia="zh-CN"/>
              </w:rPr>
              <w:t>difficulty and instability</w:t>
            </w:r>
          </w:p>
        </w:tc>
      </w:tr>
      <w:tr w:rsidR="009767E0" w14:paraId="42FFD806" w14:textId="77777777">
        <w:tc>
          <w:tcPr>
            <w:tcW w:w="1742" w:type="dxa"/>
            <w:vMerge/>
          </w:tcPr>
          <w:p w14:paraId="49A6C59B" w14:textId="77777777" w:rsidR="009767E0" w:rsidRDefault="009767E0">
            <w:pPr>
              <w:pStyle w:val="BodyText"/>
              <w:rPr>
                <w:rFonts w:ascii="SimSun" w:hAnsi="SimSun" w:cs="SimSun"/>
                <w:sz w:val="28"/>
                <w:szCs w:val="28"/>
                <w:lang w:val="en-US" w:eastAsia="zh-CN"/>
              </w:rPr>
            </w:pPr>
          </w:p>
        </w:tc>
        <w:tc>
          <w:tcPr>
            <w:tcW w:w="8112" w:type="dxa"/>
            <w:gridSpan w:val="2"/>
          </w:tcPr>
          <w:p w14:paraId="1DF7B5A2" w14:textId="77777777" w:rsidR="009767E0" w:rsidRDefault="00FB41B6">
            <w:pPr>
              <w:pStyle w:val="BodyText"/>
              <w:rPr>
                <w:rFonts w:asciiTheme="minorHAnsi" w:hAnsiTheme="minorHAnsi"/>
                <w:lang w:val="en-US" w:eastAsia="zh-CN"/>
              </w:rPr>
            </w:pPr>
            <w:r>
              <w:rPr>
                <w:rFonts w:asciiTheme="minorHAnsi" w:hAnsiTheme="minorHAnsi"/>
                <w:lang w:val="en-US" w:eastAsia="zh-CN"/>
              </w:rPr>
              <w:t xml:space="preserve">RCMS can find the fault of the </w:t>
            </w:r>
            <w:r>
              <w:rPr>
                <w:rFonts w:asciiTheme="minorHAnsi" w:hAnsiTheme="minorHAnsi" w:hint="eastAsia"/>
                <w:lang w:val="en-US" w:eastAsia="zh-CN"/>
              </w:rPr>
              <w:t>AtoNs</w:t>
            </w:r>
            <w:r>
              <w:rPr>
                <w:rFonts w:asciiTheme="minorHAnsi" w:hAnsiTheme="minorHAnsi"/>
                <w:lang w:val="en-US" w:eastAsia="zh-CN"/>
              </w:rPr>
              <w:t xml:space="preserve"> by monitoring the </w:t>
            </w:r>
            <w:r>
              <w:rPr>
                <w:rFonts w:asciiTheme="minorHAnsi" w:hAnsiTheme="minorHAnsi" w:hint="eastAsia"/>
                <w:lang w:val="en-US" w:eastAsia="zh-CN"/>
              </w:rPr>
              <w:t>AtoNs</w:t>
            </w:r>
            <w:r>
              <w:rPr>
                <w:rFonts w:asciiTheme="minorHAnsi" w:hAnsiTheme="minorHAnsi"/>
                <w:lang w:val="en-US" w:eastAsia="zh-CN"/>
              </w:rPr>
              <w:t xml:space="preserve"> parameters and transmit the fault data to the command center at a certain interval. (</w:t>
            </w:r>
            <w:r>
              <w:rPr>
                <w:rFonts w:asciiTheme="minorHAnsi" w:hAnsiTheme="minorHAnsi" w:hint="eastAsia"/>
                <w:lang w:val="en-US" w:eastAsia="zh-CN"/>
              </w:rPr>
              <w:t>RCMS</w:t>
            </w:r>
            <w:r>
              <w:rPr>
                <w:rFonts w:asciiTheme="minorHAnsi" w:hAnsiTheme="minorHAnsi"/>
                <w:lang w:val="en-US" w:eastAsia="zh-CN"/>
              </w:rPr>
              <w:t xml:space="preserve"> in China Sea area can monitor the position and the </w:t>
            </w:r>
            <w:r>
              <w:rPr>
                <w:rFonts w:asciiTheme="minorHAnsi" w:hAnsiTheme="minorHAnsi" w:hint="eastAsia"/>
                <w:lang w:val="en-US" w:eastAsia="zh-CN"/>
              </w:rPr>
              <w:t xml:space="preserve">light characters </w:t>
            </w:r>
            <w:r>
              <w:rPr>
                <w:rFonts w:asciiTheme="minorHAnsi" w:hAnsiTheme="minorHAnsi"/>
                <w:lang w:val="en-US" w:eastAsia="zh-CN"/>
              </w:rPr>
              <w:t xml:space="preserve">of the </w:t>
            </w:r>
            <w:proofErr w:type="gramStart"/>
            <w:r>
              <w:rPr>
                <w:rFonts w:asciiTheme="minorHAnsi" w:hAnsiTheme="minorHAnsi" w:hint="eastAsia"/>
                <w:lang w:val="en-US" w:eastAsia="zh-CN"/>
              </w:rPr>
              <w:t>AtoNs</w:t>
            </w:r>
            <w:r>
              <w:rPr>
                <w:rFonts w:asciiTheme="minorHAnsi" w:hAnsiTheme="minorHAnsi"/>
                <w:lang w:val="en-US" w:eastAsia="zh-CN"/>
              </w:rPr>
              <w:t xml:space="preserve"> ,</w:t>
            </w:r>
            <w:proofErr w:type="gramEnd"/>
            <w:r>
              <w:rPr>
                <w:rFonts w:asciiTheme="minorHAnsi" w:hAnsiTheme="minorHAnsi"/>
                <w:lang w:val="en-US" w:eastAsia="zh-CN"/>
              </w:rPr>
              <w:t xml:space="preserve"> and the launch interval is set at 1 hour, which means that the MFRT can be </w:t>
            </w:r>
            <w:r>
              <w:rPr>
                <w:rFonts w:asciiTheme="minorHAnsi" w:hAnsiTheme="minorHAnsi" w:hint="eastAsia"/>
                <w:lang w:val="en-US" w:eastAsia="zh-CN"/>
              </w:rPr>
              <w:t>maintained to be</w:t>
            </w:r>
            <w:r>
              <w:rPr>
                <w:rFonts w:asciiTheme="minorHAnsi" w:hAnsiTheme="minorHAnsi"/>
                <w:lang w:val="en-US" w:eastAsia="zh-CN"/>
              </w:rPr>
              <w:t xml:space="preserve"> less than 1 hour by RCMS. The fault identification of the</w:t>
            </w:r>
            <w:r>
              <w:rPr>
                <w:rFonts w:asciiTheme="minorHAnsi" w:hAnsiTheme="minorHAnsi" w:hint="eastAsia"/>
                <w:lang w:val="en-US" w:eastAsia="zh-CN"/>
              </w:rPr>
              <w:t xml:space="preserve"> AtoNs</w:t>
            </w:r>
            <w:r>
              <w:rPr>
                <w:rFonts w:asciiTheme="minorHAnsi" w:hAnsiTheme="minorHAnsi"/>
                <w:lang w:val="en-US" w:eastAsia="zh-CN"/>
              </w:rPr>
              <w:t xml:space="preserve"> without RCMS  can only rely on the traditional ship inspection, pilot station or feedback from past ships, which is inefficient and unstable, and greatly</w:t>
            </w:r>
            <w:r>
              <w:rPr>
                <w:rFonts w:asciiTheme="minorHAnsi" w:hAnsiTheme="minorHAnsi"/>
                <w:lang w:val="en-US" w:eastAsia="zh-CN"/>
              </w:rPr>
              <w:t xml:space="preserve"> affects the MFRT, which may be 1 hour</w:t>
            </w:r>
            <w:r>
              <w:rPr>
                <w:rFonts w:asciiTheme="minorHAnsi" w:hAnsiTheme="minorHAnsi"/>
                <w:lang w:val="en-US" w:eastAsia="zh-CN"/>
              </w:rPr>
              <w:t>、</w:t>
            </w:r>
            <w:r>
              <w:rPr>
                <w:rFonts w:asciiTheme="minorHAnsi" w:hAnsiTheme="minorHAnsi"/>
                <w:lang w:val="en-US" w:eastAsia="zh-CN"/>
              </w:rPr>
              <w:t xml:space="preserve">24 hours or 48 hours. The fault identification is the biggest and most stable advantage of </w:t>
            </w:r>
            <w:r>
              <w:rPr>
                <w:rFonts w:asciiTheme="minorHAnsi" w:hAnsiTheme="minorHAnsi" w:hint="eastAsia"/>
                <w:lang w:val="en-US" w:eastAsia="zh-CN"/>
              </w:rPr>
              <w:t>RCMS</w:t>
            </w:r>
            <w:r>
              <w:rPr>
                <w:rFonts w:asciiTheme="minorHAnsi" w:hAnsiTheme="minorHAnsi"/>
                <w:lang w:val="en-US" w:eastAsia="zh-CN"/>
              </w:rPr>
              <w:t>, and also the biggest factor affecting the MTTR.</w:t>
            </w:r>
          </w:p>
        </w:tc>
      </w:tr>
      <w:tr w:rsidR="009767E0" w14:paraId="65B00E9B" w14:textId="77777777">
        <w:tc>
          <w:tcPr>
            <w:tcW w:w="1742" w:type="dxa"/>
            <w:vMerge w:val="restart"/>
          </w:tcPr>
          <w:p w14:paraId="6C0F45A7" w14:textId="77777777" w:rsidR="009767E0" w:rsidRDefault="009767E0">
            <w:pPr>
              <w:jc w:val="center"/>
              <w:rPr>
                <w:rFonts w:asciiTheme="minorHAnsi" w:hAnsiTheme="minorHAnsi"/>
                <w:b/>
                <w:bCs/>
                <w:lang w:val="en-US" w:eastAsia="zh-CN"/>
              </w:rPr>
            </w:pPr>
          </w:p>
          <w:p w14:paraId="20F011F4" w14:textId="77777777" w:rsidR="009767E0" w:rsidRDefault="009767E0">
            <w:pPr>
              <w:jc w:val="center"/>
              <w:rPr>
                <w:rFonts w:asciiTheme="minorHAnsi" w:hAnsiTheme="minorHAnsi"/>
                <w:b/>
                <w:bCs/>
                <w:lang w:val="en-US" w:eastAsia="zh-CN"/>
              </w:rPr>
            </w:pPr>
          </w:p>
          <w:p w14:paraId="34ED81E7" w14:textId="77777777" w:rsidR="009767E0" w:rsidRDefault="00FB41B6">
            <w:pPr>
              <w:jc w:val="center"/>
              <w:rPr>
                <w:rFonts w:asciiTheme="minorHAnsi" w:hAnsiTheme="minorHAnsi"/>
                <w:b/>
                <w:bCs/>
                <w:lang w:val="en-US" w:eastAsia="zh-CN"/>
              </w:rPr>
            </w:pPr>
            <w:r>
              <w:rPr>
                <w:rFonts w:asciiTheme="minorHAnsi" w:hAnsiTheme="minorHAnsi" w:hint="eastAsia"/>
                <w:b/>
                <w:bCs/>
                <w:lang w:val="en-US" w:eastAsia="zh-CN"/>
              </w:rPr>
              <w:t xml:space="preserve">MTT </w:t>
            </w:r>
            <w:r>
              <w:rPr>
                <w:rFonts w:asciiTheme="minorHAnsi" w:hAnsiTheme="minorHAnsi" w:hint="eastAsia"/>
                <w:b/>
                <w:bCs/>
                <w:lang w:val="en-US" w:eastAsia="zh-CN"/>
              </w:rPr>
              <w:t>report</w:t>
            </w:r>
          </w:p>
        </w:tc>
        <w:tc>
          <w:tcPr>
            <w:tcW w:w="3895" w:type="dxa"/>
          </w:tcPr>
          <w:p w14:paraId="169D409B"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No difference</w:t>
            </w:r>
          </w:p>
        </w:tc>
        <w:tc>
          <w:tcPr>
            <w:tcW w:w="4217" w:type="dxa"/>
          </w:tcPr>
          <w:p w14:paraId="29C42AF0"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No difference</w:t>
            </w:r>
          </w:p>
        </w:tc>
      </w:tr>
      <w:tr w:rsidR="009767E0" w14:paraId="21A996C7" w14:textId="77777777">
        <w:tc>
          <w:tcPr>
            <w:tcW w:w="1742" w:type="dxa"/>
            <w:vMerge/>
          </w:tcPr>
          <w:p w14:paraId="2E2D2CD9" w14:textId="77777777" w:rsidR="009767E0" w:rsidRDefault="009767E0">
            <w:pPr>
              <w:jc w:val="center"/>
              <w:rPr>
                <w:rFonts w:asciiTheme="minorHAnsi" w:hAnsiTheme="minorHAnsi"/>
                <w:b/>
                <w:bCs/>
                <w:lang w:val="en-US" w:eastAsia="zh-CN"/>
              </w:rPr>
            </w:pPr>
          </w:p>
        </w:tc>
        <w:tc>
          <w:tcPr>
            <w:tcW w:w="8112" w:type="dxa"/>
            <w:gridSpan w:val="2"/>
          </w:tcPr>
          <w:p w14:paraId="161E40D3"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Once the fault of the AtoNs is found, whet</w:t>
            </w:r>
            <w:r>
              <w:rPr>
                <w:rFonts w:asciiTheme="minorHAnsi" w:hAnsiTheme="minorHAnsi"/>
                <w:lang w:val="en-US" w:eastAsia="zh-CN"/>
              </w:rPr>
              <w:t>h</w:t>
            </w:r>
            <w:r>
              <w:rPr>
                <w:rFonts w:asciiTheme="minorHAnsi" w:hAnsiTheme="minorHAnsi" w:hint="eastAsia"/>
                <w:lang w:val="en-US" w:eastAsia="zh-CN"/>
              </w:rPr>
              <w:t>er it is a manual report or a system report,</w:t>
            </w:r>
            <w:r>
              <w:rPr>
                <w:rFonts w:asciiTheme="minorHAnsi" w:hAnsiTheme="minorHAnsi"/>
                <w:lang w:val="en-US" w:eastAsia="zh-CN"/>
              </w:rPr>
              <w:t xml:space="preserve"> </w:t>
            </w:r>
            <w:r>
              <w:rPr>
                <w:rFonts w:asciiTheme="minorHAnsi" w:hAnsiTheme="minorHAnsi" w:hint="eastAsia"/>
                <w:lang w:val="en-US" w:eastAsia="zh-CN"/>
              </w:rPr>
              <w:t>there is no significant difference here.</w:t>
            </w:r>
          </w:p>
        </w:tc>
      </w:tr>
      <w:tr w:rsidR="009767E0" w14:paraId="07B71416" w14:textId="77777777">
        <w:tc>
          <w:tcPr>
            <w:tcW w:w="1742" w:type="dxa"/>
            <w:vMerge w:val="restart"/>
          </w:tcPr>
          <w:p w14:paraId="020A05A5" w14:textId="77777777" w:rsidR="009767E0" w:rsidRDefault="009767E0">
            <w:pPr>
              <w:jc w:val="center"/>
              <w:rPr>
                <w:rFonts w:asciiTheme="minorHAnsi" w:hAnsiTheme="minorHAnsi"/>
                <w:b/>
                <w:bCs/>
                <w:lang w:val="en-US" w:eastAsia="zh-CN"/>
              </w:rPr>
            </w:pPr>
          </w:p>
          <w:p w14:paraId="55874B01" w14:textId="77777777" w:rsidR="009767E0" w:rsidRDefault="009767E0">
            <w:pPr>
              <w:jc w:val="center"/>
              <w:rPr>
                <w:rFonts w:asciiTheme="minorHAnsi" w:hAnsiTheme="minorHAnsi"/>
                <w:b/>
                <w:bCs/>
                <w:lang w:val="en-US" w:eastAsia="zh-CN"/>
              </w:rPr>
            </w:pPr>
          </w:p>
          <w:p w14:paraId="42554AD2" w14:textId="77777777" w:rsidR="009767E0" w:rsidRDefault="009767E0">
            <w:pPr>
              <w:jc w:val="center"/>
              <w:rPr>
                <w:rFonts w:asciiTheme="minorHAnsi" w:hAnsiTheme="minorHAnsi"/>
                <w:b/>
                <w:bCs/>
                <w:lang w:val="en-US" w:eastAsia="zh-CN"/>
              </w:rPr>
            </w:pPr>
          </w:p>
          <w:p w14:paraId="5D242285" w14:textId="77777777" w:rsidR="009767E0" w:rsidRDefault="009767E0">
            <w:pPr>
              <w:jc w:val="center"/>
              <w:rPr>
                <w:rFonts w:asciiTheme="minorHAnsi" w:hAnsiTheme="minorHAnsi"/>
                <w:b/>
                <w:bCs/>
                <w:lang w:val="en-US" w:eastAsia="zh-CN"/>
              </w:rPr>
            </w:pPr>
          </w:p>
          <w:p w14:paraId="4E4D260D" w14:textId="77777777" w:rsidR="009767E0" w:rsidRDefault="00FB41B6">
            <w:pPr>
              <w:jc w:val="center"/>
              <w:rPr>
                <w:rFonts w:asciiTheme="minorHAnsi" w:hAnsiTheme="minorHAnsi"/>
                <w:b/>
                <w:bCs/>
                <w:lang w:val="en-US" w:eastAsia="zh-CN"/>
              </w:rPr>
            </w:pPr>
            <w:r>
              <w:rPr>
                <w:rFonts w:asciiTheme="minorHAnsi" w:hAnsiTheme="minorHAnsi" w:hint="eastAsia"/>
                <w:b/>
                <w:bCs/>
                <w:lang w:val="en-US" w:eastAsia="zh-CN"/>
              </w:rPr>
              <w:t>MTT prepare</w:t>
            </w:r>
          </w:p>
          <w:p w14:paraId="00B9A37B" w14:textId="77777777" w:rsidR="009767E0" w:rsidRDefault="009767E0">
            <w:pPr>
              <w:jc w:val="center"/>
              <w:rPr>
                <w:rFonts w:asciiTheme="minorHAnsi" w:hAnsiTheme="minorHAnsi"/>
                <w:b/>
                <w:bCs/>
                <w:lang w:val="en-US" w:eastAsia="zh-CN"/>
              </w:rPr>
            </w:pPr>
          </w:p>
        </w:tc>
        <w:tc>
          <w:tcPr>
            <w:tcW w:w="3895" w:type="dxa"/>
          </w:tcPr>
          <w:p w14:paraId="6CC16898"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Shrink</w:t>
            </w:r>
          </w:p>
        </w:tc>
        <w:tc>
          <w:tcPr>
            <w:tcW w:w="4217" w:type="dxa"/>
          </w:tcPr>
          <w:p w14:paraId="52D670ED"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Enlarge</w:t>
            </w:r>
          </w:p>
        </w:tc>
      </w:tr>
      <w:tr w:rsidR="009767E0" w14:paraId="4AE5B1EA" w14:textId="77777777">
        <w:tc>
          <w:tcPr>
            <w:tcW w:w="1742" w:type="dxa"/>
            <w:vMerge/>
          </w:tcPr>
          <w:p w14:paraId="158A3742" w14:textId="77777777" w:rsidR="009767E0" w:rsidRDefault="009767E0">
            <w:pPr>
              <w:pStyle w:val="BodyText"/>
              <w:rPr>
                <w:rFonts w:ascii="SimSun" w:hAnsi="SimSun" w:cs="SimSun"/>
                <w:sz w:val="28"/>
                <w:szCs w:val="28"/>
                <w:lang w:val="en-US" w:eastAsia="zh-CN"/>
              </w:rPr>
            </w:pPr>
          </w:p>
        </w:tc>
        <w:tc>
          <w:tcPr>
            <w:tcW w:w="8112" w:type="dxa"/>
            <w:gridSpan w:val="2"/>
          </w:tcPr>
          <w:p w14:paraId="72769958"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Due to the accurate data monitoring and control of </w:t>
            </w:r>
            <w:r>
              <w:rPr>
                <w:rFonts w:asciiTheme="minorHAnsi" w:hAnsiTheme="minorHAnsi" w:hint="eastAsia"/>
                <w:lang w:val="en-US" w:eastAsia="zh-CN"/>
              </w:rPr>
              <w:t>RCMS, the causes of the AtoNs fault can be basically predicted, so the preparation work can be better done</w:t>
            </w:r>
            <w:r>
              <w:rPr>
                <w:rFonts w:asciiTheme="minorHAnsi" w:hAnsiTheme="minorHAnsi"/>
                <w:lang w:val="en-US" w:eastAsia="zh-CN"/>
              </w:rPr>
              <w:t>.</w:t>
            </w:r>
            <w:r>
              <w:rPr>
                <w:rFonts w:asciiTheme="minorHAnsi" w:hAnsiTheme="minorHAnsi" w:hint="eastAsia"/>
                <w:lang w:val="en-US" w:eastAsia="zh-CN"/>
              </w:rPr>
              <w:t xml:space="preserve"> </w:t>
            </w:r>
            <w:r>
              <w:rPr>
                <w:rFonts w:asciiTheme="minorHAnsi" w:hAnsiTheme="minorHAnsi"/>
                <w:lang w:val="en-US" w:eastAsia="zh-CN"/>
              </w:rPr>
              <w:t>H</w:t>
            </w:r>
            <w:r>
              <w:rPr>
                <w:rFonts w:asciiTheme="minorHAnsi" w:hAnsiTheme="minorHAnsi" w:hint="eastAsia"/>
                <w:lang w:val="en-US" w:eastAsia="zh-CN"/>
              </w:rPr>
              <w:t>owever, due to the uncertainty of the pilot station or the past ships, the fault report of the traditional aids to navigation would be inaccurate, which would lead to the need for more complicated preparation, and lead to the increase of the mean preparation time.</w:t>
            </w:r>
          </w:p>
        </w:tc>
      </w:tr>
      <w:tr w:rsidR="009767E0" w14:paraId="2411B509" w14:textId="77777777">
        <w:tc>
          <w:tcPr>
            <w:tcW w:w="1742" w:type="dxa"/>
            <w:vMerge w:val="restart"/>
          </w:tcPr>
          <w:p w14:paraId="68E73C0A" w14:textId="77777777" w:rsidR="009767E0" w:rsidRDefault="009767E0">
            <w:pPr>
              <w:pStyle w:val="BodyText"/>
              <w:rPr>
                <w:rFonts w:asciiTheme="minorHAnsi" w:hAnsiTheme="minorHAnsi"/>
                <w:b/>
                <w:bCs/>
                <w:lang w:val="en-US" w:eastAsia="zh-CN"/>
              </w:rPr>
            </w:pPr>
          </w:p>
          <w:p w14:paraId="09F74A44" w14:textId="77777777" w:rsidR="009767E0" w:rsidRDefault="009767E0">
            <w:pPr>
              <w:pStyle w:val="BodyText"/>
              <w:rPr>
                <w:rFonts w:asciiTheme="minorHAnsi" w:hAnsiTheme="minorHAnsi"/>
                <w:b/>
                <w:bCs/>
                <w:lang w:val="en-US" w:eastAsia="zh-CN"/>
              </w:rPr>
            </w:pPr>
          </w:p>
          <w:p w14:paraId="6EE8C521" w14:textId="77777777" w:rsidR="009767E0" w:rsidRDefault="009767E0">
            <w:pPr>
              <w:pStyle w:val="BodyText"/>
              <w:rPr>
                <w:rFonts w:asciiTheme="minorHAnsi" w:hAnsiTheme="minorHAnsi"/>
                <w:b/>
                <w:bCs/>
                <w:lang w:val="en-US" w:eastAsia="zh-CN"/>
              </w:rPr>
            </w:pPr>
          </w:p>
          <w:p w14:paraId="72DF6631" w14:textId="77777777" w:rsidR="009767E0" w:rsidRDefault="00FB41B6">
            <w:pPr>
              <w:pStyle w:val="BodyText"/>
              <w:jc w:val="center"/>
              <w:rPr>
                <w:rFonts w:ascii="SimSun" w:hAnsi="SimSun" w:cs="SimSun"/>
                <w:sz w:val="28"/>
                <w:szCs w:val="28"/>
                <w:lang w:val="en-US" w:eastAsia="zh-CN"/>
              </w:rPr>
            </w:pPr>
            <w:r>
              <w:rPr>
                <w:rFonts w:asciiTheme="minorHAnsi" w:hAnsiTheme="minorHAnsi" w:hint="eastAsia"/>
                <w:b/>
                <w:bCs/>
                <w:lang w:val="en-US" w:eastAsia="zh-CN"/>
              </w:rPr>
              <w:t>MTT transport</w:t>
            </w:r>
          </w:p>
        </w:tc>
        <w:tc>
          <w:tcPr>
            <w:tcW w:w="3895" w:type="dxa"/>
          </w:tcPr>
          <w:p w14:paraId="7F605285" w14:textId="77777777" w:rsidR="009767E0" w:rsidRDefault="00FB41B6">
            <w:pPr>
              <w:pStyle w:val="BodyText"/>
              <w:jc w:val="center"/>
              <w:rPr>
                <w:rFonts w:ascii="SimSun" w:hAnsi="SimSun" w:cs="SimSun"/>
                <w:sz w:val="28"/>
                <w:szCs w:val="28"/>
                <w:lang w:val="en-US" w:eastAsia="zh-CN"/>
              </w:rPr>
            </w:pPr>
            <w:r>
              <w:rPr>
                <w:rFonts w:asciiTheme="minorHAnsi" w:hAnsiTheme="minorHAnsi" w:hint="eastAsia"/>
                <w:lang w:val="en-US" w:eastAsia="zh-CN"/>
              </w:rPr>
              <w:t>Shrink</w:t>
            </w:r>
          </w:p>
        </w:tc>
        <w:tc>
          <w:tcPr>
            <w:tcW w:w="4217" w:type="dxa"/>
          </w:tcPr>
          <w:p w14:paraId="2D4AA7BC" w14:textId="77777777" w:rsidR="009767E0" w:rsidRDefault="00FB41B6">
            <w:pPr>
              <w:pStyle w:val="BodyText"/>
              <w:jc w:val="center"/>
              <w:rPr>
                <w:rFonts w:ascii="SimSun" w:hAnsi="SimSun" w:cs="SimSun"/>
                <w:sz w:val="28"/>
                <w:szCs w:val="28"/>
                <w:lang w:val="en-US" w:eastAsia="zh-CN"/>
              </w:rPr>
            </w:pPr>
            <w:r>
              <w:rPr>
                <w:rFonts w:asciiTheme="minorHAnsi" w:hAnsiTheme="minorHAnsi" w:hint="eastAsia"/>
                <w:lang w:val="en-US" w:eastAsia="zh-CN"/>
              </w:rPr>
              <w:t>Enlarge</w:t>
            </w:r>
          </w:p>
        </w:tc>
      </w:tr>
      <w:tr w:rsidR="009767E0" w14:paraId="2C4253D4" w14:textId="77777777">
        <w:tc>
          <w:tcPr>
            <w:tcW w:w="1742" w:type="dxa"/>
            <w:vMerge/>
          </w:tcPr>
          <w:p w14:paraId="565AD6A9" w14:textId="77777777" w:rsidR="009767E0" w:rsidRDefault="009767E0">
            <w:pPr>
              <w:pStyle w:val="BodyText"/>
              <w:rPr>
                <w:rFonts w:ascii="SimSun" w:hAnsi="SimSun" w:cs="SimSun"/>
                <w:sz w:val="28"/>
                <w:szCs w:val="28"/>
                <w:lang w:val="en-US" w:eastAsia="zh-CN"/>
              </w:rPr>
            </w:pPr>
          </w:p>
        </w:tc>
        <w:tc>
          <w:tcPr>
            <w:tcW w:w="8112" w:type="dxa"/>
            <w:gridSpan w:val="2"/>
          </w:tcPr>
          <w:p w14:paraId="75E9FAAA"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When the AtoN is not drifting, the transportation time is not different whether the AtoN is </w:t>
            </w:r>
            <w:r>
              <w:rPr>
                <w:rFonts w:asciiTheme="minorHAnsi" w:hAnsiTheme="minorHAnsi" w:hint="eastAsia"/>
                <w:lang w:val="en-US" w:eastAsia="zh-CN"/>
              </w:rPr>
              <w:t>equipped with RCMS or not. When the AtoN is drifting, the time of searching for the drifting AtoN should be considered into the transportation time. When the AtoNs are equipped with RCMS, the AtoNs can be found accurately and timely by the positioning system.</w:t>
            </w:r>
            <w:r>
              <w:rPr>
                <w:rFonts w:asciiTheme="minorHAnsi" w:hAnsiTheme="minorHAnsi"/>
                <w:lang w:val="en-US" w:eastAsia="zh-CN"/>
              </w:rPr>
              <w:t xml:space="preserve"> </w:t>
            </w:r>
            <w:r>
              <w:rPr>
                <w:rFonts w:asciiTheme="minorHAnsi" w:hAnsiTheme="minorHAnsi" w:hint="eastAsia"/>
                <w:lang w:val="en-US" w:eastAsia="zh-CN"/>
              </w:rPr>
              <w:t xml:space="preserve">When RCMS is not applied to the AtoN, it is difficult to intelligently search for the lost AtoN, which will greatly increase transport </w:t>
            </w:r>
            <w:proofErr w:type="gramStart"/>
            <w:r>
              <w:rPr>
                <w:rFonts w:asciiTheme="minorHAnsi" w:hAnsiTheme="minorHAnsi" w:hint="eastAsia"/>
                <w:lang w:val="en-US" w:eastAsia="zh-CN"/>
              </w:rPr>
              <w:t>time</w:t>
            </w:r>
            <w:r>
              <w:rPr>
                <w:rFonts w:asciiTheme="minorHAnsi" w:hAnsiTheme="minorHAnsi"/>
                <w:lang w:val="en-US" w:eastAsia="zh-CN"/>
              </w:rPr>
              <w:t>.A</w:t>
            </w:r>
            <w:r>
              <w:rPr>
                <w:rFonts w:asciiTheme="minorHAnsi" w:hAnsiTheme="minorHAnsi" w:hint="eastAsia"/>
                <w:lang w:val="en-US" w:eastAsia="zh-CN"/>
              </w:rPr>
              <w:t>t</w:t>
            </w:r>
            <w:proofErr w:type="gramEnd"/>
            <w:r>
              <w:rPr>
                <w:rFonts w:asciiTheme="minorHAnsi" w:hAnsiTheme="minorHAnsi" w:hint="eastAsia"/>
                <w:lang w:val="en-US" w:eastAsia="zh-CN"/>
              </w:rPr>
              <w:t xml:space="preserve"> the same time, </w:t>
            </w:r>
            <w:r>
              <w:rPr>
                <w:rFonts w:asciiTheme="minorHAnsi" w:hAnsiTheme="minorHAnsi"/>
                <w:lang w:val="en-US" w:eastAsia="zh-CN"/>
              </w:rPr>
              <w:t>as</w:t>
            </w:r>
            <w:r>
              <w:rPr>
                <w:rFonts w:asciiTheme="minorHAnsi" w:hAnsiTheme="minorHAnsi" w:hint="eastAsia"/>
                <w:lang w:val="en-US" w:eastAsia="zh-CN"/>
              </w:rPr>
              <w:t xml:space="preserve"> the lost AtoN</w:t>
            </w:r>
            <w:r>
              <w:rPr>
                <w:rFonts w:asciiTheme="minorHAnsi" w:hAnsiTheme="minorHAnsi"/>
                <w:lang w:val="en-US" w:eastAsia="zh-CN"/>
              </w:rPr>
              <w:t xml:space="preserve"> cannot be located without RCM</w:t>
            </w:r>
            <w:r>
              <w:rPr>
                <w:rFonts w:asciiTheme="minorHAnsi" w:hAnsiTheme="minorHAnsi" w:hint="eastAsia"/>
                <w:lang w:val="en-US" w:eastAsia="zh-CN"/>
              </w:rPr>
              <w:t xml:space="preserve">, </w:t>
            </w:r>
            <w:r>
              <w:rPr>
                <w:rFonts w:asciiTheme="minorHAnsi" w:hAnsiTheme="minorHAnsi"/>
                <w:lang w:val="en-US" w:eastAsia="zh-CN"/>
              </w:rPr>
              <w:t>it</w:t>
            </w:r>
            <w:r>
              <w:rPr>
                <w:rFonts w:asciiTheme="minorHAnsi" w:hAnsiTheme="minorHAnsi" w:hint="eastAsia"/>
                <w:lang w:val="en-US" w:eastAsia="zh-CN"/>
              </w:rPr>
              <w:t xml:space="preserve"> will further harm the passing ships and fis</w:t>
            </w:r>
            <w:r>
              <w:rPr>
                <w:rFonts w:asciiTheme="minorHAnsi" w:hAnsiTheme="minorHAnsi" w:hint="eastAsia"/>
                <w:lang w:val="en-US" w:eastAsia="zh-CN"/>
              </w:rPr>
              <w:t>hing grounds.</w:t>
            </w:r>
          </w:p>
        </w:tc>
      </w:tr>
      <w:tr w:rsidR="009767E0" w14:paraId="64745AE8" w14:textId="77777777">
        <w:tc>
          <w:tcPr>
            <w:tcW w:w="1742" w:type="dxa"/>
            <w:vMerge w:val="restart"/>
          </w:tcPr>
          <w:p w14:paraId="0796C077" w14:textId="77777777" w:rsidR="009767E0" w:rsidRDefault="009767E0">
            <w:pPr>
              <w:pStyle w:val="BodyText"/>
              <w:rPr>
                <w:rFonts w:asciiTheme="minorHAnsi" w:hAnsiTheme="minorHAnsi"/>
                <w:b/>
                <w:bCs/>
                <w:lang w:val="en-US" w:eastAsia="zh-CN"/>
              </w:rPr>
            </w:pPr>
          </w:p>
          <w:p w14:paraId="3D623D8B" w14:textId="77777777" w:rsidR="009767E0" w:rsidRDefault="009767E0">
            <w:pPr>
              <w:pStyle w:val="BodyText"/>
              <w:rPr>
                <w:rFonts w:asciiTheme="minorHAnsi" w:hAnsiTheme="minorHAnsi"/>
                <w:b/>
                <w:bCs/>
                <w:lang w:val="en-US" w:eastAsia="zh-CN"/>
              </w:rPr>
            </w:pPr>
          </w:p>
          <w:p w14:paraId="7CDFCCB1" w14:textId="77777777" w:rsidR="009767E0" w:rsidRDefault="009767E0">
            <w:pPr>
              <w:pStyle w:val="BodyText"/>
              <w:rPr>
                <w:rFonts w:asciiTheme="minorHAnsi" w:hAnsiTheme="minorHAnsi"/>
                <w:b/>
                <w:bCs/>
                <w:lang w:val="en-US" w:eastAsia="zh-CN"/>
              </w:rPr>
            </w:pPr>
          </w:p>
          <w:p w14:paraId="30BCA248"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MTT repair on site</w:t>
            </w:r>
          </w:p>
          <w:p w14:paraId="4FAA60EC" w14:textId="77777777" w:rsidR="009767E0" w:rsidRDefault="009767E0">
            <w:pPr>
              <w:pStyle w:val="BodyText"/>
              <w:rPr>
                <w:rFonts w:asciiTheme="minorHAnsi" w:hAnsiTheme="minorHAnsi"/>
                <w:b/>
                <w:bCs/>
                <w:lang w:val="en-US" w:eastAsia="zh-CN"/>
              </w:rPr>
            </w:pPr>
          </w:p>
        </w:tc>
        <w:tc>
          <w:tcPr>
            <w:tcW w:w="3895" w:type="dxa"/>
          </w:tcPr>
          <w:p w14:paraId="5655237C" w14:textId="77777777" w:rsidR="009767E0" w:rsidRDefault="00FB41B6">
            <w:pPr>
              <w:pStyle w:val="BodyText"/>
              <w:jc w:val="center"/>
              <w:rPr>
                <w:rFonts w:ascii="SimSun" w:hAnsi="SimSun" w:cs="SimSun"/>
                <w:sz w:val="28"/>
                <w:szCs w:val="28"/>
                <w:lang w:val="en-US" w:eastAsia="zh-CN"/>
              </w:rPr>
            </w:pPr>
            <w:r>
              <w:rPr>
                <w:rFonts w:asciiTheme="minorHAnsi" w:hAnsiTheme="minorHAnsi" w:hint="eastAsia"/>
                <w:lang w:val="en-US" w:eastAsia="zh-CN"/>
              </w:rPr>
              <w:t>No difference</w:t>
            </w:r>
          </w:p>
        </w:tc>
        <w:tc>
          <w:tcPr>
            <w:tcW w:w="4217" w:type="dxa"/>
          </w:tcPr>
          <w:p w14:paraId="1B3F3F84" w14:textId="77777777" w:rsidR="009767E0" w:rsidRDefault="00FB41B6">
            <w:pPr>
              <w:pStyle w:val="BodyText"/>
              <w:jc w:val="center"/>
              <w:rPr>
                <w:rFonts w:ascii="SimSun" w:hAnsi="SimSun" w:cs="SimSun"/>
                <w:sz w:val="28"/>
                <w:szCs w:val="28"/>
                <w:lang w:val="en-US" w:eastAsia="zh-CN"/>
              </w:rPr>
            </w:pPr>
            <w:r>
              <w:rPr>
                <w:rFonts w:asciiTheme="minorHAnsi" w:hAnsiTheme="minorHAnsi" w:hint="eastAsia"/>
                <w:lang w:val="en-US" w:eastAsia="zh-CN"/>
              </w:rPr>
              <w:t>No difference</w:t>
            </w:r>
          </w:p>
        </w:tc>
      </w:tr>
      <w:tr w:rsidR="009767E0" w14:paraId="17E04A39" w14:textId="77777777">
        <w:tc>
          <w:tcPr>
            <w:tcW w:w="1742" w:type="dxa"/>
            <w:vMerge/>
          </w:tcPr>
          <w:p w14:paraId="5ED059B6" w14:textId="77777777" w:rsidR="009767E0" w:rsidRDefault="009767E0">
            <w:pPr>
              <w:pStyle w:val="BodyText"/>
              <w:rPr>
                <w:rFonts w:ascii="SimSun" w:hAnsi="SimSun" w:cs="SimSun"/>
                <w:sz w:val="28"/>
                <w:szCs w:val="28"/>
                <w:lang w:val="en-US" w:eastAsia="zh-CN"/>
              </w:rPr>
            </w:pPr>
          </w:p>
        </w:tc>
        <w:tc>
          <w:tcPr>
            <w:tcW w:w="8112" w:type="dxa"/>
            <w:gridSpan w:val="2"/>
          </w:tcPr>
          <w:p w14:paraId="7A0E7660"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The telemetry and </w:t>
            </w:r>
            <w:proofErr w:type="gramStart"/>
            <w:r>
              <w:rPr>
                <w:rFonts w:asciiTheme="minorHAnsi" w:hAnsiTheme="minorHAnsi" w:hint="eastAsia"/>
                <w:lang w:val="en-US" w:eastAsia="zh-CN"/>
              </w:rPr>
              <w:t>remote control</w:t>
            </w:r>
            <w:proofErr w:type="gramEnd"/>
            <w:r>
              <w:rPr>
                <w:rFonts w:asciiTheme="minorHAnsi" w:hAnsiTheme="minorHAnsi" w:hint="eastAsia"/>
                <w:lang w:val="en-US" w:eastAsia="zh-CN"/>
              </w:rPr>
              <w:t xml:space="preserve"> terminal adopts integrated design</w:t>
            </w:r>
            <w:r>
              <w:rPr>
                <w:rFonts w:asciiTheme="minorHAnsi" w:hAnsiTheme="minorHAnsi"/>
                <w:lang w:val="en-US" w:eastAsia="zh-CN"/>
              </w:rPr>
              <w:t>.</w:t>
            </w:r>
            <w:r>
              <w:rPr>
                <w:rFonts w:asciiTheme="minorHAnsi" w:hAnsiTheme="minorHAnsi" w:hint="eastAsia"/>
                <w:lang w:val="en-US" w:eastAsia="zh-CN"/>
              </w:rPr>
              <w:t xml:space="preserve"> RCMS </w:t>
            </w:r>
            <w:r>
              <w:rPr>
                <w:rFonts w:asciiTheme="minorHAnsi" w:hAnsiTheme="minorHAnsi"/>
                <w:lang w:val="en-US" w:eastAsia="zh-CN"/>
              </w:rPr>
              <w:t xml:space="preserve">are </w:t>
            </w:r>
            <w:r>
              <w:rPr>
                <w:rFonts w:asciiTheme="minorHAnsi" w:hAnsiTheme="minorHAnsi" w:hint="eastAsia"/>
                <w:lang w:val="en-US" w:eastAsia="zh-CN"/>
              </w:rPr>
              <w:t xml:space="preserve">integrated </w:t>
            </w:r>
            <w:r>
              <w:rPr>
                <w:rFonts w:asciiTheme="minorHAnsi" w:hAnsiTheme="minorHAnsi"/>
                <w:lang w:val="en-US" w:eastAsia="zh-CN"/>
              </w:rPr>
              <w:t>with</w:t>
            </w:r>
            <w:r>
              <w:rPr>
                <w:rFonts w:asciiTheme="minorHAnsi" w:hAnsiTheme="minorHAnsi" w:hint="eastAsia"/>
                <w:lang w:val="en-US" w:eastAsia="zh-CN"/>
              </w:rPr>
              <w:t xml:space="preserve"> the lantern</w:t>
            </w:r>
            <w:r>
              <w:rPr>
                <w:rFonts w:asciiTheme="minorHAnsi" w:hAnsiTheme="minorHAnsi"/>
                <w:lang w:val="en-US" w:eastAsia="zh-CN"/>
              </w:rPr>
              <w:t xml:space="preserve">. When there is a failure with </w:t>
            </w:r>
            <w:r>
              <w:rPr>
                <w:rFonts w:asciiTheme="minorHAnsi" w:hAnsiTheme="minorHAnsi" w:hint="eastAsia"/>
                <w:lang w:val="en-US" w:eastAsia="zh-CN"/>
              </w:rPr>
              <w:t xml:space="preserve">the lantern, the whole lantern replacement method is used for maintenance, which can </w:t>
            </w:r>
            <w:r>
              <w:rPr>
                <w:rFonts w:asciiTheme="minorHAnsi" w:hAnsiTheme="minorHAnsi"/>
                <w:lang w:val="en-US" w:eastAsia="zh-CN"/>
              </w:rPr>
              <w:t xml:space="preserve">not only </w:t>
            </w:r>
            <w:r>
              <w:rPr>
                <w:rFonts w:asciiTheme="minorHAnsi" w:hAnsiTheme="minorHAnsi" w:hint="eastAsia"/>
                <w:lang w:val="en-US" w:eastAsia="zh-CN"/>
              </w:rPr>
              <w:t>greatly shorten the repair time on the site, but also reduce the difficulty of field repair</w:t>
            </w:r>
            <w:r>
              <w:rPr>
                <w:rFonts w:asciiTheme="minorHAnsi" w:hAnsiTheme="minorHAnsi"/>
                <w:lang w:val="en-US" w:eastAsia="zh-CN"/>
              </w:rPr>
              <w:t>.</w:t>
            </w:r>
            <w:r>
              <w:rPr>
                <w:rFonts w:asciiTheme="minorHAnsi" w:hAnsiTheme="minorHAnsi" w:hint="eastAsia"/>
                <w:lang w:val="en-US" w:eastAsia="zh-CN"/>
              </w:rPr>
              <w:t xml:space="preserve"> </w:t>
            </w:r>
            <w:proofErr w:type="gramStart"/>
            <w:r>
              <w:rPr>
                <w:rFonts w:asciiTheme="minorHAnsi" w:hAnsiTheme="minorHAnsi"/>
                <w:lang w:val="en-US" w:eastAsia="zh-CN"/>
              </w:rPr>
              <w:t>S</w:t>
            </w:r>
            <w:r>
              <w:rPr>
                <w:rFonts w:asciiTheme="minorHAnsi" w:hAnsiTheme="minorHAnsi" w:hint="eastAsia"/>
                <w:lang w:val="en-US" w:eastAsia="zh-CN"/>
              </w:rPr>
              <w:t>o</w:t>
            </w:r>
            <w:proofErr w:type="gramEnd"/>
            <w:r>
              <w:rPr>
                <w:rFonts w:asciiTheme="minorHAnsi" w:hAnsiTheme="minorHAnsi" w:hint="eastAsia"/>
                <w:lang w:val="en-US" w:eastAsia="zh-CN"/>
              </w:rPr>
              <w:t xml:space="preserve"> the method of replacing the lantern as a whole will not affect the MTT repair on site.</w:t>
            </w:r>
          </w:p>
        </w:tc>
      </w:tr>
    </w:tbl>
    <w:p w14:paraId="128C1E3D" w14:textId="77777777" w:rsidR="009767E0" w:rsidRDefault="009767E0">
      <w:pPr>
        <w:pStyle w:val="BodyText"/>
        <w:rPr>
          <w:rFonts w:asciiTheme="minorHAnsi" w:hAnsiTheme="minorHAnsi"/>
          <w:lang w:val="en-US" w:eastAsia="zh-CN"/>
        </w:rPr>
      </w:pPr>
    </w:p>
    <w:p w14:paraId="2470C01C" w14:textId="77777777" w:rsidR="009767E0" w:rsidRDefault="00FB41B6">
      <w:pPr>
        <w:pStyle w:val="BodyText"/>
        <w:rPr>
          <w:color w:val="0000FF"/>
          <w:sz w:val="28"/>
          <w:szCs w:val="28"/>
          <w:lang w:val="en-US" w:eastAsia="zh-CN"/>
        </w:rPr>
      </w:pPr>
      <w:r>
        <w:rPr>
          <w:rFonts w:ascii="Calibri" w:hAnsi="Calibri" w:hint="eastAsia"/>
          <w:b/>
          <w:bCs/>
        </w:rPr>
        <w:t xml:space="preserve">Conclusion 1: </w:t>
      </w:r>
      <w:r>
        <w:rPr>
          <w:rFonts w:ascii="Calibri" w:hAnsi="Calibri" w:hint="eastAsia"/>
          <w:b/>
          <w:bCs/>
          <w:lang w:val="en-US" w:eastAsia="zh-CN"/>
        </w:rPr>
        <w:t xml:space="preserve">  B</w:t>
      </w:r>
      <w:r>
        <w:rPr>
          <w:rFonts w:ascii="Calibri" w:hAnsi="Calibri" w:hint="eastAsia"/>
          <w:b/>
          <w:bCs/>
        </w:rPr>
        <w:t xml:space="preserve">y comparing and analyzing MFRT, MTT report, MTT prepare, MTT transport, MTT repair on site, we can conclude that </w:t>
      </w:r>
      <w:r>
        <w:rPr>
          <w:rFonts w:ascii="Calibri" w:hAnsi="Calibri" w:hint="eastAsia"/>
          <w:b/>
          <w:bCs/>
          <w:lang w:val="en-US" w:eastAsia="zh-CN"/>
        </w:rPr>
        <w:t xml:space="preserve">RCMS </w:t>
      </w:r>
      <w:r>
        <w:rPr>
          <w:rFonts w:ascii="Calibri" w:hAnsi="Calibri" w:hint="eastAsia"/>
          <w:b/>
          <w:bCs/>
        </w:rPr>
        <w:t>can greatly reduce MTTR.</w:t>
      </w:r>
    </w:p>
    <w:p w14:paraId="1486C39F" w14:textId="77777777" w:rsidR="009767E0" w:rsidRDefault="00FB41B6">
      <w:pPr>
        <w:pStyle w:val="Heading2"/>
      </w:pPr>
      <w:r>
        <w:rPr>
          <w:rFonts w:hint="eastAsia"/>
          <w:lang w:val="en-US" w:eastAsia="zh-CN"/>
        </w:rPr>
        <w:t>Number of failures</w:t>
      </w:r>
    </w:p>
    <w:p w14:paraId="110B6F40" w14:textId="77777777" w:rsidR="009767E0" w:rsidRDefault="00FB41B6">
      <w:pPr>
        <w:pStyle w:val="Heading2"/>
        <w:numPr>
          <w:ilvl w:val="1"/>
          <w:numId w:val="0"/>
        </w:numPr>
        <w:rPr>
          <w:lang w:val="en-US" w:eastAsia="zh-CN"/>
        </w:rPr>
      </w:pPr>
      <w:r>
        <w:rPr>
          <w:rFonts w:hint="eastAsia"/>
          <w:lang w:val="en-US" w:eastAsia="zh-CN"/>
        </w:rPr>
        <w:t>3.3.1 Analysis from the type of AtoNs failure</w:t>
      </w:r>
    </w:p>
    <w:p w14:paraId="7EB79E79" w14:textId="77777777" w:rsidR="009767E0" w:rsidRDefault="00FB41B6">
      <w:pPr>
        <w:pStyle w:val="BodyText"/>
        <w:rPr>
          <w:rFonts w:ascii="Calibri" w:hAnsi="Calibri"/>
          <w:lang w:eastAsia="de-DE"/>
        </w:rPr>
      </w:pPr>
      <w:r>
        <w:rPr>
          <w:rFonts w:ascii="Calibri" w:hAnsi="Calibri" w:hint="eastAsia"/>
          <w:lang w:eastAsia="de-DE"/>
        </w:rPr>
        <w:t xml:space="preserve">When considering the </w:t>
      </w:r>
      <w:r>
        <w:rPr>
          <w:rFonts w:ascii="Calibri" w:hAnsi="Calibri" w:hint="eastAsia"/>
          <w:lang w:val="en-US" w:eastAsia="zh-CN"/>
        </w:rPr>
        <w:t>n</w:t>
      </w:r>
      <w:r>
        <w:rPr>
          <w:rFonts w:ascii="Calibri" w:hAnsi="Calibri" w:hint="eastAsia"/>
          <w:lang w:eastAsia="de-DE"/>
        </w:rPr>
        <w:t xml:space="preserve">umber of failures, we need to be clear about the concept of physical isolation to prevent the failure of </w:t>
      </w:r>
      <w:r>
        <w:rPr>
          <w:rFonts w:ascii="Calibri" w:hAnsi="Calibri" w:hint="eastAsia"/>
          <w:lang w:val="en-US" w:eastAsia="zh-CN"/>
        </w:rPr>
        <w:t>RCMS</w:t>
      </w:r>
      <w:r>
        <w:rPr>
          <w:rFonts w:ascii="Calibri" w:hAnsi="Calibri" w:hint="eastAsia"/>
          <w:lang w:eastAsia="de-DE"/>
        </w:rPr>
        <w:t xml:space="preserve"> caus</w:t>
      </w:r>
      <w:r>
        <w:rPr>
          <w:rFonts w:ascii="Calibri" w:hAnsi="Calibri" w:hint="eastAsia"/>
          <w:lang w:val="en-US" w:eastAsia="zh-CN"/>
        </w:rPr>
        <w:t>ing</w:t>
      </w:r>
      <w:r>
        <w:rPr>
          <w:rFonts w:ascii="Calibri" w:hAnsi="Calibri" w:hint="eastAsia"/>
          <w:lang w:eastAsia="de-DE"/>
        </w:rPr>
        <w:t xml:space="preserve"> the failure of the </w:t>
      </w:r>
      <w:r>
        <w:rPr>
          <w:rFonts w:ascii="Calibri" w:hAnsi="Calibri" w:hint="eastAsia"/>
          <w:lang w:val="en-US" w:eastAsia="zh-CN"/>
        </w:rPr>
        <w:t>AtoNs</w:t>
      </w:r>
      <w:r>
        <w:rPr>
          <w:rFonts w:ascii="Calibri" w:hAnsi="Calibri"/>
          <w:lang w:eastAsia="de-DE"/>
        </w:rPr>
        <w:t>.</w:t>
      </w:r>
      <w:r>
        <w:rPr>
          <w:rFonts w:ascii="Calibri" w:hAnsi="Calibri" w:hint="eastAsia"/>
          <w:lang w:eastAsia="de-DE"/>
        </w:rPr>
        <w:t xml:space="preserve"> so, we do not consider </w:t>
      </w:r>
      <w:r>
        <w:rPr>
          <w:rFonts w:ascii="Calibri" w:hAnsi="Calibri" w:hint="eastAsia"/>
          <w:lang w:val="en-US" w:eastAsia="zh-CN"/>
        </w:rPr>
        <w:t>RCMS</w:t>
      </w:r>
      <w:r>
        <w:rPr>
          <w:rFonts w:ascii="Calibri" w:hAnsi="Calibri" w:hint="eastAsia"/>
          <w:lang w:eastAsia="de-DE"/>
        </w:rPr>
        <w:t xml:space="preserve"> failure</w:t>
      </w:r>
      <w:r>
        <w:rPr>
          <w:rFonts w:ascii="Calibri" w:hAnsi="Calibri"/>
          <w:lang w:eastAsia="de-DE"/>
        </w:rPr>
        <w:t xml:space="preserve"> </w:t>
      </w:r>
      <w:r>
        <w:rPr>
          <w:rFonts w:ascii="Calibri" w:hAnsi="Calibri" w:hint="eastAsia"/>
          <w:lang w:eastAsia="de-DE"/>
        </w:rPr>
        <w:t xml:space="preserve">here. As for how to improve the stability of </w:t>
      </w:r>
      <w:r>
        <w:rPr>
          <w:rFonts w:ascii="Calibri" w:hAnsi="Calibri" w:hint="eastAsia"/>
          <w:lang w:val="en-US" w:eastAsia="zh-CN"/>
        </w:rPr>
        <w:t>RCMS</w:t>
      </w:r>
      <w:r>
        <w:rPr>
          <w:rFonts w:ascii="Calibri" w:hAnsi="Calibri" w:hint="eastAsia"/>
          <w:lang w:eastAsia="de-DE"/>
        </w:rPr>
        <w:t xml:space="preserve"> and reduce the failure rate will be discussed in other technical sections. </w:t>
      </w:r>
    </w:p>
    <w:p w14:paraId="654778F2" w14:textId="77777777" w:rsidR="009767E0" w:rsidRDefault="00FB41B6">
      <w:pPr>
        <w:pStyle w:val="BodyText"/>
        <w:rPr>
          <w:rFonts w:asciiTheme="minorHAnsi" w:hAnsiTheme="minorHAnsi"/>
          <w:lang w:eastAsia="de-DE"/>
        </w:rPr>
      </w:pPr>
      <w:r>
        <w:rPr>
          <w:rFonts w:asciiTheme="minorHAnsi" w:hAnsiTheme="minorHAnsi" w:hint="eastAsia"/>
          <w:lang w:val="en-US" w:eastAsia="zh-CN"/>
        </w:rPr>
        <w:t>We</w:t>
      </w:r>
      <w:r>
        <w:rPr>
          <w:rFonts w:asciiTheme="minorHAnsi" w:hAnsiTheme="minorHAnsi"/>
          <w:lang w:eastAsia="de-DE"/>
        </w:rPr>
        <w:t xml:space="preserve"> analyze the factors that influence the number of failures according to the types of </w:t>
      </w:r>
      <w:r>
        <w:rPr>
          <w:rFonts w:asciiTheme="minorHAnsi" w:hAnsiTheme="minorHAnsi" w:hint="eastAsia"/>
          <w:lang w:eastAsia="zh-CN"/>
        </w:rPr>
        <w:t>AtoNs</w:t>
      </w:r>
      <w:r>
        <w:rPr>
          <w:rFonts w:asciiTheme="minorHAnsi" w:hAnsiTheme="minorHAnsi" w:hint="eastAsia"/>
          <w:lang w:val="en-US" w:eastAsia="zh-CN"/>
        </w:rPr>
        <w:t xml:space="preserve"> </w:t>
      </w:r>
      <w:proofErr w:type="gramStart"/>
      <w:r>
        <w:rPr>
          <w:rFonts w:asciiTheme="minorHAnsi" w:hAnsiTheme="minorHAnsi"/>
          <w:lang w:eastAsia="de-DE"/>
        </w:rPr>
        <w:t>failures.</w:t>
      </w:r>
      <w:r>
        <w:rPr>
          <w:rFonts w:asciiTheme="minorHAnsi" w:hAnsiTheme="minorHAnsi" w:hint="eastAsia"/>
          <w:lang w:val="en-US" w:eastAsia="zh-CN"/>
        </w:rPr>
        <w:t>The</w:t>
      </w:r>
      <w:proofErr w:type="gramEnd"/>
      <w:r>
        <w:rPr>
          <w:rFonts w:asciiTheme="minorHAnsi" w:hAnsiTheme="minorHAnsi" w:hint="eastAsia"/>
          <w:lang w:val="en-US" w:eastAsia="zh-CN"/>
        </w:rPr>
        <w:t xml:space="preserve"> malfuntion of AtoNs can be divided into light extinction,strctural damage, AtoN displacement, and AtoN drift.</w:t>
      </w:r>
      <w:r>
        <w:rPr>
          <w:rFonts w:asciiTheme="minorHAnsi" w:hAnsiTheme="minorHAnsi"/>
          <w:lang w:eastAsia="de-DE"/>
        </w:rPr>
        <w:t xml:space="preserve"> The structural damage, displacement and </w:t>
      </w:r>
      <w:r>
        <w:rPr>
          <w:rFonts w:asciiTheme="minorHAnsi" w:hAnsiTheme="minorHAnsi" w:hint="eastAsia"/>
          <w:lang w:val="en-US" w:eastAsia="zh-CN"/>
        </w:rPr>
        <w:t>drift of AtoNs</w:t>
      </w:r>
      <w:r>
        <w:rPr>
          <w:rFonts w:asciiTheme="minorHAnsi" w:hAnsiTheme="minorHAnsi"/>
          <w:lang w:eastAsia="de-DE"/>
        </w:rPr>
        <w:t xml:space="preserve"> are mainly caused by improper maintenance, extreme weather or ship collision, etc.  The main cause of lights going out is </w:t>
      </w:r>
      <w:r>
        <w:rPr>
          <w:rFonts w:asciiTheme="minorHAnsi" w:hAnsiTheme="minorHAnsi" w:hint="eastAsia"/>
          <w:lang w:val="en-US" w:eastAsia="zh-CN"/>
        </w:rPr>
        <w:t xml:space="preserve">the </w:t>
      </w:r>
      <w:r>
        <w:rPr>
          <w:rFonts w:asciiTheme="minorHAnsi" w:hAnsiTheme="minorHAnsi"/>
          <w:lang w:eastAsia="de-DE"/>
        </w:rPr>
        <w:t>damage to the l</w:t>
      </w:r>
      <w:r>
        <w:rPr>
          <w:rFonts w:asciiTheme="minorHAnsi" w:hAnsiTheme="minorHAnsi" w:hint="eastAsia"/>
          <w:lang w:val="en-US" w:eastAsia="zh-CN"/>
        </w:rPr>
        <w:t>antern</w:t>
      </w:r>
      <w:r>
        <w:rPr>
          <w:rFonts w:asciiTheme="minorHAnsi" w:hAnsiTheme="minorHAnsi"/>
          <w:lang w:eastAsia="de-DE"/>
        </w:rPr>
        <w:t xml:space="preserve">s, but there is </w:t>
      </w:r>
      <w:r>
        <w:rPr>
          <w:rFonts w:asciiTheme="minorHAnsi" w:hAnsiTheme="minorHAnsi"/>
          <w:lang w:eastAsia="de-DE"/>
        </w:rPr>
        <w:t>also the possibility that the battery power supply is insufficient.</w:t>
      </w:r>
      <w:r>
        <w:rPr>
          <w:rFonts w:asciiTheme="minorHAnsi" w:hAnsiTheme="minorHAnsi" w:hint="eastAsia"/>
          <w:lang w:val="en-US" w:eastAsia="zh-CN"/>
        </w:rPr>
        <w:t xml:space="preserve"> </w:t>
      </w:r>
      <w:r>
        <w:rPr>
          <w:rFonts w:asciiTheme="minorHAnsi" w:hAnsiTheme="minorHAnsi"/>
          <w:lang w:eastAsia="de-DE"/>
        </w:rPr>
        <w:t xml:space="preserve">How much power is used for positioning and data transmission, and whether it will cause additional burden on the power supply to the </w:t>
      </w:r>
      <w:r>
        <w:rPr>
          <w:rFonts w:asciiTheme="minorHAnsi" w:hAnsiTheme="minorHAnsi" w:hint="eastAsia"/>
          <w:lang w:eastAsia="zh-CN"/>
        </w:rPr>
        <w:t>AtoNs</w:t>
      </w:r>
      <w:r>
        <w:rPr>
          <w:rFonts w:asciiTheme="minorHAnsi" w:hAnsiTheme="minorHAnsi"/>
          <w:lang w:eastAsia="de-DE"/>
        </w:rPr>
        <w:t xml:space="preserve">, causing the </w:t>
      </w:r>
      <w:r>
        <w:rPr>
          <w:rFonts w:asciiTheme="minorHAnsi" w:hAnsiTheme="minorHAnsi" w:hint="eastAsia"/>
          <w:lang w:eastAsia="zh-CN"/>
        </w:rPr>
        <w:t>AtoNs</w:t>
      </w:r>
      <w:r>
        <w:rPr>
          <w:rFonts w:asciiTheme="minorHAnsi" w:hAnsiTheme="minorHAnsi"/>
          <w:lang w:eastAsia="de-DE"/>
        </w:rPr>
        <w:t xml:space="preserve"> lights to turn off</w:t>
      </w:r>
      <w:r>
        <w:rPr>
          <w:rFonts w:asciiTheme="minorHAnsi" w:hAnsiTheme="minorHAnsi" w:hint="eastAsia"/>
          <w:lang w:val="en-US" w:eastAsia="zh-CN"/>
        </w:rPr>
        <w:t>?</w:t>
      </w:r>
      <w:r>
        <w:rPr>
          <w:rFonts w:asciiTheme="minorHAnsi" w:hAnsiTheme="minorHAnsi"/>
          <w:lang w:eastAsia="de-DE"/>
        </w:rPr>
        <w:t xml:space="preserve"> </w:t>
      </w:r>
      <w:r>
        <w:rPr>
          <w:rFonts w:asciiTheme="minorHAnsi" w:hAnsiTheme="minorHAnsi" w:hint="eastAsia"/>
          <w:lang w:val="en-US" w:eastAsia="zh-CN"/>
        </w:rPr>
        <w:t>W</w:t>
      </w:r>
      <w:r>
        <w:rPr>
          <w:rFonts w:asciiTheme="minorHAnsi" w:hAnsiTheme="minorHAnsi"/>
          <w:lang w:eastAsia="de-DE"/>
        </w:rPr>
        <w:t>e</w:t>
      </w:r>
      <w:r>
        <w:rPr>
          <w:rFonts w:asciiTheme="minorHAnsi" w:hAnsiTheme="minorHAnsi"/>
          <w:lang w:val="en-US" w:eastAsia="zh-CN"/>
        </w:rPr>
        <w:t>’</w:t>
      </w:r>
      <w:r>
        <w:rPr>
          <w:rFonts w:asciiTheme="minorHAnsi" w:hAnsiTheme="minorHAnsi" w:hint="eastAsia"/>
          <w:lang w:val="en-US" w:eastAsia="zh-CN"/>
        </w:rPr>
        <w:t>d like to</w:t>
      </w:r>
      <w:r>
        <w:rPr>
          <w:rFonts w:asciiTheme="minorHAnsi" w:hAnsiTheme="minorHAnsi"/>
          <w:lang w:eastAsia="de-DE"/>
        </w:rPr>
        <w:t xml:space="preserve"> analyze the power consumption of the </w:t>
      </w:r>
      <w:r>
        <w:rPr>
          <w:rFonts w:asciiTheme="minorHAnsi" w:hAnsiTheme="minorHAnsi" w:hint="eastAsia"/>
          <w:lang w:val="en-US" w:eastAsia="zh-CN"/>
        </w:rPr>
        <w:t>AtoN</w:t>
      </w:r>
      <w:r>
        <w:rPr>
          <w:rFonts w:asciiTheme="minorHAnsi" w:hAnsiTheme="minorHAnsi"/>
          <w:lang w:eastAsia="de-DE"/>
        </w:rPr>
        <w:t xml:space="preserve"> integrated </w:t>
      </w:r>
      <w:r>
        <w:rPr>
          <w:rFonts w:asciiTheme="minorHAnsi" w:hAnsiTheme="minorHAnsi" w:hint="eastAsia"/>
          <w:lang w:val="en-US" w:eastAsia="zh-CN"/>
        </w:rPr>
        <w:t>RCMS</w:t>
      </w:r>
      <w:r>
        <w:rPr>
          <w:rFonts w:asciiTheme="minorHAnsi" w:hAnsiTheme="minorHAnsi"/>
          <w:lang w:eastAsia="de-DE"/>
        </w:rPr>
        <w:t xml:space="preserve"> in northern China:</w:t>
      </w:r>
    </w:p>
    <w:p w14:paraId="01F7D8D3" w14:textId="77777777" w:rsidR="009767E0" w:rsidRDefault="00FB41B6">
      <w:pPr>
        <w:pStyle w:val="BodyText"/>
        <w:rPr>
          <w:rFonts w:ascii="Calibri" w:hAnsi="Calibri"/>
          <w:lang w:val="en-US" w:eastAsia="zh-CN"/>
        </w:rPr>
      </w:pPr>
      <w:r>
        <w:rPr>
          <w:rFonts w:ascii="Calibri" w:hAnsi="Calibri" w:hint="eastAsia"/>
          <w:lang w:eastAsia="de-DE"/>
        </w:rPr>
        <w:t>The power consumption of the la</w:t>
      </w:r>
      <w:r>
        <w:rPr>
          <w:rFonts w:ascii="Calibri" w:hAnsi="Calibri" w:hint="eastAsia"/>
          <w:lang w:val="en-US" w:eastAsia="zh-CN"/>
        </w:rPr>
        <w:t>ntern</w:t>
      </w:r>
      <w:r>
        <w:rPr>
          <w:rFonts w:ascii="Calibri" w:hAnsi="Calibri" w:hint="eastAsia"/>
          <w:lang w:eastAsia="de-DE"/>
        </w:rPr>
        <w:t xml:space="preserve"> is the basis of calculating the battery capacity and the power configuration of the solar panel. In order to ensure sufficient energy, the flash rhythm of the l</w:t>
      </w:r>
      <w:r>
        <w:rPr>
          <w:rFonts w:ascii="Calibri" w:hAnsi="Calibri" w:hint="eastAsia"/>
          <w:lang w:val="en-US" w:eastAsia="zh-CN"/>
        </w:rPr>
        <w:t>antern</w:t>
      </w:r>
      <w:r>
        <w:rPr>
          <w:rFonts w:ascii="Calibri" w:hAnsi="Calibri" w:hint="eastAsia"/>
          <w:lang w:eastAsia="de-DE"/>
        </w:rPr>
        <w:t xml:space="preserve"> is based on fixed light, and the lighting duration at night is 14 hours in winter. Through the experiment summary and the actual application, the energy consumption of each system of the integrated </w:t>
      </w:r>
      <w:r>
        <w:rPr>
          <w:rFonts w:ascii="Calibri" w:hAnsi="Calibri" w:hint="eastAsia"/>
          <w:lang w:val="en-US" w:eastAsia="zh-CN"/>
        </w:rPr>
        <w:t>lantern</w:t>
      </w:r>
      <w:r>
        <w:rPr>
          <w:rFonts w:ascii="Calibri" w:hAnsi="Calibri" w:hint="eastAsia"/>
          <w:lang w:eastAsia="de-DE"/>
        </w:rPr>
        <w:t xml:space="preserve"> is quantified</w:t>
      </w:r>
      <w:r>
        <w:rPr>
          <w:rFonts w:ascii="Calibri" w:hAnsi="Calibri" w:hint="eastAsia"/>
          <w:lang w:val="en-US" w:eastAsia="zh-CN"/>
        </w:rPr>
        <w:t xml:space="preserve"> and </w:t>
      </w:r>
      <w:r>
        <w:rPr>
          <w:rFonts w:ascii="Calibri" w:hAnsi="Calibri" w:hint="eastAsia"/>
          <w:lang w:eastAsia="de-DE"/>
        </w:rPr>
        <w:t>the following data</w:t>
      </w:r>
      <w:r>
        <w:rPr>
          <w:rFonts w:ascii="Calibri" w:hAnsi="Calibri" w:hint="eastAsia"/>
          <w:lang w:val="en-US" w:eastAsia="zh-CN"/>
        </w:rPr>
        <w:t xml:space="preserve"> is got:</w:t>
      </w:r>
    </w:p>
    <w:p w14:paraId="1C45C243" w14:textId="77777777" w:rsidR="009767E0" w:rsidRDefault="00FB41B6">
      <w:pPr>
        <w:pStyle w:val="BodyText"/>
        <w:rPr>
          <w:rFonts w:ascii="Calibri" w:hAnsi="Calibri"/>
          <w:lang w:val="en-US" w:eastAsia="zh-CN"/>
        </w:rPr>
      </w:pPr>
      <w:r>
        <w:rPr>
          <w:rFonts w:ascii="Calibri" w:hAnsi="Calibri" w:hint="eastAsia"/>
          <w:lang w:val="en-US" w:eastAsia="zh-CN"/>
        </w:rPr>
        <w:t>The total power consumption of 24 hours = Standby Power + positioning power + communication power + luminous power = 1.92 wh + 0.4224 wh + 0.048 wh + 16.56 wh = 18.9504 wh</w:t>
      </w:r>
    </w:p>
    <w:p w14:paraId="3B3A533E" w14:textId="77777777" w:rsidR="009767E0" w:rsidRDefault="009767E0">
      <w:pPr>
        <w:pStyle w:val="BodyText"/>
        <w:rPr>
          <w:rFonts w:ascii="Calibri" w:hAnsi="Calibri"/>
          <w:lang w:val="en-US" w:eastAsia="zh-CN"/>
        </w:rPr>
      </w:pPr>
    </w:p>
    <w:p w14:paraId="47984644" w14:textId="77777777" w:rsidR="009767E0" w:rsidRDefault="009767E0">
      <w:pPr>
        <w:pStyle w:val="BodyText"/>
        <w:rPr>
          <w:rFonts w:ascii="Calibri" w:hAnsi="Calibri"/>
          <w:lang w:val="en-US" w:eastAsia="zh-CN"/>
        </w:rPr>
      </w:pPr>
    </w:p>
    <w:p w14:paraId="37CC8941" w14:textId="77777777" w:rsidR="009767E0" w:rsidRDefault="00FB41B6">
      <w:pPr>
        <w:pStyle w:val="Figure"/>
        <w:rPr>
          <w:rFonts w:ascii="Calibri" w:hAnsi="Calibri"/>
        </w:rPr>
      </w:pPr>
      <w:r>
        <w:rPr>
          <w:rFonts w:ascii="Calibri" w:hAnsi="Calibri" w:hint="eastAsia"/>
          <w:noProof/>
          <w:lang w:val="en-US" w:eastAsia="zh-CN"/>
        </w:rPr>
        <w:lastRenderedPageBreak/>
        <w:drawing>
          <wp:anchor distT="0" distB="0" distL="114300" distR="114300" simplePos="0" relativeHeight="251661312" behindDoc="0" locked="0" layoutInCell="1" allowOverlap="1" wp14:anchorId="6090F627" wp14:editId="3440151A">
            <wp:simplePos x="0" y="0"/>
            <wp:positionH relativeFrom="column">
              <wp:posOffset>354965</wp:posOffset>
            </wp:positionH>
            <wp:positionV relativeFrom="paragraph">
              <wp:posOffset>119380</wp:posOffset>
            </wp:positionV>
            <wp:extent cx="5295900" cy="2905125"/>
            <wp:effectExtent l="9525" t="9525" r="9525" b="19050"/>
            <wp:wrapTopAndBottom/>
            <wp:docPr id="18" name="图片 18"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片3"/>
                    <pic:cNvPicPr>
                      <a:picLocks noChangeAspect="1"/>
                    </pic:cNvPicPr>
                  </pic:nvPicPr>
                  <pic:blipFill>
                    <a:blip r:embed="rId11"/>
                    <a:stretch>
                      <a:fillRect/>
                    </a:stretch>
                  </pic:blipFill>
                  <pic:spPr>
                    <a:xfrm>
                      <a:off x="0" y="0"/>
                      <a:ext cx="5295900" cy="2905125"/>
                    </a:xfrm>
                    <a:prstGeom prst="rect">
                      <a:avLst/>
                    </a:prstGeom>
                    <a:ln w="3175">
                      <a:solidFill>
                        <a:srgbClr val="00B0F0"/>
                      </a:solidFill>
                    </a:ln>
                  </pic:spPr>
                </pic:pic>
              </a:graphicData>
            </a:graphic>
          </wp:anchor>
        </w:drawing>
      </w:r>
      <w:r>
        <w:rPr>
          <w:rFonts w:ascii="Calibri" w:hAnsi="Calibri" w:hint="eastAsia"/>
          <w:lang w:val="en-US" w:eastAsia="zh-CN"/>
        </w:rPr>
        <w:t>Power consumption chart of AtoNs with the RCMS</w:t>
      </w:r>
    </w:p>
    <w:p w14:paraId="3CBA4154" w14:textId="77777777" w:rsidR="009767E0" w:rsidRDefault="009767E0">
      <w:pPr>
        <w:pStyle w:val="BodyText"/>
        <w:rPr>
          <w:rFonts w:ascii="Calibri" w:hAnsi="Calibri"/>
          <w:lang w:val="en-US" w:eastAsia="zh-CN"/>
        </w:rPr>
      </w:pPr>
    </w:p>
    <w:p w14:paraId="50690EA1" w14:textId="77777777" w:rsidR="009767E0" w:rsidRDefault="00FB41B6">
      <w:pPr>
        <w:pStyle w:val="BodyText"/>
        <w:rPr>
          <w:rFonts w:ascii="Calibri" w:hAnsi="Calibri"/>
          <w:lang w:val="en-US" w:eastAsia="zh-CN"/>
        </w:rPr>
      </w:pPr>
      <w:r>
        <w:rPr>
          <w:rFonts w:ascii="Calibri" w:hAnsi="Calibri" w:hint="eastAsia"/>
          <w:lang w:val="en-US" w:eastAsia="zh-CN"/>
        </w:rPr>
        <w:t>It can be analyzed from figure 2 that only 2% of the power consumption is used for positioning and data transmission, which is very low. Therefore, it is concluded that the lantern will not be extinguished because of the power consumption of RCMS. As a result, the number of failures does not increase as a result of RCMS.</w:t>
      </w:r>
    </w:p>
    <w:p w14:paraId="69630B88" w14:textId="77777777" w:rsidR="009767E0" w:rsidRDefault="00FB41B6">
      <w:pPr>
        <w:pStyle w:val="Heading2"/>
        <w:numPr>
          <w:ilvl w:val="1"/>
          <w:numId w:val="0"/>
        </w:numPr>
        <w:rPr>
          <w:lang w:val="en-US" w:eastAsia="zh-CN"/>
        </w:rPr>
      </w:pPr>
      <w:r>
        <w:rPr>
          <w:rFonts w:hint="eastAsia"/>
          <w:lang w:val="en-US" w:eastAsia="zh-CN"/>
        </w:rPr>
        <w:t>3.3.2 Analysis from the life cycle of the AtoNs</w:t>
      </w:r>
    </w:p>
    <w:p w14:paraId="17BE4078" w14:textId="77777777" w:rsidR="009767E0" w:rsidRDefault="00FB41B6">
      <w:pPr>
        <w:pStyle w:val="BodyText"/>
        <w:rPr>
          <w:rFonts w:ascii="Calibri" w:hAnsi="Calibri"/>
        </w:rPr>
      </w:pPr>
      <w:r>
        <w:rPr>
          <w:rFonts w:ascii="Calibri" w:hAnsi="Calibri" w:hint="eastAsia"/>
          <w:lang w:val="en-US" w:eastAsia="zh-CN"/>
        </w:rPr>
        <w:t>Here w</w:t>
      </w:r>
      <w:r>
        <w:rPr>
          <w:rFonts w:ascii="Calibri" w:hAnsi="Calibri" w:hint="eastAsia"/>
        </w:rPr>
        <w:t xml:space="preserve">e introduce </w:t>
      </w:r>
      <w:r>
        <w:rPr>
          <w:rFonts w:ascii="Calibri" w:hAnsi="Calibri" w:hint="eastAsia"/>
          <w:lang w:val="en-US" w:eastAsia="zh-CN"/>
        </w:rPr>
        <w:t>t</w:t>
      </w:r>
      <w:r>
        <w:rPr>
          <w:rFonts w:ascii="Calibri" w:hAnsi="Calibri" w:hint="eastAsia"/>
        </w:rPr>
        <w:t xml:space="preserve">he Bath-tub Curve, and by comparing </w:t>
      </w:r>
      <w:r>
        <w:rPr>
          <w:rFonts w:ascii="Calibri" w:hAnsi="Calibri" w:hint="eastAsia"/>
          <w:lang w:val="en-US" w:eastAsia="zh-CN"/>
        </w:rPr>
        <w:t>the AtoNs</w:t>
      </w:r>
      <w:r>
        <w:rPr>
          <w:rFonts w:ascii="Calibri" w:hAnsi="Calibri" w:hint="eastAsia"/>
        </w:rPr>
        <w:t xml:space="preserve"> with </w:t>
      </w:r>
      <w:r>
        <w:rPr>
          <w:rFonts w:ascii="Calibri" w:hAnsi="Calibri" w:hint="eastAsia"/>
          <w:lang w:val="en-US" w:eastAsia="zh-CN"/>
        </w:rPr>
        <w:t>RCMS and AtoNs without RCMS</w:t>
      </w:r>
      <w:r>
        <w:rPr>
          <w:rFonts w:ascii="Calibri" w:hAnsi="Calibri" w:hint="eastAsia"/>
        </w:rPr>
        <w:t xml:space="preserve">, discuss the influence of </w:t>
      </w:r>
      <w:r>
        <w:rPr>
          <w:rFonts w:ascii="Calibri" w:hAnsi="Calibri" w:hint="eastAsia"/>
          <w:lang w:val="en-US" w:eastAsia="zh-CN"/>
        </w:rPr>
        <w:t>RCMS</w:t>
      </w:r>
      <w:r>
        <w:rPr>
          <w:rFonts w:ascii="Calibri" w:hAnsi="Calibri" w:hint="eastAsia"/>
        </w:rPr>
        <w:t xml:space="preserve"> on the number of failures from the</w:t>
      </w:r>
      <w:r>
        <w:rPr>
          <w:rFonts w:ascii="Calibri" w:hAnsi="Calibri" w:hint="eastAsia"/>
          <w:lang w:val="en-US" w:eastAsia="zh-CN"/>
        </w:rPr>
        <w:t xml:space="preserve"> stages of</w:t>
      </w:r>
      <w:r>
        <w:rPr>
          <w:rFonts w:ascii="Calibri" w:hAnsi="Calibri" w:hint="eastAsia"/>
        </w:rPr>
        <w:t xml:space="preserve"> early fa</w:t>
      </w:r>
      <w:r>
        <w:rPr>
          <w:rFonts w:ascii="Calibri" w:hAnsi="Calibri" w:hint="eastAsia"/>
          <w:lang w:val="en-US" w:eastAsia="zh-CN"/>
        </w:rPr>
        <w:t>ilure</w:t>
      </w:r>
      <w:r>
        <w:rPr>
          <w:rFonts w:ascii="Calibri" w:hAnsi="Calibri" w:hint="eastAsia"/>
        </w:rPr>
        <w:t xml:space="preserve"> </w:t>
      </w:r>
      <w:r>
        <w:rPr>
          <w:rFonts w:ascii="Calibri" w:hAnsi="Calibri" w:hint="eastAsia"/>
          <w:lang w:val="en-US" w:eastAsia="zh-CN"/>
        </w:rPr>
        <w:t>life</w:t>
      </w:r>
      <w:r>
        <w:rPr>
          <w:rFonts w:ascii="Calibri" w:hAnsi="Calibri" w:hint="eastAsia"/>
        </w:rPr>
        <w:t xml:space="preserve"> (infant </w:t>
      </w:r>
      <w:r>
        <w:rPr>
          <w:rFonts w:ascii="Calibri" w:hAnsi="Calibri" w:hint="eastAsia"/>
          <w:lang w:val="en-US" w:eastAsia="zh-CN"/>
        </w:rPr>
        <w:t>mortality</w:t>
      </w:r>
      <w:proofErr w:type="gramStart"/>
      <w:r>
        <w:rPr>
          <w:rFonts w:ascii="Calibri" w:hAnsi="Calibri" w:hint="eastAsia"/>
        </w:rPr>
        <w:t>) ,</w:t>
      </w:r>
      <w:proofErr w:type="gramEnd"/>
      <w:r>
        <w:rPr>
          <w:rFonts w:ascii="Calibri" w:hAnsi="Calibri" w:hint="eastAsia"/>
        </w:rPr>
        <w:t xml:space="preserve"> </w:t>
      </w:r>
      <w:r>
        <w:rPr>
          <w:rFonts w:ascii="Calibri" w:hAnsi="Calibri" w:hint="eastAsia"/>
          <w:lang w:val="en-US" w:eastAsia="zh-CN"/>
        </w:rPr>
        <w:t>normal life</w:t>
      </w:r>
      <w:r>
        <w:rPr>
          <w:rFonts w:ascii="Calibri" w:hAnsi="Calibri" w:hint="eastAsia"/>
        </w:rPr>
        <w:t xml:space="preserve"> and end of life.</w:t>
      </w:r>
    </w:p>
    <w:p w14:paraId="78BBE9D2" w14:textId="77777777" w:rsidR="009767E0" w:rsidRDefault="00FB41B6">
      <w:pPr>
        <w:pStyle w:val="BodyText"/>
        <w:rPr>
          <w:rFonts w:ascii="Calibri" w:hAnsi="Calibri"/>
          <w:lang w:eastAsia="zh-CN"/>
        </w:rPr>
      </w:pPr>
      <w:r>
        <w:rPr>
          <w:rFonts w:ascii="Calibri" w:hAnsi="Calibri" w:hint="eastAsia"/>
          <w:noProof/>
          <w:lang w:val="en-US" w:eastAsia="zh-CN"/>
        </w:rPr>
        <w:drawing>
          <wp:inline distT="0" distB="0" distL="114300" distR="114300" wp14:anchorId="1976659B" wp14:editId="6E24B902">
            <wp:extent cx="6143625" cy="3486150"/>
            <wp:effectExtent l="0" t="0" r="9525" b="0"/>
            <wp:docPr id="19" name="图片 19"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图片4"/>
                    <pic:cNvPicPr>
                      <a:picLocks noChangeAspect="1"/>
                    </pic:cNvPicPr>
                  </pic:nvPicPr>
                  <pic:blipFill>
                    <a:blip r:embed="rId12"/>
                    <a:stretch>
                      <a:fillRect/>
                    </a:stretch>
                  </pic:blipFill>
                  <pic:spPr>
                    <a:xfrm>
                      <a:off x="0" y="0"/>
                      <a:ext cx="6143625" cy="3486150"/>
                    </a:xfrm>
                    <a:prstGeom prst="rect">
                      <a:avLst/>
                    </a:prstGeom>
                  </pic:spPr>
                </pic:pic>
              </a:graphicData>
            </a:graphic>
          </wp:inline>
        </w:drawing>
      </w:r>
    </w:p>
    <w:p w14:paraId="5C062043" w14:textId="77777777" w:rsidR="009767E0" w:rsidRDefault="00FB41B6">
      <w:pPr>
        <w:pStyle w:val="Figure"/>
        <w:rPr>
          <w:rFonts w:ascii="Calibri" w:hAnsi="Calibri"/>
        </w:rPr>
      </w:pPr>
      <w:r>
        <w:rPr>
          <w:rFonts w:ascii="Calibri" w:hAnsi="Calibri" w:hint="eastAsia"/>
          <w:lang w:val="en-US" w:eastAsia="zh-CN"/>
        </w:rPr>
        <w:t xml:space="preserve">The Bathtub </w:t>
      </w:r>
      <w:proofErr w:type="gramStart"/>
      <w:r>
        <w:rPr>
          <w:rFonts w:ascii="Calibri" w:hAnsi="Calibri" w:hint="eastAsia"/>
          <w:lang w:val="en-US" w:eastAsia="zh-CN"/>
        </w:rPr>
        <w:t>curve</w:t>
      </w:r>
      <w:proofErr w:type="gramEnd"/>
      <w:r>
        <w:rPr>
          <w:rFonts w:ascii="Calibri" w:hAnsi="Calibri" w:hint="eastAsia"/>
          <w:lang w:val="en-US" w:eastAsia="zh-CN"/>
        </w:rPr>
        <w:t xml:space="preserve"> </w:t>
      </w:r>
    </w:p>
    <w:p w14:paraId="721097A8" w14:textId="77777777" w:rsidR="009767E0" w:rsidRDefault="009767E0">
      <w:pPr>
        <w:pStyle w:val="BodyText"/>
        <w:rPr>
          <w:rFonts w:ascii="Calibri" w:hAnsi="Calibri"/>
        </w:rPr>
      </w:pPr>
    </w:p>
    <w:p w14:paraId="019708C3" w14:textId="77777777" w:rsidR="009767E0" w:rsidRDefault="00FB41B6">
      <w:pPr>
        <w:pStyle w:val="Table"/>
        <w:rPr>
          <w:rFonts w:ascii="Calibri" w:hAnsi="Calibri"/>
        </w:rPr>
      </w:pPr>
      <w:r>
        <w:rPr>
          <w:rFonts w:ascii="Calibri" w:hAnsi="Calibri" w:hint="eastAsia"/>
        </w:rPr>
        <w:lastRenderedPageBreak/>
        <w:t>Early failure period, stationary period and end-of-life comparative analysis</w:t>
      </w:r>
    </w:p>
    <w:tbl>
      <w:tblPr>
        <w:tblpPr w:leftFromText="180" w:rightFromText="180" w:vertAnchor="text" w:horzAnchor="page" w:tblpX="1110" w:tblpY="382"/>
        <w:tblOverlap w:val="never"/>
        <w:tblW w:w="100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4177"/>
        <w:gridCol w:w="3472"/>
      </w:tblGrid>
      <w:tr w:rsidR="009767E0" w14:paraId="2D29EBEF" w14:textId="77777777">
        <w:tc>
          <w:tcPr>
            <w:tcW w:w="2392" w:type="dxa"/>
          </w:tcPr>
          <w:p w14:paraId="1A37D6B7"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The influence of life cycle on the number of failures</w:t>
            </w:r>
          </w:p>
        </w:tc>
        <w:tc>
          <w:tcPr>
            <w:tcW w:w="4177" w:type="dxa"/>
          </w:tcPr>
          <w:p w14:paraId="6B34F4F5"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 xml:space="preserve">AtoNs </w:t>
            </w:r>
            <w:r>
              <w:rPr>
                <w:rFonts w:asciiTheme="minorHAnsi" w:hAnsiTheme="minorHAnsi" w:hint="eastAsia"/>
                <w:b/>
                <w:bCs/>
                <w:lang w:val="en-US" w:eastAsia="zh-CN"/>
              </w:rPr>
              <w:t>with RCMS</w:t>
            </w:r>
          </w:p>
        </w:tc>
        <w:tc>
          <w:tcPr>
            <w:tcW w:w="3472" w:type="dxa"/>
          </w:tcPr>
          <w:p w14:paraId="69A65579"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AtoNs without RCMS</w:t>
            </w:r>
          </w:p>
        </w:tc>
      </w:tr>
      <w:tr w:rsidR="009767E0" w14:paraId="74A82221" w14:textId="77777777">
        <w:tc>
          <w:tcPr>
            <w:tcW w:w="2392" w:type="dxa"/>
            <w:vMerge w:val="restart"/>
          </w:tcPr>
          <w:p w14:paraId="3C4CF5A8" w14:textId="77777777" w:rsidR="009767E0" w:rsidRDefault="009767E0">
            <w:pPr>
              <w:pStyle w:val="BodyText"/>
              <w:jc w:val="center"/>
              <w:rPr>
                <w:rFonts w:asciiTheme="minorHAnsi" w:hAnsiTheme="minorHAnsi"/>
                <w:b/>
                <w:bCs/>
                <w:lang w:val="en-US" w:eastAsia="zh-CN"/>
              </w:rPr>
            </w:pPr>
          </w:p>
          <w:p w14:paraId="6F7912F5" w14:textId="77777777" w:rsidR="009767E0" w:rsidRDefault="009767E0">
            <w:pPr>
              <w:pStyle w:val="BodyText"/>
              <w:jc w:val="center"/>
              <w:rPr>
                <w:rFonts w:asciiTheme="minorHAnsi" w:hAnsiTheme="minorHAnsi"/>
                <w:b/>
                <w:bCs/>
                <w:lang w:val="en-US" w:eastAsia="zh-CN"/>
              </w:rPr>
            </w:pPr>
          </w:p>
          <w:p w14:paraId="12D9348C" w14:textId="77777777" w:rsidR="009767E0" w:rsidRDefault="009767E0">
            <w:pPr>
              <w:pStyle w:val="BodyText"/>
              <w:jc w:val="center"/>
              <w:rPr>
                <w:rFonts w:asciiTheme="minorHAnsi" w:hAnsiTheme="minorHAnsi"/>
                <w:b/>
                <w:bCs/>
                <w:lang w:val="en-US" w:eastAsia="zh-CN"/>
              </w:rPr>
            </w:pPr>
          </w:p>
          <w:p w14:paraId="31C195EF"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Early failure life</w:t>
            </w:r>
          </w:p>
          <w:p w14:paraId="6AA1B8B4"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(infant mortality)</w:t>
            </w:r>
          </w:p>
          <w:p w14:paraId="5937CB26" w14:textId="77777777" w:rsidR="009767E0" w:rsidRDefault="009767E0">
            <w:pPr>
              <w:pStyle w:val="BodyText"/>
              <w:jc w:val="center"/>
              <w:rPr>
                <w:rFonts w:asciiTheme="minorHAnsi" w:hAnsiTheme="minorHAnsi"/>
                <w:b/>
                <w:bCs/>
                <w:lang w:val="en-US" w:eastAsia="zh-CN"/>
              </w:rPr>
            </w:pPr>
          </w:p>
        </w:tc>
        <w:tc>
          <w:tcPr>
            <w:tcW w:w="4177" w:type="dxa"/>
          </w:tcPr>
          <w:p w14:paraId="4C795103"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 xml:space="preserve">No </w:t>
            </w:r>
            <w:proofErr w:type="gramStart"/>
            <w:r>
              <w:rPr>
                <w:rFonts w:asciiTheme="minorHAnsi" w:hAnsiTheme="minorHAnsi" w:hint="eastAsia"/>
                <w:lang w:val="en-US" w:eastAsia="zh-CN"/>
              </w:rPr>
              <w:t>difference,but</w:t>
            </w:r>
            <w:proofErr w:type="gramEnd"/>
            <w:r>
              <w:rPr>
                <w:rFonts w:asciiTheme="minorHAnsi" w:hAnsiTheme="minorHAnsi" w:hint="eastAsia"/>
                <w:lang w:val="en-US" w:eastAsia="zh-CN"/>
              </w:rPr>
              <w:t xml:space="preserve"> it</w:t>
            </w:r>
            <w:r>
              <w:rPr>
                <w:rFonts w:asciiTheme="minorHAnsi" w:hAnsiTheme="minorHAnsi"/>
                <w:lang w:val="en-US" w:eastAsia="zh-CN"/>
              </w:rPr>
              <w:t>’</w:t>
            </w:r>
            <w:r>
              <w:rPr>
                <w:rFonts w:asciiTheme="minorHAnsi" w:hAnsiTheme="minorHAnsi" w:hint="eastAsia"/>
                <w:lang w:val="en-US" w:eastAsia="zh-CN"/>
              </w:rPr>
              <w:t>s challenging</w:t>
            </w:r>
          </w:p>
        </w:tc>
        <w:tc>
          <w:tcPr>
            <w:tcW w:w="3472" w:type="dxa"/>
          </w:tcPr>
          <w:p w14:paraId="6525C29E"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 xml:space="preserve">No </w:t>
            </w:r>
            <w:proofErr w:type="gramStart"/>
            <w:r>
              <w:rPr>
                <w:rFonts w:asciiTheme="minorHAnsi" w:hAnsiTheme="minorHAnsi" w:hint="eastAsia"/>
                <w:lang w:val="en-US" w:eastAsia="zh-CN"/>
              </w:rPr>
              <w:t>difference,but</w:t>
            </w:r>
            <w:proofErr w:type="gramEnd"/>
            <w:r>
              <w:rPr>
                <w:rFonts w:asciiTheme="minorHAnsi" w:hAnsiTheme="minorHAnsi" w:hint="eastAsia"/>
                <w:lang w:val="en-US" w:eastAsia="zh-CN"/>
              </w:rPr>
              <w:t xml:space="preserve"> the challenge is small</w:t>
            </w:r>
          </w:p>
        </w:tc>
      </w:tr>
      <w:tr w:rsidR="009767E0" w14:paraId="679452C0" w14:textId="77777777">
        <w:tc>
          <w:tcPr>
            <w:tcW w:w="2392" w:type="dxa"/>
            <w:vMerge/>
          </w:tcPr>
          <w:p w14:paraId="71323A0E" w14:textId="77777777" w:rsidR="009767E0" w:rsidRDefault="009767E0">
            <w:pPr>
              <w:pStyle w:val="BodyText"/>
              <w:jc w:val="center"/>
              <w:rPr>
                <w:rFonts w:asciiTheme="minorHAnsi" w:hAnsiTheme="minorHAnsi"/>
                <w:b/>
                <w:bCs/>
                <w:lang w:val="en-US" w:eastAsia="zh-CN"/>
              </w:rPr>
            </w:pPr>
          </w:p>
        </w:tc>
        <w:tc>
          <w:tcPr>
            <w:tcW w:w="7649" w:type="dxa"/>
            <w:gridSpan w:val="2"/>
          </w:tcPr>
          <w:p w14:paraId="2EEA24D9"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As long as the manufacturers of the AtoNs with RCMS take full account </w:t>
            </w:r>
            <w:r>
              <w:rPr>
                <w:rFonts w:asciiTheme="minorHAnsi" w:hAnsiTheme="minorHAnsi"/>
                <w:lang w:val="en-US" w:eastAsia="zh-CN"/>
              </w:rPr>
              <w:t xml:space="preserve">of </w:t>
            </w:r>
            <w:r>
              <w:rPr>
                <w:rFonts w:asciiTheme="minorHAnsi" w:hAnsiTheme="minorHAnsi" w:hint="eastAsia"/>
                <w:lang w:val="en-US" w:eastAsia="zh-CN"/>
              </w:rPr>
              <w:t xml:space="preserve">the impact of the marine environment when designing, and carry out adequate experiments and optimize the design under the relevant marine environment conditions, there is no difference between the failure rate of the AtoNs with RCMS and that of the AtoNs without RCMS. </w:t>
            </w:r>
          </w:p>
        </w:tc>
      </w:tr>
      <w:tr w:rsidR="009767E0" w14:paraId="10B1522B" w14:textId="77777777">
        <w:trPr>
          <w:trHeight w:val="418"/>
        </w:trPr>
        <w:tc>
          <w:tcPr>
            <w:tcW w:w="2392" w:type="dxa"/>
            <w:vMerge w:val="restart"/>
          </w:tcPr>
          <w:p w14:paraId="40377940" w14:textId="77777777" w:rsidR="009767E0" w:rsidRDefault="009767E0">
            <w:pPr>
              <w:pStyle w:val="BodyText"/>
              <w:jc w:val="center"/>
              <w:rPr>
                <w:rFonts w:asciiTheme="minorHAnsi" w:hAnsiTheme="minorHAnsi"/>
                <w:b/>
                <w:bCs/>
                <w:lang w:val="en-US" w:eastAsia="zh-CN"/>
              </w:rPr>
            </w:pPr>
          </w:p>
          <w:p w14:paraId="2B335C80" w14:textId="77777777" w:rsidR="009767E0" w:rsidRDefault="009767E0">
            <w:pPr>
              <w:pStyle w:val="BodyText"/>
              <w:jc w:val="center"/>
              <w:rPr>
                <w:rFonts w:asciiTheme="minorHAnsi" w:hAnsiTheme="minorHAnsi"/>
                <w:b/>
                <w:bCs/>
                <w:lang w:val="en-US" w:eastAsia="zh-CN"/>
              </w:rPr>
            </w:pPr>
          </w:p>
          <w:p w14:paraId="6C706294"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Normal life</w:t>
            </w:r>
          </w:p>
          <w:p w14:paraId="2E82BDEE" w14:textId="77777777" w:rsidR="009767E0" w:rsidRDefault="009767E0">
            <w:pPr>
              <w:pStyle w:val="BodyText"/>
              <w:jc w:val="center"/>
              <w:rPr>
                <w:rFonts w:asciiTheme="minorHAnsi" w:hAnsiTheme="minorHAnsi"/>
                <w:b/>
                <w:bCs/>
                <w:lang w:val="en-US" w:eastAsia="zh-CN"/>
              </w:rPr>
            </w:pPr>
          </w:p>
        </w:tc>
        <w:tc>
          <w:tcPr>
            <w:tcW w:w="4177" w:type="dxa"/>
          </w:tcPr>
          <w:p w14:paraId="68BD182B"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No difference</w:t>
            </w:r>
          </w:p>
        </w:tc>
        <w:tc>
          <w:tcPr>
            <w:tcW w:w="3472" w:type="dxa"/>
          </w:tcPr>
          <w:p w14:paraId="3955191D"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No difference</w:t>
            </w:r>
          </w:p>
        </w:tc>
      </w:tr>
      <w:tr w:rsidR="009767E0" w14:paraId="5873BDBF" w14:textId="77777777">
        <w:tc>
          <w:tcPr>
            <w:tcW w:w="2392" w:type="dxa"/>
            <w:vMerge/>
          </w:tcPr>
          <w:p w14:paraId="7DA9ECEC" w14:textId="77777777" w:rsidR="009767E0" w:rsidRDefault="009767E0">
            <w:pPr>
              <w:pStyle w:val="BodyText"/>
              <w:jc w:val="center"/>
              <w:rPr>
                <w:rFonts w:asciiTheme="minorHAnsi" w:hAnsiTheme="minorHAnsi"/>
                <w:b/>
                <w:bCs/>
                <w:lang w:val="en-US" w:eastAsia="zh-CN"/>
              </w:rPr>
            </w:pPr>
          </w:p>
        </w:tc>
        <w:tc>
          <w:tcPr>
            <w:tcW w:w="7649" w:type="dxa"/>
            <w:gridSpan w:val="2"/>
          </w:tcPr>
          <w:p w14:paraId="7AF30780"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During the normal life, the failure probability of the AtoNs is very low, but there will still be random failures. The random failures are independent of whether the AtoNs are equipped with RCMS, but </w:t>
            </w:r>
            <w:proofErr w:type="gramStart"/>
            <w:r>
              <w:rPr>
                <w:rFonts w:asciiTheme="minorHAnsi" w:hAnsiTheme="minorHAnsi" w:hint="eastAsia"/>
                <w:lang w:val="en-US" w:eastAsia="zh-CN"/>
              </w:rPr>
              <w:t>the  AtoN</w:t>
            </w:r>
            <w:proofErr w:type="gramEnd"/>
            <w:r>
              <w:rPr>
                <w:rFonts w:asciiTheme="minorHAnsi" w:hAnsiTheme="minorHAnsi" w:hint="eastAsia"/>
                <w:lang w:val="en-US" w:eastAsia="zh-CN"/>
              </w:rPr>
              <w:t xml:space="preserve"> Management  Authority department can use RCMS to count the random failure data (including the damaged parts and the damaged reasons) , so as to optimiz</w:t>
            </w:r>
            <w:r>
              <w:rPr>
                <w:rFonts w:asciiTheme="minorHAnsi" w:hAnsiTheme="minorHAnsi"/>
                <w:lang w:val="en-US" w:eastAsia="zh-CN"/>
              </w:rPr>
              <w:t>e the</w:t>
            </w:r>
            <w:r>
              <w:rPr>
                <w:rFonts w:asciiTheme="minorHAnsi" w:hAnsiTheme="minorHAnsi" w:hint="eastAsia"/>
                <w:lang w:val="en-US" w:eastAsia="zh-CN"/>
              </w:rPr>
              <w:t xml:space="preserve"> design or  update  the material.</w:t>
            </w:r>
          </w:p>
        </w:tc>
      </w:tr>
      <w:tr w:rsidR="009767E0" w14:paraId="7DBE94B4" w14:textId="77777777">
        <w:trPr>
          <w:trHeight w:val="323"/>
        </w:trPr>
        <w:tc>
          <w:tcPr>
            <w:tcW w:w="2392" w:type="dxa"/>
            <w:vMerge w:val="restart"/>
          </w:tcPr>
          <w:p w14:paraId="6B433927" w14:textId="77777777" w:rsidR="009767E0" w:rsidRDefault="009767E0">
            <w:pPr>
              <w:pStyle w:val="BodyText"/>
              <w:jc w:val="center"/>
              <w:rPr>
                <w:rFonts w:asciiTheme="minorHAnsi" w:hAnsiTheme="minorHAnsi"/>
                <w:b/>
                <w:bCs/>
                <w:lang w:val="en-US" w:eastAsia="zh-CN"/>
              </w:rPr>
            </w:pPr>
          </w:p>
          <w:p w14:paraId="0CF4752C" w14:textId="77777777" w:rsidR="009767E0" w:rsidRDefault="009767E0">
            <w:pPr>
              <w:pStyle w:val="BodyText"/>
              <w:jc w:val="center"/>
              <w:rPr>
                <w:rFonts w:asciiTheme="minorHAnsi" w:hAnsiTheme="minorHAnsi"/>
                <w:b/>
                <w:bCs/>
                <w:lang w:val="en-US" w:eastAsia="zh-CN"/>
              </w:rPr>
            </w:pPr>
          </w:p>
          <w:p w14:paraId="193FD0F5" w14:textId="77777777" w:rsidR="009767E0" w:rsidRDefault="009767E0">
            <w:pPr>
              <w:pStyle w:val="BodyText"/>
              <w:jc w:val="center"/>
              <w:rPr>
                <w:rFonts w:asciiTheme="minorHAnsi" w:hAnsiTheme="minorHAnsi"/>
                <w:b/>
                <w:bCs/>
                <w:lang w:val="en-US" w:eastAsia="zh-CN"/>
              </w:rPr>
            </w:pPr>
          </w:p>
          <w:p w14:paraId="404014C8" w14:textId="77777777" w:rsidR="009767E0" w:rsidRDefault="00FB41B6">
            <w:pPr>
              <w:pStyle w:val="BodyText"/>
              <w:jc w:val="center"/>
              <w:rPr>
                <w:rFonts w:asciiTheme="minorHAnsi" w:hAnsiTheme="minorHAnsi"/>
                <w:b/>
                <w:bCs/>
                <w:lang w:val="en-US" w:eastAsia="zh-CN"/>
              </w:rPr>
            </w:pPr>
            <w:r>
              <w:rPr>
                <w:rFonts w:asciiTheme="minorHAnsi" w:hAnsiTheme="minorHAnsi" w:hint="eastAsia"/>
                <w:b/>
                <w:bCs/>
                <w:lang w:val="en-US" w:eastAsia="zh-CN"/>
              </w:rPr>
              <w:t xml:space="preserve"> The end of life</w:t>
            </w:r>
          </w:p>
          <w:p w14:paraId="756A04F6" w14:textId="77777777" w:rsidR="009767E0" w:rsidRDefault="009767E0">
            <w:pPr>
              <w:pStyle w:val="BodyText"/>
              <w:jc w:val="center"/>
              <w:rPr>
                <w:rFonts w:asciiTheme="minorHAnsi" w:hAnsiTheme="minorHAnsi"/>
                <w:b/>
                <w:bCs/>
                <w:lang w:val="en-US" w:eastAsia="zh-CN"/>
              </w:rPr>
            </w:pPr>
          </w:p>
        </w:tc>
        <w:tc>
          <w:tcPr>
            <w:tcW w:w="4177" w:type="dxa"/>
          </w:tcPr>
          <w:p w14:paraId="7F4D3611"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Reduced number of failures</w:t>
            </w:r>
          </w:p>
        </w:tc>
        <w:tc>
          <w:tcPr>
            <w:tcW w:w="3472" w:type="dxa"/>
          </w:tcPr>
          <w:p w14:paraId="50202F2C" w14:textId="77777777" w:rsidR="009767E0" w:rsidRDefault="00FB41B6">
            <w:pPr>
              <w:pStyle w:val="BodyText"/>
              <w:jc w:val="center"/>
              <w:rPr>
                <w:rFonts w:asciiTheme="minorHAnsi" w:hAnsiTheme="minorHAnsi"/>
                <w:lang w:val="en-US" w:eastAsia="zh-CN"/>
              </w:rPr>
            </w:pPr>
            <w:r>
              <w:rPr>
                <w:rFonts w:asciiTheme="minorHAnsi" w:hAnsiTheme="minorHAnsi" w:hint="eastAsia"/>
                <w:lang w:val="en-US" w:eastAsia="zh-CN"/>
              </w:rPr>
              <w:t xml:space="preserve">Increased number of failures </w:t>
            </w:r>
          </w:p>
        </w:tc>
      </w:tr>
      <w:tr w:rsidR="009767E0" w14:paraId="3BCBD673" w14:textId="77777777">
        <w:tc>
          <w:tcPr>
            <w:tcW w:w="2392" w:type="dxa"/>
            <w:vMerge/>
          </w:tcPr>
          <w:p w14:paraId="135BC8E9" w14:textId="77777777" w:rsidR="009767E0" w:rsidRDefault="009767E0">
            <w:pPr>
              <w:pStyle w:val="BodyText"/>
              <w:jc w:val="center"/>
              <w:rPr>
                <w:rFonts w:asciiTheme="minorHAnsi" w:hAnsiTheme="minorHAnsi"/>
                <w:b/>
                <w:bCs/>
                <w:lang w:val="en-US" w:eastAsia="zh-CN"/>
              </w:rPr>
            </w:pPr>
          </w:p>
        </w:tc>
        <w:tc>
          <w:tcPr>
            <w:tcW w:w="7649" w:type="dxa"/>
            <w:gridSpan w:val="2"/>
          </w:tcPr>
          <w:p w14:paraId="43374E83" w14:textId="77777777" w:rsidR="009767E0" w:rsidRDefault="00FB41B6">
            <w:pPr>
              <w:pStyle w:val="BodyText"/>
              <w:rPr>
                <w:rFonts w:asciiTheme="minorHAnsi" w:hAnsiTheme="minorHAnsi"/>
                <w:lang w:val="en-US" w:eastAsia="zh-CN"/>
              </w:rPr>
            </w:pPr>
            <w:r>
              <w:rPr>
                <w:rFonts w:asciiTheme="minorHAnsi" w:hAnsiTheme="minorHAnsi" w:hint="eastAsia"/>
                <w:lang w:val="en-US" w:eastAsia="zh-CN"/>
              </w:rPr>
              <w:t xml:space="preserve">The increase of failure </w:t>
            </w:r>
            <w:r>
              <w:rPr>
                <w:rFonts w:asciiTheme="minorHAnsi" w:hAnsiTheme="minorHAnsi" w:hint="eastAsia"/>
                <w:lang w:val="en-US" w:eastAsia="zh-CN"/>
              </w:rPr>
              <w:t>rate at the end of life is mainly due to material fatigue (natural aging and wear</w:t>
            </w:r>
            <w:proofErr w:type="gramStart"/>
            <w:r>
              <w:rPr>
                <w:rFonts w:asciiTheme="minorHAnsi" w:hAnsiTheme="minorHAnsi" w:hint="eastAsia"/>
                <w:lang w:val="en-US" w:eastAsia="zh-CN"/>
              </w:rPr>
              <w:t>) ,</w:t>
            </w:r>
            <w:proofErr w:type="gramEnd"/>
            <w:r>
              <w:rPr>
                <w:rFonts w:asciiTheme="minorHAnsi" w:hAnsiTheme="minorHAnsi" w:hint="eastAsia"/>
                <w:lang w:val="en-US" w:eastAsia="zh-CN"/>
              </w:rPr>
              <w:t xml:space="preserve"> which is an irreversible process. The AtoN </w:t>
            </w:r>
            <w:proofErr w:type="gramStart"/>
            <w:r>
              <w:rPr>
                <w:rFonts w:asciiTheme="minorHAnsi" w:hAnsiTheme="minorHAnsi" w:hint="eastAsia"/>
                <w:lang w:val="en-US" w:eastAsia="zh-CN"/>
              </w:rPr>
              <w:t>Management  Authorit</w:t>
            </w:r>
            <w:r>
              <w:rPr>
                <w:rFonts w:asciiTheme="minorHAnsi" w:hAnsiTheme="minorHAnsi"/>
                <w:lang w:val="en-US" w:eastAsia="zh-CN"/>
              </w:rPr>
              <w:t>ies</w:t>
            </w:r>
            <w:proofErr w:type="gramEnd"/>
            <w:r>
              <w:rPr>
                <w:rFonts w:asciiTheme="minorHAnsi" w:hAnsiTheme="minorHAnsi" w:hint="eastAsia"/>
                <w:lang w:val="en-US" w:eastAsia="zh-CN"/>
              </w:rPr>
              <w:t xml:space="preserve"> may monitor the life cycle of the AtoNs equipment through RCMS. The preventive maintenance before the units </w:t>
            </w:r>
            <w:proofErr w:type="gramStart"/>
            <w:r>
              <w:rPr>
                <w:rFonts w:asciiTheme="minorHAnsi" w:hAnsiTheme="minorHAnsi" w:hint="eastAsia"/>
                <w:lang w:val="en-US" w:eastAsia="zh-CN"/>
              </w:rPr>
              <w:t>reach</w:t>
            </w:r>
            <w:proofErr w:type="gramEnd"/>
            <w:r>
              <w:rPr>
                <w:rFonts w:asciiTheme="minorHAnsi" w:hAnsiTheme="minorHAnsi" w:hint="eastAsia"/>
                <w:lang w:val="en-US" w:eastAsia="zh-CN"/>
              </w:rPr>
              <w:t xml:space="preserve"> the end of their life cycle (replacement of components that may be worn out or aging before actual failure) to reduce the number of failures is an advantage of RCMS.</w:t>
            </w:r>
          </w:p>
        </w:tc>
      </w:tr>
    </w:tbl>
    <w:p w14:paraId="15EED1F9" w14:textId="77777777" w:rsidR="009767E0" w:rsidRDefault="009767E0">
      <w:pPr>
        <w:pStyle w:val="BodyText"/>
        <w:jc w:val="center"/>
        <w:rPr>
          <w:rFonts w:asciiTheme="minorHAnsi" w:hAnsiTheme="minorHAnsi"/>
          <w:b/>
          <w:bCs/>
          <w:lang w:val="en-US" w:eastAsia="zh-CN"/>
        </w:rPr>
      </w:pPr>
    </w:p>
    <w:p w14:paraId="05F9E8EB" w14:textId="77777777" w:rsidR="009767E0" w:rsidRDefault="00FB41B6">
      <w:pPr>
        <w:pStyle w:val="BodyText"/>
        <w:jc w:val="left"/>
        <w:rPr>
          <w:rFonts w:asciiTheme="minorHAnsi" w:hAnsiTheme="minorHAnsi"/>
          <w:b/>
          <w:bCs/>
          <w:lang w:val="en-US" w:eastAsia="zh-CN"/>
        </w:rPr>
      </w:pPr>
      <w:r>
        <w:rPr>
          <w:rFonts w:asciiTheme="minorHAnsi" w:hAnsiTheme="minorHAnsi" w:hint="eastAsia"/>
          <w:b/>
          <w:bCs/>
          <w:lang w:val="en-US" w:eastAsia="zh-CN"/>
        </w:rPr>
        <w:t>Conclusion 2: According to the analysis of the categories of aid</w:t>
      </w:r>
      <w:r>
        <w:rPr>
          <w:rFonts w:asciiTheme="minorHAnsi" w:hAnsiTheme="minorHAnsi"/>
          <w:b/>
          <w:bCs/>
          <w:lang w:val="en-US" w:eastAsia="zh-CN"/>
        </w:rPr>
        <w:t>s</w:t>
      </w:r>
      <w:r>
        <w:rPr>
          <w:rFonts w:asciiTheme="minorHAnsi" w:hAnsiTheme="minorHAnsi" w:hint="eastAsia"/>
          <w:b/>
          <w:bCs/>
          <w:lang w:val="en-US" w:eastAsia="zh-CN"/>
        </w:rPr>
        <w:t xml:space="preserve"> to navigation faults combined with the life cycle of aid</w:t>
      </w:r>
      <w:r>
        <w:rPr>
          <w:rFonts w:asciiTheme="minorHAnsi" w:hAnsiTheme="minorHAnsi"/>
          <w:b/>
          <w:bCs/>
          <w:lang w:val="en-US" w:eastAsia="zh-CN"/>
        </w:rPr>
        <w:t>s</w:t>
      </w:r>
      <w:r>
        <w:rPr>
          <w:rFonts w:asciiTheme="minorHAnsi" w:hAnsiTheme="minorHAnsi" w:hint="eastAsia"/>
          <w:b/>
          <w:bCs/>
          <w:lang w:val="en-US" w:eastAsia="zh-CN"/>
        </w:rPr>
        <w:t xml:space="preserve"> to </w:t>
      </w:r>
      <w:proofErr w:type="gramStart"/>
      <w:r>
        <w:rPr>
          <w:rFonts w:asciiTheme="minorHAnsi" w:hAnsiTheme="minorHAnsi" w:hint="eastAsia"/>
          <w:b/>
          <w:bCs/>
          <w:lang w:val="en-US" w:eastAsia="zh-CN"/>
        </w:rPr>
        <w:t>navigation ,</w:t>
      </w:r>
      <w:proofErr w:type="gramEnd"/>
      <w:r>
        <w:rPr>
          <w:rFonts w:asciiTheme="minorHAnsi" w:hAnsiTheme="minorHAnsi" w:hint="eastAsia"/>
          <w:b/>
          <w:bCs/>
          <w:lang w:val="en-US" w:eastAsia="zh-CN"/>
        </w:rPr>
        <w:t xml:space="preserve"> theoretically RCMS can reduce  the number of failures caused by terminal wear. From the overall consideration, it is concluded that the application of RCMS will not increase the number of failures.</w:t>
      </w:r>
    </w:p>
    <w:p w14:paraId="5F694055" w14:textId="77777777" w:rsidR="009767E0" w:rsidRDefault="00FB41B6">
      <w:pPr>
        <w:pStyle w:val="Heading2"/>
      </w:pPr>
      <w:r>
        <w:rPr>
          <w:rFonts w:hint="eastAsia"/>
          <w:lang w:val="en-US" w:eastAsia="zh-CN"/>
        </w:rPr>
        <w:t>RCMS can improve the availability</w:t>
      </w:r>
    </w:p>
    <w:p w14:paraId="63D5E939" w14:textId="77777777" w:rsidR="009767E0" w:rsidRDefault="00FB41B6">
      <w:pPr>
        <w:pStyle w:val="BodyText"/>
        <w:jc w:val="left"/>
        <w:rPr>
          <w:rFonts w:asciiTheme="minorHAnsi" w:hAnsiTheme="minorHAnsi"/>
          <w:b/>
          <w:bCs/>
          <w:lang w:val="en-US" w:eastAsia="zh-CN"/>
        </w:rPr>
      </w:pPr>
      <w:r>
        <w:rPr>
          <w:rFonts w:asciiTheme="minorHAnsi" w:hAnsiTheme="minorHAnsi"/>
          <w:b/>
          <w:bCs/>
          <w:lang w:val="en-US" w:eastAsia="zh-CN"/>
        </w:rPr>
        <w:t>Conclusion 3</w:t>
      </w:r>
      <w:r>
        <w:rPr>
          <w:rFonts w:asciiTheme="minorHAnsi" w:hAnsiTheme="minorHAnsi"/>
          <w:b/>
          <w:bCs/>
        </w:rPr>
        <w:t>:</w:t>
      </w:r>
      <w:r>
        <w:rPr>
          <w:rFonts w:asciiTheme="minorHAnsi" w:hAnsiTheme="minorHAnsi"/>
          <w:b/>
          <w:bCs/>
          <w:lang w:val="en-US" w:eastAsia="zh-CN"/>
        </w:rPr>
        <w:t xml:space="preserve"> The </w:t>
      </w:r>
      <w:r>
        <w:rPr>
          <w:rFonts w:asciiTheme="minorHAnsi" w:hAnsiTheme="minorHAnsi" w:hint="eastAsia"/>
          <w:b/>
          <w:bCs/>
          <w:lang w:val="en-US" w:eastAsia="zh-CN"/>
        </w:rPr>
        <w:t>equation 4</w:t>
      </w:r>
      <w:r>
        <w:rPr>
          <w:rFonts w:asciiTheme="minorHAnsi" w:hAnsiTheme="minorHAnsi"/>
          <w:b/>
          <w:bCs/>
          <w:lang w:val="en-US" w:eastAsia="zh-CN"/>
        </w:rPr>
        <w:t xml:space="preserve"> can be used to conclude that the Down time can be shortened because the MTTR can be greatly reduced and the Number of failures can be reduced.</w:t>
      </w:r>
    </w:p>
    <w:p w14:paraId="20612293" w14:textId="77777777" w:rsidR="009767E0" w:rsidRDefault="00FB41B6">
      <w:pPr>
        <w:pStyle w:val="BodyText"/>
        <w:jc w:val="left"/>
        <w:rPr>
          <w:rFonts w:ascii="Calibri" w:hAnsi="Calibri"/>
        </w:rPr>
      </w:pPr>
      <w:r>
        <w:rPr>
          <w:rFonts w:asciiTheme="minorHAnsi" w:hAnsiTheme="minorHAnsi" w:hint="eastAsia"/>
          <w:b/>
          <w:bCs/>
          <w:sz w:val="24"/>
          <w:szCs w:val="24"/>
          <w:lang w:val="en-US" w:eastAsia="zh-CN"/>
        </w:rPr>
        <w:t>Conclusion 4</w:t>
      </w:r>
      <w:r>
        <w:rPr>
          <w:rFonts w:ascii="Calibri" w:hAnsi="Calibri" w:hint="eastAsia"/>
          <w:b/>
          <w:bCs/>
          <w:sz w:val="24"/>
          <w:szCs w:val="24"/>
        </w:rPr>
        <w:t>:</w:t>
      </w:r>
      <w:r>
        <w:rPr>
          <w:rFonts w:ascii="Calibri" w:hAnsi="Calibri" w:hint="eastAsia"/>
          <w:b/>
          <w:bCs/>
          <w:sz w:val="24"/>
          <w:szCs w:val="24"/>
          <w:lang w:val="en-US" w:eastAsia="zh-CN"/>
        </w:rPr>
        <w:t xml:space="preserve"> The equation </w:t>
      </w:r>
      <w:proofErr w:type="gramStart"/>
      <w:r>
        <w:rPr>
          <w:rFonts w:ascii="Calibri" w:hAnsi="Calibri" w:hint="eastAsia"/>
          <w:b/>
          <w:bCs/>
          <w:sz w:val="24"/>
          <w:szCs w:val="24"/>
          <w:lang w:val="en-US" w:eastAsia="zh-CN"/>
        </w:rPr>
        <w:t xml:space="preserve">1 </w:t>
      </w:r>
      <w:r>
        <w:rPr>
          <w:rFonts w:hAnsi="Cambria Math" w:hint="eastAsia"/>
          <w:sz w:val="24"/>
          <w:szCs w:val="24"/>
          <w:lang w:val="en-US" w:eastAsia="zh-CN"/>
        </w:rPr>
        <w:t xml:space="preserve"> </w:t>
      </w:r>
      <w:r>
        <w:rPr>
          <w:rFonts w:ascii="Calibri" w:hAnsi="Calibri" w:hint="eastAsia"/>
          <w:b/>
          <w:bCs/>
          <w:sz w:val="24"/>
          <w:szCs w:val="24"/>
          <w:lang w:val="en-US" w:eastAsia="zh-CN"/>
        </w:rPr>
        <w:t>shows</w:t>
      </w:r>
      <w:proofErr w:type="gramEnd"/>
      <w:r>
        <w:rPr>
          <w:rFonts w:ascii="Calibri" w:hAnsi="Calibri" w:hint="eastAsia"/>
          <w:b/>
          <w:bCs/>
          <w:sz w:val="24"/>
          <w:szCs w:val="24"/>
          <w:lang w:val="en-US" w:eastAsia="zh-CN"/>
        </w:rPr>
        <w:t xml:space="preserve"> that : the Availability can be improved because the system can shorten the Down time.</w:t>
      </w:r>
    </w:p>
    <w:p w14:paraId="49782656" w14:textId="77777777" w:rsidR="009767E0" w:rsidRDefault="00FB41B6">
      <w:pPr>
        <w:pStyle w:val="BodyText"/>
        <w:rPr>
          <w:rFonts w:ascii="Calibri" w:hAnsi="Calibri"/>
        </w:rPr>
      </w:pPr>
      <w:r>
        <w:rPr>
          <w:rFonts w:ascii="Calibri" w:hAnsi="Calibri" w:hint="eastAsia"/>
        </w:rPr>
        <w:t xml:space="preserve">After discussing that </w:t>
      </w:r>
      <w:r>
        <w:rPr>
          <w:rFonts w:ascii="Calibri" w:hAnsi="Calibri" w:hint="eastAsia"/>
          <w:lang w:val="en-US" w:eastAsia="zh-CN"/>
        </w:rPr>
        <w:t>RCMS</w:t>
      </w:r>
      <w:r>
        <w:rPr>
          <w:rFonts w:ascii="Calibri" w:hAnsi="Calibri" w:hint="eastAsia"/>
        </w:rPr>
        <w:t xml:space="preserve"> can improve t</w:t>
      </w:r>
      <w:r>
        <w:rPr>
          <w:rFonts w:ascii="Calibri" w:hAnsi="Calibri" w:hint="eastAsia"/>
          <w:lang w:val="en-US" w:eastAsia="zh-CN"/>
        </w:rPr>
        <w:t>he</w:t>
      </w:r>
      <w:r>
        <w:rPr>
          <w:rFonts w:ascii="Calibri" w:hAnsi="Calibri" w:hint="eastAsia"/>
        </w:rPr>
        <w:t xml:space="preserve"> </w:t>
      </w:r>
      <w:r>
        <w:rPr>
          <w:rFonts w:ascii="Calibri" w:hAnsi="Calibri" w:hint="eastAsia"/>
          <w:lang w:val="en-US" w:eastAsia="zh-CN"/>
        </w:rPr>
        <w:t>availability</w:t>
      </w:r>
      <w:r>
        <w:rPr>
          <w:rFonts w:ascii="Calibri" w:hAnsi="Calibri" w:hint="eastAsia"/>
        </w:rPr>
        <w:t xml:space="preserve">, we can see that </w:t>
      </w:r>
      <w:proofErr w:type="gramStart"/>
      <w:r>
        <w:rPr>
          <w:rFonts w:ascii="Calibri" w:hAnsi="Calibri" w:hint="eastAsia"/>
          <w:lang w:val="en-US" w:eastAsia="zh-CN"/>
        </w:rPr>
        <w:t xml:space="preserve">RCMS </w:t>
      </w:r>
      <w:r>
        <w:rPr>
          <w:rFonts w:ascii="Calibri" w:hAnsi="Calibri" w:hint="eastAsia"/>
        </w:rPr>
        <w:t xml:space="preserve"> ha</w:t>
      </w:r>
      <w:r>
        <w:rPr>
          <w:rFonts w:ascii="Calibri" w:hAnsi="Calibri"/>
          <w:lang w:val="en-US" w:eastAsia="zh-CN"/>
        </w:rPr>
        <w:t>ve</w:t>
      </w:r>
      <w:proofErr w:type="gramEnd"/>
      <w:r>
        <w:rPr>
          <w:rFonts w:ascii="Calibri" w:hAnsi="Calibri" w:hint="eastAsia"/>
        </w:rPr>
        <w:t xml:space="preserve"> advantages</w:t>
      </w:r>
      <w:r>
        <w:rPr>
          <w:rFonts w:ascii="Calibri" w:hAnsi="Calibri" w:hint="eastAsia"/>
          <w:lang w:val="en-US" w:eastAsia="zh-CN"/>
        </w:rPr>
        <w:t xml:space="preserve"> </w:t>
      </w:r>
      <w:r>
        <w:rPr>
          <w:rFonts w:ascii="Calibri" w:hAnsi="Calibri" w:hint="eastAsia"/>
        </w:rPr>
        <w:t xml:space="preserve">in fault identification, fault diagnosis, fault statistics, the maintenance of </w:t>
      </w:r>
      <w:r>
        <w:rPr>
          <w:rFonts w:ascii="Calibri" w:hAnsi="Calibri" w:hint="eastAsia"/>
          <w:lang w:eastAsia="zh-CN"/>
        </w:rPr>
        <w:t>AtoNs</w:t>
      </w:r>
      <w:r>
        <w:rPr>
          <w:rFonts w:ascii="Calibri" w:hAnsi="Calibri" w:hint="eastAsia"/>
        </w:rPr>
        <w:t xml:space="preserve">, </w:t>
      </w:r>
      <w:r>
        <w:rPr>
          <w:rFonts w:ascii="Calibri" w:hAnsi="Calibri" w:hint="eastAsia"/>
          <w:lang w:val="en-US" w:eastAsia="zh-CN"/>
        </w:rPr>
        <w:t xml:space="preserve">and search for drifting </w:t>
      </w:r>
      <w:r>
        <w:rPr>
          <w:rFonts w:ascii="Calibri" w:hAnsi="Calibri" w:hint="eastAsia"/>
          <w:lang w:eastAsia="zh-CN"/>
        </w:rPr>
        <w:t>AtoNs</w:t>
      </w:r>
      <w:r>
        <w:rPr>
          <w:rFonts w:ascii="Calibri" w:hAnsi="Calibri" w:hint="eastAsia"/>
        </w:rPr>
        <w:t>. Here, we have also attached the advantages and disadvantages of</w:t>
      </w:r>
      <w:r>
        <w:rPr>
          <w:rFonts w:ascii="Calibri" w:hAnsi="Calibri" w:hint="eastAsia"/>
          <w:lang w:val="en-US" w:eastAsia="zh-CN"/>
        </w:rPr>
        <w:t xml:space="preserve"> AtoNs with RCMS</w:t>
      </w:r>
      <w:r>
        <w:rPr>
          <w:rFonts w:ascii="Calibri" w:hAnsi="Calibri" w:hint="eastAsia"/>
        </w:rPr>
        <w:t xml:space="preserve"> and without </w:t>
      </w:r>
      <w:r>
        <w:rPr>
          <w:rFonts w:ascii="Calibri" w:hAnsi="Calibri" w:hint="eastAsia"/>
          <w:lang w:val="en-US" w:eastAsia="zh-CN"/>
        </w:rPr>
        <w:t>RCMS</w:t>
      </w:r>
      <w:r>
        <w:rPr>
          <w:rFonts w:ascii="Calibri" w:hAnsi="Calibri" w:hint="eastAsia"/>
        </w:rPr>
        <w:t xml:space="preserve"> as an annex to assist in the revision of chapter V of </w:t>
      </w:r>
      <w:r>
        <w:rPr>
          <w:rFonts w:ascii="Calibri" w:hAnsi="Calibri" w:hint="eastAsia"/>
          <w:i/>
          <w:iCs/>
        </w:rPr>
        <w:t>the draft Guide</w:t>
      </w:r>
      <w:r>
        <w:rPr>
          <w:rFonts w:ascii="Calibri" w:hAnsi="Calibri"/>
          <w:i/>
          <w:iCs/>
        </w:rPr>
        <w:t>line</w:t>
      </w:r>
      <w:r>
        <w:rPr>
          <w:rFonts w:ascii="Calibri" w:hAnsi="Calibri" w:hint="eastAsia"/>
          <w:i/>
          <w:iCs/>
          <w:lang w:val="en-US" w:eastAsia="zh-CN"/>
        </w:rPr>
        <w:t>.</w:t>
      </w:r>
    </w:p>
    <w:p w14:paraId="21638F48" w14:textId="77777777" w:rsidR="009767E0" w:rsidRDefault="00FB41B6">
      <w:pPr>
        <w:pStyle w:val="Heading1"/>
      </w:pPr>
      <w:r>
        <w:t>References</w:t>
      </w:r>
    </w:p>
    <w:p w14:paraId="037C6F10" w14:textId="77777777" w:rsidR="009767E0" w:rsidRDefault="00FB41B6">
      <w:pPr>
        <w:pStyle w:val="References"/>
        <w:numPr>
          <w:ilvl w:val="0"/>
          <w:numId w:val="16"/>
        </w:numPr>
        <w:rPr>
          <w:rFonts w:ascii="Calibri" w:hAnsi="Calibri"/>
          <w:i/>
          <w:iCs/>
          <w:lang w:eastAsia="de-DE"/>
        </w:rPr>
      </w:pPr>
      <w:r>
        <w:rPr>
          <w:rFonts w:ascii="Calibri" w:hAnsi="Calibri" w:hint="eastAsia"/>
          <w:i/>
          <w:iCs/>
        </w:rPr>
        <w:t>G1008-Ed2.1-Remote-Control-and-Monitoring-of-Marine-Aids-to-Navigation-June-2009</w:t>
      </w:r>
    </w:p>
    <w:p w14:paraId="57BD6B3D" w14:textId="77777777" w:rsidR="009767E0" w:rsidRDefault="00FB41B6">
      <w:pPr>
        <w:pStyle w:val="References"/>
        <w:numPr>
          <w:ilvl w:val="0"/>
          <w:numId w:val="16"/>
        </w:numPr>
        <w:rPr>
          <w:rFonts w:ascii="Calibri" w:hAnsi="Calibri"/>
          <w:i/>
          <w:iCs/>
          <w:lang w:eastAsia="de-DE"/>
        </w:rPr>
      </w:pPr>
      <w:r>
        <w:rPr>
          <w:rFonts w:ascii="Calibri" w:hAnsi="Calibri" w:hint="eastAsia"/>
          <w:i/>
          <w:iCs/>
          <w:lang w:eastAsia="de-DE"/>
        </w:rPr>
        <w:t>G1035-Ed2.1-Availability-and-Reliability-of-Aids-to-Navigation-Theory-and-Examples-December-2004</w:t>
      </w:r>
    </w:p>
    <w:p w14:paraId="18C7E65E" w14:textId="77777777" w:rsidR="009767E0" w:rsidRDefault="00FB41B6">
      <w:pPr>
        <w:pStyle w:val="Heading1"/>
      </w:pPr>
      <w:r>
        <w:lastRenderedPageBreak/>
        <w:t>Action requested of the Committee</w:t>
      </w:r>
    </w:p>
    <w:p w14:paraId="47DD6A82" w14:textId="77777777" w:rsidR="009767E0" w:rsidRDefault="00FB41B6">
      <w:pPr>
        <w:pStyle w:val="BodyText"/>
        <w:rPr>
          <w:rFonts w:ascii="Calibri" w:hAnsi="Calibri"/>
        </w:rPr>
      </w:pPr>
      <w:r>
        <w:rPr>
          <w:rFonts w:ascii="Calibri" w:hAnsi="Calibri"/>
        </w:rPr>
        <w:t>The Committee is requested to:</w:t>
      </w:r>
    </w:p>
    <w:p w14:paraId="144BC636" w14:textId="77777777" w:rsidR="009767E0" w:rsidRDefault="00FB41B6">
      <w:pPr>
        <w:pStyle w:val="List1"/>
        <w:numPr>
          <w:ilvl w:val="0"/>
          <w:numId w:val="17"/>
        </w:numPr>
        <w:rPr>
          <w:rFonts w:ascii="Calibri" w:eastAsia="SimSun" w:hAnsi="Calibri"/>
          <w:lang w:eastAsia="en-GB"/>
        </w:rPr>
      </w:pPr>
      <w:r>
        <w:rPr>
          <w:rFonts w:ascii="Calibri" w:eastAsia="SimSun" w:hAnsi="Calibri" w:hint="eastAsia"/>
          <w:lang w:val="en-US" w:eastAsia="zh-CN"/>
        </w:rPr>
        <w:t>F</w:t>
      </w:r>
      <w:r>
        <w:rPr>
          <w:rFonts w:ascii="Calibri" w:eastAsia="SimSun" w:hAnsi="Calibri" w:hint="eastAsia"/>
          <w:lang w:eastAsia="en-GB"/>
        </w:rPr>
        <w:t>urther</w:t>
      </w:r>
      <w:r>
        <w:rPr>
          <w:rFonts w:ascii="Calibri" w:eastAsia="SimSun" w:hAnsi="Calibri" w:hint="eastAsia"/>
          <w:lang w:eastAsia="en-GB"/>
        </w:rPr>
        <w:t xml:space="preserve"> clarify the contribution of </w:t>
      </w:r>
      <w:r>
        <w:rPr>
          <w:rFonts w:ascii="Calibri" w:eastAsia="SimSun" w:hAnsi="Calibri" w:hint="eastAsia"/>
          <w:lang w:val="en-US" w:eastAsia="zh-CN"/>
        </w:rPr>
        <w:t>RCMS</w:t>
      </w:r>
      <w:r>
        <w:rPr>
          <w:rFonts w:ascii="Calibri" w:eastAsia="SimSun" w:hAnsi="Calibri" w:hint="eastAsia"/>
          <w:lang w:eastAsia="en-GB"/>
        </w:rPr>
        <w:t xml:space="preserve"> for </w:t>
      </w:r>
      <w:r>
        <w:rPr>
          <w:rFonts w:ascii="Calibri" w:eastAsia="SimSun" w:hAnsi="Calibri" w:hint="eastAsia"/>
          <w:lang w:val="en-US" w:eastAsia="zh-CN"/>
        </w:rPr>
        <w:t>AtoNs</w:t>
      </w:r>
      <w:r>
        <w:rPr>
          <w:rFonts w:ascii="Calibri" w:eastAsia="SimSun" w:hAnsi="Calibri" w:hint="eastAsia"/>
          <w:lang w:eastAsia="en-GB"/>
        </w:rPr>
        <w:t xml:space="preserve"> to the improvement of the </w:t>
      </w:r>
      <w:r>
        <w:rPr>
          <w:rFonts w:ascii="Calibri" w:eastAsia="SimSun" w:hAnsi="Calibri" w:hint="eastAsia"/>
          <w:lang w:val="en-US" w:eastAsia="zh-CN"/>
        </w:rPr>
        <w:t>a</w:t>
      </w:r>
      <w:r>
        <w:rPr>
          <w:rFonts w:ascii="Calibri" w:hAnsi="Calibri" w:hint="eastAsia"/>
          <w:lang w:val="en-US" w:eastAsia="zh-CN"/>
        </w:rPr>
        <w:t>vailability</w:t>
      </w:r>
      <w:r>
        <w:rPr>
          <w:rFonts w:ascii="Calibri" w:eastAsia="SimSun" w:hAnsi="Calibri" w:hint="eastAsia"/>
          <w:lang w:eastAsia="en-GB"/>
        </w:rPr>
        <w:t>. </w:t>
      </w:r>
    </w:p>
    <w:p w14:paraId="39FFB5F2" w14:textId="77777777" w:rsidR="009767E0" w:rsidRDefault="00FB41B6">
      <w:pPr>
        <w:pStyle w:val="List1"/>
        <w:rPr>
          <w:rFonts w:ascii="Calibri" w:hAnsi="Calibri"/>
        </w:rPr>
      </w:pPr>
      <w:r>
        <w:rPr>
          <w:rFonts w:ascii="Calibri" w:eastAsia="SimSun" w:hAnsi="Calibri" w:hint="eastAsia"/>
          <w:lang w:val="en-US" w:eastAsia="zh-CN"/>
        </w:rPr>
        <w:t>F</w:t>
      </w:r>
      <w:r>
        <w:rPr>
          <w:rFonts w:ascii="Calibri" w:hAnsi="Calibri" w:hint="eastAsia"/>
        </w:rPr>
        <w:t xml:space="preserve">urther clarify the advantages of the </w:t>
      </w:r>
      <w:r>
        <w:rPr>
          <w:rFonts w:ascii="Calibri" w:eastAsia="SimSun" w:hAnsi="Calibri" w:hint="eastAsia"/>
          <w:lang w:val="en-US" w:eastAsia="zh-CN"/>
        </w:rPr>
        <w:t>RCMS</w:t>
      </w:r>
      <w:r>
        <w:rPr>
          <w:rFonts w:ascii="Calibri" w:hAnsi="Calibri" w:hint="eastAsia"/>
        </w:rPr>
        <w:t xml:space="preserve">. </w:t>
      </w:r>
    </w:p>
    <w:p w14:paraId="21F3E4D3" w14:textId="77777777" w:rsidR="009767E0" w:rsidRDefault="00FB41B6">
      <w:pPr>
        <w:pStyle w:val="List1"/>
        <w:rPr>
          <w:rFonts w:ascii="Calibri" w:hAnsi="Calibri"/>
        </w:rPr>
      </w:pPr>
      <w:r>
        <w:rPr>
          <w:rFonts w:ascii="Calibri" w:eastAsia="SimSun" w:hAnsi="Calibri" w:hint="eastAsia"/>
          <w:lang w:val="en-US" w:eastAsia="zh-CN"/>
        </w:rPr>
        <w:t>C</w:t>
      </w:r>
      <w:r>
        <w:rPr>
          <w:rFonts w:ascii="Calibri" w:hAnsi="Calibri" w:hint="eastAsia"/>
        </w:rPr>
        <w:t xml:space="preserve">ollect relevant technical materials on ships' anti-collision </w:t>
      </w:r>
      <w:r>
        <w:rPr>
          <w:rFonts w:ascii="Calibri" w:hAnsi="Calibri" w:hint="eastAsia"/>
          <w:lang w:val="en-US" w:eastAsia="zh-CN"/>
        </w:rPr>
        <w:t>with AtoNs.</w:t>
      </w:r>
    </w:p>
    <w:p w14:paraId="249E3950" w14:textId="77777777" w:rsidR="009767E0" w:rsidRDefault="009767E0">
      <w:pPr>
        <w:pStyle w:val="AnnexHeading1"/>
        <w:numPr>
          <w:ilvl w:val="0"/>
          <w:numId w:val="0"/>
        </w:numPr>
        <w:rPr>
          <w:rFonts w:ascii="Calibri" w:hAnsi="Calibri"/>
          <w:lang w:eastAsia="en-US"/>
        </w:rPr>
      </w:pPr>
    </w:p>
    <w:sectPr w:rsidR="009767E0">
      <w:headerReference w:type="default" r:id="rId13"/>
      <w:footerReference w:type="default" r:id="rId1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11268" w14:textId="77777777" w:rsidR="00B85D75" w:rsidRDefault="00B85D75">
      <w:r>
        <w:separator/>
      </w:r>
    </w:p>
  </w:endnote>
  <w:endnote w:type="continuationSeparator" w:id="0">
    <w:p w14:paraId="2400CA7D" w14:textId="77777777" w:rsidR="00B85D75" w:rsidRDefault="00B85D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Times New Roman"/>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正文)">
    <w:altName w:val="FangSong"/>
    <w:charset w:val="00"/>
    <w:family w:val="auto"/>
    <w:pitch w:val="default"/>
  </w:font>
  <w:font w:name="DejaVu Math TeX Gyre">
    <w:charset w:val="00"/>
    <w:family w:val="auto"/>
    <w:pitch w:val="default"/>
    <w:sig w:usb0="A10000EF" w:usb1="4201F9EE" w:usb2="02000000" w:usb3="00000000" w:csb0="60000193" w:csb1="0DD4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DE58D" w14:textId="77777777" w:rsidR="009767E0" w:rsidRDefault="00FB41B6">
    <w:pPr>
      <w:pStyle w:val="Footer"/>
      <w:rPr>
        <w:rFonts w:ascii="Calibri" w:hAnsi="Calibri"/>
      </w:rPr>
    </w:pPr>
    <w:r>
      <w:rPr>
        <w:rFonts w:ascii="Calibri" w:hAnsi="Calibri"/>
        <w:sz w:val="20"/>
        <w:szCs w:val="20"/>
      </w:rPr>
      <w:t>Propasal on</w:t>
    </w:r>
    <w:r>
      <w:rPr>
        <w:rFonts w:ascii="Calibri" w:hAnsi="Calibri" w:hint="eastAsia"/>
        <w:sz w:val="20"/>
        <w:szCs w:val="20"/>
      </w:rPr>
      <w:t xml:space="preserve"> the revision of chapter 5 - </w:t>
    </w:r>
    <w:r>
      <w:rPr>
        <w:rFonts w:ascii="Calibri" w:hAnsi="Calibri"/>
        <w:sz w:val="20"/>
        <w:szCs w:val="20"/>
      </w:rPr>
      <w:t>O</w:t>
    </w:r>
    <w:r>
      <w:rPr>
        <w:rFonts w:ascii="Calibri" w:hAnsi="Calibri" w:hint="eastAsia"/>
        <w:sz w:val="20"/>
        <w:szCs w:val="20"/>
      </w:rPr>
      <w:t>bjectives of the Guide</w:t>
    </w:r>
    <w:r>
      <w:rPr>
        <w:rFonts w:ascii="Calibri" w:hAnsi="Calibri"/>
        <w:sz w:val="20"/>
        <w:szCs w:val="20"/>
      </w:rPr>
      <w:t>line</w:t>
    </w:r>
    <w:r>
      <w:rPr>
        <w:rFonts w:ascii="Calibri" w:hAnsi="Calibri" w:hint="eastAsia"/>
        <w:sz w:val="20"/>
        <w:szCs w:val="20"/>
      </w:rPr>
      <w:t xml:space="preserve"> G1008 o</w:t>
    </w:r>
    <w:r>
      <w:rPr>
        <w:rFonts w:ascii="Calibri" w:hAnsi="Calibri"/>
        <w:sz w:val="20"/>
        <w:szCs w:val="20"/>
      </w:rPr>
      <w:t>n</w:t>
    </w:r>
    <w:r>
      <w:rPr>
        <w:rFonts w:ascii="Calibri" w:hAnsi="Calibri" w:hint="eastAsia"/>
        <w:sz w:val="20"/>
        <w:szCs w:val="20"/>
      </w:rPr>
      <w:t xml:space="preserve"> Remote Control and Monitoring of Marine Aids to Navigation</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1</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20EAD3" w14:textId="77777777" w:rsidR="00B85D75" w:rsidRDefault="00B85D75">
      <w:r>
        <w:separator/>
      </w:r>
    </w:p>
  </w:footnote>
  <w:footnote w:type="continuationSeparator" w:id="0">
    <w:p w14:paraId="1C6416FB" w14:textId="77777777" w:rsidR="00B85D75" w:rsidRDefault="00B85D75">
      <w:r>
        <w:continuationSeparator/>
      </w:r>
    </w:p>
  </w:footnote>
  <w:footnote w:id="1">
    <w:p w14:paraId="678C3645" w14:textId="77777777" w:rsidR="009767E0" w:rsidRDefault="00FB41B6">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090AD401" w14:textId="77777777" w:rsidR="009767E0" w:rsidRDefault="00FB41B6">
      <w:pPr>
        <w:pStyle w:val="FootnoteText"/>
      </w:pPr>
      <w:r>
        <w:rPr>
          <w:rStyle w:val="FootnoteReference"/>
        </w:rPr>
        <w:footnoteRef/>
      </w:r>
      <w:r>
        <w:t xml:space="preserve"> </w:t>
      </w:r>
      <w:r>
        <w:rPr>
          <w:sz w:val="16"/>
          <w:szCs w:val="16"/>
        </w:rPr>
        <w:t xml:space="preserve">Leave open if </w:t>
      </w:r>
      <w:r>
        <w:rPr>
          <w:sz w:val="16"/>
          <w:szCs w:val="16"/>
        </w:rPr>
        <w:t>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FFA13" w14:textId="77777777" w:rsidR="009767E0" w:rsidRDefault="00FB41B6">
    <w:pPr>
      <w:pStyle w:val="Header"/>
      <w:jc w:val="right"/>
    </w:pPr>
    <w:r>
      <w:rPr>
        <w:noProof/>
        <w:lang w:val="en-US" w:eastAsia="zh-CN"/>
      </w:rPr>
      <w:drawing>
        <wp:anchor distT="0" distB="0" distL="114300" distR="114300" simplePos="0" relativeHeight="251657216" behindDoc="0" locked="0" layoutInCell="1" allowOverlap="1" wp14:anchorId="28858956" wp14:editId="25F266BC">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pict w14:anchorId="5F5C00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6"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480656948">
    <w:abstractNumId w:val="2"/>
  </w:num>
  <w:num w:numId="2" w16cid:durableId="1208839337">
    <w:abstractNumId w:val="12"/>
  </w:num>
  <w:num w:numId="3" w16cid:durableId="1792282909">
    <w:abstractNumId w:val="8"/>
  </w:num>
  <w:num w:numId="4" w16cid:durableId="762382301">
    <w:abstractNumId w:val="1"/>
  </w:num>
  <w:num w:numId="5" w16cid:durableId="1899629964">
    <w:abstractNumId w:val="14"/>
  </w:num>
  <w:num w:numId="6" w16cid:durableId="1104761775">
    <w:abstractNumId w:val="10"/>
  </w:num>
  <w:num w:numId="7" w16cid:durableId="1068845199">
    <w:abstractNumId w:val="9"/>
  </w:num>
  <w:num w:numId="8" w16cid:durableId="780877386">
    <w:abstractNumId w:val="7"/>
  </w:num>
  <w:num w:numId="9" w16cid:durableId="15935407">
    <w:abstractNumId w:val="13"/>
  </w:num>
  <w:num w:numId="10" w16cid:durableId="1511214841">
    <w:abstractNumId w:val="6"/>
  </w:num>
  <w:num w:numId="11" w16cid:durableId="1059085714">
    <w:abstractNumId w:val="11"/>
  </w:num>
  <w:num w:numId="12" w16cid:durableId="554240310">
    <w:abstractNumId w:val="3"/>
  </w:num>
  <w:num w:numId="13" w16cid:durableId="2113821432">
    <w:abstractNumId w:val="4"/>
  </w:num>
  <w:num w:numId="14" w16cid:durableId="834102850">
    <w:abstractNumId w:val="5"/>
  </w:num>
  <w:num w:numId="15" w16cid:durableId="1519270078">
    <w:abstractNumId w:val="0"/>
  </w:num>
  <w:num w:numId="16" w16cid:durableId="646202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30030540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proofState w:grammar="clean"/>
  <w:defaultTabStop w:val="720"/>
  <w:hyphenationZone w:val="425"/>
  <w:drawingGridHorizontalSpacing w:val="120"/>
  <w:noPunctuationKerning/>
  <w:characterSpacingControl w:val="doNotCompress"/>
  <w:hdrShapeDefaults>
    <o:shapedefaults v:ext="edit" spidmax="2050" fillcolor="white">
      <v:fill color="white"/>
    </o:shapedefaults>
    <o:shapelayout v:ext="edit">
      <o:idmap v:ext="edit" data="1"/>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WZlYjA5YWQ1NDJkYzA4MTI0MzFmMjYyOTRlNmI1YTIifQ=="/>
  </w:docVars>
  <w:rsids>
    <w:rsidRoot w:val="00FE5674"/>
    <w:rsid w:val="D2F9AFBF"/>
    <w:rsid w:val="D7DAF914"/>
    <w:rsid w:val="E5BF9F92"/>
    <w:rsid w:val="EAF7F502"/>
    <w:rsid w:val="EFEF0FB0"/>
    <w:rsid w:val="FBBF8FC1"/>
    <w:rsid w:val="FBF7D730"/>
    <w:rsid w:val="FD3B6A25"/>
    <w:rsid w:val="FFEF17E6"/>
    <w:rsid w:val="000005D3"/>
    <w:rsid w:val="000049D8"/>
    <w:rsid w:val="00026AAB"/>
    <w:rsid w:val="00034DF1"/>
    <w:rsid w:val="00036A03"/>
    <w:rsid w:val="00036B9E"/>
    <w:rsid w:val="00037DF4"/>
    <w:rsid w:val="0004700E"/>
    <w:rsid w:val="00070C13"/>
    <w:rsid w:val="000715C9"/>
    <w:rsid w:val="00084F33"/>
    <w:rsid w:val="000A77A7"/>
    <w:rsid w:val="000B1707"/>
    <w:rsid w:val="000C1B3E"/>
    <w:rsid w:val="000C349E"/>
    <w:rsid w:val="000F2458"/>
    <w:rsid w:val="00110AE7"/>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632E"/>
    <w:rsid w:val="002D1F5B"/>
    <w:rsid w:val="002D3E8B"/>
    <w:rsid w:val="002D4575"/>
    <w:rsid w:val="002D5C0C"/>
    <w:rsid w:val="002E03D1"/>
    <w:rsid w:val="002E6B74"/>
    <w:rsid w:val="002E6FCA"/>
    <w:rsid w:val="003175AD"/>
    <w:rsid w:val="00356CD0"/>
    <w:rsid w:val="00362CD9"/>
    <w:rsid w:val="003761CA"/>
    <w:rsid w:val="00380DAF"/>
    <w:rsid w:val="003972CE"/>
    <w:rsid w:val="003B28F5"/>
    <w:rsid w:val="003B7B7D"/>
    <w:rsid w:val="003C54CB"/>
    <w:rsid w:val="003C7A2A"/>
    <w:rsid w:val="003D2AE3"/>
    <w:rsid w:val="003D2DC1"/>
    <w:rsid w:val="003D69D0"/>
    <w:rsid w:val="003F2918"/>
    <w:rsid w:val="003F430E"/>
    <w:rsid w:val="0041088C"/>
    <w:rsid w:val="00412DD0"/>
    <w:rsid w:val="00420A38"/>
    <w:rsid w:val="00431B19"/>
    <w:rsid w:val="004661AD"/>
    <w:rsid w:val="004A6C1D"/>
    <w:rsid w:val="004D1D85"/>
    <w:rsid w:val="004D3C3A"/>
    <w:rsid w:val="004E1CD1"/>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22356"/>
    <w:rsid w:val="006652C3"/>
    <w:rsid w:val="00691FD0"/>
    <w:rsid w:val="00692148"/>
    <w:rsid w:val="006A1A1E"/>
    <w:rsid w:val="006C5948"/>
    <w:rsid w:val="006D3734"/>
    <w:rsid w:val="006D3C91"/>
    <w:rsid w:val="006F2A74"/>
    <w:rsid w:val="007000D4"/>
    <w:rsid w:val="007118F5"/>
    <w:rsid w:val="00712AA4"/>
    <w:rsid w:val="007146C4"/>
    <w:rsid w:val="00721AA1"/>
    <w:rsid w:val="00724B67"/>
    <w:rsid w:val="00743479"/>
    <w:rsid w:val="007547F8"/>
    <w:rsid w:val="00765622"/>
    <w:rsid w:val="00770B6C"/>
    <w:rsid w:val="00783FEA"/>
    <w:rsid w:val="007A395D"/>
    <w:rsid w:val="007B6BD5"/>
    <w:rsid w:val="007C346C"/>
    <w:rsid w:val="007E6479"/>
    <w:rsid w:val="0080294B"/>
    <w:rsid w:val="0082480E"/>
    <w:rsid w:val="00850293"/>
    <w:rsid w:val="00851373"/>
    <w:rsid w:val="00851BA6"/>
    <w:rsid w:val="0085654D"/>
    <w:rsid w:val="00861160"/>
    <w:rsid w:val="0086654F"/>
    <w:rsid w:val="008930EA"/>
    <w:rsid w:val="008A356F"/>
    <w:rsid w:val="008A4653"/>
    <w:rsid w:val="008A4717"/>
    <w:rsid w:val="008A50CC"/>
    <w:rsid w:val="008B3040"/>
    <w:rsid w:val="008C574F"/>
    <w:rsid w:val="008D1694"/>
    <w:rsid w:val="008D6C1F"/>
    <w:rsid w:val="008D79CB"/>
    <w:rsid w:val="008F07BC"/>
    <w:rsid w:val="00912A71"/>
    <w:rsid w:val="00916D3F"/>
    <w:rsid w:val="0091760D"/>
    <w:rsid w:val="0092692B"/>
    <w:rsid w:val="00930062"/>
    <w:rsid w:val="00930561"/>
    <w:rsid w:val="00943E9C"/>
    <w:rsid w:val="00953F4D"/>
    <w:rsid w:val="00960BB8"/>
    <w:rsid w:val="00964F5C"/>
    <w:rsid w:val="00973B57"/>
    <w:rsid w:val="00975900"/>
    <w:rsid w:val="009767E0"/>
    <w:rsid w:val="009831C0"/>
    <w:rsid w:val="0099161D"/>
    <w:rsid w:val="009D1A67"/>
    <w:rsid w:val="00A0389B"/>
    <w:rsid w:val="00A33A3C"/>
    <w:rsid w:val="00A446C9"/>
    <w:rsid w:val="00A50EA9"/>
    <w:rsid w:val="00A51327"/>
    <w:rsid w:val="00A635D6"/>
    <w:rsid w:val="00A8553A"/>
    <w:rsid w:val="00A92065"/>
    <w:rsid w:val="00A93AED"/>
    <w:rsid w:val="00AE1319"/>
    <w:rsid w:val="00AE34BB"/>
    <w:rsid w:val="00AF609A"/>
    <w:rsid w:val="00B00A18"/>
    <w:rsid w:val="00B226F2"/>
    <w:rsid w:val="00B274DF"/>
    <w:rsid w:val="00B42292"/>
    <w:rsid w:val="00B56BDF"/>
    <w:rsid w:val="00B65812"/>
    <w:rsid w:val="00B766DC"/>
    <w:rsid w:val="00B85CD6"/>
    <w:rsid w:val="00B85D75"/>
    <w:rsid w:val="00B90A27"/>
    <w:rsid w:val="00B9554D"/>
    <w:rsid w:val="00BB2B9F"/>
    <w:rsid w:val="00BB7D9E"/>
    <w:rsid w:val="00BC2334"/>
    <w:rsid w:val="00BD3CB8"/>
    <w:rsid w:val="00BD4E6F"/>
    <w:rsid w:val="00BF32F0"/>
    <w:rsid w:val="00BF4DCE"/>
    <w:rsid w:val="00C05CE5"/>
    <w:rsid w:val="00C460DD"/>
    <w:rsid w:val="00C4655C"/>
    <w:rsid w:val="00C6171E"/>
    <w:rsid w:val="00CA6F2C"/>
    <w:rsid w:val="00CD23B8"/>
    <w:rsid w:val="00CD6A13"/>
    <w:rsid w:val="00CF1871"/>
    <w:rsid w:val="00D01874"/>
    <w:rsid w:val="00D019CE"/>
    <w:rsid w:val="00D1133E"/>
    <w:rsid w:val="00D17A34"/>
    <w:rsid w:val="00D26628"/>
    <w:rsid w:val="00D332B3"/>
    <w:rsid w:val="00D55207"/>
    <w:rsid w:val="00D81801"/>
    <w:rsid w:val="00D92B45"/>
    <w:rsid w:val="00D95962"/>
    <w:rsid w:val="00DC389B"/>
    <w:rsid w:val="00DE2FEE"/>
    <w:rsid w:val="00DF1467"/>
    <w:rsid w:val="00E00BE9"/>
    <w:rsid w:val="00E22A11"/>
    <w:rsid w:val="00E31E5C"/>
    <w:rsid w:val="00E3268C"/>
    <w:rsid w:val="00E44892"/>
    <w:rsid w:val="00E44DD2"/>
    <w:rsid w:val="00E558C3"/>
    <w:rsid w:val="00E55927"/>
    <w:rsid w:val="00E60540"/>
    <w:rsid w:val="00E77122"/>
    <w:rsid w:val="00E912A6"/>
    <w:rsid w:val="00EA4844"/>
    <w:rsid w:val="00EA4D9C"/>
    <w:rsid w:val="00EA5A97"/>
    <w:rsid w:val="00EB2248"/>
    <w:rsid w:val="00EB75EE"/>
    <w:rsid w:val="00EE3CC5"/>
    <w:rsid w:val="00EE4C1D"/>
    <w:rsid w:val="00EE6DC5"/>
    <w:rsid w:val="00EF3685"/>
    <w:rsid w:val="00F04350"/>
    <w:rsid w:val="00F133DB"/>
    <w:rsid w:val="00F159EB"/>
    <w:rsid w:val="00F25BF4"/>
    <w:rsid w:val="00F267DB"/>
    <w:rsid w:val="00F46F6F"/>
    <w:rsid w:val="00F53C31"/>
    <w:rsid w:val="00F60608"/>
    <w:rsid w:val="00F62217"/>
    <w:rsid w:val="00FB17A9"/>
    <w:rsid w:val="00FB41B6"/>
    <w:rsid w:val="00FB527C"/>
    <w:rsid w:val="00FB6F75"/>
    <w:rsid w:val="00FB7D03"/>
    <w:rsid w:val="00FC0EB3"/>
    <w:rsid w:val="00FD675E"/>
    <w:rsid w:val="00FE5674"/>
    <w:rsid w:val="03745DB4"/>
    <w:rsid w:val="067D0A18"/>
    <w:rsid w:val="07837A86"/>
    <w:rsid w:val="08D86C86"/>
    <w:rsid w:val="08DC2586"/>
    <w:rsid w:val="11760F8A"/>
    <w:rsid w:val="12E91172"/>
    <w:rsid w:val="1651030E"/>
    <w:rsid w:val="1AFD747D"/>
    <w:rsid w:val="1DB32D79"/>
    <w:rsid w:val="2F0A3DF9"/>
    <w:rsid w:val="30913CD1"/>
    <w:rsid w:val="34300336"/>
    <w:rsid w:val="365D516D"/>
    <w:rsid w:val="36DD05D5"/>
    <w:rsid w:val="37423454"/>
    <w:rsid w:val="37776FCD"/>
    <w:rsid w:val="37A71978"/>
    <w:rsid w:val="3861463D"/>
    <w:rsid w:val="39036C11"/>
    <w:rsid w:val="3AC10CF0"/>
    <w:rsid w:val="3DF70D19"/>
    <w:rsid w:val="3FBA0982"/>
    <w:rsid w:val="42206F5D"/>
    <w:rsid w:val="435D5FA7"/>
    <w:rsid w:val="44467280"/>
    <w:rsid w:val="46B5206F"/>
    <w:rsid w:val="480A1CA9"/>
    <w:rsid w:val="48C21102"/>
    <w:rsid w:val="4CDE68FE"/>
    <w:rsid w:val="4CFA1079"/>
    <w:rsid w:val="54B218A8"/>
    <w:rsid w:val="57EFC92B"/>
    <w:rsid w:val="63CEC473"/>
    <w:rsid w:val="6C161B7F"/>
    <w:rsid w:val="6EEB5E60"/>
    <w:rsid w:val="72E85BC9"/>
    <w:rsid w:val="73F11C2A"/>
    <w:rsid w:val="758D2FE0"/>
    <w:rsid w:val="799B298E"/>
    <w:rsid w:val="7AA15753"/>
    <w:rsid w:val="7B530483"/>
    <w:rsid w:val="7B6E2392"/>
    <w:rsid w:val="7BBD0721"/>
    <w:rsid w:val="7BFE5C4E"/>
    <w:rsid w:val="7D363E9D"/>
    <w:rsid w:val="7DF794CD"/>
    <w:rsid w:val="7ED5C70B"/>
    <w:rsid w:val="7F01773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white">
      <v:fill color="white"/>
    </o:shapedefaults>
    <o:shapelayout v:ext="edit">
      <o:idmap v:ext="edit" data="2"/>
    </o:shapelayout>
  </w:shapeDefaults>
  <w:decimalSymbol w:val="."/>
  <w:listSeparator w:val=","/>
  <w14:docId w14:val="3E85D3FF"/>
  <w15:docId w15:val="{868A1AAE-A642-4536-8E91-D0943CA2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cs="Calibri"/>
      <w:sz w:val="22"/>
      <w:szCs w:val="22"/>
      <w:lang w:val="en-GB" w:eastAsia="en-GB"/>
    </w:rPr>
  </w:style>
  <w:style w:type="paragraph" w:styleId="Heading1">
    <w:name w:val="heading 1"/>
    <w:basedOn w:val="Normal"/>
    <w:next w:val="BodyText"/>
    <w:link w:val="Heading1Char"/>
    <w:autoRedefine/>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autoRedefine/>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autoRedefine/>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autoRedefine/>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autoRedefine/>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autoRedefine/>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Hyperlink">
    <w:name w:val="Hyperlink"/>
    <w:autoRedefine/>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autoRedefine/>
    <w:qFormat/>
    <w:rPr>
      <w:rFonts w:cs="Calibri"/>
      <w:b/>
      <w:caps/>
      <w:color w:val="0070C0"/>
      <w:kern w:val="28"/>
      <w:sz w:val="24"/>
      <w:szCs w:val="22"/>
      <w:lang w:eastAsia="de-DE"/>
    </w:rPr>
  </w:style>
  <w:style w:type="character" w:customStyle="1" w:styleId="Heading2Char">
    <w:name w:val="Heading 2 Char"/>
    <w:link w:val="Heading2"/>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autoRedefine/>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autoRedefine/>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autoRedefine/>
    <w:qFormat/>
    <w:pPr>
      <w:suppressAutoHyphens/>
      <w:spacing w:after="120"/>
      <w:ind w:left="1134"/>
      <w:jc w:val="both"/>
    </w:pPr>
    <w:rPr>
      <w:rFonts w:cs="Arial"/>
      <w:lang w:val="fr-FR"/>
    </w:rPr>
  </w:style>
  <w:style w:type="paragraph" w:customStyle="1" w:styleId="Bullet2">
    <w:name w:val="Bullet 2"/>
    <w:basedOn w:val="Normal"/>
    <w:autoRedefine/>
    <w:qFormat/>
    <w:pPr>
      <w:numPr>
        <w:numId w:val="7"/>
      </w:numPr>
      <w:tabs>
        <w:tab w:val="left" w:pos="1701"/>
      </w:tabs>
      <w:spacing w:after="120"/>
      <w:ind w:left="1701" w:hanging="567"/>
      <w:jc w:val="both"/>
    </w:pPr>
    <w:rPr>
      <w:rFonts w:cs="Arial"/>
    </w:rPr>
  </w:style>
  <w:style w:type="paragraph" w:customStyle="1" w:styleId="Bullet2text">
    <w:name w:val="Bullet 2 text"/>
    <w:basedOn w:val="Normal"/>
    <w:autoRedefine/>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autoRedefine/>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Heading5Char">
    <w:name w:val="Heading 5 Char"/>
    <w:link w:val="Heading5"/>
    <w:qFormat/>
    <w:rPr>
      <w:rFonts w:ascii="Arial" w:eastAsia="Times New Roman" w:hAnsi="Arial" w:cs="Times New Roman"/>
      <w:szCs w:val="20"/>
      <w:lang w:val="de-DE"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autoRedefine/>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autoRedefine/>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autoRedefine/>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qForma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autoRedefine/>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ectPr/>
  </customSectProps>
  <customShpExts>
    <customShpInfo spid="_x0000_s2050"/>
  </customShpExts>
</s:customDat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26A8C1-84B7-4200-8173-0975324232CB}">
  <ds:schemaRefs>
    <ds:schemaRef ds:uri="http://schemas.microsoft.com/sharepoint/v3/contenttype/form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4E5A9D90-F345-4075-BE19-923903D434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7</Pages>
  <Words>1978</Words>
  <Characters>11275</Characters>
  <Application>Microsoft Office Word</Application>
  <DocSecurity>0</DocSecurity>
  <Lines>93</Lines>
  <Paragraphs>26</Paragraphs>
  <ScaleCrop>false</ScaleCrop>
  <Company>Organization</Company>
  <LinksUpToDate>false</LinksUpToDate>
  <CharactersWithSpaces>13227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14</cp:revision>
  <dcterms:created xsi:type="dcterms:W3CDTF">2024-02-20T23:54:00Z</dcterms:created>
  <dcterms:modified xsi:type="dcterms:W3CDTF">2024-03-14T17:33:00Z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KSOProductBuildVer">
    <vt:lpwstr>2052-12.1.0.16250</vt:lpwstr>
  </property>
  <property fmtid="{D5CDD505-2E9C-101B-9397-08002B2CF9AE}" pid="6" name="ICV">
    <vt:lpwstr>9744D0CE0435483EBBA79F7B7BE5E25F_13</vt:lpwstr>
  </property>
</Properties>
</file>