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89" w:type="dxa"/>
        <w:tblLayout w:type="fixed"/>
        <w:tblLook w:val="0000" w:firstRow="0" w:lastRow="0" w:firstColumn="0" w:lastColumn="0" w:noHBand="0" w:noVBand="0"/>
      </w:tblPr>
      <w:tblGrid>
        <w:gridCol w:w="4428"/>
        <w:gridCol w:w="5461"/>
      </w:tblGrid>
      <w:tr w:rsidR="000348ED" w:rsidRPr="00AA2626" w14:paraId="0C775600" w14:textId="77777777" w:rsidTr="00050DA7">
        <w:tc>
          <w:tcPr>
            <w:tcW w:w="4428" w:type="dxa"/>
          </w:tcPr>
          <w:p w14:paraId="3AE2C39F" w14:textId="33286B7C" w:rsidR="000348ED" w:rsidRPr="00B90AB3" w:rsidRDefault="005D05AC" w:rsidP="002B0236">
            <w:r w:rsidRPr="00B90AB3">
              <w:t>From:</w:t>
            </w:r>
            <w:r w:rsidRPr="00B90AB3">
              <w:tab/>
            </w:r>
            <w:r w:rsidR="000D70AE" w:rsidRPr="00B90AB3">
              <w:t>VTS</w:t>
            </w:r>
            <w:r w:rsidR="00CA04AF" w:rsidRPr="00B90AB3">
              <w:t xml:space="preserve"> </w:t>
            </w:r>
            <w:r w:rsidRPr="00B90AB3">
              <w:t>C</w:t>
            </w:r>
            <w:r w:rsidR="00050DA7" w:rsidRPr="00B90AB3">
              <w:t>ommittee</w:t>
            </w:r>
          </w:p>
        </w:tc>
        <w:tc>
          <w:tcPr>
            <w:tcW w:w="5461" w:type="dxa"/>
          </w:tcPr>
          <w:p w14:paraId="29A387C7" w14:textId="2D43DBDE" w:rsidR="004D2EF7" w:rsidRPr="004D2EF7" w:rsidRDefault="004D2EF7" w:rsidP="008F4DC3">
            <w:pPr>
              <w:jc w:val="right"/>
            </w:pPr>
            <w:r w:rsidRPr="004D2EF7">
              <w:t>ARM18-8.4.1</w:t>
            </w:r>
          </w:p>
          <w:p w14:paraId="287786B3" w14:textId="297C8914" w:rsidR="000348ED" w:rsidRPr="004D2EF7" w:rsidRDefault="004D2EF7" w:rsidP="008F4DC3">
            <w:pPr>
              <w:jc w:val="right"/>
            </w:pPr>
            <w:r w:rsidRPr="004D2EF7">
              <w:t>(VTS55-12.3.2)</w:t>
            </w:r>
          </w:p>
        </w:tc>
      </w:tr>
      <w:tr w:rsidR="000348ED" w:rsidRPr="00AA2626" w14:paraId="4A1914C2" w14:textId="77777777" w:rsidTr="00050DA7">
        <w:tc>
          <w:tcPr>
            <w:tcW w:w="4428" w:type="dxa"/>
          </w:tcPr>
          <w:p w14:paraId="592AF0BA" w14:textId="649AA880" w:rsidR="000348ED" w:rsidRPr="00B90AB3" w:rsidRDefault="005D05AC" w:rsidP="002B0236">
            <w:r w:rsidRPr="00B90AB3">
              <w:t>To:</w:t>
            </w:r>
            <w:r w:rsidRPr="00B90AB3">
              <w:tab/>
            </w:r>
            <w:r w:rsidR="00655C76" w:rsidRPr="00B90AB3">
              <w:t xml:space="preserve">ARM </w:t>
            </w:r>
            <w:r w:rsidR="00902AA4" w:rsidRPr="00B90AB3">
              <w:t>Committee</w:t>
            </w:r>
          </w:p>
        </w:tc>
        <w:tc>
          <w:tcPr>
            <w:tcW w:w="5461" w:type="dxa"/>
          </w:tcPr>
          <w:p w14:paraId="5F61E849" w14:textId="6E84218A" w:rsidR="000348ED" w:rsidRPr="004D2EF7" w:rsidRDefault="00B90AB3" w:rsidP="008F4DC3">
            <w:pPr>
              <w:jc w:val="right"/>
            </w:pPr>
            <w:r w:rsidRPr="004D2EF7">
              <w:t>21 March</w:t>
            </w:r>
            <w:r w:rsidR="005D05AC" w:rsidRPr="004D2EF7">
              <w:t xml:space="preserve"> 20</w:t>
            </w:r>
          </w:p>
        </w:tc>
      </w:tr>
    </w:tbl>
    <w:p w14:paraId="276D3DE7" w14:textId="599AA835" w:rsidR="000D70AE" w:rsidRDefault="00AA2626" w:rsidP="004D2EF7">
      <w:pPr>
        <w:pStyle w:val="Title"/>
      </w:pPr>
      <w:r>
        <w:t>LIAISON NOTE</w:t>
      </w:r>
    </w:p>
    <w:p w14:paraId="4D831F9C" w14:textId="071647F1" w:rsidR="000348ED" w:rsidRPr="00AA2626" w:rsidRDefault="000D70AE" w:rsidP="000D70AE">
      <w:pPr>
        <w:pStyle w:val="Title"/>
      </w:pPr>
      <w:r>
        <w:t xml:space="preserve"> </w:t>
      </w:r>
      <w:r w:rsidR="00812492">
        <w:rPr>
          <w:b w:val="0"/>
          <w:bCs w:val="0"/>
          <w:color w:val="2D74B5"/>
        </w:rPr>
        <w:t>Report on intersessional on S-210 and S-212</w:t>
      </w:r>
    </w:p>
    <w:p w14:paraId="3A607DE3" w14:textId="77777777" w:rsidR="0064435F" w:rsidRPr="00AA2626" w:rsidRDefault="008E7A45" w:rsidP="002B0236">
      <w:pPr>
        <w:pStyle w:val="Heading1"/>
      </w:pPr>
      <w:r w:rsidRPr="00AA2626">
        <w:t>INTRODUCTION</w:t>
      </w:r>
    </w:p>
    <w:p w14:paraId="572991DB" w14:textId="41B466B5" w:rsidR="00812492" w:rsidRDefault="00812492" w:rsidP="00812492">
      <w:pPr>
        <w:pStyle w:val="Default"/>
      </w:pPr>
    </w:p>
    <w:p w14:paraId="51F42359" w14:textId="03DE2453" w:rsidR="00812492" w:rsidRPr="00EA7570" w:rsidRDefault="00812492" w:rsidP="00812492">
      <w:pPr>
        <w:pStyle w:val="Default"/>
        <w:rPr>
          <w:lang w:val="en-GB"/>
        </w:rPr>
      </w:pPr>
      <w:r w:rsidRPr="00EA7570">
        <w:rPr>
          <w:lang w:val="en-GB"/>
        </w:rPr>
        <w:t xml:space="preserve"> </w:t>
      </w:r>
      <w:r w:rsidRPr="00EA7570">
        <w:rPr>
          <w:sz w:val="22"/>
          <w:szCs w:val="22"/>
          <w:lang w:val="en-GB"/>
        </w:rPr>
        <w:t xml:space="preserve">The intersessional </w:t>
      </w:r>
      <w:r w:rsidR="00D43911">
        <w:rPr>
          <w:sz w:val="22"/>
          <w:szCs w:val="22"/>
          <w:lang w:val="en-GB"/>
        </w:rPr>
        <w:t xml:space="preserve">task group meeting </w:t>
      </w:r>
      <w:r w:rsidRPr="00EA7570">
        <w:rPr>
          <w:sz w:val="22"/>
          <w:szCs w:val="22"/>
          <w:lang w:val="en-GB"/>
        </w:rPr>
        <w:t xml:space="preserve">on </w:t>
      </w:r>
      <w:r w:rsidR="00D43911">
        <w:rPr>
          <w:sz w:val="22"/>
          <w:szCs w:val="22"/>
          <w:lang w:val="en-GB"/>
        </w:rPr>
        <w:t xml:space="preserve">the VTS S-210 and S-212 </w:t>
      </w:r>
      <w:r w:rsidRPr="00EA7570">
        <w:rPr>
          <w:sz w:val="22"/>
          <w:szCs w:val="22"/>
          <w:lang w:val="en-GB"/>
        </w:rPr>
        <w:t>product specification development was held from 29</w:t>
      </w:r>
      <w:r w:rsidRPr="00EA7570">
        <w:rPr>
          <w:sz w:val="14"/>
          <w:szCs w:val="14"/>
          <w:lang w:val="en-GB"/>
        </w:rPr>
        <w:t xml:space="preserve">th </w:t>
      </w:r>
      <w:r w:rsidRPr="00EA7570">
        <w:rPr>
          <w:sz w:val="22"/>
          <w:szCs w:val="22"/>
          <w:lang w:val="en-GB"/>
        </w:rPr>
        <w:t>of January to 2</w:t>
      </w:r>
      <w:r w:rsidRPr="00EA7570">
        <w:rPr>
          <w:sz w:val="14"/>
          <w:szCs w:val="14"/>
          <w:lang w:val="en-GB"/>
        </w:rPr>
        <w:t xml:space="preserve">nd </w:t>
      </w:r>
      <w:r w:rsidRPr="00EA7570">
        <w:rPr>
          <w:sz w:val="22"/>
          <w:szCs w:val="22"/>
          <w:lang w:val="en-GB"/>
        </w:rPr>
        <w:t>of February in Québec City (Canada)</w:t>
      </w:r>
      <w:r w:rsidR="00AF5606">
        <w:rPr>
          <w:sz w:val="22"/>
          <w:szCs w:val="22"/>
          <w:lang w:val="en-GB"/>
        </w:rPr>
        <w:t xml:space="preserve"> and the report is an attachment to this Liaison Note</w:t>
      </w:r>
      <w:r w:rsidRPr="00EA7570">
        <w:rPr>
          <w:sz w:val="22"/>
          <w:szCs w:val="22"/>
          <w:lang w:val="en-GB"/>
        </w:rPr>
        <w:t>.</w:t>
      </w:r>
    </w:p>
    <w:p w14:paraId="43726881" w14:textId="6C6748CF" w:rsidR="00812492" w:rsidRPr="00EA7570" w:rsidRDefault="00812492" w:rsidP="00812492">
      <w:pPr>
        <w:pStyle w:val="Default"/>
        <w:rPr>
          <w:sz w:val="22"/>
          <w:szCs w:val="22"/>
          <w:lang w:val="en-GB"/>
        </w:rPr>
      </w:pPr>
      <w:r w:rsidRPr="00EA7570">
        <w:rPr>
          <w:lang w:val="en-GB"/>
        </w:rPr>
        <w:t xml:space="preserve"> </w:t>
      </w:r>
      <w:r w:rsidRPr="00EA7570">
        <w:rPr>
          <w:sz w:val="22"/>
          <w:szCs w:val="22"/>
          <w:lang w:val="en-GB"/>
        </w:rPr>
        <w:t xml:space="preserve">The task group learned from CCG expertise on S-100 product specification development. Setting the participants up for a better understanding of the steps needed to develop S-210, S-212 and related technical services. </w:t>
      </w:r>
    </w:p>
    <w:p w14:paraId="3FDE91EF" w14:textId="31C9C142" w:rsidR="00812492" w:rsidRPr="004D2EF7" w:rsidRDefault="00812492" w:rsidP="00812492">
      <w:pPr>
        <w:pStyle w:val="Heading2"/>
      </w:pPr>
      <w:r w:rsidRPr="00812492">
        <w:t xml:space="preserve">Related documents </w:t>
      </w:r>
    </w:p>
    <w:p w14:paraId="40A704CC" w14:textId="1475ACAB" w:rsidR="00812492" w:rsidRPr="00EA7570" w:rsidRDefault="00805C9B" w:rsidP="00812492">
      <w:pPr>
        <w:pStyle w:val="Default"/>
        <w:rPr>
          <w:sz w:val="22"/>
          <w:szCs w:val="22"/>
          <w:lang w:val="en-GB"/>
        </w:rPr>
      </w:pPr>
      <w:r>
        <w:rPr>
          <w:sz w:val="22"/>
          <w:szCs w:val="22"/>
          <w:lang w:val="en-GB"/>
        </w:rPr>
        <w:t xml:space="preserve">The attached </w:t>
      </w:r>
      <w:r w:rsidR="00D43911">
        <w:rPr>
          <w:sz w:val="22"/>
          <w:szCs w:val="22"/>
          <w:lang w:val="en-GB"/>
        </w:rPr>
        <w:t xml:space="preserve">document VTS55-9.3.3 Report </w:t>
      </w:r>
      <w:r>
        <w:rPr>
          <w:sz w:val="22"/>
          <w:szCs w:val="22"/>
          <w:lang w:val="en-GB"/>
        </w:rPr>
        <w:t>from intersessional on S-210 and S-212</w:t>
      </w:r>
    </w:p>
    <w:p w14:paraId="00904E16" w14:textId="27AB58B7" w:rsidR="00812492" w:rsidRDefault="00812492" w:rsidP="00812492">
      <w:pPr>
        <w:pStyle w:val="Heading1"/>
        <w:tabs>
          <w:tab w:val="clear" w:pos="432"/>
        </w:tabs>
        <w:ind w:left="567" w:hanging="567"/>
      </w:pPr>
      <w:r>
        <w:rPr>
          <w:b w:val="0"/>
          <w:bCs/>
          <w:color w:val="006FC0"/>
          <w:sz w:val="23"/>
          <w:szCs w:val="23"/>
        </w:rPr>
        <w:t xml:space="preserve"> </w:t>
      </w:r>
      <w:r w:rsidRPr="00EA7570">
        <w:t>DISCUSSION</w:t>
      </w:r>
    </w:p>
    <w:p w14:paraId="64964D51" w14:textId="6ACF5656" w:rsidR="00D43911" w:rsidRDefault="00D43911" w:rsidP="00812492">
      <w:pPr>
        <w:tabs>
          <w:tab w:val="clear" w:pos="851"/>
        </w:tabs>
        <w:autoSpaceDE w:val="0"/>
        <w:autoSpaceDN w:val="0"/>
        <w:adjustRightInd w:val="0"/>
        <w:rPr>
          <w:szCs w:val="22"/>
        </w:rPr>
      </w:pPr>
      <w:r>
        <w:rPr>
          <w:szCs w:val="22"/>
        </w:rPr>
        <w:t>During the intersessional work it was confirmed that the IALA guidelines, G1088 and G1106, offer introductory insights and guidance on developing product specifications. However, these documents need to be updated to ensure support for these specific developments needed in VTS related S-21x standards</w:t>
      </w:r>
      <w:r w:rsidR="002B22D4">
        <w:rPr>
          <w:szCs w:val="22"/>
        </w:rPr>
        <w:t xml:space="preserve">, which are dealing with ship/shore -communication, -use cases and -scenarios.  </w:t>
      </w:r>
    </w:p>
    <w:p w14:paraId="23B246BC" w14:textId="1D09972C" w:rsidR="00805C9B" w:rsidRPr="004D2EF7" w:rsidRDefault="00C24229" w:rsidP="004D2EF7">
      <w:pPr>
        <w:tabs>
          <w:tab w:val="clear" w:pos="851"/>
        </w:tabs>
        <w:autoSpaceDE w:val="0"/>
        <w:autoSpaceDN w:val="0"/>
        <w:adjustRightInd w:val="0"/>
        <w:rPr>
          <w:szCs w:val="22"/>
        </w:rPr>
      </w:pPr>
      <w:r>
        <w:rPr>
          <w:szCs w:val="22"/>
        </w:rPr>
        <w:t xml:space="preserve">The discussion on establishment of national MRN management in conjunction with product </w:t>
      </w:r>
      <w:r w:rsidR="00565696">
        <w:rPr>
          <w:szCs w:val="22"/>
        </w:rPr>
        <w:t>specification</w:t>
      </w:r>
      <w:r>
        <w:rPr>
          <w:szCs w:val="22"/>
        </w:rPr>
        <w:t xml:space="preserve"> continued in VTS 55 and is not finalized.</w:t>
      </w:r>
    </w:p>
    <w:p w14:paraId="1E6726A4" w14:textId="77777777" w:rsidR="009F5C36" w:rsidRPr="00AA2626" w:rsidRDefault="008E7A45" w:rsidP="002B0236">
      <w:pPr>
        <w:pStyle w:val="Heading1"/>
      </w:pPr>
      <w:r w:rsidRPr="00AA2626">
        <w:t>ACTION REQUESTED</w:t>
      </w:r>
    </w:p>
    <w:p w14:paraId="0BB3B59F" w14:textId="3B08BD4E" w:rsidR="000D70AE" w:rsidRPr="002818EF" w:rsidRDefault="00902AA4" w:rsidP="002818EF">
      <w:pPr>
        <w:pStyle w:val="List1"/>
        <w:numPr>
          <w:ilvl w:val="0"/>
          <w:numId w:val="0"/>
        </w:numPr>
        <w:rPr>
          <w:lang w:val="en-GB"/>
        </w:rPr>
      </w:pPr>
      <w:r w:rsidRPr="003D74A9">
        <w:rPr>
          <w:lang w:val="en-GB"/>
        </w:rPr>
        <w:t xml:space="preserve">The </w:t>
      </w:r>
      <w:r w:rsidR="00805C9B">
        <w:rPr>
          <w:lang w:val="en-GB"/>
        </w:rPr>
        <w:t>ARM</w:t>
      </w:r>
      <w:r w:rsidR="00805C9B" w:rsidRPr="003D74A9">
        <w:rPr>
          <w:lang w:val="en-GB"/>
        </w:rPr>
        <w:t xml:space="preserve"> </w:t>
      </w:r>
      <w:r w:rsidR="003D74A9" w:rsidRPr="003D74A9">
        <w:rPr>
          <w:lang w:val="en-GB"/>
        </w:rPr>
        <w:t>C</w:t>
      </w:r>
      <w:r w:rsidR="00F90C27" w:rsidRPr="003D74A9">
        <w:rPr>
          <w:lang w:val="en-GB"/>
        </w:rPr>
        <w:t>ommittee</w:t>
      </w:r>
      <w:r w:rsidRPr="003D74A9">
        <w:rPr>
          <w:lang w:val="en-GB"/>
        </w:rPr>
        <w:t xml:space="preserve"> is requested to</w:t>
      </w:r>
      <w:r w:rsidR="00630F7F" w:rsidRPr="003D74A9">
        <w:rPr>
          <w:lang w:val="en-GB"/>
        </w:rPr>
        <w:t>:</w:t>
      </w:r>
      <w:r w:rsidR="002818EF" w:rsidRPr="003D74A9" w:rsidDel="002818EF">
        <w:rPr>
          <w:lang w:val="en-GB"/>
        </w:rPr>
        <w:t xml:space="preserve"> </w:t>
      </w:r>
    </w:p>
    <w:p w14:paraId="3BED97B8" w14:textId="77777777" w:rsidR="00C24229" w:rsidRDefault="003D74A9" w:rsidP="002818EF">
      <w:pPr>
        <w:pStyle w:val="List1"/>
        <w:numPr>
          <w:ilvl w:val="0"/>
          <w:numId w:val="23"/>
        </w:numPr>
        <w:rPr>
          <w:szCs w:val="22"/>
          <w:lang w:val="en-GB"/>
        </w:rPr>
      </w:pPr>
      <w:r>
        <w:rPr>
          <w:szCs w:val="22"/>
          <w:lang w:val="en-GB"/>
        </w:rPr>
        <w:t xml:space="preserve">Consider the </w:t>
      </w:r>
      <w:r w:rsidR="00805C9B">
        <w:rPr>
          <w:szCs w:val="22"/>
          <w:lang w:val="en-GB"/>
        </w:rPr>
        <w:t xml:space="preserve">issues raised in the discussion, and in the attached </w:t>
      </w:r>
      <w:r w:rsidR="00C903FF">
        <w:rPr>
          <w:szCs w:val="22"/>
          <w:lang w:val="en-GB"/>
        </w:rPr>
        <w:t>report, and take appropriate actions.</w:t>
      </w:r>
    </w:p>
    <w:p w14:paraId="084B4BB0" w14:textId="3C5413DA" w:rsidR="000D70AE" w:rsidRPr="002818EF" w:rsidRDefault="00C24229" w:rsidP="002818EF">
      <w:pPr>
        <w:pStyle w:val="List1"/>
        <w:numPr>
          <w:ilvl w:val="0"/>
          <w:numId w:val="23"/>
        </w:numPr>
        <w:rPr>
          <w:szCs w:val="22"/>
          <w:lang w:val="en-GB"/>
        </w:rPr>
      </w:pPr>
      <w:r>
        <w:rPr>
          <w:szCs w:val="22"/>
          <w:lang w:val="en-GB"/>
        </w:rPr>
        <w:t>Consider updating the GL 1106 and GL1088 in cooperation with the VTS Committee.</w:t>
      </w:r>
    </w:p>
    <w:sectPr w:rsidR="000D70AE" w:rsidRPr="002818EF" w:rsidSect="00762320">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B7BE9" w14:textId="77777777" w:rsidR="00762320" w:rsidRDefault="00762320" w:rsidP="002B0236">
      <w:r>
        <w:separator/>
      </w:r>
    </w:p>
  </w:endnote>
  <w:endnote w:type="continuationSeparator" w:id="0">
    <w:p w14:paraId="440AFB06" w14:textId="77777777" w:rsidR="00762320" w:rsidRDefault="00762320" w:rsidP="002B0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70A3A" w14:textId="77777777" w:rsidR="008E7A45" w:rsidRDefault="008E7A45" w:rsidP="002B023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26ECE" w14:textId="39137D2B" w:rsidR="00002906" w:rsidRDefault="00002906" w:rsidP="002B0236">
    <w:pPr>
      <w:pStyle w:val="Footer"/>
    </w:pPr>
    <w:r>
      <w:tab/>
    </w:r>
    <w:r>
      <w:fldChar w:fldCharType="begin"/>
    </w:r>
    <w:r>
      <w:instrText xml:space="preserve"> PAGE   \* MERGEFORMAT </w:instrText>
    </w:r>
    <w:r>
      <w:fldChar w:fldCharType="separate"/>
    </w:r>
    <w:r w:rsidR="004C7DB5">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889AE" w14:textId="77777777" w:rsidR="008E7A45" w:rsidRDefault="008E7A45" w:rsidP="002B02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3FA55" w14:textId="77777777" w:rsidR="00762320" w:rsidRDefault="00762320" w:rsidP="002B0236">
      <w:r>
        <w:separator/>
      </w:r>
    </w:p>
  </w:footnote>
  <w:footnote w:type="continuationSeparator" w:id="0">
    <w:p w14:paraId="1C348AE5" w14:textId="77777777" w:rsidR="00762320" w:rsidRDefault="00762320" w:rsidP="002B02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6F224" w14:textId="0A49C853" w:rsidR="008E7A45" w:rsidRDefault="008E7A45" w:rsidP="002B02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B3F63" w14:textId="4B96D0A6" w:rsidR="008E7A45" w:rsidRDefault="00EE037C" w:rsidP="002B0236">
    <w:pPr>
      <w:pStyle w:val="Header"/>
    </w:pPr>
    <w:r>
      <w:rPr>
        <w:noProof/>
      </w:rPr>
      <w:drawing>
        <wp:inline distT="0" distB="0" distL="0" distR="0" wp14:anchorId="3BA17C60" wp14:editId="6907E282">
          <wp:extent cx="850900" cy="825500"/>
          <wp:effectExtent l="0" t="0" r="0" b="0"/>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0900" cy="8255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FB53C" w14:textId="37210F03"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CB12EE"/>
    <w:multiLevelType w:val="hybridMultilevel"/>
    <w:tmpl w:val="C5DACB9A"/>
    <w:lvl w:ilvl="0" w:tplc="3CE8EE4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25402E90"/>
    <w:multiLevelType w:val="hybridMultilevel"/>
    <w:tmpl w:val="EB524550"/>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25E62DCB"/>
    <w:multiLevelType w:val="hybridMultilevel"/>
    <w:tmpl w:val="1654DFE2"/>
    <w:lvl w:ilvl="0" w:tplc="80B0401E">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6"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8014CA6"/>
    <w:multiLevelType w:val="hybridMultilevel"/>
    <w:tmpl w:val="66BA460E"/>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0" w15:restartNumberingAfterBreak="0">
    <w:nsid w:val="4BC63137"/>
    <w:multiLevelType w:val="hybridMultilevel"/>
    <w:tmpl w:val="85101A52"/>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3C1C4C"/>
    <w:multiLevelType w:val="hybridMultilevel"/>
    <w:tmpl w:val="B3B481EC"/>
    <w:lvl w:ilvl="0" w:tplc="5ACE0D54">
      <w:start w:val="4"/>
      <w:numFmt w:val="bullet"/>
      <w:lvlText w:val="-"/>
      <w:lvlJc w:val="left"/>
      <w:pPr>
        <w:ind w:left="720" w:hanging="360"/>
      </w:pPr>
      <w:rPr>
        <w:rFonts w:ascii="Times New Roman" w:eastAsia="Times New Roman"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57B222B5"/>
    <w:multiLevelType w:val="hybridMultilevel"/>
    <w:tmpl w:val="D41495F6"/>
    <w:lvl w:ilvl="0" w:tplc="8A4E64F8">
      <w:start w:val="4"/>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4"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8" w15:restartNumberingAfterBreak="0">
    <w:nsid w:val="6EFF7A03"/>
    <w:multiLevelType w:val="hybridMultilevel"/>
    <w:tmpl w:val="4C28237E"/>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9"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71204787">
    <w:abstractNumId w:val="14"/>
  </w:num>
  <w:num w:numId="2" w16cid:durableId="303240068">
    <w:abstractNumId w:val="20"/>
  </w:num>
  <w:num w:numId="3" w16cid:durableId="1081877268">
    <w:abstractNumId w:val="14"/>
  </w:num>
  <w:num w:numId="4" w16cid:durableId="1678463284">
    <w:abstractNumId w:val="14"/>
  </w:num>
  <w:num w:numId="5" w16cid:durableId="984317363">
    <w:abstractNumId w:val="7"/>
  </w:num>
  <w:num w:numId="6" w16cid:durableId="905535725">
    <w:abstractNumId w:val="15"/>
  </w:num>
  <w:num w:numId="7" w16cid:durableId="1509559798">
    <w:abstractNumId w:val="10"/>
  </w:num>
  <w:num w:numId="8" w16cid:durableId="2027437327">
    <w:abstractNumId w:val="0"/>
  </w:num>
  <w:num w:numId="9" w16cid:durableId="1817061546">
    <w:abstractNumId w:val="6"/>
  </w:num>
  <w:num w:numId="10" w16cid:durableId="172034715">
    <w:abstractNumId w:val="16"/>
  </w:num>
  <w:num w:numId="11" w16cid:durableId="1263951826">
    <w:abstractNumId w:val="1"/>
  </w:num>
  <w:num w:numId="12" w16cid:durableId="649872519">
    <w:abstractNumId w:val="1"/>
  </w:num>
  <w:num w:numId="13" w16cid:durableId="890338902">
    <w:abstractNumId w:val="1"/>
  </w:num>
  <w:num w:numId="14" w16cid:durableId="1797865825">
    <w:abstractNumId w:val="1"/>
  </w:num>
  <w:num w:numId="15" w16cid:durableId="1018124521">
    <w:abstractNumId w:val="1"/>
  </w:num>
  <w:num w:numId="16" w16cid:durableId="1275554394">
    <w:abstractNumId w:val="8"/>
  </w:num>
  <w:num w:numId="17" w16cid:durableId="330304855">
    <w:abstractNumId w:val="19"/>
  </w:num>
  <w:num w:numId="18" w16cid:durableId="1722172335">
    <w:abstractNumId w:val="5"/>
  </w:num>
  <w:num w:numId="19" w16cid:durableId="1180506172">
    <w:abstractNumId w:val="17"/>
  </w:num>
  <w:num w:numId="20" w16cid:durableId="779564502">
    <w:abstractNumId w:val="12"/>
  </w:num>
  <w:num w:numId="21" w16cid:durableId="1889222228">
    <w:abstractNumId w:val="8"/>
  </w:num>
  <w:num w:numId="22" w16cid:durableId="1273054052">
    <w:abstractNumId w:val="8"/>
  </w:num>
  <w:num w:numId="23" w16cid:durableId="13946939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27646811">
    <w:abstractNumId w:val="3"/>
  </w:num>
  <w:num w:numId="25" w16cid:durableId="458112388">
    <w:abstractNumId w:val="1"/>
  </w:num>
  <w:num w:numId="26" w16cid:durableId="1714185038">
    <w:abstractNumId w:val="9"/>
  </w:num>
  <w:num w:numId="27" w16cid:durableId="233710580">
    <w:abstractNumId w:val="1"/>
  </w:num>
  <w:num w:numId="28" w16cid:durableId="202076499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27308267">
    <w:abstractNumId w:val="2"/>
  </w:num>
  <w:num w:numId="30" w16cid:durableId="441725142">
    <w:abstractNumId w:val="11"/>
  </w:num>
  <w:num w:numId="31" w16cid:durableId="1188252330">
    <w:abstractNumId w:val="13"/>
  </w:num>
  <w:num w:numId="32" w16cid:durableId="20725791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7A45"/>
    <w:rsid w:val="00002906"/>
    <w:rsid w:val="00031A92"/>
    <w:rsid w:val="000348ED"/>
    <w:rsid w:val="00036801"/>
    <w:rsid w:val="00050DA7"/>
    <w:rsid w:val="000A5A01"/>
    <w:rsid w:val="000D70AE"/>
    <w:rsid w:val="00135447"/>
    <w:rsid w:val="00152273"/>
    <w:rsid w:val="001A654A"/>
    <w:rsid w:val="001C74CF"/>
    <w:rsid w:val="002818EF"/>
    <w:rsid w:val="002B0236"/>
    <w:rsid w:val="002B22D4"/>
    <w:rsid w:val="00331677"/>
    <w:rsid w:val="003D55DD"/>
    <w:rsid w:val="003D74A9"/>
    <w:rsid w:val="003E1831"/>
    <w:rsid w:val="003E33AE"/>
    <w:rsid w:val="003E5DE7"/>
    <w:rsid w:val="00424954"/>
    <w:rsid w:val="004C1386"/>
    <w:rsid w:val="004C220D"/>
    <w:rsid w:val="004C7DB5"/>
    <w:rsid w:val="004D2EF7"/>
    <w:rsid w:val="00565696"/>
    <w:rsid w:val="00566730"/>
    <w:rsid w:val="005D05AC"/>
    <w:rsid w:val="00630F7F"/>
    <w:rsid w:val="0064435F"/>
    <w:rsid w:val="00655C76"/>
    <w:rsid w:val="006D470F"/>
    <w:rsid w:val="00727E88"/>
    <w:rsid w:val="00762320"/>
    <w:rsid w:val="00775878"/>
    <w:rsid w:val="0080092C"/>
    <w:rsid w:val="00805C9B"/>
    <w:rsid w:val="00812492"/>
    <w:rsid w:val="00872453"/>
    <w:rsid w:val="008E7A45"/>
    <w:rsid w:val="008F13DD"/>
    <w:rsid w:val="008F4DC3"/>
    <w:rsid w:val="00902AA4"/>
    <w:rsid w:val="00906239"/>
    <w:rsid w:val="009F3B6C"/>
    <w:rsid w:val="009F5C36"/>
    <w:rsid w:val="00A27F12"/>
    <w:rsid w:val="00A30579"/>
    <w:rsid w:val="00AA2626"/>
    <w:rsid w:val="00AA76C0"/>
    <w:rsid w:val="00AF5606"/>
    <w:rsid w:val="00B077EC"/>
    <w:rsid w:val="00B15B24"/>
    <w:rsid w:val="00B428DA"/>
    <w:rsid w:val="00B8247E"/>
    <w:rsid w:val="00B90AB3"/>
    <w:rsid w:val="00BE56DF"/>
    <w:rsid w:val="00C24229"/>
    <w:rsid w:val="00C265EE"/>
    <w:rsid w:val="00C903FF"/>
    <w:rsid w:val="00CA04AF"/>
    <w:rsid w:val="00D43911"/>
    <w:rsid w:val="00E729A7"/>
    <w:rsid w:val="00E93C9B"/>
    <w:rsid w:val="00EA7570"/>
    <w:rsid w:val="00EE037C"/>
    <w:rsid w:val="00EE3F2F"/>
    <w:rsid w:val="00F73F78"/>
    <w:rsid w:val="00F90C27"/>
    <w:rsid w:val="00FA5842"/>
    <w:rsid w:val="00FA6769"/>
    <w:rsid w:val="00FC5309"/>
    <w:rsid w:val="00FD03CA"/>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267C17"/>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Default">
    <w:name w:val="Default"/>
    <w:rsid w:val="000D70AE"/>
    <w:pPr>
      <w:autoSpaceDE w:val="0"/>
      <w:autoSpaceDN w:val="0"/>
      <w:adjustRightInd w:val="0"/>
    </w:pPr>
    <w:rPr>
      <w:rFonts w:ascii="Calibri" w:hAnsi="Calibri" w:cs="Calibri"/>
      <w:color w:val="000000"/>
      <w:sz w:val="24"/>
      <w:szCs w:val="24"/>
      <w:lang w:val="nb-NO"/>
    </w:rPr>
  </w:style>
  <w:style w:type="paragraph" w:styleId="ListParagraph">
    <w:name w:val="List Paragraph"/>
    <w:basedOn w:val="Normal"/>
    <w:uiPriority w:val="34"/>
    <w:qFormat/>
    <w:rsid w:val="000D70AE"/>
    <w:pPr>
      <w:tabs>
        <w:tab w:val="clear" w:pos="851"/>
      </w:tabs>
      <w:spacing w:line="216" w:lineRule="atLeast"/>
      <w:ind w:left="720"/>
      <w:contextualSpacing/>
    </w:pPr>
    <w:rPr>
      <w:rFonts w:eastAsia="Calibri"/>
      <w:sz w:val="18"/>
      <w:szCs w:val="22"/>
    </w:rPr>
  </w:style>
  <w:style w:type="paragraph" w:styleId="BalloonText">
    <w:name w:val="Balloon Text"/>
    <w:basedOn w:val="Normal"/>
    <w:link w:val="BalloonTextChar"/>
    <w:rsid w:val="002818EF"/>
    <w:rPr>
      <w:rFonts w:ascii="Segoe UI" w:hAnsi="Segoe UI" w:cs="Segoe UI"/>
      <w:sz w:val="18"/>
      <w:szCs w:val="18"/>
    </w:rPr>
  </w:style>
  <w:style w:type="character" w:customStyle="1" w:styleId="BalloonTextChar">
    <w:name w:val="Balloon Text Char"/>
    <w:basedOn w:val="DefaultParagraphFont"/>
    <w:link w:val="BalloonText"/>
    <w:rsid w:val="002818EF"/>
    <w:rPr>
      <w:rFonts w:ascii="Segoe UI" w:hAnsi="Segoe UI" w:cs="Segoe UI"/>
      <w:sz w:val="18"/>
      <w:szCs w:val="18"/>
      <w:lang w:val="en-GB" w:eastAsia="en-US"/>
    </w:rPr>
  </w:style>
  <w:style w:type="paragraph" w:styleId="Revision">
    <w:name w:val="Revision"/>
    <w:hidden/>
    <w:uiPriority w:val="99"/>
    <w:semiHidden/>
    <w:rsid w:val="003E33AE"/>
    <w:rPr>
      <w:rFonts w:ascii="Calibri" w:hAnsi="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102144">
      <w:bodyDiv w:val="1"/>
      <w:marLeft w:val="0"/>
      <w:marRight w:val="0"/>
      <w:marTop w:val="0"/>
      <w:marBottom w:val="0"/>
      <w:divBdr>
        <w:top w:val="none" w:sz="0" w:space="0" w:color="auto"/>
        <w:left w:val="none" w:sz="0" w:space="0" w:color="auto"/>
        <w:bottom w:val="none" w:sz="0" w:space="0" w:color="auto"/>
        <w:right w:val="none" w:sz="0" w:space="0" w:color="auto"/>
      </w:divBdr>
    </w:div>
    <w:div w:id="1432511892">
      <w:bodyDiv w:val="1"/>
      <w:marLeft w:val="0"/>
      <w:marRight w:val="0"/>
      <w:marTop w:val="0"/>
      <w:marBottom w:val="0"/>
      <w:divBdr>
        <w:top w:val="none" w:sz="0" w:space="0" w:color="auto"/>
        <w:left w:val="none" w:sz="0" w:space="0" w:color="auto"/>
        <w:bottom w:val="none" w:sz="0" w:space="0" w:color="auto"/>
        <w:right w:val="none" w:sz="0" w:space="0" w:color="auto"/>
      </w:divBdr>
    </w:div>
    <w:div w:id="1868642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a17fa82a8844458a6a0c8620d34b563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a78a909af5cc50c69a19459e6e32af70"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26E215-2BA2-469E-9338-A5E4708783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FA2D11E-322A-49B1-BDDF-4CBC2D3C4951}">
  <ds:schemaRefs>
    <ds:schemaRef ds:uri="http://schemas.microsoft.com/sharepoint/v3/contenttype/forms"/>
  </ds:schemaRefs>
</ds:datastoreItem>
</file>

<file path=customXml/itemProps3.xml><?xml version="1.0" encoding="utf-8"?>
<ds:datastoreItem xmlns:ds="http://schemas.openxmlformats.org/officeDocument/2006/customXml" ds:itemID="{7BC4F2FD-FF0C-45A7-B8E2-98AFD3099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1</Pages>
  <Words>222</Words>
  <Characters>1248</Characters>
  <Application>Microsoft Office Word</Application>
  <DocSecurity>0</DocSecurity>
  <Lines>10</Lines>
  <Paragraphs>2</Paragraphs>
  <ScaleCrop>false</ScaleCrop>
  <HeadingPairs>
    <vt:vector size="6" baseType="variant">
      <vt:variant>
        <vt:lpstr>Tittel</vt:lpstr>
      </vt:variant>
      <vt:variant>
        <vt:i4>1</vt:i4>
      </vt:variant>
      <vt:variant>
        <vt:lpstr>Rubrik</vt:lpstr>
      </vt:variant>
      <vt:variant>
        <vt:i4>1</vt:i4>
      </vt:variant>
      <vt:variant>
        <vt:lpstr>Title</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7</cp:revision>
  <cp:lastPrinted>2006-10-19T11:49:00Z</cp:lastPrinted>
  <dcterms:created xsi:type="dcterms:W3CDTF">2024-03-15T08:50:00Z</dcterms:created>
  <dcterms:modified xsi:type="dcterms:W3CDTF">2024-03-27T10:36:00Z</dcterms:modified>
</cp:coreProperties>
</file>