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E66034" w14:paraId="026BF08E" w14:textId="77777777" w:rsidTr="00050DA7">
        <w:tc>
          <w:tcPr>
            <w:tcW w:w="4428" w:type="dxa"/>
          </w:tcPr>
          <w:p w14:paraId="6FA0F981" w14:textId="77777777" w:rsidR="000348ED" w:rsidRPr="00E66034" w:rsidRDefault="005D05AC" w:rsidP="00462B50">
            <w:pPr>
              <w:tabs>
                <w:tab w:val="left" w:pos="851"/>
              </w:tabs>
              <w:rPr>
                <w:rFonts w:ascii="Calibri" w:hAnsi="Calibri"/>
              </w:rPr>
            </w:pPr>
            <w:r w:rsidRPr="00E66034">
              <w:rPr>
                <w:rFonts w:ascii="Calibri" w:hAnsi="Calibri"/>
              </w:rPr>
              <w:t>From:</w:t>
            </w:r>
            <w:r w:rsidRPr="00E66034">
              <w:rPr>
                <w:rFonts w:ascii="Calibri" w:hAnsi="Calibri"/>
              </w:rPr>
              <w:tab/>
            </w:r>
            <w:r w:rsidR="00991E50">
              <w:rPr>
                <w:rFonts w:ascii="Calibri" w:hAnsi="Calibri"/>
              </w:rPr>
              <w:t>ARM</w:t>
            </w:r>
            <w:r w:rsidR="00B61B9A">
              <w:rPr>
                <w:rFonts w:ascii="Calibri" w:hAnsi="Calibri"/>
              </w:rPr>
              <w:t>8</w:t>
            </w:r>
          </w:p>
        </w:tc>
        <w:tc>
          <w:tcPr>
            <w:tcW w:w="5461" w:type="dxa"/>
          </w:tcPr>
          <w:p w14:paraId="0D90ADE5" w14:textId="63293E57" w:rsidR="000348ED" w:rsidRPr="00E66034" w:rsidRDefault="00476AA4" w:rsidP="005D05AC">
            <w:pPr>
              <w:jc w:val="right"/>
              <w:rPr>
                <w:rFonts w:ascii="Calibri" w:hAnsi="Calibri"/>
                <w:highlight w:val="yellow"/>
              </w:rPr>
            </w:pPr>
            <w:r>
              <w:rPr>
                <w:rFonts w:ascii="Calibri" w:hAnsi="Calibri"/>
              </w:rPr>
              <w:t>ENAV23-3.2.4</w:t>
            </w:r>
            <w:bookmarkStart w:id="0" w:name="_GoBack"/>
            <w:bookmarkEnd w:id="0"/>
            <w:r w:rsidR="00102385" w:rsidRPr="00DE4BCE">
              <w:rPr>
                <w:rFonts w:ascii="Calibri" w:hAnsi="Calibri"/>
              </w:rPr>
              <w:t xml:space="preserve"> </w:t>
            </w:r>
          </w:p>
        </w:tc>
      </w:tr>
      <w:tr w:rsidR="000348ED" w:rsidRPr="00E66034" w14:paraId="1E86320A" w14:textId="77777777" w:rsidTr="00050DA7">
        <w:tc>
          <w:tcPr>
            <w:tcW w:w="4428" w:type="dxa"/>
          </w:tcPr>
          <w:p w14:paraId="01F81A35" w14:textId="77777777" w:rsidR="000348ED" w:rsidRPr="00E66034" w:rsidRDefault="005D05AC" w:rsidP="00991E50">
            <w:pPr>
              <w:tabs>
                <w:tab w:val="left" w:pos="851"/>
              </w:tabs>
              <w:rPr>
                <w:rFonts w:ascii="Calibri" w:hAnsi="Calibri"/>
              </w:rPr>
            </w:pPr>
            <w:r w:rsidRPr="00E66034">
              <w:rPr>
                <w:rFonts w:ascii="Calibri" w:hAnsi="Calibri"/>
              </w:rPr>
              <w:t>To:</w:t>
            </w:r>
            <w:r w:rsidRPr="00E66034">
              <w:rPr>
                <w:rFonts w:ascii="Calibri" w:hAnsi="Calibri"/>
              </w:rPr>
              <w:tab/>
            </w:r>
            <w:r w:rsidR="00991E50">
              <w:rPr>
                <w:rFonts w:ascii="Calibri" w:hAnsi="Calibri"/>
              </w:rPr>
              <w:t>ENG</w:t>
            </w:r>
            <w:r w:rsidR="00EF01EE">
              <w:rPr>
                <w:rFonts w:ascii="Calibri" w:hAnsi="Calibri"/>
              </w:rPr>
              <w:t>9</w:t>
            </w:r>
            <w:r w:rsidR="00CA04AF" w:rsidRPr="00E66034">
              <w:rPr>
                <w:rFonts w:ascii="Calibri" w:hAnsi="Calibri"/>
              </w:rPr>
              <w:t xml:space="preserve"> </w:t>
            </w:r>
            <w:r w:rsidR="00102385">
              <w:rPr>
                <w:rFonts w:ascii="Calibri" w:hAnsi="Calibri"/>
              </w:rPr>
              <w:t>and ENAV</w:t>
            </w:r>
            <w:r w:rsidR="00EF01EE">
              <w:rPr>
                <w:rFonts w:ascii="Calibri" w:hAnsi="Calibri"/>
              </w:rPr>
              <w:t>23</w:t>
            </w:r>
          </w:p>
        </w:tc>
        <w:tc>
          <w:tcPr>
            <w:tcW w:w="5461" w:type="dxa"/>
          </w:tcPr>
          <w:p w14:paraId="26121396" w14:textId="77777777" w:rsidR="000348ED" w:rsidRPr="00E66034" w:rsidRDefault="00102385" w:rsidP="00197E14">
            <w:pPr>
              <w:jc w:val="right"/>
              <w:rPr>
                <w:rFonts w:ascii="Calibri" w:hAnsi="Calibri"/>
              </w:rPr>
            </w:pPr>
            <w:r>
              <w:rPr>
                <w:rFonts w:ascii="Calibri" w:hAnsi="Calibri"/>
              </w:rPr>
              <w:t>24</w:t>
            </w:r>
            <w:r w:rsidR="005D05AC" w:rsidRPr="00B61B9A">
              <w:rPr>
                <w:rFonts w:ascii="Calibri" w:hAnsi="Calibri"/>
              </w:rPr>
              <w:t xml:space="preserve"> </w:t>
            </w:r>
            <w:r w:rsidR="00197E14">
              <w:rPr>
                <w:rFonts w:ascii="Calibri" w:hAnsi="Calibri"/>
              </w:rPr>
              <w:t>October</w:t>
            </w:r>
            <w:r w:rsidR="005D05AC" w:rsidRPr="00E66034">
              <w:rPr>
                <w:rFonts w:ascii="Calibri" w:hAnsi="Calibri"/>
              </w:rPr>
              <w:t xml:space="preserve"> 20</w:t>
            </w:r>
            <w:r w:rsidR="001A654A" w:rsidRPr="00E66034">
              <w:rPr>
                <w:rFonts w:ascii="Calibri" w:hAnsi="Calibri"/>
              </w:rPr>
              <w:t>1</w:t>
            </w:r>
            <w:r w:rsidR="00197E14">
              <w:rPr>
                <w:rFonts w:ascii="Calibri" w:hAnsi="Calibri"/>
              </w:rPr>
              <w:t>8</w:t>
            </w:r>
          </w:p>
        </w:tc>
      </w:tr>
    </w:tbl>
    <w:p w14:paraId="1D3A5F95"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6371A893" w14:textId="77777777" w:rsidR="000348ED" w:rsidRPr="00E66034" w:rsidRDefault="00991E50" w:rsidP="005D05AC">
      <w:pPr>
        <w:pStyle w:val="Title"/>
        <w:spacing w:after="120"/>
        <w:rPr>
          <w:rFonts w:ascii="Calibri" w:hAnsi="Calibri"/>
          <w:color w:val="00558C"/>
        </w:rPr>
      </w:pPr>
      <w:r>
        <w:rPr>
          <w:rFonts w:ascii="Calibri" w:hAnsi="Calibri"/>
          <w:color w:val="00558C"/>
        </w:rPr>
        <w:t>VDES R-Mode System Requirements</w:t>
      </w:r>
    </w:p>
    <w:p w14:paraId="1A5CFA41" w14:textId="77777777" w:rsidR="0064435F" w:rsidRPr="00C73CEE" w:rsidRDefault="0064435F" w:rsidP="00E66034">
      <w:pPr>
        <w:pStyle w:val="Heading1"/>
      </w:pPr>
      <w:r w:rsidRPr="00C73CEE">
        <w:t>Introduction</w:t>
      </w:r>
    </w:p>
    <w:p w14:paraId="7BF943D6" w14:textId="77777777" w:rsidR="00102385" w:rsidRPr="00C73CEE" w:rsidRDefault="00D2033E" w:rsidP="00102385">
      <w:pPr>
        <w:rPr>
          <w:rFonts w:ascii="Calibri" w:hAnsi="Calibri"/>
          <w:lang w:eastAsia="de-DE"/>
        </w:rPr>
      </w:pPr>
      <w:r>
        <w:rPr>
          <w:rFonts w:ascii="Calibri" w:hAnsi="Calibri"/>
          <w:lang w:eastAsia="de-DE"/>
        </w:rPr>
        <w:t xml:space="preserve">The </w:t>
      </w:r>
      <w:r w:rsidR="00102385" w:rsidRPr="00C73CEE">
        <w:rPr>
          <w:rFonts w:ascii="Calibri" w:hAnsi="Calibri"/>
          <w:lang w:eastAsia="de-DE"/>
        </w:rPr>
        <w:t xml:space="preserve">ARM </w:t>
      </w:r>
      <w:r>
        <w:rPr>
          <w:rFonts w:ascii="Calibri" w:hAnsi="Calibri"/>
          <w:lang w:eastAsia="de-DE"/>
        </w:rPr>
        <w:t xml:space="preserve">Committee </w:t>
      </w:r>
      <w:r w:rsidR="00102385" w:rsidRPr="00C73CEE">
        <w:rPr>
          <w:rFonts w:ascii="Calibri" w:hAnsi="Calibri"/>
          <w:lang w:eastAsia="de-DE"/>
        </w:rPr>
        <w:t xml:space="preserve">received communication from </w:t>
      </w:r>
      <w:r>
        <w:rPr>
          <w:rFonts w:ascii="Calibri" w:hAnsi="Calibri"/>
          <w:lang w:eastAsia="de-DE"/>
        </w:rPr>
        <w:t xml:space="preserve">the </w:t>
      </w:r>
      <w:r w:rsidR="00102385" w:rsidRPr="00C73CEE">
        <w:rPr>
          <w:rFonts w:ascii="Calibri" w:hAnsi="Calibri"/>
          <w:lang w:eastAsia="de-DE"/>
        </w:rPr>
        <w:t xml:space="preserve">ENG </w:t>
      </w:r>
      <w:r>
        <w:rPr>
          <w:rFonts w:ascii="Calibri" w:hAnsi="Calibri"/>
          <w:lang w:eastAsia="de-DE"/>
        </w:rPr>
        <w:t xml:space="preserve">Committee </w:t>
      </w:r>
      <w:r w:rsidR="00102385" w:rsidRPr="00C73CEE">
        <w:rPr>
          <w:rFonts w:ascii="Calibri" w:hAnsi="Calibri"/>
          <w:lang w:eastAsia="de-DE"/>
        </w:rPr>
        <w:t>as input to ARM8 (ARM8 9.14) on VDES R-Mode system requirements and was requested to:</w:t>
      </w:r>
    </w:p>
    <w:p w14:paraId="24AC59BC" w14:textId="77777777" w:rsidR="00102385" w:rsidRPr="00C73CEE" w:rsidRDefault="00102385" w:rsidP="00102385">
      <w:pPr>
        <w:rPr>
          <w:rFonts w:ascii="Calibri" w:hAnsi="Calibri"/>
          <w:lang w:eastAsia="de-DE"/>
        </w:rPr>
      </w:pPr>
    </w:p>
    <w:p w14:paraId="02FB57D8"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Note the discussions captured in th</w:t>
      </w:r>
      <w:r w:rsidR="00D2033E">
        <w:rPr>
          <w:rFonts w:cs="Arial"/>
          <w:lang w:val="en-GB" w:eastAsia="de-DE"/>
        </w:rPr>
        <w:t>is liaison note and that of ENG</w:t>
      </w:r>
      <w:r w:rsidRPr="00C73CEE">
        <w:rPr>
          <w:rFonts w:cs="Arial"/>
          <w:lang w:val="en-GB" w:eastAsia="de-DE"/>
        </w:rPr>
        <w:t>8-11.13.</w:t>
      </w:r>
    </w:p>
    <w:p w14:paraId="7F65A513"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 xml:space="preserve">Review the backup requirements provided in the annex of R-129 to ensure they remain valid. </w:t>
      </w:r>
    </w:p>
    <w:p w14:paraId="797ABF2A"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Consider a suitable use case/scenario where R-Mode VDES can be used, and to identify whether it should be considered a redundant, backup or contingency system, as defined in R-129.</w:t>
      </w:r>
    </w:p>
    <w:p w14:paraId="7504A95D"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Provide thoughts back to both the ENAV and ENG Committees.</w:t>
      </w:r>
    </w:p>
    <w:p w14:paraId="4EE23F68" w14:textId="77777777" w:rsidR="00102385" w:rsidRPr="00C73CEE" w:rsidRDefault="00102385" w:rsidP="00102385">
      <w:pPr>
        <w:pStyle w:val="Heading1"/>
        <w:tabs>
          <w:tab w:val="clear" w:pos="432"/>
        </w:tabs>
        <w:ind w:left="567" w:hanging="567"/>
      </w:pPr>
      <w:r w:rsidRPr="00C73CEE">
        <w:t xml:space="preserve">Note the discussions captured in this liaison </w:t>
      </w:r>
      <w:r w:rsidR="00D2033E">
        <w:t>note and that of ENG</w:t>
      </w:r>
      <w:r w:rsidRPr="00C73CEE">
        <w:t>8-11.13.</w:t>
      </w:r>
    </w:p>
    <w:p w14:paraId="58A764E7" w14:textId="77777777" w:rsidR="00102385" w:rsidRPr="00C73CEE" w:rsidRDefault="00102385" w:rsidP="00102385">
      <w:pPr>
        <w:rPr>
          <w:rFonts w:ascii="Calibri" w:hAnsi="Calibri"/>
          <w:lang w:eastAsia="de-DE"/>
        </w:rPr>
      </w:pPr>
      <w:r w:rsidRPr="00C73CEE">
        <w:rPr>
          <w:rFonts w:ascii="Calibri" w:hAnsi="Calibri"/>
          <w:lang w:eastAsia="de-DE"/>
        </w:rPr>
        <w:t>Noted</w:t>
      </w:r>
    </w:p>
    <w:p w14:paraId="28D6CFE1" w14:textId="77777777" w:rsidR="00102385" w:rsidRPr="00C73CEE" w:rsidRDefault="00102385" w:rsidP="003F713C">
      <w:pPr>
        <w:pStyle w:val="Heading1"/>
      </w:pPr>
      <w:r w:rsidRPr="00C73CEE">
        <w:t>Review the backup requirements provided in the annex of R-129 to ensure they remain</w:t>
      </w:r>
      <w:r w:rsidRPr="00C73CEE">
        <w:rPr>
          <w:rFonts w:cs="Arial"/>
        </w:rPr>
        <w:t xml:space="preserve"> </w:t>
      </w:r>
      <w:r w:rsidRPr="00C73CEE">
        <w:t>valid</w:t>
      </w:r>
    </w:p>
    <w:p w14:paraId="53F1BC09" w14:textId="77777777" w:rsidR="00102385" w:rsidRPr="00C73CEE" w:rsidRDefault="00102385" w:rsidP="00102385">
      <w:pPr>
        <w:rPr>
          <w:rFonts w:ascii="Calibri" w:hAnsi="Calibri"/>
          <w:lang w:eastAsia="de-DE"/>
        </w:rPr>
      </w:pPr>
      <w:r w:rsidRPr="00C73CEE">
        <w:rPr>
          <w:rFonts w:ascii="Calibri" w:hAnsi="Calibri"/>
          <w:lang w:eastAsia="de-DE"/>
        </w:rPr>
        <w:t xml:space="preserve">The backup requirements of </w:t>
      </w:r>
      <w:r w:rsidR="00CE6A17" w:rsidRPr="00C73CEE">
        <w:rPr>
          <w:rFonts w:ascii="Calibri" w:hAnsi="Calibri"/>
          <w:lang w:eastAsia="de-DE"/>
        </w:rPr>
        <w:t xml:space="preserve">R-129 are derived from IMO </w:t>
      </w:r>
      <w:r w:rsidR="00CE6A17" w:rsidRPr="00C73CEE">
        <w:rPr>
          <w:rFonts w:ascii="Calibri" w:hAnsi="Calibri"/>
        </w:rPr>
        <w:t>A.915(22) and as such would be difficult to revise in the timescale of this response.  ARM considers that a further wider consideration of requirements for backup systems is needed (and also primary systems), but this is beyond the scope of ARM and indeed IALA and would require the considered debate within other bodies such as the IMO.  In the timescales of this response</w:t>
      </w:r>
      <w:r w:rsidR="00A4256C" w:rsidRPr="00C73CEE">
        <w:rPr>
          <w:rFonts w:ascii="Calibri" w:hAnsi="Calibri"/>
        </w:rPr>
        <w:t xml:space="preserve"> however</w:t>
      </w:r>
      <w:r w:rsidR="00CE6A17" w:rsidRPr="00C73CEE">
        <w:rPr>
          <w:rFonts w:ascii="Calibri" w:hAnsi="Calibri"/>
        </w:rPr>
        <w:t>, ARM considers that the requirements remain valid.</w:t>
      </w:r>
    </w:p>
    <w:p w14:paraId="7BC7822D" w14:textId="77777777" w:rsidR="00102385" w:rsidRPr="00C73CEE" w:rsidRDefault="00102385" w:rsidP="003F713C">
      <w:pPr>
        <w:pStyle w:val="Heading1"/>
      </w:pPr>
      <w:r w:rsidRPr="00C73CEE">
        <w:t>Consider a suitable use case/scenario where R-Mode VDES can be used, and to identify whether it should be considered a redundant, backup or contingency system, as defined in R-129</w:t>
      </w:r>
    </w:p>
    <w:p w14:paraId="2FDA018B" w14:textId="77777777" w:rsidR="00CE6A17" w:rsidRPr="00C73CEE" w:rsidRDefault="007F7E47" w:rsidP="00CE6A17">
      <w:pPr>
        <w:rPr>
          <w:rFonts w:ascii="Calibri" w:hAnsi="Calibri"/>
          <w:lang w:eastAsia="de-DE"/>
        </w:rPr>
      </w:pPr>
      <w:r w:rsidRPr="00C73CEE">
        <w:rPr>
          <w:rFonts w:ascii="Calibri" w:hAnsi="Calibri"/>
          <w:lang w:eastAsia="de-DE"/>
        </w:rPr>
        <w:t xml:space="preserve">Further reference to IMO A.915(22) is made.  In that document, specific use cases are tabulated in appendix 3 and to provide consistency, these should be used for IALA use cases.  R-Mode (of any variety) should be considered as a “backup” to GNSS as defined in R-129 as the full functionality of GNSS is not required and R-Mode is therefore not considered as a fully “redundant” system. </w:t>
      </w:r>
    </w:p>
    <w:p w14:paraId="5979FB73" w14:textId="77777777" w:rsidR="007163E1" w:rsidRPr="00C73CEE" w:rsidRDefault="007163E1" w:rsidP="00CE6A17">
      <w:pPr>
        <w:rPr>
          <w:rFonts w:ascii="Calibri" w:hAnsi="Calibri"/>
          <w:lang w:eastAsia="de-DE"/>
        </w:rPr>
      </w:pPr>
    </w:p>
    <w:p w14:paraId="37B04F55" w14:textId="77777777" w:rsidR="00102385" w:rsidRPr="00C73CEE" w:rsidRDefault="00102385" w:rsidP="003F713C">
      <w:pPr>
        <w:pStyle w:val="Heading1"/>
      </w:pPr>
      <w:r w:rsidRPr="00C73CEE">
        <w:t>Provide thoughts back to both the ENAV and ENG Committees</w:t>
      </w:r>
    </w:p>
    <w:p w14:paraId="01E04095" w14:textId="77777777" w:rsidR="007F7E47" w:rsidRDefault="00A4256C" w:rsidP="007F7E47">
      <w:pPr>
        <w:rPr>
          <w:rFonts w:ascii="Calibri" w:hAnsi="Calibri"/>
          <w:lang w:eastAsia="de-DE"/>
        </w:rPr>
      </w:pPr>
      <w:r w:rsidRPr="00C73CEE">
        <w:rPr>
          <w:rFonts w:ascii="Calibri" w:hAnsi="Calibri"/>
          <w:lang w:eastAsia="de-DE"/>
        </w:rPr>
        <w:t xml:space="preserve">It seems that requirements for use cases and user requirements are now being sought after system requirements have been derived.  This really should happen the other way around; however, it is recognised that engineering has overtaken users in the provision of back-up systems for GNSS vulnerability. </w:t>
      </w:r>
    </w:p>
    <w:p w14:paraId="131A394C" w14:textId="77777777" w:rsidR="0012035A" w:rsidRPr="0012035A" w:rsidRDefault="0012035A" w:rsidP="0012035A">
      <w:pPr>
        <w:rPr>
          <w:rFonts w:ascii="Calibri" w:hAnsi="Calibri"/>
          <w:lang w:eastAsia="de-DE"/>
        </w:rPr>
      </w:pPr>
      <w:r w:rsidRPr="0012035A">
        <w:rPr>
          <w:rFonts w:ascii="Calibri" w:hAnsi="Calibri"/>
          <w:lang w:eastAsia="de-DE"/>
        </w:rPr>
        <w:lastRenderedPageBreak/>
        <w:t xml:space="preserve">From </w:t>
      </w:r>
      <w:r>
        <w:rPr>
          <w:rFonts w:ascii="Calibri" w:hAnsi="Calibri"/>
          <w:lang w:eastAsia="de-DE"/>
        </w:rPr>
        <w:t>a user</w:t>
      </w:r>
      <w:r w:rsidRPr="0012035A">
        <w:rPr>
          <w:rFonts w:ascii="Calibri" w:hAnsi="Calibri"/>
          <w:lang w:eastAsia="de-DE"/>
        </w:rPr>
        <w:t xml:space="preserve"> perspective, a navigator experiencing a primary positioning system failure, might consider an R-mode based system (or indeed any other back up system) of less</w:t>
      </w:r>
      <w:r>
        <w:rPr>
          <w:rFonts w:ascii="Calibri" w:hAnsi="Calibri"/>
          <w:lang w:eastAsia="de-DE"/>
        </w:rPr>
        <w:t>er</w:t>
      </w:r>
      <w:r w:rsidRPr="0012035A">
        <w:rPr>
          <w:rFonts w:ascii="Calibri" w:hAnsi="Calibri"/>
          <w:lang w:eastAsia="de-DE"/>
        </w:rPr>
        <w:t xml:space="preserve"> accuracy </w:t>
      </w:r>
      <w:r>
        <w:rPr>
          <w:rFonts w:ascii="Calibri" w:hAnsi="Calibri"/>
          <w:lang w:eastAsia="de-DE"/>
        </w:rPr>
        <w:t xml:space="preserve">is </w:t>
      </w:r>
      <w:r w:rsidRPr="0012035A">
        <w:rPr>
          <w:rFonts w:ascii="Calibri" w:hAnsi="Calibri"/>
          <w:lang w:eastAsia="de-DE"/>
        </w:rPr>
        <w:t xml:space="preserve">better than having no backup. The value to the mariner is dependent on accuracy, combined with flagged status/error messages when set values are triggered. </w:t>
      </w:r>
    </w:p>
    <w:p w14:paraId="7014CFAE" w14:textId="77777777" w:rsidR="009F5C36" w:rsidRPr="00C73CEE" w:rsidRDefault="00AA76C0" w:rsidP="003F713C">
      <w:pPr>
        <w:pStyle w:val="Heading1"/>
      </w:pPr>
      <w:r w:rsidRPr="00C73CEE">
        <w:t>Action requested</w:t>
      </w:r>
    </w:p>
    <w:p w14:paraId="69704A75" w14:textId="77777777" w:rsidR="0012035A" w:rsidRPr="00C73CEE" w:rsidRDefault="0012035A" w:rsidP="0012035A">
      <w:pPr>
        <w:pStyle w:val="BodyText"/>
      </w:pPr>
      <w:r>
        <w:t>The ENG and ENAV Committees are requested to note</w:t>
      </w:r>
      <w:r w:rsidR="00D50F09" w:rsidRPr="00C73CEE">
        <w:t xml:space="preserve"> </w:t>
      </w:r>
      <w:r>
        <w:t>the response.</w:t>
      </w:r>
    </w:p>
    <w:p w14:paraId="13E55B46" w14:textId="77777777" w:rsidR="00630F7F" w:rsidRPr="00C73CEE" w:rsidRDefault="00630F7F" w:rsidP="009A10FD">
      <w:pPr>
        <w:pStyle w:val="BodyText"/>
      </w:pPr>
    </w:p>
    <w:sectPr w:rsidR="00630F7F" w:rsidRPr="00C73CEE"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2D36" w14:textId="77777777" w:rsidR="00AF6699" w:rsidRDefault="00AF6699" w:rsidP="00002906">
      <w:r>
        <w:separator/>
      </w:r>
    </w:p>
  </w:endnote>
  <w:endnote w:type="continuationSeparator" w:id="0">
    <w:p w14:paraId="2391DBCA" w14:textId="77777777" w:rsidR="00AF6699" w:rsidRDefault="00AF669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7AD3E" w14:textId="77777777" w:rsidR="00002906" w:rsidRDefault="00002906">
    <w:pPr>
      <w:pStyle w:val="Footer"/>
    </w:pPr>
    <w:r>
      <w:tab/>
    </w:r>
    <w:r>
      <w:fldChar w:fldCharType="begin"/>
    </w:r>
    <w:r>
      <w:instrText xml:space="preserve"> PAGE   \* MERGEFORMAT </w:instrText>
    </w:r>
    <w:r>
      <w:fldChar w:fldCharType="separate"/>
    </w:r>
    <w:r w:rsidR="00D2033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E001E" w14:textId="77777777" w:rsidR="00AF6699" w:rsidRDefault="00AF6699" w:rsidP="00002906">
      <w:r>
        <w:separator/>
      </w:r>
    </w:p>
  </w:footnote>
  <w:footnote w:type="continuationSeparator" w:id="0">
    <w:p w14:paraId="7F647DC0" w14:textId="77777777" w:rsidR="00AF6699" w:rsidRDefault="00AF6699"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D3204" w14:textId="77777777" w:rsidR="00073774" w:rsidRDefault="00596B11">
    <w:pPr>
      <w:pStyle w:val="Header"/>
    </w:pPr>
    <w:r>
      <w:rPr>
        <w:noProof/>
        <w:lang w:val="en-IE" w:eastAsia="en-IE"/>
      </w:rPr>
      <w:drawing>
        <wp:inline distT="0" distB="0" distL="0" distR="0" wp14:anchorId="0A4785B3" wp14:editId="74E0E690">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5378796C"/>
    <w:lvl w:ilvl="0">
      <w:start w:val="1"/>
      <w:numFmt w:val="decimal"/>
      <w:pStyle w:val="List1"/>
      <w:lvlText w:val="%1"/>
      <w:lvlJc w:val="left"/>
      <w:pPr>
        <w:tabs>
          <w:tab w:val="num" w:pos="1134"/>
        </w:tabs>
        <w:ind w:left="1134" w:hanging="567"/>
      </w:pPr>
      <w:rPr>
        <w:rFonts w:ascii="Calibri" w:hAnsi="Calibri" w:cs="Calibri"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righ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14835"/>
    <w:rsid w:val="00031A92"/>
    <w:rsid w:val="000348ED"/>
    <w:rsid w:val="00036801"/>
    <w:rsid w:val="00050DA7"/>
    <w:rsid w:val="00073672"/>
    <w:rsid w:val="00073774"/>
    <w:rsid w:val="000A5A01"/>
    <w:rsid w:val="00102385"/>
    <w:rsid w:val="0012035A"/>
    <w:rsid w:val="00135447"/>
    <w:rsid w:val="00142CCD"/>
    <w:rsid w:val="001513AD"/>
    <w:rsid w:val="00152273"/>
    <w:rsid w:val="00197E14"/>
    <w:rsid w:val="001A654A"/>
    <w:rsid w:val="001C74CF"/>
    <w:rsid w:val="001F3077"/>
    <w:rsid w:val="00334D05"/>
    <w:rsid w:val="00345A7C"/>
    <w:rsid w:val="003D55DD"/>
    <w:rsid w:val="003E1831"/>
    <w:rsid w:val="00424954"/>
    <w:rsid w:val="00462B50"/>
    <w:rsid w:val="00476AA4"/>
    <w:rsid w:val="00482903"/>
    <w:rsid w:val="004C1386"/>
    <w:rsid w:val="004C220D"/>
    <w:rsid w:val="004E2826"/>
    <w:rsid w:val="004E3B41"/>
    <w:rsid w:val="00596B11"/>
    <w:rsid w:val="005D05AC"/>
    <w:rsid w:val="00630F7F"/>
    <w:rsid w:val="0064435F"/>
    <w:rsid w:val="00691665"/>
    <w:rsid w:val="006D470F"/>
    <w:rsid w:val="007163E1"/>
    <w:rsid w:val="00727E88"/>
    <w:rsid w:val="00775878"/>
    <w:rsid w:val="00796E48"/>
    <w:rsid w:val="007F7E47"/>
    <w:rsid w:val="0080092C"/>
    <w:rsid w:val="00872453"/>
    <w:rsid w:val="008C56B4"/>
    <w:rsid w:val="008F13DD"/>
    <w:rsid w:val="00902AA4"/>
    <w:rsid w:val="00991E50"/>
    <w:rsid w:val="009A10FD"/>
    <w:rsid w:val="009F3B6C"/>
    <w:rsid w:val="009F5C36"/>
    <w:rsid w:val="009F6E05"/>
    <w:rsid w:val="00A27F12"/>
    <w:rsid w:val="00A30579"/>
    <w:rsid w:val="00A4256C"/>
    <w:rsid w:val="00AA76C0"/>
    <w:rsid w:val="00AF6699"/>
    <w:rsid w:val="00B077EC"/>
    <w:rsid w:val="00B15B24"/>
    <w:rsid w:val="00B428DA"/>
    <w:rsid w:val="00B61B9A"/>
    <w:rsid w:val="00B8247E"/>
    <w:rsid w:val="00BE56DF"/>
    <w:rsid w:val="00C73CEE"/>
    <w:rsid w:val="00CA04AF"/>
    <w:rsid w:val="00CE6A17"/>
    <w:rsid w:val="00CF3661"/>
    <w:rsid w:val="00CF5420"/>
    <w:rsid w:val="00D2033E"/>
    <w:rsid w:val="00D4527E"/>
    <w:rsid w:val="00D50F09"/>
    <w:rsid w:val="00DE4BCE"/>
    <w:rsid w:val="00E054E1"/>
    <w:rsid w:val="00E401AE"/>
    <w:rsid w:val="00E66034"/>
    <w:rsid w:val="00E93C9B"/>
    <w:rsid w:val="00EE3F2F"/>
    <w:rsid w:val="00EF01EE"/>
    <w:rsid w:val="00EF5C57"/>
    <w:rsid w:val="00F73F78"/>
    <w:rsid w:val="00F80DCD"/>
    <w:rsid w:val="00FA5842"/>
    <w:rsid w:val="00FA6769"/>
    <w:rsid w:val="00FC1798"/>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002241"/>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56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2</Pages>
  <Words>401</Words>
  <Characters>2289</Characters>
  <Application>Microsoft Office Word</Application>
  <DocSecurity>0</DocSecurity>
  <Lines>19</Lines>
  <Paragraphs>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2</cp:revision>
  <cp:lastPrinted>2006-10-19T10:49:00Z</cp:lastPrinted>
  <dcterms:created xsi:type="dcterms:W3CDTF">2019-02-18T08:20:00Z</dcterms:created>
  <dcterms:modified xsi:type="dcterms:W3CDTF">2019-02-18T08:20:00Z</dcterms:modified>
</cp:coreProperties>
</file>