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2FEABE97" w:rsidR="00420A38" w:rsidRPr="00DB347C" w:rsidRDefault="00580996" w:rsidP="00BF32F0">
      <w:pPr>
        <w:pStyle w:val="Header"/>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w:t>
      </w:r>
      <w:r w:rsidR="001D4B1F">
        <w:rPr>
          <w:rFonts w:ascii="Calibri" w:hAnsi="Calibri"/>
        </w:rPr>
        <w:t xml:space="preserve"> </w:t>
      </w:r>
      <w:r w:rsidR="00572069">
        <w:rPr>
          <w:rFonts w:ascii="Calibri" w:hAnsi="Calibri"/>
        </w:rPr>
        <w:t>ENAV23</w:t>
      </w:r>
      <w:r w:rsidR="001D4B1F">
        <w:rPr>
          <w:rFonts w:ascii="Calibri" w:hAnsi="Calibri"/>
        </w:rPr>
        <w:t>-2.1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BF4DED"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1D4B1F"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14C2CCCD" w:rsidR="0080294B" w:rsidRPr="00DB347C" w:rsidRDefault="00572069" w:rsidP="00037DF4">
      <w:pPr>
        <w:pStyle w:val="BodyText"/>
        <w:tabs>
          <w:tab w:val="left" w:pos="1843"/>
        </w:tabs>
        <w:rPr>
          <w:rFonts w:ascii="Calibri" w:hAnsi="Calibri"/>
        </w:rPr>
      </w:pPr>
      <w:r>
        <w:rPr>
          <w:rFonts w:ascii="Calibri" w:hAnsi="Calibri" w:cs="Arial"/>
          <w:b/>
          <w:sz w:val="24"/>
          <w:szCs w:val="24"/>
        </w:rPr>
        <w:t>X</w:t>
      </w:r>
      <w:r w:rsidR="0080294B" w:rsidRPr="00DB347C">
        <w:rPr>
          <w:rFonts w:ascii="Calibri" w:hAnsi="Calibri" w:cs="Arial"/>
          <w:sz w:val="24"/>
          <w:szCs w:val="24"/>
        </w:rPr>
        <w:t xml:space="preserve">  </w:t>
      </w:r>
      <w:r w:rsidR="0080294B" w:rsidRPr="00DB347C">
        <w:rPr>
          <w:rFonts w:ascii="Calibri" w:hAnsi="Calibri" w:cs="Arial"/>
        </w:rPr>
        <w:t>ENAV</w:t>
      </w:r>
      <w:r w:rsidR="0080294B" w:rsidRPr="00DB347C">
        <w:rPr>
          <w:rFonts w:ascii="Calibri" w:hAnsi="Calibri" w:cs="Arial"/>
          <w:b/>
          <w:sz w:val="24"/>
          <w:szCs w:val="24"/>
        </w:rPr>
        <w:tab/>
      </w:r>
      <w:r w:rsidRPr="00DB347C">
        <w:rPr>
          <w:rFonts w:ascii="Calibri" w:hAnsi="Calibri" w:cs="Arial"/>
          <w:b/>
          <w:sz w:val="24"/>
          <w:szCs w:val="24"/>
        </w:rPr>
        <w:t>□</w:t>
      </w:r>
      <w:r w:rsidR="0080294B" w:rsidRPr="00DB347C">
        <w:rPr>
          <w:rFonts w:ascii="Calibri" w:hAnsi="Calibri" w:cs="Arial"/>
          <w:sz w:val="24"/>
          <w:szCs w:val="24"/>
        </w:rPr>
        <w:t xml:space="preserve">  </w:t>
      </w:r>
      <w:r w:rsidR="003D2DC1" w:rsidRPr="00DB347C">
        <w:rPr>
          <w:rFonts w:ascii="Calibri" w:hAnsi="Calibri" w:cs="Arial"/>
        </w:rPr>
        <w:t>VTS</w:t>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0294B" w:rsidRPr="00DB347C">
        <w:rPr>
          <w:rFonts w:ascii="Calibri" w:hAnsi="Calibri" w:cs="Arial"/>
          <w:b/>
          <w:sz w:val="24"/>
          <w:szCs w:val="24"/>
        </w:rPr>
        <w:t>□</w:t>
      </w:r>
      <w:r w:rsidR="0080294B"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1"/>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17DB641D" w:rsidR="00A446C9" w:rsidRDefault="0004257A" w:rsidP="00A446C9">
      <w:pPr>
        <w:pStyle w:val="Title"/>
        <w:rPr>
          <w:rFonts w:ascii="Calibri" w:hAnsi="Calibri"/>
          <w:color w:val="0070C0"/>
        </w:rPr>
      </w:pPr>
      <w:r>
        <w:rPr>
          <w:rFonts w:ascii="Calibri" w:hAnsi="Calibri"/>
          <w:color w:val="0070C0"/>
        </w:rPr>
        <w:t xml:space="preserve">Action Items from </w:t>
      </w:r>
      <w:r w:rsidR="00572069">
        <w:rPr>
          <w:rFonts w:ascii="Calibri" w:hAnsi="Calibri"/>
          <w:color w:val="0070C0"/>
        </w:rPr>
        <w:t>ENAV22</w:t>
      </w:r>
    </w:p>
    <w:p w14:paraId="355EF60D" w14:textId="51EC80C5" w:rsidR="00572069" w:rsidRDefault="00572069" w:rsidP="00572069">
      <w:pPr>
        <w:pStyle w:val="Annex"/>
        <w:numPr>
          <w:ilvl w:val="0"/>
          <w:numId w:val="0"/>
        </w:numPr>
      </w:pPr>
      <w:bookmarkStart w:id="0" w:name="_Toc226444176"/>
      <w:bookmarkStart w:id="1" w:name="_Toc323234519"/>
      <w:bookmarkStart w:id="2" w:name="_Toc436507997"/>
      <w:bookmarkStart w:id="3" w:name="_Toc528251994"/>
      <w:r w:rsidRPr="003A483C">
        <w:t>Action Items</w:t>
      </w:r>
      <w:bookmarkEnd w:id="0"/>
      <w:bookmarkEnd w:id="1"/>
      <w:bookmarkEnd w:id="2"/>
      <w:bookmarkEnd w:id="3"/>
    </w:p>
    <w:p w14:paraId="56DB494A" w14:textId="77777777" w:rsidR="00CA081B" w:rsidRPr="00CA081B" w:rsidRDefault="00CA081B" w:rsidP="00CA081B">
      <w:pPr>
        <w:spacing w:before="120" w:after="120"/>
        <w:rPr>
          <w:rFonts w:ascii="Calibri" w:hAnsi="Calibri"/>
          <w:i/>
          <w:color w:val="0000FF"/>
          <w:lang w:val="en-US" w:eastAsia="en-US"/>
        </w:rPr>
      </w:pPr>
      <w:r w:rsidRPr="00CA081B">
        <w:rPr>
          <w:rFonts w:ascii="Calibri" w:hAnsi="Calibri"/>
          <w:i/>
          <w:color w:val="0000FF"/>
          <w:lang w:val="en-US" w:eastAsia="en-US"/>
        </w:rPr>
        <w:t>Action Items for Secretariat</w:t>
      </w:r>
    </w:p>
    <w:p w14:paraId="35978070"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r w:rsidRPr="00CA081B">
        <w:rPr>
          <w:rFonts w:ascii="Calibri" w:eastAsia="MS Mincho" w:hAnsi="Calibri"/>
          <w:szCs w:val="24"/>
          <w:highlight w:val="yellow"/>
          <w:lang w:eastAsia="ja-JP"/>
        </w:rPr>
        <w:fldChar w:fldCharType="begin"/>
      </w:r>
      <w:r w:rsidRPr="00CA081B">
        <w:rPr>
          <w:rFonts w:ascii="Calibri" w:eastAsia="Times New Roman" w:hAnsi="Calibri"/>
          <w:szCs w:val="24"/>
          <w:highlight w:val="yellow"/>
          <w:lang w:eastAsia="en-US"/>
        </w:rPr>
        <w:instrText xml:space="preserve"> TOC \h \z \t "Action IALA" \c </w:instrText>
      </w:r>
      <w:r w:rsidRPr="00CA081B">
        <w:rPr>
          <w:rFonts w:ascii="Calibri" w:eastAsia="MS Mincho" w:hAnsi="Calibri"/>
          <w:szCs w:val="24"/>
          <w:highlight w:val="yellow"/>
          <w:lang w:eastAsia="ja-JP"/>
        </w:rPr>
        <w:fldChar w:fldCharType="separate"/>
      </w:r>
      <w:hyperlink w:anchor="_Toc527366477"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retain the Terms of Reference for WG1 on Digital Information System within the Committee, for future reference and forward to PAP to note (ENAV22-11.2).</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_Toc527366477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13</w:t>
        </w:r>
        <w:r w:rsidRPr="00CA081B">
          <w:rPr>
            <w:rFonts w:ascii="Calibri" w:eastAsia="Times New Roman" w:hAnsi="Calibri"/>
            <w:noProof/>
            <w:webHidden/>
            <w:szCs w:val="24"/>
            <w:lang w:eastAsia="en-US"/>
          </w:rPr>
          <w:fldChar w:fldCharType="end"/>
        </w:r>
      </w:hyperlink>
    </w:p>
    <w:p w14:paraId="10271963"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78"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forward the paper on S-211 context (ENAV22-12.1.12) as input to ARM for further consideration.</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_Toc527366478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13</w:t>
        </w:r>
        <w:r w:rsidRPr="00CA081B">
          <w:rPr>
            <w:rFonts w:ascii="Calibri" w:eastAsia="Times New Roman" w:hAnsi="Calibri"/>
            <w:noProof/>
            <w:webHidden/>
            <w:szCs w:val="24"/>
            <w:lang w:eastAsia="en-US"/>
          </w:rPr>
          <w:fldChar w:fldCharType="end"/>
        </w:r>
      </w:hyperlink>
    </w:p>
    <w:p w14:paraId="4705B67E"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79"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forward the liaison note on Maritime Services (MS) ENAV22-12.1.20 to the ARM Committee together with the related working document ENAV22-12.2.3 for further development.</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_Toc527366479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14</w:t>
        </w:r>
        <w:r w:rsidRPr="00CA081B">
          <w:rPr>
            <w:rFonts w:ascii="Calibri" w:eastAsia="Times New Roman" w:hAnsi="Calibri"/>
            <w:noProof/>
            <w:webHidden/>
            <w:szCs w:val="24"/>
            <w:lang w:eastAsia="en-US"/>
          </w:rPr>
          <w:fldChar w:fldCharType="end"/>
        </w:r>
      </w:hyperlink>
    </w:p>
    <w:p w14:paraId="4136DD36"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80"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forward the revised Guideline G1128 (ENAV22-12.1.11) to Council for approval.</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_Toc527366480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15</w:t>
        </w:r>
        <w:r w:rsidRPr="00CA081B">
          <w:rPr>
            <w:rFonts w:ascii="Calibri" w:eastAsia="Times New Roman" w:hAnsi="Calibri"/>
            <w:noProof/>
            <w:webHidden/>
            <w:szCs w:val="24"/>
            <w:lang w:eastAsia="en-US"/>
          </w:rPr>
          <w:fldChar w:fldCharType="end"/>
        </w:r>
      </w:hyperlink>
    </w:p>
    <w:p w14:paraId="70D1277F"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81"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forward ENAV22-12.1.14, G1139 edition 2 – Technical Specification for VDES, to Council for approval.</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_Toc527366481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16</w:t>
        </w:r>
        <w:r w:rsidRPr="00CA081B">
          <w:rPr>
            <w:rFonts w:ascii="Calibri" w:eastAsia="Times New Roman" w:hAnsi="Calibri"/>
            <w:noProof/>
            <w:webHidden/>
            <w:szCs w:val="24"/>
            <w:lang w:eastAsia="en-US"/>
          </w:rPr>
          <w:fldChar w:fldCharType="end"/>
        </w:r>
      </w:hyperlink>
    </w:p>
    <w:p w14:paraId="22E52CE6"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82"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IALA Secretariat</w:t>
        </w:r>
        <w:r w:rsidRPr="00CA081B">
          <w:rPr>
            <w:rFonts w:ascii="Calibri" w:eastAsia="Times New Roman" w:hAnsi="Calibri"/>
            <w:noProof/>
            <w:szCs w:val="24"/>
            <w:lang w:eastAsia="en-US"/>
          </w:rPr>
          <w:t xml:space="preserve"> is requested to forward ENAV22-12.1.4 liaison from IALA to ITU WP5B on AMRD to Council for approval using email approval process and then to ITU WP5B, noting the deadline for input to WP 5B is 1600 UTC 29 October, 2018.</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_Toc527366482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16</w:t>
        </w:r>
        <w:r w:rsidRPr="00CA081B">
          <w:rPr>
            <w:rFonts w:ascii="Calibri" w:eastAsia="Times New Roman" w:hAnsi="Calibri"/>
            <w:noProof/>
            <w:webHidden/>
            <w:szCs w:val="24"/>
            <w:lang w:eastAsia="en-US"/>
          </w:rPr>
          <w:fldChar w:fldCharType="end"/>
        </w:r>
      </w:hyperlink>
    </w:p>
    <w:p w14:paraId="4CF82D79"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83"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IALA Secretariat</w:t>
        </w:r>
        <w:r w:rsidRPr="00CA081B">
          <w:rPr>
            <w:rFonts w:ascii="Calibri" w:eastAsia="Times New Roman" w:hAnsi="Calibri"/>
            <w:noProof/>
            <w:szCs w:val="24"/>
            <w:lang w:eastAsia="en-US"/>
          </w:rPr>
          <w:t xml:space="preserve"> is requested to forward ENAV22-12.1.5 liaison from IALA to IMO NCSR on AMRD to Council for approval using email approval process and then to IMO, noting the deadline for input to NCSR6 is 13 November 2018.</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_Toc527366483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16</w:t>
        </w:r>
        <w:r w:rsidRPr="00CA081B">
          <w:rPr>
            <w:rFonts w:ascii="Calibri" w:eastAsia="Times New Roman" w:hAnsi="Calibri"/>
            <w:noProof/>
            <w:webHidden/>
            <w:szCs w:val="24"/>
            <w:lang w:eastAsia="en-US"/>
          </w:rPr>
          <w:fldChar w:fldCharType="end"/>
        </w:r>
      </w:hyperlink>
    </w:p>
    <w:p w14:paraId="67F56474"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84"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forward ENAV22-12.1.1 liaison note as a cover note for the draft IALA Recommendation (ENAV22-12.1.2) and Guideline (ENAV22-12.1.3) on AMRD to ARM.</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_Toc527366484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16</w:t>
        </w:r>
        <w:r w:rsidRPr="00CA081B">
          <w:rPr>
            <w:rFonts w:ascii="Calibri" w:eastAsia="Times New Roman" w:hAnsi="Calibri"/>
            <w:noProof/>
            <w:webHidden/>
            <w:szCs w:val="24"/>
            <w:lang w:eastAsia="en-US"/>
          </w:rPr>
          <w:fldChar w:fldCharType="end"/>
        </w:r>
      </w:hyperlink>
    </w:p>
    <w:p w14:paraId="4C1BACC0"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85"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IALA Secretariat</w:t>
        </w:r>
        <w:r w:rsidRPr="00CA081B">
          <w:rPr>
            <w:rFonts w:ascii="Calibri" w:eastAsia="Times New Roman" w:hAnsi="Calibri"/>
            <w:noProof/>
            <w:szCs w:val="24"/>
            <w:lang w:eastAsia="en-US"/>
          </w:rPr>
          <w:t xml:space="preserve"> is requested to forward, ITU Liaison note ENAV22-12.1.9 and ENAV22-12.1.10 the Preliminary Draft New Report ITU-R M.[VDES-SAT], and ENAV22-12.1.8 the draft IALA Position on WRC-19 Agenda Item 1.9.2 (VDE-SAT) to Council for urgent approval by the IALA </w:t>
        </w:r>
        <w:r w:rsidRPr="00CA081B">
          <w:rPr>
            <w:rFonts w:ascii="Calibri" w:eastAsia="Times New Roman" w:hAnsi="Calibri"/>
            <w:noProof/>
            <w:szCs w:val="24"/>
            <w:lang w:eastAsia="en-US"/>
          </w:rPr>
          <w:lastRenderedPageBreak/>
          <w:t>Council by correspondence and, in the event of approval, forward it to the ITU WP 5B meeting by the deadline of 1600 UTC 29 October 2018.</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_Toc527366485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17</w:t>
        </w:r>
        <w:r w:rsidRPr="00CA081B">
          <w:rPr>
            <w:rFonts w:ascii="Calibri" w:eastAsia="Times New Roman" w:hAnsi="Calibri"/>
            <w:noProof/>
            <w:webHidden/>
            <w:szCs w:val="24"/>
            <w:lang w:eastAsia="en-US"/>
          </w:rPr>
          <w:fldChar w:fldCharType="end"/>
        </w:r>
      </w:hyperlink>
    </w:p>
    <w:p w14:paraId="5CBF3031"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86" w:history="1">
        <w:r w:rsidRPr="00CA081B">
          <w:rPr>
            <w:rFonts w:ascii="Calibri" w:eastAsia="Times New Roman" w:hAnsi="Calibri"/>
            <w:noProof/>
            <w:szCs w:val="24"/>
            <w:lang w:eastAsia="de-DE"/>
          </w:rPr>
          <w:t xml:space="preserve">If approved, the IALA Secretariat is requested to forward </w:t>
        </w:r>
        <w:r w:rsidRPr="00CA081B">
          <w:rPr>
            <w:rFonts w:ascii="Calibri" w:eastAsia="Times New Roman" w:hAnsi="Calibri"/>
            <w:noProof/>
            <w:szCs w:val="24"/>
            <w:lang w:eastAsia="en-US"/>
          </w:rPr>
          <w:t xml:space="preserve">ENAV22-12.1.8 </w:t>
        </w:r>
        <w:r w:rsidRPr="00CA081B">
          <w:rPr>
            <w:rFonts w:ascii="Calibri" w:eastAsia="Times New Roman" w:hAnsi="Calibri"/>
            <w:noProof/>
            <w:szCs w:val="24"/>
            <w:lang w:eastAsia="de-DE"/>
          </w:rPr>
          <w:t>the draft IALA Position on WRC-19 Agenda Item 1.9.2 (VDE-SAT) to the ITU Conference Preparatory Meeting (CPM 19-2) by the deadline of 18 December 2018.</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_Toc527366486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17</w:t>
        </w:r>
        <w:r w:rsidRPr="00CA081B">
          <w:rPr>
            <w:rFonts w:ascii="Calibri" w:eastAsia="Times New Roman" w:hAnsi="Calibri"/>
            <w:noProof/>
            <w:webHidden/>
            <w:szCs w:val="24"/>
            <w:lang w:eastAsia="en-US"/>
          </w:rPr>
          <w:fldChar w:fldCharType="end"/>
        </w:r>
      </w:hyperlink>
    </w:p>
    <w:p w14:paraId="2DA8BDF7"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87"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the forward working document ENAV22-12.2.4 on the revision of ITU-R M.1371 to ENAV23 for further development.</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_Toc527366487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17</w:t>
        </w:r>
        <w:r w:rsidRPr="00CA081B">
          <w:rPr>
            <w:rFonts w:ascii="Calibri" w:eastAsia="Times New Roman" w:hAnsi="Calibri"/>
            <w:noProof/>
            <w:webHidden/>
            <w:szCs w:val="24"/>
            <w:lang w:eastAsia="en-US"/>
          </w:rPr>
          <w:fldChar w:fldCharType="end"/>
        </w:r>
      </w:hyperlink>
    </w:p>
    <w:p w14:paraId="3D8C715E"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88"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IALA Secretariat</w:t>
        </w:r>
        <w:r w:rsidRPr="00CA081B">
          <w:rPr>
            <w:rFonts w:ascii="Calibri" w:eastAsia="Times New Roman" w:hAnsi="Calibri"/>
            <w:noProof/>
            <w:szCs w:val="24"/>
            <w:lang w:eastAsia="en-US"/>
          </w:rPr>
          <w:t xml:space="preserve"> is requested to forward ENAV22-12.1.7 liaison note on possible agenda items for WRC-23 to </w:t>
        </w:r>
        <w:r w:rsidRPr="00CA081B">
          <w:rPr>
            <w:rFonts w:ascii="Calibri" w:eastAsia="Times New Roman" w:hAnsi="Calibri"/>
            <w:noProof/>
            <w:szCs w:val="24"/>
            <w:lang w:eastAsia="de-DE"/>
          </w:rPr>
          <w:t>Council for urgent approval by the IALA Council by correspondence and, in the event of approval, forward it to the ITU WP 5B meeting by the deadline of 1600 UTC 29 October 2018.</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_Toc527366488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17</w:t>
        </w:r>
        <w:r w:rsidRPr="00CA081B">
          <w:rPr>
            <w:rFonts w:ascii="Calibri" w:eastAsia="Times New Roman" w:hAnsi="Calibri"/>
            <w:noProof/>
            <w:webHidden/>
            <w:szCs w:val="24"/>
            <w:lang w:eastAsia="en-US"/>
          </w:rPr>
          <w:fldChar w:fldCharType="end"/>
        </w:r>
      </w:hyperlink>
    </w:p>
    <w:p w14:paraId="4FE5E54F"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89"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IALA Secretariat</w:t>
        </w:r>
        <w:r w:rsidRPr="00CA081B">
          <w:rPr>
            <w:rFonts w:ascii="Calibri" w:eastAsia="Times New Roman" w:hAnsi="Calibri"/>
            <w:noProof/>
            <w:szCs w:val="24"/>
            <w:lang w:eastAsia="en-US"/>
          </w:rPr>
          <w:t xml:space="preserve"> is requested to forward ENAV22-12.1.6 liaison note on possible agenda items for WRC-23 to </w:t>
        </w:r>
        <w:r w:rsidRPr="00CA081B">
          <w:rPr>
            <w:rFonts w:ascii="Calibri" w:eastAsia="Times New Roman" w:hAnsi="Calibri"/>
            <w:noProof/>
            <w:szCs w:val="24"/>
            <w:lang w:eastAsia="de-DE"/>
          </w:rPr>
          <w:t>Council for urgent approval by the IALA Council by correspondence and, in the event of approval, forward it to the NCSR6 meeting by the deadline of 13 November 2018.</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_Toc527366489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17</w:t>
        </w:r>
        <w:r w:rsidRPr="00CA081B">
          <w:rPr>
            <w:rFonts w:ascii="Calibri" w:eastAsia="Times New Roman" w:hAnsi="Calibri"/>
            <w:noProof/>
            <w:webHidden/>
            <w:szCs w:val="24"/>
            <w:lang w:eastAsia="en-US"/>
          </w:rPr>
          <w:fldChar w:fldCharType="end"/>
        </w:r>
      </w:hyperlink>
    </w:p>
    <w:p w14:paraId="419AF073"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90"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 xml:space="preserve">Committee Secretary </w:t>
        </w:r>
        <w:r w:rsidRPr="00CA081B">
          <w:rPr>
            <w:rFonts w:ascii="Calibri" w:eastAsia="Times New Roman" w:hAnsi="Calibri"/>
            <w:noProof/>
            <w:szCs w:val="24"/>
            <w:lang w:eastAsia="en-US"/>
          </w:rPr>
          <w:t>is requested to forward ENAV22-12.1.17 liaison note on the development of R-Mode together with the related input documents to the ENG Committee.</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_Toc527366490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18</w:t>
        </w:r>
        <w:r w:rsidRPr="00CA081B">
          <w:rPr>
            <w:rFonts w:ascii="Calibri" w:eastAsia="Times New Roman" w:hAnsi="Calibri"/>
            <w:noProof/>
            <w:webHidden/>
            <w:szCs w:val="24"/>
            <w:lang w:eastAsia="en-US"/>
          </w:rPr>
          <w:fldChar w:fldCharType="end"/>
        </w:r>
      </w:hyperlink>
    </w:p>
    <w:p w14:paraId="70074311"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91"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IALA Secretariat</w:t>
        </w:r>
        <w:r w:rsidRPr="00CA081B">
          <w:rPr>
            <w:rFonts w:ascii="Calibri" w:eastAsia="Times New Roman" w:hAnsi="Calibri"/>
            <w:noProof/>
            <w:szCs w:val="24"/>
            <w:lang w:eastAsia="en-US"/>
          </w:rPr>
          <w:t xml:space="preserve"> (Minsu Jeon) was asked to liaise with 3GPP regarding a possible joint workshop between 3GPP and IALA Members.</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_Toc527366491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18</w:t>
        </w:r>
        <w:r w:rsidRPr="00CA081B">
          <w:rPr>
            <w:rFonts w:ascii="Calibri" w:eastAsia="Times New Roman" w:hAnsi="Calibri"/>
            <w:noProof/>
            <w:webHidden/>
            <w:szCs w:val="24"/>
            <w:lang w:eastAsia="en-US"/>
          </w:rPr>
          <w:fldChar w:fldCharType="end"/>
        </w:r>
      </w:hyperlink>
    </w:p>
    <w:p w14:paraId="61A4D477"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92"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retain the Terms of Reference for the new working group on emerging digital technologies (WG3) within the Committee, for future reference (ENAV22-11.4).</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_Toc527366492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19</w:t>
        </w:r>
        <w:r w:rsidRPr="00CA081B">
          <w:rPr>
            <w:rFonts w:ascii="Calibri" w:eastAsia="Times New Roman" w:hAnsi="Calibri"/>
            <w:noProof/>
            <w:webHidden/>
            <w:szCs w:val="24"/>
            <w:lang w:eastAsia="en-US"/>
          </w:rPr>
          <w:fldChar w:fldCharType="end"/>
        </w:r>
      </w:hyperlink>
    </w:p>
    <w:p w14:paraId="0B77CBA6"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93"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IALA Secretariat</w:t>
        </w:r>
        <w:r w:rsidRPr="00CA081B">
          <w:rPr>
            <w:rFonts w:ascii="Calibri" w:eastAsia="Times New Roman" w:hAnsi="Calibri"/>
            <w:noProof/>
            <w:szCs w:val="24"/>
            <w:lang w:eastAsia="en-US"/>
          </w:rPr>
          <w:t xml:space="preserve"> is requested to send the contents of the liaison note ENAV22-12.1.13 via e-mail to all IALA Committees and all IALA National, Associate and Industrial Members.</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_Toc527366493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19</w:t>
        </w:r>
        <w:r w:rsidRPr="00CA081B">
          <w:rPr>
            <w:rFonts w:ascii="Calibri" w:eastAsia="Times New Roman" w:hAnsi="Calibri"/>
            <w:noProof/>
            <w:webHidden/>
            <w:szCs w:val="24"/>
            <w:lang w:eastAsia="en-US"/>
          </w:rPr>
          <w:fldChar w:fldCharType="end"/>
        </w:r>
      </w:hyperlink>
    </w:p>
    <w:p w14:paraId="0DCC60CC"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94" w:history="1">
        <w:r w:rsidRPr="00CA081B">
          <w:rPr>
            <w:rFonts w:ascii="Calibri" w:eastAsia="Times New Roman" w:hAnsi="Calibri"/>
            <w:noProof/>
            <w:szCs w:val="24"/>
            <w:lang w:eastAsia="en-US"/>
          </w:rPr>
          <w:t xml:space="preserve">The IALA </w:t>
        </w:r>
        <w:r w:rsidRPr="00CA081B">
          <w:rPr>
            <w:rFonts w:ascii="Calibri" w:eastAsia="Times New Roman" w:hAnsi="Calibri"/>
            <w:b/>
            <w:noProof/>
            <w:szCs w:val="24"/>
            <w:lang w:eastAsia="en-US"/>
          </w:rPr>
          <w:t>Secretariat</w:t>
        </w:r>
        <w:r w:rsidRPr="00CA081B">
          <w:rPr>
            <w:rFonts w:ascii="Calibri" w:eastAsia="Times New Roman" w:hAnsi="Calibri"/>
            <w:noProof/>
            <w:szCs w:val="24"/>
            <w:lang w:eastAsia="en-US"/>
          </w:rPr>
          <w:t xml:space="preserve"> is requested to use the relevant contents of the liaison note ENAV22-12.1.13 and prepare an information article for the next edition of the IALA Bulletin.</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_Toc527366494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19</w:t>
        </w:r>
        <w:r w:rsidRPr="00CA081B">
          <w:rPr>
            <w:rFonts w:ascii="Calibri" w:eastAsia="Times New Roman" w:hAnsi="Calibri"/>
            <w:noProof/>
            <w:webHidden/>
            <w:szCs w:val="24"/>
            <w:lang w:eastAsia="en-US"/>
          </w:rPr>
          <w:fldChar w:fldCharType="end"/>
        </w:r>
      </w:hyperlink>
    </w:p>
    <w:p w14:paraId="74AA1C24"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95"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forward the template for evaluating candidate digital technologies (ENAV22-12.2.1) to the other WGs for review and comment.</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_Toc527366495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19</w:t>
        </w:r>
        <w:r w:rsidRPr="00CA081B">
          <w:rPr>
            <w:rFonts w:ascii="Calibri" w:eastAsia="Times New Roman" w:hAnsi="Calibri"/>
            <w:noProof/>
            <w:webHidden/>
            <w:szCs w:val="24"/>
            <w:lang w:eastAsia="en-US"/>
          </w:rPr>
          <w:fldChar w:fldCharType="end"/>
        </w:r>
      </w:hyperlink>
    </w:p>
    <w:p w14:paraId="3D068D76"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96"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forward the provisional evaluation for 5G mobile communications (ENAV22-12.2.2) to the Communications WG for their review and comment.</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_Toc527366496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19</w:t>
        </w:r>
        <w:r w:rsidRPr="00CA081B">
          <w:rPr>
            <w:rFonts w:ascii="Calibri" w:eastAsia="Times New Roman" w:hAnsi="Calibri"/>
            <w:noProof/>
            <w:webHidden/>
            <w:szCs w:val="24"/>
            <w:lang w:eastAsia="en-US"/>
          </w:rPr>
          <w:fldChar w:fldCharType="end"/>
        </w:r>
      </w:hyperlink>
    </w:p>
    <w:p w14:paraId="3F6DAF6D"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97"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forward the Task Plan 2018 – 2022 to ENAV23 (ENAV22-11.1).</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_Toc527366497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20</w:t>
        </w:r>
        <w:r w:rsidRPr="00CA081B">
          <w:rPr>
            <w:rFonts w:ascii="Calibri" w:eastAsia="Times New Roman" w:hAnsi="Calibri"/>
            <w:noProof/>
            <w:webHidden/>
            <w:szCs w:val="24"/>
            <w:lang w:eastAsia="en-US"/>
          </w:rPr>
          <w:fldChar w:fldCharType="end"/>
        </w:r>
      </w:hyperlink>
    </w:p>
    <w:p w14:paraId="6DEFADFB"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98"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forward the liaison note to PAP regarding the Terms of Reference from the WG’s for consideration (ENAV22-1.16.18).</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_Toc527366498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20</w:t>
        </w:r>
        <w:r w:rsidRPr="00CA081B">
          <w:rPr>
            <w:rFonts w:ascii="Calibri" w:eastAsia="Times New Roman" w:hAnsi="Calibri"/>
            <w:noProof/>
            <w:webHidden/>
            <w:szCs w:val="24"/>
            <w:lang w:eastAsia="en-US"/>
          </w:rPr>
          <w:fldChar w:fldCharType="end"/>
        </w:r>
      </w:hyperlink>
    </w:p>
    <w:p w14:paraId="1EF257AB"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499"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forward the liaison on new Draft Guidelines (ENAV22-12.1.15) to Council to note.</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_Toc527366499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21</w:t>
        </w:r>
        <w:r w:rsidRPr="00CA081B">
          <w:rPr>
            <w:rFonts w:ascii="Calibri" w:eastAsia="Times New Roman" w:hAnsi="Calibri"/>
            <w:noProof/>
            <w:webHidden/>
            <w:szCs w:val="24"/>
            <w:lang w:eastAsia="en-US"/>
          </w:rPr>
          <w:fldChar w:fldCharType="end"/>
        </w:r>
      </w:hyperlink>
    </w:p>
    <w:p w14:paraId="5219FABC"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500"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IALA Secretariat</w:t>
        </w:r>
        <w:r w:rsidRPr="00CA081B">
          <w:rPr>
            <w:rFonts w:ascii="Calibri" w:eastAsia="Times New Roman" w:hAnsi="Calibri"/>
            <w:noProof/>
            <w:szCs w:val="24"/>
            <w:lang w:eastAsia="en-US"/>
          </w:rPr>
          <w:t xml:space="preserve"> is requested to forward the liaison to Council (ENAV22-12.1.16) for approval of the workshop in Singapore by email correspondence.</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_Toc527366500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21</w:t>
        </w:r>
        <w:r w:rsidRPr="00CA081B">
          <w:rPr>
            <w:rFonts w:ascii="Calibri" w:eastAsia="Times New Roman" w:hAnsi="Calibri"/>
            <w:noProof/>
            <w:webHidden/>
            <w:szCs w:val="24"/>
            <w:lang w:eastAsia="en-US"/>
          </w:rPr>
          <w:fldChar w:fldCharType="end"/>
        </w:r>
      </w:hyperlink>
    </w:p>
    <w:p w14:paraId="49B4E04E" w14:textId="77777777" w:rsidR="00CA081B" w:rsidRPr="00CA081B" w:rsidRDefault="00CA081B" w:rsidP="00CA081B">
      <w:pPr>
        <w:numPr>
          <w:ilvl w:val="0"/>
          <w:numId w:val="48"/>
        </w:numPr>
        <w:tabs>
          <w:tab w:val="right" w:pos="9639"/>
        </w:tabs>
        <w:spacing w:before="60" w:after="60"/>
        <w:ind w:right="284"/>
        <w:rPr>
          <w:rFonts w:ascii="Calibri" w:eastAsia="Times New Roman" w:hAnsi="Calibri"/>
          <w:noProof/>
          <w:szCs w:val="24"/>
          <w:lang w:val="nl-NL" w:eastAsia="nl-NL"/>
        </w:rPr>
      </w:pPr>
      <w:hyperlink w:anchor="_Toc527366501" w:history="1">
        <w:r w:rsidRPr="00CA081B">
          <w:rPr>
            <w:rFonts w:ascii="Calibri" w:eastAsia="Times New Roman" w:hAnsi="Calibri"/>
            <w:noProof/>
            <w:szCs w:val="24"/>
            <w:lang w:eastAsia="en-US"/>
          </w:rPr>
          <w:t xml:space="preserve">The </w:t>
        </w:r>
        <w:r w:rsidRPr="00CA081B">
          <w:rPr>
            <w:rFonts w:ascii="Calibri" w:eastAsia="Times New Roman" w:hAnsi="Calibri"/>
            <w:b/>
            <w:noProof/>
            <w:szCs w:val="24"/>
            <w:lang w:eastAsia="en-US"/>
          </w:rPr>
          <w:t>Committee Secretary</w:t>
        </w:r>
        <w:r w:rsidRPr="00CA081B">
          <w:rPr>
            <w:rFonts w:ascii="Calibri" w:eastAsia="Times New Roman" w:hAnsi="Calibri"/>
            <w:noProof/>
            <w:szCs w:val="24"/>
            <w:lang w:eastAsia="en-US"/>
          </w:rPr>
          <w:t xml:space="preserve"> is requested to forward the report of ENAV22 (ENAV22-14) after completion (deadline 26 October 2018) to the IALA Council, to note.</w:t>
        </w:r>
        <w:r w:rsidRPr="00CA081B">
          <w:rPr>
            <w:rFonts w:ascii="Calibri" w:eastAsia="Times New Roman" w:hAnsi="Calibri"/>
            <w:noProof/>
            <w:webHidden/>
            <w:szCs w:val="24"/>
            <w:lang w:eastAsia="en-US"/>
          </w:rPr>
          <w:tab/>
        </w:r>
        <w:r w:rsidRPr="00CA081B">
          <w:rPr>
            <w:rFonts w:ascii="Calibri" w:eastAsia="Times New Roman" w:hAnsi="Calibri"/>
            <w:noProof/>
            <w:webHidden/>
            <w:szCs w:val="24"/>
            <w:lang w:eastAsia="en-US"/>
          </w:rPr>
          <w:fldChar w:fldCharType="begin"/>
        </w:r>
        <w:r w:rsidRPr="00CA081B">
          <w:rPr>
            <w:rFonts w:ascii="Calibri" w:eastAsia="Times New Roman" w:hAnsi="Calibri"/>
            <w:noProof/>
            <w:webHidden/>
            <w:szCs w:val="24"/>
            <w:lang w:eastAsia="en-US"/>
          </w:rPr>
          <w:instrText xml:space="preserve"> PAGEREF _Toc527366501 \h </w:instrText>
        </w:r>
        <w:r w:rsidRPr="00CA081B">
          <w:rPr>
            <w:rFonts w:ascii="Calibri" w:eastAsia="Times New Roman" w:hAnsi="Calibri"/>
            <w:noProof/>
            <w:webHidden/>
            <w:szCs w:val="24"/>
            <w:lang w:eastAsia="en-US"/>
          </w:rPr>
        </w:r>
        <w:r w:rsidRPr="00CA081B">
          <w:rPr>
            <w:rFonts w:ascii="Calibri" w:eastAsia="Times New Roman" w:hAnsi="Calibri"/>
            <w:noProof/>
            <w:webHidden/>
            <w:szCs w:val="24"/>
            <w:lang w:eastAsia="en-US"/>
          </w:rPr>
          <w:fldChar w:fldCharType="separate"/>
        </w:r>
        <w:r w:rsidRPr="00CA081B">
          <w:rPr>
            <w:rFonts w:ascii="Calibri" w:eastAsia="Times New Roman" w:hAnsi="Calibri"/>
            <w:noProof/>
            <w:webHidden/>
            <w:szCs w:val="24"/>
            <w:lang w:eastAsia="en-US"/>
          </w:rPr>
          <w:t>21</w:t>
        </w:r>
        <w:r w:rsidRPr="00CA081B">
          <w:rPr>
            <w:rFonts w:ascii="Calibri" w:eastAsia="Times New Roman" w:hAnsi="Calibri"/>
            <w:noProof/>
            <w:webHidden/>
            <w:szCs w:val="24"/>
            <w:lang w:eastAsia="en-US"/>
          </w:rPr>
          <w:fldChar w:fldCharType="end"/>
        </w:r>
      </w:hyperlink>
    </w:p>
    <w:p w14:paraId="3B0DDA4A" w14:textId="77777777" w:rsidR="00CA081B" w:rsidRPr="00CA081B" w:rsidRDefault="00CA081B" w:rsidP="00CA081B">
      <w:pPr>
        <w:spacing w:before="120" w:after="120"/>
        <w:rPr>
          <w:rFonts w:ascii="Calibri" w:hAnsi="Calibri"/>
          <w:i/>
          <w:lang w:val="en-US" w:eastAsia="en-US"/>
        </w:rPr>
      </w:pPr>
      <w:r w:rsidRPr="00CA081B">
        <w:rPr>
          <w:rFonts w:ascii="Calibri" w:hAnsi="Calibri"/>
          <w:i/>
          <w:highlight w:val="yellow"/>
          <w:lang w:val="en-US" w:eastAsia="en-US"/>
        </w:rPr>
        <w:fldChar w:fldCharType="end"/>
      </w:r>
    </w:p>
    <w:p w14:paraId="733EBB43" w14:textId="0BBE8C00" w:rsidR="00CA081B" w:rsidRPr="00CA081B" w:rsidRDefault="00CA081B" w:rsidP="00CA081B">
      <w:pPr>
        <w:spacing w:before="120" w:after="120"/>
        <w:rPr>
          <w:rFonts w:ascii="Calibri" w:hAnsi="Calibri"/>
          <w:i/>
          <w:color w:val="0000FF"/>
          <w:lang w:val="en-US" w:eastAsia="en-US"/>
        </w:rPr>
      </w:pPr>
      <w:r w:rsidRPr="00CA081B">
        <w:rPr>
          <w:rFonts w:ascii="Calibri" w:hAnsi="Calibri"/>
          <w:i/>
          <w:color w:val="0000FF"/>
          <w:lang w:val="en-US" w:eastAsia="en-US"/>
        </w:rPr>
        <w:t>Actio</w:t>
      </w:r>
      <w:bookmarkStart w:id="4" w:name="_GoBack"/>
      <w:bookmarkEnd w:id="4"/>
      <w:r w:rsidRPr="00CA081B">
        <w:rPr>
          <w:rFonts w:ascii="Calibri" w:hAnsi="Calibri"/>
          <w:i/>
          <w:color w:val="0000FF"/>
          <w:lang w:val="en-US" w:eastAsia="en-US"/>
        </w:rPr>
        <w:t xml:space="preserve">n Items for </w:t>
      </w:r>
      <w:r>
        <w:rPr>
          <w:rFonts w:ascii="Calibri" w:hAnsi="Calibri"/>
          <w:i/>
          <w:color w:val="0000FF"/>
          <w:lang w:val="en-US" w:eastAsia="en-US"/>
        </w:rPr>
        <w:t>Participants</w:t>
      </w:r>
    </w:p>
    <w:p w14:paraId="3FE7F263" w14:textId="77777777" w:rsidR="00CA081B" w:rsidRPr="00CA081B" w:rsidRDefault="00CA081B" w:rsidP="00CA081B">
      <w:pPr>
        <w:numPr>
          <w:ilvl w:val="0"/>
          <w:numId w:val="50"/>
        </w:numPr>
        <w:tabs>
          <w:tab w:val="left" w:pos="567"/>
          <w:tab w:val="right" w:leader="dot" w:pos="9781"/>
        </w:tabs>
        <w:spacing w:before="120" w:after="120"/>
        <w:ind w:right="284"/>
        <w:rPr>
          <w:rFonts w:ascii="Calibri" w:eastAsia="Times New Roman" w:hAnsi="Calibri" w:cs="Times New Roman"/>
          <w:noProof/>
          <w:lang w:val="nl-NL" w:eastAsia="nl-NL"/>
        </w:rPr>
      </w:pPr>
      <w:r w:rsidRPr="00CA081B">
        <w:rPr>
          <w:rFonts w:ascii="Calibri" w:eastAsia="Times New Roman" w:hAnsi="Calibri" w:cs="Arial"/>
          <w:noProof/>
          <w:lang w:val="en-US" w:eastAsia="ja-JP"/>
        </w:rPr>
        <w:fldChar w:fldCharType="begin"/>
      </w:r>
      <w:r w:rsidRPr="00CA081B">
        <w:rPr>
          <w:rFonts w:ascii="Calibri" w:eastAsia="Times New Roman" w:hAnsi="Calibri" w:cs="Arial"/>
          <w:noProof/>
          <w:lang w:val="en-US" w:eastAsia="ja-JP"/>
        </w:rPr>
        <w:instrText xml:space="preserve"> TOC \h \z \t "Action Member;1" </w:instrText>
      </w:r>
      <w:r w:rsidRPr="00CA081B">
        <w:rPr>
          <w:rFonts w:ascii="Calibri" w:eastAsia="Times New Roman" w:hAnsi="Calibri" w:cs="Arial"/>
          <w:noProof/>
          <w:lang w:val="en-US" w:eastAsia="ja-JP"/>
        </w:rPr>
        <w:fldChar w:fldCharType="separate"/>
      </w:r>
      <w:hyperlink r:id="rId9" w:anchor="_Toc527366637" w:history="1">
        <w:r w:rsidRPr="00CA081B">
          <w:rPr>
            <w:rFonts w:ascii="Calibri" w:eastAsia="Times New Roman" w:hAnsi="Calibri" w:cs="Arial"/>
            <w:b/>
            <w:noProof/>
            <w:lang w:val="en-US" w:eastAsia="ja-JP"/>
          </w:rPr>
          <w:t>ENAV Committee members</w:t>
        </w:r>
        <w:r w:rsidRPr="00CA081B">
          <w:rPr>
            <w:rFonts w:ascii="Calibri" w:eastAsia="Times New Roman" w:hAnsi="Calibri" w:cs="Arial"/>
            <w:noProof/>
            <w:lang w:val="en-US" w:eastAsia="ja-JP"/>
          </w:rPr>
          <w:t xml:space="preserve"> are invited to attend the next IHO S-100WG4 Meeting in Aalborg from the 25</w:t>
        </w:r>
        <w:r w:rsidRPr="00CA081B">
          <w:rPr>
            <w:rFonts w:ascii="Calibri" w:eastAsia="Times New Roman" w:hAnsi="Calibri" w:cs="Arial"/>
            <w:noProof/>
            <w:vertAlign w:val="superscript"/>
            <w:lang w:val="en-US" w:eastAsia="ja-JP"/>
          </w:rPr>
          <w:t>th</w:t>
        </w:r>
        <w:r w:rsidRPr="00CA081B">
          <w:rPr>
            <w:rFonts w:ascii="Calibri" w:eastAsia="Times New Roman" w:hAnsi="Calibri" w:cs="Arial"/>
            <w:noProof/>
            <w:lang w:val="en-US" w:eastAsia="ja-JP"/>
          </w:rPr>
          <w:t xml:space="preserve"> of February 2019 to the 1</w:t>
        </w:r>
        <w:r w:rsidRPr="00CA081B">
          <w:rPr>
            <w:rFonts w:ascii="Calibri" w:eastAsia="Times New Roman" w:hAnsi="Calibri" w:cs="Arial"/>
            <w:noProof/>
            <w:vertAlign w:val="superscript"/>
            <w:lang w:val="en-US" w:eastAsia="ja-JP"/>
          </w:rPr>
          <w:t>st</w:t>
        </w:r>
        <w:r w:rsidRPr="00CA081B">
          <w:rPr>
            <w:rFonts w:ascii="Calibri" w:eastAsia="Times New Roman" w:hAnsi="Calibri" w:cs="Arial"/>
            <w:noProof/>
            <w:lang w:val="en-US" w:eastAsia="ja-JP"/>
          </w:rPr>
          <w:t xml:space="preserve"> March 2019 as representative from WG1 to provide further explanations.</w:t>
        </w:r>
        <w:r w:rsidRPr="00CA081B">
          <w:rPr>
            <w:rFonts w:ascii="Calibri" w:eastAsia="Times New Roman" w:hAnsi="Calibri" w:cs="Arial"/>
            <w:noProof/>
            <w:webHidden/>
            <w:lang w:val="en-US" w:eastAsia="ja-JP"/>
          </w:rPr>
          <w:tab/>
        </w:r>
        <w:r w:rsidRPr="00CA081B">
          <w:rPr>
            <w:rFonts w:ascii="Calibri" w:eastAsia="Times New Roman" w:hAnsi="Calibri" w:cs="Arial"/>
            <w:noProof/>
            <w:webHidden/>
            <w:lang w:val="en-US" w:eastAsia="ja-JP"/>
          </w:rPr>
          <w:fldChar w:fldCharType="begin"/>
        </w:r>
        <w:r w:rsidRPr="00CA081B">
          <w:rPr>
            <w:rFonts w:ascii="Calibri" w:eastAsia="Times New Roman" w:hAnsi="Calibri" w:cs="Arial"/>
            <w:noProof/>
            <w:webHidden/>
            <w:lang w:val="en-US" w:eastAsia="ja-JP"/>
          </w:rPr>
          <w:instrText xml:space="preserve"> PAGEREF _Toc527366637 \h </w:instrText>
        </w:r>
        <w:r w:rsidRPr="00CA081B">
          <w:rPr>
            <w:rFonts w:ascii="Calibri" w:eastAsia="Times New Roman" w:hAnsi="Calibri" w:cs="Arial"/>
            <w:noProof/>
            <w:webHidden/>
            <w:lang w:val="en-US" w:eastAsia="ja-JP"/>
          </w:rPr>
        </w:r>
        <w:r w:rsidRPr="00CA081B">
          <w:rPr>
            <w:rFonts w:ascii="Calibri" w:eastAsia="Times New Roman" w:hAnsi="Calibri" w:cs="Arial"/>
            <w:noProof/>
            <w:webHidden/>
            <w:lang w:val="en-US" w:eastAsia="ja-JP"/>
          </w:rPr>
          <w:fldChar w:fldCharType="separate"/>
        </w:r>
        <w:r w:rsidRPr="00CA081B">
          <w:rPr>
            <w:rFonts w:ascii="Calibri" w:eastAsia="Times New Roman" w:hAnsi="Calibri" w:cs="Arial"/>
            <w:noProof/>
            <w:webHidden/>
            <w:lang w:val="en-US" w:eastAsia="ja-JP"/>
          </w:rPr>
          <w:t>13</w:t>
        </w:r>
        <w:r w:rsidRPr="00CA081B">
          <w:rPr>
            <w:rFonts w:ascii="Calibri" w:eastAsia="Times New Roman" w:hAnsi="Calibri" w:cs="Arial"/>
            <w:noProof/>
            <w:webHidden/>
            <w:lang w:val="en-US" w:eastAsia="ja-JP"/>
          </w:rPr>
          <w:fldChar w:fldCharType="end"/>
        </w:r>
      </w:hyperlink>
    </w:p>
    <w:p w14:paraId="404A8B7E" w14:textId="77777777" w:rsidR="00CA081B" w:rsidRPr="00CA081B" w:rsidRDefault="00CA081B" w:rsidP="00CA081B">
      <w:pPr>
        <w:numPr>
          <w:ilvl w:val="0"/>
          <w:numId w:val="50"/>
        </w:numPr>
        <w:tabs>
          <w:tab w:val="left" w:pos="567"/>
          <w:tab w:val="right" w:leader="dot" w:pos="9781"/>
        </w:tabs>
        <w:spacing w:before="120" w:after="120"/>
        <w:ind w:right="284"/>
        <w:rPr>
          <w:rFonts w:ascii="Calibri" w:eastAsia="Times New Roman" w:hAnsi="Calibri" w:cs="Times New Roman"/>
          <w:noProof/>
          <w:lang w:val="nl-NL" w:eastAsia="nl-NL"/>
        </w:rPr>
      </w:pPr>
      <w:hyperlink r:id="rId10" w:anchor="_Toc527366638" w:history="1">
        <w:r w:rsidRPr="00CA081B">
          <w:rPr>
            <w:rFonts w:ascii="Calibri" w:eastAsia="Times New Roman" w:hAnsi="Calibri" w:cs="Arial"/>
            <w:b/>
            <w:noProof/>
            <w:lang w:val="en-US" w:eastAsia="ja-JP"/>
          </w:rPr>
          <w:t>ENAV Committee Members</w:t>
        </w:r>
        <w:r w:rsidRPr="00CA081B">
          <w:rPr>
            <w:rFonts w:ascii="Calibri" w:eastAsia="Times New Roman" w:hAnsi="Calibri" w:cs="Arial"/>
            <w:noProof/>
            <w:lang w:val="en-US" w:eastAsia="ja-JP"/>
          </w:rPr>
          <w:t xml:space="preserve"> are asked to note the development process for G1139 – Technical Specification for VDES   and provide input on edition 3 to ENAV23.</w:t>
        </w:r>
        <w:r w:rsidRPr="00CA081B">
          <w:rPr>
            <w:rFonts w:ascii="Calibri" w:eastAsia="Times New Roman" w:hAnsi="Calibri" w:cs="Arial"/>
            <w:noProof/>
            <w:webHidden/>
            <w:lang w:val="en-US" w:eastAsia="ja-JP"/>
          </w:rPr>
          <w:tab/>
        </w:r>
        <w:r w:rsidRPr="00CA081B">
          <w:rPr>
            <w:rFonts w:ascii="Calibri" w:eastAsia="Times New Roman" w:hAnsi="Calibri" w:cs="Arial"/>
            <w:noProof/>
            <w:webHidden/>
            <w:lang w:val="en-US" w:eastAsia="ja-JP"/>
          </w:rPr>
          <w:fldChar w:fldCharType="begin"/>
        </w:r>
        <w:r w:rsidRPr="00CA081B">
          <w:rPr>
            <w:rFonts w:ascii="Calibri" w:eastAsia="Times New Roman" w:hAnsi="Calibri" w:cs="Arial"/>
            <w:noProof/>
            <w:webHidden/>
            <w:lang w:val="en-US" w:eastAsia="ja-JP"/>
          </w:rPr>
          <w:instrText xml:space="preserve"> PAGEREF _Toc527366638 \h </w:instrText>
        </w:r>
        <w:r w:rsidRPr="00CA081B">
          <w:rPr>
            <w:rFonts w:ascii="Calibri" w:eastAsia="Times New Roman" w:hAnsi="Calibri" w:cs="Arial"/>
            <w:noProof/>
            <w:webHidden/>
            <w:lang w:val="en-US" w:eastAsia="ja-JP"/>
          </w:rPr>
        </w:r>
        <w:r w:rsidRPr="00CA081B">
          <w:rPr>
            <w:rFonts w:ascii="Calibri" w:eastAsia="Times New Roman" w:hAnsi="Calibri" w:cs="Arial"/>
            <w:noProof/>
            <w:webHidden/>
            <w:lang w:val="en-US" w:eastAsia="ja-JP"/>
          </w:rPr>
          <w:fldChar w:fldCharType="separate"/>
        </w:r>
        <w:r w:rsidRPr="00CA081B">
          <w:rPr>
            <w:rFonts w:ascii="Calibri" w:eastAsia="Times New Roman" w:hAnsi="Calibri" w:cs="Arial"/>
            <w:noProof/>
            <w:webHidden/>
            <w:lang w:val="en-US" w:eastAsia="ja-JP"/>
          </w:rPr>
          <w:t>16</w:t>
        </w:r>
        <w:r w:rsidRPr="00CA081B">
          <w:rPr>
            <w:rFonts w:ascii="Calibri" w:eastAsia="Times New Roman" w:hAnsi="Calibri" w:cs="Arial"/>
            <w:noProof/>
            <w:webHidden/>
            <w:lang w:val="en-US" w:eastAsia="ja-JP"/>
          </w:rPr>
          <w:fldChar w:fldCharType="end"/>
        </w:r>
      </w:hyperlink>
    </w:p>
    <w:p w14:paraId="06D63E36" w14:textId="77777777" w:rsidR="00CA081B" w:rsidRPr="00CA081B" w:rsidRDefault="00CA081B" w:rsidP="00CA081B">
      <w:pPr>
        <w:numPr>
          <w:ilvl w:val="0"/>
          <w:numId w:val="50"/>
        </w:numPr>
        <w:tabs>
          <w:tab w:val="left" w:pos="567"/>
          <w:tab w:val="right" w:leader="dot" w:pos="9781"/>
        </w:tabs>
        <w:spacing w:before="120" w:after="120"/>
        <w:ind w:right="284"/>
        <w:rPr>
          <w:rFonts w:ascii="Calibri" w:eastAsia="Times New Roman" w:hAnsi="Calibri" w:cs="Times New Roman"/>
          <w:noProof/>
          <w:lang w:val="nl-NL" w:eastAsia="nl-NL"/>
        </w:rPr>
      </w:pPr>
      <w:hyperlink r:id="rId11" w:anchor="_Toc527366639" w:history="1">
        <w:r w:rsidRPr="00CA081B">
          <w:rPr>
            <w:rFonts w:ascii="Calibri" w:eastAsia="Times New Roman" w:hAnsi="Calibri" w:cs="Arial"/>
            <w:noProof/>
            <w:lang w:val="en-US" w:eastAsia="ja-JP"/>
          </w:rPr>
          <w:t xml:space="preserve">The </w:t>
        </w:r>
        <w:r w:rsidRPr="00CA081B">
          <w:rPr>
            <w:rFonts w:ascii="Calibri" w:eastAsia="Times New Roman" w:hAnsi="Calibri" w:cs="Arial"/>
            <w:b/>
            <w:noProof/>
            <w:lang w:val="en-US" w:eastAsia="ja-JP"/>
          </w:rPr>
          <w:t>ARM Committee</w:t>
        </w:r>
        <w:r w:rsidRPr="00CA081B">
          <w:rPr>
            <w:rFonts w:ascii="Calibri" w:eastAsia="Times New Roman" w:hAnsi="Calibri" w:cs="Arial"/>
            <w:noProof/>
            <w:lang w:val="en-US" w:eastAsia="ja-JP"/>
          </w:rPr>
          <w:t xml:space="preserve"> is requested to review ENAV22-12.1.4 liaison from IALA to ITU WP5B on AMRD and advise the IALA secretariat of any proposed changes prior to the submission to ITU WP5B, noting the deadline for input to WP 5B is 1600 UTC 29 October, 2018.</w:t>
        </w:r>
        <w:r w:rsidRPr="00CA081B">
          <w:rPr>
            <w:rFonts w:ascii="Calibri" w:eastAsia="Times New Roman" w:hAnsi="Calibri" w:cs="Arial"/>
            <w:noProof/>
            <w:webHidden/>
            <w:lang w:val="en-US" w:eastAsia="ja-JP"/>
          </w:rPr>
          <w:tab/>
        </w:r>
        <w:r w:rsidRPr="00CA081B">
          <w:rPr>
            <w:rFonts w:ascii="Calibri" w:eastAsia="Times New Roman" w:hAnsi="Calibri" w:cs="Arial"/>
            <w:noProof/>
            <w:webHidden/>
            <w:lang w:val="en-US" w:eastAsia="ja-JP"/>
          </w:rPr>
          <w:fldChar w:fldCharType="begin"/>
        </w:r>
        <w:r w:rsidRPr="00CA081B">
          <w:rPr>
            <w:rFonts w:ascii="Calibri" w:eastAsia="Times New Roman" w:hAnsi="Calibri" w:cs="Arial"/>
            <w:noProof/>
            <w:webHidden/>
            <w:lang w:val="en-US" w:eastAsia="ja-JP"/>
          </w:rPr>
          <w:instrText xml:space="preserve"> PAGEREF _Toc527366639 \h </w:instrText>
        </w:r>
        <w:r w:rsidRPr="00CA081B">
          <w:rPr>
            <w:rFonts w:ascii="Calibri" w:eastAsia="Times New Roman" w:hAnsi="Calibri" w:cs="Arial"/>
            <w:noProof/>
            <w:webHidden/>
            <w:lang w:val="en-US" w:eastAsia="ja-JP"/>
          </w:rPr>
        </w:r>
        <w:r w:rsidRPr="00CA081B">
          <w:rPr>
            <w:rFonts w:ascii="Calibri" w:eastAsia="Times New Roman" w:hAnsi="Calibri" w:cs="Arial"/>
            <w:noProof/>
            <w:webHidden/>
            <w:lang w:val="en-US" w:eastAsia="ja-JP"/>
          </w:rPr>
          <w:fldChar w:fldCharType="separate"/>
        </w:r>
        <w:r w:rsidRPr="00CA081B">
          <w:rPr>
            <w:rFonts w:ascii="Calibri" w:eastAsia="Times New Roman" w:hAnsi="Calibri" w:cs="Arial"/>
            <w:noProof/>
            <w:webHidden/>
            <w:lang w:val="en-US" w:eastAsia="ja-JP"/>
          </w:rPr>
          <w:t>16</w:t>
        </w:r>
        <w:r w:rsidRPr="00CA081B">
          <w:rPr>
            <w:rFonts w:ascii="Calibri" w:eastAsia="Times New Roman" w:hAnsi="Calibri" w:cs="Arial"/>
            <w:noProof/>
            <w:webHidden/>
            <w:lang w:val="en-US" w:eastAsia="ja-JP"/>
          </w:rPr>
          <w:fldChar w:fldCharType="end"/>
        </w:r>
      </w:hyperlink>
    </w:p>
    <w:p w14:paraId="641D647F" w14:textId="77777777" w:rsidR="00CA081B" w:rsidRPr="00CA081B" w:rsidRDefault="00CA081B" w:rsidP="00CA081B">
      <w:pPr>
        <w:numPr>
          <w:ilvl w:val="0"/>
          <w:numId w:val="50"/>
        </w:numPr>
        <w:tabs>
          <w:tab w:val="left" w:pos="567"/>
          <w:tab w:val="right" w:leader="dot" w:pos="9781"/>
        </w:tabs>
        <w:spacing w:before="120" w:after="120"/>
        <w:ind w:right="284"/>
        <w:rPr>
          <w:rFonts w:ascii="Calibri" w:eastAsia="Times New Roman" w:hAnsi="Calibri" w:cs="Times New Roman"/>
          <w:noProof/>
          <w:lang w:val="nl-NL" w:eastAsia="nl-NL"/>
        </w:rPr>
      </w:pPr>
      <w:hyperlink r:id="rId12" w:anchor="_Toc527366640" w:history="1">
        <w:r w:rsidRPr="00CA081B">
          <w:rPr>
            <w:rFonts w:ascii="Calibri" w:eastAsia="Times New Roman" w:hAnsi="Calibri" w:cs="Arial"/>
            <w:b/>
            <w:noProof/>
            <w:lang w:val="en-US" w:eastAsia="ja-JP"/>
          </w:rPr>
          <w:t>ENAV Committee members</w:t>
        </w:r>
        <w:r w:rsidRPr="00CA081B">
          <w:rPr>
            <w:rFonts w:ascii="Calibri" w:eastAsia="Times New Roman" w:hAnsi="Calibri" w:cs="Arial"/>
            <w:noProof/>
            <w:lang w:val="en-US" w:eastAsia="ja-JP"/>
          </w:rPr>
          <w:t xml:space="preserve"> identified in the table in Section 10.1 of the ENAV22 report are requested to report on any relevant developments with their respective topics, either intersessionally or at ENAV23.</w:t>
        </w:r>
        <w:r w:rsidRPr="00CA081B">
          <w:rPr>
            <w:rFonts w:ascii="Calibri" w:eastAsia="Times New Roman" w:hAnsi="Calibri" w:cs="Arial"/>
            <w:noProof/>
            <w:webHidden/>
            <w:lang w:val="en-US" w:eastAsia="ja-JP"/>
          </w:rPr>
          <w:tab/>
        </w:r>
        <w:r w:rsidRPr="00CA081B">
          <w:rPr>
            <w:rFonts w:ascii="Calibri" w:eastAsia="Times New Roman" w:hAnsi="Calibri" w:cs="Arial"/>
            <w:noProof/>
            <w:webHidden/>
            <w:lang w:val="en-US" w:eastAsia="ja-JP"/>
          </w:rPr>
          <w:fldChar w:fldCharType="begin"/>
        </w:r>
        <w:r w:rsidRPr="00CA081B">
          <w:rPr>
            <w:rFonts w:ascii="Calibri" w:eastAsia="Times New Roman" w:hAnsi="Calibri" w:cs="Arial"/>
            <w:noProof/>
            <w:webHidden/>
            <w:lang w:val="en-US" w:eastAsia="ja-JP"/>
          </w:rPr>
          <w:instrText xml:space="preserve"> PAGEREF _Toc527366640 \h </w:instrText>
        </w:r>
        <w:r w:rsidRPr="00CA081B">
          <w:rPr>
            <w:rFonts w:ascii="Calibri" w:eastAsia="Times New Roman" w:hAnsi="Calibri" w:cs="Arial"/>
            <w:noProof/>
            <w:webHidden/>
            <w:lang w:val="en-US" w:eastAsia="ja-JP"/>
          </w:rPr>
        </w:r>
        <w:r w:rsidRPr="00CA081B">
          <w:rPr>
            <w:rFonts w:ascii="Calibri" w:eastAsia="Times New Roman" w:hAnsi="Calibri" w:cs="Arial"/>
            <w:noProof/>
            <w:webHidden/>
            <w:lang w:val="en-US" w:eastAsia="ja-JP"/>
          </w:rPr>
          <w:fldChar w:fldCharType="separate"/>
        </w:r>
        <w:r w:rsidRPr="00CA081B">
          <w:rPr>
            <w:rFonts w:ascii="Calibri" w:eastAsia="Times New Roman" w:hAnsi="Calibri" w:cs="Arial"/>
            <w:noProof/>
            <w:webHidden/>
            <w:lang w:val="en-US" w:eastAsia="ja-JP"/>
          </w:rPr>
          <w:t>19</w:t>
        </w:r>
        <w:r w:rsidRPr="00CA081B">
          <w:rPr>
            <w:rFonts w:ascii="Calibri" w:eastAsia="Times New Roman" w:hAnsi="Calibri" w:cs="Arial"/>
            <w:noProof/>
            <w:webHidden/>
            <w:lang w:val="en-US" w:eastAsia="ja-JP"/>
          </w:rPr>
          <w:fldChar w:fldCharType="end"/>
        </w:r>
      </w:hyperlink>
    </w:p>
    <w:p w14:paraId="56A555E5" w14:textId="77777777" w:rsidR="00CA081B" w:rsidRPr="00CA081B" w:rsidRDefault="00CA081B" w:rsidP="00CA081B">
      <w:pPr>
        <w:numPr>
          <w:ilvl w:val="0"/>
          <w:numId w:val="50"/>
        </w:numPr>
        <w:tabs>
          <w:tab w:val="left" w:pos="567"/>
          <w:tab w:val="right" w:leader="dot" w:pos="9781"/>
        </w:tabs>
        <w:spacing w:before="120" w:after="120"/>
        <w:ind w:right="284"/>
        <w:rPr>
          <w:rFonts w:ascii="Calibri" w:eastAsia="Times New Roman" w:hAnsi="Calibri" w:cs="Times New Roman"/>
          <w:noProof/>
          <w:lang w:val="nl-NL" w:eastAsia="nl-NL"/>
        </w:rPr>
      </w:pPr>
      <w:hyperlink r:id="rId13" w:anchor="_Toc527366641" w:history="1">
        <w:r w:rsidRPr="00CA081B">
          <w:rPr>
            <w:rFonts w:ascii="Calibri" w:eastAsia="Times New Roman" w:hAnsi="Calibri" w:cs="Arial"/>
            <w:b/>
            <w:noProof/>
            <w:lang w:val="en-US" w:eastAsia="ja-JP"/>
          </w:rPr>
          <w:t>ENAV Committee members</w:t>
        </w:r>
        <w:r w:rsidRPr="00CA081B">
          <w:rPr>
            <w:rFonts w:ascii="Calibri" w:eastAsia="Times New Roman" w:hAnsi="Calibri" w:cs="Arial"/>
            <w:noProof/>
            <w:lang w:val="en-US" w:eastAsia="ja-JP"/>
          </w:rPr>
          <w:t xml:space="preserve"> are requested to provide information on any (and identify associated subject matter expertise for) emerging digital technologies that they consider worthy of evaluation, to WG3.</w:t>
        </w:r>
        <w:r w:rsidRPr="00CA081B">
          <w:rPr>
            <w:rFonts w:ascii="Calibri" w:eastAsia="Times New Roman" w:hAnsi="Calibri" w:cs="Arial"/>
            <w:noProof/>
            <w:webHidden/>
            <w:lang w:val="en-US" w:eastAsia="ja-JP"/>
          </w:rPr>
          <w:tab/>
        </w:r>
        <w:r w:rsidRPr="00CA081B">
          <w:rPr>
            <w:rFonts w:ascii="Calibri" w:eastAsia="Times New Roman" w:hAnsi="Calibri" w:cs="Arial"/>
            <w:noProof/>
            <w:webHidden/>
            <w:lang w:val="en-US" w:eastAsia="ja-JP"/>
          </w:rPr>
          <w:fldChar w:fldCharType="begin"/>
        </w:r>
        <w:r w:rsidRPr="00CA081B">
          <w:rPr>
            <w:rFonts w:ascii="Calibri" w:eastAsia="Times New Roman" w:hAnsi="Calibri" w:cs="Arial"/>
            <w:noProof/>
            <w:webHidden/>
            <w:lang w:val="en-US" w:eastAsia="ja-JP"/>
          </w:rPr>
          <w:instrText xml:space="preserve"> PAGEREF _Toc527366641 \h </w:instrText>
        </w:r>
        <w:r w:rsidRPr="00CA081B">
          <w:rPr>
            <w:rFonts w:ascii="Calibri" w:eastAsia="Times New Roman" w:hAnsi="Calibri" w:cs="Arial"/>
            <w:noProof/>
            <w:webHidden/>
            <w:lang w:val="en-US" w:eastAsia="ja-JP"/>
          </w:rPr>
        </w:r>
        <w:r w:rsidRPr="00CA081B">
          <w:rPr>
            <w:rFonts w:ascii="Calibri" w:eastAsia="Times New Roman" w:hAnsi="Calibri" w:cs="Arial"/>
            <w:noProof/>
            <w:webHidden/>
            <w:lang w:val="en-US" w:eastAsia="ja-JP"/>
          </w:rPr>
          <w:fldChar w:fldCharType="separate"/>
        </w:r>
        <w:r w:rsidRPr="00CA081B">
          <w:rPr>
            <w:rFonts w:ascii="Calibri" w:eastAsia="Times New Roman" w:hAnsi="Calibri" w:cs="Arial"/>
            <w:noProof/>
            <w:webHidden/>
            <w:lang w:val="en-US" w:eastAsia="ja-JP"/>
          </w:rPr>
          <w:t>19</w:t>
        </w:r>
        <w:r w:rsidRPr="00CA081B">
          <w:rPr>
            <w:rFonts w:ascii="Calibri" w:eastAsia="Times New Roman" w:hAnsi="Calibri" w:cs="Arial"/>
            <w:noProof/>
            <w:webHidden/>
            <w:lang w:val="en-US" w:eastAsia="ja-JP"/>
          </w:rPr>
          <w:fldChar w:fldCharType="end"/>
        </w:r>
      </w:hyperlink>
    </w:p>
    <w:p w14:paraId="1FDD1267" w14:textId="77777777" w:rsidR="00CA081B" w:rsidRPr="00CA081B" w:rsidRDefault="00CA081B" w:rsidP="00CA081B">
      <w:pPr>
        <w:numPr>
          <w:ilvl w:val="0"/>
          <w:numId w:val="50"/>
        </w:numPr>
        <w:tabs>
          <w:tab w:val="left" w:pos="567"/>
          <w:tab w:val="right" w:leader="dot" w:pos="9781"/>
        </w:tabs>
        <w:spacing w:before="120" w:after="120"/>
        <w:ind w:right="284"/>
        <w:rPr>
          <w:rFonts w:ascii="Calibri" w:eastAsia="Times New Roman" w:hAnsi="Calibri" w:cs="Times New Roman"/>
          <w:noProof/>
          <w:lang w:val="nl-NL" w:eastAsia="nl-NL"/>
        </w:rPr>
      </w:pPr>
      <w:hyperlink r:id="rId14" w:anchor="_Toc527366642" w:history="1">
        <w:r w:rsidRPr="00CA081B">
          <w:rPr>
            <w:rFonts w:ascii="Calibri" w:eastAsia="Times New Roman" w:hAnsi="Calibri" w:cs="Arial"/>
            <w:b/>
            <w:noProof/>
            <w:lang w:val="en-US" w:eastAsia="ja-JP"/>
          </w:rPr>
          <w:t>ENAV Committee Chair, Vice Chair and all three WG chairs</w:t>
        </w:r>
        <w:r w:rsidRPr="00CA081B">
          <w:rPr>
            <w:rFonts w:ascii="Calibri" w:eastAsia="Times New Roman" w:hAnsi="Calibri" w:cs="Arial"/>
            <w:noProof/>
            <w:lang w:val="en-US" w:eastAsia="ja-JP"/>
          </w:rPr>
          <w:t xml:space="preserve"> are requested to discuss the need and scope of consolidated FAQs on e-navigation intersessionally by correspondence.</w:t>
        </w:r>
        <w:r w:rsidRPr="00CA081B">
          <w:rPr>
            <w:rFonts w:ascii="Calibri" w:eastAsia="Times New Roman" w:hAnsi="Calibri" w:cs="Arial"/>
            <w:noProof/>
            <w:webHidden/>
            <w:lang w:val="en-US" w:eastAsia="ja-JP"/>
          </w:rPr>
          <w:tab/>
        </w:r>
        <w:r w:rsidRPr="00CA081B">
          <w:rPr>
            <w:rFonts w:ascii="Calibri" w:eastAsia="Times New Roman" w:hAnsi="Calibri" w:cs="Arial"/>
            <w:noProof/>
            <w:webHidden/>
            <w:lang w:val="en-US" w:eastAsia="ja-JP"/>
          </w:rPr>
          <w:fldChar w:fldCharType="begin"/>
        </w:r>
        <w:r w:rsidRPr="00CA081B">
          <w:rPr>
            <w:rFonts w:ascii="Calibri" w:eastAsia="Times New Roman" w:hAnsi="Calibri" w:cs="Arial"/>
            <w:noProof/>
            <w:webHidden/>
            <w:lang w:val="en-US" w:eastAsia="ja-JP"/>
          </w:rPr>
          <w:instrText xml:space="preserve"> PAGEREF _Toc527366642 \h </w:instrText>
        </w:r>
        <w:r w:rsidRPr="00CA081B">
          <w:rPr>
            <w:rFonts w:ascii="Calibri" w:eastAsia="Times New Roman" w:hAnsi="Calibri" w:cs="Arial"/>
            <w:noProof/>
            <w:webHidden/>
            <w:lang w:val="en-US" w:eastAsia="ja-JP"/>
          </w:rPr>
        </w:r>
        <w:r w:rsidRPr="00CA081B">
          <w:rPr>
            <w:rFonts w:ascii="Calibri" w:eastAsia="Times New Roman" w:hAnsi="Calibri" w:cs="Arial"/>
            <w:noProof/>
            <w:webHidden/>
            <w:lang w:val="en-US" w:eastAsia="ja-JP"/>
          </w:rPr>
          <w:fldChar w:fldCharType="separate"/>
        </w:r>
        <w:r w:rsidRPr="00CA081B">
          <w:rPr>
            <w:rFonts w:ascii="Calibri" w:eastAsia="Times New Roman" w:hAnsi="Calibri" w:cs="Arial"/>
            <w:noProof/>
            <w:webHidden/>
            <w:lang w:val="en-US" w:eastAsia="ja-JP"/>
          </w:rPr>
          <w:t>20</w:t>
        </w:r>
        <w:r w:rsidRPr="00CA081B">
          <w:rPr>
            <w:rFonts w:ascii="Calibri" w:eastAsia="Times New Roman" w:hAnsi="Calibri" w:cs="Arial"/>
            <w:noProof/>
            <w:webHidden/>
            <w:lang w:val="en-US" w:eastAsia="ja-JP"/>
          </w:rPr>
          <w:fldChar w:fldCharType="end"/>
        </w:r>
      </w:hyperlink>
    </w:p>
    <w:p w14:paraId="7F17B595" w14:textId="77777777" w:rsidR="00CA081B" w:rsidRPr="00CA081B" w:rsidRDefault="00CA081B" w:rsidP="00CA081B">
      <w:pPr>
        <w:numPr>
          <w:ilvl w:val="0"/>
          <w:numId w:val="50"/>
        </w:numPr>
        <w:tabs>
          <w:tab w:val="left" w:pos="567"/>
          <w:tab w:val="right" w:leader="dot" w:pos="9781"/>
        </w:tabs>
        <w:spacing w:before="120" w:after="120"/>
        <w:ind w:right="284"/>
        <w:rPr>
          <w:rFonts w:ascii="Calibri" w:eastAsia="Times New Roman" w:hAnsi="Calibri" w:cs="Times New Roman"/>
          <w:noProof/>
          <w:lang w:val="nl-NL" w:eastAsia="nl-NL"/>
        </w:rPr>
      </w:pPr>
      <w:hyperlink r:id="rId15" w:anchor="_Toc527366643" w:history="1">
        <w:r w:rsidRPr="00CA081B">
          <w:rPr>
            <w:rFonts w:ascii="Calibri" w:eastAsia="Times New Roman" w:hAnsi="Calibri" w:cs="Arial"/>
            <w:b/>
            <w:noProof/>
            <w:lang w:val="en-US" w:eastAsia="ja-JP"/>
          </w:rPr>
          <w:t>ENAV Committee members</w:t>
        </w:r>
        <w:r w:rsidRPr="00CA081B">
          <w:rPr>
            <w:rFonts w:ascii="Calibri" w:eastAsia="Times New Roman" w:hAnsi="Calibri" w:cs="Arial"/>
            <w:noProof/>
            <w:lang w:val="en-US" w:eastAsia="ja-JP"/>
          </w:rPr>
          <w:t xml:space="preserve"> are requested to send (to the IALA Secretariat) any suggestions they may have for session titles and individual topics for the combined VTS and ENAV Symposium (to be held in Rotterdam, The Netherlands, in May 2020) before the end of 2018.</w:t>
        </w:r>
        <w:r w:rsidRPr="00CA081B">
          <w:rPr>
            <w:rFonts w:ascii="Calibri" w:eastAsia="Times New Roman" w:hAnsi="Calibri" w:cs="Arial"/>
            <w:noProof/>
            <w:webHidden/>
            <w:lang w:val="en-US" w:eastAsia="ja-JP"/>
          </w:rPr>
          <w:tab/>
        </w:r>
        <w:r w:rsidRPr="00CA081B">
          <w:rPr>
            <w:rFonts w:ascii="Calibri" w:eastAsia="Times New Roman" w:hAnsi="Calibri" w:cs="Arial"/>
            <w:noProof/>
            <w:webHidden/>
            <w:lang w:val="en-US" w:eastAsia="ja-JP"/>
          </w:rPr>
          <w:fldChar w:fldCharType="begin"/>
        </w:r>
        <w:r w:rsidRPr="00CA081B">
          <w:rPr>
            <w:rFonts w:ascii="Calibri" w:eastAsia="Times New Roman" w:hAnsi="Calibri" w:cs="Arial"/>
            <w:noProof/>
            <w:webHidden/>
            <w:lang w:val="en-US" w:eastAsia="ja-JP"/>
          </w:rPr>
          <w:instrText xml:space="preserve"> PAGEREF _Toc527366643 \h </w:instrText>
        </w:r>
        <w:r w:rsidRPr="00CA081B">
          <w:rPr>
            <w:rFonts w:ascii="Calibri" w:eastAsia="Times New Roman" w:hAnsi="Calibri" w:cs="Arial"/>
            <w:noProof/>
            <w:webHidden/>
            <w:lang w:val="en-US" w:eastAsia="ja-JP"/>
          </w:rPr>
        </w:r>
        <w:r w:rsidRPr="00CA081B">
          <w:rPr>
            <w:rFonts w:ascii="Calibri" w:eastAsia="Times New Roman" w:hAnsi="Calibri" w:cs="Arial"/>
            <w:noProof/>
            <w:webHidden/>
            <w:lang w:val="en-US" w:eastAsia="ja-JP"/>
          </w:rPr>
          <w:fldChar w:fldCharType="separate"/>
        </w:r>
        <w:r w:rsidRPr="00CA081B">
          <w:rPr>
            <w:rFonts w:ascii="Calibri" w:eastAsia="Times New Roman" w:hAnsi="Calibri" w:cs="Arial"/>
            <w:noProof/>
            <w:webHidden/>
            <w:lang w:val="en-US" w:eastAsia="ja-JP"/>
          </w:rPr>
          <w:t>20</w:t>
        </w:r>
        <w:r w:rsidRPr="00CA081B">
          <w:rPr>
            <w:rFonts w:ascii="Calibri" w:eastAsia="Times New Roman" w:hAnsi="Calibri" w:cs="Arial"/>
            <w:noProof/>
            <w:webHidden/>
            <w:lang w:val="en-US" w:eastAsia="ja-JP"/>
          </w:rPr>
          <w:fldChar w:fldCharType="end"/>
        </w:r>
      </w:hyperlink>
    </w:p>
    <w:p w14:paraId="7914E1F3" w14:textId="4B9E0FDC" w:rsidR="00CA081B" w:rsidRDefault="00CA081B" w:rsidP="00CA081B">
      <w:r w:rsidRPr="00CA081B">
        <w:rPr>
          <w:rFonts w:ascii="Calibri" w:eastAsia="Times New Roman" w:hAnsi="Calibri" w:cs="Times New Roman"/>
          <w:szCs w:val="24"/>
          <w:lang w:eastAsia="en-US"/>
        </w:rPr>
        <w:fldChar w:fldCharType="end"/>
      </w:r>
    </w:p>
    <w:p w14:paraId="2C19CDD0" w14:textId="28040B2E" w:rsidR="00CA081B" w:rsidRDefault="00CA081B" w:rsidP="00CA081B"/>
    <w:p w14:paraId="3E2DBE86" w14:textId="4B3F2A24" w:rsidR="00CA081B" w:rsidRDefault="00CA081B" w:rsidP="00CA081B"/>
    <w:sectPr w:rsidR="00CA081B" w:rsidSect="00402074">
      <w:headerReference w:type="default" r:id="rId16"/>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9A5D6" w14:textId="77777777" w:rsidR="00992DC9" w:rsidRDefault="00992DC9" w:rsidP="00362CD9">
      <w:r>
        <w:separator/>
      </w:r>
    </w:p>
  </w:endnote>
  <w:endnote w:type="continuationSeparator" w:id="0">
    <w:p w14:paraId="70BF9BA0" w14:textId="77777777" w:rsidR="00992DC9" w:rsidRDefault="00992DC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806" w14:textId="77777777" w:rsidR="00992DC9" w:rsidRDefault="00992DC9" w:rsidP="00362CD9">
      <w:r>
        <w:separator/>
      </w:r>
    </w:p>
  </w:footnote>
  <w:footnote w:type="continuationSeparator" w:id="0">
    <w:p w14:paraId="24B03BC3" w14:textId="77777777" w:rsidR="00992DC9" w:rsidRDefault="00992DC9"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561270F"/>
    <w:multiLevelType w:val="hybridMultilevel"/>
    <w:tmpl w:val="484CE2C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7"/>
  </w:num>
  <w:num w:numId="6">
    <w:abstractNumId w:val="4"/>
  </w:num>
  <w:num w:numId="7">
    <w:abstractNumId w:val="25"/>
  </w:num>
  <w:num w:numId="8">
    <w:abstractNumId w:val="11"/>
  </w:num>
  <w:num w:numId="9">
    <w:abstractNumId w:val="8"/>
  </w:num>
  <w:num w:numId="10">
    <w:abstractNumId w:val="19"/>
  </w:num>
  <w:num w:numId="11">
    <w:abstractNumId w:val="18"/>
  </w:num>
  <w:num w:numId="12">
    <w:abstractNumId w:val="16"/>
  </w:num>
  <w:num w:numId="13">
    <w:abstractNumId w:val="24"/>
  </w:num>
  <w:num w:numId="14">
    <w:abstractNumId w:val="5"/>
  </w:num>
  <w:num w:numId="15">
    <w:abstractNumId w:val="27"/>
  </w:num>
  <w:num w:numId="16">
    <w:abstractNumId w:val="14"/>
  </w:num>
  <w:num w:numId="17">
    <w:abstractNumId w:val="6"/>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5"/>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9"/>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278D9"/>
    <w:rsid w:val="00037DF4"/>
    <w:rsid w:val="0004257A"/>
    <w:rsid w:val="0004700E"/>
    <w:rsid w:val="00070C13"/>
    <w:rsid w:val="00084F33"/>
    <w:rsid w:val="00093F7B"/>
    <w:rsid w:val="000A77A7"/>
    <w:rsid w:val="000B1707"/>
    <w:rsid w:val="000C1B3E"/>
    <w:rsid w:val="00110AE7"/>
    <w:rsid w:val="00177F4D"/>
    <w:rsid w:val="00180DDA"/>
    <w:rsid w:val="001B2A2D"/>
    <w:rsid w:val="001B737D"/>
    <w:rsid w:val="001C44A3"/>
    <w:rsid w:val="001D4B1F"/>
    <w:rsid w:val="001E0E15"/>
    <w:rsid w:val="001F528A"/>
    <w:rsid w:val="001F62E6"/>
    <w:rsid w:val="001F704E"/>
    <w:rsid w:val="00207A8C"/>
    <w:rsid w:val="002125B0"/>
    <w:rsid w:val="00232749"/>
    <w:rsid w:val="00243228"/>
    <w:rsid w:val="00251483"/>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661AD"/>
    <w:rsid w:val="004C046C"/>
    <w:rsid w:val="004D1D85"/>
    <w:rsid w:val="004D3C3A"/>
    <w:rsid w:val="004E1CD1"/>
    <w:rsid w:val="004F6D8A"/>
    <w:rsid w:val="005107EB"/>
    <w:rsid w:val="00521345"/>
    <w:rsid w:val="00526DF0"/>
    <w:rsid w:val="00545CC4"/>
    <w:rsid w:val="005518DC"/>
    <w:rsid w:val="00551FFF"/>
    <w:rsid w:val="005607A2"/>
    <w:rsid w:val="0057198B"/>
    <w:rsid w:val="00572069"/>
    <w:rsid w:val="00580996"/>
    <w:rsid w:val="00597FAE"/>
    <w:rsid w:val="005B32A3"/>
    <w:rsid w:val="005C0D44"/>
    <w:rsid w:val="005C566C"/>
    <w:rsid w:val="005C7E69"/>
    <w:rsid w:val="005E262D"/>
    <w:rsid w:val="005F23D3"/>
    <w:rsid w:val="005F7E20"/>
    <w:rsid w:val="006153BB"/>
    <w:rsid w:val="00634C53"/>
    <w:rsid w:val="006633C3"/>
    <w:rsid w:val="00663ECD"/>
    <w:rsid w:val="006652C3"/>
    <w:rsid w:val="00676572"/>
    <w:rsid w:val="00691FD0"/>
    <w:rsid w:val="00692148"/>
    <w:rsid w:val="006B1F7B"/>
    <w:rsid w:val="006C5948"/>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50293"/>
    <w:rsid w:val="00851373"/>
    <w:rsid w:val="00851BA6"/>
    <w:rsid w:val="0085654D"/>
    <w:rsid w:val="00861160"/>
    <w:rsid w:val="0086654F"/>
    <w:rsid w:val="008A356F"/>
    <w:rsid w:val="008A4653"/>
    <w:rsid w:val="008A4717"/>
    <w:rsid w:val="008A50CC"/>
    <w:rsid w:val="008B02F1"/>
    <w:rsid w:val="008D1694"/>
    <w:rsid w:val="008D49E5"/>
    <w:rsid w:val="008D79CB"/>
    <w:rsid w:val="008F07BC"/>
    <w:rsid w:val="0092692B"/>
    <w:rsid w:val="00943E9C"/>
    <w:rsid w:val="00953F4D"/>
    <w:rsid w:val="00960BB8"/>
    <w:rsid w:val="00964F5C"/>
    <w:rsid w:val="00971A61"/>
    <w:rsid w:val="009831C0"/>
    <w:rsid w:val="0099161D"/>
    <w:rsid w:val="00992DC9"/>
    <w:rsid w:val="00A0389B"/>
    <w:rsid w:val="00A446C9"/>
    <w:rsid w:val="00A635D6"/>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7D9E"/>
    <w:rsid w:val="00BC76F3"/>
    <w:rsid w:val="00BD3CB8"/>
    <w:rsid w:val="00BD4E6F"/>
    <w:rsid w:val="00BF32F0"/>
    <w:rsid w:val="00BF4DCE"/>
    <w:rsid w:val="00C05CE5"/>
    <w:rsid w:val="00C6171E"/>
    <w:rsid w:val="00CA081B"/>
    <w:rsid w:val="00CA6F2C"/>
    <w:rsid w:val="00CF1871"/>
    <w:rsid w:val="00D1133E"/>
    <w:rsid w:val="00D17A34"/>
    <w:rsid w:val="00D26628"/>
    <w:rsid w:val="00D332B3"/>
    <w:rsid w:val="00D55207"/>
    <w:rsid w:val="00D92B45"/>
    <w:rsid w:val="00D95962"/>
    <w:rsid w:val="00DB347C"/>
    <w:rsid w:val="00DC389B"/>
    <w:rsid w:val="00DE2FEE"/>
    <w:rsid w:val="00E00607"/>
    <w:rsid w:val="00E00BE9"/>
    <w:rsid w:val="00E22A11"/>
    <w:rsid w:val="00E31E5C"/>
    <w:rsid w:val="00E558C3"/>
    <w:rsid w:val="00E55927"/>
    <w:rsid w:val="00E912A6"/>
    <w:rsid w:val="00EA4844"/>
    <w:rsid w:val="00EA4D9C"/>
    <w:rsid w:val="00EA5A97"/>
    <w:rsid w:val="00EB75EE"/>
    <w:rsid w:val="00EE2A34"/>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72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Z:\TECHNICAL%20OPERATIONS\Committees\ENAV\ENAV22%20Sep%202018\Report\ENAV22-14%20Report%20ENAV22.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Z:\TECHNICAL%20OPERATIONS\Committees\ENAV\ENAV22%20Sep%202018\Report\ENAV22-14%20Report%20ENAV22.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Z:\TECHNICAL%20OPERATIONS\Committees\ENAV\ENAV22%20Sep%202018\Report\ENAV22-14%20Report%20ENAV22.docx" TargetMode="External"/><Relationship Id="rId5" Type="http://schemas.openxmlformats.org/officeDocument/2006/relationships/webSettings" Target="webSettings.xml"/><Relationship Id="rId15" Type="http://schemas.openxmlformats.org/officeDocument/2006/relationships/hyperlink" Target="file:///Z:\TECHNICAL%20OPERATIONS\Committees\ENAV\ENAV22%20Sep%202018\Report\ENAV22-14%20Report%20ENAV22.docx" TargetMode="External"/><Relationship Id="rId10" Type="http://schemas.openxmlformats.org/officeDocument/2006/relationships/hyperlink" Target="file:///Z:\TECHNICAL%20OPERATIONS\Committees\ENAV\ENAV22%20Sep%202018\Report\ENAV22-14%20Report%20ENAV22.docx" TargetMode="External"/><Relationship Id="rId4" Type="http://schemas.openxmlformats.org/officeDocument/2006/relationships/settings" Target="settings.xml"/><Relationship Id="rId9" Type="http://schemas.openxmlformats.org/officeDocument/2006/relationships/hyperlink" Target="file:///Z:\TECHNICAL%20OPERATIONS\Committees\ENAV\ENAV22%20Sep%202018\Report\ENAV22-14%20Report%20ENAV22.docx" TargetMode="External"/><Relationship Id="rId14" Type="http://schemas.openxmlformats.org/officeDocument/2006/relationships/hyperlink" Target="file:///Z:\TECHNICAL%20OPERATIONS\Committees\ENAV\ENAV22%20Sep%202018\Report\ENAV22-14%20Report%20ENAV22.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D6187-E3E3-44A9-B288-893D24096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1422</Words>
  <Characters>8109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2018-12-17T16:24:00Z</dcterms:created>
  <dcterms:modified xsi:type="dcterms:W3CDTF">2018-12-17T16:46:00Z</dcterms:modified>
</cp:coreProperties>
</file>