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3CD8" w:rsidRPr="00B15B24" w14:paraId="3449CC29" w14:textId="77777777" w:rsidTr="000E3CD8">
        <w:tc>
          <w:tcPr>
            <w:tcW w:w="4428" w:type="dxa"/>
          </w:tcPr>
          <w:p w14:paraId="5BBA86B9" w14:textId="77777777" w:rsidR="000E3CD8" w:rsidRPr="00B15B24" w:rsidRDefault="000E3CD8" w:rsidP="000E3CD8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7ABB3558" w14:textId="7AFA730A" w:rsidR="00B72DB0" w:rsidRDefault="00B72DB0" w:rsidP="000E3CD8">
            <w:pPr>
              <w:jc w:val="right"/>
            </w:pPr>
            <w:r>
              <w:t>SV1/9</w:t>
            </w:r>
          </w:p>
          <w:p w14:paraId="702A41D1" w14:textId="1212EA82" w:rsidR="00487E71" w:rsidRDefault="00B72DB0" w:rsidP="000E3CD8">
            <w:pPr>
              <w:jc w:val="right"/>
            </w:pPr>
            <w:proofErr w:type="gramStart"/>
            <w:r>
              <w:t>also</w:t>
            </w:r>
            <w:proofErr w:type="gramEnd"/>
            <w:r>
              <w:t xml:space="preserve"> </w:t>
            </w:r>
            <w:r w:rsidR="00487E71">
              <w:t>PAP25/12</w:t>
            </w:r>
          </w:p>
          <w:p w14:paraId="1DCF49AA" w14:textId="07B970D5" w:rsidR="000E3CD8" w:rsidRPr="00B15B24" w:rsidRDefault="00487E71" w:rsidP="000E3CD8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0E3CD8">
              <w:t>e-NAV13</w:t>
            </w:r>
            <w:r w:rsidR="000E3CD8" w:rsidRPr="00B15B24">
              <w:t>/output/</w:t>
            </w:r>
            <w:r w:rsidR="000E3CD8">
              <w:t>22</w:t>
            </w:r>
          </w:p>
        </w:tc>
      </w:tr>
      <w:tr w:rsidR="000E3CD8" w:rsidRPr="00B15B24" w14:paraId="1B74FCEF" w14:textId="77777777" w:rsidTr="000E3CD8">
        <w:tc>
          <w:tcPr>
            <w:tcW w:w="4428" w:type="dxa"/>
          </w:tcPr>
          <w:p w14:paraId="0E2A0CBA" w14:textId="3E191C46" w:rsidR="000E3CD8" w:rsidRPr="00B15B24" w:rsidRDefault="000E3CD8" w:rsidP="003639D1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 w:rsidR="003639D1">
              <w:t>1</w:t>
            </w:r>
            <w:r w:rsidR="003639D1" w:rsidRPr="003639D1">
              <w:rPr>
                <w:vertAlign w:val="superscript"/>
              </w:rPr>
              <w:t>st</w:t>
            </w:r>
            <w:r w:rsidR="003639D1">
              <w:t xml:space="preserve"> Strategic Vision meetin</w:t>
            </w:r>
            <w:bookmarkStart w:id="0" w:name="_GoBack"/>
            <w:bookmarkEnd w:id="0"/>
            <w:r w:rsidR="003639D1">
              <w:t>g</w:t>
            </w:r>
          </w:p>
        </w:tc>
        <w:tc>
          <w:tcPr>
            <w:tcW w:w="5461" w:type="dxa"/>
          </w:tcPr>
          <w:p w14:paraId="7E36E826" w14:textId="77777777" w:rsidR="000E3CD8" w:rsidRPr="00B15B24" w:rsidRDefault="000E3CD8" w:rsidP="000E3CD8">
            <w:pPr>
              <w:jc w:val="right"/>
            </w:pPr>
            <w:r>
              <w:t>22</w:t>
            </w:r>
            <w:r w:rsidRPr="00CF1FDF">
              <w:t xml:space="preserve"> March</w:t>
            </w:r>
            <w:r w:rsidRPr="00B15B24">
              <w:t xml:space="preserve"> 20</w:t>
            </w:r>
            <w:r>
              <w:t>13</w:t>
            </w:r>
          </w:p>
        </w:tc>
      </w:tr>
      <w:tr w:rsidR="000E3CD8" w:rsidRPr="00B15B24" w14:paraId="479AB97A" w14:textId="77777777" w:rsidTr="000E3CD8">
        <w:tc>
          <w:tcPr>
            <w:tcW w:w="4428" w:type="dxa"/>
          </w:tcPr>
          <w:p w14:paraId="72180B80" w14:textId="77777777" w:rsidR="000E3CD8" w:rsidRPr="00B15B24" w:rsidRDefault="000E3CD8" w:rsidP="000E3CD8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F7E33EC" w14:textId="77777777" w:rsidR="000E3CD8" w:rsidRPr="00CF1FDF" w:rsidRDefault="000E3CD8" w:rsidP="000E3CD8">
            <w:pPr>
              <w:jc w:val="right"/>
            </w:pPr>
          </w:p>
        </w:tc>
      </w:tr>
    </w:tbl>
    <w:p w14:paraId="15CA67DF" w14:textId="77777777" w:rsidR="000E3CD8" w:rsidRDefault="000E3CD8" w:rsidP="000E3CD8">
      <w:pPr>
        <w:pStyle w:val="BodyText"/>
        <w:tabs>
          <w:tab w:val="left" w:pos="2835"/>
        </w:tabs>
      </w:pPr>
    </w:p>
    <w:p w14:paraId="6B529174" w14:textId="77777777" w:rsidR="000E3CD8" w:rsidRDefault="000E3CD8" w:rsidP="000E3CD8">
      <w:pPr>
        <w:pStyle w:val="Title"/>
      </w:pPr>
      <w:r>
        <w:t>Liaison Note</w:t>
      </w:r>
    </w:p>
    <w:p w14:paraId="31994420" w14:textId="59A30A3F" w:rsidR="00A446C9" w:rsidRDefault="0043501C" w:rsidP="000E3CD8">
      <w:pPr>
        <w:pStyle w:val="Title"/>
      </w:pPr>
      <w:r>
        <w:t>Draft e-Navigation Work Program for 2014-18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19D2D594" w14:textId="5AE87C5D" w:rsidR="0043501C" w:rsidRDefault="00D56F6E" w:rsidP="00B56BDF">
      <w:pPr>
        <w:pStyle w:val="BodyText"/>
      </w:pPr>
      <w:r>
        <w:t>Paper e-NAV13/output/23</w:t>
      </w:r>
      <w:r w:rsidR="0043501C">
        <w:t xml:space="preserve"> is the current (March 2013) draft of the proposed e-Navigation Committee Work Program for the period 2014-</w:t>
      </w:r>
      <w:r>
        <w:t>20</w:t>
      </w:r>
      <w:r w:rsidR="0043501C">
        <w:t xml:space="preserve">18. </w:t>
      </w:r>
      <w:r w:rsidR="001B5C6B">
        <w:t xml:space="preserve"> </w:t>
      </w:r>
      <w:r w:rsidR="0043501C">
        <w:t>It is provided to the Joint PAP/Strategy Meeting scheduled for 29 April.</w:t>
      </w:r>
    </w:p>
    <w:p w14:paraId="74CA4495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F7E98D6" w14:textId="77777777" w:rsidR="0043501C" w:rsidRDefault="000B737A" w:rsidP="00E55927">
      <w:pPr>
        <w:pStyle w:val="BodyText"/>
      </w:pPr>
      <w:r>
        <w:t xml:space="preserve">This paper </w:t>
      </w:r>
      <w:r w:rsidR="0043501C">
        <w:t>is intended to inform discussions about IALA Strategy.</w:t>
      </w:r>
    </w:p>
    <w:p w14:paraId="753A1B5A" w14:textId="77777777" w:rsidR="00B56BDF" w:rsidRDefault="00B56BDF" w:rsidP="00B56BDF">
      <w:pPr>
        <w:pStyle w:val="Heading2"/>
      </w:pPr>
      <w:r>
        <w:t>Related documents</w:t>
      </w:r>
    </w:p>
    <w:p w14:paraId="216C14D7" w14:textId="4638D064" w:rsidR="0043501C" w:rsidRDefault="00143D11" w:rsidP="00143D11">
      <w:pPr>
        <w:pStyle w:val="BodyText"/>
      </w:pPr>
      <w:r>
        <w:t xml:space="preserve">Draft </w:t>
      </w:r>
      <w:r w:rsidR="0043501C">
        <w:t>e-NAV Work Program for 2</w:t>
      </w:r>
      <w:r w:rsidR="007019DE">
        <w:t>0</w:t>
      </w:r>
      <w:r w:rsidR="00D56F6E">
        <w:t>14-2018 (e-NAV13/output/</w:t>
      </w:r>
      <w:r w:rsidR="0043501C">
        <w:t>2</w:t>
      </w:r>
      <w:r w:rsidR="00D56F6E">
        <w:t>3</w:t>
      </w:r>
      <w:r w:rsidR="0043501C">
        <w:t>).</w:t>
      </w:r>
    </w:p>
    <w:p w14:paraId="05A90AFF" w14:textId="7032A059" w:rsidR="00D103A9" w:rsidRDefault="00D103A9" w:rsidP="00D103A9">
      <w:pPr>
        <w:pStyle w:val="Heading1"/>
      </w:pPr>
      <w:r w:rsidRPr="00D103A9">
        <w:t>DISCUSSION</w:t>
      </w:r>
    </w:p>
    <w:p w14:paraId="05C2CE04" w14:textId="6D33B891" w:rsidR="00113F7E" w:rsidRDefault="0043501C" w:rsidP="00A446C9">
      <w:pPr>
        <w:pStyle w:val="BodyText"/>
      </w:pPr>
      <w:r>
        <w:t>The draft e-NAV Work Program for 2014-</w:t>
      </w:r>
      <w:r w:rsidR="00D56F6E">
        <w:t>20</w:t>
      </w:r>
      <w:r>
        <w:t xml:space="preserve">18 has been based on the </w:t>
      </w:r>
      <w:r w:rsidR="00113F7E">
        <w:t>‘Seven Pillars’ of e-Navigation:</w:t>
      </w:r>
    </w:p>
    <w:p w14:paraId="3F4E3796" w14:textId="23F7E669" w:rsidR="00113F7E" w:rsidRDefault="00113F7E" w:rsidP="001B5C6B">
      <w:pPr>
        <w:pStyle w:val="Bullet1"/>
      </w:pPr>
      <w:proofErr w:type="gramStart"/>
      <w:r>
        <w:t>overarching</w:t>
      </w:r>
      <w:proofErr w:type="gramEnd"/>
      <w:r>
        <w:t xml:space="preserve"> architecture;</w:t>
      </w:r>
    </w:p>
    <w:p w14:paraId="36B74C09" w14:textId="784F0FD3" w:rsidR="00113F7E" w:rsidRDefault="000E3CD8" w:rsidP="001B5C6B">
      <w:pPr>
        <w:pStyle w:val="Bullet1"/>
      </w:pPr>
      <w:proofErr w:type="gramStart"/>
      <w:r>
        <w:t>shipboard</w:t>
      </w:r>
      <w:proofErr w:type="gramEnd"/>
      <w:r>
        <w:t xml:space="preserve"> equipment</w:t>
      </w:r>
      <w:r w:rsidR="00113F7E">
        <w:t>;</w:t>
      </w:r>
    </w:p>
    <w:p w14:paraId="30ECC73E" w14:textId="0C1F0F03" w:rsidR="00113F7E" w:rsidRDefault="00113F7E" w:rsidP="001B5C6B">
      <w:pPr>
        <w:pStyle w:val="Bullet1"/>
      </w:pPr>
      <w:r>
        <w:t xml:space="preserve">MSP </w:t>
      </w:r>
    </w:p>
    <w:p w14:paraId="06A4646D" w14:textId="1E8F9539" w:rsidR="00113F7E" w:rsidRDefault="00113F7E" w:rsidP="001B5C6B">
      <w:pPr>
        <w:pStyle w:val="Bullet1"/>
      </w:pPr>
      <w:proofErr w:type="gramStart"/>
      <w:r>
        <w:t>communications</w:t>
      </w:r>
      <w:proofErr w:type="gramEnd"/>
      <w:r>
        <w:t>;</w:t>
      </w:r>
    </w:p>
    <w:p w14:paraId="6BAD6756" w14:textId="055C68DA" w:rsidR="00113F7E" w:rsidRDefault="00113F7E" w:rsidP="001B5C6B">
      <w:pPr>
        <w:pStyle w:val="Bullet1"/>
      </w:pPr>
      <w:r>
        <w:t>PNT;</w:t>
      </w:r>
    </w:p>
    <w:p w14:paraId="766241DB" w14:textId="6C8939AC" w:rsidR="00113F7E" w:rsidRDefault="00113F7E" w:rsidP="001B5C6B">
      <w:pPr>
        <w:pStyle w:val="Bullet1"/>
      </w:pPr>
      <w:r>
        <w:t>Shore-based infrastructures</w:t>
      </w:r>
      <w:r w:rsidR="001B5C6B">
        <w:t>;</w:t>
      </w:r>
      <w:r>
        <w:t xml:space="preserve"> and</w:t>
      </w:r>
    </w:p>
    <w:p w14:paraId="7715E62A" w14:textId="677673AB" w:rsidR="00113F7E" w:rsidRDefault="00113F7E" w:rsidP="001B5C6B">
      <w:pPr>
        <w:pStyle w:val="Bullet1"/>
      </w:pPr>
      <w:r>
        <w:t>Common Marine Data Structure (CMDS)</w:t>
      </w:r>
      <w:r w:rsidR="001B5C6B">
        <w:t>.</w:t>
      </w:r>
    </w:p>
    <w:p w14:paraId="22563FD5" w14:textId="2ECAA86C" w:rsidR="007019DE" w:rsidRDefault="007019DE" w:rsidP="00113F7E">
      <w:pPr>
        <w:pStyle w:val="BodyText"/>
      </w:pPr>
      <w:r>
        <w:t>These main headings are then broken down into sub-headings and comments provided on the role of IALA.</w:t>
      </w:r>
      <w:r w:rsidR="00AB1360">
        <w:t xml:space="preserve"> Some further topics are provided that do not fit under these main headings</w:t>
      </w:r>
      <w:r w:rsidR="00117430">
        <w:t xml:space="preserve"> (e.g. portrayal, testbeds, software quality assurance)</w:t>
      </w:r>
      <w:r w:rsidR="00AB1360">
        <w:t>.</w:t>
      </w:r>
    </w:p>
    <w:p w14:paraId="399CFD76" w14:textId="5BD69F53" w:rsidR="000E3CD8" w:rsidRDefault="000E3CD8" w:rsidP="00113F7E">
      <w:pPr>
        <w:pStyle w:val="BodyText"/>
      </w:pPr>
      <w:r>
        <w:t>It is intended that the 2014 – 2018 Work Programme will be finalised at e-NAV14.</w:t>
      </w:r>
    </w:p>
    <w:p w14:paraId="76D47D30" w14:textId="2370DAC3" w:rsidR="00D103A9" w:rsidRDefault="00D103A9" w:rsidP="00D103A9">
      <w:pPr>
        <w:pStyle w:val="Heading1"/>
      </w:pPr>
      <w:r>
        <w:t>ACTION REQUESTED</w:t>
      </w:r>
    </w:p>
    <w:p w14:paraId="00C61F7D" w14:textId="3F52D890" w:rsidR="00113F7E" w:rsidRDefault="000E3CD8" w:rsidP="00D103A9">
      <w:pPr>
        <w:pStyle w:val="BodyText"/>
        <w:rPr>
          <w:lang w:eastAsia="de-DE"/>
        </w:rPr>
      </w:pPr>
      <w:r>
        <w:rPr>
          <w:lang w:eastAsia="de-DE"/>
        </w:rPr>
        <w:t>The PAP / Strategy meeting</w:t>
      </w:r>
      <w:r w:rsidR="00113F7E">
        <w:rPr>
          <w:lang w:eastAsia="de-DE"/>
        </w:rPr>
        <w:t xml:space="preserve"> is </w:t>
      </w:r>
      <w:r>
        <w:rPr>
          <w:lang w:eastAsia="de-DE"/>
        </w:rPr>
        <w:t>requested to consider</w:t>
      </w:r>
      <w:r w:rsidR="00113F7E">
        <w:rPr>
          <w:lang w:eastAsia="de-DE"/>
        </w:rPr>
        <w:t xml:space="preserve"> this </w:t>
      </w:r>
      <w:r>
        <w:rPr>
          <w:lang w:eastAsia="de-DE"/>
        </w:rPr>
        <w:t xml:space="preserve">liaison </w:t>
      </w:r>
      <w:r w:rsidR="00113F7E">
        <w:rPr>
          <w:lang w:eastAsia="de-DE"/>
        </w:rPr>
        <w:t>note</w:t>
      </w:r>
      <w:r>
        <w:rPr>
          <w:lang w:eastAsia="de-DE"/>
        </w:rPr>
        <w:t>,</w:t>
      </w:r>
      <w:r w:rsidR="00113F7E">
        <w:rPr>
          <w:lang w:eastAsia="de-DE"/>
        </w:rPr>
        <w:t xml:space="preserve"> with </w:t>
      </w:r>
      <w:r>
        <w:rPr>
          <w:lang w:eastAsia="de-DE"/>
        </w:rPr>
        <w:t xml:space="preserve">the </w:t>
      </w:r>
      <w:r w:rsidR="00113F7E">
        <w:rPr>
          <w:lang w:eastAsia="de-DE"/>
        </w:rPr>
        <w:t xml:space="preserve">accompanying </w:t>
      </w:r>
      <w:r w:rsidR="00D56F6E">
        <w:rPr>
          <w:lang w:eastAsia="de-DE"/>
        </w:rPr>
        <w:t xml:space="preserve">paper </w:t>
      </w:r>
      <w:r w:rsidR="00D56F6E">
        <w:t>e-NAV13/output/23</w:t>
      </w:r>
      <w:r>
        <w:rPr>
          <w:lang w:eastAsia="de-DE"/>
        </w:rPr>
        <w:t>.</w:t>
      </w:r>
    </w:p>
    <w:sectPr w:rsidR="00113F7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2803C" w14:textId="77777777" w:rsidR="000E3CD8" w:rsidRDefault="000E3CD8" w:rsidP="00362CD9">
      <w:r>
        <w:separator/>
      </w:r>
    </w:p>
  </w:endnote>
  <w:endnote w:type="continuationSeparator" w:id="0">
    <w:p w14:paraId="51964AC5" w14:textId="77777777" w:rsidR="000E3CD8" w:rsidRDefault="000E3CD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D141E" w14:textId="77777777" w:rsidR="000E3CD8" w:rsidRDefault="000E3CD8" w:rsidP="00362CD9">
      <w:r>
        <w:separator/>
      </w:r>
    </w:p>
  </w:footnote>
  <w:footnote w:type="continuationSeparator" w:id="0">
    <w:p w14:paraId="16109C7E" w14:textId="77777777" w:rsidR="000E3CD8" w:rsidRDefault="000E3CD8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0E3CD8"/>
    <w:rsid w:val="00113F7E"/>
    <w:rsid w:val="001169ED"/>
    <w:rsid w:val="00117430"/>
    <w:rsid w:val="00121551"/>
    <w:rsid w:val="001417C7"/>
    <w:rsid w:val="00143D11"/>
    <w:rsid w:val="00177F4D"/>
    <w:rsid w:val="00180DDA"/>
    <w:rsid w:val="001B2A2D"/>
    <w:rsid w:val="001B5C6B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639D1"/>
    <w:rsid w:val="00380DAF"/>
    <w:rsid w:val="003B28F5"/>
    <w:rsid w:val="003B7B7D"/>
    <w:rsid w:val="003C7A2A"/>
    <w:rsid w:val="003D69D0"/>
    <w:rsid w:val="003F2918"/>
    <w:rsid w:val="003F430E"/>
    <w:rsid w:val="0043501C"/>
    <w:rsid w:val="004661AD"/>
    <w:rsid w:val="00487E71"/>
    <w:rsid w:val="004B26C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B32A3"/>
    <w:rsid w:val="005C566C"/>
    <w:rsid w:val="005C7E69"/>
    <w:rsid w:val="005E262D"/>
    <w:rsid w:val="005F7E20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019DE"/>
    <w:rsid w:val="007118F5"/>
    <w:rsid w:val="00712AA4"/>
    <w:rsid w:val="00721AA1"/>
    <w:rsid w:val="007547F8"/>
    <w:rsid w:val="00765622"/>
    <w:rsid w:val="00770B6C"/>
    <w:rsid w:val="00783FEA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AB1360"/>
    <w:rsid w:val="00B226F2"/>
    <w:rsid w:val="00B274DF"/>
    <w:rsid w:val="00B356C1"/>
    <w:rsid w:val="00B56BDF"/>
    <w:rsid w:val="00B56C58"/>
    <w:rsid w:val="00B72DB0"/>
    <w:rsid w:val="00B85063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56F6E"/>
    <w:rsid w:val="00D92B45"/>
    <w:rsid w:val="00D95962"/>
    <w:rsid w:val="00DC389B"/>
    <w:rsid w:val="00DE1FFE"/>
    <w:rsid w:val="00DE2FEE"/>
    <w:rsid w:val="00E00BE9"/>
    <w:rsid w:val="00E05E7D"/>
    <w:rsid w:val="00E10F37"/>
    <w:rsid w:val="00E22A11"/>
    <w:rsid w:val="00E42387"/>
    <w:rsid w:val="00E55927"/>
    <w:rsid w:val="00E65763"/>
    <w:rsid w:val="00E912A6"/>
    <w:rsid w:val="00E97C6C"/>
    <w:rsid w:val="00EA4844"/>
    <w:rsid w:val="00EA4D9C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90CB3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8</cp:revision>
  <dcterms:created xsi:type="dcterms:W3CDTF">2013-03-21T17:14:00Z</dcterms:created>
  <dcterms:modified xsi:type="dcterms:W3CDTF">2013-04-09T13:16:00Z</dcterms:modified>
</cp:coreProperties>
</file>