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27BAD0" w14:textId="71D53AC0" w:rsidR="00BB051D" w:rsidRDefault="00DB72EA" w:rsidP="00140D50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t>2</w:t>
      </w:r>
      <w:r w:rsidR="00FB22D8">
        <w:rPr>
          <w:b/>
          <w:sz w:val="32"/>
          <w:szCs w:val="32"/>
        </w:rPr>
        <w:t>6</w:t>
      </w:r>
      <w:r w:rsidR="00FB22D8">
        <w:rPr>
          <w:b/>
          <w:sz w:val="32"/>
          <w:szCs w:val="32"/>
          <w:vertAlign w:val="superscript"/>
        </w:rPr>
        <w:t>th</w:t>
      </w:r>
      <w:r w:rsidR="002E5077">
        <w:rPr>
          <w:b/>
          <w:sz w:val="32"/>
          <w:szCs w:val="32"/>
        </w:rPr>
        <w:t xml:space="preserve"> </w:t>
      </w:r>
      <w:r w:rsidR="0099587E" w:rsidRPr="000C755C">
        <w:rPr>
          <w:b/>
          <w:sz w:val="32"/>
          <w:szCs w:val="32"/>
        </w:rPr>
        <w:t xml:space="preserve">Session of the IALA </w:t>
      </w:r>
      <w:r w:rsidR="00A32277">
        <w:rPr>
          <w:b/>
          <w:sz w:val="32"/>
          <w:szCs w:val="32"/>
        </w:rPr>
        <w:t>Policy Advisory Panel</w:t>
      </w:r>
    </w:p>
    <w:p w14:paraId="65E28FF6" w14:textId="77777777" w:rsidR="001C1419" w:rsidRDefault="001C1419" w:rsidP="001C1419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t>2</w:t>
      </w:r>
      <w:r w:rsidRPr="004C4B81">
        <w:rPr>
          <w:b/>
          <w:sz w:val="32"/>
          <w:szCs w:val="32"/>
          <w:vertAlign w:val="superscript"/>
        </w:rPr>
        <w:t>nd</w:t>
      </w:r>
      <w:r>
        <w:rPr>
          <w:b/>
          <w:sz w:val="32"/>
          <w:szCs w:val="32"/>
        </w:rPr>
        <w:t xml:space="preserve"> </w:t>
      </w:r>
      <w:r w:rsidRPr="000C755C">
        <w:rPr>
          <w:b/>
          <w:sz w:val="32"/>
          <w:szCs w:val="32"/>
        </w:rPr>
        <w:t xml:space="preserve">Session of the IALA </w:t>
      </w:r>
      <w:r>
        <w:rPr>
          <w:b/>
          <w:sz w:val="32"/>
          <w:szCs w:val="32"/>
        </w:rPr>
        <w:t>Strategy</w:t>
      </w:r>
      <w:r w:rsidRPr="004C4B81">
        <w:rPr>
          <w:b/>
          <w:sz w:val="32"/>
          <w:szCs w:val="32"/>
        </w:rPr>
        <w:t xml:space="preserve"> Group</w:t>
      </w:r>
    </w:p>
    <w:p w14:paraId="51D87DA2" w14:textId="153CF4D9" w:rsidR="001E6CD4" w:rsidRPr="00352B09" w:rsidRDefault="001E6CD4" w:rsidP="001E6CD4">
      <w:pPr>
        <w:pStyle w:val="BodyText"/>
        <w:jc w:val="left"/>
        <w:rPr>
          <w:rFonts w:cs="Arial"/>
        </w:rPr>
      </w:pPr>
      <w:bookmarkStart w:id="0" w:name="_GoBack"/>
      <w:bookmarkEnd w:id="0"/>
      <w:r w:rsidRPr="00352B09">
        <w:rPr>
          <w:rFonts w:cs="Arial"/>
        </w:rPr>
        <w:t>The 26</w:t>
      </w:r>
      <w:r w:rsidRPr="00352B09">
        <w:rPr>
          <w:rFonts w:cs="Arial"/>
          <w:vertAlign w:val="superscript"/>
        </w:rPr>
        <w:t>th</w:t>
      </w:r>
      <w:r w:rsidRPr="00352B09">
        <w:rPr>
          <w:rFonts w:cs="Arial"/>
        </w:rPr>
        <w:t xml:space="preserve"> meeting of PAP will be held from </w:t>
      </w:r>
      <w:r>
        <w:rPr>
          <w:rFonts w:cs="Arial"/>
        </w:rPr>
        <w:t>21 -</w:t>
      </w:r>
      <w:r w:rsidRPr="00352B09">
        <w:rPr>
          <w:rFonts w:cs="Arial"/>
        </w:rPr>
        <w:t xml:space="preserve"> 24 October 2013, at IALA H</w:t>
      </w:r>
      <w:r>
        <w:rPr>
          <w:rFonts w:cs="Arial"/>
        </w:rPr>
        <w:t>eadquarters</w:t>
      </w:r>
      <w:r w:rsidRPr="00352B09">
        <w:rPr>
          <w:rFonts w:cs="Arial"/>
        </w:rPr>
        <w:t xml:space="preserve">, </w:t>
      </w:r>
      <w:r>
        <w:rPr>
          <w:rFonts w:cs="Arial"/>
        </w:rPr>
        <w:br/>
        <w:t xml:space="preserve">St </w:t>
      </w:r>
      <w:proofErr w:type="spellStart"/>
      <w:r>
        <w:rPr>
          <w:rFonts w:cs="Arial"/>
        </w:rPr>
        <w:t>Germain</w:t>
      </w:r>
      <w:proofErr w:type="spellEnd"/>
      <w:r>
        <w:rPr>
          <w:rFonts w:cs="Arial"/>
        </w:rPr>
        <w:t xml:space="preserve"> en </w:t>
      </w:r>
      <w:proofErr w:type="spellStart"/>
      <w:r>
        <w:rPr>
          <w:rFonts w:cs="Arial"/>
        </w:rPr>
        <w:t>Laye</w:t>
      </w:r>
      <w:proofErr w:type="spellEnd"/>
      <w:r w:rsidRPr="00352B09">
        <w:rPr>
          <w:rFonts w:cs="Arial"/>
        </w:rPr>
        <w:t>, France.</w:t>
      </w:r>
      <w:r w:rsidR="00606E90">
        <w:rPr>
          <w:rFonts w:cs="Arial"/>
        </w:rPr>
        <w:t xml:space="preserve">  </w:t>
      </w:r>
    </w:p>
    <w:p w14:paraId="20534BE3" w14:textId="032FB704" w:rsidR="001E6CD4" w:rsidRDefault="001E6CD4" w:rsidP="001E6CD4">
      <w:pPr>
        <w:pStyle w:val="BodyText"/>
        <w:rPr>
          <w:rFonts w:cs="Arial"/>
        </w:rPr>
      </w:pPr>
      <w:r w:rsidRPr="00352B09">
        <w:rPr>
          <w:rFonts w:cs="Arial"/>
        </w:rPr>
        <w:t xml:space="preserve">There will be a series of meetings, the </w:t>
      </w:r>
      <w:r w:rsidR="00EE563A">
        <w:rPr>
          <w:rFonts w:cs="Arial"/>
        </w:rPr>
        <w:t>details of which are as follows:</w:t>
      </w:r>
    </w:p>
    <w:p w14:paraId="0E378681" w14:textId="77777777" w:rsidR="00EE563A" w:rsidRPr="00352B09" w:rsidRDefault="00EE563A" w:rsidP="001E6CD4">
      <w:pPr>
        <w:pStyle w:val="BodyText"/>
        <w:rPr>
          <w:rFonts w:cs="Arial"/>
        </w:rPr>
      </w:pPr>
    </w:p>
    <w:tbl>
      <w:tblPr>
        <w:tblW w:w="0" w:type="auto"/>
        <w:tblInd w:w="54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1276"/>
        <w:gridCol w:w="4394"/>
      </w:tblGrid>
      <w:tr w:rsidR="00606E90" w:rsidRPr="00352B09" w14:paraId="18B9CD40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48A87F" w14:textId="0BFF5782" w:rsidR="00606E90" w:rsidRPr="00352B09" w:rsidRDefault="00606E90" w:rsidP="003866C6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Monday21 October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4D60B" w14:textId="77777777" w:rsidR="00606E90" w:rsidRPr="00352B09" w:rsidRDefault="00606E90" w:rsidP="001E6CD4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0900-1300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444FE5" w14:textId="77777777" w:rsidR="00606E90" w:rsidRPr="00352B09" w:rsidRDefault="00606E90" w:rsidP="00606E90">
            <w:pPr>
              <w:pStyle w:val="BodyText"/>
              <w:jc w:val="left"/>
              <w:rPr>
                <w:rFonts w:cs="Arial"/>
              </w:rPr>
            </w:pPr>
            <w:r w:rsidRPr="00352B09">
              <w:rPr>
                <w:rFonts w:cs="Arial"/>
              </w:rPr>
              <w:t>IALA Net Steering Group</w:t>
            </w:r>
          </w:p>
        </w:tc>
      </w:tr>
      <w:tr w:rsidR="00606E90" w:rsidRPr="00352B09" w14:paraId="5871D75E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0B21A5" w14:textId="77777777" w:rsidR="00606E90" w:rsidRPr="00352B09" w:rsidRDefault="00606E90" w:rsidP="003866C6">
            <w:pPr>
              <w:pStyle w:val="BodyText"/>
              <w:jc w:val="left"/>
              <w:rPr>
                <w:rFonts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16A457" w14:textId="105714CD" w:rsidR="00606E90" w:rsidRPr="00352B09" w:rsidRDefault="00606E90" w:rsidP="00D77821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1400-1</w:t>
            </w:r>
            <w:r w:rsidR="00D77821">
              <w:rPr>
                <w:rFonts w:cs="Arial"/>
              </w:rPr>
              <w:t>83</w:t>
            </w:r>
            <w:r w:rsidRPr="00352B09">
              <w:rPr>
                <w:rFonts w:cs="Arial"/>
              </w:rPr>
              <w:t>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B5893" w14:textId="30A242D9" w:rsidR="00606E90" w:rsidRPr="00352B09" w:rsidRDefault="00A7394A" w:rsidP="00A7394A">
            <w:pPr>
              <w:pStyle w:val="BodyText"/>
              <w:jc w:val="left"/>
              <w:rPr>
                <w:rFonts w:cs="Arial"/>
              </w:rPr>
            </w:pPr>
            <w:r>
              <w:rPr>
                <w:rFonts w:cs="Arial"/>
              </w:rPr>
              <w:t xml:space="preserve">Special Meeting - Strategy &amp; Committee </w:t>
            </w:r>
          </w:p>
        </w:tc>
      </w:tr>
      <w:tr w:rsidR="00606E90" w:rsidRPr="00352B09" w14:paraId="2E7312BE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FC8D49" w14:textId="5DCCC01C" w:rsidR="00606E90" w:rsidRPr="00352B09" w:rsidRDefault="00606E90" w:rsidP="003866C6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Tuesday 22 October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14BE" w14:textId="77777777" w:rsidR="00606E90" w:rsidRPr="00352B09" w:rsidRDefault="00606E90" w:rsidP="001E6CD4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0900-1300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B99418" w14:textId="6B17F9CC" w:rsidR="00606E90" w:rsidRPr="00352B09" w:rsidRDefault="00A7394A" w:rsidP="00606E90">
            <w:pPr>
              <w:pStyle w:val="BodyText"/>
              <w:jc w:val="left"/>
              <w:rPr>
                <w:rFonts w:cs="Arial"/>
              </w:rPr>
            </w:pPr>
            <w:r>
              <w:rPr>
                <w:rFonts w:cs="Arial"/>
              </w:rPr>
              <w:t>Special Meeting - Strategy &amp; Committee</w:t>
            </w:r>
          </w:p>
        </w:tc>
      </w:tr>
      <w:tr w:rsidR="00606E90" w:rsidRPr="00352B09" w14:paraId="2F5D4DDB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C93E69" w14:textId="77777777" w:rsidR="00606E90" w:rsidRPr="00352B09" w:rsidRDefault="00606E90" w:rsidP="003866C6">
            <w:pPr>
              <w:pStyle w:val="BodyText"/>
              <w:rPr>
                <w:rFonts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6C4379" w14:textId="77777777" w:rsidR="00606E90" w:rsidRPr="00352B09" w:rsidRDefault="00606E90" w:rsidP="001E6CD4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1400-1700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654038" w14:textId="39788E12" w:rsidR="00606E90" w:rsidRPr="00352B09" w:rsidRDefault="00606E90" w:rsidP="00606E90">
            <w:pPr>
              <w:pStyle w:val="BodyText"/>
              <w:jc w:val="left"/>
              <w:rPr>
                <w:rFonts w:cs="Arial"/>
              </w:rPr>
            </w:pPr>
            <w:r>
              <w:rPr>
                <w:rFonts w:cs="Arial"/>
              </w:rPr>
              <w:t>PAP 26</w:t>
            </w:r>
          </w:p>
        </w:tc>
      </w:tr>
      <w:tr w:rsidR="00606E90" w:rsidRPr="00352B09" w14:paraId="28DFB7DD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D874C" w14:textId="12F2E09F" w:rsidR="00606E90" w:rsidRPr="00352B09" w:rsidRDefault="00606E90" w:rsidP="00606E90">
            <w:pPr>
              <w:pStyle w:val="BodyText"/>
              <w:jc w:val="left"/>
              <w:rPr>
                <w:rFonts w:cs="Arial"/>
              </w:rPr>
            </w:pPr>
            <w:r w:rsidRPr="00352B09">
              <w:rPr>
                <w:rFonts w:cs="Arial"/>
              </w:rPr>
              <w:t>Wednesday23 October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0C57BC" w14:textId="77777777" w:rsidR="00606E90" w:rsidRPr="00352B09" w:rsidRDefault="00606E90" w:rsidP="001E6CD4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0900-1600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8E9B10" w14:textId="77777777" w:rsidR="00606E90" w:rsidRPr="00352B09" w:rsidRDefault="00606E90" w:rsidP="00606E90">
            <w:pPr>
              <w:pStyle w:val="BodyText"/>
              <w:jc w:val="left"/>
              <w:rPr>
                <w:rFonts w:cs="Arial"/>
              </w:rPr>
            </w:pPr>
            <w:r w:rsidRPr="00352B09">
              <w:rPr>
                <w:rFonts w:cs="Arial"/>
              </w:rPr>
              <w:t>Conference Steering Group</w:t>
            </w:r>
          </w:p>
        </w:tc>
      </w:tr>
      <w:tr w:rsidR="00606E90" w:rsidRPr="00352B09" w14:paraId="4FEC3F85" w14:textId="77777777" w:rsidTr="00EE563A">
        <w:tc>
          <w:tcPr>
            <w:tcW w:w="25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9038BC" w14:textId="31F5B22A" w:rsidR="00606E90" w:rsidRPr="00352B09" w:rsidRDefault="00606E90" w:rsidP="00606E90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Thursday</w:t>
            </w:r>
            <w:r>
              <w:rPr>
                <w:rFonts w:cs="Arial"/>
              </w:rPr>
              <w:t xml:space="preserve"> </w:t>
            </w:r>
            <w:r w:rsidRPr="00352B09">
              <w:rPr>
                <w:rFonts w:cs="Arial"/>
              </w:rPr>
              <w:t>24 October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D3646" w14:textId="77777777" w:rsidR="00606E90" w:rsidRPr="00352B09" w:rsidRDefault="00606E90" w:rsidP="001E6CD4">
            <w:pPr>
              <w:pStyle w:val="BodyText"/>
              <w:rPr>
                <w:rFonts w:cs="Arial"/>
              </w:rPr>
            </w:pPr>
            <w:r w:rsidRPr="00352B09">
              <w:rPr>
                <w:rFonts w:cs="Arial"/>
              </w:rPr>
              <w:t>0900-1700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77FB31" w14:textId="50883A9A" w:rsidR="00606E90" w:rsidRPr="00352B09" w:rsidRDefault="00606E90" w:rsidP="00606E90">
            <w:pPr>
              <w:pStyle w:val="BodyText"/>
              <w:jc w:val="left"/>
              <w:rPr>
                <w:rFonts w:cs="Arial"/>
              </w:rPr>
            </w:pPr>
            <w:r w:rsidRPr="00352B09">
              <w:rPr>
                <w:rFonts w:cs="Arial"/>
              </w:rPr>
              <w:t xml:space="preserve">PAP </w:t>
            </w:r>
            <w:r>
              <w:rPr>
                <w:rFonts w:cs="Arial"/>
              </w:rPr>
              <w:t>26</w:t>
            </w:r>
          </w:p>
        </w:tc>
      </w:tr>
    </w:tbl>
    <w:p w14:paraId="354DBE6A" w14:textId="77777777" w:rsidR="001E6CD4" w:rsidRPr="00352B09" w:rsidRDefault="001E6CD4" w:rsidP="001E6CD4">
      <w:pPr>
        <w:pStyle w:val="BodyText"/>
        <w:rPr>
          <w:rFonts w:cs="Arial"/>
        </w:rPr>
      </w:pPr>
    </w:p>
    <w:p w14:paraId="028EC4F9" w14:textId="7ED375BD" w:rsidR="001E6CD4" w:rsidRPr="00352B09" w:rsidRDefault="001E6CD4" w:rsidP="001E6CD4">
      <w:pPr>
        <w:pStyle w:val="BodyText"/>
        <w:rPr>
          <w:rFonts w:cs="Arial"/>
        </w:rPr>
      </w:pPr>
      <w:r w:rsidRPr="00352B09">
        <w:rPr>
          <w:rFonts w:cs="Arial"/>
        </w:rPr>
        <w:t xml:space="preserve">The objectives of </w:t>
      </w:r>
      <w:r>
        <w:rPr>
          <w:rFonts w:cs="Arial"/>
        </w:rPr>
        <w:t xml:space="preserve">the </w:t>
      </w:r>
      <w:r w:rsidR="00A7394A">
        <w:rPr>
          <w:rFonts w:cs="Arial"/>
        </w:rPr>
        <w:t xml:space="preserve">Special Meeting - </w:t>
      </w:r>
      <w:r>
        <w:rPr>
          <w:rFonts w:cs="Arial"/>
        </w:rPr>
        <w:t>Strate</w:t>
      </w:r>
      <w:r w:rsidR="00606E90">
        <w:rPr>
          <w:rFonts w:cs="Arial"/>
        </w:rPr>
        <w:t xml:space="preserve">gy and Committee </w:t>
      </w:r>
      <w:r>
        <w:rPr>
          <w:rFonts w:cs="Arial"/>
        </w:rPr>
        <w:t>are</w:t>
      </w:r>
      <w:r w:rsidRPr="00352B09">
        <w:rPr>
          <w:rFonts w:cs="Arial"/>
        </w:rPr>
        <w:t>:</w:t>
      </w:r>
    </w:p>
    <w:p w14:paraId="3A273D7A" w14:textId="77777777" w:rsidR="001E6CD4" w:rsidRPr="00352B09" w:rsidRDefault="001E6CD4" w:rsidP="001E6CD4">
      <w:pPr>
        <w:pStyle w:val="Bullet1"/>
        <w:numPr>
          <w:ilvl w:val="0"/>
          <w:numId w:val="14"/>
        </w:numPr>
      </w:pPr>
      <w:r w:rsidRPr="00352B09">
        <w:t>Following the strategy workshop at PAP25, and subsequent preparation work by the IALA Secretariat, prepare a draft final “IALA Strategy 2014-2026” for consideration by the IALA Council at its December meeting</w:t>
      </w:r>
      <w:r>
        <w:t>;</w:t>
      </w:r>
    </w:p>
    <w:p w14:paraId="0E6E53EE" w14:textId="42524C22" w:rsidR="001E6CD4" w:rsidRPr="00352B09" w:rsidRDefault="001E6CD4" w:rsidP="001E6CD4">
      <w:pPr>
        <w:pStyle w:val="Bullet2"/>
        <w:numPr>
          <w:ilvl w:val="0"/>
          <w:numId w:val="14"/>
        </w:numPr>
        <w:rPr>
          <w:rFonts w:cs="Arial"/>
        </w:rPr>
      </w:pPr>
      <w:r w:rsidRPr="00352B09">
        <w:rPr>
          <w:rFonts w:cs="Arial"/>
        </w:rPr>
        <w:t xml:space="preserve">After the completion of PAP26, Chairs and Vice-Chairs of Committees will then be asked to prepare a </w:t>
      </w:r>
      <w:r w:rsidR="001638F2">
        <w:rPr>
          <w:rFonts w:cs="Arial"/>
        </w:rPr>
        <w:t xml:space="preserve">four </w:t>
      </w:r>
      <w:r w:rsidRPr="00352B09">
        <w:rPr>
          <w:rFonts w:cs="Arial"/>
        </w:rPr>
        <w:t>year Strategic Plan (Base camp) for the 2014-</w:t>
      </w:r>
      <w:r w:rsidR="001638F2">
        <w:rPr>
          <w:rFonts w:cs="Arial"/>
        </w:rPr>
        <w:t>20</w:t>
      </w:r>
      <w:r w:rsidRPr="00352B09">
        <w:rPr>
          <w:rFonts w:cs="Arial"/>
        </w:rPr>
        <w:t>18 work period, compatible with the 12</w:t>
      </w:r>
      <w:r w:rsidR="001638F2">
        <w:rPr>
          <w:rFonts w:cs="Arial"/>
        </w:rPr>
        <w:t xml:space="preserve"> </w:t>
      </w:r>
      <w:r w:rsidRPr="00352B09">
        <w:rPr>
          <w:rFonts w:cs="Arial"/>
        </w:rPr>
        <w:t xml:space="preserve">year Strategy, and to provide this to the Secretariat within </w:t>
      </w:r>
      <w:r w:rsidR="001638F2">
        <w:rPr>
          <w:rFonts w:cs="Arial"/>
        </w:rPr>
        <w:t>two</w:t>
      </w:r>
      <w:r w:rsidRPr="00352B09">
        <w:rPr>
          <w:rFonts w:cs="Arial"/>
        </w:rPr>
        <w:t xml:space="preserve"> weeks of completion of PAP26</w:t>
      </w:r>
      <w:r>
        <w:rPr>
          <w:rFonts w:cs="Arial"/>
        </w:rPr>
        <w:t>; and</w:t>
      </w:r>
    </w:p>
    <w:p w14:paraId="39969D70" w14:textId="77777777" w:rsidR="001E6CD4" w:rsidRPr="00352B09" w:rsidRDefault="001E6CD4" w:rsidP="001E6CD4">
      <w:pPr>
        <w:pStyle w:val="Bullet2"/>
        <w:numPr>
          <w:ilvl w:val="0"/>
          <w:numId w:val="14"/>
        </w:numPr>
        <w:rPr>
          <w:rFonts w:cs="Arial"/>
        </w:rPr>
      </w:pPr>
      <w:r>
        <w:rPr>
          <w:rFonts w:cs="Arial"/>
        </w:rPr>
        <w:t xml:space="preserve">Finalise and </w:t>
      </w:r>
      <w:r w:rsidRPr="00352B09">
        <w:rPr>
          <w:rFonts w:cs="Arial"/>
        </w:rPr>
        <w:t xml:space="preserve">submit </w:t>
      </w:r>
      <w:r>
        <w:rPr>
          <w:rFonts w:cs="Arial"/>
        </w:rPr>
        <w:t xml:space="preserve">the output </w:t>
      </w:r>
      <w:r w:rsidRPr="00352B09">
        <w:rPr>
          <w:rFonts w:cs="Arial"/>
        </w:rPr>
        <w:t xml:space="preserve">to Council </w:t>
      </w:r>
      <w:r>
        <w:rPr>
          <w:rFonts w:cs="Arial"/>
        </w:rPr>
        <w:t>56 for approval.</w:t>
      </w:r>
    </w:p>
    <w:p w14:paraId="6222B291" w14:textId="77777777" w:rsidR="001E6CD4" w:rsidRDefault="001E6CD4" w:rsidP="001E6CD4">
      <w:pPr>
        <w:pStyle w:val="Bullet1"/>
        <w:numPr>
          <w:ilvl w:val="0"/>
          <w:numId w:val="0"/>
        </w:numPr>
        <w:ind w:left="567"/>
      </w:pPr>
    </w:p>
    <w:p w14:paraId="68295F8E" w14:textId="2AB574B7" w:rsidR="001E6CD4" w:rsidRDefault="003866C6" w:rsidP="001E6CD4">
      <w:pPr>
        <w:pStyle w:val="Bullet1"/>
        <w:numPr>
          <w:ilvl w:val="0"/>
          <w:numId w:val="0"/>
        </w:numPr>
      </w:pPr>
      <w:r>
        <w:t xml:space="preserve">The objectives of </w:t>
      </w:r>
      <w:r w:rsidR="001E6CD4">
        <w:t>PAP26</w:t>
      </w:r>
      <w:r>
        <w:t xml:space="preserve"> </w:t>
      </w:r>
      <w:r w:rsidR="001E6CD4">
        <w:t>are to:</w:t>
      </w:r>
    </w:p>
    <w:p w14:paraId="1643C698" w14:textId="77777777" w:rsidR="001E6CD4" w:rsidRDefault="001E6CD4" w:rsidP="001E6CD4">
      <w:pPr>
        <w:pStyle w:val="Bullet1"/>
        <w:numPr>
          <w:ilvl w:val="0"/>
          <w:numId w:val="13"/>
        </w:numPr>
      </w:pPr>
      <w:r>
        <w:t xml:space="preserve">Coordinate the work of the IALA Committees; </w:t>
      </w:r>
    </w:p>
    <w:p w14:paraId="7D14BD98" w14:textId="5F1ED9EB" w:rsidR="001E6CD4" w:rsidRDefault="001E6CD4" w:rsidP="003866C6">
      <w:pPr>
        <w:pStyle w:val="Bullet1"/>
        <w:numPr>
          <w:ilvl w:val="0"/>
          <w:numId w:val="13"/>
        </w:numPr>
      </w:pPr>
      <w:r>
        <w:t>Identify and resolve issues that affect all C</w:t>
      </w:r>
      <w:r w:rsidR="003866C6">
        <w:t>ommittees</w:t>
      </w:r>
      <w:r>
        <w:t>; and</w:t>
      </w:r>
    </w:p>
    <w:p w14:paraId="1FBA7631" w14:textId="77C5ACF3" w:rsidR="001E6CD4" w:rsidRDefault="001E6CD4" w:rsidP="001E6CD4">
      <w:pPr>
        <w:pStyle w:val="Bullet1"/>
        <w:numPr>
          <w:ilvl w:val="0"/>
          <w:numId w:val="13"/>
        </w:numPr>
      </w:pPr>
      <w:r>
        <w:t>Develop outcomes for the consideration of Council 56</w:t>
      </w:r>
      <w:r w:rsidR="00D77821">
        <w:t xml:space="preserve"> and the Secretariat</w:t>
      </w:r>
      <w:r>
        <w:t>.</w:t>
      </w:r>
    </w:p>
    <w:p w14:paraId="7ACFDD30" w14:textId="77777777" w:rsidR="00E471E7" w:rsidRDefault="00E471E7" w:rsidP="00E471E7">
      <w:pPr>
        <w:pStyle w:val="Bullet1"/>
        <w:numPr>
          <w:ilvl w:val="0"/>
          <w:numId w:val="0"/>
        </w:numPr>
      </w:pPr>
    </w:p>
    <w:p w14:paraId="3D1631F9" w14:textId="77777777" w:rsidR="00E471E7" w:rsidRPr="00352B09" w:rsidRDefault="00E471E7" w:rsidP="00E471E7">
      <w:pPr>
        <w:pStyle w:val="Bullet1"/>
        <w:numPr>
          <w:ilvl w:val="0"/>
          <w:numId w:val="0"/>
        </w:numPr>
        <w:ind w:left="927" w:hanging="567"/>
      </w:pPr>
    </w:p>
    <w:p w14:paraId="539DED52" w14:textId="77777777" w:rsidR="001E6CD4" w:rsidRDefault="001E6CD4" w:rsidP="00140D50">
      <w:pPr>
        <w:spacing w:before="240" w:after="240"/>
        <w:jc w:val="center"/>
        <w:rPr>
          <w:b/>
          <w:sz w:val="32"/>
          <w:szCs w:val="32"/>
        </w:rPr>
        <w:sectPr w:rsidR="001E6CD4" w:rsidSect="00206E62">
          <w:headerReference w:type="even" r:id="rId8"/>
          <w:headerReference w:type="default" r:id="rId9"/>
          <w:footerReference w:type="default" r:id="rId10"/>
          <w:pgSz w:w="11907" w:h="16839" w:code="9"/>
          <w:pgMar w:top="1103" w:right="1134" w:bottom="1134" w:left="1134" w:header="720" w:footer="720" w:gutter="0"/>
          <w:cols w:space="720"/>
          <w:docGrid w:linePitch="299"/>
        </w:sectPr>
      </w:pPr>
    </w:p>
    <w:p w14:paraId="42D557DE" w14:textId="0875E65B" w:rsidR="004C4B81" w:rsidRDefault="004C4B81" w:rsidP="004C4B81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lastRenderedPageBreak/>
        <w:t>2</w:t>
      </w:r>
      <w:r w:rsidRPr="004C4B81">
        <w:rPr>
          <w:b/>
          <w:sz w:val="32"/>
          <w:szCs w:val="32"/>
          <w:vertAlign w:val="superscript"/>
        </w:rPr>
        <w:t>nd</w:t>
      </w:r>
      <w:r>
        <w:rPr>
          <w:b/>
          <w:sz w:val="32"/>
          <w:szCs w:val="32"/>
        </w:rPr>
        <w:t xml:space="preserve"> </w:t>
      </w:r>
      <w:r w:rsidRPr="000C755C">
        <w:rPr>
          <w:b/>
          <w:sz w:val="32"/>
          <w:szCs w:val="32"/>
        </w:rPr>
        <w:t xml:space="preserve">Session of the IALA </w:t>
      </w:r>
      <w:r w:rsidR="00E1311C">
        <w:rPr>
          <w:b/>
          <w:sz w:val="32"/>
          <w:szCs w:val="32"/>
        </w:rPr>
        <w:t>Strategy</w:t>
      </w:r>
      <w:r w:rsidRPr="004C4B81">
        <w:rPr>
          <w:b/>
          <w:sz w:val="32"/>
          <w:szCs w:val="32"/>
        </w:rPr>
        <w:t xml:space="preserve"> Group</w:t>
      </w:r>
    </w:p>
    <w:p w14:paraId="0B3F59FD" w14:textId="77777777" w:rsidR="00A7394A" w:rsidRPr="00140D50" w:rsidRDefault="00A7394A" w:rsidP="00A7394A">
      <w:pPr>
        <w:spacing w:before="240" w:after="240"/>
        <w:jc w:val="center"/>
        <w:rPr>
          <w:b/>
          <w:sz w:val="32"/>
          <w:szCs w:val="32"/>
        </w:rPr>
      </w:pPr>
      <w:r w:rsidRPr="00140D50">
        <w:rPr>
          <w:b/>
          <w:sz w:val="32"/>
          <w:szCs w:val="32"/>
        </w:rPr>
        <w:t>AGENDA</w:t>
      </w:r>
    </w:p>
    <w:p w14:paraId="13A03282" w14:textId="05D1C5FB" w:rsidR="00A7394A" w:rsidRDefault="00D77821" w:rsidP="00A7394A">
      <w:pPr>
        <w:pStyle w:val="BodyText"/>
        <w:tabs>
          <w:tab w:val="left" w:pos="567"/>
          <w:tab w:val="left" w:pos="6804"/>
        </w:tabs>
        <w:spacing w:before="120"/>
      </w:pPr>
      <w:r>
        <w:rPr>
          <w:b/>
        </w:rPr>
        <w:t>Special Meeting -</w:t>
      </w:r>
      <w:r w:rsidR="00A7394A">
        <w:rPr>
          <w:b/>
        </w:rPr>
        <w:t xml:space="preserve"> Monday 21 October 1400 – 1</w:t>
      </w:r>
      <w:r>
        <w:rPr>
          <w:b/>
        </w:rPr>
        <w:t>83</w:t>
      </w:r>
      <w:r w:rsidR="00A7394A">
        <w:rPr>
          <w:b/>
        </w:rPr>
        <w:t xml:space="preserve">0 </w:t>
      </w:r>
    </w:p>
    <w:p w14:paraId="186BF8AF" w14:textId="77777777" w:rsidR="00A7394A" w:rsidRDefault="00A7394A" w:rsidP="00A7394A">
      <w:pPr>
        <w:pStyle w:val="BodyText"/>
        <w:tabs>
          <w:tab w:val="left" w:pos="567"/>
          <w:tab w:val="left" w:pos="6804"/>
        </w:tabs>
        <w:spacing w:before="120"/>
        <w:rPr>
          <w:b/>
        </w:rPr>
      </w:pPr>
      <w:r>
        <w:tab/>
      </w:r>
      <w:r w:rsidRPr="00ED12A0">
        <w:rPr>
          <w:b/>
        </w:rPr>
        <w:t>Agenda Item</w:t>
      </w:r>
      <w:r w:rsidRPr="008E4CC0">
        <w:tab/>
      </w:r>
      <w:r>
        <w:rPr>
          <w:b/>
        </w:rPr>
        <w:t>Responsible Officer</w:t>
      </w:r>
    </w:p>
    <w:p w14:paraId="0B0130FD" w14:textId="77777777" w:rsidR="00A7394A" w:rsidRDefault="00A7394A" w:rsidP="00A7394A">
      <w:pPr>
        <w:pStyle w:val="Agenda1"/>
        <w:numPr>
          <w:ilvl w:val="0"/>
          <w:numId w:val="16"/>
        </w:numPr>
        <w:tabs>
          <w:tab w:val="clear" w:pos="7371"/>
          <w:tab w:val="left" w:pos="7655"/>
        </w:tabs>
        <w:rPr>
          <w:rFonts w:asciiTheme="majorHAnsi" w:hAnsiTheme="majorHAnsi"/>
        </w:rPr>
      </w:pPr>
      <w:r>
        <w:rPr>
          <w:rFonts w:asciiTheme="majorHAnsi" w:hAnsiTheme="majorHAnsi"/>
        </w:rPr>
        <w:t>Opening remarks</w:t>
      </w:r>
      <w:r w:rsidRPr="00B81C33">
        <w:rPr>
          <w:rFonts w:asciiTheme="majorHAnsi" w:hAnsiTheme="majorHAnsi"/>
        </w:rPr>
        <w:tab/>
      </w:r>
      <w:r>
        <w:rPr>
          <w:rFonts w:asciiTheme="majorHAnsi" w:hAnsiTheme="majorHAnsi"/>
        </w:rPr>
        <w:t>GP</w:t>
      </w:r>
    </w:p>
    <w:p w14:paraId="55F74BF2" w14:textId="77777777" w:rsidR="00A7394A" w:rsidRDefault="00A7394A" w:rsidP="00A7394A">
      <w:pPr>
        <w:pStyle w:val="Agenda1"/>
        <w:numPr>
          <w:ilvl w:val="0"/>
          <w:numId w:val="16"/>
        </w:numPr>
        <w:tabs>
          <w:tab w:val="clear" w:pos="7371"/>
          <w:tab w:val="left" w:pos="7655"/>
        </w:tabs>
        <w:rPr>
          <w:rFonts w:asciiTheme="majorHAnsi" w:hAnsiTheme="majorHAnsi"/>
        </w:rPr>
      </w:pPr>
      <w:r>
        <w:rPr>
          <w:rFonts w:asciiTheme="majorHAnsi" w:hAnsiTheme="majorHAnsi"/>
        </w:rPr>
        <w:t>IALA Strategy for 2014-2026</w:t>
      </w:r>
    </w:p>
    <w:p w14:paraId="0B29551D" w14:textId="77777777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Introduction</w:t>
      </w:r>
      <w:r>
        <w:rPr>
          <w:rFonts w:asciiTheme="majorHAnsi" w:hAnsiTheme="majorHAnsi"/>
        </w:rPr>
        <w:tab/>
        <w:t>CF</w:t>
      </w:r>
    </w:p>
    <w:p w14:paraId="4BB2F6FA" w14:textId="77777777" w:rsidR="00A7394A" w:rsidRPr="00296382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 w:rsidRPr="00296382">
        <w:rPr>
          <w:rFonts w:asciiTheme="majorHAnsi" w:hAnsiTheme="majorHAnsi"/>
        </w:rPr>
        <w:t>Road Map</w:t>
      </w:r>
      <w:r w:rsidRPr="00296382">
        <w:rPr>
          <w:rFonts w:asciiTheme="majorHAnsi" w:hAnsiTheme="majorHAnsi"/>
        </w:rPr>
        <w:tab/>
        <w:t>MDC</w:t>
      </w:r>
    </w:p>
    <w:p w14:paraId="2BB9AC90" w14:textId="77777777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Outcome of PAP25 discussions, and objectives this week</w:t>
      </w:r>
      <w:r>
        <w:rPr>
          <w:rFonts w:asciiTheme="majorHAnsi" w:hAnsiTheme="majorHAnsi"/>
        </w:rPr>
        <w:tab/>
        <w:t>BBP</w:t>
      </w:r>
    </w:p>
    <w:p w14:paraId="0D1DDEB1" w14:textId="77777777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Consideration by Council 55</w:t>
      </w:r>
      <w:r>
        <w:rPr>
          <w:rFonts w:asciiTheme="majorHAnsi" w:hAnsiTheme="majorHAnsi"/>
        </w:rPr>
        <w:tab/>
        <w:t>CF</w:t>
      </w:r>
    </w:p>
    <w:p w14:paraId="4DF4DFA0" w14:textId="77777777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Introduction of SV2 Strategy document</w:t>
      </w:r>
      <w:r>
        <w:rPr>
          <w:rFonts w:asciiTheme="majorHAnsi" w:hAnsiTheme="majorHAnsi"/>
        </w:rPr>
        <w:tab/>
        <w:t>MDC</w:t>
      </w:r>
    </w:p>
    <w:p w14:paraId="4633E739" w14:textId="5FA59FBD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 w:rsidRPr="00725817">
        <w:rPr>
          <w:rFonts w:asciiTheme="majorHAnsi" w:hAnsiTheme="majorHAnsi"/>
        </w:rPr>
        <w:t xml:space="preserve">Workshop on </w:t>
      </w:r>
      <w:r w:rsidR="00D77821">
        <w:rPr>
          <w:rFonts w:asciiTheme="majorHAnsi" w:hAnsiTheme="majorHAnsi"/>
        </w:rPr>
        <w:t>IALA Strategy</w:t>
      </w:r>
      <w:r w:rsidRPr="00725817">
        <w:rPr>
          <w:rFonts w:asciiTheme="majorHAnsi" w:hAnsiTheme="majorHAnsi"/>
        </w:rPr>
        <w:tab/>
      </w:r>
      <w:r>
        <w:rPr>
          <w:rFonts w:asciiTheme="majorHAnsi" w:hAnsiTheme="majorHAnsi"/>
        </w:rPr>
        <w:t>BBP</w:t>
      </w:r>
    </w:p>
    <w:p w14:paraId="6FEDF198" w14:textId="05BBEA92" w:rsidR="00D77821" w:rsidRDefault="00D77821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Review – Output</w:t>
      </w:r>
      <w:r w:rsidR="00AA7A91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– SV3</w:t>
      </w:r>
      <w:r>
        <w:rPr>
          <w:rFonts w:asciiTheme="majorHAnsi" w:hAnsiTheme="majorHAnsi"/>
        </w:rPr>
        <w:tab/>
        <w:t>MDC</w:t>
      </w:r>
    </w:p>
    <w:p w14:paraId="503A5757" w14:textId="77777777" w:rsidR="00A7394A" w:rsidRDefault="00A7394A" w:rsidP="00A7394A">
      <w:pPr>
        <w:pStyle w:val="Agenda2"/>
        <w:numPr>
          <w:ilvl w:val="0"/>
          <w:numId w:val="0"/>
        </w:numPr>
        <w:tabs>
          <w:tab w:val="clear" w:pos="7371"/>
          <w:tab w:val="left" w:pos="7655"/>
        </w:tabs>
        <w:ind w:left="567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Note that SV2 is the draft Strategy for the 2014-2026 </w:t>
      </w:r>
      <w:proofErr w:type="gramStart"/>
      <w:r>
        <w:rPr>
          <w:rFonts w:asciiTheme="majorHAnsi" w:hAnsiTheme="majorHAnsi"/>
        </w:rPr>
        <w:t>period</w:t>
      </w:r>
      <w:proofErr w:type="gramEnd"/>
      <w:r>
        <w:rPr>
          <w:rFonts w:asciiTheme="majorHAnsi" w:hAnsiTheme="majorHAnsi"/>
        </w:rPr>
        <w:t>. Committee Chairs and Vice-Chairs will be asked to develop subordinate “Base Camp” 2014-2018 Strategy.</w:t>
      </w:r>
    </w:p>
    <w:p w14:paraId="03BE606D" w14:textId="77777777" w:rsidR="00A7394A" w:rsidRDefault="00A7394A" w:rsidP="00A7394A">
      <w:pPr>
        <w:pStyle w:val="BodyText"/>
        <w:tabs>
          <w:tab w:val="left" w:pos="567"/>
          <w:tab w:val="left" w:pos="6804"/>
        </w:tabs>
        <w:spacing w:before="120"/>
        <w:rPr>
          <w:b/>
        </w:rPr>
      </w:pPr>
    </w:p>
    <w:p w14:paraId="2D02F937" w14:textId="6216F538" w:rsidR="00A7394A" w:rsidRDefault="00A7394A" w:rsidP="00A7394A">
      <w:pPr>
        <w:pStyle w:val="BodyText"/>
        <w:tabs>
          <w:tab w:val="left" w:pos="567"/>
          <w:tab w:val="left" w:pos="6804"/>
        </w:tabs>
        <w:spacing w:before="120"/>
      </w:pPr>
      <w:r>
        <w:rPr>
          <w:b/>
        </w:rPr>
        <w:t>Special Meeting cont. - Tuesday 22 October 0900 - 1300</w:t>
      </w:r>
    </w:p>
    <w:p w14:paraId="0BE991F0" w14:textId="7FA04641" w:rsidR="00A7394A" w:rsidRPr="00B81C33" w:rsidRDefault="00A7394A" w:rsidP="00A7394A">
      <w:pPr>
        <w:pStyle w:val="BodyText"/>
        <w:tabs>
          <w:tab w:val="left" w:pos="567"/>
          <w:tab w:val="left" w:pos="6804"/>
        </w:tabs>
        <w:spacing w:before="120"/>
        <w:rPr>
          <w:rFonts w:asciiTheme="majorHAnsi" w:hAnsiTheme="majorHAnsi"/>
        </w:rPr>
      </w:pPr>
      <w:r w:rsidRPr="00B81C33">
        <w:rPr>
          <w:rFonts w:asciiTheme="majorHAnsi" w:hAnsiTheme="majorHAnsi"/>
        </w:rPr>
        <w:tab/>
      </w:r>
      <w:r w:rsidRPr="00B81C33">
        <w:rPr>
          <w:rFonts w:asciiTheme="majorHAnsi" w:hAnsiTheme="majorHAnsi"/>
          <w:b/>
        </w:rPr>
        <w:t>Agenda Item</w:t>
      </w:r>
      <w:r w:rsidRPr="00B81C33">
        <w:rPr>
          <w:rFonts w:asciiTheme="majorHAnsi" w:hAnsiTheme="majorHAnsi"/>
        </w:rPr>
        <w:tab/>
      </w:r>
      <w:r w:rsidRPr="00B81C33">
        <w:rPr>
          <w:rFonts w:asciiTheme="majorHAnsi" w:hAnsiTheme="majorHAnsi"/>
          <w:b/>
        </w:rPr>
        <w:t>Responsib</w:t>
      </w:r>
      <w:r>
        <w:rPr>
          <w:rFonts w:asciiTheme="majorHAnsi" w:hAnsiTheme="majorHAnsi"/>
          <w:b/>
        </w:rPr>
        <w:t>le Officer</w:t>
      </w:r>
    </w:p>
    <w:p w14:paraId="1A905664" w14:textId="77777777" w:rsidR="00A7394A" w:rsidRDefault="00A7394A" w:rsidP="00A7394A">
      <w:pPr>
        <w:pStyle w:val="Agenda1"/>
        <w:numPr>
          <w:ilvl w:val="0"/>
          <w:numId w:val="16"/>
        </w:numPr>
        <w:tabs>
          <w:tab w:val="clear" w:pos="7371"/>
          <w:tab w:val="left" w:pos="7655"/>
        </w:tabs>
        <w:rPr>
          <w:rFonts w:asciiTheme="majorHAnsi" w:hAnsiTheme="majorHAnsi"/>
        </w:rPr>
      </w:pPr>
      <w:r>
        <w:rPr>
          <w:rFonts w:asciiTheme="majorHAnsi" w:hAnsiTheme="majorHAnsi"/>
        </w:rPr>
        <w:t>IALA Committee Structure for 2014-2018</w:t>
      </w:r>
      <w:r>
        <w:rPr>
          <w:rFonts w:asciiTheme="majorHAnsi" w:hAnsiTheme="majorHAnsi"/>
        </w:rPr>
        <w:tab/>
      </w:r>
    </w:p>
    <w:p w14:paraId="2E4F08A1" w14:textId="1C753411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Proposed Committee structure for 2014-18</w:t>
      </w:r>
      <w:r w:rsidR="00C02535">
        <w:rPr>
          <w:rFonts w:asciiTheme="majorHAnsi" w:hAnsiTheme="majorHAnsi"/>
        </w:rPr>
        <w:t xml:space="preserve"> –CS2</w:t>
      </w:r>
      <w:r w:rsidRPr="00B81C33">
        <w:rPr>
          <w:rFonts w:asciiTheme="majorHAnsi" w:hAnsiTheme="majorHAnsi"/>
        </w:rPr>
        <w:tab/>
      </w:r>
      <w:r>
        <w:rPr>
          <w:rFonts w:asciiTheme="majorHAnsi" w:hAnsiTheme="majorHAnsi"/>
        </w:rPr>
        <w:t>MDC</w:t>
      </w:r>
    </w:p>
    <w:p w14:paraId="290ADB36" w14:textId="77777777" w:rsidR="00A7394A" w:rsidRDefault="00A7394A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>Workshop on Committee Structure</w:t>
      </w:r>
      <w:r>
        <w:rPr>
          <w:rFonts w:asciiTheme="majorHAnsi" w:hAnsiTheme="majorHAnsi"/>
        </w:rPr>
        <w:tab/>
        <w:t>BBP</w:t>
      </w:r>
    </w:p>
    <w:p w14:paraId="7C077EDE" w14:textId="1067F1EF" w:rsidR="00D77821" w:rsidRDefault="00D77821" w:rsidP="00A7394A">
      <w:pPr>
        <w:pStyle w:val="Agenda2"/>
        <w:numPr>
          <w:ilvl w:val="1"/>
          <w:numId w:val="16"/>
        </w:numPr>
        <w:tabs>
          <w:tab w:val="clear" w:pos="7371"/>
          <w:tab w:val="left" w:pos="7655"/>
        </w:tabs>
        <w:ind w:left="1418" w:hanging="851"/>
        <w:rPr>
          <w:rFonts w:asciiTheme="majorHAnsi" w:hAnsiTheme="majorHAnsi"/>
        </w:rPr>
      </w:pPr>
      <w:r>
        <w:rPr>
          <w:rFonts w:asciiTheme="majorHAnsi" w:hAnsiTheme="majorHAnsi"/>
        </w:rPr>
        <w:t xml:space="preserve">Review – Output </w:t>
      </w:r>
      <w:r w:rsidR="00AA7A91">
        <w:rPr>
          <w:rFonts w:asciiTheme="majorHAnsi" w:hAnsiTheme="majorHAnsi"/>
        </w:rPr>
        <w:t>– Committee Structure</w:t>
      </w:r>
      <w:r w:rsidR="00C02535">
        <w:rPr>
          <w:rFonts w:asciiTheme="majorHAnsi" w:hAnsiTheme="majorHAnsi"/>
        </w:rPr>
        <w:t xml:space="preserve"> – CS3</w:t>
      </w:r>
      <w:r w:rsidR="00AA7A91">
        <w:rPr>
          <w:rFonts w:asciiTheme="majorHAnsi" w:hAnsiTheme="majorHAnsi"/>
        </w:rPr>
        <w:tab/>
        <w:t>MDC</w:t>
      </w:r>
    </w:p>
    <w:p w14:paraId="19E99E69" w14:textId="77777777" w:rsidR="00A7394A" w:rsidRDefault="00A7394A" w:rsidP="00140D50">
      <w:pPr>
        <w:spacing w:before="240" w:after="240"/>
        <w:jc w:val="center"/>
        <w:rPr>
          <w:b/>
          <w:sz w:val="32"/>
          <w:szCs w:val="32"/>
        </w:rPr>
      </w:pPr>
    </w:p>
    <w:p w14:paraId="326ECF41" w14:textId="77777777" w:rsidR="00A7394A" w:rsidRDefault="00A7394A" w:rsidP="00140D50">
      <w:pPr>
        <w:spacing w:before="240" w:after="240"/>
        <w:jc w:val="center"/>
        <w:rPr>
          <w:b/>
          <w:sz w:val="32"/>
          <w:szCs w:val="32"/>
        </w:rPr>
      </w:pPr>
    </w:p>
    <w:p w14:paraId="6011B16D" w14:textId="77777777" w:rsidR="00A7394A" w:rsidRDefault="00A7394A" w:rsidP="00140D50">
      <w:pPr>
        <w:spacing w:before="240" w:after="240"/>
        <w:jc w:val="center"/>
        <w:rPr>
          <w:b/>
          <w:sz w:val="32"/>
          <w:szCs w:val="32"/>
        </w:rPr>
        <w:sectPr w:rsidR="00A7394A" w:rsidSect="00206E62">
          <w:pgSz w:w="11907" w:h="16839" w:code="9"/>
          <w:pgMar w:top="1418" w:right="1134" w:bottom="1134" w:left="1134" w:header="720" w:footer="563" w:gutter="0"/>
          <w:cols w:space="720"/>
          <w:docGrid w:linePitch="299"/>
        </w:sectPr>
      </w:pPr>
    </w:p>
    <w:p w14:paraId="38135CB6" w14:textId="77777777" w:rsidR="004C4B81" w:rsidRDefault="004C4B81" w:rsidP="004C4B81">
      <w:pPr>
        <w:spacing w:before="120" w:after="360"/>
        <w:jc w:val="center"/>
        <w:rPr>
          <w:b/>
          <w:sz w:val="32"/>
          <w:szCs w:val="32"/>
        </w:rPr>
      </w:pPr>
      <w:r w:rsidRPr="000C755C">
        <w:rPr>
          <w:b/>
          <w:sz w:val="32"/>
          <w:szCs w:val="32"/>
        </w:rPr>
        <w:lastRenderedPageBreak/>
        <w:t>2</w:t>
      </w:r>
      <w:r>
        <w:rPr>
          <w:b/>
          <w:sz w:val="32"/>
          <w:szCs w:val="32"/>
        </w:rPr>
        <w:t>6</w:t>
      </w:r>
      <w:r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</w:t>
      </w:r>
      <w:r w:rsidRPr="000C755C">
        <w:rPr>
          <w:b/>
          <w:sz w:val="32"/>
          <w:szCs w:val="32"/>
        </w:rPr>
        <w:t xml:space="preserve">Session of the IALA </w:t>
      </w:r>
      <w:r>
        <w:rPr>
          <w:b/>
          <w:sz w:val="32"/>
          <w:szCs w:val="32"/>
        </w:rPr>
        <w:t>Policy Advisory Panel</w:t>
      </w:r>
    </w:p>
    <w:p w14:paraId="4149AD1E" w14:textId="1158E22D" w:rsidR="000C18D9" w:rsidRPr="00140D50" w:rsidRDefault="000C18D9" w:rsidP="00140D50">
      <w:pPr>
        <w:spacing w:before="240" w:after="240"/>
        <w:jc w:val="center"/>
        <w:rPr>
          <w:b/>
          <w:sz w:val="32"/>
          <w:szCs w:val="32"/>
        </w:rPr>
      </w:pPr>
      <w:r w:rsidRPr="00140D50">
        <w:rPr>
          <w:b/>
          <w:sz w:val="32"/>
          <w:szCs w:val="32"/>
        </w:rPr>
        <w:t>A</w:t>
      </w:r>
      <w:r w:rsidR="00140D50" w:rsidRPr="00140D50">
        <w:rPr>
          <w:b/>
          <w:sz w:val="32"/>
          <w:szCs w:val="32"/>
        </w:rPr>
        <w:t>GENDA</w:t>
      </w:r>
    </w:p>
    <w:p w14:paraId="5E65B0F0" w14:textId="59D895FF" w:rsidR="00A7394A" w:rsidRDefault="00A7394A" w:rsidP="004C4B81">
      <w:pPr>
        <w:pStyle w:val="BodyText"/>
        <w:tabs>
          <w:tab w:val="left" w:pos="567"/>
          <w:tab w:val="left" w:pos="6804"/>
        </w:tabs>
        <w:spacing w:before="120"/>
        <w:jc w:val="center"/>
      </w:pPr>
      <w:r>
        <w:rPr>
          <w:b/>
        </w:rPr>
        <w:t>Tuesday 22 October 1400 – 1700 and Thursday 24 October 0900 - 1700</w:t>
      </w:r>
    </w:p>
    <w:p w14:paraId="42832992" w14:textId="2226099C" w:rsidR="000C18D9" w:rsidRDefault="00737105" w:rsidP="0037429D">
      <w:pPr>
        <w:pStyle w:val="BodyText"/>
        <w:tabs>
          <w:tab w:val="left" w:pos="567"/>
          <w:tab w:val="left" w:pos="6804"/>
        </w:tabs>
        <w:spacing w:before="120"/>
        <w:rPr>
          <w:b/>
        </w:rPr>
      </w:pPr>
      <w:r>
        <w:tab/>
      </w:r>
      <w:r w:rsidR="000C18D9" w:rsidRPr="00ED12A0">
        <w:rPr>
          <w:b/>
        </w:rPr>
        <w:t>Agenda Item</w:t>
      </w:r>
      <w:r w:rsidR="00B56658" w:rsidRPr="008E4CC0">
        <w:tab/>
      </w:r>
      <w:r w:rsidR="001E6CD4">
        <w:rPr>
          <w:b/>
        </w:rPr>
        <w:t>Responsible Officer</w:t>
      </w:r>
    </w:p>
    <w:p w14:paraId="2F443050" w14:textId="2AD29B8E" w:rsidR="00CB124C" w:rsidRDefault="00CB124C" w:rsidP="00CB124C">
      <w:pPr>
        <w:pStyle w:val="Agenda1"/>
        <w:jc w:val="left"/>
      </w:pPr>
      <w:r>
        <w:t>Introduction</w:t>
      </w:r>
      <w:r>
        <w:tab/>
      </w:r>
      <w:r>
        <w:tab/>
        <w:t>GP</w:t>
      </w:r>
    </w:p>
    <w:p w14:paraId="09F40116" w14:textId="052C834B" w:rsidR="00CF20DE" w:rsidRDefault="00CF20DE" w:rsidP="00CF20DE">
      <w:pPr>
        <w:pStyle w:val="Agenda2"/>
      </w:pPr>
      <w:r>
        <w:t>Approval of Agenda</w:t>
      </w:r>
      <w:r w:rsidR="00206E62">
        <w:tab/>
      </w:r>
      <w:r w:rsidR="00206E62">
        <w:tab/>
        <w:t>GP</w:t>
      </w:r>
    </w:p>
    <w:p w14:paraId="709B867C" w14:textId="3E19F72E" w:rsidR="00CB124C" w:rsidRDefault="00CF20DE" w:rsidP="001046D7">
      <w:pPr>
        <w:pStyle w:val="Agenda2"/>
      </w:pPr>
      <w:r>
        <w:t>Introductions and Apologies</w:t>
      </w:r>
      <w:r w:rsidR="00206E62">
        <w:tab/>
      </w:r>
      <w:r w:rsidR="00206E62">
        <w:tab/>
        <w:t>GP</w:t>
      </w:r>
    </w:p>
    <w:p w14:paraId="0597AB67" w14:textId="08DDBBB8" w:rsidR="00CF20DE" w:rsidRDefault="00CF20DE" w:rsidP="00CF20DE">
      <w:pPr>
        <w:pStyle w:val="Agenda1"/>
      </w:pPr>
      <w:r>
        <w:t>Review of Action items from last meeting</w:t>
      </w:r>
      <w:r>
        <w:tab/>
      </w:r>
      <w:r>
        <w:tab/>
        <w:t>CS</w:t>
      </w:r>
    </w:p>
    <w:p w14:paraId="53AC0236" w14:textId="22704F03" w:rsidR="00CF20DE" w:rsidRDefault="00CF20DE" w:rsidP="00CF20DE">
      <w:pPr>
        <w:pStyle w:val="Agenda1"/>
      </w:pPr>
      <w:r>
        <w:t>Review of input papers</w:t>
      </w:r>
      <w:r>
        <w:tab/>
      </w:r>
      <w:r>
        <w:tab/>
        <w:t>CS</w:t>
      </w:r>
    </w:p>
    <w:p w14:paraId="3D773D1D" w14:textId="1AE5BFA4" w:rsidR="00CF20DE" w:rsidRDefault="00CF20DE" w:rsidP="00CF20DE">
      <w:pPr>
        <w:pStyle w:val="Agenda1"/>
      </w:pPr>
      <w:r>
        <w:t>Reports of other Bodies</w:t>
      </w:r>
    </w:p>
    <w:p w14:paraId="64CCABC0" w14:textId="30801E5F" w:rsidR="00CF20DE" w:rsidRDefault="00CF20DE" w:rsidP="00CF20DE">
      <w:pPr>
        <w:pStyle w:val="Agenda2"/>
      </w:pPr>
      <w:r>
        <w:t>Report from IALA Council55</w:t>
      </w:r>
      <w:r w:rsidR="00206E62">
        <w:tab/>
      </w:r>
      <w:r w:rsidR="00206E62">
        <w:tab/>
        <w:t>GP</w:t>
      </w:r>
    </w:p>
    <w:p w14:paraId="0E9DD87B" w14:textId="1A471AAB" w:rsidR="00D43F9C" w:rsidRDefault="00D43F9C" w:rsidP="00CF20DE">
      <w:pPr>
        <w:pStyle w:val="Agenda2"/>
      </w:pPr>
      <w:r>
        <w:t>Report from FERNS</w:t>
      </w:r>
      <w:r w:rsidR="00206E62">
        <w:tab/>
      </w:r>
      <w:r w:rsidR="00206E62">
        <w:tab/>
      </w:r>
      <w:r w:rsidR="008E0BB1">
        <w:t>JCL</w:t>
      </w:r>
    </w:p>
    <w:p w14:paraId="7771043B" w14:textId="33B4B4FF" w:rsidR="00D43F9C" w:rsidRDefault="00D43F9C" w:rsidP="00CF20DE">
      <w:pPr>
        <w:pStyle w:val="Agenda2"/>
      </w:pPr>
      <w:r>
        <w:t>CPAF</w:t>
      </w:r>
      <w:r w:rsidR="00206E62">
        <w:tab/>
      </w:r>
      <w:r w:rsidR="00206E62">
        <w:tab/>
        <w:t>TBA</w:t>
      </w:r>
    </w:p>
    <w:p w14:paraId="45BC4A83" w14:textId="3FA1CCA8" w:rsidR="00D43F9C" w:rsidRDefault="00A7394A" w:rsidP="00CF20DE">
      <w:pPr>
        <w:pStyle w:val="Agenda2"/>
      </w:pPr>
      <w:r>
        <w:t xml:space="preserve">VTM and </w:t>
      </w:r>
      <w:r w:rsidR="00D43F9C">
        <w:t>Maritime Cooperation Forum</w:t>
      </w:r>
      <w:r w:rsidR="00206E62">
        <w:tab/>
      </w:r>
      <w:r w:rsidR="00206E62">
        <w:tab/>
      </w:r>
      <w:r>
        <w:t>GP/</w:t>
      </w:r>
      <w:r w:rsidR="008E0BB1">
        <w:t>MDC</w:t>
      </w:r>
    </w:p>
    <w:p w14:paraId="1B30F21B" w14:textId="1A78E4ED" w:rsidR="00CF20DE" w:rsidRDefault="00343600" w:rsidP="00343600">
      <w:pPr>
        <w:pStyle w:val="Agenda1"/>
      </w:pPr>
      <w:r>
        <w:t>IALA WWA</w:t>
      </w:r>
    </w:p>
    <w:p w14:paraId="58F62F83" w14:textId="58AD5604" w:rsidR="00A61086" w:rsidRDefault="00A61086" w:rsidP="00A61086">
      <w:pPr>
        <w:pStyle w:val="Agenda2"/>
      </w:pPr>
      <w:r>
        <w:t>Academy Update</w:t>
      </w:r>
      <w:r>
        <w:tab/>
      </w:r>
      <w:r>
        <w:tab/>
        <w:t>JCL</w:t>
      </w:r>
    </w:p>
    <w:p w14:paraId="5D477C50" w14:textId="4AA5E2AF" w:rsidR="00343600" w:rsidRDefault="00343600" w:rsidP="00343600">
      <w:pPr>
        <w:pStyle w:val="Agenda1"/>
      </w:pPr>
      <w:r>
        <w:t xml:space="preserve">IALA Committees and Panels </w:t>
      </w:r>
      <w:r w:rsidR="00A61086">
        <w:t xml:space="preserve">- </w:t>
      </w:r>
      <w:r>
        <w:t>Activity Update</w:t>
      </w:r>
    </w:p>
    <w:p w14:paraId="3CD2F129" w14:textId="037A7DF3" w:rsidR="00D43F9C" w:rsidRDefault="00D43F9C" w:rsidP="00343600">
      <w:pPr>
        <w:pStyle w:val="Agenda2"/>
      </w:pPr>
      <w:r>
        <w:t>General Remarks</w:t>
      </w:r>
      <w:r>
        <w:tab/>
      </w:r>
      <w:r>
        <w:tab/>
        <w:t>GP</w:t>
      </w:r>
    </w:p>
    <w:p w14:paraId="2AF3261A" w14:textId="3816B050" w:rsidR="00343600" w:rsidRDefault="00343600" w:rsidP="00343600">
      <w:pPr>
        <w:pStyle w:val="Agenda2"/>
      </w:pPr>
      <w:r>
        <w:t>VTS Committee Report</w:t>
      </w:r>
      <w:r>
        <w:tab/>
      </w:r>
      <w:r>
        <w:tab/>
        <w:t>TC</w:t>
      </w:r>
    </w:p>
    <w:p w14:paraId="137E66EB" w14:textId="78BF53F7" w:rsidR="00343600" w:rsidRDefault="00343600" w:rsidP="00343600">
      <w:pPr>
        <w:pStyle w:val="Agenda2"/>
      </w:pPr>
      <w:r>
        <w:t>e-N</w:t>
      </w:r>
      <w:r w:rsidR="00D43F9C">
        <w:t>AV</w:t>
      </w:r>
      <w:r>
        <w:t xml:space="preserve"> Committee Report</w:t>
      </w:r>
      <w:r>
        <w:tab/>
      </w:r>
      <w:r>
        <w:tab/>
        <w:t>WC</w:t>
      </w:r>
    </w:p>
    <w:p w14:paraId="3D352F29" w14:textId="5A78E572" w:rsidR="00A7394A" w:rsidRDefault="00A7394A" w:rsidP="00A7394A">
      <w:pPr>
        <w:pStyle w:val="Agenda3"/>
      </w:pPr>
      <w:r>
        <w:t>Resilient PNT Forum</w:t>
      </w:r>
      <w:r>
        <w:tab/>
      </w:r>
      <w:r>
        <w:tab/>
        <w:t>NW</w:t>
      </w:r>
    </w:p>
    <w:p w14:paraId="5EC9718E" w14:textId="3D57767A" w:rsidR="00343600" w:rsidRDefault="00343600" w:rsidP="00343600">
      <w:pPr>
        <w:pStyle w:val="Agenda2"/>
      </w:pPr>
      <w:r>
        <w:t>EEP Committee Report</w:t>
      </w:r>
      <w:r>
        <w:tab/>
      </w:r>
      <w:r>
        <w:tab/>
        <w:t>OFE</w:t>
      </w:r>
    </w:p>
    <w:p w14:paraId="5976CB05" w14:textId="505E1CB7" w:rsidR="00343600" w:rsidRDefault="00343600" w:rsidP="00343600">
      <w:pPr>
        <w:pStyle w:val="Agenda2"/>
      </w:pPr>
      <w:r>
        <w:t>ANM Committee Report</w:t>
      </w:r>
      <w:r>
        <w:tab/>
      </w:r>
      <w:r>
        <w:tab/>
        <w:t>PD</w:t>
      </w:r>
    </w:p>
    <w:p w14:paraId="5941E795" w14:textId="32FC1B7D" w:rsidR="00343600" w:rsidRDefault="00343600" w:rsidP="00343600">
      <w:pPr>
        <w:pStyle w:val="Agenda2"/>
      </w:pPr>
      <w:r>
        <w:t>IMC Report</w:t>
      </w:r>
      <w:r>
        <w:tab/>
      </w:r>
      <w:r>
        <w:tab/>
        <w:t>TBA</w:t>
      </w:r>
    </w:p>
    <w:p w14:paraId="5F052862" w14:textId="4F8F851D" w:rsidR="00D43F9C" w:rsidRDefault="00D43F9C" w:rsidP="00343600">
      <w:pPr>
        <w:pStyle w:val="Agenda2"/>
      </w:pPr>
      <w:r>
        <w:t>LAP Report</w:t>
      </w:r>
      <w:r>
        <w:tab/>
      </w:r>
      <w:r>
        <w:tab/>
        <w:t>FZ</w:t>
      </w:r>
    </w:p>
    <w:p w14:paraId="17D25ABF" w14:textId="7D139D3B" w:rsidR="00D43F9C" w:rsidRDefault="00D43F9C" w:rsidP="00A7394A">
      <w:pPr>
        <w:pStyle w:val="Agenda3"/>
      </w:pPr>
      <w:r>
        <w:t>Change of Status Project</w:t>
      </w:r>
      <w:r>
        <w:tab/>
      </w:r>
      <w:r>
        <w:tab/>
        <w:t>FZ / GP</w:t>
      </w:r>
    </w:p>
    <w:p w14:paraId="48B4F196" w14:textId="0B45E18E" w:rsidR="00A61086" w:rsidRDefault="00A61086" w:rsidP="00A61086">
      <w:pPr>
        <w:pStyle w:val="Agenda1"/>
      </w:pPr>
      <w:r>
        <w:t xml:space="preserve">Other IALA </w:t>
      </w:r>
      <w:r w:rsidR="00C51183" w:rsidRPr="00992AB8">
        <w:t>projects</w:t>
      </w:r>
    </w:p>
    <w:p w14:paraId="19BCA491" w14:textId="77777777" w:rsidR="00A61086" w:rsidRDefault="00A61086" w:rsidP="00A61086">
      <w:pPr>
        <w:pStyle w:val="Agenda2"/>
      </w:pPr>
      <w:r>
        <w:t>World VTS Guide</w:t>
      </w:r>
      <w:r>
        <w:tab/>
      </w:r>
      <w:r>
        <w:tab/>
        <w:t>GP</w:t>
      </w:r>
    </w:p>
    <w:p w14:paraId="6629818C" w14:textId="7D9666EC" w:rsidR="00A61086" w:rsidRDefault="00C51183" w:rsidP="00C51183">
      <w:pPr>
        <w:pStyle w:val="Agenda2"/>
      </w:pPr>
      <w:r>
        <w:t>IALA Dictionary</w:t>
      </w:r>
      <w:r>
        <w:tab/>
      </w:r>
      <w:r>
        <w:tab/>
        <w:t>OFE</w:t>
      </w:r>
    </w:p>
    <w:p w14:paraId="5B0B1573" w14:textId="534A9C79" w:rsidR="00C51183" w:rsidRDefault="00C51183" w:rsidP="00C51183">
      <w:pPr>
        <w:pStyle w:val="Agenda2"/>
      </w:pPr>
      <w:r>
        <w:t>IALA NET</w:t>
      </w:r>
      <w:r>
        <w:tab/>
      </w:r>
      <w:r>
        <w:tab/>
      </w:r>
      <w:r w:rsidR="008E0BB1">
        <w:t>JCL</w:t>
      </w:r>
    </w:p>
    <w:p w14:paraId="7483E74D" w14:textId="4D501433" w:rsidR="00C51183" w:rsidRDefault="00C51183" w:rsidP="00C51183">
      <w:pPr>
        <w:pStyle w:val="Agenda2"/>
      </w:pPr>
      <w:r>
        <w:t>S100</w:t>
      </w:r>
    </w:p>
    <w:p w14:paraId="034D7361" w14:textId="36727D61" w:rsidR="00C51183" w:rsidRDefault="00C51183" w:rsidP="00A7394A">
      <w:pPr>
        <w:pStyle w:val="Agenda3"/>
      </w:pPr>
      <w:r>
        <w:t>S-100 Arrangements and Korean Support</w:t>
      </w:r>
      <w:r>
        <w:tab/>
      </w:r>
      <w:r>
        <w:tab/>
        <w:t>NW</w:t>
      </w:r>
    </w:p>
    <w:p w14:paraId="7F7F72F8" w14:textId="633C6BF4" w:rsidR="0019445C" w:rsidRDefault="00C51183" w:rsidP="0019445C">
      <w:pPr>
        <w:pStyle w:val="Agenda2"/>
      </w:pPr>
      <w:r>
        <w:t>Bulletin</w:t>
      </w:r>
      <w:r>
        <w:tab/>
      </w:r>
      <w:r>
        <w:tab/>
        <w:t>MHG</w:t>
      </w:r>
    </w:p>
    <w:p w14:paraId="371C55D3" w14:textId="7EB91E8F" w:rsidR="00003A61" w:rsidRDefault="00003A61" w:rsidP="00003A61">
      <w:pPr>
        <w:pStyle w:val="Agenda2"/>
      </w:pPr>
      <w:r w:rsidRPr="00992AB8">
        <w:t>IALA documentation</w:t>
      </w:r>
      <w:r w:rsidR="00304A41">
        <w:t xml:space="preserve"> for an IGO</w:t>
      </w:r>
      <w:r>
        <w:tab/>
      </w:r>
      <w:r>
        <w:tab/>
        <w:t>M</w:t>
      </w:r>
      <w:r w:rsidR="00C02535">
        <w:t>D</w:t>
      </w:r>
      <w:r>
        <w:t>C</w:t>
      </w:r>
    </w:p>
    <w:p w14:paraId="149765EF" w14:textId="0F2E2FFC" w:rsidR="001B4094" w:rsidRDefault="001B4094" w:rsidP="00003A61">
      <w:pPr>
        <w:pStyle w:val="Agenda2"/>
      </w:pPr>
      <w:r>
        <w:t>IALA Wiki</w:t>
      </w:r>
      <w:r>
        <w:tab/>
      </w:r>
      <w:r>
        <w:tab/>
        <w:t>MHG</w:t>
      </w:r>
    </w:p>
    <w:p w14:paraId="3F9C46D1" w14:textId="1D1D3916" w:rsidR="00606E90" w:rsidRDefault="00304A41" w:rsidP="00C51183">
      <w:pPr>
        <w:pStyle w:val="Agenda1"/>
      </w:pPr>
      <w:r>
        <w:t>Inter-C</w:t>
      </w:r>
      <w:r w:rsidR="00606E90">
        <w:t>ommittee projects</w:t>
      </w:r>
    </w:p>
    <w:p w14:paraId="13C67989" w14:textId="18749238" w:rsidR="002D741B" w:rsidRDefault="0002475E" w:rsidP="00606E90">
      <w:pPr>
        <w:pStyle w:val="Agenda2"/>
      </w:pPr>
      <w:r w:rsidRPr="008E4CC0">
        <w:t>e-Navigation - across Committees</w:t>
      </w:r>
      <w:r>
        <w:tab/>
      </w:r>
      <w:r w:rsidR="00C51183">
        <w:tab/>
      </w:r>
      <w:r w:rsidRPr="008E4CC0">
        <w:t>All</w:t>
      </w:r>
    </w:p>
    <w:p w14:paraId="4EC55465" w14:textId="77777777" w:rsidR="00606E90" w:rsidRDefault="00606E90" w:rsidP="00606E90">
      <w:pPr>
        <w:pStyle w:val="Agenda2"/>
      </w:pPr>
      <w:r>
        <w:lastRenderedPageBreak/>
        <w:t>NAVGUIDE</w:t>
      </w:r>
      <w:r>
        <w:tab/>
      </w:r>
      <w:r>
        <w:tab/>
        <w:t>PD</w:t>
      </w:r>
    </w:p>
    <w:p w14:paraId="35F33858" w14:textId="3CA941EE" w:rsidR="00606E90" w:rsidRDefault="00606E90" w:rsidP="00606E90">
      <w:pPr>
        <w:pStyle w:val="Agenda2"/>
      </w:pPr>
      <w:r>
        <w:t>Disaster Recovery</w:t>
      </w:r>
      <w:r>
        <w:tab/>
      </w:r>
      <w:r>
        <w:tab/>
        <w:t>WC/NW</w:t>
      </w:r>
    </w:p>
    <w:p w14:paraId="1F650C19" w14:textId="1545951B" w:rsidR="00B46C43" w:rsidRDefault="00B46C43" w:rsidP="00606E90">
      <w:pPr>
        <w:pStyle w:val="Agenda2"/>
      </w:pPr>
      <w:r>
        <w:t>DGNSS</w:t>
      </w:r>
      <w:r>
        <w:tab/>
      </w:r>
      <w:r>
        <w:tab/>
        <w:t>NW</w:t>
      </w:r>
    </w:p>
    <w:p w14:paraId="028DCEDD" w14:textId="2975F5B8" w:rsidR="00B46C43" w:rsidRDefault="00B46C43" w:rsidP="00606E90">
      <w:pPr>
        <w:pStyle w:val="Agenda2"/>
      </w:pPr>
      <w:r>
        <w:t>MONALISA</w:t>
      </w:r>
      <w:r>
        <w:tab/>
      </w:r>
      <w:r>
        <w:tab/>
        <w:t>WC/MDC</w:t>
      </w:r>
    </w:p>
    <w:p w14:paraId="72913B73" w14:textId="48A29314" w:rsidR="005F638A" w:rsidRDefault="005F638A" w:rsidP="00606E90">
      <w:pPr>
        <w:pStyle w:val="Agenda2"/>
      </w:pPr>
      <w:r>
        <w:t>Software Quality Assurance</w:t>
      </w:r>
      <w:r>
        <w:tab/>
      </w:r>
      <w:r>
        <w:tab/>
        <w:t>WC/NW</w:t>
      </w:r>
    </w:p>
    <w:p w14:paraId="40312947" w14:textId="77777777" w:rsidR="00A42326" w:rsidRPr="00737105" w:rsidRDefault="00A42326" w:rsidP="00B4026A">
      <w:pPr>
        <w:pStyle w:val="Agenda1"/>
      </w:pPr>
      <w:r>
        <w:t>IALA and Risk Managemen</w:t>
      </w:r>
      <w:r w:rsidRPr="00737105">
        <w:t>t</w:t>
      </w:r>
    </w:p>
    <w:p w14:paraId="39095E96" w14:textId="3BAB6E65" w:rsidR="00A42326" w:rsidRDefault="00A42326" w:rsidP="00B4026A">
      <w:pPr>
        <w:pStyle w:val="Agenda2"/>
      </w:pPr>
      <w:r w:rsidRPr="00606E90">
        <w:t>IWRAP Mk 2</w:t>
      </w:r>
      <w:r w:rsidRPr="00737105">
        <w:t xml:space="preserve"> – progress</w:t>
      </w:r>
      <w:r w:rsidR="00954E44" w:rsidRPr="00737105">
        <w:tab/>
      </w:r>
      <w:r w:rsidR="00C51183">
        <w:tab/>
      </w:r>
      <w:r w:rsidR="00C51183">
        <w:rPr>
          <w:rFonts w:cs="Arial"/>
        </w:rPr>
        <w:t>OFE</w:t>
      </w:r>
    </w:p>
    <w:p w14:paraId="377E7982" w14:textId="42FAE69D" w:rsidR="00B95D77" w:rsidRDefault="003A6546" w:rsidP="00B4026A">
      <w:pPr>
        <w:pStyle w:val="Agenda2"/>
      </w:pPr>
      <w:r w:rsidRPr="00606E90">
        <w:t xml:space="preserve">PAWSA &amp; </w:t>
      </w:r>
      <w:r w:rsidR="00B95D77" w:rsidRPr="00606E90">
        <w:t>IWRAP</w:t>
      </w:r>
      <w:r w:rsidR="00606E90">
        <w:t xml:space="preserve"> Mk 2 </w:t>
      </w:r>
      <w:r w:rsidR="00B95D77">
        <w:tab/>
      </w:r>
      <w:r w:rsidR="00C51183">
        <w:tab/>
      </w:r>
      <w:r w:rsidR="00C51183">
        <w:rPr>
          <w:rFonts w:cs="Arial"/>
        </w:rPr>
        <w:t>JCL</w:t>
      </w:r>
    </w:p>
    <w:p w14:paraId="79D7CDD0" w14:textId="461611A4" w:rsidR="001A1DD3" w:rsidRDefault="001A1DD3" w:rsidP="001A1DD3">
      <w:pPr>
        <w:pStyle w:val="Agenda1"/>
      </w:pPr>
      <w:r w:rsidRPr="00781AE3">
        <w:t xml:space="preserve">Work Programme </w:t>
      </w:r>
      <w:r w:rsidR="0019445C">
        <w:t>2014</w:t>
      </w:r>
      <w:r w:rsidRPr="00781AE3">
        <w:t xml:space="preserve"> – 201</w:t>
      </w:r>
      <w:r w:rsidR="0019445C">
        <w:t>8</w:t>
      </w:r>
      <w:r>
        <w:tab/>
      </w:r>
      <w:r w:rsidR="0019445C">
        <w:tab/>
      </w:r>
      <w:r>
        <w:t>All</w:t>
      </w:r>
    </w:p>
    <w:p w14:paraId="1562BBA5" w14:textId="743E03A2" w:rsidR="00BD02E6" w:rsidRDefault="00BD02E6" w:rsidP="00BD02E6">
      <w:pPr>
        <w:pStyle w:val="Agenda2"/>
      </w:pPr>
      <w:r>
        <w:t>Schedule of IALA Committees and Council meetings</w:t>
      </w:r>
      <w:r>
        <w:tab/>
      </w:r>
      <w:r>
        <w:tab/>
        <w:t>GP</w:t>
      </w:r>
    </w:p>
    <w:p w14:paraId="79C487CF" w14:textId="77777777" w:rsidR="00003A61" w:rsidRDefault="00003A61" w:rsidP="00003A61">
      <w:pPr>
        <w:pStyle w:val="Agenda2"/>
      </w:pPr>
      <w:r>
        <w:t>IMO NCSR sub-committee and the effect on IALA’s work</w:t>
      </w:r>
      <w:r>
        <w:tab/>
      </w:r>
      <w:r>
        <w:tab/>
        <w:t>WC</w:t>
      </w:r>
    </w:p>
    <w:p w14:paraId="039AFFC5" w14:textId="77777777" w:rsidR="00003A61" w:rsidRDefault="00003A61" w:rsidP="00003A61">
      <w:pPr>
        <w:pStyle w:val="Agenda2"/>
      </w:pPr>
      <w:r>
        <w:t>IMO SIP for e-Navigation</w:t>
      </w:r>
      <w:r>
        <w:tab/>
      </w:r>
      <w:r>
        <w:tab/>
        <w:t>WC</w:t>
      </w:r>
    </w:p>
    <w:p w14:paraId="302BB0F6" w14:textId="3C3E7F75" w:rsidR="001A0086" w:rsidRDefault="001A0086" w:rsidP="00003A61">
      <w:pPr>
        <w:pStyle w:val="Agenda2"/>
      </w:pPr>
      <w:r>
        <w:t>VTS future work programme</w:t>
      </w:r>
      <w:r>
        <w:tab/>
      </w:r>
      <w:r>
        <w:tab/>
        <w:t>TC</w:t>
      </w:r>
    </w:p>
    <w:p w14:paraId="17308A83" w14:textId="2A29D844" w:rsidR="001A0086" w:rsidRDefault="001A0086" w:rsidP="00003A61">
      <w:pPr>
        <w:pStyle w:val="Agenda2"/>
      </w:pPr>
      <w:r>
        <w:t>e-NAV future work programme</w:t>
      </w:r>
      <w:r>
        <w:tab/>
      </w:r>
      <w:r>
        <w:tab/>
        <w:t>WC</w:t>
      </w:r>
    </w:p>
    <w:p w14:paraId="0F938A35" w14:textId="013B6F1E" w:rsidR="001A0086" w:rsidRDefault="001A0086" w:rsidP="00003A61">
      <w:pPr>
        <w:pStyle w:val="Agenda2"/>
      </w:pPr>
      <w:r>
        <w:t>EEP future work programme</w:t>
      </w:r>
      <w:r>
        <w:tab/>
      </w:r>
      <w:r>
        <w:tab/>
        <w:t>OFE</w:t>
      </w:r>
    </w:p>
    <w:p w14:paraId="225A6758" w14:textId="602284B3" w:rsidR="001A0086" w:rsidRDefault="001A0086" w:rsidP="00003A61">
      <w:pPr>
        <w:pStyle w:val="Agenda2"/>
      </w:pPr>
      <w:r>
        <w:t>ANM future work programme</w:t>
      </w:r>
      <w:r>
        <w:tab/>
      </w:r>
      <w:r>
        <w:tab/>
        <w:t>PD</w:t>
      </w:r>
    </w:p>
    <w:p w14:paraId="304EB1EF" w14:textId="49F5F267" w:rsidR="00AA7A91" w:rsidRDefault="00AA7A91" w:rsidP="001E5D16">
      <w:pPr>
        <w:pStyle w:val="Agenda2"/>
        <w:tabs>
          <w:tab w:val="clear" w:pos="7371"/>
          <w:tab w:val="left" w:pos="7938"/>
        </w:tabs>
      </w:pPr>
      <w:r>
        <w:t>IALA Committee Work</w:t>
      </w:r>
      <w:r w:rsidR="001E5D16">
        <w:t xml:space="preserve"> between Oct 2013 and Sep 2014</w:t>
      </w:r>
      <w:r w:rsidR="001E5D16">
        <w:tab/>
      </w:r>
      <w:r>
        <w:t>MDC</w:t>
      </w:r>
    </w:p>
    <w:p w14:paraId="44B887BF" w14:textId="5DB39CB2" w:rsidR="0019445C" w:rsidRDefault="0019445C" w:rsidP="0019445C">
      <w:pPr>
        <w:pStyle w:val="Agenda1"/>
      </w:pPr>
      <w:r>
        <w:t xml:space="preserve">IALA IT </w:t>
      </w:r>
    </w:p>
    <w:p w14:paraId="763C7589" w14:textId="77777777" w:rsidR="0019445C" w:rsidRDefault="0019445C" w:rsidP="0019445C">
      <w:pPr>
        <w:pStyle w:val="Agenda2"/>
      </w:pPr>
      <w:r>
        <w:t>IALA Information Technology Group</w:t>
      </w:r>
      <w:r>
        <w:tab/>
      </w:r>
      <w:r>
        <w:tab/>
        <w:t>OFE</w:t>
      </w:r>
    </w:p>
    <w:p w14:paraId="6DC1F3F2" w14:textId="5B13298B" w:rsidR="0019445C" w:rsidRDefault="0019445C" w:rsidP="0019445C">
      <w:pPr>
        <w:pStyle w:val="Agenda2"/>
      </w:pPr>
      <w:r>
        <w:t>I</w:t>
      </w:r>
      <w:r w:rsidR="00E471E7">
        <w:t xml:space="preserve">ALA website, </w:t>
      </w:r>
      <w:proofErr w:type="spellStart"/>
      <w:r w:rsidR="00E471E7">
        <w:t>WiFi</w:t>
      </w:r>
      <w:proofErr w:type="spellEnd"/>
      <w:r w:rsidR="00E471E7">
        <w:t xml:space="preserve"> and use of</w:t>
      </w:r>
      <w:r w:rsidR="001A68D3">
        <w:t xml:space="preserve"> IALA FTP server</w:t>
      </w:r>
      <w:r w:rsidR="001A68D3">
        <w:tab/>
      </w:r>
      <w:r w:rsidR="001A68D3">
        <w:tab/>
        <w:t>MDC</w:t>
      </w:r>
    </w:p>
    <w:p w14:paraId="178D3035" w14:textId="05117CA6" w:rsidR="0019445C" w:rsidRDefault="00E471E7" w:rsidP="0019445C">
      <w:pPr>
        <w:pStyle w:val="Agenda2"/>
      </w:pPr>
      <w:r>
        <w:t>Websites linked to IALA website, DK NL</w:t>
      </w:r>
      <w:r>
        <w:tab/>
      </w:r>
      <w:r>
        <w:tab/>
        <w:t>M</w:t>
      </w:r>
      <w:r w:rsidR="008E0BB1">
        <w:t>D</w:t>
      </w:r>
      <w:r>
        <w:t>C</w:t>
      </w:r>
    </w:p>
    <w:p w14:paraId="26E14CB5" w14:textId="058906A9" w:rsidR="0019445C" w:rsidRDefault="00C44E5B" w:rsidP="0019445C">
      <w:pPr>
        <w:pStyle w:val="Agenda1"/>
      </w:pPr>
      <w:r>
        <w:t>Review of IALA procedures</w:t>
      </w:r>
      <w:r>
        <w:tab/>
      </w:r>
      <w:r w:rsidR="0019445C">
        <w:tab/>
      </w:r>
    </w:p>
    <w:p w14:paraId="3DADA199" w14:textId="392DE248" w:rsidR="00B55FB2" w:rsidRDefault="00B55FB2" w:rsidP="00E77081">
      <w:pPr>
        <w:pStyle w:val="Agenda2"/>
      </w:pPr>
      <w:r w:rsidRPr="007644B9">
        <w:t>Committee documents</w:t>
      </w:r>
      <w:r w:rsidR="00AA7A91">
        <w:t xml:space="preserve"> and templates</w:t>
      </w:r>
      <w:r>
        <w:tab/>
      </w:r>
      <w:r w:rsidR="0019445C">
        <w:tab/>
        <w:t>GP</w:t>
      </w:r>
    </w:p>
    <w:p w14:paraId="2CD7045B" w14:textId="0AE7B271" w:rsidR="0019445C" w:rsidRDefault="0019445C" w:rsidP="00E77081">
      <w:pPr>
        <w:pStyle w:val="Agenda2"/>
      </w:pPr>
      <w:r>
        <w:t>Committee Arrangements</w:t>
      </w:r>
      <w:r>
        <w:tab/>
      </w:r>
      <w:r>
        <w:tab/>
        <w:t>M</w:t>
      </w:r>
      <w:r w:rsidR="008E0BB1">
        <w:t>D</w:t>
      </w:r>
      <w:r>
        <w:t>C</w:t>
      </w:r>
    </w:p>
    <w:p w14:paraId="3CF8C355" w14:textId="070D7274" w:rsidR="00FC70A3" w:rsidRDefault="00FC70A3" w:rsidP="00FC70A3">
      <w:pPr>
        <w:pStyle w:val="Agenda2"/>
        <w:tabs>
          <w:tab w:val="clear" w:pos="7371"/>
          <w:tab w:val="left" w:pos="7938"/>
        </w:tabs>
      </w:pPr>
      <w:r>
        <w:t>IALA Document approval procedure</w:t>
      </w:r>
      <w:r>
        <w:tab/>
        <w:t>GP</w:t>
      </w:r>
    </w:p>
    <w:p w14:paraId="7408E999" w14:textId="48F0F050" w:rsidR="00F41DA6" w:rsidRDefault="0002475E" w:rsidP="001A68D3">
      <w:pPr>
        <w:pStyle w:val="Agenda1"/>
      </w:pPr>
      <w:r w:rsidRPr="008E4CC0">
        <w:t>Any Other Business</w:t>
      </w:r>
    </w:p>
    <w:p w14:paraId="7110BD58" w14:textId="065DCBBE" w:rsidR="0002475E" w:rsidRDefault="0002475E" w:rsidP="00B4026A">
      <w:pPr>
        <w:pStyle w:val="Agenda1"/>
      </w:pPr>
      <w:r w:rsidRPr="008E4CC0">
        <w:t>Date and Venue of next meeting</w:t>
      </w:r>
      <w:r w:rsidR="001D2EE9">
        <w:tab/>
      </w:r>
      <w:r w:rsidR="0019445C">
        <w:tab/>
        <w:t>GP</w:t>
      </w:r>
    </w:p>
    <w:p w14:paraId="17EF71DC" w14:textId="41D778CF" w:rsidR="00206E62" w:rsidRDefault="00206E62" w:rsidP="00206E62">
      <w:pPr>
        <w:pStyle w:val="Agenda1"/>
      </w:pPr>
      <w:r>
        <w:t>Close of Meeting</w:t>
      </w:r>
      <w:r>
        <w:tab/>
      </w:r>
      <w:r>
        <w:tab/>
        <w:t>GP</w:t>
      </w:r>
    </w:p>
    <w:p w14:paraId="725EE1F7" w14:textId="55FF9FF0" w:rsidR="00AA7A91" w:rsidRPr="008E4CC0" w:rsidRDefault="00AA7A91" w:rsidP="004C4B81">
      <w:pPr>
        <w:pStyle w:val="Agenda1"/>
        <w:tabs>
          <w:tab w:val="clear" w:pos="7371"/>
          <w:tab w:val="left" w:pos="7938"/>
        </w:tabs>
      </w:pPr>
      <w:r>
        <w:t>Report of PAP26 – to be posted</w:t>
      </w:r>
      <w:r w:rsidR="004C4B81">
        <w:tab/>
        <w:t>CS</w:t>
      </w:r>
    </w:p>
    <w:p w14:paraId="7BB79AE7" w14:textId="77777777" w:rsidR="00DB5374" w:rsidRPr="008E4CC0" w:rsidRDefault="00DB5374" w:rsidP="008E4CC0"/>
    <w:p w14:paraId="21F0EF7E" w14:textId="19E78298" w:rsidR="00B63C7B" w:rsidRPr="00206E62" w:rsidRDefault="00EE7BC5" w:rsidP="00206E62">
      <w:pPr>
        <w:pStyle w:val="BodyText"/>
        <w:rPr>
          <w:sz w:val="20"/>
          <w:szCs w:val="20"/>
        </w:rPr>
      </w:pPr>
      <w:r w:rsidRPr="00206E62">
        <w:rPr>
          <w:sz w:val="20"/>
          <w:szCs w:val="20"/>
        </w:rPr>
        <w:t>All members are encouraged to</w:t>
      </w:r>
      <w:r w:rsidR="001F0A60" w:rsidRPr="00206E62">
        <w:rPr>
          <w:sz w:val="20"/>
          <w:szCs w:val="20"/>
        </w:rPr>
        <w:t xml:space="preserve"> propose agenda items or</w:t>
      </w:r>
      <w:r w:rsidRPr="00206E62">
        <w:rPr>
          <w:sz w:val="20"/>
          <w:szCs w:val="20"/>
        </w:rPr>
        <w:t xml:space="preserve"> submit papers for the age</w:t>
      </w:r>
      <w:r w:rsidR="00B80AEF" w:rsidRPr="00206E62">
        <w:rPr>
          <w:sz w:val="20"/>
          <w:szCs w:val="20"/>
        </w:rPr>
        <w:t>nda items above until a fortnight before the meeting (14 October 2013)</w:t>
      </w:r>
    </w:p>
    <w:sectPr w:rsidR="00B63C7B" w:rsidRPr="00206E62" w:rsidSect="00206E62">
      <w:pgSz w:w="11907" w:h="16839" w:code="9"/>
      <w:pgMar w:top="1418" w:right="1134" w:bottom="1134" w:left="1134" w:header="720" w:footer="56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8BD959" w14:textId="77777777" w:rsidR="00AE0BC0" w:rsidRDefault="00AE0BC0" w:rsidP="000C18D9">
      <w:pPr>
        <w:pStyle w:val="Heading1"/>
      </w:pPr>
      <w:r>
        <w:separator/>
      </w:r>
    </w:p>
  </w:endnote>
  <w:endnote w:type="continuationSeparator" w:id="0">
    <w:p w14:paraId="26CAA564" w14:textId="77777777" w:rsidR="00AE0BC0" w:rsidRDefault="00AE0BC0" w:rsidP="000C18D9">
      <w:pPr>
        <w:pStyle w:val="Heading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1C68B5" w14:textId="77777777" w:rsidR="00B46C43" w:rsidRPr="00D31B7A" w:rsidRDefault="00B46C43">
    <w:pPr>
      <w:pStyle w:val="Footer"/>
      <w:rPr>
        <w:sz w:val="18"/>
        <w:szCs w:val="18"/>
        <w:lang w:val="en-CA"/>
      </w:rPr>
    </w:pPr>
    <w:r w:rsidRPr="00D31B7A">
      <w:rPr>
        <w:sz w:val="18"/>
        <w:szCs w:val="18"/>
        <w:lang w:val="en-CA"/>
      </w:rPr>
      <w:tab/>
      <w:t xml:space="preserve">Page </w:t>
    </w:r>
    <w:r w:rsidRPr="00D31B7A">
      <w:rPr>
        <w:rStyle w:val="PageNumber"/>
        <w:sz w:val="18"/>
        <w:szCs w:val="18"/>
      </w:rPr>
      <w:fldChar w:fldCharType="begin"/>
    </w:r>
    <w:r w:rsidRPr="00D31B7A">
      <w:rPr>
        <w:rStyle w:val="PageNumber"/>
        <w:sz w:val="18"/>
        <w:szCs w:val="18"/>
      </w:rPr>
      <w:instrText xml:space="preserve"> PAGE </w:instrText>
    </w:r>
    <w:r w:rsidRPr="00D31B7A">
      <w:rPr>
        <w:rStyle w:val="PageNumber"/>
        <w:sz w:val="18"/>
        <w:szCs w:val="18"/>
      </w:rPr>
      <w:fldChar w:fldCharType="separate"/>
    </w:r>
    <w:r w:rsidR="001C1419">
      <w:rPr>
        <w:rStyle w:val="PageNumber"/>
        <w:noProof/>
        <w:sz w:val="18"/>
        <w:szCs w:val="18"/>
      </w:rPr>
      <w:t>1</w:t>
    </w:r>
    <w:r w:rsidRPr="00D31B7A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51D714" w14:textId="77777777" w:rsidR="00AE0BC0" w:rsidRDefault="00AE0BC0" w:rsidP="000C18D9">
      <w:pPr>
        <w:pStyle w:val="Heading1"/>
      </w:pPr>
      <w:r>
        <w:separator/>
      </w:r>
    </w:p>
  </w:footnote>
  <w:footnote w:type="continuationSeparator" w:id="0">
    <w:p w14:paraId="076C7A73" w14:textId="77777777" w:rsidR="00AE0BC0" w:rsidRDefault="00AE0BC0" w:rsidP="000C18D9">
      <w:pPr>
        <w:pStyle w:val="Heading1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756746" w14:textId="55935616" w:rsidR="00B46C43" w:rsidRDefault="00AE0BC0">
    <w:pPr>
      <w:pStyle w:val="Header"/>
    </w:pPr>
    <w:r>
      <w:rPr>
        <w:noProof/>
        <w:lang w:val="en-US"/>
      </w:rPr>
      <w:pict w14:anchorId="105A65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46pt;height:713.95pt;z-index:-251658752;mso-wrap-edited:f;mso-position-horizontal:center;mso-position-horizontal-relative:margin;mso-position-vertical:center;mso-position-vertical-relative:margin" wrapcoords="-36 0 -36 21554 21600 21554 21600 0 -36 0">
          <v:imagedata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F91DDE" w14:textId="0EBF68FC" w:rsidR="00B46C43" w:rsidRPr="00817EEA" w:rsidRDefault="00B46C43">
    <w:pPr>
      <w:pStyle w:val="Header"/>
      <w:jc w:val="right"/>
      <w:rPr>
        <w:rFonts w:cs="Arial"/>
        <w:sz w:val="18"/>
        <w:szCs w:val="18"/>
        <w:lang w:val="en-CA"/>
      </w:rPr>
    </w:pPr>
    <w:r w:rsidRPr="00817EEA">
      <w:rPr>
        <w:rFonts w:cs="Arial"/>
        <w:sz w:val="18"/>
        <w:szCs w:val="18"/>
        <w:lang w:val="en-CA"/>
      </w:rPr>
      <w:t>P</w:t>
    </w:r>
    <w:r>
      <w:rPr>
        <w:rFonts w:cs="Arial"/>
        <w:sz w:val="18"/>
        <w:szCs w:val="18"/>
        <w:lang w:val="en-CA"/>
      </w:rPr>
      <w:t>AP26-1.1</w:t>
    </w:r>
    <w:r w:rsidR="004C4B81">
      <w:rPr>
        <w:rFonts w:cs="Arial"/>
        <w:sz w:val="18"/>
        <w:szCs w:val="18"/>
        <w:lang w:val="en-CA"/>
      </w:rPr>
      <w:t xml:space="preserve"> rev2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61793"/>
    <w:multiLevelType w:val="hybridMultilevel"/>
    <w:tmpl w:val="4A9A7D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67C776D"/>
    <w:multiLevelType w:val="multilevel"/>
    <w:tmpl w:val="4DEA8B3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2">
    <w:nsid w:val="0BBA1610"/>
    <w:multiLevelType w:val="multilevel"/>
    <w:tmpl w:val="CED4109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0D6470DB"/>
    <w:multiLevelType w:val="multilevel"/>
    <w:tmpl w:val="FAFA033E"/>
    <w:lvl w:ilvl="0">
      <w:start w:val="1"/>
      <w:numFmt w:val="decimal"/>
      <w:pStyle w:val="Agenda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Agenda2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20674FE9"/>
    <w:multiLevelType w:val="multilevel"/>
    <w:tmpl w:val="3C84E96A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>
    <w:nsid w:val="372419D4"/>
    <w:multiLevelType w:val="hybridMultilevel"/>
    <w:tmpl w:val="07B288A8"/>
    <w:lvl w:ilvl="0" w:tplc="08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3C47358C"/>
    <w:multiLevelType w:val="multilevel"/>
    <w:tmpl w:val="C8061DD8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284" w:hanging="284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134" w:firstLine="284"/>
      </w:pPr>
      <w:rPr>
        <w:rFonts w:ascii="Arial" w:hAnsi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5E0944F6"/>
    <w:multiLevelType w:val="hybridMultilevel"/>
    <w:tmpl w:val="EF34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AE14E9"/>
    <w:multiLevelType w:val="hybridMultilevel"/>
    <w:tmpl w:val="DB84E9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1"/>
  </w:num>
  <w:num w:numId="9">
    <w:abstractNumId w:val="1"/>
  </w:num>
  <w:num w:numId="10">
    <w:abstractNumId w:val="7"/>
  </w:num>
  <w:num w:numId="11">
    <w:abstractNumId w:val="3"/>
  </w:num>
  <w:num w:numId="12">
    <w:abstractNumId w:val="7"/>
  </w:num>
  <w:num w:numId="13">
    <w:abstractNumId w:val="9"/>
  </w:num>
  <w:num w:numId="14">
    <w:abstractNumId w:val="8"/>
  </w:num>
  <w:num w:numId="15">
    <w:abstractNumId w:val="0"/>
  </w:num>
  <w:num w:numId="16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C4"/>
    <w:rsid w:val="000008E0"/>
    <w:rsid w:val="00001A10"/>
    <w:rsid w:val="00003A61"/>
    <w:rsid w:val="000245E4"/>
    <w:rsid w:val="0002475E"/>
    <w:rsid w:val="000402CC"/>
    <w:rsid w:val="0004363E"/>
    <w:rsid w:val="000524FA"/>
    <w:rsid w:val="0005638F"/>
    <w:rsid w:val="000649DC"/>
    <w:rsid w:val="000716A9"/>
    <w:rsid w:val="00071AAE"/>
    <w:rsid w:val="0007755D"/>
    <w:rsid w:val="00081475"/>
    <w:rsid w:val="00090211"/>
    <w:rsid w:val="00093066"/>
    <w:rsid w:val="000A340B"/>
    <w:rsid w:val="000A4A24"/>
    <w:rsid w:val="000B0693"/>
    <w:rsid w:val="000B4730"/>
    <w:rsid w:val="000B76C1"/>
    <w:rsid w:val="000C1052"/>
    <w:rsid w:val="000C18D9"/>
    <w:rsid w:val="000C755C"/>
    <w:rsid w:val="000D0771"/>
    <w:rsid w:val="000D4DA6"/>
    <w:rsid w:val="000D7FB5"/>
    <w:rsid w:val="000E5CFB"/>
    <w:rsid w:val="000F49B6"/>
    <w:rsid w:val="001046D7"/>
    <w:rsid w:val="00112820"/>
    <w:rsid w:val="001206AA"/>
    <w:rsid w:val="00121722"/>
    <w:rsid w:val="00140D50"/>
    <w:rsid w:val="0014478C"/>
    <w:rsid w:val="00151C16"/>
    <w:rsid w:val="00153C51"/>
    <w:rsid w:val="001544CC"/>
    <w:rsid w:val="00161216"/>
    <w:rsid w:val="00162D02"/>
    <w:rsid w:val="001638F2"/>
    <w:rsid w:val="0016659B"/>
    <w:rsid w:val="001665D7"/>
    <w:rsid w:val="0017138C"/>
    <w:rsid w:val="001848D0"/>
    <w:rsid w:val="00187ADA"/>
    <w:rsid w:val="0019445C"/>
    <w:rsid w:val="001968E9"/>
    <w:rsid w:val="001A0086"/>
    <w:rsid w:val="001A1DD3"/>
    <w:rsid w:val="001A55C7"/>
    <w:rsid w:val="001A68D3"/>
    <w:rsid w:val="001B4094"/>
    <w:rsid w:val="001B509C"/>
    <w:rsid w:val="001C1419"/>
    <w:rsid w:val="001D2EE9"/>
    <w:rsid w:val="001E5D16"/>
    <w:rsid w:val="001E6CD4"/>
    <w:rsid w:val="001F0A60"/>
    <w:rsid w:val="001F7A78"/>
    <w:rsid w:val="00201EFE"/>
    <w:rsid w:val="002049F6"/>
    <w:rsid w:val="00206E62"/>
    <w:rsid w:val="00215FD1"/>
    <w:rsid w:val="002245C8"/>
    <w:rsid w:val="00236A7E"/>
    <w:rsid w:val="00241AF2"/>
    <w:rsid w:val="0024281A"/>
    <w:rsid w:val="002503CC"/>
    <w:rsid w:val="002627F1"/>
    <w:rsid w:val="002645F1"/>
    <w:rsid w:val="002705A4"/>
    <w:rsid w:val="002808FD"/>
    <w:rsid w:val="0028287F"/>
    <w:rsid w:val="00285976"/>
    <w:rsid w:val="00291C05"/>
    <w:rsid w:val="002B78F2"/>
    <w:rsid w:val="002D072C"/>
    <w:rsid w:val="002D741B"/>
    <w:rsid w:val="002E5077"/>
    <w:rsid w:val="003048B0"/>
    <w:rsid w:val="00304A41"/>
    <w:rsid w:val="0030569B"/>
    <w:rsid w:val="0030646E"/>
    <w:rsid w:val="0031643B"/>
    <w:rsid w:val="00322316"/>
    <w:rsid w:val="00327363"/>
    <w:rsid w:val="003363DF"/>
    <w:rsid w:val="00343600"/>
    <w:rsid w:val="00356B56"/>
    <w:rsid w:val="00362033"/>
    <w:rsid w:val="0036732B"/>
    <w:rsid w:val="0037429D"/>
    <w:rsid w:val="003866C6"/>
    <w:rsid w:val="00391841"/>
    <w:rsid w:val="003A0067"/>
    <w:rsid w:val="003A0EF0"/>
    <w:rsid w:val="003A6546"/>
    <w:rsid w:val="003B2301"/>
    <w:rsid w:val="003B3DBE"/>
    <w:rsid w:val="003B6F23"/>
    <w:rsid w:val="003C2FAB"/>
    <w:rsid w:val="003C6126"/>
    <w:rsid w:val="003D2797"/>
    <w:rsid w:val="003D47C8"/>
    <w:rsid w:val="003D72DA"/>
    <w:rsid w:val="003E1695"/>
    <w:rsid w:val="003E1B54"/>
    <w:rsid w:val="003E29DB"/>
    <w:rsid w:val="003E5532"/>
    <w:rsid w:val="003E776F"/>
    <w:rsid w:val="003F0563"/>
    <w:rsid w:val="003F0D3B"/>
    <w:rsid w:val="0040457D"/>
    <w:rsid w:val="0042211C"/>
    <w:rsid w:val="00425661"/>
    <w:rsid w:val="00444DBB"/>
    <w:rsid w:val="004500FE"/>
    <w:rsid w:val="004549EE"/>
    <w:rsid w:val="004700E0"/>
    <w:rsid w:val="00485DC1"/>
    <w:rsid w:val="0049520F"/>
    <w:rsid w:val="004A2349"/>
    <w:rsid w:val="004C4B81"/>
    <w:rsid w:val="004D44BB"/>
    <w:rsid w:val="004E190F"/>
    <w:rsid w:val="004E2F4F"/>
    <w:rsid w:val="004E3C02"/>
    <w:rsid w:val="00501654"/>
    <w:rsid w:val="00502158"/>
    <w:rsid w:val="00504C2A"/>
    <w:rsid w:val="00504F17"/>
    <w:rsid w:val="00531A2E"/>
    <w:rsid w:val="00534505"/>
    <w:rsid w:val="00535B52"/>
    <w:rsid w:val="00535F24"/>
    <w:rsid w:val="00551ED8"/>
    <w:rsid w:val="00560079"/>
    <w:rsid w:val="00561AA2"/>
    <w:rsid w:val="00567D24"/>
    <w:rsid w:val="00576759"/>
    <w:rsid w:val="005A1E35"/>
    <w:rsid w:val="005A3072"/>
    <w:rsid w:val="005A4471"/>
    <w:rsid w:val="005A7F9F"/>
    <w:rsid w:val="005B090B"/>
    <w:rsid w:val="005B2480"/>
    <w:rsid w:val="005B45F3"/>
    <w:rsid w:val="005B55EB"/>
    <w:rsid w:val="005C009B"/>
    <w:rsid w:val="005D3942"/>
    <w:rsid w:val="005D6B1F"/>
    <w:rsid w:val="005E1FE4"/>
    <w:rsid w:val="005F059F"/>
    <w:rsid w:val="005F148A"/>
    <w:rsid w:val="005F3386"/>
    <w:rsid w:val="005F4531"/>
    <w:rsid w:val="005F638A"/>
    <w:rsid w:val="00606E90"/>
    <w:rsid w:val="00630B36"/>
    <w:rsid w:val="006325C8"/>
    <w:rsid w:val="006452DB"/>
    <w:rsid w:val="0067664D"/>
    <w:rsid w:val="00677324"/>
    <w:rsid w:val="00685F74"/>
    <w:rsid w:val="006958DE"/>
    <w:rsid w:val="006E0F3B"/>
    <w:rsid w:val="006E6C5F"/>
    <w:rsid w:val="006F7B1C"/>
    <w:rsid w:val="00703743"/>
    <w:rsid w:val="00710A45"/>
    <w:rsid w:val="0071532F"/>
    <w:rsid w:val="0071685C"/>
    <w:rsid w:val="007356D2"/>
    <w:rsid w:val="00737105"/>
    <w:rsid w:val="00737CB6"/>
    <w:rsid w:val="007400A6"/>
    <w:rsid w:val="007452F4"/>
    <w:rsid w:val="00761F24"/>
    <w:rsid w:val="007644B9"/>
    <w:rsid w:val="00765DB3"/>
    <w:rsid w:val="00781AE3"/>
    <w:rsid w:val="00781E08"/>
    <w:rsid w:val="007824DC"/>
    <w:rsid w:val="00795F3A"/>
    <w:rsid w:val="007A6586"/>
    <w:rsid w:val="007B382D"/>
    <w:rsid w:val="007E0EFE"/>
    <w:rsid w:val="007E65F4"/>
    <w:rsid w:val="007F7488"/>
    <w:rsid w:val="00804717"/>
    <w:rsid w:val="0080495D"/>
    <w:rsid w:val="00812A4F"/>
    <w:rsid w:val="00817EEA"/>
    <w:rsid w:val="00820B8C"/>
    <w:rsid w:val="008219C0"/>
    <w:rsid w:val="0082412C"/>
    <w:rsid w:val="0085375B"/>
    <w:rsid w:val="00856257"/>
    <w:rsid w:val="0085679A"/>
    <w:rsid w:val="00866B4C"/>
    <w:rsid w:val="008717F2"/>
    <w:rsid w:val="00874323"/>
    <w:rsid w:val="00892E3C"/>
    <w:rsid w:val="00893178"/>
    <w:rsid w:val="008B2EC6"/>
    <w:rsid w:val="008D01E6"/>
    <w:rsid w:val="008E0BB1"/>
    <w:rsid w:val="008E4CC0"/>
    <w:rsid w:val="008E730C"/>
    <w:rsid w:val="008F4D87"/>
    <w:rsid w:val="008F58AC"/>
    <w:rsid w:val="009118CD"/>
    <w:rsid w:val="009118CE"/>
    <w:rsid w:val="00913F9D"/>
    <w:rsid w:val="0092184E"/>
    <w:rsid w:val="00926E0D"/>
    <w:rsid w:val="009474E1"/>
    <w:rsid w:val="00947D4B"/>
    <w:rsid w:val="00954E44"/>
    <w:rsid w:val="0097008F"/>
    <w:rsid w:val="00984F49"/>
    <w:rsid w:val="00992AB8"/>
    <w:rsid w:val="0099587E"/>
    <w:rsid w:val="00995984"/>
    <w:rsid w:val="009B26EE"/>
    <w:rsid w:val="009C78E2"/>
    <w:rsid w:val="009D0EF0"/>
    <w:rsid w:val="009D7D46"/>
    <w:rsid w:val="009E187F"/>
    <w:rsid w:val="009E29CC"/>
    <w:rsid w:val="009E5271"/>
    <w:rsid w:val="00A24874"/>
    <w:rsid w:val="00A259A0"/>
    <w:rsid w:val="00A30BDC"/>
    <w:rsid w:val="00A32277"/>
    <w:rsid w:val="00A325F8"/>
    <w:rsid w:val="00A34C25"/>
    <w:rsid w:val="00A353C7"/>
    <w:rsid w:val="00A37FD7"/>
    <w:rsid w:val="00A42326"/>
    <w:rsid w:val="00A4494D"/>
    <w:rsid w:val="00A54C53"/>
    <w:rsid w:val="00A55A60"/>
    <w:rsid w:val="00A61086"/>
    <w:rsid w:val="00A735AB"/>
    <w:rsid w:val="00A7394A"/>
    <w:rsid w:val="00A80622"/>
    <w:rsid w:val="00A97007"/>
    <w:rsid w:val="00AA21CD"/>
    <w:rsid w:val="00AA7A91"/>
    <w:rsid w:val="00AC3E5F"/>
    <w:rsid w:val="00AD2426"/>
    <w:rsid w:val="00AD46DB"/>
    <w:rsid w:val="00AE05E2"/>
    <w:rsid w:val="00AE0BC0"/>
    <w:rsid w:val="00AE3BCC"/>
    <w:rsid w:val="00B13BC3"/>
    <w:rsid w:val="00B23586"/>
    <w:rsid w:val="00B254ED"/>
    <w:rsid w:val="00B259D9"/>
    <w:rsid w:val="00B27193"/>
    <w:rsid w:val="00B32DE6"/>
    <w:rsid w:val="00B4026A"/>
    <w:rsid w:val="00B43599"/>
    <w:rsid w:val="00B46C43"/>
    <w:rsid w:val="00B47E80"/>
    <w:rsid w:val="00B55FB2"/>
    <w:rsid w:val="00B56658"/>
    <w:rsid w:val="00B612C1"/>
    <w:rsid w:val="00B6212B"/>
    <w:rsid w:val="00B627F4"/>
    <w:rsid w:val="00B638D2"/>
    <w:rsid w:val="00B63C7B"/>
    <w:rsid w:val="00B666EC"/>
    <w:rsid w:val="00B80AEF"/>
    <w:rsid w:val="00B9278F"/>
    <w:rsid w:val="00B92E18"/>
    <w:rsid w:val="00B95D77"/>
    <w:rsid w:val="00B977ED"/>
    <w:rsid w:val="00BA1C56"/>
    <w:rsid w:val="00BA6877"/>
    <w:rsid w:val="00BA6B83"/>
    <w:rsid w:val="00BB051D"/>
    <w:rsid w:val="00BC3951"/>
    <w:rsid w:val="00BC7A75"/>
    <w:rsid w:val="00BD02E6"/>
    <w:rsid w:val="00BD0A8C"/>
    <w:rsid w:val="00BF6334"/>
    <w:rsid w:val="00C02535"/>
    <w:rsid w:val="00C1259C"/>
    <w:rsid w:val="00C2031D"/>
    <w:rsid w:val="00C3280E"/>
    <w:rsid w:val="00C44E5B"/>
    <w:rsid w:val="00C51183"/>
    <w:rsid w:val="00C64F9B"/>
    <w:rsid w:val="00CA4BDD"/>
    <w:rsid w:val="00CB124C"/>
    <w:rsid w:val="00CC30E8"/>
    <w:rsid w:val="00CD551A"/>
    <w:rsid w:val="00CD65E7"/>
    <w:rsid w:val="00CE12C4"/>
    <w:rsid w:val="00CE2F63"/>
    <w:rsid w:val="00CF1DE7"/>
    <w:rsid w:val="00CF20DE"/>
    <w:rsid w:val="00D218ED"/>
    <w:rsid w:val="00D2318C"/>
    <w:rsid w:val="00D30616"/>
    <w:rsid w:val="00D31B7A"/>
    <w:rsid w:val="00D3570A"/>
    <w:rsid w:val="00D37DF5"/>
    <w:rsid w:val="00D43F9C"/>
    <w:rsid w:val="00D70278"/>
    <w:rsid w:val="00D77821"/>
    <w:rsid w:val="00D86734"/>
    <w:rsid w:val="00D92325"/>
    <w:rsid w:val="00DB5374"/>
    <w:rsid w:val="00DB72EA"/>
    <w:rsid w:val="00DC3E08"/>
    <w:rsid w:val="00DE2CD4"/>
    <w:rsid w:val="00DF22EF"/>
    <w:rsid w:val="00DF552B"/>
    <w:rsid w:val="00DF61F2"/>
    <w:rsid w:val="00E1311C"/>
    <w:rsid w:val="00E13377"/>
    <w:rsid w:val="00E144D9"/>
    <w:rsid w:val="00E23817"/>
    <w:rsid w:val="00E40A73"/>
    <w:rsid w:val="00E41B88"/>
    <w:rsid w:val="00E471E7"/>
    <w:rsid w:val="00E6078D"/>
    <w:rsid w:val="00E67B1F"/>
    <w:rsid w:val="00E72577"/>
    <w:rsid w:val="00E75781"/>
    <w:rsid w:val="00E77081"/>
    <w:rsid w:val="00E81C51"/>
    <w:rsid w:val="00E84B7B"/>
    <w:rsid w:val="00E87627"/>
    <w:rsid w:val="00E8769D"/>
    <w:rsid w:val="00E87981"/>
    <w:rsid w:val="00E94350"/>
    <w:rsid w:val="00E96E16"/>
    <w:rsid w:val="00EA2935"/>
    <w:rsid w:val="00EB0E9B"/>
    <w:rsid w:val="00EC3646"/>
    <w:rsid w:val="00ED12A0"/>
    <w:rsid w:val="00ED33C1"/>
    <w:rsid w:val="00EE4CB8"/>
    <w:rsid w:val="00EE563A"/>
    <w:rsid w:val="00EE7BC5"/>
    <w:rsid w:val="00EE7FB9"/>
    <w:rsid w:val="00EF44AE"/>
    <w:rsid w:val="00EF5C94"/>
    <w:rsid w:val="00F03B5A"/>
    <w:rsid w:val="00F117ED"/>
    <w:rsid w:val="00F12FB6"/>
    <w:rsid w:val="00F15492"/>
    <w:rsid w:val="00F15C82"/>
    <w:rsid w:val="00F40979"/>
    <w:rsid w:val="00F41DA6"/>
    <w:rsid w:val="00F45FAD"/>
    <w:rsid w:val="00F4743B"/>
    <w:rsid w:val="00F81CE9"/>
    <w:rsid w:val="00F81D10"/>
    <w:rsid w:val="00F85877"/>
    <w:rsid w:val="00F948D3"/>
    <w:rsid w:val="00FA1759"/>
    <w:rsid w:val="00FA2CBA"/>
    <w:rsid w:val="00FB22D8"/>
    <w:rsid w:val="00FB3A47"/>
    <w:rsid w:val="00FB6B78"/>
    <w:rsid w:val="00FC70A3"/>
    <w:rsid w:val="00FC7B96"/>
    <w:rsid w:val="00FD4C7C"/>
    <w:rsid w:val="00FE22D4"/>
    <w:rsid w:val="00FE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4:docId w14:val="0B5FF4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left" w:pos="7371"/>
      </w:tabs>
      <w:spacing w:after="120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A7394A"/>
    <w:pPr>
      <w:numPr>
        <w:ilvl w:val="2"/>
        <w:numId w:val="11"/>
      </w:numPr>
      <w:tabs>
        <w:tab w:val="left" w:pos="7371"/>
      </w:tabs>
      <w:spacing w:after="12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Body Text" w:qFormat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semiHidden="1" w:uiPriority="99"/>
    <w:lsdException w:name="Colorful List" w:uiPriority="34"/>
    <w:lsdException w:name="Colorful Grid" w:uiPriority="29"/>
    <w:lsdException w:name="Light Shading Accent 1" w:uiPriority="30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/>
    <w:lsdException w:name="Medium List 2 Accent 6" w:uiPriority="21"/>
    <w:lsdException w:name="Medium Grid 1 Accent 6" w:uiPriority="31"/>
    <w:lsdException w:name="Medium Grid 2 Accent 6" w:uiPriority="32"/>
    <w:lsdException w:name="Medium Grid 3 Accent 6" w:uiPriority="33"/>
    <w:lsdException w:name="Dark List Accent 6" w:semiHidden="1" w:uiPriority="37" w:unhideWhenUsed="1"/>
    <w:lsdException w:name="Colorful Shading Accent 6" w:semiHidden="1" w:uiPriority="39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03B5A"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rsid w:val="008E4CC0"/>
    <w:pPr>
      <w:keepNext/>
      <w:numPr>
        <w:numId w:val="1"/>
      </w:numPr>
      <w:spacing w:before="360" w:after="120"/>
      <w:outlineLvl w:val="0"/>
    </w:pPr>
    <w:rPr>
      <w:rFonts w:cs="Arial"/>
      <w:b/>
      <w:bCs/>
      <w:caps/>
      <w:kern w:val="32"/>
      <w:sz w:val="24"/>
      <w:szCs w:val="32"/>
    </w:rPr>
  </w:style>
  <w:style w:type="paragraph" w:styleId="Heading2">
    <w:name w:val="heading 2"/>
    <w:basedOn w:val="Normal"/>
    <w:next w:val="Normal"/>
    <w:rsid w:val="008E4CC0"/>
    <w:pPr>
      <w:keepNext/>
      <w:numPr>
        <w:ilvl w:val="1"/>
        <w:numId w:val="1"/>
      </w:numPr>
      <w:spacing w:before="240" w:after="120"/>
      <w:outlineLvl w:val="1"/>
    </w:pPr>
    <w:rPr>
      <w:rFonts w:cs="Arial"/>
      <w:szCs w:val="28"/>
    </w:rPr>
  </w:style>
  <w:style w:type="paragraph" w:styleId="Heading3">
    <w:name w:val="heading 3"/>
    <w:basedOn w:val="Normal"/>
    <w:next w:val="Normal"/>
    <w:rsid w:val="008E4CC0"/>
    <w:pPr>
      <w:keepNext/>
      <w:numPr>
        <w:ilvl w:val="2"/>
        <w:numId w:val="1"/>
      </w:numPr>
      <w:spacing w:before="240" w:after="60"/>
      <w:outlineLvl w:val="2"/>
    </w:pPr>
    <w:rPr>
      <w:rFonts w:cs="Arial"/>
      <w:szCs w:val="26"/>
    </w:rPr>
  </w:style>
  <w:style w:type="paragraph" w:styleId="Heading4">
    <w:name w:val="heading 4"/>
    <w:basedOn w:val="Normal"/>
    <w:next w:val="Normal"/>
    <w:rsid w:val="008E4CC0"/>
    <w:pPr>
      <w:keepNext/>
      <w:numPr>
        <w:ilvl w:val="3"/>
        <w:numId w:val="1"/>
      </w:numPr>
      <w:outlineLvl w:val="3"/>
    </w:pPr>
    <w:rPr>
      <w:rFonts w:cs="Arial"/>
      <w:bCs/>
    </w:rPr>
  </w:style>
  <w:style w:type="paragraph" w:styleId="Heading5">
    <w:name w:val="heading 5"/>
    <w:basedOn w:val="Normal"/>
    <w:next w:val="Normal"/>
    <w:rsid w:val="008E4CC0"/>
    <w:pPr>
      <w:keepNext/>
      <w:numPr>
        <w:ilvl w:val="4"/>
        <w:numId w:val="1"/>
      </w:numPr>
      <w:jc w:val="right"/>
      <w:outlineLvl w:val="4"/>
    </w:pPr>
    <w:rPr>
      <w:rFonts w:cs="Arial"/>
      <w:b/>
      <w:bCs/>
    </w:rPr>
  </w:style>
  <w:style w:type="paragraph" w:styleId="Heading6">
    <w:name w:val="heading 6"/>
    <w:basedOn w:val="Normal"/>
    <w:next w:val="Normal"/>
    <w:rsid w:val="008E4CC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rsid w:val="008E4CC0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rsid w:val="008E4CC0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rsid w:val="008E4CC0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sid w:val="00ED12A0"/>
    <w:pPr>
      <w:spacing w:after="120"/>
      <w:jc w:val="both"/>
    </w:pPr>
  </w:style>
  <w:style w:type="paragraph" w:styleId="Header">
    <w:name w:val="header"/>
    <w:basedOn w:val="Normal"/>
    <w:rsid w:val="008E4CC0"/>
    <w:pPr>
      <w:tabs>
        <w:tab w:val="center" w:pos="4820"/>
        <w:tab w:val="right" w:pos="9639"/>
      </w:tabs>
    </w:pPr>
  </w:style>
  <w:style w:type="paragraph" w:styleId="Footer">
    <w:name w:val="footer"/>
    <w:basedOn w:val="Normal"/>
    <w:rsid w:val="001D2EE9"/>
    <w:pPr>
      <w:tabs>
        <w:tab w:val="center" w:pos="4820"/>
        <w:tab w:val="right" w:pos="9639"/>
      </w:tabs>
    </w:pPr>
  </w:style>
  <w:style w:type="character" w:styleId="PageNumber">
    <w:name w:val="page number"/>
    <w:basedOn w:val="DefaultParagraphFont"/>
    <w:rsid w:val="008E4CC0"/>
  </w:style>
  <w:style w:type="paragraph" w:styleId="ListBullet">
    <w:name w:val="List Bullet"/>
    <w:basedOn w:val="Normal"/>
    <w:autoRedefine/>
    <w:rsid w:val="008E4CC0"/>
    <w:pPr>
      <w:spacing w:before="60" w:after="60"/>
    </w:pPr>
  </w:style>
  <w:style w:type="character" w:styleId="Hyperlink">
    <w:name w:val="Hyperlink"/>
    <w:rPr>
      <w:color w:val="0000FF"/>
      <w:u w:val="single"/>
    </w:rPr>
  </w:style>
  <w:style w:type="paragraph" w:customStyle="1" w:styleId="Bullet1">
    <w:name w:val="Bullet 1"/>
    <w:basedOn w:val="Normal"/>
    <w:qFormat/>
    <w:rsid w:val="003B3DBE"/>
    <w:pPr>
      <w:numPr>
        <w:numId w:val="12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styleId="Title">
    <w:name w:val="Title"/>
    <w:basedOn w:val="Normal"/>
    <w:rsid w:val="008E4CC0"/>
    <w:pPr>
      <w:spacing w:before="24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Bullet1text">
    <w:name w:val="Bullet 1 text"/>
    <w:basedOn w:val="Normal"/>
    <w:rsid w:val="008E4CC0"/>
    <w:pPr>
      <w:suppressAutoHyphens/>
      <w:spacing w:after="120"/>
      <w:ind w:left="1134"/>
      <w:jc w:val="both"/>
    </w:pPr>
    <w:rPr>
      <w:lang w:eastAsia="en-GB"/>
    </w:rPr>
  </w:style>
  <w:style w:type="paragraph" w:customStyle="1" w:styleId="Bullet2">
    <w:name w:val="Bullet 2"/>
    <w:basedOn w:val="Normal"/>
    <w:rsid w:val="008E4CC0"/>
    <w:pPr>
      <w:numPr>
        <w:ilvl w:val="1"/>
        <w:numId w:val="12"/>
      </w:numPr>
      <w:spacing w:after="120"/>
      <w:jc w:val="both"/>
    </w:pPr>
    <w:rPr>
      <w:lang w:eastAsia="en-GB"/>
    </w:rPr>
  </w:style>
  <w:style w:type="paragraph" w:customStyle="1" w:styleId="Bullet2text">
    <w:name w:val="Bullet 2 text"/>
    <w:basedOn w:val="Normal"/>
    <w:rsid w:val="008E4CC0"/>
    <w:pPr>
      <w:tabs>
        <w:tab w:val="left" w:pos="2268"/>
      </w:tabs>
      <w:suppressAutoHyphens/>
      <w:spacing w:after="120"/>
      <w:ind w:left="2268" w:hanging="567"/>
      <w:jc w:val="both"/>
    </w:pPr>
    <w:rPr>
      <w:lang w:eastAsia="en-GB"/>
    </w:rPr>
  </w:style>
  <w:style w:type="paragraph" w:customStyle="1" w:styleId="Bullet3">
    <w:name w:val="Bullet 3"/>
    <w:basedOn w:val="Normal"/>
    <w:rsid w:val="008E4CC0"/>
    <w:pPr>
      <w:numPr>
        <w:ilvl w:val="2"/>
        <w:numId w:val="12"/>
      </w:numPr>
      <w:spacing w:after="120"/>
      <w:jc w:val="both"/>
    </w:pPr>
    <w:rPr>
      <w:sz w:val="20"/>
      <w:lang w:eastAsia="en-GB"/>
    </w:rPr>
  </w:style>
  <w:style w:type="paragraph" w:customStyle="1" w:styleId="Bullet3text">
    <w:name w:val="Bullet 3 text"/>
    <w:basedOn w:val="Normal"/>
    <w:rsid w:val="008E4CC0"/>
    <w:pPr>
      <w:suppressAutoHyphens/>
      <w:spacing w:after="120"/>
      <w:ind w:left="2268"/>
      <w:jc w:val="both"/>
    </w:pPr>
    <w:rPr>
      <w:sz w:val="20"/>
      <w:lang w:eastAsia="en-GB"/>
    </w:rPr>
  </w:style>
  <w:style w:type="character" w:customStyle="1" w:styleId="Heading8Char">
    <w:name w:val="Heading 8 Char"/>
    <w:link w:val="Heading8"/>
    <w:rsid w:val="008E4CC0"/>
    <w:rPr>
      <w:rFonts w:ascii="Arial" w:hAnsi="Arial"/>
      <w:i/>
      <w:iCs/>
      <w:sz w:val="22"/>
      <w:szCs w:val="24"/>
      <w:lang w:eastAsia="en-US"/>
    </w:rPr>
  </w:style>
  <w:style w:type="character" w:customStyle="1" w:styleId="Heading9Char">
    <w:name w:val="Heading 9 Char"/>
    <w:link w:val="Heading9"/>
    <w:rsid w:val="008E4CC0"/>
    <w:rPr>
      <w:rFonts w:ascii="Arial" w:hAnsi="Arial" w:cs="Arial"/>
      <w:sz w:val="22"/>
      <w:szCs w:val="22"/>
      <w:lang w:eastAsia="en-US"/>
    </w:rPr>
  </w:style>
  <w:style w:type="paragraph" w:customStyle="1" w:styleId="List1indent">
    <w:name w:val="List 1 indent"/>
    <w:basedOn w:val="Normal"/>
    <w:rsid w:val="008E4CC0"/>
    <w:pPr>
      <w:spacing w:after="120"/>
      <w:jc w:val="both"/>
    </w:pPr>
    <w:rPr>
      <w:lang w:eastAsia="en-GB"/>
    </w:rPr>
  </w:style>
  <w:style w:type="paragraph" w:customStyle="1" w:styleId="List1indent1">
    <w:name w:val="List 1 indent 1"/>
    <w:basedOn w:val="Normal"/>
    <w:autoRedefine/>
    <w:rsid w:val="008E4CC0"/>
    <w:pPr>
      <w:tabs>
        <w:tab w:val="left" w:pos="1985"/>
      </w:tabs>
      <w:spacing w:after="120"/>
      <w:jc w:val="both"/>
    </w:pPr>
    <w:rPr>
      <w:lang w:eastAsia="en-GB"/>
    </w:rPr>
  </w:style>
  <w:style w:type="paragraph" w:customStyle="1" w:styleId="List1indent2">
    <w:name w:val="List 1 indent 2"/>
    <w:basedOn w:val="Normal"/>
    <w:rsid w:val="008E4CC0"/>
    <w:pPr>
      <w:tabs>
        <w:tab w:val="left" w:pos="1701"/>
      </w:tabs>
      <w:spacing w:after="120"/>
      <w:jc w:val="both"/>
    </w:pPr>
    <w:rPr>
      <w:sz w:val="20"/>
    </w:rPr>
  </w:style>
  <w:style w:type="paragraph" w:customStyle="1" w:styleId="List1indent2text">
    <w:name w:val="List 1 indent 2 text"/>
    <w:basedOn w:val="Normal"/>
    <w:rsid w:val="008E4CC0"/>
    <w:pPr>
      <w:tabs>
        <w:tab w:val="left" w:pos="1701"/>
      </w:tabs>
      <w:spacing w:after="120"/>
      <w:ind w:left="1701"/>
      <w:jc w:val="both"/>
    </w:pPr>
    <w:rPr>
      <w:sz w:val="20"/>
      <w:lang w:eastAsia="en-GB"/>
    </w:rPr>
  </w:style>
  <w:style w:type="paragraph" w:customStyle="1" w:styleId="List1indenttext">
    <w:name w:val="List 1 indent text"/>
    <w:basedOn w:val="Normal"/>
    <w:rsid w:val="008E4CC0"/>
    <w:pPr>
      <w:spacing w:after="120"/>
      <w:ind w:left="1134"/>
      <w:jc w:val="both"/>
    </w:pPr>
  </w:style>
  <w:style w:type="paragraph" w:customStyle="1" w:styleId="List1text">
    <w:name w:val="List 1 text"/>
    <w:basedOn w:val="Normal"/>
    <w:rsid w:val="008E4CC0"/>
    <w:pPr>
      <w:spacing w:after="120"/>
      <w:ind w:left="567"/>
      <w:jc w:val="both"/>
    </w:pPr>
    <w:rPr>
      <w:lang w:eastAsia="en-GB"/>
    </w:rPr>
  </w:style>
  <w:style w:type="paragraph" w:customStyle="1" w:styleId="Agenda1">
    <w:name w:val="Agenda 1"/>
    <w:basedOn w:val="Normal"/>
    <w:qFormat/>
    <w:rsid w:val="00B4026A"/>
    <w:pPr>
      <w:numPr>
        <w:numId w:val="11"/>
      </w:numPr>
      <w:tabs>
        <w:tab w:val="left" w:pos="7371"/>
      </w:tabs>
      <w:spacing w:before="120" w:after="120"/>
      <w:jc w:val="both"/>
    </w:pPr>
    <w:rPr>
      <w:szCs w:val="20"/>
    </w:rPr>
  </w:style>
  <w:style w:type="paragraph" w:styleId="BalloonText">
    <w:name w:val="Balloon Text"/>
    <w:basedOn w:val="Normal"/>
    <w:link w:val="BalloonTextChar"/>
    <w:rsid w:val="002245C8"/>
    <w:rPr>
      <w:rFonts w:ascii="Tahoma" w:hAnsi="Tahoma" w:cs="Tahoma"/>
      <w:sz w:val="16"/>
      <w:szCs w:val="16"/>
    </w:rPr>
  </w:style>
  <w:style w:type="character" w:customStyle="1" w:styleId="BodyTextChar">
    <w:name w:val="Body Text Char"/>
    <w:link w:val="BodyText"/>
    <w:rsid w:val="00ED12A0"/>
    <w:rPr>
      <w:rFonts w:ascii="Arial" w:hAnsi="Arial"/>
      <w:sz w:val="22"/>
      <w:szCs w:val="24"/>
      <w:lang w:eastAsia="en-US"/>
    </w:rPr>
  </w:style>
  <w:style w:type="paragraph" w:customStyle="1" w:styleId="Agenda2">
    <w:name w:val="Agenda 2"/>
    <w:basedOn w:val="Normal"/>
    <w:qFormat/>
    <w:rsid w:val="00B4026A"/>
    <w:pPr>
      <w:numPr>
        <w:ilvl w:val="1"/>
        <w:numId w:val="11"/>
      </w:numPr>
      <w:tabs>
        <w:tab w:val="left" w:pos="7371"/>
      </w:tabs>
      <w:spacing w:after="120"/>
    </w:pPr>
    <w:rPr>
      <w:rFonts w:eastAsia="MS Mincho"/>
      <w:lang w:eastAsia="ja-JP"/>
    </w:rPr>
  </w:style>
  <w:style w:type="paragraph" w:customStyle="1" w:styleId="Agenda3">
    <w:name w:val="Agenda 3"/>
    <w:basedOn w:val="Normal"/>
    <w:autoRedefine/>
    <w:qFormat/>
    <w:rsid w:val="00A7394A"/>
    <w:pPr>
      <w:numPr>
        <w:ilvl w:val="2"/>
        <w:numId w:val="11"/>
      </w:numPr>
      <w:tabs>
        <w:tab w:val="left" w:pos="7371"/>
      </w:tabs>
      <w:spacing w:after="120"/>
    </w:pPr>
    <w:rPr>
      <w:sz w:val="20"/>
    </w:rPr>
  </w:style>
  <w:style w:type="character" w:customStyle="1" w:styleId="BalloonTextChar">
    <w:name w:val="Balloon Text Char"/>
    <w:link w:val="BalloonText"/>
    <w:rsid w:val="002245C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4</Pages>
  <Words>634</Words>
  <Characters>3616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MCTS Training Department</vt:lpstr>
    </vt:vector>
  </TitlesOfParts>
  <Company>Coast Guard College</Company>
  <LinksUpToDate>false</LinksUpToDate>
  <CharactersWithSpaces>4242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MCTS Training Department</dc:title>
  <dc:creator>Eric Leukert</dc:creator>
  <cp:lastModifiedBy>Seamus Doyle</cp:lastModifiedBy>
  <cp:revision>5</cp:revision>
  <cp:lastPrinted>2013-10-17T11:37:00Z</cp:lastPrinted>
  <dcterms:created xsi:type="dcterms:W3CDTF">2013-10-16T11:40:00Z</dcterms:created>
  <dcterms:modified xsi:type="dcterms:W3CDTF">2013-10-17T13:11:00Z</dcterms:modified>
</cp:coreProperties>
</file>