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E821B" w14:textId="5A41EA7E" w:rsidR="004203B2" w:rsidRPr="001B70DE" w:rsidRDefault="006421B1" w:rsidP="004203B2">
      <w:pPr>
        <w:jc w:val="right"/>
        <w:rPr>
          <w:b/>
          <w:sz w:val="28"/>
          <w:szCs w:val="28"/>
        </w:rPr>
      </w:pPr>
      <w:bookmarkStart w:id="0" w:name="_Hlk94164523"/>
      <w:bookmarkStart w:id="1" w:name="_Toc370724473"/>
      <w:bookmarkStart w:id="2" w:name="_Toc370726907"/>
      <w:r>
        <w:rPr>
          <w:b/>
          <w:sz w:val="28"/>
          <w:szCs w:val="28"/>
        </w:rPr>
        <w:t>CDV</w:t>
      </w:r>
      <w:r w:rsidR="009E5D43">
        <w:rPr>
          <w:b/>
          <w:sz w:val="28"/>
          <w:szCs w:val="28"/>
        </w:rPr>
        <w:t xml:space="preserve"> </w:t>
      </w:r>
      <w:r>
        <w:rPr>
          <w:b/>
          <w:sz w:val="28"/>
          <w:szCs w:val="28"/>
        </w:rPr>
        <w:t>-</w:t>
      </w:r>
      <w:r w:rsidR="009E5D43">
        <w:rPr>
          <w:b/>
          <w:sz w:val="28"/>
          <w:szCs w:val="28"/>
        </w:rPr>
        <w:t xml:space="preserve"> </w:t>
      </w:r>
      <w:r w:rsidR="004203B2">
        <w:rPr>
          <w:b/>
          <w:sz w:val="28"/>
          <w:szCs w:val="28"/>
        </w:rPr>
        <w:t xml:space="preserve">RTCM </w:t>
      </w:r>
      <w:r w:rsidR="00F546A3">
        <w:rPr>
          <w:b/>
          <w:sz w:val="28"/>
          <w:szCs w:val="28"/>
        </w:rPr>
        <w:t>12100.0</w:t>
      </w:r>
    </w:p>
    <w:p w14:paraId="5892208C" w14:textId="6B400642" w:rsidR="004203B2" w:rsidRDefault="004203B2" w:rsidP="004203B2">
      <w:pPr>
        <w:autoSpaceDE w:val="0"/>
        <w:autoSpaceDN w:val="0"/>
        <w:adjustRightInd w:val="0"/>
        <w:jc w:val="right"/>
        <w:rPr>
          <w:rFonts w:ascii="Arial Narrow" w:hAnsi="Arial Narrow"/>
          <w:sz w:val="22"/>
          <w:szCs w:val="22"/>
        </w:rPr>
      </w:pPr>
      <w:r w:rsidRPr="001B70DE">
        <w:rPr>
          <w:rFonts w:ascii="Arial Narrow" w:hAnsi="Arial Narrow"/>
          <w:sz w:val="22"/>
          <w:szCs w:val="22"/>
        </w:rPr>
        <w:t xml:space="preserve">RTCM Paper </w:t>
      </w:r>
      <w:r w:rsidR="00F546A3">
        <w:rPr>
          <w:rFonts w:ascii="Arial Narrow" w:hAnsi="Arial Narrow"/>
          <w:sz w:val="22"/>
          <w:szCs w:val="22"/>
        </w:rPr>
        <w:t>011</w:t>
      </w:r>
      <w:r>
        <w:rPr>
          <w:rFonts w:ascii="Arial Narrow" w:hAnsi="Arial Narrow"/>
          <w:sz w:val="22"/>
          <w:szCs w:val="22"/>
        </w:rPr>
        <w:t>-2016</w:t>
      </w:r>
      <w:r w:rsidRPr="001B70DE">
        <w:rPr>
          <w:rFonts w:ascii="Arial Narrow" w:hAnsi="Arial Narrow"/>
          <w:sz w:val="22"/>
          <w:szCs w:val="22"/>
        </w:rPr>
        <w:t>-SC1</w:t>
      </w:r>
      <w:r w:rsidR="00F546A3">
        <w:rPr>
          <w:rFonts w:ascii="Arial Narrow" w:hAnsi="Arial Narrow"/>
          <w:sz w:val="22"/>
          <w:szCs w:val="22"/>
        </w:rPr>
        <w:t>21</w:t>
      </w:r>
      <w:r w:rsidRPr="001B70DE">
        <w:rPr>
          <w:rFonts w:ascii="Arial Narrow" w:hAnsi="Arial Narrow"/>
          <w:sz w:val="22"/>
          <w:szCs w:val="22"/>
        </w:rPr>
        <w:t>-</w:t>
      </w:r>
      <w:r w:rsidR="00F546A3">
        <w:rPr>
          <w:rFonts w:ascii="Arial Narrow" w:hAnsi="Arial Narrow"/>
          <w:sz w:val="22"/>
          <w:szCs w:val="22"/>
        </w:rPr>
        <w:t>088</w:t>
      </w:r>
    </w:p>
    <w:p w14:paraId="741BC44D" w14:textId="77777777" w:rsidR="004203B2" w:rsidRPr="001B70DE" w:rsidRDefault="004203B2" w:rsidP="004203B2">
      <w:pPr>
        <w:pStyle w:val="BodyText"/>
        <w:rPr>
          <w:rFonts w:ascii="Arial" w:hAnsi="Arial"/>
          <w:i/>
          <w:color w:val="auto"/>
        </w:rPr>
      </w:pPr>
    </w:p>
    <w:p w14:paraId="6846AE96" w14:textId="77777777" w:rsidR="004203B2" w:rsidRPr="001B70DE" w:rsidRDefault="004203B2" w:rsidP="004203B2">
      <w:pPr>
        <w:jc w:val="center"/>
      </w:pPr>
    </w:p>
    <w:p w14:paraId="7AA4B0FE" w14:textId="77777777" w:rsidR="004203B2" w:rsidRPr="001B70DE" w:rsidRDefault="004203B2" w:rsidP="004203B2">
      <w:pPr>
        <w:jc w:val="center"/>
      </w:pPr>
      <w:r w:rsidRPr="001B70DE">
        <w:rPr>
          <w:noProof/>
        </w:rPr>
        <w:drawing>
          <wp:inline distT="0" distB="0" distL="0" distR="0" wp14:anchorId="3D8442B4" wp14:editId="15FFB76E">
            <wp:extent cx="1524000" cy="1548130"/>
            <wp:effectExtent l="19050" t="0" r="0" b="0"/>
            <wp:docPr id="32" name="Picture 32" descr="logo_color_wheeledges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olor_wheeledges_bmp"/>
                    <pic:cNvPicPr>
                      <a:picLocks noChangeAspect="1" noChangeArrowheads="1"/>
                    </pic:cNvPicPr>
                  </pic:nvPicPr>
                  <pic:blipFill>
                    <a:blip r:embed="rId11" cstate="print"/>
                    <a:srcRect/>
                    <a:stretch>
                      <a:fillRect/>
                    </a:stretch>
                  </pic:blipFill>
                  <pic:spPr bwMode="auto">
                    <a:xfrm>
                      <a:off x="0" y="0"/>
                      <a:ext cx="1524000" cy="1548130"/>
                    </a:xfrm>
                    <a:prstGeom prst="rect">
                      <a:avLst/>
                    </a:prstGeom>
                    <a:noFill/>
                    <a:ln w="9525">
                      <a:noFill/>
                      <a:miter lim="800000"/>
                      <a:headEnd/>
                      <a:tailEnd/>
                    </a:ln>
                  </pic:spPr>
                </pic:pic>
              </a:graphicData>
            </a:graphic>
          </wp:inline>
        </w:drawing>
      </w:r>
    </w:p>
    <w:p w14:paraId="1B26EDD2" w14:textId="77777777" w:rsidR="004203B2" w:rsidRPr="001B70DE" w:rsidRDefault="004203B2" w:rsidP="004203B2">
      <w:pPr>
        <w:pStyle w:val="Header"/>
        <w:jc w:val="center"/>
      </w:pPr>
    </w:p>
    <w:p w14:paraId="3F7E5A58" w14:textId="77777777" w:rsidR="004203B2" w:rsidRPr="001B70DE" w:rsidRDefault="004203B2" w:rsidP="004203B2">
      <w:pPr>
        <w:pStyle w:val="Header"/>
        <w:jc w:val="center"/>
      </w:pPr>
    </w:p>
    <w:p w14:paraId="6D5CBFA0" w14:textId="77777777" w:rsidR="004203B2" w:rsidRPr="001B70DE" w:rsidRDefault="004203B2" w:rsidP="004203B2">
      <w:pPr>
        <w:pStyle w:val="Header"/>
        <w:jc w:val="center"/>
        <w:rPr>
          <w:b/>
          <w:sz w:val="40"/>
        </w:rPr>
      </w:pPr>
    </w:p>
    <w:p w14:paraId="1A305F47" w14:textId="46E6A0AD" w:rsidR="004203B2" w:rsidRPr="001B70DE" w:rsidRDefault="004203B2" w:rsidP="004203B2">
      <w:pPr>
        <w:pStyle w:val="Header"/>
        <w:jc w:val="center"/>
        <w:rPr>
          <w:b/>
          <w:sz w:val="40"/>
        </w:rPr>
      </w:pPr>
      <w:r>
        <w:rPr>
          <w:b/>
          <w:sz w:val="40"/>
        </w:rPr>
        <w:t xml:space="preserve">RTCM STANDARD </w:t>
      </w:r>
      <w:r w:rsidR="00760F35">
        <w:rPr>
          <w:b/>
          <w:sz w:val="40"/>
        </w:rPr>
        <w:t>12100.0</w:t>
      </w:r>
    </w:p>
    <w:p w14:paraId="4CC3EDE6" w14:textId="77777777" w:rsidR="004203B2" w:rsidRPr="001B70DE" w:rsidRDefault="004203B2" w:rsidP="004203B2">
      <w:pPr>
        <w:pStyle w:val="Header"/>
        <w:jc w:val="center"/>
        <w:rPr>
          <w:b/>
          <w:sz w:val="40"/>
        </w:rPr>
      </w:pPr>
    </w:p>
    <w:p w14:paraId="1244EE3D" w14:textId="64DC3306" w:rsidR="008C032C" w:rsidRPr="008C032C" w:rsidRDefault="008C032C" w:rsidP="008C032C">
      <w:pPr>
        <w:pStyle w:val="Header"/>
        <w:jc w:val="center"/>
        <w:rPr>
          <w:b/>
          <w:sz w:val="40"/>
        </w:rPr>
      </w:pPr>
      <w:r w:rsidRPr="008C032C">
        <w:rPr>
          <w:b/>
          <w:sz w:val="40"/>
        </w:rPr>
        <w:t>CREATION AND QUALIFICATION</w:t>
      </w:r>
    </w:p>
    <w:p w14:paraId="79745E32" w14:textId="77777777" w:rsidR="008C032C" w:rsidRPr="008C032C" w:rsidRDefault="008C032C" w:rsidP="008C032C">
      <w:pPr>
        <w:pStyle w:val="Header"/>
        <w:jc w:val="center"/>
        <w:rPr>
          <w:b/>
          <w:sz w:val="40"/>
        </w:rPr>
      </w:pPr>
      <w:r w:rsidRPr="008C032C">
        <w:rPr>
          <w:b/>
          <w:sz w:val="40"/>
        </w:rPr>
        <w:t>OF</w:t>
      </w:r>
    </w:p>
    <w:p w14:paraId="44C7AEB5" w14:textId="004E9250" w:rsidR="004203B2" w:rsidRPr="001B70DE" w:rsidRDefault="008C032C" w:rsidP="008C032C">
      <w:pPr>
        <w:pStyle w:val="Header"/>
        <w:jc w:val="center"/>
      </w:pPr>
      <w:r w:rsidRPr="008C032C">
        <w:rPr>
          <w:b/>
          <w:sz w:val="40"/>
        </w:rPr>
        <w:t>APPLICATION-SPECIFIC MESSAGES (ASM)</w:t>
      </w:r>
    </w:p>
    <w:p w14:paraId="3B862C5F" w14:textId="77777777" w:rsidR="004203B2" w:rsidRDefault="004203B2" w:rsidP="004203B2">
      <w:pPr>
        <w:pStyle w:val="Header"/>
        <w:jc w:val="center"/>
      </w:pPr>
    </w:p>
    <w:p w14:paraId="68792A50" w14:textId="77777777" w:rsidR="00AA4C5E" w:rsidRDefault="00AA4C5E" w:rsidP="004203B2">
      <w:pPr>
        <w:pStyle w:val="Header"/>
        <w:jc w:val="center"/>
      </w:pPr>
    </w:p>
    <w:p w14:paraId="4AAF2AAF" w14:textId="77777777" w:rsidR="00AA4C5E" w:rsidRPr="001B70DE" w:rsidRDefault="00AA4C5E" w:rsidP="004203B2">
      <w:pPr>
        <w:pStyle w:val="Header"/>
        <w:jc w:val="center"/>
      </w:pPr>
    </w:p>
    <w:p w14:paraId="25611174" w14:textId="77777777" w:rsidR="004203B2" w:rsidRPr="001B70DE" w:rsidRDefault="004203B2" w:rsidP="004203B2">
      <w:pPr>
        <w:pStyle w:val="Header"/>
        <w:jc w:val="center"/>
      </w:pPr>
      <w:r w:rsidRPr="001B70DE">
        <w:t>DEVELOPED BY</w:t>
      </w:r>
    </w:p>
    <w:p w14:paraId="17E759EC" w14:textId="4789B8AF" w:rsidR="004203B2" w:rsidRPr="001B70DE" w:rsidRDefault="004203B2" w:rsidP="004203B2">
      <w:pPr>
        <w:pStyle w:val="Header"/>
        <w:jc w:val="center"/>
      </w:pPr>
      <w:r w:rsidRPr="001B70DE">
        <w:t>RTCM SPECIAL COMMITTEE NO. 1</w:t>
      </w:r>
      <w:r w:rsidR="00592873">
        <w:t>21</w:t>
      </w:r>
    </w:p>
    <w:p w14:paraId="217170DA" w14:textId="77777777" w:rsidR="004203B2" w:rsidRDefault="004203B2" w:rsidP="004203B2">
      <w:pPr>
        <w:pStyle w:val="Header"/>
        <w:jc w:val="center"/>
      </w:pPr>
    </w:p>
    <w:p w14:paraId="1C86B7BB" w14:textId="77777777" w:rsidR="003368D9" w:rsidRPr="001B70DE" w:rsidRDefault="003368D9" w:rsidP="004203B2">
      <w:pPr>
        <w:pStyle w:val="Header"/>
        <w:jc w:val="center"/>
      </w:pPr>
    </w:p>
    <w:p w14:paraId="180324ED" w14:textId="48E30A9F" w:rsidR="004203B2" w:rsidRPr="001B70DE" w:rsidRDefault="00592873" w:rsidP="004203B2">
      <w:pPr>
        <w:pStyle w:val="Header"/>
        <w:jc w:val="center"/>
      </w:pPr>
      <w:r>
        <w:t>January</w:t>
      </w:r>
      <w:r w:rsidR="004203B2">
        <w:t xml:space="preserve"> 2</w:t>
      </w:r>
      <w:r>
        <w:t>6</w:t>
      </w:r>
      <w:r w:rsidR="004203B2">
        <w:t>, 202</w:t>
      </w:r>
      <w:r w:rsidR="000F5C78">
        <w:t>2</w:t>
      </w:r>
    </w:p>
    <w:p w14:paraId="4BAC67BF" w14:textId="77777777" w:rsidR="004203B2" w:rsidRDefault="004203B2" w:rsidP="004203B2">
      <w:pPr>
        <w:pStyle w:val="Header"/>
        <w:jc w:val="center"/>
      </w:pPr>
    </w:p>
    <w:p w14:paraId="0CBF594B" w14:textId="77777777" w:rsidR="003368D9" w:rsidRPr="001B70DE" w:rsidRDefault="003368D9" w:rsidP="004203B2">
      <w:pPr>
        <w:pStyle w:val="Header"/>
        <w:jc w:val="center"/>
      </w:pPr>
    </w:p>
    <w:p w14:paraId="3014E773" w14:textId="76D0DEB2" w:rsidR="004203B2" w:rsidRPr="001B70DE" w:rsidRDefault="004203B2" w:rsidP="004203B2">
      <w:pPr>
        <w:pStyle w:val="Header"/>
        <w:jc w:val="center"/>
        <w:rPr>
          <w:sz w:val="16"/>
        </w:rPr>
      </w:pPr>
      <w:r>
        <w:rPr>
          <w:sz w:val="16"/>
        </w:rPr>
        <w:t>COPYRIGHT©20</w:t>
      </w:r>
      <w:r w:rsidR="000F5C78">
        <w:rPr>
          <w:sz w:val="16"/>
        </w:rPr>
        <w:t>22</w:t>
      </w:r>
      <w:r w:rsidRPr="001B70DE">
        <w:rPr>
          <w:sz w:val="16"/>
        </w:rPr>
        <w:t xml:space="preserve"> RTCM</w:t>
      </w:r>
    </w:p>
    <w:p w14:paraId="2CFFF12F" w14:textId="77777777" w:rsidR="004203B2" w:rsidRDefault="004203B2" w:rsidP="003368D9">
      <w:pPr>
        <w:spacing w:after="0"/>
        <w:jc w:val="center"/>
      </w:pPr>
    </w:p>
    <w:p w14:paraId="5E2E3829" w14:textId="77777777" w:rsidR="003368D9" w:rsidRDefault="003368D9" w:rsidP="003368D9">
      <w:pPr>
        <w:spacing w:after="0"/>
        <w:jc w:val="center"/>
      </w:pPr>
    </w:p>
    <w:p w14:paraId="3DC27FB2" w14:textId="77777777" w:rsidR="003368D9" w:rsidRPr="001B70DE" w:rsidRDefault="003368D9" w:rsidP="003368D9">
      <w:pPr>
        <w:spacing w:after="0"/>
        <w:jc w:val="center"/>
      </w:pPr>
    </w:p>
    <w:p w14:paraId="71D459B5" w14:textId="77777777" w:rsidR="004203B2" w:rsidRPr="001B70DE" w:rsidRDefault="004203B2" w:rsidP="003368D9">
      <w:pPr>
        <w:spacing w:after="0"/>
        <w:rPr>
          <w:sz w:val="22"/>
        </w:rPr>
      </w:pPr>
    </w:p>
    <w:p w14:paraId="7A827973" w14:textId="77777777" w:rsidR="004203B2" w:rsidRPr="001B70DE" w:rsidRDefault="004203B2" w:rsidP="00CF5BD1">
      <w:pPr>
        <w:spacing w:after="0"/>
        <w:jc w:val="center"/>
      </w:pPr>
      <w:r w:rsidRPr="001B70DE">
        <w:t>Radio Technical Commission for Maritime Services</w:t>
      </w:r>
    </w:p>
    <w:p w14:paraId="7A7A24FD" w14:textId="77777777" w:rsidR="004203B2" w:rsidRPr="001B70DE" w:rsidRDefault="004203B2" w:rsidP="00CF5BD1">
      <w:pPr>
        <w:spacing w:after="0"/>
        <w:jc w:val="center"/>
      </w:pPr>
      <w:r>
        <w:t>1150 18</w:t>
      </w:r>
      <w:r w:rsidRPr="00C50EC4">
        <w:rPr>
          <w:vertAlign w:val="superscript"/>
        </w:rPr>
        <w:t>th</w:t>
      </w:r>
      <w:r>
        <w:t xml:space="preserve"> Street NW</w:t>
      </w:r>
      <w:r w:rsidRPr="001B70DE">
        <w:t xml:space="preserve">., Suite </w:t>
      </w:r>
      <w:r>
        <w:t>910</w:t>
      </w:r>
      <w:r w:rsidRPr="001B70DE">
        <w:br/>
      </w:r>
      <w:r>
        <w:t xml:space="preserve">Washington, DC </w:t>
      </w:r>
      <w:r w:rsidRPr="001B70DE">
        <w:t xml:space="preserve"> </w:t>
      </w:r>
      <w:r>
        <w:t>20036</w:t>
      </w:r>
      <w:r w:rsidRPr="001B70DE">
        <w:t>, U.S.A.</w:t>
      </w:r>
    </w:p>
    <w:p w14:paraId="3AE9F3A0" w14:textId="77777777" w:rsidR="004203B2" w:rsidRPr="001B70DE" w:rsidRDefault="004203B2" w:rsidP="00CF5BD1">
      <w:pPr>
        <w:spacing w:after="0"/>
        <w:jc w:val="center"/>
      </w:pPr>
      <w:r w:rsidRPr="001B70DE">
        <w:t>E-Mail: info@rtcm.org</w:t>
      </w:r>
    </w:p>
    <w:p w14:paraId="3C340263" w14:textId="77777777" w:rsidR="004203B2" w:rsidRDefault="004203B2" w:rsidP="00CF5BD1">
      <w:pPr>
        <w:spacing w:after="0"/>
        <w:jc w:val="center"/>
      </w:pPr>
      <w:r w:rsidRPr="001B70DE">
        <w:t>Web Site: http</w:t>
      </w:r>
      <w:r>
        <w:t>s</w:t>
      </w:r>
      <w:r w:rsidRPr="001B70DE">
        <w:t>:/</w:t>
      </w:r>
      <w:r>
        <w:t>/</w:t>
      </w:r>
      <w:r w:rsidRPr="001B70DE">
        <w:t>www.rtcm.org</w:t>
      </w:r>
    </w:p>
    <w:bookmarkEnd w:id="0"/>
    <w:p w14:paraId="324C71D3" w14:textId="77777777" w:rsidR="004203B2" w:rsidRDefault="004203B2" w:rsidP="004203B2">
      <w:pPr>
        <w:spacing w:line="276" w:lineRule="auto"/>
      </w:pPr>
      <w:r>
        <w:br w:type="page"/>
      </w:r>
    </w:p>
    <w:p w14:paraId="5368B413" w14:textId="77777777" w:rsidR="004203B2" w:rsidRDefault="004203B2" w:rsidP="0067222E">
      <w:pPr>
        <w:spacing w:after="0"/>
        <w:rPr>
          <w:i/>
          <w:lang w:eastAsia="ko-KR"/>
        </w:rPr>
      </w:pPr>
    </w:p>
    <w:p w14:paraId="668B828A" w14:textId="77777777" w:rsidR="007C3A7B" w:rsidRDefault="007C3A7B" w:rsidP="0067222E">
      <w:pPr>
        <w:spacing w:after="0"/>
        <w:rPr>
          <w:i/>
          <w:lang w:eastAsia="ko-KR"/>
        </w:rPr>
      </w:pPr>
    </w:p>
    <w:p w14:paraId="6D41BE43" w14:textId="77777777" w:rsidR="007C3A7B" w:rsidRDefault="007C3A7B" w:rsidP="0067222E">
      <w:pPr>
        <w:spacing w:after="0"/>
        <w:rPr>
          <w:i/>
          <w:lang w:eastAsia="ko-KR"/>
        </w:rPr>
      </w:pPr>
    </w:p>
    <w:p w14:paraId="4E44FDFF" w14:textId="77777777" w:rsidR="007C3A7B" w:rsidRDefault="007C3A7B" w:rsidP="0067222E">
      <w:pPr>
        <w:spacing w:after="0"/>
        <w:rPr>
          <w:i/>
          <w:lang w:eastAsia="ko-KR"/>
        </w:rPr>
      </w:pPr>
    </w:p>
    <w:p w14:paraId="139CD525" w14:textId="77777777" w:rsidR="007C3A7B" w:rsidRDefault="007C3A7B" w:rsidP="0067222E">
      <w:pPr>
        <w:spacing w:after="0"/>
        <w:rPr>
          <w:i/>
          <w:lang w:eastAsia="ko-KR"/>
        </w:rPr>
      </w:pPr>
    </w:p>
    <w:p w14:paraId="41744087" w14:textId="77777777" w:rsidR="007C3A7B" w:rsidRDefault="007C3A7B" w:rsidP="0067222E">
      <w:pPr>
        <w:spacing w:after="0"/>
        <w:rPr>
          <w:i/>
          <w:lang w:eastAsia="ko-KR"/>
        </w:rPr>
      </w:pPr>
    </w:p>
    <w:p w14:paraId="0D827BC1" w14:textId="77777777" w:rsidR="007C3A7B" w:rsidRPr="00502FBC" w:rsidRDefault="007C3A7B" w:rsidP="0067222E">
      <w:pPr>
        <w:spacing w:after="0"/>
        <w:rPr>
          <w:i/>
          <w:lang w:eastAsia="ko-KR"/>
        </w:rPr>
      </w:pPr>
    </w:p>
    <w:p w14:paraId="72D12B58" w14:textId="77777777" w:rsidR="004203B2" w:rsidRPr="00502FBC" w:rsidRDefault="004203B2" w:rsidP="0067222E">
      <w:pPr>
        <w:spacing w:after="0"/>
        <w:rPr>
          <w:i/>
          <w:lang w:eastAsia="ko-KR"/>
        </w:rPr>
      </w:pPr>
      <w:r w:rsidRPr="00502FBC">
        <w:rPr>
          <w:i/>
          <w:lang w:eastAsia="ko-KR"/>
        </w:rPr>
        <w:t>The Radio Technical Commission for Maritime Services (RTCM) is an incorporated non-profit organization, with participation in its work by international representation from both government and non-government organizations. The RTCM does not work to induce sales, it does not test or endorse products, and it does not monitor or enforce the use of its standards.</w:t>
      </w:r>
    </w:p>
    <w:p w14:paraId="5D78C521" w14:textId="77777777" w:rsidR="004203B2" w:rsidRDefault="004203B2" w:rsidP="0067222E">
      <w:pPr>
        <w:spacing w:after="0"/>
        <w:rPr>
          <w:i/>
          <w:lang w:eastAsia="ko-KR"/>
        </w:rPr>
      </w:pPr>
    </w:p>
    <w:p w14:paraId="7464BF5B" w14:textId="77777777" w:rsidR="007C3A7B" w:rsidRPr="00502FBC" w:rsidRDefault="007C3A7B" w:rsidP="0067222E">
      <w:pPr>
        <w:spacing w:after="0"/>
        <w:rPr>
          <w:i/>
          <w:lang w:eastAsia="ko-KR"/>
        </w:rPr>
      </w:pPr>
    </w:p>
    <w:p w14:paraId="7D2F6E0F" w14:textId="77777777" w:rsidR="004203B2" w:rsidRPr="00502FBC" w:rsidRDefault="004203B2" w:rsidP="0067222E">
      <w:pPr>
        <w:spacing w:after="0"/>
        <w:rPr>
          <w:i/>
          <w:lang w:eastAsia="ko-KR"/>
        </w:rPr>
      </w:pPr>
    </w:p>
    <w:p w14:paraId="31EBBA61" w14:textId="77777777" w:rsidR="004203B2" w:rsidRPr="00502FBC" w:rsidRDefault="004203B2" w:rsidP="0067222E">
      <w:pPr>
        <w:spacing w:after="0"/>
        <w:rPr>
          <w:i/>
          <w:lang w:eastAsia="ko-KR"/>
        </w:rPr>
      </w:pPr>
    </w:p>
    <w:p w14:paraId="3B59E2A5" w14:textId="77777777" w:rsidR="004203B2" w:rsidRPr="00502FBC" w:rsidRDefault="004203B2" w:rsidP="0067222E">
      <w:pPr>
        <w:spacing w:after="0"/>
        <w:rPr>
          <w:i/>
          <w:lang w:eastAsia="ko-KR"/>
        </w:rPr>
      </w:pPr>
    </w:p>
    <w:p w14:paraId="0258B1C1" w14:textId="77777777" w:rsidR="004203B2" w:rsidRPr="00502FBC" w:rsidRDefault="004203B2" w:rsidP="0067222E">
      <w:pPr>
        <w:spacing w:after="0"/>
        <w:rPr>
          <w:i/>
          <w:lang w:eastAsia="ko-KR"/>
        </w:rPr>
      </w:pPr>
      <w:r w:rsidRPr="00502FBC">
        <w:rPr>
          <w:i/>
          <w:lang w:eastAsia="ko-KR"/>
        </w:rPr>
        <w:t xml:space="preserve">The RTCM does not engage in the design, sale, </w:t>
      </w:r>
      <w:proofErr w:type="gramStart"/>
      <w:r w:rsidRPr="00502FBC">
        <w:rPr>
          <w:i/>
          <w:lang w:eastAsia="ko-KR"/>
        </w:rPr>
        <w:t>manufacture</w:t>
      </w:r>
      <w:proofErr w:type="gramEnd"/>
      <w:r w:rsidRPr="00502FBC">
        <w:rPr>
          <w:i/>
          <w:lang w:eastAsia="ko-KR"/>
        </w:rPr>
        <w:t xml:space="preserve"> or distribution of equipment or in any way control the use of this standard by any manufacturer, service provider, or user. Use of, and adherence to, this standard is entirely within the control and discretion of each manufacturer, service provider, and user.</w:t>
      </w:r>
    </w:p>
    <w:p w14:paraId="1FA7FC7A" w14:textId="77777777" w:rsidR="004203B2" w:rsidRPr="00502FBC" w:rsidRDefault="004203B2" w:rsidP="0067222E">
      <w:pPr>
        <w:spacing w:after="0"/>
        <w:rPr>
          <w:i/>
          <w:lang w:eastAsia="ko-KR"/>
        </w:rPr>
      </w:pPr>
    </w:p>
    <w:p w14:paraId="0A8D931E" w14:textId="77777777" w:rsidR="004203B2" w:rsidRPr="00502FBC" w:rsidRDefault="004203B2" w:rsidP="0067222E">
      <w:pPr>
        <w:spacing w:after="0"/>
        <w:rPr>
          <w:i/>
          <w:lang w:eastAsia="ko-KR"/>
        </w:rPr>
      </w:pPr>
    </w:p>
    <w:p w14:paraId="74519241" w14:textId="77777777" w:rsidR="004203B2" w:rsidRPr="00502FBC" w:rsidRDefault="004203B2" w:rsidP="0067222E">
      <w:pPr>
        <w:spacing w:after="0"/>
        <w:rPr>
          <w:i/>
          <w:lang w:eastAsia="ko-KR"/>
        </w:rPr>
      </w:pPr>
    </w:p>
    <w:p w14:paraId="7864B5D4" w14:textId="77777777" w:rsidR="004203B2" w:rsidRPr="00502FBC" w:rsidRDefault="004203B2" w:rsidP="0067222E">
      <w:pPr>
        <w:tabs>
          <w:tab w:val="center" w:pos="4536"/>
        </w:tabs>
        <w:spacing w:after="0"/>
        <w:rPr>
          <w:i/>
          <w:lang w:eastAsia="ko-KR"/>
        </w:rPr>
      </w:pPr>
    </w:p>
    <w:p w14:paraId="4AA08DB6" w14:textId="77777777" w:rsidR="004203B2" w:rsidRPr="00502FBC" w:rsidRDefault="004203B2" w:rsidP="0067222E">
      <w:pPr>
        <w:tabs>
          <w:tab w:val="center" w:pos="4536"/>
        </w:tabs>
        <w:spacing w:after="0"/>
        <w:rPr>
          <w:i/>
          <w:lang w:eastAsia="ko-KR"/>
        </w:rPr>
      </w:pPr>
    </w:p>
    <w:p w14:paraId="0C695729" w14:textId="77777777" w:rsidR="004203B2" w:rsidRPr="00502FBC" w:rsidRDefault="004203B2" w:rsidP="0067222E">
      <w:pPr>
        <w:tabs>
          <w:tab w:val="center" w:pos="4536"/>
        </w:tabs>
        <w:spacing w:after="0"/>
        <w:rPr>
          <w:i/>
          <w:lang w:eastAsia="ko-KR"/>
        </w:rPr>
      </w:pPr>
    </w:p>
    <w:p w14:paraId="404183C8" w14:textId="77777777" w:rsidR="004203B2" w:rsidRPr="00502FBC" w:rsidRDefault="004203B2" w:rsidP="0067222E">
      <w:pPr>
        <w:keepNext/>
        <w:suppressAutoHyphens/>
        <w:spacing w:after="0"/>
        <w:jc w:val="center"/>
        <w:outlineLvl w:val="4"/>
        <w:rPr>
          <w:i/>
          <w:lang w:eastAsia="ko-KR"/>
        </w:rPr>
      </w:pPr>
    </w:p>
    <w:p w14:paraId="2C6958DD" w14:textId="77777777" w:rsidR="004203B2" w:rsidRPr="00502FBC" w:rsidRDefault="004203B2" w:rsidP="0067222E">
      <w:pPr>
        <w:keepNext/>
        <w:suppressAutoHyphens/>
        <w:spacing w:after="0"/>
        <w:jc w:val="center"/>
        <w:outlineLvl w:val="4"/>
        <w:rPr>
          <w:i/>
          <w:lang w:eastAsia="ko-KR"/>
        </w:rPr>
      </w:pPr>
    </w:p>
    <w:p w14:paraId="6082DB84" w14:textId="77777777" w:rsidR="004203B2" w:rsidRPr="00502FBC" w:rsidRDefault="004203B2" w:rsidP="0067222E">
      <w:pPr>
        <w:keepNext/>
        <w:suppressAutoHyphens/>
        <w:spacing w:after="0"/>
        <w:jc w:val="center"/>
        <w:outlineLvl w:val="4"/>
        <w:rPr>
          <w:i/>
          <w:lang w:eastAsia="ko-KR"/>
        </w:rPr>
      </w:pPr>
    </w:p>
    <w:p w14:paraId="172C50DD" w14:textId="77777777" w:rsidR="004203B2" w:rsidRPr="00502FBC" w:rsidRDefault="004203B2" w:rsidP="0067222E">
      <w:pPr>
        <w:keepNext/>
        <w:suppressAutoHyphens/>
        <w:spacing w:after="0"/>
        <w:jc w:val="center"/>
        <w:outlineLvl w:val="4"/>
        <w:rPr>
          <w:i/>
          <w:lang w:eastAsia="ko-KR"/>
        </w:rPr>
      </w:pPr>
    </w:p>
    <w:p w14:paraId="1A26F612" w14:textId="77777777" w:rsidR="004203B2" w:rsidRPr="00502FBC" w:rsidRDefault="004203B2" w:rsidP="0067222E">
      <w:pPr>
        <w:keepNext/>
        <w:suppressAutoHyphens/>
        <w:spacing w:after="0"/>
        <w:jc w:val="center"/>
        <w:outlineLvl w:val="4"/>
        <w:rPr>
          <w:i/>
          <w:lang w:eastAsia="ko-KR"/>
        </w:rPr>
      </w:pPr>
    </w:p>
    <w:p w14:paraId="63BAC476" w14:textId="77777777" w:rsidR="004203B2" w:rsidRPr="00502FBC" w:rsidRDefault="004203B2" w:rsidP="00C4290A">
      <w:pPr>
        <w:keepNext/>
        <w:suppressAutoHyphens/>
        <w:spacing w:after="0"/>
        <w:jc w:val="center"/>
        <w:outlineLvl w:val="4"/>
        <w:rPr>
          <w:i/>
          <w:lang w:eastAsia="ko-KR"/>
        </w:rPr>
      </w:pPr>
      <w:r w:rsidRPr="00502FBC">
        <w:rPr>
          <w:i/>
          <w:lang w:eastAsia="ko-KR"/>
        </w:rPr>
        <w:t>For information on RTCM Documents or on</w:t>
      </w:r>
    </w:p>
    <w:p w14:paraId="0F0FDE5A" w14:textId="77777777" w:rsidR="004203B2" w:rsidRPr="00502FBC" w:rsidRDefault="004203B2" w:rsidP="00C4290A">
      <w:pPr>
        <w:tabs>
          <w:tab w:val="center" w:pos="4536"/>
        </w:tabs>
        <w:spacing w:after="0"/>
        <w:jc w:val="center"/>
        <w:rPr>
          <w:i/>
          <w:lang w:eastAsia="ko-KR"/>
        </w:rPr>
      </w:pPr>
      <w:r w:rsidRPr="00502FBC">
        <w:rPr>
          <w:i/>
          <w:lang w:eastAsia="ko-KR"/>
        </w:rPr>
        <w:t>participation in development of future RTCM documents contact:</w:t>
      </w:r>
    </w:p>
    <w:p w14:paraId="7EB557A9" w14:textId="77777777" w:rsidR="00C4290A" w:rsidRDefault="00C4290A" w:rsidP="00C4290A">
      <w:pPr>
        <w:keepNext/>
        <w:suppressAutoHyphens/>
        <w:spacing w:after="0"/>
        <w:jc w:val="center"/>
        <w:outlineLvl w:val="4"/>
        <w:rPr>
          <w:i/>
          <w:lang w:eastAsia="ko-KR"/>
        </w:rPr>
      </w:pPr>
    </w:p>
    <w:p w14:paraId="050C10E6" w14:textId="545291EF" w:rsidR="004203B2" w:rsidRPr="00502FBC" w:rsidRDefault="004203B2" w:rsidP="00C4290A">
      <w:pPr>
        <w:keepNext/>
        <w:suppressAutoHyphens/>
        <w:spacing w:after="0"/>
        <w:jc w:val="center"/>
        <w:outlineLvl w:val="4"/>
        <w:rPr>
          <w:i/>
          <w:lang w:eastAsia="ko-KR"/>
        </w:rPr>
      </w:pPr>
      <w:r>
        <w:rPr>
          <w:i/>
          <w:lang w:eastAsia="ko-KR"/>
        </w:rPr>
        <w:t>Radio Technical Commission f</w:t>
      </w:r>
      <w:r w:rsidRPr="00502FBC">
        <w:rPr>
          <w:i/>
          <w:lang w:eastAsia="ko-KR"/>
        </w:rPr>
        <w:t>or Maritime Services</w:t>
      </w:r>
    </w:p>
    <w:p w14:paraId="3AF0FE54" w14:textId="77777777" w:rsidR="004203B2" w:rsidRPr="00C4290A" w:rsidRDefault="004203B2" w:rsidP="00C4290A">
      <w:pPr>
        <w:keepNext/>
        <w:suppressAutoHyphens/>
        <w:spacing w:after="0"/>
        <w:jc w:val="center"/>
        <w:outlineLvl w:val="4"/>
        <w:rPr>
          <w:i/>
          <w:lang w:eastAsia="ko-KR"/>
        </w:rPr>
      </w:pPr>
      <w:r w:rsidRPr="00C4290A">
        <w:rPr>
          <w:i/>
          <w:lang w:eastAsia="ko-KR"/>
        </w:rPr>
        <w:t>1150 18th Street NW., Suite 910</w:t>
      </w:r>
      <w:r w:rsidRPr="00C4290A">
        <w:rPr>
          <w:i/>
          <w:lang w:eastAsia="ko-KR"/>
        </w:rPr>
        <w:br/>
        <w:t>Washington, DC  20036, U.S.A.</w:t>
      </w:r>
    </w:p>
    <w:p w14:paraId="4A59ADE3" w14:textId="77777777" w:rsidR="004203B2" w:rsidRPr="00C4290A" w:rsidRDefault="004203B2" w:rsidP="00C4290A">
      <w:pPr>
        <w:keepNext/>
        <w:suppressAutoHyphens/>
        <w:spacing w:after="0"/>
        <w:jc w:val="center"/>
        <w:outlineLvl w:val="4"/>
        <w:rPr>
          <w:i/>
          <w:lang w:eastAsia="ko-KR"/>
        </w:rPr>
      </w:pPr>
    </w:p>
    <w:p w14:paraId="6D70C158" w14:textId="77777777" w:rsidR="004203B2" w:rsidRPr="00502FBC" w:rsidRDefault="004203B2" w:rsidP="00C4290A">
      <w:pPr>
        <w:keepNext/>
        <w:suppressAutoHyphens/>
        <w:spacing w:after="0"/>
        <w:jc w:val="center"/>
        <w:outlineLvl w:val="4"/>
        <w:rPr>
          <w:i/>
          <w:lang w:eastAsia="ko-KR"/>
        </w:rPr>
      </w:pPr>
      <w:r w:rsidRPr="00502FBC">
        <w:rPr>
          <w:i/>
          <w:lang w:eastAsia="ko-KR"/>
        </w:rPr>
        <w:t>Telephone: +1-703-527-2000</w:t>
      </w:r>
    </w:p>
    <w:p w14:paraId="19B62BAE" w14:textId="77777777" w:rsidR="004203B2" w:rsidRPr="00502FBC" w:rsidRDefault="004203B2" w:rsidP="00C4290A">
      <w:pPr>
        <w:keepNext/>
        <w:suppressAutoHyphens/>
        <w:spacing w:after="0"/>
        <w:jc w:val="center"/>
        <w:outlineLvl w:val="4"/>
        <w:rPr>
          <w:i/>
          <w:lang w:eastAsia="ko-KR"/>
        </w:rPr>
      </w:pPr>
      <w:r w:rsidRPr="00502FBC">
        <w:rPr>
          <w:i/>
          <w:lang w:eastAsia="ko-KR"/>
        </w:rPr>
        <w:t>E-Mail: info@rtcm.org</w:t>
      </w:r>
    </w:p>
    <w:p w14:paraId="7CB67C76" w14:textId="77777777" w:rsidR="004203B2" w:rsidRDefault="004203B2" w:rsidP="004203B2">
      <w:pPr>
        <w:jc w:val="center"/>
      </w:pPr>
    </w:p>
    <w:p w14:paraId="7FD1BB4A" w14:textId="77777777" w:rsidR="004203B2" w:rsidRPr="001B70DE" w:rsidRDefault="004203B2" w:rsidP="004203B2">
      <w:pPr>
        <w:jc w:val="center"/>
      </w:pPr>
    </w:p>
    <w:p w14:paraId="2C0B12F9" w14:textId="77777777" w:rsidR="004203B2" w:rsidRDefault="004203B2" w:rsidP="004203B2">
      <w:pPr>
        <w:spacing w:line="276" w:lineRule="auto"/>
        <w:sectPr w:rsidR="004203B2" w:rsidSect="00B20645">
          <w:headerReference w:type="even" r:id="rId12"/>
          <w:headerReference w:type="default" r:id="rId13"/>
          <w:footerReference w:type="even" r:id="rId14"/>
          <w:footerReference w:type="default" r:id="rId15"/>
          <w:headerReference w:type="first" r:id="rId16"/>
          <w:footerReference w:type="first" r:id="rId17"/>
          <w:type w:val="nextColumn"/>
          <w:pgSz w:w="12240" w:h="15840" w:code="1"/>
          <w:pgMar w:top="1440" w:right="1440" w:bottom="1440" w:left="1440" w:header="432" w:footer="432" w:gutter="0"/>
          <w:lnNumType w:countBy="1" w:restart="continuous"/>
          <w:pgNumType w:fmt="lowerRoman" w:start="1"/>
          <w:cols w:space="720"/>
          <w:noEndnote/>
          <w:docGrid w:linePitch="326"/>
        </w:sectPr>
      </w:pPr>
    </w:p>
    <w:p w14:paraId="772FB06B" w14:textId="69B32318" w:rsidR="00404F2C" w:rsidRPr="001B70DE" w:rsidRDefault="009E5D43" w:rsidP="00404F2C">
      <w:pPr>
        <w:jc w:val="right"/>
        <w:rPr>
          <w:b/>
          <w:sz w:val="28"/>
          <w:szCs w:val="28"/>
        </w:rPr>
      </w:pPr>
      <w:r>
        <w:rPr>
          <w:b/>
          <w:sz w:val="28"/>
          <w:szCs w:val="28"/>
        </w:rPr>
        <w:lastRenderedPageBreak/>
        <w:t xml:space="preserve">CDV - </w:t>
      </w:r>
      <w:r w:rsidR="00404F2C">
        <w:rPr>
          <w:b/>
          <w:sz w:val="28"/>
          <w:szCs w:val="28"/>
        </w:rPr>
        <w:t>RTCM 12100.0</w:t>
      </w:r>
    </w:p>
    <w:p w14:paraId="7B8FF1CD" w14:textId="77777777" w:rsidR="00404F2C" w:rsidRDefault="00404F2C" w:rsidP="00404F2C">
      <w:pPr>
        <w:autoSpaceDE w:val="0"/>
        <w:autoSpaceDN w:val="0"/>
        <w:adjustRightInd w:val="0"/>
        <w:jc w:val="right"/>
        <w:rPr>
          <w:rFonts w:ascii="Arial Narrow" w:hAnsi="Arial Narrow"/>
          <w:sz w:val="22"/>
          <w:szCs w:val="22"/>
        </w:rPr>
      </w:pPr>
      <w:r w:rsidRPr="001B70DE">
        <w:rPr>
          <w:rFonts w:ascii="Arial Narrow" w:hAnsi="Arial Narrow"/>
          <w:sz w:val="22"/>
          <w:szCs w:val="22"/>
        </w:rPr>
        <w:t xml:space="preserve">RTCM Paper </w:t>
      </w:r>
      <w:r>
        <w:rPr>
          <w:rFonts w:ascii="Arial Narrow" w:hAnsi="Arial Narrow"/>
          <w:sz w:val="22"/>
          <w:szCs w:val="22"/>
        </w:rPr>
        <w:t>011-2016</w:t>
      </w:r>
      <w:r w:rsidRPr="001B70DE">
        <w:rPr>
          <w:rFonts w:ascii="Arial Narrow" w:hAnsi="Arial Narrow"/>
          <w:sz w:val="22"/>
          <w:szCs w:val="22"/>
        </w:rPr>
        <w:t>-SC1</w:t>
      </w:r>
      <w:r>
        <w:rPr>
          <w:rFonts w:ascii="Arial Narrow" w:hAnsi="Arial Narrow"/>
          <w:sz w:val="22"/>
          <w:szCs w:val="22"/>
        </w:rPr>
        <w:t>21</w:t>
      </w:r>
      <w:r w:rsidRPr="001B70DE">
        <w:rPr>
          <w:rFonts w:ascii="Arial Narrow" w:hAnsi="Arial Narrow"/>
          <w:sz w:val="22"/>
          <w:szCs w:val="22"/>
        </w:rPr>
        <w:t>-</w:t>
      </w:r>
      <w:r>
        <w:rPr>
          <w:rFonts w:ascii="Arial Narrow" w:hAnsi="Arial Narrow"/>
          <w:sz w:val="22"/>
          <w:szCs w:val="22"/>
        </w:rPr>
        <w:t>088</w:t>
      </w:r>
    </w:p>
    <w:p w14:paraId="5C3C4C44" w14:textId="77777777" w:rsidR="00404F2C" w:rsidRPr="001B70DE" w:rsidRDefault="00404F2C" w:rsidP="00404F2C">
      <w:pPr>
        <w:pStyle w:val="BodyText"/>
        <w:rPr>
          <w:rFonts w:ascii="Arial" w:hAnsi="Arial"/>
          <w:i/>
          <w:color w:val="auto"/>
        </w:rPr>
      </w:pPr>
    </w:p>
    <w:p w14:paraId="1046C438" w14:textId="77777777" w:rsidR="00404F2C" w:rsidRPr="001B70DE" w:rsidRDefault="00404F2C" w:rsidP="00404F2C">
      <w:pPr>
        <w:jc w:val="center"/>
      </w:pPr>
    </w:p>
    <w:p w14:paraId="05E240F5" w14:textId="77777777" w:rsidR="00404F2C" w:rsidRPr="001B70DE" w:rsidRDefault="00404F2C" w:rsidP="00404F2C">
      <w:pPr>
        <w:jc w:val="center"/>
      </w:pPr>
      <w:r w:rsidRPr="001B70DE">
        <w:rPr>
          <w:noProof/>
        </w:rPr>
        <w:drawing>
          <wp:inline distT="0" distB="0" distL="0" distR="0" wp14:anchorId="62287D02" wp14:editId="4650A7C4">
            <wp:extent cx="1524000" cy="1548130"/>
            <wp:effectExtent l="19050" t="0" r="0" b="0"/>
            <wp:docPr id="4" name="Picture 4" descr="logo_color_wheeledges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olor_wheeledges_bmp"/>
                    <pic:cNvPicPr>
                      <a:picLocks noChangeAspect="1" noChangeArrowheads="1"/>
                    </pic:cNvPicPr>
                  </pic:nvPicPr>
                  <pic:blipFill>
                    <a:blip r:embed="rId11" cstate="print"/>
                    <a:srcRect/>
                    <a:stretch>
                      <a:fillRect/>
                    </a:stretch>
                  </pic:blipFill>
                  <pic:spPr bwMode="auto">
                    <a:xfrm>
                      <a:off x="0" y="0"/>
                      <a:ext cx="1524000" cy="1548130"/>
                    </a:xfrm>
                    <a:prstGeom prst="rect">
                      <a:avLst/>
                    </a:prstGeom>
                    <a:noFill/>
                    <a:ln w="9525">
                      <a:noFill/>
                      <a:miter lim="800000"/>
                      <a:headEnd/>
                      <a:tailEnd/>
                    </a:ln>
                  </pic:spPr>
                </pic:pic>
              </a:graphicData>
            </a:graphic>
          </wp:inline>
        </w:drawing>
      </w:r>
    </w:p>
    <w:p w14:paraId="53E2BBB6" w14:textId="77777777" w:rsidR="00404F2C" w:rsidRPr="001B70DE" w:rsidRDefault="00404F2C" w:rsidP="00404F2C">
      <w:pPr>
        <w:pStyle w:val="Header"/>
        <w:jc w:val="center"/>
      </w:pPr>
    </w:p>
    <w:p w14:paraId="3C48249C" w14:textId="77777777" w:rsidR="00404F2C" w:rsidRPr="001B70DE" w:rsidRDefault="00404F2C" w:rsidP="00404F2C">
      <w:pPr>
        <w:pStyle w:val="Header"/>
        <w:jc w:val="center"/>
      </w:pPr>
    </w:p>
    <w:p w14:paraId="36B1594D" w14:textId="77777777" w:rsidR="00404F2C" w:rsidRPr="001B70DE" w:rsidRDefault="00404F2C" w:rsidP="00404F2C">
      <w:pPr>
        <w:pStyle w:val="Header"/>
        <w:jc w:val="center"/>
        <w:rPr>
          <w:b/>
          <w:sz w:val="40"/>
        </w:rPr>
      </w:pPr>
    </w:p>
    <w:p w14:paraId="4CBBB6A3" w14:textId="77777777" w:rsidR="00404F2C" w:rsidRPr="001B70DE" w:rsidRDefault="00404F2C" w:rsidP="00404F2C">
      <w:pPr>
        <w:pStyle w:val="Header"/>
        <w:jc w:val="center"/>
        <w:rPr>
          <w:b/>
          <w:sz w:val="40"/>
        </w:rPr>
      </w:pPr>
      <w:r>
        <w:rPr>
          <w:b/>
          <w:sz w:val="40"/>
        </w:rPr>
        <w:t>RTCM STANDARD 12100.0</w:t>
      </w:r>
    </w:p>
    <w:p w14:paraId="585A78FC" w14:textId="77777777" w:rsidR="00404F2C" w:rsidRPr="001B70DE" w:rsidRDefault="00404F2C" w:rsidP="00404F2C">
      <w:pPr>
        <w:pStyle w:val="Header"/>
        <w:jc w:val="center"/>
        <w:rPr>
          <w:b/>
          <w:sz w:val="40"/>
        </w:rPr>
      </w:pPr>
    </w:p>
    <w:p w14:paraId="21E0395C" w14:textId="77777777" w:rsidR="00404F2C" w:rsidRPr="008C032C" w:rsidRDefault="00404F2C" w:rsidP="00404F2C">
      <w:pPr>
        <w:pStyle w:val="Header"/>
        <w:jc w:val="center"/>
        <w:rPr>
          <w:b/>
          <w:sz w:val="40"/>
        </w:rPr>
      </w:pPr>
      <w:r w:rsidRPr="008C032C">
        <w:rPr>
          <w:b/>
          <w:sz w:val="40"/>
        </w:rPr>
        <w:t>CREATION AND QUALIFICATION</w:t>
      </w:r>
    </w:p>
    <w:p w14:paraId="320541C9" w14:textId="77777777" w:rsidR="00404F2C" w:rsidRPr="008C032C" w:rsidRDefault="00404F2C" w:rsidP="00404F2C">
      <w:pPr>
        <w:pStyle w:val="Header"/>
        <w:jc w:val="center"/>
        <w:rPr>
          <w:b/>
          <w:sz w:val="40"/>
        </w:rPr>
      </w:pPr>
      <w:r w:rsidRPr="008C032C">
        <w:rPr>
          <w:b/>
          <w:sz w:val="40"/>
        </w:rPr>
        <w:t>OF</w:t>
      </w:r>
    </w:p>
    <w:p w14:paraId="0EB97AD0" w14:textId="77777777" w:rsidR="00404F2C" w:rsidRPr="001B70DE" w:rsidRDefault="00404F2C" w:rsidP="00404F2C">
      <w:pPr>
        <w:pStyle w:val="Header"/>
        <w:jc w:val="center"/>
      </w:pPr>
      <w:r w:rsidRPr="008C032C">
        <w:rPr>
          <w:b/>
          <w:sz w:val="40"/>
        </w:rPr>
        <w:t>APPLICATION-SPECIFIC MESSAGES (ASM)</w:t>
      </w:r>
    </w:p>
    <w:p w14:paraId="7CA93947" w14:textId="77777777" w:rsidR="00404F2C" w:rsidRDefault="00404F2C" w:rsidP="00404F2C">
      <w:pPr>
        <w:pStyle w:val="Header"/>
        <w:jc w:val="center"/>
      </w:pPr>
    </w:p>
    <w:p w14:paraId="03075015" w14:textId="77777777" w:rsidR="00404F2C" w:rsidRDefault="00404F2C" w:rsidP="00404F2C">
      <w:pPr>
        <w:pStyle w:val="Header"/>
        <w:jc w:val="center"/>
      </w:pPr>
    </w:p>
    <w:p w14:paraId="4A97EFB3" w14:textId="77777777" w:rsidR="00404F2C" w:rsidRPr="001B70DE" w:rsidRDefault="00404F2C" w:rsidP="00404F2C">
      <w:pPr>
        <w:pStyle w:val="Header"/>
        <w:jc w:val="center"/>
      </w:pPr>
    </w:p>
    <w:p w14:paraId="41D3771A" w14:textId="77777777" w:rsidR="00404F2C" w:rsidRPr="001B70DE" w:rsidRDefault="00404F2C" w:rsidP="00404F2C">
      <w:pPr>
        <w:pStyle w:val="Header"/>
        <w:jc w:val="center"/>
      </w:pPr>
      <w:r w:rsidRPr="001B70DE">
        <w:t>DEVELOPED BY</w:t>
      </w:r>
    </w:p>
    <w:p w14:paraId="688CFF74" w14:textId="77777777" w:rsidR="00404F2C" w:rsidRPr="001B70DE" w:rsidRDefault="00404F2C" w:rsidP="00404F2C">
      <w:pPr>
        <w:pStyle w:val="Header"/>
        <w:jc w:val="center"/>
      </w:pPr>
      <w:r w:rsidRPr="001B70DE">
        <w:t>RTCM SPECIAL COMMITTEE NO. 1</w:t>
      </w:r>
      <w:r>
        <w:t>21</w:t>
      </w:r>
    </w:p>
    <w:p w14:paraId="0430EB46" w14:textId="77777777" w:rsidR="00404F2C" w:rsidRDefault="00404F2C" w:rsidP="00404F2C">
      <w:pPr>
        <w:pStyle w:val="Header"/>
        <w:jc w:val="center"/>
      </w:pPr>
    </w:p>
    <w:p w14:paraId="63BE7FA5" w14:textId="77777777" w:rsidR="00404F2C" w:rsidRPr="001B70DE" w:rsidRDefault="00404F2C" w:rsidP="00404F2C">
      <w:pPr>
        <w:pStyle w:val="Header"/>
        <w:jc w:val="center"/>
      </w:pPr>
    </w:p>
    <w:p w14:paraId="1E33C505" w14:textId="77777777" w:rsidR="00404F2C" w:rsidRPr="001B70DE" w:rsidRDefault="00404F2C" w:rsidP="00404F2C">
      <w:pPr>
        <w:pStyle w:val="Header"/>
        <w:jc w:val="center"/>
      </w:pPr>
      <w:r>
        <w:t>January 26, 2022</w:t>
      </w:r>
    </w:p>
    <w:p w14:paraId="431A0FC2" w14:textId="77777777" w:rsidR="00404F2C" w:rsidRDefault="00404F2C" w:rsidP="00404F2C">
      <w:pPr>
        <w:pStyle w:val="Header"/>
        <w:jc w:val="center"/>
      </w:pPr>
    </w:p>
    <w:p w14:paraId="59DB4F21" w14:textId="77777777" w:rsidR="00404F2C" w:rsidRPr="001B70DE" w:rsidRDefault="00404F2C" w:rsidP="00404F2C">
      <w:pPr>
        <w:pStyle w:val="Header"/>
        <w:jc w:val="center"/>
      </w:pPr>
    </w:p>
    <w:p w14:paraId="4D779408" w14:textId="77777777" w:rsidR="00404F2C" w:rsidRPr="001B70DE" w:rsidRDefault="00404F2C" w:rsidP="00404F2C">
      <w:pPr>
        <w:pStyle w:val="Header"/>
        <w:jc w:val="center"/>
        <w:rPr>
          <w:sz w:val="16"/>
        </w:rPr>
      </w:pPr>
      <w:r>
        <w:rPr>
          <w:sz w:val="16"/>
        </w:rPr>
        <w:t>COPYRIGHT©2022</w:t>
      </w:r>
      <w:r w:rsidRPr="001B70DE">
        <w:rPr>
          <w:sz w:val="16"/>
        </w:rPr>
        <w:t xml:space="preserve"> RTCM</w:t>
      </w:r>
    </w:p>
    <w:p w14:paraId="7F76D816" w14:textId="77777777" w:rsidR="00404F2C" w:rsidRDefault="00404F2C" w:rsidP="00404F2C">
      <w:pPr>
        <w:spacing w:after="0"/>
        <w:jc w:val="center"/>
      </w:pPr>
    </w:p>
    <w:p w14:paraId="0D4CB463" w14:textId="77777777" w:rsidR="00404F2C" w:rsidRDefault="00404F2C" w:rsidP="00404F2C">
      <w:pPr>
        <w:spacing w:after="0"/>
        <w:jc w:val="center"/>
      </w:pPr>
    </w:p>
    <w:p w14:paraId="52B0FF1F" w14:textId="77777777" w:rsidR="00404F2C" w:rsidRPr="001B70DE" w:rsidRDefault="00404F2C" w:rsidP="00404F2C">
      <w:pPr>
        <w:spacing w:after="0"/>
        <w:jc w:val="center"/>
      </w:pPr>
    </w:p>
    <w:p w14:paraId="6B383B33" w14:textId="77777777" w:rsidR="00404F2C" w:rsidRPr="001B70DE" w:rsidRDefault="00404F2C" w:rsidP="00404F2C">
      <w:pPr>
        <w:spacing w:after="0"/>
        <w:rPr>
          <w:sz w:val="22"/>
        </w:rPr>
      </w:pPr>
    </w:p>
    <w:p w14:paraId="674405CA" w14:textId="77777777" w:rsidR="00404F2C" w:rsidRPr="001B70DE" w:rsidRDefault="00404F2C" w:rsidP="00404F2C">
      <w:pPr>
        <w:spacing w:after="0"/>
        <w:jc w:val="center"/>
      </w:pPr>
      <w:r w:rsidRPr="001B70DE">
        <w:t>Radio Technical Commission for Maritime Services</w:t>
      </w:r>
    </w:p>
    <w:p w14:paraId="379F16BC" w14:textId="77777777" w:rsidR="00404F2C" w:rsidRPr="001B70DE" w:rsidRDefault="00404F2C" w:rsidP="00404F2C">
      <w:pPr>
        <w:spacing w:after="0"/>
        <w:jc w:val="center"/>
      </w:pPr>
      <w:r>
        <w:t>1150 18</w:t>
      </w:r>
      <w:r w:rsidRPr="00C50EC4">
        <w:rPr>
          <w:vertAlign w:val="superscript"/>
        </w:rPr>
        <w:t>th</w:t>
      </w:r>
      <w:r>
        <w:t xml:space="preserve"> Street NW</w:t>
      </w:r>
      <w:r w:rsidRPr="001B70DE">
        <w:t xml:space="preserve">., Suite </w:t>
      </w:r>
      <w:r>
        <w:t>910</w:t>
      </w:r>
      <w:r w:rsidRPr="001B70DE">
        <w:br/>
      </w:r>
      <w:r>
        <w:t xml:space="preserve">Washington, DC </w:t>
      </w:r>
      <w:r w:rsidRPr="001B70DE">
        <w:t xml:space="preserve"> </w:t>
      </w:r>
      <w:r>
        <w:t>20036</w:t>
      </w:r>
      <w:r w:rsidRPr="001B70DE">
        <w:t>, U.S.A.</w:t>
      </w:r>
    </w:p>
    <w:p w14:paraId="6D3809E7" w14:textId="77777777" w:rsidR="00404F2C" w:rsidRPr="001B70DE" w:rsidRDefault="00404F2C" w:rsidP="00404F2C">
      <w:pPr>
        <w:spacing w:after="0"/>
        <w:jc w:val="center"/>
      </w:pPr>
      <w:r w:rsidRPr="001B70DE">
        <w:t>E-Mail: info@rtcm.org</w:t>
      </w:r>
    </w:p>
    <w:p w14:paraId="19E0DA6E" w14:textId="77777777" w:rsidR="00404F2C" w:rsidRDefault="00404F2C" w:rsidP="00404F2C">
      <w:pPr>
        <w:spacing w:after="0"/>
        <w:jc w:val="center"/>
      </w:pPr>
      <w:r w:rsidRPr="001B70DE">
        <w:t>Web Site: http</w:t>
      </w:r>
      <w:r>
        <w:t>s</w:t>
      </w:r>
      <w:r w:rsidRPr="001B70DE">
        <w:t>:/</w:t>
      </w:r>
      <w:r>
        <w:t>/</w:t>
      </w:r>
      <w:r w:rsidRPr="001B70DE">
        <w:t>www.rtcm.org</w:t>
      </w:r>
    </w:p>
    <w:p w14:paraId="2968A78C" w14:textId="77777777" w:rsidR="004203B2" w:rsidRPr="001B70DE" w:rsidRDefault="004203B2" w:rsidP="004203B2">
      <w:pPr>
        <w:pStyle w:val="Header"/>
        <w:jc w:val="center"/>
      </w:pPr>
    </w:p>
    <w:p w14:paraId="2EF0749C" w14:textId="77777777" w:rsidR="004203B2" w:rsidRPr="001B70DE" w:rsidRDefault="004203B2" w:rsidP="004203B2">
      <w:pPr>
        <w:pStyle w:val="Header"/>
        <w:jc w:val="center"/>
      </w:pPr>
    </w:p>
    <w:p w14:paraId="5E36E762" w14:textId="77777777" w:rsidR="00612FD4" w:rsidRPr="00F5344B" w:rsidRDefault="00612FD4" w:rsidP="00612FD4">
      <w:pPr>
        <w:spacing w:after="0"/>
        <w:rPr>
          <w:u w:val="single"/>
          <w:lang w:val="fr-FR"/>
        </w:rPr>
      </w:pPr>
    </w:p>
    <w:p w14:paraId="7B577869" w14:textId="77777777" w:rsidR="00612FD4" w:rsidRPr="00F5344B" w:rsidRDefault="00612FD4" w:rsidP="00612FD4">
      <w:pPr>
        <w:spacing w:after="0"/>
        <w:rPr>
          <w:u w:val="single"/>
          <w:lang w:val="fr-FR"/>
        </w:rPr>
      </w:pPr>
    </w:p>
    <w:p w14:paraId="65B33DDE" w14:textId="77777777" w:rsidR="00612FD4" w:rsidRPr="00F5344B" w:rsidRDefault="00612FD4" w:rsidP="00612FD4">
      <w:pPr>
        <w:spacing w:after="0"/>
        <w:rPr>
          <w:u w:val="single"/>
          <w:lang w:val="fr-FR"/>
        </w:rPr>
      </w:pPr>
    </w:p>
    <w:p w14:paraId="285952E1" w14:textId="77777777" w:rsidR="00612FD4" w:rsidRPr="00F5344B" w:rsidRDefault="00612FD4" w:rsidP="00612FD4">
      <w:pPr>
        <w:spacing w:after="0"/>
        <w:rPr>
          <w:u w:val="single"/>
          <w:lang w:val="fr-FR"/>
        </w:rPr>
      </w:pPr>
    </w:p>
    <w:p w14:paraId="05CD446E" w14:textId="77777777" w:rsidR="00612FD4" w:rsidRPr="00F5344B" w:rsidRDefault="00612FD4" w:rsidP="00612FD4">
      <w:pPr>
        <w:spacing w:after="0"/>
        <w:rPr>
          <w:u w:val="single"/>
          <w:lang w:val="fr-FR"/>
        </w:rPr>
      </w:pPr>
    </w:p>
    <w:p w14:paraId="2EC6D667" w14:textId="77777777" w:rsidR="00612FD4" w:rsidRPr="00F5344B" w:rsidRDefault="00612FD4" w:rsidP="00612FD4">
      <w:pPr>
        <w:spacing w:after="0"/>
        <w:rPr>
          <w:u w:val="single"/>
          <w:lang w:val="fr-FR"/>
        </w:rPr>
      </w:pPr>
    </w:p>
    <w:p w14:paraId="1D1BE7DD" w14:textId="77777777" w:rsidR="00612FD4" w:rsidRPr="00F5344B" w:rsidRDefault="00612FD4" w:rsidP="00612FD4">
      <w:pPr>
        <w:spacing w:after="0"/>
        <w:rPr>
          <w:u w:val="single"/>
          <w:lang w:val="fr-FR"/>
        </w:rPr>
      </w:pPr>
    </w:p>
    <w:p w14:paraId="529AD6D6" w14:textId="77777777" w:rsidR="00612FD4" w:rsidRPr="00F5344B" w:rsidRDefault="00612FD4" w:rsidP="00612FD4">
      <w:pPr>
        <w:spacing w:after="0"/>
        <w:rPr>
          <w:u w:val="single"/>
          <w:lang w:val="fr-FR"/>
        </w:rPr>
      </w:pPr>
    </w:p>
    <w:p w14:paraId="1930A982" w14:textId="77777777" w:rsidR="00612FD4" w:rsidRPr="00F5344B" w:rsidRDefault="00612FD4" w:rsidP="00612FD4">
      <w:pPr>
        <w:spacing w:after="0"/>
        <w:rPr>
          <w:u w:val="single"/>
          <w:lang w:val="fr-FR"/>
        </w:rPr>
      </w:pPr>
    </w:p>
    <w:p w14:paraId="7AE3AAED" w14:textId="77777777" w:rsidR="00612FD4" w:rsidRPr="00F5344B" w:rsidRDefault="00612FD4" w:rsidP="00612FD4">
      <w:pPr>
        <w:spacing w:after="0"/>
        <w:rPr>
          <w:u w:val="single"/>
          <w:lang w:val="fr-FR"/>
        </w:rPr>
      </w:pPr>
    </w:p>
    <w:p w14:paraId="0B2149FA" w14:textId="77777777" w:rsidR="00612FD4" w:rsidRPr="00F5344B" w:rsidRDefault="00612FD4" w:rsidP="00612FD4">
      <w:pPr>
        <w:spacing w:after="0"/>
        <w:rPr>
          <w:u w:val="single"/>
          <w:lang w:val="fr-FR"/>
        </w:rPr>
      </w:pPr>
    </w:p>
    <w:p w14:paraId="171FA34F" w14:textId="77777777" w:rsidR="00612FD4" w:rsidRPr="00F5344B" w:rsidRDefault="00612FD4" w:rsidP="00612FD4">
      <w:pPr>
        <w:spacing w:after="0"/>
        <w:rPr>
          <w:u w:val="single"/>
          <w:lang w:val="fr-FR"/>
        </w:rPr>
      </w:pPr>
    </w:p>
    <w:p w14:paraId="33C8DCF9" w14:textId="77777777" w:rsidR="00612FD4" w:rsidRPr="00F5344B" w:rsidRDefault="00612FD4" w:rsidP="00612FD4">
      <w:pPr>
        <w:spacing w:after="0"/>
        <w:rPr>
          <w:u w:val="single"/>
          <w:lang w:val="fr-FR"/>
        </w:rPr>
      </w:pPr>
    </w:p>
    <w:p w14:paraId="3BD21D0A" w14:textId="77777777" w:rsidR="00612FD4" w:rsidRPr="00F5344B" w:rsidRDefault="00612FD4" w:rsidP="00612FD4">
      <w:pPr>
        <w:spacing w:after="0"/>
        <w:rPr>
          <w:u w:val="single"/>
          <w:lang w:val="fr-FR"/>
        </w:rPr>
      </w:pPr>
    </w:p>
    <w:p w14:paraId="06B0E7A5" w14:textId="77777777" w:rsidR="00612FD4" w:rsidRPr="00F5344B" w:rsidRDefault="00612FD4" w:rsidP="00612FD4">
      <w:pPr>
        <w:spacing w:after="0"/>
        <w:rPr>
          <w:u w:val="single"/>
          <w:lang w:val="fr-FR"/>
        </w:rPr>
      </w:pPr>
    </w:p>
    <w:p w14:paraId="4BB364B4" w14:textId="77777777" w:rsidR="00612FD4" w:rsidRPr="00F5344B" w:rsidRDefault="00612FD4" w:rsidP="00612FD4">
      <w:pPr>
        <w:spacing w:after="0"/>
        <w:rPr>
          <w:u w:val="single"/>
          <w:lang w:val="fr-FR"/>
        </w:rPr>
      </w:pPr>
    </w:p>
    <w:p w14:paraId="3C2B3D56" w14:textId="77777777" w:rsidR="00612FD4" w:rsidRPr="00F5344B" w:rsidRDefault="00612FD4" w:rsidP="00612FD4">
      <w:pPr>
        <w:spacing w:after="0"/>
        <w:rPr>
          <w:u w:val="single"/>
          <w:lang w:val="fr-FR"/>
        </w:rPr>
      </w:pPr>
    </w:p>
    <w:p w14:paraId="61DCCDF4" w14:textId="77777777" w:rsidR="00612FD4" w:rsidRPr="00F5344B" w:rsidRDefault="00612FD4" w:rsidP="00612FD4">
      <w:pPr>
        <w:spacing w:after="0"/>
        <w:rPr>
          <w:u w:val="single"/>
          <w:lang w:val="fr-FR"/>
        </w:rPr>
      </w:pPr>
    </w:p>
    <w:p w14:paraId="6ED5EEF1" w14:textId="77777777" w:rsidR="00612FD4" w:rsidRPr="00F5344B" w:rsidRDefault="00612FD4" w:rsidP="00612FD4">
      <w:pPr>
        <w:spacing w:after="0"/>
        <w:rPr>
          <w:u w:val="single"/>
          <w:lang w:val="fr-FR"/>
        </w:rPr>
      </w:pPr>
    </w:p>
    <w:p w14:paraId="203C8392" w14:textId="77777777" w:rsidR="00612FD4" w:rsidRPr="00F5344B" w:rsidRDefault="00612FD4" w:rsidP="00612FD4">
      <w:pPr>
        <w:spacing w:after="0"/>
        <w:rPr>
          <w:u w:val="single"/>
          <w:lang w:val="fr-FR"/>
        </w:rPr>
      </w:pPr>
    </w:p>
    <w:p w14:paraId="4C9040CB" w14:textId="77777777" w:rsidR="00612FD4" w:rsidRPr="00502FBC" w:rsidRDefault="00612FD4" w:rsidP="00612FD4">
      <w:pPr>
        <w:widowControl w:val="0"/>
        <w:spacing w:after="0"/>
        <w:jc w:val="center"/>
        <w:rPr>
          <w:lang w:eastAsia="ko-KR"/>
        </w:rPr>
      </w:pPr>
      <w:r w:rsidRPr="00F5344B">
        <w:t>This page intentionally left blank</w:t>
      </w:r>
    </w:p>
    <w:p w14:paraId="551293E5" w14:textId="77777777" w:rsidR="00612FD4" w:rsidRDefault="00612FD4" w:rsidP="00612FD4">
      <w:pPr>
        <w:spacing w:after="0" w:line="276" w:lineRule="auto"/>
      </w:pPr>
    </w:p>
    <w:p w14:paraId="44C0A476" w14:textId="77777777" w:rsidR="00612FD4" w:rsidRDefault="00612FD4" w:rsidP="00612FD4"/>
    <w:p w14:paraId="69A2EE95" w14:textId="77777777" w:rsidR="004203B2" w:rsidRDefault="004203B2" w:rsidP="004203B2">
      <w:pPr>
        <w:jc w:val="center"/>
      </w:pPr>
    </w:p>
    <w:p w14:paraId="4E55162E" w14:textId="77777777" w:rsidR="00BD2B35" w:rsidRDefault="00BD2B35" w:rsidP="004203B2">
      <w:pPr>
        <w:jc w:val="center"/>
        <w:sectPr w:rsidR="00BD2B35" w:rsidSect="00B20645">
          <w:headerReference w:type="even" r:id="rId18"/>
          <w:headerReference w:type="default" r:id="rId19"/>
          <w:footerReference w:type="default" r:id="rId20"/>
          <w:headerReference w:type="first" r:id="rId21"/>
          <w:footerReference w:type="first" r:id="rId22"/>
          <w:type w:val="nextColumn"/>
          <w:pgSz w:w="12240" w:h="15840" w:code="1"/>
          <w:pgMar w:top="1440" w:right="1440" w:bottom="1440" w:left="1440" w:header="720" w:footer="720" w:gutter="0"/>
          <w:lnNumType w:countBy="1" w:restart="continuous"/>
          <w:pgNumType w:fmt="lowerRoman" w:start="1"/>
          <w:cols w:space="720"/>
          <w:titlePg/>
          <w:docGrid w:linePitch="272"/>
        </w:sectPr>
      </w:pPr>
    </w:p>
    <w:p w14:paraId="6B00A66C" w14:textId="77777777" w:rsidR="00BD2B35" w:rsidRDefault="00BD2B35" w:rsidP="004203B2">
      <w:pPr>
        <w:jc w:val="center"/>
      </w:pPr>
    </w:p>
    <w:p w14:paraId="2AA7BECB" w14:textId="7388B85B" w:rsidR="004203B2" w:rsidRDefault="004203B2" w:rsidP="004203B2">
      <w:pPr>
        <w:spacing w:line="276" w:lineRule="auto"/>
        <w:rPr>
          <w:u w:val="single"/>
          <w:lang w:val="fr-FR"/>
        </w:rPr>
      </w:pPr>
    </w:p>
    <w:p w14:paraId="54059C6B" w14:textId="77777777" w:rsidR="004604B6" w:rsidRPr="00FC3D6F" w:rsidRDefault="004604B6" w:rsidP="004604B6">
      <w:pPr>
        <w:pStyle w:val="HEADINGNonumber"/>
      </w:pPr>
      <w:bookmarkStart w:id="3" w:name="_Toc94172960"/>
      <w:r w:rsidRPr="00FC3D6F">
        <w:t>CONTENTS</w:t>
      </w:r>
      <w:bookmarkEnd w:id="1"/>
      <w:bookmarkEnd w:id="2"/>
      <w:bookmarkEnd w:id="3"/>
    </w:p>
    <w:p w14:paraId="49EB6CDA" w14:textId="409DFAB4" w:rsidR="00E81290" w:rsidRPr="005654FD" w:rsidRDefault="004604B6">
      <w:pPr>
        <w:pStyle w:val="TOC1"/>
        <w:rPr>
          <w:rFonts w:asciiTheme="minorHAnsi" w:eastAsiaTheme="minorEastAsia" w:hAnsiTheme="minorHAnsi"/>
          <w:b/>
          <w:bCs/>
          <w:spacing w:val="0"/>
          <w:sz w:val="22"/>
          <w:szCs w:val="22"/>
          <w:lang w:val="en-US"/>
        </w:rPr>
      </w:pPr>
      <w:r w:rsidRPr="00FC3D6F">
        <w:fldChar w:fldCharType="begin"/>
      </w:r>
      <w:r w:rsidRPr="00FC3D6F">
        <w:instrText xml:space="preserve"> TOC \o "1-3" \h \z \u </w:instrText>
      </w:r>
      <w:r w:rsidRPr="00FC3D6F">
        <w:fldChar w:fldCharType="separate"/>
      </w:r>
      <w:hyperlink w:anchor="_Toc94172960" w:history="1">
        <w:r w:rsidR="00E81290" w:rsidRPr="005654FD">
          <w:rPr>
            <w:rStyle w:val="Hyperlink"/>
            <w:b/>
            <w:bCs/>
          </w:rPr>
          <w:t>CONTENTS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_Toc94172960 \h </w:instrText>
        </w:r>
        <w:r w:rsidR="00E81290" w:rsidRPr="005654FD">
          <w:rPr>
            <w:b/>
            <w:bCs/>
            <w:webHidden/>
          </w:rPr>
        </w:r>
        <w:r w:rsidR="00E81290" w:rsidRPr="005654FD">
          <w:rPr>
            <w:b/>
            <w:bCs/>
            <w:webHidden/>
          </w:rPr>
          <w:fldChar w:fldCharType="separate"/>
        </w:r>
        <w:r w:rsidR="00E81290" w:rsidRPr="005654FD">
          <w:rPr>
            <w:b/>
            <w:bCs/>
            <w:webHidden/>
          </w:rPr>
          <w:t>iii</w:t>
        </w:r>
        <w:r w:rsidR="00E81290" w:rsidRPr="005654FD">
          <w:rPr>
            <w:b/>
            <w:bCs/>
            <w:webHidden/>
          </w:rPr>
          <w:fldChar w:fldCharType="end"/>
        </w:r>
      </w:hyperlink>
    </w:p>
    <w:p w14:paraId="67BBC2D5" w14:textId="17B8207E" w:rsidR="00E81290" w:rsidRPr="005654FD" w:rsidRDefault="002E52DB">
      <w:pPr>
        <w:pStyle w:val="TOC1"/>
        <w:rPr>
          <w:rFonts w:asciiTheme="minorHAnsi" w:eastAsiaTheme="minorEastAsia" w:hAnsiTheme="minorHAnsi"/>
          <w:b/>
          <w:bCs/>
          <w:spacing w:val="0"/>
          <w:sz w:val="22"/>
          <w:szCs w:val="22"/>
          <w:lang w:val="en-US"/>
        </w:rPr>
      </w:pPr>
      <w:hyperlink w:anchor="_Toc94172961" w:history="1">
        <w:r w:rsidR="00E81290" w:rsidRPr="005654FD">
          <w:rPr>
            <w:rStyle w:val="Hyperlink"/>
            <w:b/>
            <w:bCs/>
          </w:rPr>
          <w:t>1</w:t>
        </w:r>
        <w:r w:rsidR="00E81290" w:rsidRPr="005654FD">
          <w:rPr>
            <w:rFonts w:asciiTheme="minorHAnsi" w:eastAsiaTheme="minorEastAsia" w:hAnsiTheme="minorHAnsi"/>
            <w:b/>
            <w:bCs/>
            <w:spacing w:val="0"/>
            <w:sz w:val="22"/>
            <w:szCs w:val="22"/>
            <w:lang w:val="en-US"/>
          </w:rPr>
          <w:tab/>
        </w:r>
        <w:r w:rsidR="00E81290" w:rsidRPr="005654FD">
          <w:rPr>
            <w:rStyle w:val="Hyperlink"/>
            <w:b/>
            <w:bCs/>
          </w:rPr>
          <w:t>Scope</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_Toc94172961 \h </w:instrText>
        </w:r>
        <w:r w:rsidR="00E81290" w:rsidRPr="005654FD">
          <w:rPr>
            <w:b/>
            <w:bCs/>
            <w:webHidden/>
          </w:rPr>
        </w:r>
        <w:r w:rsidR="00E81290" w:rsidRPr="005654FD">
          <w:rPr>
            <w:b/>
            <w:bCs/>
            <w:webHidden/>
          </w:rPr>
          <w:fldChar w:fldCharType="separate"/>
        </w:r>
        <w:r w:rsidR="00E81290" w:rsidRPr="005654FD">
          <w:rPr>
            <w:b/>
            <w:bCs/>
            <w:webHidden/>
          </w:rPr>
          <w:t>1</w:t>
        </w:r>
        <w:r w:rsidR="00E81290" w:rsidRPr="005654FD">
          <w:rPr>
            <w:b/>
            <w:bCs/>
            <w:webHidden/>
          </w:rPr>
          <w:fldChar w:fldCharType="end"/>
        </w:r>
      </w:hyperlink>
    </w:p>
    <w:p w14:paraId="292E44D7" w14:textId="5B049C23" w:rsidR="00E81290" w:rsidRPr="005654FD" w:rsidRDefault="002E52DB">
      <w:pPr>
        <w:pStyle w:val="TOC1"/>
        <w:rPr>
          <w:rFonts w:asciiTheme="minorHAnsi" w:eastAsiaTheme="minorEastAsia" w:hAnsiTheme="minorHAnsi"/>
          <w:b/>
          <w:bCs/>
          <w:spacing w:val="0"/>
          <w:sz w:val="22"/>
          <w:szCs w:val="22"/>
          <w:lang w:val="en-US"/>
        </w:rPr>
      </w:pPr>
      <w:hyperlink w:anchor="_Toc94172962" w:history="1">
        <w:r w:rsidR="00E81290" w:rsidRPr="005654FD">
          <w:rPr>
            <w:rStyle w:val="Hyperlink"/>
            <w:b/>
            <w:bCs/>
          </w:rPr>
          <w:t>1</w:t>
        </w:r>
        <w:r w:rsidR="00E81290" w:rsidRPr="005654FD">
          <w:rPr>
            <w:rFonts w:asciiTheme="minorHAnsi" w:eastAsiaTheme="minorEastAsia" w:hAnsiTheme="minorHAnsi"/>
            <w:b/>
            <w:bCs/>
            <w:spacing w:val="0"/>
            <w:sz w:val="22"/>
            <w:szCs w:val="22"/>
            <w:lang w:val="en-US"/>
          </w:rPr>
          <w:tab/>
        </w:r>
        <w:r w:rsidR="00E81290" w:rsidRPr="005654FD">
          <w:rPr>
            <w:rStyle w:val="Hyperlink"/>
            <w:b/>
            <w:bCs/>
          </w:rPr>
          <w:t>References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_Toc94172962 \h </w:instrText>
        </w:r>
        <w:r w:rsidR="00E81290" w:rsidRPr="005654FD">
          <w:rPr>
            <w:b/>
            <w:bCs/>
            <w:webHidden/>
          </w:rPr>
        </w:r>
        <w:r w:rsidR="00E81290" w:rsidRPr="005654FD">
          <w:rPr>
            <w:b/>
            <w:bCs/>
            <w:webHidden/>
          </w:rPr>
          <w:fldChar w:fldCharType="separate"/>
        </w:r>
        <w:r w:rsidR="00E81290" w:rsidRPr="005654FD">
          <w:rPr>
            <w:b/>
            <w:bCs/>
            <w:webHidden/>
          </w:rPr>
          <w:t>1</w:t>
        </w:r>
        <w:r w:rsidR="00E81290" w:rsidRPr="005654FD">
          <w:rPr>
            <w:b/>
            <w:bCs/>
            <w:webHidden/>
          </w:rPr>
          <w:fldChar w:fldCharType="end"/>
        </w:r>
      </w:hyperlink>
    </w:p>
    <w:p w14:paraId="6F13AF50" w14:textId="4C53C5B6" w:rsidR="00E81290" w:rsidRPr="005654FD" w:rsidRDefault="002E52DB">
      <w:pPr>
        <w:pStyle w:val="TOC2"/>
        <w:rPr>
          <w:rFonts w:asciiTheme="minorHAnsi" w:eastAsiaTheme="minorEastAsia" w:hAnsiTheme="minorHAnsi"/>
          <w:b/>
          <w:bCs/>
          <w:spacing w:val="0"/>
          <w:sz w:val="22"/>
          <w:szCs w:val="22"/>
          <w:lang w:val="en-US"/>
        </w:rPr>
      </w:pPr>
      <w:hyperlink w:anchor="_Toc94172963" w:history="1">
        <w:r w:rsidR="00E81290" w:rsidRPr="005654FD">
          <w:rPr>
            <w:rStyle w:val="Hyperlink"/>
            <w:b/>
            <w:bCs/>
          </w:rPr>
          <w:t>1.1</w:t>
        </w:r>
        <w:r w:rsidR="00E81290" w:rsidRPr="005654FD">
          <w:rPr>
            <w:rFonts w:asciiTheme="minorHAnsi" w:eastAsiaTheme="minorEastAsia" w:hAnsiTheme="minorHAnsi"/>
            <w:b/>
            <w:bCs/>
            <w:spacing w:val="0"/>
            <w:sz w:val="22"/>
            <w:szCs w:val="22"/>
            <w:lang w:val="en-US"/>
          </w:rPr>
          <w:tab/>
        </w:r>
        <w:r w:rsidR="00E81290" w:rsidRPr="005654FD">
          <w:rPr>
            <w:rStyle w:val="Hyperlink"/>
            <w:b/>
            <w:bCs/>
          </w:rPr>
          <w:t>Provisions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_Toc94172963 \h </w:instrText>
        </w:r>
        <w:r w:rsidR="00E81290" w:rsidRPr="005654FD">
          <w:rPr>
            <w:b/>
            <w:bCs/>
            <w:webHidden/>
          </w:rPr>
        </w:r>
        <w:r w:rsidR="00E81290" w:rsidRPr="005654FD">
          <w:rPr>
            <w:b/>
            <w:bCs/>
            <w:webHidden/>
          </w:rPr>
          <w:fldChar w:fldCharType="separate"/>
        </w:r>
        <w:r w:rsidR="00E81290" w:rsidRPr="005654FD">
          <w:rPr>
            <w:b/>
            <w:bCs/>
            <w:webHidden/>
          </w:rPr>
          <w:t>1</w:t>
        </w:r>
        <w:r w:rsidR="00E81290" w:rsidRPr="005654FD">
          <w:rPr>
            <w:b/>
            <w:bCs/>
            <w:webHidden/>
          </w:rPr>
          <w:fldChar w:fldCharType="end"/>
        </w:r>
      </w:hyperlink>
    </w:p>
    <w:p w14:paraId="61398DA4" w14:textId="44CDA95C" w:rsidR="00E81290" w:rsidRPr="005654FD" w:rsidRDefault="002E52DB">
      <w:pPr>
        <w:pStyle w:val="TOC2"/>
        <w:rPr>
          <w:rFonts w:asciiTheme="minorHAnsi" w:eastAsiaTheme="minorEastAsia" w:hAnsiTheme="minorHAnsi"/>
          <w:b/>
          <w:bCs/>
          <w:spacing w:val="0"/>
          <w:sz w:val="22"/>
          <w:szCs w:val="22"/>
          <w:lang w:val="en-US"/>
        </w:rPr>
      </w:pPr>
      <w:hyperlink w:anchor="_Toc94172964" w:history="1">
        <w:r w:rsidR="00E81290" w:rsidRPr="005654FD">
          <w:rPr>
            <w:rStyle w:val="Hyperlink"/>
            <w:b/>
            <w:bCs/>
          </w:rPr>
          <w:t>1.2</w:t>
        </w:r>
        <w:r w:rsidR="00E81290" w:rsidRPr="005654FD">
          <w:rPr>
            <w:rFonts w:asciiTheme="minorHAnsi" w:eastAsiaTheme="minorEastAsia" w:hAnsiTheme="minorHAnsi"/>
            <w:b/>
            <w:bCs/>
            <w:spacing w:val="0"/>
            <w:sz w:val="22"/>
            <w:szCs w:val="22"/>
            <w:lang w:val="en-US"/>
          </w:rPr>
          <w:tab/>
        </w:r>
        <w:r w:rsidR="00E81290" w:rsidRPr="005654FD">
          <w:rPr>
            <w:rStyle w:val="Hyperlink"/>
            <w:b/>
            <w:bCs/>
          </w:rPr>
          <w:t>Indispensable documents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_Toc94172964 \h </w:instrText>
        </w:r>
        <w:r w:rsidR="00E81290" w:rsidRPr="005654FD">
          <w:rPr>
            <w:b/>
            <w:bCs/>
            <w:webHidden/>
          </w:rPr>
        </w:r>
        <w:r w:rsidR="00E81290" w:rsidRPr="005654FD">
          <w:rPr>
            <w:b/>
            <w:bCs/>
            <w:webHidden/>
          </w:rPr>
          <w:fldChar w:fldCharType="separate"/>
        </w:r>
        <w:r w:rsidR="00E81290" w:rsidRPr="005654FD">
          <w:rPr>
            <w:b/>
            <w:bCs/>
            <w:webHidden/>
          </w:rPr>
          <w:t>1</w:t>
        </w:r>
        <w:r w:rsidR="00E81290" w:rsidRPr="005654FD">
          <w:rPr>
            <w:b/>
            <w:bCs/>
            <w:webHidden/>
          </w:rPr>
          <w:fldChar w:fldCharType="end"/>
        </w:r>
      </w:hyperlink>
    </w:p>
    <w:p w14:paraId="77FBB6E6" w14:textId="51C34BAE" w:rsidR="00E81290" w:rsidRPr="005654FD" w:rsidRDefault="002E52DB">
      <w:pPr>
        <w:pStyle w:val="TOC2"/>
        <w:rPr>
          <w:rFonts w:asciiTheme="minorHAnsi" w:eastAsiaTheme="minorEastAsia" w:hAnsiTheme="minorHAnsi"/>
          <w:b/>
          <w:bCs/>
          <w:spacing w:val="0"/>
          <w:sz w:val="22"/>
          <w:szCs w:val="22"/>
          <w:lang w:val="en-US"/>
        </w:rPr>
      </w:pPr>
      <w:hyperlink w:anchor="_Toc94172965" w:history="1">
        <w:r w:rsidR="00E81290" w:rsidRPr="005654FD">
          <w:rPr>
            <w:rStyle w:val="Hyperlink"/>
            <w:b/>
            <w:bCs/>
          </w:rPr>
          <w:t>1.3</w:t>
        </w:r>
        <w:r w:rsidR="00E81290" w:rsidRPr="005654FD">
          <w:rPr>
            <w:rFonts w:asciiTheme="minorHAnsi" w:eastAsiaTheme="minorEastAsia" w:hAnsiTheme="minorHAnsi"/>
            <w:b/>
            <w:bCs/>
            <w:spacing w:val="0"/>
            <w:sz w:val="22"/>
            <w:szCs w:val="22"/>
            <w:lang w:val="en-US"/>
          </w:rPr>
          <w:tab/>
        </w:r>
        <w:r w:rsidR="00E81290" w:rsidRPr="005654FD">
          <w:rPr>
            <w:rStyle w:val="Hyperlink"/>
            <w:b/>
            <w:bCs/>
          </w:rPr>
          <w:t>Useful documents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_Toc94172965 \h </w:instrText>
        </w:r>
        <w:r w:rsidR="00E81290" w:rsidRPr="005654FD">
          <w:rPr>
            <w:b/>
            <w:bCs/>
            <w:webHidden/>
          </w:rPr>
        </w:r>
        <w:r w:rsidR="00E81290" w:rsidRPr="005654FD">
          <w:rPr>
            <w:b/>
            <w:bCs/>
            <w:webHidden/>
          </w:rPr>
          <w:fldChar w:fldCharType="separate"/>
        </w:r>
        <w:r w:rsidR="00E81290" w:rsidRPr="005654FD">
          <w:rPr>
            <w:b/>
            <w:bCs/>
            <w:webHidden/>
          </w:rPr>
          <w:t>2</w:t>
        </w:r>
        <w:r w:rsidR="00E81290" w:rsidRPr="005654FD">
          <w:rPr>
            <w:b/>
            <w:bCs/>
            <w:webHidden/>
          </w:rPr>
          <w:fldChar w:fldCharType="end"/>
        </w:r>
      </w:hyperlink>
    </w:p>
    <w:p w14:paraId="0EA48C18" w14:textId="6EDEE681" w:rsidR="00E81290" w:rsidRPr="005654FD" w:rsidRDefault="002E52DB">
      <w:pPr>
        <w:pStyle w:val="TOC2"/>
        <w:rPr>
          <w:rFonts w:asciiTheme="minorHAnsi" w:eastAsiaTheme="minorEastAsia" w:hAnsiTheme="minorHAnsi"/>
          <w:b/>
          <w:bCs/>
          <w:spacing w:val="0"/>
          <w:sz w:val="22"/>
          <w:szCs w:val="22"/>
          <w:lang w:val="en-US"/>
        </w:rPr>
      </w:pPr>
      <w:hyperlink w:anchor="_Toc94172966" w:history="1">
        <w:r w:rsidR="00E81290" w:rsidRPr="005654FD">
          <w:rPr>
            <w:rStyle w:val="Hyperlink"/>
            <w:b/>
            <w:bCs/>
          </w:rPr>
          <w:t>1.4</w:t>
        </w:r>
        <w:r w:rsidR="00E81290" w:rsidRPr="005654FD">
          <w:rPr>
            <w:rFonts w:asciiTheme="minorHAnsi" w:eastAsiaTheme="minorEastAsia" w:hAnsiTheme="minorHAnsi"/>
            <w:b/>
            <w:bCs/>
            <w:spacing w:val="0"/>
            <w:sz w:val="22"/>
            <w:szCs w:val="22"/>
            <w:lang w:val="en-US"/>
          </w:rPr>
          <w:tab/>
        </w:r>
        <w:r w:rsidR="00E81290" w:rsidRPr="005654FD">
          <w:rPr>
            <w:rStyle w:val="Hyperlink"/>
            <w:b/>
            <w:bCs/>
          </w:rPr>
          <w:t>Other documents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_Toc94172966 \h </w:instrText>
        </w:r>
        <w:r w:rsidR="00E81290" w:rsidRPr="005654FD">
          <w:rPr>
            <w:b/>
            <w:bCs/>
            <w:webHidden/>
          </w:rPr>
        </w:r>
        <w:r w:rsidR="00E81290" w:rsidRPr="005654FD">
          <w:rPr>
            <w:b/>
            <w:bCs/>
            <w:webHidden/>
          </w:rPr>
          <w:fldChar w:fldCharType="separate"/>
        </w:r>
        <w:r w:rsidR="00E81290" w:rsidRPr="005654FD">
          <w:rPr>
            <w:b/>
            <w:bCs/>
            <w:webHidden/>
          </w:rPr>
          <w:t>2</w:t>
        </w:r>
        <w:r w:rsidR="00E81290" w:rsidRPr="005654FD">
          <w:rPr>
            <w:b/>
            <w:bCs/>
            <w:webHidden/>
          </w:rPr>
          <w:fldChar w:fldCharType="end"/>
        </w:r>
      </w:hyperlink>
    </w:p>
    <w:p w14:paraId="599F35FB" w14:textId="1165A56B" w:rsidR="00E81290" w:rsidRPr="005654FD" w:rsidRDefault="002E52DB">
      <w:pPr>
        <w:pStyle w:val="TOC1"/>
        <w:rPr>
          <w:rFonts w:asciiTheme="minorHAnsi" w:eastAsiaTheme="minorEastAsia" w:hAnsiTheme="minorHAnsi"/>
          <w:b/>
          <w:bCs/>
          <w:spacing w:val="0"/>
          <w:sz w:val="22"/>
          <w:szCs w:val="22"/>
          <w:lang w:val="en-US"/>
        </w:rPr>
      </w:pPr>
      <w:hyperlink w:anchor="_Toc94172967" w:history="1">
        <w:r w:rsidR="00E81290" w:rsidRPr="005654FD">
          <w:rPr>
            <w:rStyle w:val="Hyperlink"/>
            <w:b/>
            <w:bCs/>
          </w:rPr>
          <w:t>2</w:t>
        </w:r>
        <w:r w:rsidR="00E81290" w:rsidRPr="005654FD">
          <w:rPr>
            <w:rFonts w:asciiTheme="minorHAnsi" w:eastAsiaTheme="minorEastAsia" w:hAnsiTheme="minorHAnsi"/>
            <w:b/>
            <w:bCs/>
            <w:spacing w:val="0"/>
            <w:sz w:val="22"/>
            <w:szCs w:val="22"/>
            <w:lang w:val="en-US"/>
          </w:rPr>
          <w:tab/>
        </w:r>
        <w:r w:rsidR="00E81290" w:rsidRPr="005654FD">
          <w:rPr>
            <w:rStyle w:val="Hyperlink"/>
            <w:b/>
            <w:bCs/>
          </w:rPr>
          <w:t>Terms and definitions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_Toc94172967 \h </w:instrText>
        </w:r>
        <w:r w:rsidR="00E81290" w:rsidRPr="005654FD">
          <w:rPr>
            <w:b/>
            <w:bCs/>
            <w:webHidden/>
          </w:rPr>
        </w:r>
        <w:r w:rsidR="00E81290" w:rsidRPr="005654FD">
          <w:rPr>
            <w:b/>
            <w:bCs/>
            <w:webHidden/>
          </w:rPr>
          <w:fldChar w:fldCharType="separate"/>
        </w:r>
        <w:r w:rsidR="00E81290" w:rsidRPr="005654FD">
          <w:rPr>
            <w:b/>
            <w:bCs/>
            <w:webHidden/>
          </w:rPr>
          <w:t>2</w:t>
        </w:r>
        <w:r w:rsidR="00E81290" w:rsidRPr="005654FD">
          <w:rPr>
            <w:b/>
            <w:bCs/>
            <w:webHidden/>
          </w:rPr>
          <w:fldChar w:fldCharType="end"/>
        </w:r>
      </w:hyperlink>
    </w:p>
    <w:p w14:paraId="4BE6C00A" w14:textId="25436A87" w:rsidR="00E81290" w:rsidRPr="005654FD" w:rsidRDefault="002E52DB">
      <w:pPr>
        <w:pStyle w:val="TOC2"/>
        <w:rPr>
          <w:rFonts w:asciiTheme="minorHAnsi" w:eastAsiaTheme="minorEastAsia" w:hAnsiTheme="minorHAnsi"/>
          <w:b/>
          <w:bCs/>
          <w:spacing w:val="0"/>
          <w:sz w:val="22"/>
          <w:szCs w:val="22"/>
          <w:lang w:val="en-US"/>
        </w:rPr>
      </w:pPr>
      <w:hyperlink w:anchor="_Toc94172968" w:history="1">
        <w:r w:rsidR="00E81290" w:rsidRPr="005654FD">
          <w:rPr>
            <w:rStyle w:val="Hyperlink"/>
            <w:b/>
            <w:bCs/>
          </w:rPr>
          <w:t>2.1</w:t>
        </w:r>
        <w:r w:rsidR="00E81290" w:rsidRPr="005654FD">
          <w:rPr>
            <w:rFonts w:asciiTheme="minorHAnsi" w:eastAsiaTheme="minorEastAsia" w:hAnsiTheme="minorHAnsi"/>
            <w:b/>
            <w:bCs/>
            <w:spacing w:val="0"/>
            <w:sz w:val="22"/>
            <w:szCs w:val="22"/>
            <w:lang w:val="en-US"/>
          </w:rPr>
          <w:tab/>
        </w:r>
        <w:r w:rsidR="00E81290" w:rsidRPr="005654FD">
          <w:rPr>
            <w:rStyle w:val="Hyperlink"/>
            <w:b/>
            <w:bCs/>
          </w:rPr>
          <w:t>Terms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_Toc94172968 \h </w:instrText>
        </w:r>
        <w:r w:rsidR="00E81290" w:rsidRPr="005654FD">
          <w:rPr>
            <w:b/>
            <w:bCs/>
            <w:webHidden/>
          </w:rPr>
        </w:r>
        <w:r w:rsidR="00E81290" w:rsidRPr="005654FD">
          <w:rPr>
            <w:b/>
            <w:bCs/>
            <w:webHidden/>
          </w:rPr>
          <w:fldChar w:fldCharType="separate"/>
        </w:r>
        <w:r w:rsidR="00E81290" w:rsidRPr="005654FD">
          <w:rPr>
            <w:b/>
            <w:bCs/>
            <w:webHidden/>
          </w:rPr>
          <w:t>2</w:t>
        </w:r>
        <w:r w:rsidR="00E81290" w:rsidRPr="005654FD">
          <w:rPr>
            <w:b/>
            <w:bCs/>
            <w:webHidden/>
          </w:rPr>
          <w:fldChar w:fldCharType="end"/>
        </w:r>
      </w:hyperlink>
    </w:p>
    <w:p w14:paraId="6E622203" w14:textId="32E8BF88" w:rsidR="00E81290" w:rsidRDefault="002E52DB">
      <w:pPr>
        <w:pStyle w:val="TOC2"/>
        <w:rPr>
          <w:rFonts w:asciiTheme="minorHAnsi" w:eastAsiaTheme="minorEastAsia" w:hAnsiTheme="minorHAnsi"/>
          <w:spacing w:val="0"/>
          <w:sz w:val="22"/>
          <w:szCs w:val="22"/>
          <w:lang w:val="en-US"/>
        </w:rPr>
      </w:pPr>
      <w:hyperlink w:anchor="_Toc94172969" w:history="1">
        <w:r w:rsidR="00E81290" w:rsidRPr="005654FD">
          <w:rPr>
            <w:rStyle w:val="Hyperlink"/>
            <w:b/>
            <w:bCs/>
          </w:rPr>
          <w:t>2.2</w:t>
        </w:r>
        <w:r w:rsidR="00E81290" w:rsidRPr="005654FD">
          <w:rPr>
            <w:rFonts w:asciiTheme="minorHAnsi" w:eastAsiaTheme="minorEastAsia" w:hAnsiTheme="minorHAnsi"/>
            <w:b/>
            <w:bCs/>
            <w:spacing w:val="0"/>
            <w:sz w:val="22"/>
            <w:szCs w:val="22"/>
            <w:lang w:val="en-US"/>
          </w:rPr>
          <w:tab/>
        </w:r>
        <w:r w:rsidR="00E81290" w:rsidRPr="005654FD">
          <w:rPr>
            <w:rStyle w:val="Hyperlink"/>
            <w:b/>
            <w:bCs/>
          </w:rPr>
          <w:t>Definitions</w:t>
        </w:r>
        <w:r w:rsidR="00E81290" w:rsidRPr="005654FD">
          <w:rPr>
            <w:b/>
            <w:bCs/>
            <w:webHidden/>
          </w:rPr>
          <w:tab/>
        </w:r>
        <w:r w:rsidR="00E81290" w:rsidRPr="005654FD">
          <w:rPr>
            <w:b/>
            <w:bCs/>
            <w:webHidden/>
          </w:rPr>
          <w:fldChar w:fldCharType="begin"/>
        </w:r>
        <w:r w:rsidR="00E81290" w:rsidRPr="005654FD">
          <w:rPr>
            <w:b/>
            <w:bCs/>
            <w:webHidden/>
          </w:rPr>
          <w:instrText xml:space="preserve"> PAGEREF _Toc94172969 \h </w:instrText>
        </w:r>
        <w:r w:rsidR="00E81290" w:rsidRPr="005654FD">
          <w:rPr>
            <w:b/>
            <w:bCs/>
            <w:webHidden/>
          </w:rPr>
        </w:r>
        <w:r w:rsidR="00E81290" w:rsidRPr="005654FD">
          <w:rPr>
            <w:b/>
            <w:bCs/>
            <w:webHidden/>
          </w:rPr>
          <w:fldChar w:fldCharType="separate"/>
        </w:r>
        <w:r w:rsidR="00E81290" w:rsidRPr="005654FD">
          <w:rPr>
            <w:b/>
            <w:bCs/>
            <w:webHidden/>
          </w:rPr>
          <w:t>3</w:t>
        </w:r>
        <w:r w:rsidR="00E81290" w:rsidRPr="005654FD">
          <w:rPr>
            <w:b/>
            <w:bCs/>
            <w:webHidden/>
          </w:rPr>
          <w:fldChar w:fldCharType="end"/>
        </w:r>
      </w:hyperlink>
    </w:p>
    <w:p w14:paraId="7168CAB1" w14:textId="0EBA7876" w:rsidR="00E81290" w:rsidRPr="001C2D90" w:rsidRDefault="002E52DB">
      <w:pPr>
        <w:pStyle w:val="TOC1"/>
        <w:rPr>
          <w:rFonts w:asciiTheme="minorHAnsi" w:eastAsiaTheme="minorEastAsia" w:hAnsiTheme="minorHAnsi"/>
          <w:b/>
          <w:bCs/>
          <w:spacing w:val="0"/>
          <w:sz w:val="22"/>
          <w:szCs w:val="22"/>
          <w:lang w:val="en-US"/>
        </w:rPr>
      </w:pPr>
      <w:hyperlink w:anchor="_Toc94172988" w:history="1">
        <w:r w:rsidR="00E81290" w:rsidRPr="001C2D90">
          <w:rPr>
            <w:rStyle w:val="Hyperlink"/>
            <w:b/>
            <w:bCs/>
          </w:rPr>
          <w:t>3</w:t>
        </w:r>
        <w:r w:rsidR="00E81290" w:rsidRPr="001C2D90">
          <w:rPr>
            <w:rFonts w:asciiTheme="minorHAnsi" w:eastAsiaTheme="minorEastAsia" w:hAnsiTheme="minorHAnsi"/>
            <w:b/>
            <w:bCs/>
            <w:spacing w:val="0"/>
            <w:sz w:val="22"/>
            <w:szCs w:val="22"/>
            <w:lang w:val="en-US"/>
          </w:rPr>
          <w:tab/>
        </w:r>
        <w:r w:rsidR="00E81290" w:rsidRPr="001C2D90">
          <w:rPr>
            <w:rStyle w:val="Hyperlink"/>
            <w:b/>
            <w:bCs/>
          </w:rPr>
          <w:t>Requirements for the development of ASM</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_Toc94172988 \h </w:instrText>
        </w:r>
        <w:r w:rsidR="00E81290" w:rsidRPr="001C2D90">
          <w:rPr>
            <w:b/>
            <w:bCs/>
            <w:webHidden/>
          </w:rPr>
        </w:r>
        <w:r w:rsidR="00E81290" w:rsidRPr="001C2D90">
          <w:rPr>
            <w:b/>
            <w:bCs/>
            <w:webHidden/>
          </w:rPr>
          <w:fldChar w:fldCharType="separate"/>
        </w:r>
        <w:r w:rsidR="00E81290" w:rsidRPr="001C2D90">
          <w:rPr>
            <w:b/>
            <w:bCs/>
            <w:webHidden/>
          </w:rPr>
          <w:t>5</w:t>
        </w:r>
        <w:r w:rsidR="00E81290" w:rsidRPr="001C2D90">
          <w:rPr>
            <w:b/>
            <w:bCs/>
            <w:webHidden/>
          </w:rPr>
          <w:fldChar w:fldCharType="end"/>
        </w:r>
      </w:hyperlink>
    </w:p>
    <w:p w14:paraId="5C34DBFD" w14:textId="07EB001E" w:rsidR="00E81290" w:rsidRPr="001C2D90" w:rsidRDefault="002E52DB">
      <w:pPr>
        <w:pStyle w:val="TOC2"/>
        <w:rPr>
          <w:rFonts w:asciiTheme="minorHAnsi" w:eastAsiaTheme="minorEastAsia" w:hAnsiTheme="minorHAnsi"/>
          <w:b/>
          <w:bCs/>
          <w:spacing w:val="0"/>
          <w:sz w:val="22"/>
          <w:szCs w:val="22"/>
          <w:lang w:val="en-US"/>
        </w:rPr>
      </w:pPr>
      <w:hyperlink w:anchor="_Toc94172989" w:history="1">
        <w:r w:rsidR="00E81290" w:rsidRPr="001C2D90">
          <w:rPr>
            <w:rStyle w:val="Hyperlink"/>
            <w:b/>
            <w:bCs/>
          </w:rPr>
          <w:t>3.1</w:t>
        </w:r>
        <w:r w:rsidR="00E81290" w:rsidRPr="001C2D90">
          <w:rPr>
            <w:rFonts w:asciiTheme="minorHAnsi" w:eastAsiaTheme="minorEastAsia" w:hAnsiTheme="minorHAnsi"/>
            <w:b/>
            <w:bCs/>
            <w:spacing w:val="0"/>
            <w:sz w:val="22"/>
            <w:szCs w:val="22"/>
            <w:lang w:val="en-US"/>
          </w:rPr>
          <w:tab/>
        </w:r>
        <w:r w:rsidR="00E81290" w:rsidRPr="001C2D90">
          <w:rPr>
            <w:rStyle w:val="Hyperlink"/>
            <w:b/>
            <w:bCs/>
          </w:rPr>
          <w:t>General requirements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_Toc94172989 \h </w:instrText>
        </w:r>
        <w:r w:rsidR="00E81290" w:rsidRPr="001C2D90">
          <w:rPr>
            <w:b/>
            <w:bCs/>
            <w:webHidden/>
          </w:rPr>
        </w:r>
        <w:r w:rsidR="00E81290" w:rsidRPr="001C2D90">
          <w:rPr>
            <w:b/>
            <w:bCs/>
            <w:webHidden/>
          </w:rPr>
          <w:fldChar w:fldCharType="separate"/>
        </w:r>
        <w:r w:rsidR="00E81290" w:rsidRPr="001C2D90">
          <w:rPr>
            <w:b/>
            <w:bCs/>
            <w:webHidden/>
          </w:rPr>
          <w:t>6</w:t>
        </w:r>
        <w:r w:rsidR="00E81290" w:rsidRPr="001C2D90">
          <w:rPr>
            <w:b/>
            <w:bCs/>
            <w:webHidden/>
          </w:rPr>
          <w:fldChar w:fldCharType="end"/>
        </w:r>
      </w:hyperlink>
    </w:p>
    <w:p w14:paraId="72E86421" w14:textId="26363BF1" w:rsidR="00E81290" w:rsidRPr="001C2D90" w:rsidRDefault="002E52DB">
      <w:pPr>
        <w:pStyle w:val="TOC3"/>
        <w:rPr>
          <w:rFonts w:asciiTheme="minorHAnsi" w:eastAsiaTheme="minorEastAsia" w:hAnsiTheme="minorHAnsi"/>
          <w:b/>
          <w:bCs/>
          <w:spacing w:val="0"/>
          <w:sz w:val="22"/>
          <w:szCs w:val="22"/>
          <w:lang w:val="en-US"/>
        </w:rPr>
      </w:pPr>
      <w:hyperlink w:anchor="_Toc94172990" w:history="1">
        <w:r w:rsidR="00E81290" w:rsidRPr="001C2D90">
          <w:rPr>
            <w:rStyle w:val="Hyperlink"/>
            <w:b/>
            <w:bCs/>
          </w:rPr>
          <w:t>3.1.1</w:t>
        </w:r>
        <w:r w:rsidR="00E81290" w:rsidRPr="001C2D90">
          <w:rPr>
            <w:rFonts w:asciiTheme="minorHAnsi" w:eastAsiaTheme="minorEastAsia" w:hAnsiTheme="minorHAnsi"/>
            <w:b/>
            <w:bCs/>
            <w:spacing w:val="0"/>
            <w:sz w:val="22"/>
            <w:szCs w:val="22"/>
            <w:lang w:val="en-US"/>
          </w:rPr>
          <w:tab/>
        </w:r>
        <w:r w:rsidR="00E81290" w:rsidRPr="001C2D90">
          <w:rPr>
            <w:rStyle w:val="Hyperlink"/>
            <w:b/>
            <w:bCs/>
          </w:rPr>
          <w:t>Parameters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_Toc94172990 \h </w:instrText>
        </w:r>
        <w:r w:rsidR="00E81290" w:rsidRPr="001C2D90">
          <w:rPr>
            <w:b/>
            <w:bCs/>
            <w:webHidden/>
          </w:rPr>
        </w:r>
        <w:r w:rsidR="00E81290" w:rsidRPr="001C2D90">
          <w:rPr>
            <w:b/>
            <w:bCs/>
            <w:webHidden/>
          </w:rPr>
          <w:fldChar w:fldCharType="separate"/>
        </w:r>
        <w:r w:rsidR="00E81290" w:rsidRPr="001C2D90">
          <w:rPr>
            <w:b/>
            <w:bCs/>
            <w:webHidden/>
          </w:rPr>
          <w:t>6</w:t>
        </w:r>
        <w:r w:rsidR="00E81290" w:rsidRPr="001C2D90">
          <w:rPr>
            <w:b/>
            <w:bCs/>
            <w:webHidden/>
          </w:rPr>
          <w:fldChar w:fldCharType="end"/>
        </w:r>
      </w:hyperlink>
    </w:p>
    <w:p w14:paraId="5856436B" w14:textId="43DB45FE" w:rsidR="00E81290" w:rsidRPr="001C2D90" w:rsidRDefault="002E52DB">
      <w:pPr>
        <w:pStyle w:val="TOC3"/>
        <w:rPr>
          <w:rFonts w:asciiTheme="minorHAnsi" w:eastAsiaTheme="minorEastAsia" w:hAnsiTheme="minorHAnsi"/>
          <w:b/>
          <w:bCs/>
          <w:spacing w:val="0"/>
          <w:sz w:val="22"/>
          <w:szCs w:val="22"/>
          <w:lang w:val="en-US"/>
        </w:rPr>
      </w:pPr>
      <w:hyperlink w:anchor="_Toc94172991" w:history="1">
        <w:r w:rsidR="00E81290" w:rsidRPr="001C2D90">
          <w:rPr>
            <w:rStyle w:val="Hyperlink"/>
            <w:b/>
            <w:bCs/>
          </w:rPr>
          <w:t>3.1.2</w:t>
        </w:r>
        <w:r w:rsidR="00E81290" w:rsidRPr="001C2D90">
          <w:rPr>
            <w:rFonts w:asciiTheme="minorHAnsi" w:eastAsiaTheme="minorEastAsia" w:hAnsiTheme="minorHAnsi"/>
            <w:b/>
            <w:bCs/>
            <w:spacing w:val="0"/>
            <w:sz w:val="22"/>
            <w:szCs w:val="22"/>
            <w:lang w:val="en-US"/>
          </w:rPr>
          <w:tab/>
        </w:r>
        <w:r w:rsidR="00E81290" w:rsidRPr="001C2D90">
          <w:rPr>
            <w:rStyle w:val="Hyperlink"/>
            <w:b/>
            <w:bCs/>
          </w:rPr>
          <w:t>Structure</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_Toc94172991 \h </w:instrText>
        </w:r>
        <w:r w:rsidR="00E81290" w:rsidRPr="001C2D90">
          <w:rPr>
            <w:b/>
            <w:bCs/>
            <w:webHidden/>
          </w:rPr>
        </w:r>
        <w:r w:rsidR="00E81290" w:rsidRPr="001C2D90">
          <w:rPr>
            <w:b/>
            <w:bCs/>
            <w:webHidden/>
          </w:rPr>
          <w:fldChar w:fldCharType="separate"/>
        </w:r>
        <w:r w:rsidR="00E81290" w:rsidRPr="001C2D90">
          <w:rPr>
            <w:b/>
            <w:bCs/>
            <w:webHidden/>
          </w:rPr>
          <w:t>8</w:t>
        </w:r>
        <w:r w:rsidR="00E81290" w:rsidRPr="001C2D90">
          <w:rPr>
            <w:b/>
            <w:bCs/>
            <w:webHidden/>
          </w:rPr>
          <w:fldChar w:fldCharType="end"/>
        </w:r>
      </w:hyperlink>
    </w:p>
    <w:p w14:paraId="00653C69" w14:textId="5F8CCC42" w:rsidR="00E81290" w:rsidRPr="001C2D90" w:rsidRDefault="002E52DB">
      <w:pPr>
        <w:pStyle w:val="TOC3"/>
        <w:rPr>
          <w:rFonts w:asciiTheme="minorHAnsi" w:eastAsiaTheme="minorEastAsia" w:hAnsiTheme="minorHAnsi"/>
          <w:b/>
          <w:bCs/>
          <w:spacing w:val="0"/>
          <w:sz w:val="22"/>
          <w:szCs w:val="22"/>
          <w:lang w:val="en-US"/>
        </w:rPr>
      </w:pPr>
      <w:hyperlink w:anchor="_Toc94172992" w:history="1">
        <w:r w:rsidR="00E81290" w:rsidRPr="001C2D90">
          <w:rPr>
            <w:rStyle w:val="Hyperlink"/>
            <w:b/>
            <w:bCs/>
          </w:rPr>
          <w:t>3.1.3</w:t>
        </w:r>
        <w:r w:rsidR="00E81290" w:rsidRPr="001C2D90">
          <w:rPr>
            <w:rFonts w:asciiTheme="minorHAnsi" w:eastAsiaTheme="minorEastAsia" w:hAnsiTheme="minorHAnsi"/>
            <w:b/>
            <w:bCs/>
            <w:spacing w:val="0"/>
            <w:sz w:val="22"/>
            <w:szCs w:val="22"/>
            <w:lang w:val="en-US"/>
          </w:rPr>
          <w:tab/>
        </w:r>
        <w:r w:rsidR="00E81290" w:rsidRPr="001C2D90">
          <w:rPr>
            <w:rStyle w:val="Hyperlink"/>
            <w:b/>
            <w:bCs/>
          </w:rPr>
          <w:t>Backward compatibility</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_Toc94172992 \h </w:instrText>
        </w:r>
        <w:r w:rsidR="00E81290" w:rsidRPr="001C2D90">
          <w:rPr>
            <w:b/>
            <w:bCs/>
            <w:webHidden/>
          </w:rPr>
        </w:r>
        <w:r w:rsidR="00E81290" w:rsidRPr="001C2D90">
          <w:rPr>
            <w:b/>
            <w:bCs/>
            <w:webHidden/>
          </w:rPr>
          <w:fldChar w:fldCharType="separate"/>
        </w:r>
        <w:r w:rsidR="00E81290" w:rsidRPr="001C2D90">
          <w:rPr>
            <w:b/>
            <w:bCs/>
            <w:webHidden/>
          </w:rPr>
          <w:t>11</w:t>
        </w:r>
        <w:r w:rsidR="00E81290" w:rsidRPr="001C2D90">
          <w:rPr>
            <w:b/>
            <w:bCs/>
            <w:webHidden/>
          </w:rPr>
          <w:fldChar w:fldCharType="end"/>
        </w:r>
      </w:hyperlink>
    </w:p>
    <w:p w14:paraId="46CB4822" w14:textId="5716D426" w:rsidR="00E81290" w:rsidRPr="001C2D90" w:rsidRDefault="002E52DB">
      <w:pPr>
        <w:pStyle w:val="TOC3"/>
        <w:rPr>
          <w:rFonts w:asciiTheme="minorHAnsi" w:eastAsiaTheme="minorEastAsia" w:hAnsiTheme="minorHAnsi"/>
          <w:b/>
          <w:bCs/>
          <w:spacing w:val="0"/>
          <w:sz w:val="22"/>
          <w:szCs w:val="22"/>
          <w:lang w:val="en-US"/>
        </w:rPr>
      </w:pPr>
      <w:hyperlink w:anchor="_Toc94172993" w:history="1">
        <w:r w:rsidR="00E81290" w:rsidRPr="001C2D90">
          <w:rPr>
            <w:rStyle w:val="Hyperlink"/>
            <w:b/>
            <w:bCs/>
          </w:rPr>
          <w:t>3.1.4</w:t>
        </w:r>
        <w:r w:rsidR="00E81290" w:rsidRPr="001C2D90">
          <w:rPr>
            <w:rFonts w:asciiTheme="minorHAnsi" w:eastAsiaTheme="minorEastAsia" w:hAnsiTheme="minorHAnsi"/>
            <w:b/>
            <w:bCs/>
            <w:spacing w:val="0"/>
            <w:sz w:val="22"/>
            <w:szCs w:val="22"/>
            <w:lang w:val="en-US"/>
          </w:rPr>
          <w:tab/>
        </w:r>
        <w:r w:rsidR="00E81290" w:rsidRPr="001C2D90">
          <w:rPr>
            <w:rStyle w:val="Hyperlink"/>
            <w:b/>
            <w:bCs/>
          </w:rPr>
          <w:t>Documentation</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_Toc94172993 \h </w:instrText>
        </w:r>
        <w:r w:rsidR="00E81290" w:rsidRPr="001C2D90">
          <w:rPr>
            <w:b/>
            <w:bCs/>
            <w:webHidden/>
          </w:rPr>
        </w:r>
        <w:r w:rsidR="00E81290" w:rsidRPr="001C2D90">
          <w:rPr>
            <w:b/>
            <w:bCs/>
            <w:webHidden/>
          </w:rPr>
          <w:fldChar w:fldCharType="separate"/>
        </w:r>
        <w:r w:rsidR="00E81290" w:rsidRPr="001C2D90">
          <w:rPr>
            <w:b/>
            <w:bCs/>
            <w:webHidden/>
          </w:rPr>
          <w:t>11</w:t>
        </w:r>
        <w:r w:rsidR="00E81290" w:rsidRPr="001C2D90">
          <w:rPr>
            <w:b/>
            <w:bCs/>
            <w:webHidden/>
          </w:rPr>
          <w:fldChar w:fldCharType="end"/>
        </w:r>
      </w:hyperlink>
    </w:p>
    <w:p w14:paraId="7F9B1ED6" w14:textId="06FEEBB0" w:rsidR="00E81290" w:rsidRPr="001C2D90" w:rsidRDefault="002E52DB">
      <w:pPr>
        <w:pStyle w:val="TOC2"/>
        <w:rPr>
          <w:rFonts w:asciiTheme="minorHAnsi" w:eastAsiaTheme="minorEastAsia" w:hAnsiTheme="minorHAnsi"/>
          <w:b/>
          <w:bCs/>
          <w:spacing w:val="0"/>
          <w:sz w:val="22"/>
          <w:szCs w:val="22"/>
          <w:lang w:val="en-US"/>
        </w:rPr>
      </w:pPr>
      <w:hyperlink w:anchor="_Toc94172994" w:history="1">
        <w:r w:rsidR="00E81290" w:rsidRPr="001C2D90">
          <w:rPr>
            <w:rStyle w:val="Hyperlink"/>
            <w:b/>
            <w:bCs/>
          </w:rPr>
          <w:t>3.2</w:t>
        </w:r>
        <w:r w:rsidR="00E81290" w:rsidRPr="001C2D90">
          <w:rPr>
            <w:rFonts w:asciiTheme="minorHAnsi" w:eastAsiaTheme="minorEastAsia" w:hAnsiTheme="minorHAnsi"/>
            <w:b/>
            <w:bCs/>
            <w:spacing w:val="0"/>
            <w:sz w:val="22"/>
            <w:szCs w:val="22"/>
            <w:lang w:val="en-US"/>
          </w:rPr>
          <w:tab/>
        </w:r>
        <w:r w:rsidR="00E81290" w:rsidRPr="001C2D90">
          <w:rPr>
            <w:rStyle w:val="Hyperlink"/>
            <w:b/>
            <w:bCs/>
          </w:rPr>
          <w:t>Additional AIS ASM requirements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_Toc94172994 \h </w:instrText>
        </w:r>
        <w:r w:rsidR="00E81290" w:rsidRPr="001C2D90">
          <w:rPr>
            <w:b/>
            <w:bCs/>
            <w:webHidden/>
          </w:rPr>
        </w:r>
        <w:r w:rsidR="00E81290" w:rsidRPr="001C2D90">
          <w:rPr>
            <w:b/>
            <w:bCs/>
            <w:webHidden/>
          </w:rPr>
          <w:fldChar w:fldCharType="separate"/>
        </w:r>
        <w:r w:rsidR="00E81290" w:rsidRPr="001C2D90">
          <w:rPr>
            <w:b/>
            <w:bCs/>
            <w:webHidden/>
          </w:rPr>
          <w:t>13</w:t>
        </w:r>
        <w:r w:rsidR="00E81290" w:rsidRPr="001C2D90">
          <w:rPr>
            <w:b/>
            <w:bCs/>
            <w:webHidden/>
          </w:rPr>
          <w:fldChar w:fldCharType="end"/>
        </w:r>
      </w:hyperlink>
    </w:p>
    <w:p w14:paraId="7CFAE1D6" w14:textId="62D4B32E" w:rsidR="00E81290" w:rsidRPr="001C2D90" w:rsidRDefault="002E52DB">
      <w:pPr>
        <w:pStyle w:val="TOC3"/>
        <w:rPr>
          <w:rFonts w:asciiTheme="minorHAnsi" w:eastAsiaTheme="minorEastAsia" w:hAnsiTheme="minorHAnsi"/>
          <w:b/>
          <w:bCs/>
          <w:spacing w:val="0"/>
          <w:sz w:val="22"/>
          <w:szCs w:val="22"/>
          <w:lang w:val="en-US"/>
        </w:rPr>
      </w:pPr>
      <w:hyperlink w:anchor="_Toc94172995" w:history="1">
        <w:r w:rsidR="00E81290" w:rsidRPr="001C2D90">
          <w:rPr>
            <w:rStyle w:val="Hyperlink"/>
            <w:b/>
            <w:bCs/>
          </w:rPr>
          <w:t>3.2.1</w:t>
        </w:r>
        <w:r w:rsidR="00E81290" w:rsidRPr="001C2D90">
          <w:rPr>
            <w:rFonts w:asciiTheme="minorHAnsi" w:eastAsiaTheme="minorEastAsia" w:hAnsiTheme="minorHAnsi"/>
            <w:b/>
            <w:bCs/>
            <w:spacing w:val="0"/>
            <w:sz w:val="22"/>
            <w:szCs w:val="22"/>
            <w:lang w:val="en-US"/>
          </w:rPr>
          <w:tab/>
        </w:r>
        <w:r w:rsidR="00E81290" w:rsidRPr="001C2D90">
          <w:rPr>
            <w:rStyle w:val="Hyperlink"/>
            <w:b/>
            <w:bCs/>
          </w:rPr>
          <w:t>Parameters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_Toc94172995 \h </w:instrText>
        </w:r>
        <w:r w:rsidR="00E81290" w:rsidRPr="001C2D90">
          <w:rPr>
            <w:b/>
            <w:bCs/>
            <w:webHidden/>
          </w:rPr>
        </w:r>
        <w:r w:rsidR="00E81290" w:rsidRPr="001C2D90">
          <w:rPr>
            <w:b/>
            <w:bCs/>
            <w:webHidden/>
          </w:rPr>
          <w:fldChar w:fldCharType="separate"/>
        </w:r>
        <w:r w:rsidR="00E81290" w:rsidRPr="001C2D90">
          <w:rPr>
            <w:b/>
            <w:bCs/>
            <w:webHidden/>
          </w:rPr>
          <w:t>13</w:t>
        </w:r>
        <w:r w:rsidR="00E81290" w:rsidRPr="001C2D90">
          <w:rPr>
            <w:b/>
            <w:bCs/>
            <w:webHidden/>
          </w:rPr>
          <w:fldChar w:fldCharType="end"/>
        </w:r>
      </w:hyperlink>
    </w:p>
    <w:p w14:paraId="3FB6D6BD" w14:textId="1C07B086" w:rsidR="00E81290" w:rsidRPr="001C2D90" w:rsidRDefault="002E52DB">
      <w:pPr>
        <w:pStyle w:val="TOC3"/>
        <w:rPr>
          <w:rFonts w:asciiTheme="minorHAnsi" w:eastAsiaTheme="minorEastAsia" w:hAnsiTheme="minorHAnsi"/>
          <w:b/>
          <w:bCs/>
          <w:spacing w:val="0"/>
          <w:sz w:val="22"/>
          <w:szCs w:val="22"/>
          <w:lang w:val="en-US"/>
        </w:rPr>
      </w:pPr>
      <w:hyperlink w:anchor="_Toc94172996" w:history="1">
        <w:r w:rsidR="00E81290" w:rsidRPr="001C2D90">
          <w:rPr>
            <w:rStyle w:val="Hyperlink"/>
            <w:b/>
            <w:bCs/>
          </w:rPr>
          <w:t>3.2.2</w:t>
        </w:r>
        <w:r w:rsidR="00E81290" w:rsidRPr="001C2D90">
          <w:rPr>
            <w:rFonts w:asciiTheme="minorHAnsi" w:eastAsiaTheme="minorEastAsia" w:hAnsiTheme="minorHAnsi"/>
            <w:b/>
            <w:bCs/>
            <w:spacing w:val="0"/>
            <w:sz w:val="22"/>
            <w:szCs w:val="22"/>
            <w:lang w:val="en-US"/>
          </w:rPr>
          <w:tab/>
        </w:r>
        <w:r w:rsidR="00E81290" w:rsidRPr="001C2D90">
          <w:rPr>
            <w:rStyle w:val="Hyperlink"/>
            <w:b/>
            <w:bCs/>
          </w:rPr>
          <w:t>Character data</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_Toc94172996 \h </w:instrText>
        </w:r>
        <w:r w:rsidR="00E81290" w:rsidRPr="001C2D90">
          <w:rPr>
            <w:b/>
            <w:bCs/>
            <w:webHidden/>
          </w:rPr>
        </w:r>
        <w:r w:rsidR="00E81290" w:rsidRPr="001C2D90">
          <w:rPr>
            <w:b/>
            <w:bCs/>
            <w:webHidden/>
          </w:rPr>
          <w:fldChar w:fldCharType="separate"/>
        </w:r>
        <w:r w:rsidR="00E81290" w:rsidRPr="001C2D90">
          <w:rPr>
            <w:b/>
            <w:bCs/>
            <w:webHidden/>
          </w:rPr>
          <w:t>13</w:t>
        </w:r>
        <w:r w:rsidR="00E81290" w:rsidRPr="001C2D90">
          <w:rPr>
            <w:b/>
            <w:bCs/>
            <w:webHidden/>
          </w:rPr>
          <w:fldChar w:fldCharType="end"/>
        </w:r>
      </w:hyperlink>
    </w:p>
    <w:p w14:paraId="6458DE36" w14:textId="04BF4E2F" w:rsidR="00E81290" w:rsidRPr="001C2D90" w:rsidRDefault="002E52DB">
      <w:pPr>
        <w:pStyle w:val="TOC3"/>
        <w:rPr>
          <w:rFonts w:asciiTheme="minorHAnsi" w:eastAsiaTheme="minorEastAsia" w:hAnsiTheme="minorHAnsi"/>
          <w:b/>
          <w:bCs/>
          <w:spacing w:val="0"/>
          <w:sz w:val="22"/>
          <w:szCs w:val="22"/>
          <w:lang w:val="en-US"/>
        </w:rPr>
      </w:pPr>
      <w:hyperlink w:anchor="_Toc94172997" w:history="1">
        <w:r w:rsidR="00E81290" w:rsidRPr="001C2D90">
          <w:rPr>
            <w:rStyle w:val="Hyperlink"/>
            <w:b/>
            <w:bCs/>
          </w:rPr>
          <w:t>3.2.3</w:t>
        </w:r>
        <w:r w:rsidR="00E81290" w:rsidRPr="001C2D90">
          <w:rPr>
            <w:rFonts w:asciiTheme="minorHAnsi" w:eastAsiaTheme="minorEastAsia" w:hAnsiTheme="minorHAnsi"/>
            <w:b/>
            <w:bCs/>
            <w:spacing w:val="0"/>
            <w:sz w:val="22"/>
            <w:szCs w:val="22"/>
            <w:lang w:val="en-US"/>
          </w:rPr>
          <w:tab/>
        </w:r>
        <w:r w:rsidR="00E81290" w:rsidRPr="001C2D90">
          <w:rPr>
            <w:rStyle w:val="Hyperlink"/>
            <w:b/>
            <w:bCs/>
          </w:rPr>
          <w:t>Structure</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_Toc94172997 \h </w:instrText>
        </w:r>
        <w:r w:rsidR="00E81290" w:rsidRPr="001C2D90">
          <w:rPr>
            <w:b/>
            <w:bCs/>
            <w:webHidden/>
          </w:rPr>
        </w:r>
        <w:r w:rsidR="00E81290" w:rsidRPr="001C2D90">
          <w:rPr>
            <w:b/>
            <w:bCs/>
            <w:webHidden/>
          </w:rPr>
          <w:fldChar w:fldCharType="separate"/>
        </w:r>
        <w:r w:rsidR="00E81290" w:rsidRPr="001C2D90">
          <w:rPr>
            <w:b/>
            <w:bCs/>
            <w:webHidden/>
          </w:rPr>
          <w:t>13</w:t>
        </w:r>
        <w:r w:rsidR="00E81290" w:rsidRPr="001C2D90">
          <w:rPr>
            <w:b/>
            <w:bCs/>
            <w:webHidden/>
          </w:rPr>
          <w:fldChar w:fldCharType="end"/>
        </w:r>
      </w:hyperlink>
    </w:p>
    <w:p w14:paraId="40519762" w14:textId="6120016B" w:rsidR="00E81290" w:rsidRPr="001C2D90" w:rsidRDefault="002E52DB">
      <w:pPr>
        <w:pStyle w:val="TOC3"/>
        <w:rPr>
          <w:rFonts w:asciiTheme="minorHAnsi" w:eastAsiaTheme="minorEastAsia" w:hAnsiTheme="minorHAnsi"/>
          <w:b/>
          <w:bCs/>
          <w:spacing w:val="0"/>
          <w:sz w:val="22"/>
          <w:szCs w:val="22"/>
          <w:lang w:val="en-US"/>
        </w:rPr>
      </w:pPr>
      <w:hyperlink w:anchor="_Toc94172998" w:history="1">
        <w:r w:rsidR="00E81290" w:rsidRPr="001C2D90">
          <w:rPr>
            <w:rStyle w:val="Hyperlink"/>
            <w:b/>
            <w:bCs/>
          </w:rPr>
          <w:t>3.2.4</w:t>
        </w:r>
        <w:r w:rsidR="00E81290" w:rsidRPr="001C2D90">
          <w:rPr>
            <w:rFonts w:asciiTheme="minorHAnsi" w:eastAsiaTheme="minorEastAsia" w:hAnsiTheme="minorHAnsi"/>
            <w:b/>
            <w:bCs/>
            <w:spacing w:val="0"/>
            <w:sz w:val="22"/>
            <w:szCs w:val="22"/>
            <w:lang w:val="en-US"/>
          </w:rPr>
          <w:tab/>
        </w:r>
        <w:r w:rsidR="00E81290" w:rsidRPr="001C2D90">
          <w:rPr>
            <w:rStyle w:val="Hyperlink"/>
            <w:b/>
            <w:bCs/>
          </w:rPr>
          <w:t>IALA registration</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_Toc94172998 \h </w:instrText>
        </w:r>
        <w:r w:rsidR="00E81290" w:rsidRPr="001C2D90">
          <w:rPr>
            <w:b/>
            <w:bCs/>
            <w:webHidden/>
          </w:rPr>
        </w:r>
        <w:r w:rsidR="00E81290" w:rsidRPr="001C2D90">
          <w:rPr>
            <w:b/>
            <w:bCs/>
            <w:webHidden/>
          </w:rPr>
          <w:fldChar w:fldCharType="separate"/>
        </w:r>
        <w:r w:rsidR="00E81290" w:rsidRPr="001C2D90">
          <w:rPr>
            <w:b/>
            <w:bCs/>
            <w:webHidden/>
          </w:rPr>
          <w:t>14</w:t>
        </w:r>
        <w:r w:rsidR="00E81290" w:rsidRPr="001C2D90">
          <w:rPr>
            <w:b/>
            <w:bCs/>
            <w:webHidden/>
          </w:rPr>
          <w:fldChar w:fldCharType="end"/>
        </w:r>
      </w:hyperlink>
    </w:p>
    <w:p w14:paraId="1529554F" w14:textId="01B9EEFD" w:rsidR="00E81290" w:rsidRPr="001C2D90" w:rsidRDefault="002E52DB">
      <w:pPr>
        <w:pStyle w:val="TOC1"/>
        <w:rPr>
          <w:rFonts w:asciiTheme="minorHAnsi" w:eastAsiaTheme="minorEastAsia" w:hAnsiTheme="minorHAnsi"/>
          <w:b/>
          <w:bCs/>
          <w:spacing w:val="0"/>
          <w:sz w:val="22"/>
          <w:szCs w:val="22"/>
          <w:lang w:val="en-US"/>
        </w:rPr>
      </w:pPr>
      <w:hyperlink w:anchor="_Toc94172999" w:history="1">
        <w:r w:rsidR="00E81290" w:rsidRPr="001C2D90">
          <w:rPr>
            <w:rStyle w:val="Hyperlink"/>
            <w:b/>
            <w:bCs/>
          </w:rPr>
          <w:t>4</w:t>
        </w:r>
        <w:r w:rsidR="00E81290" w:rsidRPr="001C2D90">
          <w:rPr>
            <w:rFonts w:asciiTheme="minorHAnsi" w:eastAsiaTheme="minorEastAsia" w:hAnsiTheme="minorHAnsi"/>
            <w:b/>
            <w:bCs/>
            <w:spacing w:val="0"/>
            <w:sz w:val="22"/>
            <w:szCs w:val="22"/>
            <w:lang w:val="en-US"/>
          </w:rPr>
          <w:tab/>
        </w:r>
        <w:r w:rsidR="00E81290" w:rsidRPr="001C2D90">
          <w:rPr>
            <w:rStyle w:val="Hyperlink"/>
            <w:b/>
            <w:bCs/>
          </w:rPr>
          <w:t>Methods of qualification for ASM</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_Toc94172999 \h </w:instrText>
        </w:r>
        <w:r w:rsidR="00E81290" w:rsidRPr="001C2D90">
          <w:rPr>
            <w:b/>
            <w:bCs/>
            <w:webHidden/>
          </w:rPr>
        </w:r>
        <w:r w:rsidR="00E81290" w:rsidRPr="001C2D90">
          <w:rPr>
            <w:b/>
            <w:bCs/>
            <w:webHidden/>
          </w:rPr>
          <w:fldChar w:fldCharType="separate"/>
        </w:r>
        <w:r w:rsidR="00E81290" w:rsidRPr="001C2D90">
          <w:rPr>
            <w:b/>
            <w:bCs/>
            <w:webHidden/>
          </w:rPr>
          <w:t>14</w:t>
        </w:r>
        <w:r w:rsidR="00E81290" w:rsidRPr="001C2D90">
          <w:rPr>
            <w:b/>
            <w:bCs/>
            <w:webHidden/>
          </w:rPr>
          <w:fldChar w:fldCharType="end"/>
        </w:r>
      </w:hyperlink>
    </w:p>
    <w:p w14:paraId="6DBA6ED8" w14:textId="77DFF2F7" w:rsidR="00E81290" w:rsidRPr="001C2D90" w:rsidRDefault="002E52DB">
      <w:pPr>
        <w:pStyle w:val="TOC2"/>
        <w:rPr>
          <w:rFonts w:asciiTheme="minorHAnsi" w:eastAsiaTheme="minorEastAsia" w:hAnsiTheme="minorHAnsi"/>
          <w:b/>
          <w:bCs/>
          <w:spacing w:val="0"/>
          <w:sz w:val="22"/>
          <w:szCs w:val="22"/>
          <w:lang w:val="en-US"/>
        </w:rPr>
      </w:pPr>
      <w:hyperlink w:anchor="_Toc94173000" w:history="1">
        <w:r w:rsidR="00E81290" w:rsidRPr="001C2D90">
          <w:rPr>
            <w:rStyle w:val="Hyperlink"/>
            <w:b/>
            <w:bCs/>
          </w:rPr>
          <w:t>4.1</w:t>
        </w:r>
        <w:r w:rsidR="00E81290" w:rsidRPr="001C2D90">
          <w:rPr>
            <w:rFonts w:asciiTheme="minorHAnsi" w:eastAsiaTheme="minorEastAsia" w:hAnsiTheme="minorHAnsi"/>
            <w:b/>
            <w:bCs/>
            <w:spacing w:val="0"/>
            <w:sz w:val="22"/>
            <w:szCs w:val="22"/>
            <w:lang w:val="en-US"/>
          </w:rPr>
          <w:tab/>
        </w:r>
        <w:r w:rsidR="00E81290" w:rsidRPr="001C2D90">
          <w:rPr>
            <w:rStyle w:val="Hyperlink"/>
            <w:b/>
            <w:bCs/>
          </w:rPr>
          <w:t>General</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_Toc94173000 \h </w:instrText>
        </w:r>
        <w:r w:rsidR="00E81290" w:rsidRPr="001C2D90">
          <w:rPr>
            <w:b/>
            <w:bCs/>
            <w:webHidden/>
          </w:rPr>
        </w:r>
        <w:r w:rsidR="00E81290" w:rsidRPr="001C2D90">
          <w:rPr>
            <w:b/>
            <w:bCs/>
            <w:webHidden/>
          </w:rPr>
          <w:fldChar w:fldCharType="separate"/>
        </w:r>
        <w:r w:rsidR="00E81290" w:rsidRPr="001C2D90">
          <w:rPr>
            <w:b/>
            <w:bCs/>
            <w:webHidden/>
          </w:rPr>
          <w:t>14</w:t>
        </w:r>
        <w:r w:rsidR="00E81290" w:rsidRPr="001C2D90">
          <w:rPr>
            <w:b/>
            <w:bCs/>
            <w:webHidden/>
          </w:rPr>
          <w:fldChar w:fldCharType="end"/>
        </w:r>
      </w:hyperlink>
    </w:p>
    <w:p w14:paraId="243B48AF" w14:textId="149EFAC7" w:rsidR="00E81290" w:rsidRPr="001C2D90" w:rsidRDefault="002E52DB">
      <w:pPr>
        <w:pStyle w:val="TOC3"/>
        <w:rPr>
          <w:rFonts w:asciiTheme="minorHAnsi" w:eastAsiaTheme="minorEastAsia" w:hAnsiTheme="minorHAnsi"/>
          <w:b/>
          <w:bCs/>
          <w:spacing w:val="0"/>
          <w:sz w:val="22"/>
          <w:szCs w:val="22"/>
          <w:lang w:val="en-US"/>
        </w:rPr>
      </w:pPr>
      <w:hyperlink w:anchor="_Toc94173001" w:history="1">
        <w:r w:rsidR="00E81290" w:rsidRPr="001C2D90">
          <w:rPr>
            <w:rStyle w:val="Hyperlink"/>
            <w:b/>
            <w:bCs/>
          </w:rPr>
          <w:t>4.1.1</w:t>
        </w:r>
        <w:r w:rsidR="00E81290" w:rsidRPr="001C2D90">
          <w:rPr>
            <w:rFonts w:asciiTheme="minorHAnsi" w:eastAsiaTheme="minorEastAsia" w:hAnsiTheme="minorHAnsi"/>
            <w:b/>
            <w:bCs/>
            <w:spacing w:val="0"/>
            <w:sz w:val="22"/>
            <w:szCs w:val="22"/>
            <w:lang w:val="en-US"/>
          </w:rPr>
          <w:tab/>
        </w:r>
        <w:r w:rsidR="00E81290" w:rsidRPr="001C2D90">
          <w:rPr>
            <w:rStyle w:val="Hyperlink"/>
            <w:b/>
            <w:bCs/>
          </w:rPr>
          <w:t>Parameters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_Toc94173001 \h </w:instrText>
        </w:r>
        <w:r w:rsidR="00E81290" w:rsidRPr="001C2D90">
          <w:rPr>
            <w:b/>
            <w:bCs/>
            <w:webHidden/>
          </w:rPr>
        </w:r>
        <w:r w:rsidR="00E81290" w:rsidRPr="001C2D90">
          <w:rPr>
            <w:b/>
            <w:bCs/>
            <w:webHidden/>
          </w:rPr>
          <w:fldChar w:fldCharType="separate"/>
        </w:r>
        <w:r w:rsidR="00E81290" w:rsidRPr="001C2D90">
          <w:rPr>
            <w:b/>
            <w:bCs/>
            <w:webHidden/>
          </w:rPr>
          <w:t>14</w:t>
        </w:r>
        <w:r w:rsidR="00E81290" w:rsidRPr="001C2D90">
          <w:rPr>
            <w:b/>
            <w:bCs/>
            <w:webHidden/>
          </w:rPr>
          <w:fldChar w:fldCharType="end"/>
        </w:r>
      </w:hyperlink>
    </w:p>
    <w:p w14:paraId="116030ED" w14:textId="4A37427F" w:rsidR="00E81290" w:rsidRPr="001C2D90" w:rsidRDefault="002E52DB">
      <w:pPr>
        <w:pStyle w:val="TOC3"/>
        <w:rPr>
          <w:rFonts w:asciiTheme="minorHAnsi" w:eastAsiaTheme="minorEastAsia" w:hAnsiTheme="minorHAnsi"/>
          <w:b/>
          <w:bCs/>
          <w:spacing w:val="0"/>
          <w:sz w:val="22"/>
          <w:szCs w:val="22"/>
          <w:lang w:val="en-US"/>
        </w:rPr>
      </w:pPr>
      <w:hyperlink w:anchor="_Toc94173002" w:history="1">
        <w:r w:rsidR="00E81290" w:rsidRPr="001C2D90">
          <w:rPr>
            <w:rStyle w:val="Hyperlink"/>
            <w:b/>
            <w:bCs/>
          </w:rPr>
          <w:t>4.1.2</w:t>
        </w:r>
        <w:r w:rsidR="00E81290" w:rsidRPr="001C2D90">
          <w:rPr>
            <w:rFonts w:asciiTheme="minorHAnsi" w:eastAsiaTheme="minorEastAsia" w:hAnsiTheme="minorHAnsi"/>
            <w:b/>
            <w:bCs/>
            <w:spacing w:val="0"/>
            <w:sz w:val="22"/>
            <w:szCs w:val="22"/>
            <w:lang w:val="en-US"/>
          </w:rPr>
          <w:tab/>
        </w:r>
        <w:r w:rsidR="00E81290" w:rsidRPr="001C2D90">
          <w:rPr>
            <w:rStyle w:val="Hyperlink"/>
            <w:b/>
            <w:bCs/>
          </w:rPr>
          <w:t>Structure</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_Toc94173002 \h </w:instrText>
        </w:r>
        <w:r w:rsidR="00E81290" w:rsidRPr="001C2D90">
          <w:rPr>
            <w:b/>
            <w:bCs/>
            <w:webHidden/>
          </w:rPr>
        </w:r>
        <w:r w:rsidR="00E81290" w:rsidRPr="001C2D90">
          <w:rPr>
            <w:b/>
            <w:bCs/>
            <w:webHidden/>
          </w:rPr>
          <w:fldChar w:fldCharType="separate"/>
        </w:r>
        <w:r w:rsidR="00E81290" w:rsidRPr="001C2D90">
          <w:rPr>
            <w:b/>
            <w:bCs/>
            <w:webHidden/>
          </w:rPr>
          <w:t>16</w:t>
        </w:r>
        <w:r w:rsidR="00E81290" w:rsidRPr="001C2D90">
          <w:rPr>
            <w:b/>
            <w:bCs/>
            <w:webHidden/>
          </w:rPr>
          <w:fldChar w:fldCharType="end"/>
        </w:r>
      </w:hyperlink>
    </w:p>
    <w:p w14:paraId="3241B549" w14:textId="67CAD558" w:rsidR="00E81290" w:rsidRPr="001C2D90" w:rsidRDefault="002E52DB">
      <w:pPr>
        <w:pStyle w:val="TOC3"/>
        <w:rPr>
          <w:rFonts w:asciiTheme="minorHAnsi" w:eastAsiaTheme="minorEastAsia" w:hAnsiTheme="minorHAnsi"/>
          <w:b/>
          <w:bCs/>
          <w:spacing w:val="0"/>
          <w:sz w:val="22"/>
          <w:szCs w:val="22"/>
          <w:lang w:val="en-US"/>
        </w:rPr>
      </w:pPr>
      <w:hyperlink w:anchor="_Toc94173003" w:history="1">
        <w:r w:rsidR="00E81290" w:rsidRPr="001C2D90">
          <w:rPr>
            <w:rStyle w:val="Hyperlink"/>
            <w:b/>
            <w:bCs/>
          </w:rPr>
          <w:t>4.1.3</w:t>
        </w:r>
        <w:r w:rsidR="00E81290" w:rsidRPr="001C2D90">
          <w:rPr>
            <w:rFonts w:asciiTheme="minorHAnsi" w:eastAsiaTheme="minorEastAsia" w:hAnsiTheme="minorHAnsi"/>
            <w:b/>
            <w:bCs/>
            <w:spacing w:val="0"/>
            <w:sz w:val="22"/>
            <w:szCs w:val="22"/>
            <w:lang w:val="en-US"/>
          </w:rPr>
          <w:tab/>
        </w:r>
        <w:r w:rsidR="00E81290" w:rsidRPr="001C2D90">
          <w:rPr>
            <w:rStyle w:val="Hyperlink"/>
            <w:b/>
            <w:bCs/>
          </w:rPr>
          <w:t>Backward compatibility</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_Toc94173003 \h </w:instrText>
        </w:r>
        <w:r w:rsidR="00E81290" w:rsidRPr="001C2D90">
          <w:rPr>
            <w:b/>
            <w:bCs/>
            <w:webHidden/>
          </w:rPr>
        </w:r>
        <w:r w:rsidR="00E81290" w:rsidRPr="001C2D90">
          <w:rPr>
            <w:b/>
            <w:bCs/>
            <w:webHidden/>
          </w:rPr>
          <w:fldChar w:fldCharType="separate"/>
        </w:r>
        <w:r w:rsidR="00E81290" w:rsidRPr="001C2D90">
          <w:rPr>
            <w:b/>
            <w:bCs/>
            <w:webHidden/>
          </w:rPr>
          <w:t>16</w:t>
        </w:r>
        <w:r w:rsidR="00E81290" w:rsidRPr="001C2D90">
          <w:rPr>
            <w:b/>
            <w:bCs/>
            <w:webHidden/>
          </w:rPr>
          <w:fldChar w:fldCharType="end"/>
        </w:r>
      </w:hyperlink>
    </w:p>
    <w:p w14:paraId="1DD48C69" w14:textId="0A81C03E" w:rsidR="00E81290" w:rsidRPr="001C2D90" w:rsidRDefault="002E52DB">
      <w:pPr>
        <w:pStyle w:val="TOC3"/>
        <w:rPr>
          <w:rFonts w:asciiTheme="minorHAnsi" w:eastAsiaTheme="minorEastAsia" w:hAnsiTheme="minorHAnsi"/>
          <w:b/>
          <w:bCs/>
          <w:spacing w:val="0"/>
          <w:sz w:val="22"/>
          <w:szCs w:val="22"/>
          <w:lang w:val="en-US"/>
        </w:rPr>
      </w:pPr>
      <w:hyperlink w:anchor="_Toc94173004" w:history="1">
        <w:r w:rsidR="00E81290" w:rsidRPr="001C2D90">
          <w:rPr>
            <w:rStyle w:val="Hyperlink"/>
            <w:b/>
            <w:bCs/>
          </w:rPr>
          <w:t>4.1.4</w:t>
        </w:r>
        <w:r w:rsidR="00E81290" w:rsidRPr="001C2D90">
          <w:rPr>
            <w:rFonts w:asciiTheme="minorHAnsi" w:eastAsiaTheme="minorEastAsia" w:hAnsiTheme="minorHAnsi"/>
            <w:b/>
            <w:bCs/>
            <w:spacing w:val="0"/>
            <w:sz w:val="22"/>
            <w:szCs w:val="22"/>
            <w:lang w:val="en-US"/>
          </w:rPr>
          <w:tab/>
        </w:r>
        <w:r w:rsidR="00E81290" w:rsidRPr="001C2D90">
          <w:rPr>
            <w:rStyle w:val="Hyperlink"/>
            <w:b/>
            <w:bCs/>
          </w:rPr>
          <w:t>Documentation</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_Toc94173004 \h </w:instrText>
        </w:r>
        <w:r w:rsidR="00E81290" w:rsidRPr="001C2D90">
          <w:rPr>
            <w:b/>
            <w:bCs/>
            <w:webHidden/>
          </w:rPr>
        </w:r>
        <w:r w:rsidR="00E81290" w:rsidRPr="001C2D90">
          <w:rPr>
            <w:b/>
            <w:bCs/>
            <w:webHidden/>
          </w:rPr>
          <w:fldChar w:fldCharType="separate"/>
        </w:r>
        <w:r w:rsidR="00E81290" w:rsidRPr="001C2D90">
          <w:rPr>
            <w:b/>
            <w:bCs/>
            <w:webHidden/>
          </w:rPr>
          <w:t>16</w:t>
        </w:r>
        <w:r w:rsidR="00E81290" w:rsidRPr="001C2D90">
          <w:rPr>
            <w:b/>
            <w:bCs/>
            <w:webHidden/>
          </w:rPr>
          <w:fldChar w:fldCharType="end"/>
        </w:r>
      </w:hyperlink>
    </w:p>
    <w:p w14:paraId="7E1B5848" w14:textId="4F990F14" w:rsidR="00E81290" w:rsidRPr="001C2D90" w:rsidRDefault="002E52DB">
      <w:pPr>
        <w:pStyle w:val="TOC2"/>
        <w:rPr>
          <w:rFonts w:asciiTheme="minorHAnsi" w:eastAsiaTheme="minorEastAsia" w:hAnsiTheme="minorHAnsi"/>
          <w:b/>
          <w:bCs/>
          <w:spacing w:val="0"/>
          <w:sz w:val="22"/>
          <w:szCs w:val="22"/>
          <w:lang w:val="en-US"/>
        </w:rPr>
      </w:pPr>
      <w:hyperlink w:anchor="_Toc94173005" w:history="1">
        <w:r w:rsidR="00E81290" w:rsidRPr="001C2D90">
          <w:rPr>
            <w:rStyle w:val="Hyperlink"/>
            <w:b/>
            <w:bCs/>
          </w:rPr>
          <w:t>4.2</w:t>
        </w:r>
        <w:r w:rsidR="00E81290" w:rsidRPr="001C2D90">
          <w:rPr>
            <w:rFonts w:asciiTheme="minorHAnsi" w:eastAsiaTheme="minorEastAsia" w:hAnsiTheme="minorHAnsi"/>
            <w:b/>
            <w:bCs/>
            <w:spacing w:val="0"/>
            <w:sz w:val="22"/>
            <w:szCs w:val="22"/>
            <w:lang w:val="en-US"/>
          </w:rPr>
          <w:tab/>
        </w:r>
        <w:r w:rsidR="00E81290" w:rsidRPr="001C2D90">
          <w:rPr>
            <w:rStyle w:val="Hyperlink"/>
            <w:b/>
            <w:bCs/>
          </w:rPr>
          <w:t>AIS ASM</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_Toc94173005 \h </w:instrText>
        </w:r>
        <w:r w:rsidR="00E81290" w:rsidRPr="001C2D90">
          <w:rPr>
            <w:b/>
            <w:bCs/>
            <w:webHidden/>
          </w:rPr>
        </w:r>
        <w:r w:rsidR="00E81290" w:rsidRPr="001C2D90">
          <w:rPr>
            <w:b/>
            <w:bCs/>
            <w:webHidden/>
          </w:rPr>
          <w:fldChar w:fldCharType="separate"/>
        </w:r>
        <w:r w:rsidR="00E81290" w:rsidRPr="001C2D90">
          <w:rPr>
            <w:b/>
            <w:bCs/>
            <w:webHidden/>
          </w:rPr>
          <w:t>17</w:t>
        </w:r>
        <w:r w:rsidR="00E81290" w:rsidRPr="001C2D90">
          <w:rPr>
            <w:b/>
            <w:bCs/>
            <w:webHidden/>
          </w:rPr>
          <w:fldChar w:fldCharType="end"/>
        </w:r>
      </w:hyperlink>
    </w:p>
    <w:p w14:paraId="7A16AE93" w14:textId="42B34364" w:rsidR="00E81290" w:rsidRPr="001C2D90" w:rsidRDefault="002E52DB">
      <w:pPr>
        <w:pStyle w:val="TOC3"/>
        <w:rPr>
          <w:rFonts w:asciiTheme="minorHAnsi" w:eastAsiaTheme="minorEastAsia" w:hAnsiTheme="minorHAnsi"/>
          <w:b/>
          <w:bCs/>
          <w:spacing w:val="0"/>
          <w:sz w:val="22"/>
          <w:szCs w:val="22"/>
          <w:lang w:val="en-US"/>
        </w:rPr>
      </w:pPr>
      <w:hyperlink w:anchor="_Toc94173006" w:history="1">
        <w:r w:rsidR="00E81290" w:rsidRPr="001C2D90">
          <w:rPr>
            <w:rStyle w:val="Hyperlink"/>
            <w:b/>
            <w:bCs/>
          </w:rPr>
          <w:t>4.2.1</w:t>
        </w:r>
        <w:r w:rsidR="00E81290" w:rsidRPr="001C2D90">
          <w:rPr>
            <w:rFonts w:asciiTheme="minorHAnsi" w:eastAsiaTheme="minorEastAsia" w:hAnsiTheme="minorHAnsi"/>
            <w:b/>
            <w:bCs/>
            <w:spacing w:val="0"/>
            <w:sz w:val="22"/>
            <w:szCs w:val="22"/>
            <w:lang w:val="en-US"/>
          </w:rPr>
          <w:tab/>
        </w:r>
        <w:r w:rsidR="00E81290" w:rsidRPr="001C2D90">
          <w:rPr>
            <w:rStyle w:val="Hyperlink"/>
            <w:b/>
            <w:bCs/>
          </w:rPr>
          <w:t>Parameters</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_Toc94173006 \h </w:instrText>
        </w:r>
        <w:r w:rsidR="00E81290" w:rsidRPr="001C2D90">
          <w:rPr>
            <w:b/>
            <w:bCs/>
            <w:webHidden/>
          </w:rPr>
        </w:r>
        <w:r w:rsidR="00E81290" w:rsidRPr="001C2D90">
          <w:rPr>
            <w:b/>
            <w:bCs/>
            <w:webHidden/>
          </w:rPr>
          <w:fldChar w:fldCharType="separate"/>
        </w:r>
        <w:r w:rsidR="00E81290" w:rsidRPr="001C2D90">
          <w:rPr>
            <w:b/>
            <w:bCs/>
            <w:webHidden/>
          </w:rPr>
          <w:t>17</w:t>
        </w:r>
        <w:r w:rsidR="00E81290" w:rsidRPr="001C2D90">
          <w:rPr>
            <w:b/>
            <w:bCs/>
            <w:webHidden/>
          </w:rPr>
          <w:fldChar w:fldCharType="end"/>
        </w:r>
      </w:hyperlink>
    </w:p>
    <w:p w14:paraId="5334374F" w14:textId="7CAEF924" w:rsidR="00E81290" w:rsidRPr="001C2D90" w:rsidRDefault="002E52DB">
      <w:pPr>
        <w:pStyle w:val="TOC3"/>
        <w:rPr>
          <w:rFonts w:asciiTheme="minorHAnsi" w:eastAsiaTheme="minorEastAsia" w:hAnsiTheme="minorHAnsi"/>
          <w:b/>
          <w:bCs/>
          <w:spacing w:val="0"/>
          <w:sz w:val="22"/>
          <w:szCs w:val="22"/>
          <w:lang w:val="en-US"/>
        </w:rPr>
      </w:pPr>
      <w:hyperlink w:anchor="_Toc94173007" w:history="1">
        <w:r w:rsidR="00E81290" w:rsidRPr="001C2D90">
          <w:rPr>
            <w:rStyle w:val="Hyperlink"/>
            <w:b/>
            <w:bCs/>
          </w:rPr>
          <w:t>4.2.2</w:t>
        </w:r>
        <w:r w:rsidR="00E81290" w:rsidRPr="001C2D90">
          <w:rPr>
            <w:rFonts w:asciiTheme="minorHAnsi" w:eastAsiaTheme="minorEastAsia" w:hAnsiTheme="minorHAnsi"/>
            <w:b/>
            <w:bCs/>
            <w:spacing w:val="0"/>
            <w:sz w:val="22"/>
            <w:szCs w:val="22"/>
            <w:lang w:val="en-US"/>
          </w:rPr>
          <w:tab/>
        </w:r>
        <w:r w:rsidR="00E81290" w:rsidRPr="001C2D90">
          <w:rPr>
            <w:rStyle w:val="Hyperlink"/>
            <w:b/>
            <w:bCs/>
          </w:rPr>
          <w:t>Character data</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_Toc94173007 \h </w:instrText>
        </w:r>
        <w:r w:rsidR="00E81290" w:rsidRPr="001C2D90">
          <w:rPr>
            <w:b/>
            <w:bCs/>
            <w:webHidden/>
          </w:rPr>
        </w:r>
        <w:r w:rsidR="00E81290" w:rsidRPr="001C2D90">
          <w:rPr>
            <w:b/>
            <w:bCs/>
            <w:webHidden/>
          </w:rPr>
          <w:fldChar w:fldCharType="separate"/>
        </w:r>
        <w:r w:rsidR="00E81290" w:rsidRPr="001C2D90">
          <w:rPr>
            <w:b/>
            <w:bCs/>
            <w:webHidden/>
          </w:rPr>
          <w:t>17</w:t>
        </w:r>
        <w:r w:rsidR="00E81290" w:rsidRPr="001C2D90">
          <w:rPr>
            <w:b/>
            <w:bCs/>
            <w:webHidden/>
          </w:rPr>
          <w:fldChar w:fldCharType="end"/>
        </w:r>
      </w:hyperlink>
    </w:p>
    <w:p w14:paraId="153ABFEC" w14:textId="0200B2F0" w:rsidR="00E81290" w:rsidRPr="001C2D90" w:rsidRDefault="002E52DB">
      <w:pPr>
        <w:pStyle w:val="TOC3"/>
        <w:rPr>
          <w:rFonts w:asciiTheme="minorHAnsi" w:eastAsiaTheme="minorEastAsia" w:hAnsiTheme="minorHAnsi"/>
          <w:b/>
          <w:bCs/>
          <w:spacing w:val="0"/>
          <w:sz w:val="22"/>
          <w:szCs w:val="22"/>
          <w:lang w:val="en-US"/>
        </w:rPr>
      </w:pPr>
      <w:hyperlink w:anchor="_Toc94173008" w:history="1">
        <w:r w:rsidR="00E81290" w:rsidRPr="001C2D90">
          <w:rPr>
            <w:rStyle w:val="Hyperlink"/>
            <w:b/>
            <w:bCs/>
          </w:rPr>
          <w:t>4.2.3</w:t>
        </w:r>
        <w:r w:rsidR="00E81290" w:rsidRPr="001C2D90">
          <w:rPr>
            <w:rFonts w:asciiTheme="minorHAnsi" w:eastAsiaTheme="minorEastAsia" w:hAnsiTheme="minorHAnsi"/>
            <w:b/>
            <w:bCs/>
            <w:spacing w:val="0"/>
            <w:sz w:val="22"/>
            <w:szCs w:val="22"/>
            <w:lang w:val="en-US"/>
          </w:rPr>
          <w:tab/>
        </w:r>
        <w:r w:rsidR="00E81290" w:rsidRPr="001C2D90">
          <w:rPr>
            <w:rStyle w:val="Hyperlink"/>
            <w:b/>
            <w:bCs/>
          </w:rPr>
          <w:t>Structure</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_Toc94173008 \h </w:instrText>
        </w:r>
        <w:r w:rsidR="00E81290" w:rsidRPr="001C2D90">
          <w:rPr>
            <w:b/>
            <w:bCs/>
            <w:webHidden/>
          </w:rPr>
        </w:r>
        <w:r w:rsidR="00E81290" w:rsidRPr="001C2D90">
          <w:rPr>
            <w:b/>
            <w:bCs/>
            <w:webHidden/>
          </w:rPr>
          <w:fldChar w:fldCharType="separate"/>
        </w:r>
        <w:r w:rsidR="00E81290" w:rsidRPr="001C2D90">
          <w:rPr>
            <w:b/>
            <w:bCs/>
            <w:webHidden/>
          </w:rPr>
          <w:t>17</w:t>
        </w:r>
        <w:r w:rsidR="00E81290" w:rsidRPr="001C2D90">
          <w:rPr>
            <w:b/>
            <w:bCs/>
            <w:webHidden/>
          </w:rPr>
          <w:fldChar w:fldCharType="end"/>
        </w:r>
      </w:hyperlink>
    </w:p>
    <w:p w14:paraId="09E17BA2" w14:textId="2C94D4DA" w:rsidR="00E81290" w:rsidRPr="001C2D90" w:rsidRDefault="002E52DB">
      <w:pPr>
        <w:pStyle w:val="TOC1"/>
        <w:rPr>
          <w:rFonts w:asciiTheme="minorHAnsi" w:eastAsiaTheme="minorEastAsia" w:hAnsiTheme="minorHAnsi"/>
          <w:b/>
          <w:bCs/>
          <w:spacing w:val="0"/>
          <w:sz w:val="22"/>
          <w:szCs w:val="22"/>
          <w:lang w:val="en-US"/>
        </w:rPr>
      </w:pPr>
      <w:hyperlink w:anchor="_Toc94173009" w:history="1">
        <w:r w:rsidR="00E81290" w:rsidRPr="001C2D90">
          <w:rPr>
            <w:rStyle w:val="Hyperlink"/>
            <w:b/>
            <w:bCs/>
          </w:rPr>
          <w:t>Annex A ASM Qualification Checklist (informative)</w:t>
        </w:r>
        <w:r w:rsidR="00E81290" w:rsidRPr="001C2D90">
          <w:rPr>
            <w:b/>
            <w:bCs/>
            <w:webHidden/>
          </w:rPr>
          <w:tab/>
        </w:r>
        <w:r w:rsidR="00E81290" w:rsidRPr="001C2D90">
          <w:rPr>
            <w:b/>
            <w:bCs/>
            <w:webHidden/>
          </w:rPr>
          <w:fldChar w:fldCharType="begin"/>
        </w:r>
        <w:r w:rsidR="00E81290" w:rsidRPr="001C2D90">
          <w:rPr>
            <w:b/>
            <w:bCs/>
            <w:webHidden/>
          </w:rPr>
          <w:instrText xml:space="preserve"> PAGEREF _Toc94173009 \h </w:instrText>
        </w:r>
        <w:r w:rsidR="00E81290" w:rsidRPr="001C2D90">
          <w:rPr>
            <w:b/>
            <w:bCs/>
            <w:webHidden/>
          </w:rPr>
        </w:r>
        <w:r w:rsidR="00E81290" w:rsidRPr="001C2D90">
          <w:rPr>
            <w:b/>
            <w:bCs/>
            <w:webHidden/>
          </w:rPr>
          <w:fldChar w:fldCharType="separate"/>
        </w:r>
        <w:r w:rsidR="00E81290" w:rsidRPr="001C2D90">
          <w:rPr>
            <w:b/>
            <w:bCs/>
            <w:webHidden/>
          </w:rPr>
          <w:t>19</w:t>
        </w:r>
        <w:r w:rsidR="00E81290" w:rsidRPr="001C2D90">
          <w:rPr>
            <w:b/>
            <w:bCs/>
            <w:webHidden/>
          </w:rPr>
          <w:fldChar w:fldCharType="end"/>
        </w:r>
      </w:hyperlink>
    </w:p>
    <w:p w14:paraId="039AC9C9" w14:textId="156743F9" w:rsidR="004604B6" w:rsidRPr="00FC3D6F" w:rsidRDefault="004604B6" w:rsidP="004604B6">
      <w:r w:rsidRPr="00FC3D6F">
        <w:fldChar w:fldCharType="end"/>
      </w:r>
    </w:p>
    <w:p w14:paraId="643BE834" w14:textId="77777777" w:rsidR="004604B6" w:rsidRPr="00FC3D6F" w:rsidRDefault="004604B6" w:rsidP="004604B6">
      <w:pPr>
        <w:pStyle w:val="Title"/>
        <w:sectPr w:rsidR="004604B6" w:rsidRPr="00FC3D6F" w:rsidSect="00B20645">
          <w:headerReference w:type="default" r:id="rId23"/>
          <w:headerReference w:type="first" r:id="rId24"/>
          <w:pgSz w:w="12240" w:h="15840" w:code="1"/>
          <w:pgMar w:top="1440" w:right="1440" w:bottom="1440" w:left="1440" w:header="720" w:footer="720" w:gutter="0"/>
          <w:lnNumType w:countBy="1" w:restart="continuous"/>
          <w:pgNumType w:fmt="lowerRoman"/>
          <w:cols w:space="720"/>
          <w:titlePg/>
          <w:docGrid w:linePitch="272"/>
        </w:sectPr>
      </w:pPr>
    </w:p>
    <w:p w14:paraId="6947F7F7" w14:textId="77777777" w:rsidR="004604B6" w:rsidRPr="00FC3D6F" w:rsidRDefault="004604B6" w:rsidP="004604B6">
      <w:pPr>
        <w:pStyle w:val="Title"/>
      </w:pPr>
      <w:r w:rsidRPr="00FC3D6F">
        <w:lastRenderedPageBreak/>
        <w:t>RTCM STANDARD</w:t>
      </w:r>
    </w:p>
    <w:p w14:paraId="0900C036" w14:textId="77777777" w:rsidR="004604B6" w:rsidRPr="00FC3D6F" w:rsidRDefault="004604B6" w:rsidP="004604B6">
      <w:pPr>
        <w:pStyle w:val="Title"/>
      </w:pPr>
      <w:r w:rsidRPr="00FC3D6F">
        <w:t>FOR</w:t>
      </w:r>
    </w:p>
    <w:p w14:paraId="7CDA864B" w14:textId="77777777" w:rsidR="004604B6" w:rsidRPr="00FC3D6F" w:rsidRDefault="004604B6" w:rsidP="004604B6">
      <w:pPr>
        <w:pStyle w:val="Title"/>
      </w:pPr>
      <w:r w:rsidRPr="00FC3D6F">
        <w:t>THE CREATION AND QUALIFICATION</w:t>
      </w:r>
    </w:p>
    <w:p w14:paraId="665EF1AA" w14:textId="77777777" w:rsidR="004604B6" w:rsidRPr="00FC3D6F" w:rsidRDefault="004604B6" w:rsidP="004604B6">
      <w:pPr>
        <w:pStyle w:val="Title"/>
      </w:pPr>
      <w:r w:rsidRPr="00FC3D6F">
        <w:t>OF</w:t>
      </w:r>
    </w:p>
    <w:p w14:paraId="636A01DD" w14:textId="77777777" w:rsidR="004604B6" w:rsidRPr="00FC3D6F" w:rsidRDefault="004604B6" w:rsidP="004604B6">
      <w:pPr>
        <w:pStyle w:val="Title"/>
      </w:pPr>
      <w:r w:rsidRPr="00FC3D6F">
        <w:t>APPLICATION-SPECIFIC MESSAGES</w:t>
      </w:r>
      <w:r>
        <w:t xml:space="preserve"> (ASM)</w:t>
      </w:r>
    </w:p>
    <w:p w14:paraId="74D665D5" w14:textId="77777777" w:rsidR="004604B6" w:rsidRPr="00823E14" w:rsidRDefault="004604B6" w:rsidP="006A337B">
      <w:pPr>
        <w:pStyle w:val="Heading1"/>
        <w:numPr>
          <w:ilvl w:val="0"/>
          <w:numId w:val="24"/>
        </w:numPr>
      </w:pPr>
      <w:bookmarkStart w:id="4" w:name="_Toc119170775"/>
      <w:bookmarkStart w:id="5" w:name="_Toc122232774"/>
      <w:bookmarkStart w:id="6" w:name="_Toc159954746"/>
      <w:bookmarkStart w:id="7" w:name="_Toc331553031"/>
      <w:bookmarkStart w:id="8" w:name="_Toc94172961"/>
      <w:r w:rsidRPr="00823E14">
        <w:t>Scope</w:t>
      </w:r>
      <w:bookmarkEnd w:id="4"/>
      <w:bookmarkEnd w:id="5"/>
      <w:bookmarkEnd w:id="6"/>
      <w:bookmarkEnd w:id="7"/>
      <w:bookmarkEnd w:id="8"/>
    </w:p>
    <w:p w14:paraId="600D8175" w14:textId="77777777" w:rsidR="004604B6" w:rsidRPr="00FC3D6F" w:rsidRDefault="004604B6" w:rsidP="004604B6">
      <w:pPr>
        <w:pStyle w:val="PARAGRAPH"/>
      </w:pPr>
      <w:r w:rsidRPr="00FC3D6F">
        <w:t>This Standard specifies requirements for the development of Application</w:t>
      </w:r>
      <w:r>
        <w:t>-</w:t>
      </w:r>
      <w:r w:rsidRPr="00FC3D6F">
        <w:t>Specific Messages (ASM), and methods to qualify them against those requirements. It is intended for use by competent authorities in determining which ASM are allowed to be transmitted in their designated area(s).</w:t>
      </w:r>
      <w:r w:rsidRPr="00FC3D6F">
        <w:rPr>
          <w:rStyle w:val="FootnoteReference"/>
        </w:rPr>
        <w:t> </w:t>
      </w:r>
      <w:r>
        <w:rPr>
          <w:rStyle w:val="FootnoteReference"/>
        </w:rPr>
        <w:footnoteReference w:id="2"/>
      </w:r>
    </w:p>
    <w:p w14:paraId="012C40B2" w14:textId="7840377A" w:rsidR="004604B6" w:rsidRPr="00FC3D6F" w:rsidRDefault="004604B6" w:rsidP="000F6356">
      <w:pPr>
        <w:pStyle w:val="PARAGRAPH"/>
      </w:pPr>
      <w:r w:rsidRPr="00DD2CB5">
        <w:t>ASM transmitted via an Automatic Identification System (AIS) Very High Frequency (VHF) Data Link (VDL)</w:t>
      </w:r>
      <w:r w:rsidRPr="00DD2CB5">
        <w:rPr>
          <w:rStyle w:val="FootnoteReference"/>
        </w:rPr>
        <w:t> </w:t>
      </w:r>
      <w:r w:rsidRPr="00DD2CB5">
        <w:rPr>
          <w:rStyle w:val="FootnoteReference"/>
        </w:rPr>
        <w:footnoteReference w:id="3"/>
      </w:r>
      <w:r w:rsidRPr="00DD2CB5">
        <w:t xml:space="preserve"> must conform to the requirements for data structure and transmission specified in ITU-R M.1371. ASM transmitted on channels other than “AIS 1” and “AIS 2” should conform to requirements for data structure and transmission specified in either ITU</w:t>
      </w:r>
      <w:r w:rsidRPr="00DD2CB5">
        <w:noBreakHyphen/>
        <w:t xml:space="preserve">R M.1371 or </w:t>
      </w:r>
      <w:r w:rsidRPr="00DD2CB5">
        <w:br/>
        <w:t xml:space="preserve">ITU-R M.1842, and may also conform to additional requirements for transmission, for example, those specified in </w:t>
      </w:r>
      <w:r w:rsidR="00DD2CB5" w:rsidRPr="00DD2CB5">
        <w:t xml:space="preserve">ITU-R M.2092 for a VHF Data Exchange System (VDES) or </w:t>
      </w:r>
      <w:r w:rsidRPr="00DD2CB5">
        <w:t>RTCM 12301 for VHF-FM Digital Small Message Service (VDSMS).</w:t>
      </w:r>
    </w:p>
    <w:p w14:paraId="19BAA251" w14:textId="77777777" w:rsidR="004604B6" w:rsidRPr="00FC3D6F" w:rsidRDefault="004604B6" w:rsidP="000F6356">
      <w:pPr>
        <w:pStyle w:val="Heading1"/>
        <w:rPr>
          <w:lang w:eastAsia="en-US"/>
        </w:rPr>
      </w:pPr>
      <w:bookmarkStart w:id="9" w:name="_Toc293652166"/>
      <w:bookmarkStart w:id="10" w:name="_Toc331553032"/>
      <w:bookmarkStart w:id="11" w:name="_Toc94172962"/>
      <w:r w:rsidRPr="00FC3D6F">
        <w:rPr>
          <w:lang w:eastAsia="en-US"/>
        </w:rPr>
        <w:t>References</w:t>
      </w:r>
      <w:bookmarkEnd w:id="9"/>
      <w:bookmarkEnd w:id="10"/>
      <w:bookmarkEnd w:id="11"/>
    </w:p>
    <w:p w14:paraId="27F1B301" w14:textId="77777777" w:rsidR="004604B6" w:rsidRPr="00FC3D6F" w:rsidRDefault="004604B6" w:rsidP="004604B6">
      <w:pPr>
        <w:pStyle w:val="PARAGRAPH"/>
      </w:pPr>
      <w:bookmarkStart w:id="12" w:name="_Toc331553033"/>
      <w:r w:rsidRPr="00FC3D6F">
        <w:t xml:space="preserve">The documents listed in </w:t>
      </w:r>
      <w:r w:rsidRPr="00FC3D6F">
        <w:rPr>
          <w:highlight w:val="yellow"/>
        </w:rPr>
        <w:fldChar w:fldCharType="begin"/>
      </w:r>
      <w:r w:rsidRPr="00FC3D6F">
        <w:instrText xml:space="preserve"> REF _Ref333754713 \r \h </w:instrText>
      </w:r>
      <w:r w:rsidRPr="00FC3D6F">
        <w:rPr>
          <w:highlight w:val="yellow"/>
        </w:rPr>
      </w:r>
      <w:r w:rsidRPr="00FC3D6F">
        <w:rPr>
          <w:highlight w:val="yellow"/>
        </w:rPr>
        <w:fldChar w:fldCharType="separate"/>
      </w:r>
      <w:r>
        <w:t>2.1</w:t>
      </w:r>
      <w:r w:rsidRPr="00FC3D6F">
        <w:rPr>
          <w:highlight w:val="yellow"/>
        </w:rPr>
        <w:fldChar w:fldCharType="end"/>
      </w:r>
      <w:r w:rsidRPr="00FC3D6F">
        <w:t xml:space="preserve">, </w:t>
      </w:r>
      <w:r>
        <w:fldChar w:fldCharType="begin"/>
      </w:r>
      <w:r>
        <w:instrText xml:space="preserve"> REF _Ref376010351 \r \h </w:instrText>
      </w:r>
      <w:r>
        <w:fldChar w:fldCharType="separate"/>
      </w:r>
      <w:r>
        <w:t>2.2</w:t>
      </w:r>
      <w:r>
        <w:fldChar w:fldCharType="end"/>
      </w:r>
      <w:r w:rsidRPr="00FC3D6F">
        <w:t xml:space="preserve">, </w:t>
      </w:r>
      <w:r w:rsidRPr="00FC3D6F">
        <w:fldChar w:fldCharType="begin"/>
      </w:r>
      <w:r w:rsidRPr="00FC3D6F">
        <w:instrText xml:space="preserve"> REF _Ref333760232 \r \h </w:instrText>
      </w:r>
      <w:r w:rsidRPr="00FC3D6F">
        <w:fldChar w:fldCharType="separate"/>
      </w:r>
      <w:r>
        <w:t>2.3</w:t>
      </w:r>
      <w:r w:rsidRPr="00FC3D6F">
        <w:fldChar w:fldCharType="end"/>
      </w:r>
      <w:r w:rsidRPr="00FC3D6F">
        <w:t xml:space="preserve"> and </w:t>
      </w:r>
      <w:r>
        <w:fldChar w:fldCharType="begin"/>
      </w:r>
      <w:r>
        <w:instrText xml:space="preserve"> REF _Ref376010359 \r \h </w:instrText>
      </w:r>
      <w:r>
        <w:fldChar w:fldCharType="separate"/>
      </w:r>
      <w:r>
        <w:t>2.4</w:t>
      </w:r>
      <w:r>
        <w:fldChar w:fldCharType="end"/>
      </w:r>
      <w:r w:rsidRPr="00FC3D6F">
        <w:t xml:space="preserve"> are references for this Standard. For these undated documents, the latest edition </w:t>
      </w:r>
      <w:r>
        <w:t xml:space="preserve">or version </w:t>
      </w:r>
      <w:r w:rsidRPr="00FC3D6F">
        <w:t>in effect when this Standard is published,</w:t>
      </w:r>
      <w:r w:rsidRPr="00FC3D6F">
        <w:rPr>
          <w:rStyle w:val="FootnoteReference"/>
        </w:rPr>
        <w:footnoteReference w:id="4"/>
      </w:r>
      <w:r w:rsidRPr="00FC3D6F">
        <w:t xml:space="preserve"> applies.</w:t>
      </w:r>
    </w:p>
    <w:p w14:paraId="7E6CE777" w14:textId="77777777" w:rsidR="004604B6" w:rsidRPr="00FC3D6F" w:rsidRDefault="004604B6" w:rsidP="000F6356">
      <w:pPr>
        <w:pStyle w:val="Heading2"/>
      </w:pPr>
      <w:bookmarkStart w:id="13" w:name="_Ref333754713"/>
      <w:bookmarkStart w:id="14" w:name="_Toc94172963"/>
      <w:r w:rsidRPr="00FC3D6F">
        <w:t>Provisions</w:t>
      </w:r>
      <w:bookmarkEnd w:id="12"/>
      <w:bookmarkEnd w:id="13"/>
      <w:bookmarkEnd w:id="14"/>
    </w:p>
    <w:p w14:paraId="32F8CE55" w14:textId="77777777" w:rsidR="004604B6" w:rsidRPr="00FC3D6F" w:rsidRDefault="004604B6" w:rsidP="000F6356">
      <w:pPr>
        <w:pStyle w:val="PARAGRAPH"/>
      </w:pPr>
      <w:r w:rsidRPr="00FC3D6F">
        <w:t>The following documents contain provisions which, through reference, constitute provisions of this Standard:</w:t>
      </w:r>
    </w:p>
    <w:p w14:paraId="0E106C1F" w14:textId="77777777" w:rsidR="004604B6" w:rsidRPr="00FC3D6F" w:rsidRDefault="004604B6" w:rsidP="000F6356">
      <w:pPr>
        <w:pStyle w:val="PARAGRAPH"/>
        <w:rPr>
          <w:rStyle w:val="Reference"/>
        </w:rPr>
      </w:pPr>
      <w:r w:rsidRPr="00FC3D6F">
        <w:rPr>
          <w:rStyle w:val="Reference"/>
        </w:rPr>
        <w:t>ISO 8601, </w:t>
      </w:r>
      <w:r w:rsidRPr="00FC3D6F">
        <w:rPr>
          <w:rStyle w:val="Reference"/>
          <w:i/>
        </w:rPr>
        <w:t>Data Elements and Interchange Formats – Information Interchange – Representation of Dates and Times</w:t>
      </w:r>
    </w:p>
    <w:p w14:paraId="2710A18D" w14:textId="05DB44D9" w:rsidR="004604B6" w:rsidRDefault="004604B6" w:rsidP="000F6356">
      <w:pPr>
        <w:pStyle w:val="PARAGRAPH"/>
        <w:rPr>
          <w:rStyle w:val="Reference"/>
          <w:i/>
        </w:rPr>
      </w:pPr>
      <w:r w:rsidRPr="000F6356">
        <w:rPr>
          <w:rStyle w:val="Reference"/>
        </w:rPr>
        <w:t>Rec</w:t>
      </w:r>
      <w:r w:rsidR="000F6356" w:rsidRPr="000F6356">
        <w:rPr>
          <w:rStyle w:val="Reference"/>
        </w:rPr>
        <w:t>ommendation</w:t>
      </w:r>
      <w:r>
        <w:rPr>
          <w:rStyle w:val="Reference"/>
        </w:rPr>
        <w:t> </w:t>
      </w:r>
      <w:r w:rsidRPr="00FC3D6F">
        <w:rPr>
          <w:rStyle w:val="Reference"/>
        </w:rPr>
        <w:t>ITU</w:t>
      </w:r>
      <w:r>
        <w:rPr>
          <w:rStyle w:val="Reference"/>
        </w:rPr>
        <w:t>-</w:t>
      </w:r>
      <w:r w:rsidRPr="00FC3D6F">
        <w:rPr>
          <w:rStyle w:val="Reference"/>
        </w:rPr>
        <w:t>R M.1371, </w:t>
      </w:r>
      <w:r w:rsidRPr="00FC3D6F">
        <w:rPr>
          <w:rStyle w:val="Reference"/>
          <w:i/>
        </w:rPr>
        <w:t>Technical Characteristics for an Automatic Identification System Using Time Division Multiple Access in the VHF Maritime Mobile Band</w:t>
      </w:r>
    </w:p>
    <w:p w14:paraId="44127238" w14:textId="77777777" w:rsidR="004604B6" w:rsidRPr="00FC3D6F" w:rsidRDefault="004604B6" w:rsidP="000F6356">
      <w:pPr>
        <w:pStyle w:val="Heading2"/>
      </w:pPr>
      <w:bookmarkStart w:id="15" w:name="_Ref333760218"/>
      <w:bookmarkStart w:id="16" w:name="_Ref376010351"/>
      <w:bookmarkStart w:id="17" w:name="_Toc94172964"/>
      <w:bookmarkStart w:id="18" w:name="_Toc331553035"/>
      <w:bookmarkStart w:id="19" w:name="_Ref333754732"/>
      <w:r w:rsidRPr="00FC3D6F">
        <w:t>Indispensable documents</w:t>
      </w:r>
      <w:bookmarkEnd w:id="15"/>
      <w:bookmarkEnd w:id="16"/>
      <w:bookmarkEnd w:id="17"/>
    </w:p>
    <w:p w14:paraId="12B49993" w14:textId="77777777" w:rsidR="004604B6" w:rsidRPr="00FC3D6F" w:rsidRDefault="004604B6" w:rsidP="000F6356">
      <w:pPr>
        <w:pStyle w:val="PARAGRAPH"/>
      </w:pPr>
      <w:r w:rsidRPr="00FC3D6F">
        <w:t>The following document is indispensable in the application of this Standard:</w:t>
      </w:r>
    </w:p>
    <w:p w14:paraId="35745DF7" w14:textId="63B4BEE2" w:rsidR="004604B6" w:rsidRPr="00D90F8F" w:rsidRDefault="004604B6" w:rsidP="000F6356">
      <w:pPr>
        <w:pStyle w:val="PARAGRAPH"/>
        <w:rPr>
          <w:rStyle w:val="Reference"/>
          <w:i/>
        </w:rPr>
      </w:pPr>
      <w:r w:rsidRPr="00D90F8F">
        <w:rPr>
          <w:rStyle w:val="Reference"/>
        </w:rPr>
        <w:t>IALA Rec. e-NAV-144, </w:t>
      </w:r>
      <w:r w:rsidRPr="00D90F8F">
        <w:rPr>
          <w:rStyle w:val="Reference"/>
          <w:i/>
        </w:rPr>
        <w:t>Harmonized Implementation of Application Specific Messages (ASM)</w:t>
      </w:r>
    </w:p>
    <w:p w14:paraId="280BDCAA" w14:textId="392D955E" w:rsidR="00DD2CB5" w:rsidRPr="00FC3D6F" w:rsidRDefault="00DD2CB5" w:rsidP="000F6356">
      <w:pPr>
        <w:pStyle w:val="PARAGRAPH"/>
        <w:rPr>
          <w:rStyle w:val="Reference"/>
        </w:rPr>
      </w:pPr>
      <w:r w:rsidRPr="00D90F8F">
        <w:rPr>
          <w:rStyle w:val="Reference"/>
          <w:i/>
        </w:rPr>
        <w:t xml:space="preserve">IALA Guideline </w:t>
      </w:r>
      <w:r w:rsidR="00D90F8F" w:rsidRPr="00D90F8F">
        <w:rPr>
          <w:rStyle w:val="Reference"/>
          <w:i/>
        </w:rPr>
        <w:t>1095, Harmonized Implementation of Application-Specific Messages (ASM)</w:t>
      </w:r>
    </w:p>
    <w:p w14:paraId="4C45A419" w14:textId="77777777" w:rsidR="004604B6" w:rsidRPr="00FC3D6F" w:rsidRDefault="004604B6" w:rsidP="000F6356">
      <w:pPr>
        <w:pStyle w:val="Heading2"/>
      </w:pPr>
      <w:bookmarkStart w:id="20" w:name="_Ref333760232"/>
      <w:bookmarkStart w:id="21" w:name="_Toc94172965"/>
      <w:r w:rsidRPr="00FC3D6F">
        <w:lastRenderedPageBreak/>
        <w:t>Useful documents</w:t>
      </w:r>
      <w:bookmarkEnd w:id="18"/>
      <w:bookmarkEnd w:id="19"/>
      <w:bookmarkEnd w:id="20"/>
      <w:bookmarkEnd w:id="21"/>
    </w:p>
    <w:p w14:paraId="26B524FB" w14:textId="77777777" w:rsidR="004604B6" w:rsidRPr="00FC3D6F" w:rsidRDefault="004604B6" w:rsidP="000F6356">
      <w:pPr>
        <w:pStyle w:val="PARAGRAPH"/>
      </w:pPr>
      <w:r w:rsidRPr="00FC3D6F">
        <w:t>The following documents are useful in the application of this Standard:</w:t>
      </w:r>
    </w:p>
    <w:p w14:paraId="0E58791E" w14:textId="77777777" w:rsidR="004604B6" w:rsidRPr="00DD2CB5" w:rsidRDefault="004604B6" w:rsidP="000F6356">
      <w:pPr>
        <w:pStyle w:val="PARAGRAPH"/>
        <w:rPr>
          <w:rStyle w:val="Reference"/>
        </w:rPr>
      </w:pPr>
      <w:r w:rsidRPr="00DD2CB5">
        <w:rPr>
          <w:rStyle w:val="Reference"/>
        </w:rPr>
        <w:t>IMO SN.1/Circ.289, </w:t>
      </w:r>
      <w:r w:rsidRPr="00DD2CB5">
        <w:rPr>
          <w:rStyle w:val="Reference"/>
          <w:i/>
        </w:rPr>
        <w:t>Guidance on the Use of AIS Application-Specific Messages</w:t>
      </w:r>
    </w:p>
    <w:p w14:paraId="732B35C2" w14:textId="77777777" w:rsidR="004604B6" w:rsidRPr="00FC3D6F" w:rsidRDefault="004604B6" w:rsidP="000F6356">
      <w:pPr>
        <w:pStyle w:val="PARAGRAPH"/>
        <w:rPr>
          <w:rStyle w:val="Reference"/>
        </w:rPr>
      </w:pPr>
      <w:r w:rsidRPr="00DD2CB5">
        <w:rPr>
          <w:rStyle w:val="Reference"/>
        </w:rPr>
        <w:t>IMO SN.1/Circ.290, </w:t>
      </w:r>
      <w:r w:rsidRPr="00DD2CB5">
        <w:rPr>
          <w:rStyle w:val="Reference"/>
          <w:i/>
        </w:rPr>
        <w:t>Guidance for the Presentation and Display of AIS Application-Specific</w:t>
      </w:r>
      <w:r w:rsidRPr="00FC3D6F">
        <w:rPr>
          <w:rStyle w:val="Reference"/>
          <w:i/>
        </w:rPr>
        <w:t xml:space="preserve"> Messages Information</w:t>
      </w:r>
    </w:p>
    <w:p w14:paraId="5BBA46B7" w14:textId="77777777" w:rsidR="004604B6" w:rsidRPr="00FC3D6F" w:rsidRDefault="004604B6" w:rsidP="000F6356">
      <w:pPr>
        <w:pStyle w:val="PARAGRAPH"/>
        <w:rPr>
          <w:rStyle w:val="Reference"/>
        </w:rPr>
      </w:pPr>
      <w:bookmarkStart w:id="22" w:name="_Toc293652170"/>
      <w:r w:rsidRPr="00FC3D6F">
        <w:rPr>
          <w:rStyle w:val="Reference"/>
        </w:rPr>
        <w:t>ITU, </w:t>
      </w:r>
      <w:r w:rsidRPr="00FC3D6F">
        <w:rPr>
          <w:rStyle w:val="Reference"/>
          <w:i/>
        </w:rPr>
        <w:t>Radio Regulations</w:t>
      </w:r>
    </w:p>
    <w:p w14:paraId="1437C269" w14:textId="094C82E0" w:rsidR="004604B6" w:rsidRPr="00D00506" w:rsidRDefault="000F6356" w:rsidP="000F6356">
      <w:pPr>
        <w:pStyle w:val="PARAGRAPH"/>
        <w:rPr>
          <w:rStyle w:val="Reference"/>
          <w:i/>
        </w:rPr>
      </w:pPr>
      <w:bookmarkStart w:id="23" w:name="_Toc331553036"/>
      <w:bookmarkStart w:id="24" w:name="_Ref368654468"/>
      <w:r>
        <w:rPr>
          <w:rStyle w:val="Reference"/>
        </w:rPr>
        <w:t>Recommendation</w:t>
      </w:r>
      <w:r w:rsidR="004604B6">
        <w:rPr>
          <w:rStyle w:val="Reference"/>
        </w:rPr>
        <w:t> </w:t>
      </w:r>
      <w:r w:rsidR="004604B6" w:rsidRPr="00D00506">
        <w:rPr>
          <w:rStyle w:val="Reference"/>
        </w:rPr>
        <w:t>ITU-R</w:t>
      </w:r>
      <w:r w:rsidR="004604B6">
        <w:rPr>
          <w:rStyle w:val="Reference"/>
        </w:rPr>
        <w:t> </w:t>
      </w:r>
      <w:r w:rsidR="004604B6" w:rsidRPr="00D00506">
        <w:rPr>
          <w:rStyle w:val="Reference"/>
        </w:rPr>
        <w:t>M.585</w:t>
      </w:r>
      <w:r w:rsidR="004604B6">
        <w:rPr>
          <w:rStyle w:val="Reference"/>
        </w:rPr>
        <w:t>, </w:t>
      </w:r>
      <w:r w:rsidR="004604B6" w:rsidRPr="00D00506">
        <w:rPr>
          <w:rStyle w:val="Reference"/>
          <w:i/>
        </w:rPr>
        <w:t>Assignment and Use of Identities in the Maritime Mobile Service</w:t>
      </w:r>
    </w:p>
    <w:p w14:paraId="3A29E726" w14:textId="224DE9C8" w:rsidR="004604B6" w:rsidRPr="00FC3D6F" w:rsidRDefault="004604B6" w:rsidP="000F6356">
      <w:pPr>
        <w:pStyle w:val="PARAGRAPH"/>
        <w:rPr>
          <w:rStyle w:val="Reference"/>
        </w:rPr>
      </w:pPr>
      <w:r w:rsidRPr="00D00506">
        <w:rPr>
          <w:rStyle w:val="Reference"/>
        </w:rPr>
        <w:t>Rec</w:t>
      </w:r>
      <w:r w:rsidR="000F6356">
        <w:rPr>
          <w:rStyle w:val="Reference"/>
        </w:rPr>
        <w:t>ommendation</w:t>
      </w:r>
      <w:r>
        <w:rPr>
          <w:rStyle w:val="Reference"/>
        </w:rPr>
        <w:t> </w:t>
      </w:r>
      <w:r w:rsidRPr="00FC3D6F">
        <w:rPr>
          <w:rStyle w:val="Reference"/>
        </w:rPr>
        <w:t>ITU</w:t>
      </w:r>
      <w:r>
        <w:rPr>
          <w:rStyle w:val="Reference"/>
        </w:rPr>
        <w:t>-</w:t>
      </w:r>
      <w:r w:rsidRPr="00FC3D6F">
        <w:rPr>
          <w:rStyle w:val="Reference"/>
        </w:rPr>
        <w:t>R M.1842, </w:t>
      </w:r>
      <w:r w:rsidRPr="00FC3D6F">
        <w:rPr>
          <w:rStyle w:val="Reference"/>
          <w:i/>
        </w:rPr>
        <w:t>Characteristics of VHF Radio Systems and Equipment for the Exchange of Data and Electronic Mail in the Maritime Mobile Service RR Appendix 18 Channels</w:t>
      </w:r>
    </w:p>
    <w:p w14:paraId="7A76861C" w14:textId="77777777" w:rsidR="0090770C" w:rsidRPr="00DD2CB5" w:rsidRDefault="004604B6" w:rsidP="0090770C">
      <w:pPr>
        <w:pStyle w:val="PARAGRAPH"/>
        <w:rPr>
          <w:rStyle w:val="Reference"/>
          <w:i/>
        </w:rPr>
      </w:pPr>
      <w:r w:rsidRPr="00DD2CB5">
        <w:rPr>
          <w:rStyle w:val="Reference"/>
        </w:rPr>
        <w:t>RTCM 12301, </w:t>
      </w:r>
      <w:r w:rsidRPr="00DD2CB5">
        <w:rPr>
          <w:rStyle w:val="Reference"/>
          <w:i/>
        </w:rPr>
        <w:t>VHF-FM Digital Small Message Services</w:t>
      </w:r>
      <w:r w:rsidR="0090770C" w:rsidRPr="00DD2CB5">
        <w:rPr>
          <w:rStyle w:val="Reference"/>
          <w:i/>
        </w:rPr>
        <w:t xml:space="preserve"> </w:t>
      </w:r>
    </w:p>
    <w:p w14:paraId="16A311DB" w14:textId="363D1582" w:rsidR="0090770C" w:rsidRPr="00FC3D6F" w:rsidRDefault="00DD2CB5" w:rsidP="0090770C">
      <w:pPr>
        <w:pStyle w:val="PARAGRAPH"/>
        <w:rPr>
          <w:rStyle w:val="Reference"/>
        </w:rPr>
      </w:pPr>
      <w:r w:rsidRPr="00DD2CB5">
        <w:rPr>
          <w:rStyle w:val="Reference"/>
          <w:iCs/>
        </w:rPr>
        <w:t>Recommendation ITU-R M.2092,</w:t>
      </w:r>
      <w:r w:rsidRPr="00DD2CB5">
        <w:rPr>
          <w:rStyle w:val="Reference"/>
          <w:i/>
        </w:rPr>
        <w:t xml:space="preserve"> Technical Characteristics for a VHF Data Exchange System in the VHF Maritime Mobile Band</w:t>
      </w:r>
      <w:r w:rsidRPr="00DD2CB5" w:rsidDel="00DD2CB5">
        <w:rPr>
          <w:rStyle w:val="Reference"/>
          <w:i/>
          <w:highlight w:val="cyan"/>
        </w:rPr>
        <w:t xml:space="preserve"> </w:t>
      </w:r>
    </w:p>
    <w:p w14:paraId="74956EB3" w14:textId="2DAB2421" w:rsidR="004604B6" w:rsidRPr="00FC3D6F" w:rsidRDefault="00DD2CB5" w:rsidP="00DD2CB5">
      <w:pPr>
        <w:pStyle w:val="PARAGRAPH"/>
        <w:rPr>
          <w:rStyle w:val="Reference"/>
        </w:rPr>
      </w:pPr>
      <w:r>
        <w:rPr>
          <w:rStyle w:val="Reference"/>
        </w:rPr>
        <w:t xml:space="preserve">IEC </w:t>
      </w:r>
      <w:r w:rsidR="00E131ED">
        <w:rPr>
          <w:rStyle w:val="Reference"/>
        </w:rPr>
        <w:t>62</w:t>
      </w:r>
      <w:r>
        <w:rPr>
          <w:rStyle w:val="Reference"/>
        </w:rPr>
        <w:t>2</w:t>
      </w:r>
      <w:r w:rsidR="00E131ED">
        <w:rPr>
          <w:rStyle w:val="Reference"/>
        </w:rPr>
        <w:t>88</w:t>
      </w:r>
      <w:r>
        <w:rPr>
          <w:rStyle w:val="Reference"/>
        </w:rPr>
        <w:t xml:space="preserve">, </w:t>
      </w:r>
      <w:r w:rsidRPr="00DD2CB5">
        <w:rPr>
          <w:rStyle w:val="Reference"/>
          <w:i/>
          <w:iCs/>
        </w:rPr>
        <w:t>Maritime navigation and radiocommunication equipment and systems – Presentation of navigation-related information on shipborne navigational displays – General requirements, methods of testing and required test results</w:t>
      </w:r>
    </w:p>
    <w:p w14:paraId="23C4B753" w14:textId="77777777" w:rsidR="004604B6" w:rsidRPr="00FC3D6F" w:rsidRDefault="004604B6" w:rsidP="000F6356">
      <w:pPr>
        <w:pStyle w:val="Heading2"/>
      </w:pPr>
      <w:bookmarkStart w:id="25" w:name="_Ref376010359"/>
      <w:bookmarkStart w:id="26" w:name="_Toc94172966"/>
      <w:r w:rsidRPr="00FC3D6F">
        <w:t>Other documents</w:t>
      </w:r>
      <w:bookmarkEnd w:id="23"/>
      <w:bookmarkEnd w:id="24"/>
      <w:bookmarkEnd w:id="25"/>
      <w:bookmarkEnd w:id="26"/>
    </w:p>
    <w:p w14:paraId="4CB9AD04" w14:textId="77777777" w:rsidR="004604B6" w:rsidRPr="00FC3D6F" w:rsidRDefault="004604B6" w:rsidP="004604B6">
      <w:pPr>
        <w:pStyle w:val="PARAGRAPH"/>
        <w:keepNext/>
      </w:pPr>
      <w:r w:rsidRPr="00FC3D6F">
        <w:t>The following documents were useful in the creation of this Standard:</w:t>
      </w:r>
    </w:p>
    <w:p w14:paraId="0A2F3F55" w14:textId="77777777" w:rsidR="004604B6" w:rsidRPr="00FC3D6F" w:rsidRDefault="004604B6" w:rsidP="004604B6">
      <w:pPr>
        <w:pStyle w:val="PARAGRAPH"/>
        <w:rPr>
          <w:rStyle w:val="Reference"/>
          <w:i/>
        </w:rPr>
      </w:pPr>
      <w:r w:rsidRPr="00FC3D6F">
        <w:rPr>
          <w:rStyle w:val="Reference"/>
        </w:rPr>
        <w:t>IEC 80000 (series), </w:t>
      </w:r>
      <w:r w:rsidRPr="00FC3D6F">
        <w:rPr>
          <w:rStyle w:val="Reference"/>
          <w:i/>
        </w:rPr>
        <w:t>International</w:t>
      </w:r>
      <w:r>
        <w:rPr>
          <w:rStyle w:val="Reference"/>
          <w:i/>
        </w:rPr>
        <w:t xml:space="preserve"> </w:t>
      </w:r>
      <w:r w:rsidRPr="00FC3D6F">
        <w:rPr>
          <w:rStyle w:val="Reference"/>
          <w:i/>
        </w:rPr>
        <w:t>System of Quantities and Units (ISQ)</w:t>
      </w:r>
    </w:p>
    <w:p w14:paraId="519D614A" w14:textId="77777777" w:rsidR="004604B6" w:rsidRPr="00FC3D6F" w:rsidRDefault="004604B6" w:rsidP="000F6356">
      <w:pPr>
        <w:pStyle w:val="Heading1"/>
        <w:rPr>
          <w:lang w:eastAsia="en-US"/>
        </w:rPr>
      </w:pPr>
      <w:bookmarkStart w:id="27" w:name="_Toc331553037"/>
      <w:bookmarkStart w:id="28" w:name="_Toc94172967"/>
      <w:r w:rsidRPr="00FC3D6F">
        <w:rPr>
          <w:lang w:eastAsia="en-US"/>
        </w:rPr>
        <w:t>Terms and definitions</w:t>
      </w:r>
      <w:bookmarkEnd w:id="22"/>
      <w:bookmarkEnd w:id="27"/>
      <w:bookmarkEnd w:id="28"/>
    </w:p>
    <w:p w14:paraId="1DAA43AE" w14:textId="77777777" w:rsidR="004604B6" w:rsidRPr="00FC3D6F" w:rsidRDefault="004604B6" w:rsidP="000F6356">
      <w:pPr>
        <w:pStyle w:val="Heading2"/>
      </w:pPr>
      <w:bookmarkStart w:id="29" w:name="_Toc331553038"/>
      <w:bookmarkStart w:id="30" w:name="_Toc94172968"/>
      <w:r w:rsidRPr="00FC3D6F">
        <w:t>Terms</w:t>
      </w:r>
      <w:bookmarkEnd w:id="29"/>
      <w:bookmarkEnd w:id="30"/>
    </w:p>
    <w:p w14:paraId="27F31DFD" w14:textId="77777777" w:rsidR="004604B6" w:rsidRPr="00FC3D6F" w:rsidRDefault="004604B6" w:rsidP="004604B6">
      <w:pPr>
        <w:pStyle w:val="PARAGRAPH"/>
        <w:keepNext/>
      </w:pPr>
      <w:r w:rsidRPr="00FC3D6F">
        <w:t>The following terms are used in this Standard:</w:t>
      </w:r>
    </w:p>
    <w:p w14:paraId="34D23A18" w14:textId="77777777" w:rsidR="004604B6" w:rsidRPr="00FC3D6F" w:rsidRDefault="004604B6" w:rsidP="004604B6">
      <w:pPr>
        <w:pStyle w:val="List"/>
        <w:tabs>
          <w:tab w:val="clear" w:pos="340"/>
          <w:tab w:val="left" w:pos="900"/>
          <w:tab w:val="left" w:pos="1170"/>
        </w:tabs>
        <w:ind w:left="1170" w:hanging="1170"/>
      </w:pPr>
      <w:r w:rsidRPr="00FC3D6F">
        <w:t>AI</w:t>
      </w:r>
      <w:r w:rsidRPr="00FC3D6F">
        <w:tab/>
      </w:r>
      <w:r>
        <w:sym w:font="Wingdings" w:char="F0FA"/>
      </w:r>
      <w:r w:rsidRPr="00FC3D6F">
        <w:tab/>
        <w:t>Application Identifier</w:t>
      </w:r>
    </w:p>
    <w:p w14:paraId="000B73A1" w14:textId="77777777" w:rsidR="004604B6" w:rsidRPr="00FC3D6F" w:rsidRDefault="004604B6" w:rsidP="004604B6">
      <w:pPr>
        <w:pStyle w:val="List"/>
        <w:tabs>
          <w:tab w:val="clear" w:pos="340"/>
          <w:tab w:val="left" w:pos="900"/>
          <w:tab w:val="left" w:pos="1170"/>
        </w:tabs>
        <w:ind w:left="1170" w:hanging="1170"/>
      </w:pPr>
      <w:r w:rsidRPr="00FC3D6F">
        <w:t>AIS</w:t>
      </w:r>
      <w:r w:rsidRPr="00FC3D6F">
        <w:tab/>
      </w:r>
      <w:r>
        <w:sym w:font="Wingdings" w:char="F0FA"/>
      </w:r>
      <w:r w:rsidRPr="00FC3D6F">
        <w:tab/>
        <w:t>Automatic Identification System</w:t>
      </w:r>
    </w:p>
    <w:p w14:paraId="525F90D9" w14:textId="77777777" w:rsidR="004604B6" w:rsidRDefault="004604B6" w:rsidP="004604B6">
      <w:pPr>
        <w:pStyle w:val="List"/>
        <w:tabs>
          <w:tab w:val="clear" w:pos="340"/>
          <w:tab w:val="left" w:pos="900"/>
          <w:tab w:val="left" w:pos="1170"/>
        </w:tabs>
        <w:ind w:left="1170" w:hanging="1170"/>
      </w:pPr>
      <w:r w:rsidRPr="00FC3D6F">
        <w:t>AIS 1</w:t>
      </w:r>
      <w:r w:rsidRPr="00FC3D6F">
        <w:tab/>
      </w:r>
      <w:r>
        <w:sym w:font="Wingdings" w:char="F0FA"/>
      </w:r>
      <w:r w:rsidRPr="00FC3D6F">
        <w:tab/>
        <w:t>Maritime mobile VHF band channel operating on frequency 161.975 MHz</w:t>
      </w:r>
      <w:r w:rsidRPr="009B03B9">
        <w:rPr>
          <w:rStyle w:val="FootnoteReference"/>
        </w:rPr>
        <w:t> </w:t>
      </w:r>
      <w:bookmarkStart w:id="31" w:name="_Ref369043919"/>
      <w:r w:rsidRPr="009B03B9">
        <w:rPr>
          <w:rStyle w:val="FootnoteReference"/>
        </w:rPr>
        <w:footnoteReference w:id="5"/>
      </w:r>
      <w:bookmarkEnd w:id="31"/>
    </w:p>
    <w:p w14:paraId="3744B8DD" w14:textId="77777777" w:rsidR="004604B6" w:rsidRPr="00FC3D6F" w:rsidRDefault="004604B6" w:rsidP="004604B6">
      <w:pPr>
        <w:pStyle w:val="List"/>
        <w:tabs>
          <w:tab w:val="clear" w:pos="340"/>
          <w:tab w:val="left" w:pos="900"/>
          <w:tab w:val="left" w:pos="1170"/>
        </w:tabs>
        <w:ind w:left="1170" w:hanging="1170"/>
      </w:pPr>
      <w:r w:rsidRPr="00FC3D6F">
        <w:t>AIS 2</w:t>
      </w:r>
      <w:r w:rsidRPr="00FC3D6F">
        <w:tab/>
      </w:r>
      <w:r>
        <w:sym w:font="Wingdings" w:char="F0FA"/>
      </w:r>
      <w:r w:rsidRPr="00FC3D6F">
        <w:tab/>
        <w:t>Maritime mobile VHF band channel operating on frequency 162.025 MHz</w:t>
      </w:r>
      <w:r w:rsidRPr="009B03B9">
        <w:rPr>
          <w:rStyle w:val="FootnoteReference"/>
        </w:rPr>
        <w:t> </w:t>
      </w:r>
      <w:r w:rsidRPr="009B03B9">
        <w:rPr>
          <w:rStyle w:val="FootnoteReference"/>
        </w:rPr>
        <w:fldChar w:fldCharType="begin"/>
      </w:r>
      <w:r w:rsidRPr="009B03B9">
        <w:rPr>
          <w:rStyle w:val="FootnoteReference"/>
        </w:rPr>
        <w:instrText xml:space="preserve"> NOTEREF _Ref369043919 \h  \* MERGEFORMAT </w:instrText>
      </w:r>
      <w:r w:rsidRPr="009B03B9">
        <w:rPr>
          <w:rStyle w:val="FootnoteReference"/>
        </w:rPr>
      </w:r>
      <w:r w:rsidRPr="009B03B9">
        <w:rPr>
          <w:rStyle w:val="FootnoteReference"/>
        </w:rPr>
        <w:fldChar w:fldCharType="separate"/>
      </w:r>
      <w:r>
        <w:rPr>
          <w:rStyle w:val="FootnoteReference"/>
        </w:rPr>
        <w:t>3</w:t>
      </w:r>
      <w:r w:rsidRPr="009B03B9">
        <w:rPr>
          <w:rStyle w:val="FootnoteReference"/>
        </w:rPr>
        <w:fldChar w:fldCharType="end"/>
      </w:r>
    </w:p>
    <w:p w14:paraId="6274CA34" w14:textId="77777777" w:rsidR="004604B6" w:rsidRDefault="004604B6" w:rsidP="004604B6">
      <w:pPr>
        <w:pStyle w:val="List"/>
        <w:tabs>
          <w:tab w:val="clear" w:pos="340"/>
          <w:tab w:val="left" w:pos="900"/>
          <w:tab w:val="left" w:pos="1170"/>
        </w:tabs>
        <w:ind w:left="1170" w:hanging="1170"/>
      </w:pPr>
      <w:r>
        <w:t>AIS VDL</w:t>
      </w:r>
      <w:r w:rsidRPr="00FC3D6F">
        <w:tab/>
      </w:r>
      <w:r>
        <w:sym w:font="Wingdings" w:char="F0FA"/>
      </w:r>
      <w:r w:rsidRPr="00FC3D6F">
        <w:tab/>
      </w:r>
      <w:r>
        <w:t>AIS VHF Data Link</w:t>
      </w:r>
    </w:p>
    <w:p w14:paraId="357E1784" w14:textId="77777777" w:rsidR="004604B6" w:rsidRPr="00FC3D6F" w:rsidRDefault="004604B6" w:rsidP="004604B6">
      <w:pPr>
        <w:pStyle w:val="List"/>
        <w:tabs>
          <w:tab w:val="clear" w:pos="340"/>
          <w:tab w:val="left" w:pos="900"/>
          <w:tab w:val="left" w:pos="1170"/>
        </w:tabs>
        <w:ind w:left="1170" w:hanging="1170"/>
      </w:pPr>
      <w:r w:rsidRPr="00FC3D6F">
        <w:t>ASCII</w:t>
      </w:r>
      <w:r w:rsidRPr="007D2778">
        <w:tab/>
      </w:r>
      <w:r w:rsidRPr="007D2778">
        <w:sym w:font="Wingdings" w:char="F0FA"/>
      </w:r>
      <w:r w:rsidRPr="007D2778">
        <w:tab/>
      </w:r>
      <w:r w:rsidRPr="00FC3D6F">
        <w:t>American Standard Code for Information Interchange</w:t>
      </w:r>
    </w:p>
    <w:p w14:paraId="4158E8A3" w14:textId="77777777" w:rsidR="004604B6" w:rsidRPr="00FC3D6F" w:rsidRDefault="004604B6" w:rsidP="004604B6">
      <w:pPr>
        <w:pStyle w:val="List"/>
        <w:tabs>
          <w:tab w:val="clear" w:pos="340"/>
          <w:tab w:val="left" w:pos="900"/>
          <w:tab w:val="left" w:pos="1170"/>
        </w:tabs>
        <w:ind w:left="1170" w:hanging="1170"/>
      </w:pPr>
      <w:r w:rsidRPr="00FC3D6F">
        <w:t>ASM</w:t>
      </w:r>
      <w:r w:rsidRPr="00FC3D6F">
        <w:tab/>
      </w:r>
      <w:r>
        <w:sym w:font="Wingdings" w:char="F0FA"/>
      </w:r>
      <w:r w:rsidRPr="00FC3D6F">
        <w:tab/>
        <w:t>Application-Specific Message(s)</w:t>
      </w:r>
    </w:p>
    <w:p w14:paraId="0AE18C36" w14:textId="77777777" w:rsidR="004604B6" w:rsidRPr="00FC3D6F" w:rsidRDefault="004604B6" w:rsidP="004604B6">
      <w:pPr>
        <w:pStyle w:val="List"/>
        <w:tabs>
          <w:tab w:val="clear" w:pos="340"/>
          <w:tab w:val="left" w:pos="900"/>
          <w:tab w:val="left" w:pos="1170"/>
        </w:tabs>
        <w:ind w:left="1170" w:hanging="1170"/>
      </w:pPr>
      <w:r w:rsidRPr="00FC3D6F">
        <w:t>Circ.</w:t>
      </w:r>
      <w:r w:rsidRPr="00FC3D6F">
        <w:tab/>
      </w:r>
      <w:r>
        <w:sym w:font="Wingdings" w:char="F0FA"/>
      </w:r>
      <w:r w:rsidRPr="00FC3D6F">
        <w:tab/>
        <w:t>Circular</w:t>
      </w:r>
    </w:p>
    <w:p w14:paraId="09CCA2AD" w14:textId="77777777" w:rsidR="004604B6" w:rsidRPr="00FC3D6F" w:rsidRDefault="004604B6" w:rsidP="004604B6">
      <w:pPr>
        <w:pStyle w:val="List"/>
        <w:tabs>
          <w:tab w:val="clear" w:pos="340"/>
          <w:tab w:val="left" w:pos="900"/>
          <w:tab w:val="left" w:pos="1170"/>
        </w:tabs>
        <w:ind w:left="1170" w:hanging="1170"/>
      </w:pPr>
      <w:r w:rsidRPr="00FC3D6F">
        <w:t>DAC</w:t>
      </w:r>
      <w:r w:rsidRPr="00FC3D6F">
        <w:tab/>
      </w:r>
      <w:r>
        <w:sym w:font="Wingdings" w:char="F0FA"/>
      </w:r>
      <w:r w:rsidRPr="00FC3D6F">
        <w:tab/>
        <w:t>Designated Area Code</w:t>
      </w:r>
    </w:p>
    <w:p w14:paraId="0A897D06" w14:textId="77777777" w:rsidR="004604B6" w:rsidRPr="00FC3D6F" w:rsidRDefault="004604B6" w:rsidP="004604B6">
      <w:pPr>
        <w:pStyle w:val="List"/>
        <w:tabs>
          <w:tab w:val="clear" w:pos="340"/>
          <w:tab w:val="left" w:pos="900"/>
          <w:tab w:val="left" w:pos="1170"/>
        </w:tabs>
        <w:ind w:left="1170" w:hanging="1170"/>
      </w:pPr>
      <w:r w:rsidRPr="00FC3D6F">
        <w:t>Ed.</w:t>
      </w:r>
      <w:r w:rsidRPr="007D2778">
        <w:t xml:space="preserve"> </w:t>
      </w:r>
      <w:r w:rsidRPr="00FC3D6F">
        <w:tab/>
      </w:r>
      <w:r>
        <w:sym w:font="Wingdings" w:char="F0FA"/>
      </w:r>
      <w:r w:rsidRPr="00FC3D6F">
        <w:tab/>
        <w:t>Edition</w:t>
      </w:r>
    </w:p>
    <w:p w14:paraId="578E0F2B" w14:textId="77777777" w:rsidR="004604B6" w:rsidRPr="00FC3D6F" w:rsidRDefault="004604B6" w:rsidP="004604B6">
      <w:pPr>
        <w:pStyle w:val="List"/>
        <w:tabs>
          <w:tab w:val="clear" w:pos="340"/>
          <w:tab w:val="left" w:pos="900"/>
          <w:tab w:val="left" w:pos="1170"/>
        </w:tabs>
        <w:ind w:left="1170" w:hanging="1170"/>
      </w:pPr>
      <w:r w:rsidRPr="00FC3D6F">
        <w:t>e-Nav</w:t>
      </w:r>
      <w:r w:rsidRPr="00FC3D6F">
        <w:tab/>
      </w:r>
      <w:r>
        <w:sym w:font="Wingdings" w:char="F0FA"/>
      </w:r>
      <w:r w:rsidRPr="00FC3D6F">
        <w:tab/>
        <w:t>e</w:t>
      </w:r>
      <w:r>
        <w:t>-</w:t>
      </w:r>
      <w:r w:rsidRPr="00FC3D6F">
        <w:t>Navigation</w:t>
      </w:r>
    </w:p>
    <w:p w14:paraId="7FE8C31A" w14:textId="77777777" w:rsidR="004604B6" w:rsidRDefault="004604B6" w:rsidP="004604B6">
      <w:pPr>
        <w:pStyle w:val="List"/>
        <w:tabs>
          <w:tab w:val="clear" w:pos="340"/>
          <w:tab w:val="left" w:pos="900"/>
          <w:tab w:val="left" w:pos="1170"/>
        </w:tabs>
        <w:ind w:left="1170" w:hanging="1170"/>
      </w:pPr>
      <w:r w:rsidRPr="00FC3D6F">
        <w:lastRenderedPageBreak/>
        <w:t>FI</w:t>
      </w:r>
      <w:r w:rsidRPr="00FC3D6F">
        <w:tab/>
      </w:r>
      <w:r>
        <w:sym w:font="Wingdings" w:char="F0FA"/>
      </w:r>
      <w:r w:rsidRPr="00FC3D6F">
        <w:tab/>
        <w:t>Functional Identifier</w:t>
      </w:r>
    </w:p>
    <w:p w14:paraId="1F91BE86" w14:textId="77777777" w:rsidR="004604B6" w:rsidRPr="00FC3D6F" w:rsidRDefault="004604B6" w:rsidP="004604B6">
      <w:pPr>
        <w:pStyle w:val="List"/>
        <w:tabs>
          <w:tab w:val="clear" w:pos="340"/>
          <w:tab w:val="left" w:pos="900"/>
          <w:tab w:val="left" w:pos="1170"/>
        </w:tabs>
        <w:ind w:left="1170" w:hanging="1170"/>
      </w:pPr>
      <w:r>
        <w:t>FM</w:t>
      </w:r>
      <w:r>
        <w:tab/>
      </w:r>
      <w:r>
        <w:sym w:font="Wingdings" w:char="F0FA"/>
      </w:r>
      <w:r>
        <w:tab/>
        <w:t>Frequency Modulation</w:t>
      </w:r>
    </w:p>
    <w:p w14:paraId="3546DABF" w14:textId="77777777" w:rsidR="004604B6" w:rsidRPr="00FC3D6F" w:rsidRDefault="004604B6" w:rsidP="004604B6">
      <w:pPr>
        <w:pStyle w:val="List"/>
        <w:tabs>
          <w:tab w:val="clear" w:pos="340"/>
          <w:tab w:val="left" w:pos="900"/>
          <w:tab w:val="left" w:pos="1170"/>
        </w:tabs>
        <w:ind w:left="1170" w:hanging="1170"/>
      </w:pPr>
      <w:r w:rsidRPr="00FC3D6F">
        <w:t>Hz</w:t>
      </w:r>
      <w:r w:rsidRPr="00FC3D6F">
        <w:tab/>
      </w:r>
      <w:r>
        <w:sym w:font="Wingdings" w:char="F0FA"/>
      </w:r>
      <w:r w:rsidRPr="00FC3D6F">
        <w:tab/>
        <w:t>Hertz</w:t>
      </w:r>
    </w:p>
    <w:p w14:paraId="7A429079" w14:textId="77777777" w:rsidR="004604B6" w:rsidRPr="00FC3D6F" w:rsidRDefault="004604B6" w:rsidP="004604B6">
      <w:pPr>
        <w:pStyle w:val="List"/>
        <w:tabs>
          <w:tab w:val="clear" w:pos="340"/>
          <w:tab w:val="left" w:pos="900"/>
          <w:tab w:val="left" w:pos="1170"/>
        </w:tabs>
        <w:ind w:left="1170" w:hanging="1170"/>
      </w:pPr>
      <w:r w:rsidRPr="00FC3D6F">
        <w:t>IALA</w:t>
      </w:r>
      <w:r w:rsidRPr="00FC3D6F">
        <w:tab/>
      </w:r>
      <w:r>
        <w:sym w:font="Wingdings" w:char="F0FA"/>
      </w:r>
      <w:r w:rsidRPr="00FC3D6F">
        <w:tab/>
        <w:t>International Association of Marine Aids to Navigation and Lighthouse Authorities</w:t>
      </w:r>
    </w:p>
    <w:p w14:paraId="66AD6FE9" w14:textId="77777777" w:rsidR="004604B6" w:rsidRPr="00FC3D6F" w:rsidRDefault="004604B6" w:rsidP="004604B6">
      <w:pPr>
        <w:pStyle w:val="List"/>
        <w:tabs>
          <w:tab w:val="clear" w:pos="340"/>
          <w:tab w:val="left" w:pos="900"/>
          <w:tab w:val="left" w:pos="1170"/>
        </w:tabs>
        <w:ind w:left="1170" w:hanging="1170"/>
      </w:pPr>
      <w:r w:rsidRPr="00FC3D6F">
        <w:t>IEC</w:t>
      </w:r>
      <w:r w:rsidRPr="00FC3D6F">
        <w:tab/>
      </w:r>
      <w:r>
        <w:sym w:font="Wingdings" w:char="F0FA"/>
      </w:r>
      <w:r w:rsidRPr="00FC3D6F">
        <w:tab/>
        <w:t>International Electrotechnical Commission</w:t>
      </w:r>
    </w:p>
    <w:p w14:paraId="26AB2486" w14:textId="77777777" w:rsidR="004604B6" w:rsidRDefault="004604B6" w:rsidP="004604B6">
      <w:pPr>
        <w:pStyle w:val="List"/>
        <w:tabs>
          <w:tab w:val="clear" w:pos="340"/>
          <w:tab w:val="left" w:pos="900"/>
          <w:tab w:val="left" w:pos="1170"/>
        </w:tabs>
        <w:ind w:left="1170" w:hanging="1170"/>
      </w:pPr>
      <w:r w:rsidRPr="000A7FF3">
        <w:t>IFM</w:t>
      </w:r>
      <w:r w:rsidRPr="00FC3D6F">
        <w:tab/>
      </w:r>
      <w:r>
        <w:sym w:font="Wingdings" w:char="F0FA"/>
      </w:r>
      <w:r w:rsidRPr="00FC3D6F">
        <w:tab/>
      </w:r>
      <w:r w:rsidRPr="000A7FF3">
        <w:t>International Functional Message</w:t>
      </w:r>
    </w:p>
    <w:p w14:paraId="0EA4EB38" w14:textId="77777777" w:rsidR="004604B6" w:rsidRPr="00FC3D6F" w:rsidRDefault="004604B6" w:rsidP="004604B6">
      <w:pPr>
        <w:pStyle w:val="List"/>
        <w:tabs>
          <w:tab w:val="clear" w:pos="340"/>
          <w:tab w:val="left" w:pos="900"/>
          <w:tab w:val="left" w:pos="1170"/>
        </w:tabs>
        <w:ind w:left="1170" w:hanging="1170"/>
      </w:pPr>
      <w:r w:rsidRPr="00FC3D6F">
        <w:t>IMO</w:t>
      </w:r>
      <w:r w:rsidRPr="00FC3D6F">
        <w:tab/>
      </w:r>
      <w:r>
        <w:sym w:font="Wingdings" w:char="F0FA"/>
      </w:r>
      <w:r w:rsidRPr="00FC3D6F">
        <w:tab/>
        <w:t>International Maritime Organization</w:t>
      </w:r>
    </w:p>
    <w:p w14:paraId="67E08235" w14:textId="77777777" w:rsidR="004604B6" w:rsidRPr="00FC3D6F" w:rsidRDefault="004604B6" w:rsidP="004604B6">
      <w:pPr>
        <w:pStyle w:val="List"/>
        <w:tabs>
          <w:tab w:val="clear" w:pos="340"/>
          <w:tab w:val="left" w:pos="900"/>
          <w:tab w:val="left" w:pos="1170"/>
        </w:tabs>
        <w:ind w:left="1170" w:hanging="1170"/>
      </w:pPr>
      <w:r w:rsidRPr="00FC3D6F">
        <w:t>ISO</w:t>
      </w:r>
      <w:r w:rsidRPr="00FC3D6F">
        <w:tab/>
      </w:r>
      <w:r>
        <w:sym w:font="Wingdings" w:char="F0FA"/>
      </w:r>
      <w:r w:rsidRPr="00FC3D6F">
        <w:tab/>
        <w:t>International Organization for Standardization</w:t>
      </w:r>
    </w:p>
    <w:p w14:paraId="2AF0144E" w14:textId="77777777" w:rsidR="004604B6" w:rsidRPr="00FC3D6F" w:rsidRDefault="004604B6" w:rsidP="004604B6">
      <w:pPr>
        <w:pStyle w:val="List"/>
        <w:tabs>
          <w:tab w:val="clear" w:pos="340"/>
          <w:tab w:val="left" w:pos="900"/>
          <w:tab w:val="left" w:pos="1170"/>
        </w:tabs>
        <w:ind w:left="1170" w:hanging="1170"/>
      </w:pPr>
      <w:r w:rsidRPr="00FC3D6F">
        <w:t>ISQ</w:t>
      </w:r>
      <w:r w:rsidRPr="00FC3D6F">
        <w:tab/>
      </w:r>
      <w:r>
        <w:sym w:font="Wingdings" w:char="F0FA"/>
      </w:r>
      <w:r w:rsidRPr="00FC3D6F">
        <w:tab/>
        <w:t>International System of Quantities and Units</w:t>
      </w:r>
    </w:p>
    <w:p w14:paraId="5747C123" w14:textId="77777777" w:rsidR="004604B6" w:rsidRPr="00FC3D6F" w:rsidRDefault="004604B6" w:rsidP="004604B6">
      <w:pPr>
        <w:pStyle w:val="List"/>
        <w:tabs>
          <w:tab w:val="clear" w:pos="340"/>
          <w:tab w:val="left" w:pos="900"/>
          <w:tab w:val="left" w:pos="1170"/>
        </w:tabs>
        <w:ind w:left="1170" w:hanging="1170"/>
      </w:pPr>
      <w:r w:rsidRPr="00FC3D6F">
        <w:t>ITU</w:t>
      </w:r>
      <w:r w:rsidRPr="00FC3D6F">
        <w:tab/>
      </w:r>
      <w:r>
        <w:sym w:font="Wingdings" w:char="F0FA"/>
      </w:r>
      <w:r w:rsidRPr="00FC3D6F">
        <w:tab/>
        <w:t>International Telecommunications Union</w:t>
      </w:r>
    </w:p>
    <w:p w14:paraId="76C93C85" w14:textId="77777777" w:rsidR="004604B6" w:rsidRPr="00FC3D6F" w:rsidRDefault="004604B6" w:rsidP="004604B6">
      <w:pPr>
        <w:pStyle w:val="List"/>
        <w:tabs>
          <w:tab w:val="clear" w:pos="340"/>
          <w:tab w:val="left" w:pos="900"/>
          <w:tab w:val="left" w:pos="1170"/>
        </w:tabs>
        <w:ind w:left="1170" w:hanging="1170"/>
      </w:pPr>
      <w:r w:rsidRPr="00FC3D6F">
        <w:t>ITU-R</w:t>
      </w:r>
      <w:r w:rsidRPr="00FC3D6F">
        <w:tab/>
      </w:r>
      <w:r>
        <w:sym w:font="Wingdings" w:char="F0FA"/>
      </w:r>
      <w:r w:rsidRPr="00FC3D6F">
        <w:tab/>
        <w:t>ITU Radiocommunication Sector</w:t>
      </w:r>
    </w:p>
    <w:p w14:paraId="2123AE3C" w14:textId="77777777" w:rsidR="004604B6" w:rsidRPr="00FC3D6F" w:rsidRDefault="004604B6" w:rsidP="004604B6">
      <w:pPr>
        <w:pStyle w:val="List"/>
        <w:tabs>
          <w:tab w:val="clear" w:pos="340"/>
          <w:tab w:val="left" w:pos="900"/>
          <w:tab w:val="left" w:pos="1170"/>
        </w:tabs>
        <w:ind w:left="1170" w:hanging="1170"/>
      </w:pPr>
      <w:r w:rsidRPr="00FC3D6F">
        <w:t>M.</w:t>
      </w:r>
      <w:r w:rsidRPr="00FC3D6F">
        <w:tab/>
      </w:r>
      <w:r>
        <w:sym w:font="Wingdings" w:char="F0FA"/>
      </w:r>
      <w:r w:rsidRPr="00FC3D6F">
        <w:tab/>
        <w:t>[ITU</w:t>
      </w:r>
      <w:r>
        <w:t>-</w:t>
      </w:r>
      <w:r w:rsidRPr="00FC3D6F">
        <w:t>R] Mobile, Radiodetermination, Amateur and Related Satellite Services</w:t>
      </w:r>
    </w:p>
    <w:p w14:paraId="70DFE745" w14:textId="77777777" w:rsidR="004604B6" w:rsidRPr="00FC3D6F" w:rsidRDefault="004604B6" w:rsidP="004604B6">
      <w:pPr>
        <w:pStyle w:val="List"/>
        <w:tabs>
          <w:tab w:val="clear" w:pos="340"/>
          <w:tab w:val="left" w:pos="900"/>
          <w:tab w:val="left" w:pos="1170"/>
        </w:tabs>
        <w:ind w:left="1170" w:hanging="1170"/>
      </w:pPr>
      <w:r w:rsidRPr="00FC3D6F">
        <w:t>MHz</w:t>
      </w:r>
      <w:r w:rsidRPr="00FC3D6F">
        <w:tab/>
      </w:r>
      <w:r>
        <w:sym w:font="Wingdings" w:char="F0FA"/>
      </w:r>
      <w:r w:rsidRPr="00FC3D6F">
        <w:tab/>
        <w:t>Megahertz</w:t>
      </w:r>
    </w:p>
    <w:p w14:paraId="58B83A1A" w14:textId="77777777" w:rsidR="004604B6" w:rsidRPr="00FC3D6F" w:rsidRDefault="004604B6" w:rsidP="004604B6">
      <w:pPr>
        <w:pStyle w:val="List"/>
        <w:tabs>
          <w:tab w:val="clear" w:pos="340"/>
          <w:tab w:val="left" w:pos="900"/>
          <w:tab w:val="left" w:pos="1170"/>
        </w:tabs>
        <w:ind w:left="1170" w:hanging="1170"/>
      </w:pPr>
      <w:r w:rsidRPr="00FC3D6F">
        <w:t>MID</w:t>
      </w:r>
      <w:r w:rsidRPr="00FC3D6F">
        <w:tab/>
      </w:r>
      <w:r>
        <w:sym w:font="Wingdings" w:char="F0FA"/>
      </w:r>
      <w:r w:rsidRPr="00FC3D6F">
        <w:tab/>
        <w:t>Maritime Identification Digits</w:t>
      </w:r>
    </w:p>
    <w:p w14:paraId="2E99D0FC" w14:textId="77777777" w:rsidR="004604B6" w:rsidRPr="00FC3D6F" w:rsidRDefault="004604B6" w:rsidP="004604B6">
      <w:pPr>
        <w:pStyle w:val="List"/>
        <w:tabs>
          <w:tab w:val="clear" w:pos="340"/>
          <w:tab w:val="left" w:pos="900"/>
          <w:tab w:val="left" w:pos="1170"/>
        </w:tabs>
        <w:ind w:left="1170" w:hanging="1170"/>
      </w:pPr>
      <w:r w:rsidRPr="00FC3D6F">
        <w:t>MMSI</w:t>
      </w:r>
      <w:r w:rsidRPr="00FC3D6F">
        <w:tab/>
      </w:r>
      <w:r>
        <w:sym w:font="Wingdings" w:char="F0FA"/>
      </w:r>
      <w:r w:rsidRPr="00FC3D6F">
        <w:tab/>
        <w:t>Maritime Mobile Service Identity</w:t>
      </w:r>
    </w:p>
    <w:p w14:paraId="5DF32FB5" w14:textId="77777777" w:rsidR="004604B6" w:rsidRPr="00FC3D6F" w:rsidRDefault="004604B6" w:rsidP="004604B6">
      <w:pPr>
        <w:pStyle w:val="List"/>
        <w:tabs>
          <w:tab w:val="clear" w:pos="340"/>
          <w:tab w:val="left" w:pos="900"/>
          <w:tab w:val="left" w:pos="1170"/>
        </w:tabs>
        <w:ind w:left="1170" w:hanging="1170"/>
      </w:pPr>
      <w:r w:rsidRPr="00FC3D6F">
        <w:t>Rec.</w:t>
      </w:r>
      <w:r w:rsidRPr="000A7FF3">
        <w:t xml:space="preserve"> </w:t>
      </w:r>
      <w:r w:rsidRPr="00FC3D6F">
        <w:tab/>
      </w:r>
      <w:r>
        <w:sym w:font="Wingdings" w:char="F0FA"/>
      </w:r>
      <w:r w:rsidRPr="00FC3D6F">
        <w:tab/>
        <w:t>Recommendation</w:t>
      </w:r>
    </w:p>
    <w:p w14:paraId="557A1CA0" w14:textId="77777777" w:rsidR="004604B6" w:rsidRPr="00FC3D6F" w:rsidRDefault="004604B6" w:rsidP="004604B6">
      <w:pPr>
        <w:pStyle w:val="List"/>
        <w:tabs>
          <w:tab w:val="clear" w:pos="340"/>
          <w:tab w:val="left" w:pos="900"/>
          <w:tab w:val="left" w:pos="1170"/>
        </w:tabs>
        <w:ind w:left="1170" w:hanging="1170"/>
      </w:pPr>
      <w:r w:rsidRPr="00FC3D6F">
        <w:t>RR</w:t>
      </w:r>
      <w:r w:rsidRPr="00FC3D6F">
        <w:tab/>
      </w:r>
      <w:r>
        <w:sym w:font="Wingdings" w:char="F0FA"/>
      </w:r>
      <w:r w:rsidRPr="00FC3D6F">
        <w:tab/>
      </w:r>
      <w:r>
        <w:t xml:space="preserve">[ITU] </w:t>
      </w:r>
      <w:r w:rsidRPr="00FC3D6F">
        <w:t>Radio Regulations</w:t>
      </w:r>
    </w:p>
    <w:p w14:paraId="48A91937" w14:textId="77777777" w:rsidR="004604B6" w:rsidRPr="00FC3D6F" w:rsidRDefault="004604B6" w:rsidP="004604B6">
      <w:pPr>
        <w:pStyle w:val="List"/>
        <w:tabs>
          <w:tab w:val="clear" w:pos="340"/>
          <w:tab w:val="left" w:pos="900"/>
          <w:tab w:val="left" w:pos="1170"/>
        </w:tabs>
        <w:ind w:left="1170" w:hanging="1170"/>
      </w:pPr>
      <w:r w:rsidRPr="00FC3D6F">
        <w:t>RTCM</w:t>
      </w:r>
      <w:r w:rsidRPr="00FC3D6F">
        <w:tab/>
      </w:r>
      <w:r>
        <w:sym w:font="Wingdings" w:char="F0FA"/>
      </w:r>
      <w:r w:rsidRPr="00FC3D6F">
        <w:tab/>
        <w:t>Radio</w:t>
      </w:r>
      <w:r>
        <w:t xml:space="preserve"> </w:t>
      </w:r>
      <w:r w:rsidRPr="00FC3D6F">
        <w:t>Technical</w:t>
      </w:r>
      <w:r>
        <w:t xml:space="preserve"> </w:t>
      </w:r>
      <w:r w:rsidRPr="00FC3D6F">
        <w:t>Commission</w:t>
      </w:r>
      <w:r>
        <w:t xml:space="preserve"> </w:t>
      </w:r>
      <w:r w:rsidRPr="00FC3D6F">
        <w:t>for</w:t>
      </w:r>
      <w:r>
        <w:t xml:space="preserve"> </w:t>
      </w:r>
      <w:r w:rsidRPr="00FC3D6F">
        <w:t>Maritime</w:t>
      </w:r>
      <w:r>
        <w:t xml:space="preserve"> </w:t>
      </w:r>
      <w:r w:rsidRPr="00FC3D6F">
        <w:t>Services</w:t>
      </w:r>
    </w:p>
    <w:p w14:paraId="1A392CD2" w14:textId="1B25CD32" w:rsidR="004604B6" w:rsidRPr="00FC3D6F" w:rsidRDefault="004604B6" w:rsidP="004604B6">
      <w:pPr>
        <w:pStyle w:val="List"/>
        <w:tabs>
          <w:tab w:val="clear" w:pos="340"/>
          <w:tab w:val="left" w:pos="900"/>
          <w:tab w:val="left" w:pos="1170"/>
        </w:tabs>
        <w:ind w:left="1170" w:hanging="1170"/>
      </w:pPr>
      <w:proofErr w:type="gramStart"/>
      <w:r w:rsidRPr="00FC3D6F">
        <w:t>SN</w:t>
      </w:r>
      <w:r w:rsidR="000F6356">
        <w:t>.[</w:t>
      </w:r>
      <w:proofErr w:type="gramEnd"/>
      <w:r w:rsidR="000F6356">
        <w:t>X]</w:t>
      </w:r>
      <w:r w:rsidRPr="00FC3D6F">
        <w:tab/>
      </w:r>
      <w:r>
        <w:sym w:font="Wingdings" w:char="F0FA"/>
      </w:r>
      <w:r w:rsidRPr="00FC3D6F">
        <w:tab/>
      </w:r>
      <w:r>
        <w:t xml:space="preserve">[IMO] </w:t>
      </w:r>
      <w:r w:rsidRPr="00FC3D6F">
        <w:t>Safety of Navigation</w:t>
      </w:r>
      <w:r>
        <w:t xml:space="preserve"> [Circular]</w:t>
      </w:r>
    </w:p>
    <w:p w14:paraId="1E7945F7" w14:textId="77777777" w:rsidR="004604B6" w:rsidRPr="00FC3D6F" w:rsidRDefault="004604B6" w:rsidP="004604B6">
      <w:pPr>
        <w:pStyle w:val="List"/>
        <w:tabs>
          <w:tab w:val="clear" w:pos="340"/>
          <w:tab w:val="left" w:pos="900"/>
          <w:tab w:val="left" w:pos="1170"/>
        </w:tabs>
        <w:ind w:left="1170" w:hanging="1170"/>
      </w:pPr>
      <w:r w:rsidRPr="00FC3D6F">
        <w:t>US</w:t>
      </w:r>
      <w:r w:rsidRPr="00FC3D6F">
        <w:tab/>
      </w:r>
      <w:r>
        <w:sym w:font="Wingdings" w:char="F0FA"/>
      </w:r>
      <w:r w:rsidRPr="00FC3D6F">
        <w:tab/>
        <w:t>United</w:t>
      </w:r>
      <w:r>
        <w:t xml:space="preserve"> </w:t>
      </w:r>
      <w:r w:rsidRPr="00FC3D6F">
        <w:t>States</w:t>
      </w:r>
    </w:p>
    <w:p w14:paraId="2D7DC7C2" w14:textId="1995D557" w:rsidR="004604B6" w:rsidRDefault="004604B6" w:rsidP="004604B6">
      <w:pPr>
        <w:pStyle w:val="List"/>
        <w:tabs>
          <w:tab w:val="clear" w:pos="340"/>
          <w:tab w:val="left" w:pos="900"/>
          <w:tab w:val="left" w:pos="1170"/>
        </w:tabs>
        <w:ind w:left="1170" w:hanging="1170"/>
      </w:pPr>
      <w:r w:rsidRPr="00FC3D6F">
        <w:t>UTC</w:t>
      </w:r>
      <w:r w:rsidRPr="00FC3D6F">
        <w:tab/>
      </w:r>
      <w:r>
        <w:sym w:font="Wingdings" w:char="F0FA"/>
      </w:r>
      <w:r w:rsidRPr="00FC3D6F">
        <w:tab/>
        <w:t>Coordinated</w:t>
      </w:r>
      <w:r>
        <w:t xml:space="preserve"> </w:t>
      </w:r>
      <w:r w:rsidRPr="00FC3D6F">
        <w:t>Universal</w:t>
      </w:r>
      <w:r>
        <w:t xml:space="preserve"> </w:t>
      </w:r>
      <w:r w:rsidRPr="00FC3D6F">
        <w:t>Time</w:t>
      </w:r>
    </w:p>
    <w:p w14:paraId="24262BCC" w14:textId="3968FFB3" w:rsidR="00DD2CB5" w:rsidRPr="00FC3D6F" w:rsidRDefault="00DD2CB5" w:rsidP="004604B6">
      <w:pPr>
        <w:pStyle w:val="List"/>
        <w:tabs>
          <w:tab w:val="clear" w:pos="340"/>
          <w:tab w:val="left" w:pos="900"/>
          <w:tab w:val="left" w:pos="1170"/>
        </w:tabs>
        <w:ind w:left="1170" w:hanging="1170"/>
      </w:pPr>
      <w:r>
        <w:t>VDES</w:t>
      </w:r>
      <w:r>
        <w:tab/>
        <w:t>=</w:t>
      </w:r>
      <w:r>
        <w:tab/>
        <w:t>VHF Data Exchange System</w:t>
      </w:r>
    </w:p>
    <w:p w14:paraId="4D652BB4" w14:textId="77777777" w:rsidR="004604B6" w:rsidRPr="00FC3D6F" w:rsidRDefault="004604B6" w:rsidP="004604B6">
      <w:pPr>
        <w:pStyle w:val="List"/>
        <w:tabs>
          <w:tab w:val="clear" w:pos="340"/>
          <w:tab w:val="left" w:pos="900"/>
          <w:tab w:val="left" w:pos="1170"/>
        </w:tabs>
        <w:ind w:left="1170" w:hanging="1170"/>
      </w:pPr>
      <w:r>
        <w:t>VDL</w:t>
      </w:r>
      <w:r w:rsidRPr="00FC3D6F">
        <w:tab/>
      </w:r>
      <w:r>
        <w:sym w:font="Wingdings" w:char="F0FA"/>
      </w:r>
      <w:r w:rsidRPr="00FC3D6F">
        <w:tab/>
      </w:r>
      <w:r>
        <w:t xml:space="preserve">[AIS] </w:t>
      </w:r>
      <w:r w:rsidRPr="00FC3D6F">
        <w:t>VHF</w:t>
      </w:r>
      <w:r>
        <w:t xml:space="preserve"> </w:t>
      </w:r>
      <w:r w:rsidRPr="00FC3D6F">
        <w:t>Data</w:t>
      </w:r>
      <w:r>
        <w:t xml:space="preserve"> </w:t>
      </w:r>
      <w:r w:rsidRPr="00FC3D6F">
        <w:t>Link</w:t>
      </w:r>
    </w:p>
    <w:p w14:paraId="3D4A6425" w14:textId="77777777" w:rsidR="004604B6" w:rsidRPr="00FC3D6F" w:rsidRDefault="004604B6" w:rsidP="004604B6">
      <w:pPr>
        <w:pStyle w:val="List"/>
        <w:tabs>
          <w:tab w:val="clear" w:pos="340"/>
          <w:tab w:val="left" w:pos="900"/>
          <w:tab w:val="left" w:pos="1170"/>
        </w:tabs>
        <w:ind w:left="1170" w:hanging="1170"/>
      </w:pPr>
      <w:r w:rsidRPr="00FC3D6F">
        <w:t>VDSMS</w:t>
      </w:r>
      <w:r w:rsidRPr="00FC3D6F">
        <w:tab/>
      </w:r>
      <w:r>
        <w:sym w:font="Wingdings" w:char="F0FA"/>
      </w:r>
      <w:r w:rsidRPr="00FC3D6F">
        <w:tab/>
        <w:t>VHF</w:t>
      </w:r>
      <w:r>
        <w:t xml:space="preserve">-FM </w:t>
      </w:r>
      <w:r w:rsidRPr="00FC3D6F">
        <w:t>Digital</w:t>
      </w:r>
      <w:r>
        <w:t xml:space="preserve"> </w:t>
      </w:r>
      <w:r w:rsidRPr="00FC3D6F">
        <w:t>Small</w:t>
      </w:r>
      <w:r>
        <w:t xml:space="preserve"> </w:t>
      </w:r>
      <w:r w:rsidRPr="00FC3D6F">
        <w:t>Message</w:t>
      </w:r>
      <w:r>
        <w:t xml:space="preserve"> </w:t>
      </w:r>
      <w:r w:rsidRPr="00FC3D6F">
        <w:t>Services</w:t>
      </w:r>
    </w:p>
    <w:p w14:paraId="69F0AB6B" w14:textId="77777777" w:rsidR="004604B6" w:rsidRPr="00FC3D6F" w:rsidRDefault="004604B6" w:rsidP="004604B6">
      <w:pPr>
        <w:pStyle w:val="List"/>
        <w:tabs>
          <w:tab w:val="clear" w:pos="340"/>
          <w:tab w:val="left" w:pos="900"/>
          <w:tab w:val="left" w:pos="1170"/>
        </w:tabs>
        <w:ind w:left="1170" w:hanging="1170"/>
      </w:pPr>
      <w:r w:rsidRPr="00FC3D6F">
        <w:t>VHF</w:t>
      </w:r>
      <w:r w:rsidRPr="00FC3D6F">
        <w:tab/>
      </w:r>
      <w:r>
        <w:sym w:font="Wingdings" w:char="F0FA"/>
      </w:r>
      <w:r w:rsidRPr="00FC3D6F">
        <w:tab/>
        <w:t>Very High Frequency</w:t>
      </w:r>
    </w:p>
    <w:p w14:paraId="50ED08C1" w14:textId="77777777" w:rsidR="004604B6" w:rsidRPr="00FC3D6F" w:rsidRDefault="004604B6" w:rsidP="004604B6">
      <w:pPr>
        <w:pStyle w:val="List"/>
        <w:tabs>
          <w:tab w:val="clear" w:pos="340"/>
          <w:tab w:val="left" w:pos="900"/>
          <w:tab w:val="left" w:pos="1170"/>
        </w:tabs>
        <w:ind w:left="1170" w:hanging="1170"/>
      </w:pPr>
      <w:r w:rsidRPr="000A7FF3">
        <w:t>VTS</w:t>
      </w:r>
      <w:r w:rsidRPr="000A7FF3">
        <w:tab/>
      </w:r>
      <w:r w:rsidRPr="000A7FF3">
        <w:sym w:font="Wingdings" w:char="F0FA"/>
      </w:r>
      <w:r w:rsidRPr="000A7FF3">
        <w:tab/>
        <w:t>Vessel Traffic Services</w:t>
      </w:r>
    </w:p>
    <w:p w14:paraId="3075A8A2" w14:textId="77777777" w:rsidR="004604B6" w:rsidRPr="00FC3D6F" w:rsidRDefault="004604B6" w:rsidP="004604B6">
      <w:pPr>
        <w:pStyle w:val="List"/>
        <w:tabs>
          <w:tab w:val="clear" w:pos="340"/>
          <w:tab w:val="left" w:pos="900"/>
          <w:tab w:val="left" w:pos="1170"/>
        </w:tabs>
        <w:ind w:left="1170" w:hanging="1170"/>
      </w:pPr>
      <w:r w:rsidRPr="00FC3D6F">
        <w:t>WGS</w:t>
      </w:r>
      <w:r w:rsidRPr="00FC3D6F">
        <w:tab/>
      </w:r>
      <w:r>
        <w:sym w:font="Wingdings" w:char="F0FA"/>
      </w:r>
      <w:r w:rsidRPr="00FC3D6F">
        <w:tab/>
        <w:t>World Geodetic System</w:t>
      </w:r>
    </w:p>
    <w:p w14:paraId="2CD3247F" w14:textId="77777777" w:rsidR="004604B6" w:rsidRPr="00FC3D6F" w:rsidRDefault="004604B6" w:rsidP="004604B6">
      <w:pPr>
        <w:pStyle w:val="List"/>
        <w:tabs>
          <w:tab w:val="clear" w:pos="340"/>
          <w:tab w:val="left" w:pos="900"/>
          <w:tab w:val="left" w:pos="1170"/>
        </w:tabs>
        <w:ind w:left="1170" w:hanging="1170"/>
      </w:pPr>
      <w:r w:rsidRPr="00FC3D6F">
        <w:t>WGS</w:t>
      </w:r>
      <w:r>
        <w:t> </w:t>
      </w:r>
      <w:r w:rsidRPr="00FC3D6F">
        <w:t>84</w:t>
      </w:r>
      <w:r w:rsidRPr="00FC3D6F">
        <w:tab/>
      </w:r>
      <w:r>
        <w:sym w:font="Wingdings" w:char="F0FA"/>
      </w:r>
      <w:r w:rsidRPr="00FC3D6F">
        <w:tab/>
      </w:r>
      <w:r>
        <w:t>WGS</w:t>
      </w:r>
      <w:r w:rsidRPr="00FC3D6F">
        <w:t> 1984</w:t>
      </w:r>
    </w:p>
    <w:p w14:paraId="3B2BE737" w14:textId="77777777" w:rsidR="004604B6" w:rsidRPr="00FC3D6F" w:rsidRDefault="004604B6" w:rsidP="00C13C71">
      <w:pPr>
        <w:pStyle w:val="Heading2"/>
      </w:pPr>
      <w:bookmarkStart w:id="32" w:name="_Toc331553039"/>
      <w:bookmarkStart w:id="33" w:name="_Toc94172969"/>
      <w:r w:rsidRPr="00FC3D6F">
        <w:t>Definitions</w:t>
      </w:r>
      <w:bookmarkEnd w:id="32"/>
      <w:bookmarkEnd w:id="33"/>
    </w:p>
    <w:p w14:paraId="1E5202F9" w14:textId="77777777" w:rsidR="004604B6" w:rsidRPr="00FC3D6F" w:rsidRDefault="004604B6" w:rsidP="000F6356">
      <w:pPr>
        <w:pStyle w:val="PARAGRAPH"/>
      </w:pPr>
      <w:r w:rsidRPr="00FC3D6F">
        <w:t>The following definitions apply for the application of this Standard:</w:t>
      </w:r>
    </w:p>
    <w:p w14:paraId="4B48C3B4" w14:textId="77777777" w:rsidR="004604B6" w:rsidRPr="00FC3D6F" w:rsidRDefault="004604B6" w:rsidP="00760680">
      <w:pPr>
        <w:pStyle w:val="Heading3"/>
      </w:pPr>
      <w:bookmarkStart w:id="34" w:name="_Toc364710352"/>
      <w:bookmarkStart w:id="35" w:name="_Toc370724483"/>
      <w:bookmarkStart w:id="36" w:name="_Toc370726917"/>
      <w:bookmarkStart w:id="37" w:name="_Toc377500158"/>
      <w:bookmarkStart w:id="38" w:name="_Toc377505274"/>
      <w:bookmarkStart w:id="39" w:name="_Toc94172970"/>
      <w:bookmarkEnd w:id="34"/>
      <w:bookmarkEnd w:id="35"/>
      <w:bookmarkEnd w:id="36"/>
      <w:bookmarkEnd w:id="37"/>
      <w:bookmarkEnd w:id="38"/>
      <w:bookmarkEnd w:id="39"/>
    </w:p>
    <w:p w14:paraId="4188A18A" w14:textId="77777777" w:rsidR="004604B6" w:rsidRPr="00FC3D6F" w:rsidRDefault="004604B6" w:rsidP="004604B6">
      <w:pPr>
        <w:pStyle w:val="TERM"/>
      </w:pPr>
      <w:r w:rsidRPr="00FC3D6F">
        <w:t>AI</w:t>
      </w:r>
    </w:p>
    <w:p w14:paraId="31A9FA1C" w14:textId="77777777" w:rsidR="004604B6" w:rsidRPr="00FC3D6F" w:rsidRDefault="004604B6" w:rsidP="004604B6">
      <w:pPr>
        <w:pStyle w:val="TERM"/>
      </w:pPr>
      <w:r w:rsidRPr="00FC3D6F">
        <w:t>A</w:t>
      </w:r>
      <w:r>
        <w:t xml:space="preserve">pplication </w:t>
      </w:r>
      <w:r w:rsidRPr="00FC3D6F">
        <w:t>I</w:t>
      </w:r>
      <w:r>
        <w:t>dentifier</w:t>
      </w:r>
    </w:p>
    <w:p w14:paraId="60ECC8E1" w14:textId="77777777" w:rsidR="004604B6" w:rsidRPr="00FC3D6F" w:rsidRDefault="004604B6" w:rsidP="004604B6">
      <w:pPr>
        <w:pStyle w:val="TERM-definition"/>
      </w:pPr>
      <w:r w:rsidRPr="00FC3D6F">
        <w:t>the combination of the DAC and FI</w:t>
      </w:r>
    </w:p>
    <w:p w14:paraId="76E34F3B" w14:textId="77777777" w:rsidR="004604B6" w:rsidRPr="00FC3D6F" w:rsidRDefault="004604B6" w:rsidP="00760680">
      <w:pPr>
        <w:pStyle w:val="Heading3"/>
      </w:pPr>
      <w:bookmarkStart w:id="40" w:name="_Toc364710353"/>
      <w:bookmarkStart w:id="41" w:name="_Toc370724484"/>
      <w:bookmarkStart w:id="42" w:name="_Toc370726918"/>
      <w:bookmarkStart w:id="43" w:name="_Toc377500159"/>
      <w:bookmarkStart w:id="44" w:name="_Toc377505275"/>
      <w:bookmarkStart w:id="45" w:name="_Toc94172971"/>
      <w:bookmarkEnd w:id="40"/>
      <w:bookmarkEnd w:id="41"/>
      <w:bookmarkEnd w:id="42"/>
      <w:bookmarkEnd w:id="43"/>
      <w:bookmarkEnd w:id="44"/>
      <w:bookmarkEnd w:id="45"/>
    </w:p>
    <w:p w14:paraId="09636F11" w14:textId="77777777" w:rsidR="004604B6" w:rsidRPr="00FC3D6F" w:rsidRDefault="004604B6" w:rsidP="004604B6">
      <w:pPr>
        <w:pStyle w:val="TERM"/>
      </w:pPr>
      <w:r w:rsidRPr="00FC3D6F">
        <w:t>AIS ASM</w:t>
      </w:r>
    </w:p>
    <w:p w14:paraId="46A8908E" w14:textId="77777777" w:rsidR="004604B6" w:rsidRPr="00FC3D6F" w:rsidRDefault="004604B6" w:rsidP="004604B6">
      <w:pPr>
        <w:pStyle w:val="TERM"/>
      </w:pPr>
      <w:r>
        <w:t>Automatic Identification System Application-Specific Message(s)</w:t>
      </w:r>
    </w:p>
    <w:p w14:paraId="4BBE65F6" w14:textId="77777777" w:rsidR="004604B6" w:rsidRPr="00FC3D6F" w:rsidRDefault="004604B6" w:rsidP="004604B6">
      <w:pPr>
        <w:pStyle w:val="TERM-definition"/>
      </w:pPr>
      <w:r w:rsidRPr="00FC3D6F">
        <w:t>ASM intended for transmission via an AIS VDL</w:t>
      </w:r>
    </w:p>
    <w:p w14:paraId="625A680E" w14:textId="77777777" w:rsidR="004604B6" w:rsidRPr="00FC3D6F" w:rsidRDefault="004604B6" w:rsidP="001C2D90">
      <w:pPr>
        <w:pStyle w:val="Heading3"/>
      </w:pPr>
      <w:bookmarkStart w:id="46" w:name="_Toc364710354"/>
      <w:bookmarkStart w:id="47" w:name="_Toc370724485"/>
      <w:bookmarkStart w:id="48" w:name="_Toc370726919"/>
      <w:bookmarkStart w:id="49" w:name="_Toc377500160"/>
      <w:bookmarkStart w:id="50" w:name="_Toc377505276"/>
      <w:bookmarkStart w:id="51" w:name="_Toc94172972"/>
      <w:bookmarkEnd w:id="46"/>
      <w:bookmarkEnd w:id="47"/>
      <w:bookmarkEnd w:id="48"/>
      <w:bookmarkEnd w:id="49"/>
      <w:bookmarkEnd w:id="50"/>
      <w:bookmarkEnd w:id="51"/>
    </w:p>
    <w:p w14:paraId="4156CB2F" w14:textId="77777777" w:rsidR="004604B6" w:rsidRPr="00FC3D6F" w:rsidRDefault="004604B6" w:rsidP="004604B6">
      <w:pPr>
        <w:pStyle w:val="TERM"/>
      </w:pPr>
      <w:r w:rsidRPr="00FC3D6F">
        <w:t>AIS VDL</w:t>
      </w:r>
    </w:p>
    <w:p w14:paraId="39BDABB5" w14:textId="77777777" w:rsidR="004604B6" w:rsidRPr="00FC3D6F" w:rsidRDefault="004604B6" w:rsidP="004604B6">
      <w:pPr>
        <w:pStyle w:val="TERM"/>
      </w:pPr>
      <w:r>
        <w:t>Automatic Identification System VHF-FM Data Link</w:t>
      </w:r>
    </w:p>
    <w:p w14:paraId="3C710C3B" w14:textId="77777777" w:rsidR="004604B6" w:rsidRPr="00FC3D6F" w:rsidRDefault="004604B6" w:rsidP="004604B6">
      <w:pPr>
        <w:pStyle w:val="TERM-definition"/>
      </w:pPr>
      <w:r w:rsidRPr="00FC3D6F">
        <w:t>the transmission media for exchange of data between AIS stations; by default, channels “AIS 1” and “AIS 2” in the maritime mobile VHF band</w:t>
      </w:r>
    </w:p>
    <w:p w14:paraId="57EF063A" w14:textId="77777777" w:rsidR="004604B6" w:rsidRPr="00FC3D6F" w:rsidRDefault="004604B6" w:rsidP="001C2D90">
      <w:pPr>
        <w:pStyle w:val="Heading3"/>
      </w:pPr>
      <w:bookmarkStart w:id="52" w:name="_Toc364710355"/>
      <w:bookmarkStart w:id="53" w:name="_Toc370724486"/>
      <w:bookmarkStart w:id="54" w:name="_Toc370726920"/>
      <w:bookmarkStart w:id="55" w:name="_Toc377500161"/>
      <w:bookmarkStart w:id="56" w:name="_Toc377505277"/>
      <w:bookmarkStart w:id="57" w:name="_Toc94172973"/>
      <w:bookmarkEnd w:id="52"/>
      <w:bookmarkEnd w:id="53"/>
      <w:bookmarkEnd w:id="54"/>
      <w:bookmarkEnd w:id="55"/>
      <w:bookmarkEnd w:id="56"/>
      <w:bookmarkEnd w:id="57"/>
    </w:p>
    <w:p w14:paraId="07CED443" w14:textId="77777777" w:rsidR="004604B6" w:rsidRPr="00FC3D6F" w:rsidRDefault="004604B6" w:rsidP="004604B6">
      <w:pPr>
        <w:pStyle w:val="TERM"/>
      </w:pPr>
      <w:r>
        <w:t>ASM</w:t>
      </w:r>
    </w:p>
    <w:p w14:paraId="24B1C51D" w14:textId="77777777" w:rsidR="004604B6" w:rsidRPr="00FC3D6F" w:rsidRDefault="004604B6" w:rsidP="004604B6">
      <w:pPr>
        <w:pStyle w:val="TERM"/>
      </w:pPr>
      <w:r>
        <w:t>Application-Specific Message(s)</w:t>
      </w:r>
    </w:p>
    <w:p w14:paraId="52E3BAE8" w14:textId="77777777" w:rsidR="004604B6" w:rsidRPr="00FC3D6F" w:rsidRDefault="004604B6" w:rsidP="004604B6">
      <w:pPr>
        <w:pStyle w:val="TERM-definition"/>
      </w:pPr>
      <w:r w:rsidRPr="00FC3D6F">
        <w:t>binary message(s) where the data content is defined by the application and does not affect the operation of the transmission medium (e.g.,</w:t>
      </w:r>
      <w:r>
        <w:t> </w:t>
      </w:r>
      <w:r w:rsidRPr="00FC3D6F">
        <w:t>via an AIS VDL or VDSMS)</w:t>
      </w:r>
    </w:p>
    <w:p w14:paraId="05863A2A" w14:textId="77777777" w:rsidR="004604B6" w:rsidRPr="00FC3D6F" w:rsidRDefault="004604B6" w:rsidP="001C2D90">
      <w:pPr>
        <w:pStyle w:val="Heading3"/>
      </w:pPr>
      <w:bookmarkStart w:id="58" w:name="_Toc364710356"/>
      <w:bookmarkStart w:id="59" w:name="_Toc370724487"/>
      <w:bookmarkStart w:id="60" w:name="_Toc370726921"/>
      <w:bookmarkStart w:id="61" w:name="_Toc377500162"/>
      <w:bookmarkStart w:id="62" w:name="_Toc377505278"/>
      <w:bookmarkStart w:id="63" w:name="_Toc94172974"/>
      <w:bookmarkEnd w:id="58"/>
      <w:bookmarkEnd w:id="59"/>
      <w:bookmarkEnd w:id="60"/>
      <w:bookmarkEnd w:id="61"/>
      <w:bookmarkEnd w:id="62"/>
      <w:bookmarkEnd w:id="63"/>
    </w:p>
    <w:p w14:paraId="0972159C" w14:textId="77777777" w:rsidR="004604B6" w:rsidRPr="00FC3D6F" w:rsidRDefault="004604B6" w:rsidP="004604B6">
      <w:pPr>
        <w:pStyle w:val="TERM"/>
      </w:pPr>
      <w:r w:rsidRPr="00FC3D6F">
        <w:t>backward compatible</w:t>
      </w:r>
    </w:p>
    <w:p w14:paraId="78B3A58F" w14:textId="77777777" w:rsidR="004604B6" w:rsidRPr="00FC3D6F" w:rsidRDefault="004604B6" w:rsidP="004604B6">
      <w:pPr>
        <w:pStyle w:val="TERM-definition"/>
      </w:pPr>
      <w:r w:rsidRPr="00FC3D6F">
        <w:t xml:space="preserve">describes the use </w:t>
      </w:r>
      <w:r>
        <w:t xml:space="preserve">of </w:t>
      </w:r>
      <w:r w:rsidRPr="00FC3D6F">
        <w:t xml:space="preserve">a </w:t>
      </w:r>
      <w:r>
        <w:t>new version of an</w:t>
      </w:r>
      <w:r w:rsidRPr="00FC3D6F">
        <w:t xml:space="preserve"> ASM with existing systems </w:t>
      </w:r>
      <w:r>
        <w:t>and</w:t>
      </w:r>
      <w:r w:rsidRPr="00FC3D6F">
        <w:t xml:space="preserve"> equipment without special adaptation or modification</w:t>
      </w:r>
      <w:r>
        <w:t xml:space="preserve"> of those systems or equipment</w:t>
      </w:r>
    </w:p>
    <w:p w14:paraId="1EE35F61" w14:textId="77777777" w:rsidR="004604B6" w:rsidRPr="00FC3D6F" w:rsidRDefault="004604B6" w:rsidP="001C2D90">
      <w:pPr>
        <w:pStyle w:val="Heading3"/>
      </w:pPr>
      <w:bookmarkStart w:id="64" w:name="_Toc364710357"/>
      <w:bookmarkStart w:id="65" w:name="_Toc370724488"/>
      <w:bookmarkStart w:id="66" w:name="_Toc370726922"/>
      <w:bookmarkStart w:id="67" w:name="_Toc377500163"/>
      <w:bookmarkStart w:id="68" w:name="_Toc377505279"/>
      <w:bookmarkStart w:id="69" w:name="_Toc94172975"/>
      <w:bookmarkEnd w:id="64"/>
      <w:bookmarkEnd w:id="65"/>
      <w:bookmarkEnd w:id="66"/>
      <w:bookmarkEnd w:id="67"/>
      <w:bookmarkEnd w:id="68"/>
      <w:bookmarkEnd w:id="69"/>
    </w:p>
    <w:p w14:paraId="13CECC9B" w14:textId="77777777" w:rsidR="004604B6" w:rsidRPr="00FC3D6F" w:rsidRDefault="004604B6" w:rsidP="004604B6">
      <w:pPr>
        <w:pStyle w:val="TERM"/>
      </w:pPr>
      <w:r w:rsidRPr="00FC3D6F">
        <w:t>DAC</w:t>
      </w:r>
    </w:p>
    <w:p w14:paraId="7F8C0AE8" w14:textId="77777777" w:rsidR="004604B6" w:rsidRPr="00FC3D6F" w:rsidRDefault="004604B6" w:rsidP="004604B6">
      <w:pPr>
        <w:pStyle w:val="TERM"/>
      </w:pPr>
      <w:r>
        <w:t>Designated Area Code</w:t>
      </w:r>
    </w:p>
    <w:p w14:paraId="3A8B53C1" w14:textId="77777777" w:rsidR="004604B6" w:rsidRPr="00FC3D6F" w:rsidRDefault="004604B6" w:rsidP="004604B6">
      <w:pPr>
        <w:pStyle w:val="TERM-definition"/>
      </w:pPr>
      <w:r w:rsidRPr="00FC3D6F">
        <w:t xml:space="preserve">a code, assigned by the competent authority, based on a MID in </w:t>
      </w:r>
      <w:r>
        <w:t xml:space="preserve">Article 19 of </w:t>
      </w:r>
      <w:r w:rsidRPr="00FC3D6F">
        <w:t>the RR</w:t>
      </w:r>
    </w:p>
    <w:p w14:paraId="0E18D521" w14:textId="77777777" w:rsidR="004604B6" w:rsidRPr="00FC3D6F" w:rsidRDefault="004604B6" w:rsidP="001C2D90">
      <w:pPr>
        <w:pStyle w:val="Heading3"/>
      </w:pPr>
      <w:bookmarkStart w:id="70" w:name="_Toc364710358"/>
      <w:bookmarkStart w:id="71" w:name="_Toc370724489"/>
      <w:bookmarkStart w:id="72" w:name="_Toc370726923"/>
      <w:bookmarkStart w:id="73" w:name="_Toc377500164"/>
      <w:bookmarkStart w:id="74" w:name="_Toc377505280"/>
      <w:bookmarkStart w:id="75" w:name="_Toc94172976"/>
      <w:bookmarkEnd w:id="70"/>
      <w:bookmarkEnd w:id="71"/>
      <w:bookmarkEnd w:id="72"/>
      <w:bookmarkEnd w:id="73"/>
      <w:bookmarkEnd w:id="74"/>
      <w:bookmarkEnd w:id="75"/>
    </w:p>
    <w:p w14:paraId="69B50770" w14:textId="77777777" w:rsidR="004604B6" w:rsidRPr="00FC3D6F" w:rsidRDefault="004604B6" w:rsidP="004604B6">
      <w:pPr>
        <w:pStyle w:val="TERM"/>
      </w:pPr>
      <w:r>
        <w:t>default value</w:t>
      </w:r>
    </w:p>
    <w:p w14:paraId="60EB3338" w14:textId="77777777" w:rsidR="004604B6" w:rsidRDefault="004604B6" w:rsidP="004604B6">
      <w:pPr>
        <w:pStyle w:val="TERM-definition"/>
      </w:pPr>
      <w:r>
        <w:t xml:space="preserve">the unique value of [or within] a parameter that denotes </w:t>
      </w:r>
      <w:r w:rsidRPr="00FD6CF4">
        <w:t xml:space="preserve">a preselected </w:t>
      </w:r>
      <w:r>
        <w:t>option (e.g.,</w:t>
      </w:r>
      <w:r w:rsidRPr="00FD6CF4">
        <w:t xml:space="preserve"> </w:t>
      </w:r>
      <w:r>
        <w:t>the absence of available data)</w:t>
      </w:r>
    </w:p>
    <w:p w14:paraId="3A18DBE3" w14:textId="77777777" w:rsidR="004604B6" w:rsidRPr="00FC3D6F" w:rsidRDefault="004604B6" w:rsidP="001C2D90">
      <w:pPr>
        <w:pStyle w:val="Heading3"/>
      </w:pPr>
      <w:bookmarkStart w:id="76" w:name="_Toc377500165"/>
      <w:bookmarkStart w:id="77" w:name="_Toc377505281"/>
      <w:bookmarkStart w:id="78" w:name="_Toc94172977"/>
      <w:bookmarkEnd w:id="76"/>
      <w:bookmarkEnd w:id="77"/>
      <w:bookmarkEnd w:id="78"/>
    </w:p>
    <w:p w14:paraId="66B8668F" w14:textId="77777777" w:rsidR="004604B6" w:rsidRPr="00FC3D6F" w:rsidRDefault="004604B6" w:rsidP="004604B6">
      <w:pPr>
        <w:pStyle w:val="TERM"/>
      </w:pPr>
      <w:r w:rsidRPr="00FC3D6F">
        <w:t>FI</w:t>
      </w:r>
    </w:p>
    <w:p w14:paraId="4B4366A6" w14:textId="77777777" w:rsidR="004604B6" w:rsidRPr="00FC3D6F" w:rsidRDefault="004604B6" w:rsidP="004604B6">
      <w:pPr>
        <w:pStyle w:val="TERM"/>
      </w:pPr>
      <w:r>
        <w:t>Functional Identifier</w:t>
      </w:r>
    </w:p>
    <w:p w14:paraId="73C5BAF4" w14:textId="43A0546C" w:rsidR="004604B6" w:rsidRPr="00FC3D6F" w:rsidRDefault="004604B6" w:rsidP="004604B6">
      <w:pPr>
        <w:pStyle w:val="TERM-definition"/>
      </w:pPr>
      <w:r w:rsidRPr="00FC3D6F">
        <w:t>a code, assigned by the competent authority</w:t>
      </w:r>
      <w:r w:rsidR="00F37D80">
        <w:t xml:space="preserve"> to differentiate between ASMs</w:t>
      </w:r>
    </w:p>
    <w:p w14:paraId="03A21BE1" w14:textId="77777777" w:rsidR="004604B6" w:rsidRPr="00FC3D6F" w:rsidRDefault="004604B6" w:rsidP="001C2D90">
      <w:pPr>
        <w:pStyle w:val="Heading3"/>
      </w:pPr>
      <w:bookmarkStart w:id="79" w:name="_Toc364710359"/>
      <w:bookmarkStart w:id="80" w:name="_Toc370724490"/>
      <w:bookmarkStart w:id="81" w:name="_Toc370726924"/>
      <w:bookmarkStart w:id="82" w:name="_Toc377500166"/>
      <w:bookmarkStart w:id="83" w:name="_Toc377505282"/>
      <w:bookmarkStart w:id="84" w:name="_Toc94172978"/>
      <w:bookmarkEnd w:id="79"/>
      <w:bookmarkEnd w:id="80"/>
      <w:bookmarkEnd w:id="81"/>
      <w:bookmarkEnd w:id="82"/>
      <w:bookmarkEnd w:id="83"/>
      <w:bookmarkEnd w:id="84"/>
    </w:p>
    <w:p w14:paraId="7D143650" w14:textId="77777777" w:rsidR="004604B6" w:rsidRPr="00FC3D6F" w:rsidRDefault="004604B6" w:rsidP="004604B6">
      <w:pPr>
        <w:pStyle w:val="TERM"/>
      </w:pPr>
      <w:r w:rsidRPr="00FC3D6F">
        <w:t>MID</w:t>
      </w:r>
    </w:p>
    <w:p w14:paraId="0B74A861" w14:textId="77777777" w:rsidR="004604B6" w:rsidRPr="00FC3D6F" w:rsidRDefault="004604B6" w:rsidP="004604B6">
      <w:pPr>
        <w:pStyle w:val="TERM"/>
      </w:pPr>
      <w:r w:rsidRPr="00FC3D6F">
        <w:t>Maritime</w:t>
      </w:r>
      <w:r>
        <w:t xml:space="preserve"> </w:t>
      </w:r>
      <w:r w:rsidRPr="00FC3D6F">
        <w:t>Identification</w:t>
      </w:r>
      <w:r>
        <w:t xml:space="preserve"> </w:t>
      </w:r>
      <w:r w:rsidRPr="00FC3D6F">
        <w:t>Digits</w:t>
      </w:r>
    </w:p>
    <w:p w14:paraId="156C5AE5" w14:textId="77777777" w:rsidR="004604B6" w:rsidRPr="00FC3D6F" w:rsidRDefault="004604B6" w:rsidP="004604B6">
      <w:pPr>
        <w:pStyle w:val="TERM-definition"/>
        <w:spacing w:after="120"/>
      </w:pPr>
      <w:r w:rsidRPr="00FC3D6F">
        <w:t>a code, used to identify radio communication facilities’ base area (e.g.,</w:t>
      </w:r>
      <w:r>
        <w:t> </w:t>
      </w:r>
      <w:r w:rsidRPr="00FC3D6F">
        <w:t>as part of their MMSI)</w:t>
      </w:r>
    </w:p>
    <w:p w14:paraId="78E7CBDE" w14:textId="77777777" w:rsidR="004604B6" w:rsidRPr="00FC3D6F" w:rsidRDefault="004604B6" w:rsidP="004604B6">
      <w:pPr>
        <w:pStyle w:val="PARAGRAPH"/>
      </w:pPr>
      <w:bookmarkStart w:id="85" w:name="_Toc364710360"/>
      <w:bookmarkStart w:id="86" w:name="_Toc370724491"/>
      <w:bookmarkStart w:id="87" w:name="_Toc370726925"/>
      <w:bookmarkEnd w:id="85"/>
      <w:bookmarkEnd w:id="86"/>
      <w:bookmarkEnd w:id="87"/>
      <w:r w:rsidRPr="00FC3D6F">
        <w:rPr>
          <w:i/>
        </w:rPr>
        <w:t>See</w:t>
      </w:r>
      <w:r>
        <w:rPr>
          <w:i/>
        </w:rPr>
        <w:t> </w:t>
      </w:r>
      <w:r w:rsidRPr="00FC3D6F">
        <w:rPr>
          <w:i/>
        </w:rPr>
        <w:t>also</w:t>
      </w:r>
      <w:r>
        <w:rPr>
          <w:i/>
        </w:rPr>
        <w:t> Annex 1 of Rec. ITU-R M.585-5</w:t>
      </w:r>
      <w:r w:rsidRPr="00FC3D6F">
        <w:t>.</w:t>
      </w:r>
    </w:p>
    <w:p w14:paraId="6F850B31" w14:textId="77777777" w:rsidR="004604B6" w:rsidRPr="00FC3D6F" w:rsidRDefault="004604B6" w:rsidP="001C2D90">
      <w:pPr>
        <w:pStyle w:val="Heading3"/>
      </w:pPr>
      <w:bookmarkStart w:id="88" w:name="_Toc377500167"/>
      <w:bookmarkStart w:id="89" w:name="_Toc377505283"/>
      <w:bookmarkStart w:id="90" w:name="_Toc94172979"/>
      <w:bookmarkEnd w:id="88"/>
      <w:bookmarkEnd w:id="89"/>
      <w:bookmarkEnd w:id="90"/>
    </w:p>
    <w:p w14:paraId="5E0B4744" w14:textId="77777777" w:rsidR="004604B6" w:rsidRPr="00FC3D6F" w:rsidRDefault="004604B6" w:rsidP="004604B6">
      <w:pPr>
        <w:pStyle w:val="TERM"/>
      </w:pPr>
      <w:r w:rsidRPr="00FC3D6F">
        <w:t>MMSI</w:t>
      </w:r>
    </w:p>
    <w:p w14:paraId="71B9EE44" w14:textId="77777777" w:rsidR="004604B6" w:rsidRPr="00FC3D6F" w:rsidRDefault="004604B6" w:rsidP="004604B6">
      <w:pPr>
        <w:pStyle w:val="TERM"/>
      </w:pPr>
      <w:r w:rsidRPr="00FC3D6F">
        <w:t>Maritime</w:t>
      </w:r>
      <w:r>
        <w:t xml:space="preserve"> </w:t>
      </w:r>
      <w:r w:rsidRPr="00FC3D6F">
        <w:t>Mobile</w:t>
      </w:r>
      <w:r>
        <w:t xml:space="preserve"> </w:t>
      </w:r>
      <w:r w:rsidRPr="00FC3D6F">
        <w:t>Service</w:t>
      </w:r>
      <w:r>
        <w:t xml:space="preserve"> </w:t>
      </w:r>
      <w:r w:rsidRPr="00FC3D6F">
        <w:t>Identity</w:t>
      </w:r>
    </w:p>
    <w:p w14:paraId="04F69C7F" w14:textId="77777777" w:rsidR="004604B6" w:rsidRPr="00FC3D6F" w:rsidRDefault="004604B6" w:rsidP="004604B6">
      <w:pPr>
        <w:pStyle w:val="TERM-definition"/>
      </w:pPr>
      <w:r w:rsidRPr="00FC3D6F">
        <w:t>a code, used to uniquely identify radio communication facilities (e.g.,</w:t>
      </w:r>
      <w:r>
        <w:t> </w:t>
      </w:r>
      <w:r w:rsidRPr="00FC3D6F">
        <w:t>ship stations, coast stations)</w:t>
      </w:r>
    </w:p>
    <w:p w14:paraId="03DE55EF" w14:textId="77777777" w:rsidR="004604B6" w:rsidRPr="00FC3D6F" w:rsidRDefault="004604B6" w:rsidP="001C2D90">
      <w:pPr>
        <w:pStyle w:val="Heading3"/>
      </w:pPr>
      <w:bookmarkStart w:id="91" w:name="_Toc364710361"/>
      <w:bookmarkStart w:id="92" w:name="_Toc370724492"/>
      <w:bookmarkStart w:id="93" w:name="_Toc370726926"/>
      <w:bookmarkStart w:id="94" w:name="_Toc377500168"/>
      <w:bookmarkStart w:id="95" w:name="_Toc377505284"/>
      <w:bookmarkStart w:id="96" w:name="_Toc377500169"/>
      <w:bookmarkStart w:id="97" w:name="_Toc377505285"/>
      <w:bookmarkStart w:id="98" w:name="_Toc377500170"/>
      <w:bookmarkStart w:id="99" w:name="_Toc377505286"/>
      <w:bookmarkStart w:id="100" w:name="_Toc94172980"/>
      <w:bookmarkEnd w:id="91"/>
      <w:bookmarkEnd w:id="92"/>
      <w:bookmarkEnd w:id="93"/>
      <w:bookmarkEnd w:id="94"/>
      <w:bookmarkEnd w:id="95"/>
      <w:bookmarkEnd w:id="96"/>
      <w:bookmarkEnd w:id="97"/>
      <w:bookmarkEnd w:id="98"/>
      <w:bookmarkEnd w:id="99"/>
      <w:bookmarkEnd w:id="100"/>
    </w:p>
    <w:p w14:paraId="0393623B" w14:textId="77777777" w:rsidR="004604B6" w:rsidRPr="00FC3D6F" w:rsidRDefault="004604B6" w:rsidP="004604B6">
      <w:pPr>
        <w:pStyle w:val="TERM"/>
      </w:pPr>
      <w:r w:rsidRPr="00FC3D6F">
        <w:t>payload</w:t>
      </w:r>
    </w:p>
    <w:p w14:paraId="482C31F2" w14:textId="77777777" w:rsidR="004604B6" w:rsidRDefault="004604B6" w:rsidP="004604B6">
      <w:pPr>
        <w:pStyle w:val="TERM-definition"/>
      </w:pPr>
      <w:r w:rsidRPr="00FC3D6F">
        <w:t>describes the data content of an ASM, excluding identifying information required by the transport medium (e.g.,</w:t>
      </w:r>
      <w:r>
        <w:t> </w:t>
      </w:r>
      <w:r w:rsidRPr="00FC3D6F">
        <w:t>the standard AIS framework and AI)</w:t>
      </w:r>
    </w:p>
    <w:p w14:paraId="6284F9D0" w14:textId="77777777" w:rsidR="004604B6" w:rsidRPr="00FC3D6F" w:rsidRDefault="004604B6" w:rsidP="001C2D90">
      <w:pPr>
        <w:pStyle w:val="Heading3"/>
      </w:pPr>
      <w:bookmarkStart w:id="101" w:name="_Toc377500171"/>
      <w:bookmarkStart w:id="102" w:name="_Toc377505287"/>
      <w:bookmarkStart w:id="103" w:name="_Toc94172981"/>
      <w:bookmarkEnd w:id="101"/>
      <w:bookmarkEnd w:id="102"/>
      <w:bookmarkEnd w:id="103"/>
    </w:p>
    <w:p w14:paraId="227085CB" w14:textId="77777777" w:rsidR="004604B6" w:rsidRDefault="004604B6" w:rsidP="004604B6">
      <w:pPr>
        <w:pStyle w:val="TERM"/>
        <w:tabs>
          <w:tab w:val="left" w:pos="1233"/>
        </w:tabs>
      </w:pPr>
      <w:r w:rsidRPr="00FC3D6F">
        <w:t>r</w:t>
      </w:r>
      <w:r>
        <w:t>ange of valid values</w:t>
      </w:r>
      <w:r>
        <w:tab/>
      </w:r>
    </w:p>
    <w:p w14:paraId="51C97F6E" w14:textId="77777777" w:rsidR="004604B6" w:rsidRPr="00DB0FEE" w:rsidRDefault="004604B6" w:rsidP="004604B6">
      <w:pPr>
        <w:pStyle w:val="TERM-definition"/>
      </w:pPr>
      <w:r>
        <w:t>the defined value(s) of the parameter, including the default value and reserved values</w:t>
      </w:r>
    </w:p>
    <w:p w14:paraId="3A2A9220" w14:textId="77777777" w:rsidR="004604B6" w:rsidRPr="00FC3D6F" w:rsidRDefault="004604B6" w:rsidP="001C2D90">
      <w:pPr>
        <w:pStyle w:val="Heading3"/>
      </w:pPr>
      <w:bookmarkStart w:id="104" w:name="_Toc377500172"/>
      <w:bookmarkStart w:id="105" w:name="_Toc377505288"/>
      <w:bookmarkStart w:id="106" w:name="_Toc94172982"/>
      <w:bookmarkEnd w:id="104"/>
      <w:bookmarkEnd w:id="105"/>
      <w:bookmarkEnd w:id="106"/>
    </w:p>
    <w:p w14:paraId="0E34B670" w14:textId="77777777" w:rsidR="004604B6" w:rsidRDefault="004604B6" w:rsidP="004604B6">
      <w:pPr>
        <w:pStyle w:val="TERM"/>
      </w:pPr>
      <w:r w:rsidRPr="00FC3D6F">
        <w:t>reserved</w:t>
      </w:r>
    </w:p>
    <w:p w14:paraId="17478DE1" w14:textId="77777777" w:rsidR="004604B6" w:rsidRPr="00DB0FEE" w:rsidRDefault="004604B6" w:rsidP="004604B6">
      <w:pPr>
        <w:pStyle w:val="TERM-definition"/>
      </w:pPr>
      <w:r>
        <w:t>the designation of bits within a parameter</w:t>
      </w:r>
      <w:r w:rsidRPr="00D00506">
        <w:t xml:space="preserve"> </w:t>
      </w:r>
      <w:r>
        <w:t>that denotes</w:t>
      </w:r>
      <w:r w:rsidRPr="00D00506">
        <w:t xml:space="preserve"> </w:t>
      </w:r>
      <w:r w:rsidRPr="00FD6CF4">
        <w:t xml:space="preserve">a preselected </w:t>
      </w:r>
      <w:r>
        <w:t>option to specifically set aside these bits as valid values (e.g., for future or regional use)</w:t>
      </w:r>
    </w:p>
    <w:p w14:paraId="2F1AA424" w14:textId="77777777" w:rsidR="004604B6" w:rsidRPr="00FC3D6F" w:rsidRDefault="004604B6" w:rsidP="001C2D90">
      <w:pPr>
        <w:pStyle w:val="Heading3"/>
      </w:pPr>
      <w:bookmarkStart w:id="107" w:name="_Toc364710362"/>
      <w:bookmarkStart w:id="108" w:name="_Toc370724493"/>
      <w:bookmarkStart w:id="109" w:name="_Toc370726927"/>
      <w:bookmarkStart w:id="110" w:name="_Toc377500173"/>
      <w:bookmarkStart w:id="111" w:name="_Toc377505289"/>
      <w:bookmarkStart w:id="112" w:name="_Toc94172983"/>
      <w:bookmarkEnd w:id="107"/>
      <w:bookmarkEnd w:id="108"/>
      <w:bookmarkEnd w:id="109"/>
      <w:bookmarkEnd w:id="110"/>
      <w:bookmarkEnd w:id="111"/>
      <w:bookmarkEnd w:id="112"/>
    </w:p>
    <w:p w14:paraId="2C17C3C8" w14:textId="77777777" w:rsidR="004604B6" w:rsidRPr="00FC3D6F" w:rsidRDefault="004604B6" w:rsidP="004604B6">
      <w:pPr>
        <w:pStyle w:val="TERM"/>
      </w:pPr>
      <w:r w:rsidRPr="00FC3D6F">
        <w:t>shall</w:t>
      </w:r>
    </w:p>
    <w:p w14:paraId="26BEAD2B" w14:textId="77777777" w:rsidR="004604B6" w:rsidRPr="00FC3D6F" w:rsidRDefault="004604B6" w:rsidP="004604B6">
      <w:pPr>
        <w:pStyle w:val="TERM-definition"/>
        <w:keepNext/>
        <w:spacing w:after="120"/>
      </w:pPr>
      <w:r w:rsidRPr="00FC3D6F">
        <w:t xml:space="preserve">describes attributes which RTCM considers necessary to comply with this </w:t>
      </w:r>
      <w:r>
        <w:t>S</w:t>
      </w:r>
      <w:r w:rsidRPr="00FC3D6F">
        <w:t>tandard</w:t>
      </w:r>
    </w:p>
    <w:p w14:paraId="7C061878" w14:textId="77777777" w:rsidR="004604B6" w:rsidRPr="00FC3D6F" w:rsidRDefault="004604B6" w:rsidP="004604B6">
      <w:pPr>
        <w:pStyle w:val="NOTE"/>
        <w:spacing w:after="240"/>
      </w:pPr>
      <w:proofErr w:type="gramStart"/>
      <w:r w:rsidRPr="00FC3D6F">
        <w:t>NOTE  The</w:t>
      </w:r>
      <w:proofErr w:type="gramEnd"/>
      <w:r w:rsidRPr="00FC3D6F">
        <w:t xml:space="preserve"> use of the term "shall" is not intended to limit the possibility of modifying th</w:t>
      </w:r>
      <w:r>
        <w:t>is</w:t>
      </w:r>
      <w:r w:rsidRPr="00FC3D6F">
        <w:t xml:space="preserve"> </w:t>
      </w:r>
      <w:r>
        <w:t>S</w:t>
      </w:r>
      <w:r w:rsidRPr="00FC3D6F">
        <w:t>tandard through the language of a regulation or contract which incorporates this Standard by reference. If an ASM is developed to such an amended standard, any claim of compliance with this Standard in the ASM’s documentation shall also describe the modification.</w:t>
      </w:r>
    </w:p>
    <w:p w14:paraId="10E5A93C" w14:textId="77777777" w:rsidR="004604B6" w:rsidRPr="00FC3D6F" w:rsidRDefault="004604B6" w:rsidP="001C2D90">
      <w:pPr>
        <w:pStyle w:val="Heading3"/>
      </w:pPr>
      <w:bookmarkStart w:id="113" w:name="_Toc364710363"/>
      <w:bookmarkStart w:id="114" w:name="_Toc370724494"/>
      <w:bookmarkStart w:id="115" w:name="_Toc370726928"/>
      <w:bookmarkStart w:id="116" w:name="_Toc377500174"/>
      <w:bookmarkStart w:id="117" w:name="_Toc377505290"/>
      <w:bookmarkStart w:id="118" w:name="_Toc94172984"/>
      <w:bookmarkEnd w:id="113"/>
      <w:bookmarkEnd w:id="114"/>
      <w:bookmarkEnd w:id="115"/>
      <w:bookmarkEnd w:id="116"/>
      <w:bookmarkEnd w:id="117"/>
      <w:bookmarkEnd w:id="118"/>
    </w:p>
    <w:p w14:paraId="559A1D2A" w14:textId="77777777" w:rsidR="004604B6" w:rsidRPr="00FC3D6F" w:rsidRDefault="004604B6" w:rsidP="004604B6">
      <w:pPr>
        <w:pStyle w:val="TERM"/>
      </w:pPr>
      <w:r w:rsidRPr="00FC3D6F">
        <w:t>should</w:t>
      </w:r>
    </w:p>
    <w:p w14:paraId="145DC135" w14:textId="77777777" w:rsidR="004604B6" w:rsidRPr="00FC3D6F" w:rsidRDefault="004604B6" w:rsidP="004604B6">
      <w:pPr>
        <w:pStyle w:val="TERM-definition"/>
      </w:pPr>
      <w:r w:rsidRPr="00FC3D6F">
        <w:t>describes attributes recommended by RTCM, but not considered necessary to claim compliance with this Standard</w:t>
      </w:r>
    </w:p>
    <w:p w14:paraId="6BC9C5C6" w14:textId="77777777" w:rsidR="004604B6" w:rsidRPr="00FC3D6F" w:rsidRDefault="004604B6" w:rsidP="001C2D90">
      <w:pPr>
        <w:pStyle w:val="Heading3"/>
      </w:pPr>
      <w:bookmarkStart w:id="119" w:name="_Toc364710364"/>
      <w:bookmarkStart w:id="120" w:name="_Toc370724495"/>
      <w:bookmarkStart w:id="121" w:name="_Toc370726929"/>
      <w:bookmarkStart w:id="122" w:name="_Toc377500175"/>
      <w:bookmarkStart w:id="123" w:name="_Toc377505291"/>
      <w:bookmarkStart w:id="124" w:name="_Toc94172985"/>
      <w:bookmarkEnd w:id="119"/>
      <w:bookmarkEnd w:id="120"/>
      <w:bookmarkEnd w:id="121"/>
      <w:bookmarkEnd w:id="122"/>
      <w:bookmarkEnd w:id="123"/>
      <w:bookmarkEnd w:id="124"/>
    </w:p>
    <w:p w14:paraId="36B52D9F" w14:textId="77777777" w:rsidR="004604B6" w:rsidRDefault="004604B6" w:rsidP="004604B6">
      <w:pPr>
        <w:pStyle w:val="TERM"/>
      </w:pPr>
      <w:r>
        <w:t xml:space="preserve">should </w:t>
      </w:r>
      <w:r w:rsidRPr="00FC3D6F">
        <w:t>not be used</w:t>
      </w:r>
    </w:p>
    <w:p w14:paraId="5FA40DCB" w14:textId="77777777" w:rsidR="004604B6" w:rsidRPr="00DB0FEE" w:rsidRDefault="004604B6" w:rsidP="004604B6">
      <w:pPr>
        <w:pStyle w:val="TERM-definition"/>
      </w:pPr>
      <w:r>
        <w:t>the designation of bits within a parameter that are specifically excluded from the defined range of valid value(s) because the range of these values are outside the control of the originator (e.g., in accordance with the cited standard)</w:t>
      </w:r>
    </w:p>
    <w:p w14:paraId="33B20734" w14:textId="77777777" w:rsidR="004604B6" w:rsidRPr="00FC3D6F" w:rsidRDefault="004604B6" w:rsidP="001C2D90">
      <w:pPr>
        <w:pStyle w:val="Heading3"/>
      </w:pPr>
      <w:bookmarkStart w:id="125" w:name="_Toc94172986"/>
      <w:bookmarkEnd w:id="125"/>
    </w:p>
    <w:p w14:paraId="4FCB234A" w14:textId="77777777" w:rsidR="004604B6" w:rsidRPr="00FC3D6F" w:rsidRDefault="004604B6" w:rsidP="004604B6">
      <w:pPr>
        <w:pStyle w:val="TERM"/>
      </w:pPr>
      <w:r w:rsidRPr="00FC3D6F">
        <w:t>standard AIS framework</w:t>
      </w:r>
    </w:p>
    <w:p w14:paraId="3F15C013" w14:textId="77777777" w:rsidR="004604B6" w:rsidRPr="00FC3D6F" w:rsidRDefault="004604B6" w:rsidP="004604B6">
      <w:pPr>
        <w:pStyle w:val="TERM-definition"/>
      </w:pPr>
      <w:r w:rsidRPr="00FC3D6F">
        <w:t>consists of the message identifier, repeat indicator, source identifier and, for addressed messages, a destination identifier</w:t>
      </w:r>
    </w:p>
    <w:p w14:paraId="40766BD9" w14:textId="77777777" w:rsidR="004604B6" w:rsidRPr="00FC3D6F" w:rsidRDefault="004604B6" w:rsidP="001C2D90">
      <w:pPr>
        <w:pStyle w:val="Heading3"/>
      </w:pPr>
      <w:bookmarkStart w:id="126" w:name="_Toc364710365"/>
      <w:bookmarkStart w:id="127" w:name="_Toc370724496"/>
      <w:bookmarkStart w:id="128" w:name="_Toc370726930"/>
      <w:bookmarkStart w:id="129" w:name="_Toc377500176"/>
      <w:bookmarkStart w:id="130" w:name="_Toc377505292"/>
      <w:bookmarkStart w:id="131" w:name="_Toc94172987"/>
      <w:bookmarkEnd w:id="126"/>
      <w:bookmarkEnd w:id="127"/>
      <w:bookmarkEnd w:id="128"/>
      <w:bookmarkEnd w:id="129"/>
      <w:bookmarkEnd w:id="130"/>
      <w:bookmarkEnd w:id="131"/>
    </w:p>
    <w:p w14:paraId="1A144099" w14:textId="77777777" w:rsidR="004604B6" w:rsidRPr="00FC3D6F" w:rsidRDefault="004604B6" w:rsidP="004604B6">
      <w:pPr>
        <w:pStyle w:val="TERM"/>
      </w:pPr>
      <w:r w:rsidRPr="00FC3D6F">
        <w:t>time stamp</w:t>
      </w:r>
    </w:p>
    <w:p w14:paraId="15FEDC1E" w14:textId="77777777" w:rsidR="004604B6" w:rsidRPr="00FC3D6F" w:rsidRDefault="004604B6" w:rsidP="004604B6">
      <w:pPr>
        <w:pStyle w:val="TERM-definition"/>
      </w:pPr>
      <w:r w:rsidRPr="00FC3D6F">
        <w:t xml:space="preserve">describes the sequence of parameters denoting </w:t>
      </w:r>
      <w:r>
        <w:t>a</w:t>
      </w:r>
      <w:r w:rsidRPr="00FC3D6F">
        <w:t xml:space="preserve"> date </w:t>
      </w:r>
      <w:r>
        <w:t>and/</w:t>
      </w:r>
      <w:r w:rsidRPr="00FC3D6F">
        <w:t>or time associated with an event described by an ASM (e.g.,</w:t>
      </w:r>
      <w:r>
        <w:t> </w:t>
      </w:r>
      <w:r w:rsidRPr="00FC3D6F">
        <w:t>the date and time associated with a position)</w:t>
      </w:r>
    </w:p>
    <w:p w14:paraId="6D4F16A7" w14:textId="77777777" w:rsidR="004604B6" w:rsidRPr="00FC3D6F" w:rsidRDefault="004604B6" w:rsidP="001C2D90">
      <w:pPr>
        <w:pStyle w:val="Heading1"/>
      </w:pPr>
      <w:bookmarkStart w:id="132" w:name="_Toc364710366"/>
      <w:bookmarkStart w:id="133" w:name="_Toc377500177"/>
      <w:bookmarkStart w:id="134" w:name="_Toc293652173"/>
      <w:bookmarkStart w:id="135" w:name="_Toc331553040"/>
      <w:bookmarkStart w:id="136" w:name="_Toc94172988"/>
      <w:bookmarkEnd w:id="132"/>
      <w:bookmarkEnd w:id="133"/>
      <w:r w:rsidRPr="00FC3D6F">
        <w:t>Requirements for the development of ASM</w:t>
      </w:r>
      <w:bookmarkEnd w:id="134"/>
      <w:bookmarkEnd w:id="135"/>
      <w:bookmarkEnd w:id="136"/>
    </w:p>
    <w:p w14:paraId="0E2507DF" w14:textId="0EAEDCFD" w:rsidR="004604B6" w:rsidRDefault="004604B6" w:rsidP="004604B6">
      <w:pPr>
        <w:pStyle w:val="TERM-definition"/>
        <w:keepNext/>
        <w:spacing w:after="120"/>
      </w:pPr>
      <w:bookmarkStart w:id="137" w:name="_Ref317569536"/>
      <w:bookmarkStart w:id="138" w:name="_Ref317569742"/>
      <w:r>
        <w:t xml:space="preserve">An ASM developer </w:t>
      </w:r>
      <w:r w:rsidRPr="00EC4A00">
        <w:rPr>
          <w:rStyle w:val="PARAGRAPHChar"/>
        </w:rPr>
        <w:t xml:space="preserve">should accept the responsibility for the maintenance of their ASM. </w:t>
      </w:r>
      <w:proofErr w:type="gramStart"/>
      <w:r w:rsidRPr="00EC4A00">
        <w:rPr>
          <w:rStyle w:val="PARAGRAPHChar"/>
        </w:rPr>
        <w:t>In order to</w:t>
      </w:r>
      <w:proofErr w:type="gramEnd"/>
      <w:r w:rsidRPr="00EC4A00">
        <w:rPr>
          <w:rStyle w:val="PARAGRAPHChar"/>
        </w:rPr>
        <w:t xml:space="preserve"> maintain compatibility with systems and equipment using </w:t>
      </w:r>
      <w:r w:rsidR="00C66297" w:rsidRPr="00EC4A00">
        <w:rPr>
          <w:rStyle w:val="PARAGRAPHChar"/>
        </w:rPr>
        <w:t>developer’s</w:t>
      </w:r>
      <w:r w:rsidRPr="00EC4A00">
        <w:rPr>
          <w:rStyle w:val="PARAGRAPHChar"/>
        </w:rPr>
        <w:t xml:space="preserve"> ASM, the developer should periodically review and reconfirm, revise or withdraw (i.e., from maintenance) their ASM (e.g., to account for the revision, amendment or supersession of a standard cited in the definition of the ASM or its parameters). Such a review process should not exceed three calendar </w:t>
      </w:r>
      <w:proofErr w:type="gramStart"/>
      <w:r w:rsidRPr="00EC4A00">
        <w:rPr>
          <w:rStyle w:val="PARAGRAPHChar"/>
        </w:rPr>
        <w:t>years, and</w:t>
      </w:r>
      <w:proofErr w:type="gramEnd"/>
      <w:r w:rsidRPr="00EC4A00">
        <w:rPr>
          <w:rStyle w:val="PARAGRAPHChar"/>
        </w:rPr>
        <w:t xml:space="preserve"> should include re-qualification</w:t>
      </w:r>
      <w:r>
        <w:t xml:space="preserve"> against this Standard when it is revised or amended in such a way that it </w:t>
      </w:r>
      <w:r>
        <w:lastRenderedPageBreak/>
        <w:t>affects the ASM. Documentation of re-qualification against this Standard should be submitted to any competent authority using the ASM and to the IALA “Collection of ASM’s”.</w:t>
      </w:r>
    </w:p>
    <w:p w14:paraId="3DABAB96" w14:textId="77777777" w:rsidR="004604B6" w:rsidRPr="009D1F9C" w:rsidRDefault="004604B6" w:rsidP="00EC4A00">
      <w:pPr>
        <w:pStyle w:val="NOTE"/>
      </w:pPr>
      <w:proofErr w:type="gramStart"/>
      <w:r>
        <w:t>NOTE  Qualification</w:t>
      </w:r>
      <w:proofErr w:type="gramEnd"/>
      <w:r>
        <w:t xml:space="preserve"> is specified in Clause 5.</w:t>
      </w:r>
    </w:p>
    <w:p w14:paraId="7DE26E75" w14:textId="77777777" w:rsidR="004604B6" w:rsidRPr="00FC3D6F" w:rsidRDefault="004604B6" w:rsidP="00EC4A00">
      <w:pPr>
        <w:pStyle w:val="PARAGRAPH"/>
      </w:pPr>
      <w:r w:rsidRPr="00FC3D6F">
        <w:t>This clause specifies the minimum requirements for the development of ASM.</w:t>
      </w:r>
    </w:p>
    <w:p w14:paraId="72B47DF4" w14:textId="77777777" w:rsidR="004604B6" w:rsidRPr="00FC3D6F" w:rsidRDefault="004604B6" w:rsidP="0063647A">
      <w:pPr>
        <w:pStyle w:val="Heading2"/>
      </w:pPr>
      <w:bookmarkStart w:id="139" w:name="_Toc331553041"/>
      <w:bookmarkStart w:id="140" w:name="_Toc94172989"/>
      <w:r w:rsidRPr="00FC3D6F">
        <w:t>General</w:t>
      </w:r>
      <w:bookmarkEnd w:id="137"/>
      <w:bookmarkEnd w:id="138"/>
      <w:bookmarkEnd w:id="139"/>
      <w:r w:rsidRPr="00FC3D6F">
        <w:t xml:space="preserve"> requirements</w:t>
      </w:r>
      <w:bookmarkEnd w:id="140"/>
    </w:p>
    <w:p w14:paraId="1150F8CC" w14:textId="77777777" w:rsidR="004604B6" w:rsidRPr="00FC3D6F" w:rsidRDefault="004604B6" w:rsidP="0063647A">
      <w:pPr>
        <w:pStyle w:val="PARAGRAPH"/>
      </w:pPr>
      <w:r w:rsidRPr="00FC3D6F">
        <w:t>These requirements apply to all ASM.</w:t>
      </w:r>
    </w:p>
    <w:p w14:paraId="6A656706" w14:textId="77777777" w:rsidR="004604B6" w:rsidRPr="0063647A" w:rsidRDefault="004604B6" w:rsidP="001C2D90">
      <w:pPr>
        <w:pStyle w:val="Heading3"/>
      </w:pPr>
      <w:bookmarkStart w:id="141" w:name="_Toc330832324"/>
      <w:bookmarkStart w:id="142" w:name="_Toc330832325"/>
      <w:bookmarkStart w:id="143" w:name="_Toc330832326"/>
      <w:bookmarkStart w:id="144" w:name="_Toc330832327"/>
      <w:bookmarkStart w:id="145" w:name="_Toc330832330"/>
      <w:bookmarkStart w:id="146" w:name="_Toc331553042"/>
      <w:bookmarkStart w:id="147" w:name="_Toc94172990"/>
      <w:bookmarkStart w:id="148" w:name="OLE_LINK1"/>
      <w:bookmarkStart w:id="149" w:name="OLE_LINK2"/>
      <w:bookmarkEnd w:id="141"/>
      <w:bookmarkEnd w:id="142"/>
      <w:bookmarkEnd w:id="143"/>
      <w:bookmarkEnd w:id="144"/>
      <w:bookmarkEnd w:id="145"/>
      <w:r w:rsidRPr="0063647A">
        <w:t>Parameters</w:t>
      </w:r>
      <w:bookmarkEnd w:id="146"/>
      <w:bookmarkEnd w:id="147"/>
    </w:p>
    <w:p w14:paraId="4F2E44DE" w14:textId="77777777" w:rsidR="004604B6" w:rsidRPr="00677788" w:rsidRDefault="004604B6" w:rsidP="004604B6">
      <w:pPr>
        <w:pStyle w:val="PARAGRAPH"/>
      </w:pPr>
      <w:r>
        <w:t>In general, c</w:t>
      </w:r>
      <w:r w:rsidRPr="00677788">
        <w:t>onsideration should be given to the number of bits used to represent</w:t>
      </w:r>
      <w:r>
        <w:t xml:space="preserve"> each parameter</w:t>
      </w:r>
      <w:r w:rsidRPr="00677788">
        <w:t>.</w:t>
      </w:r>
      <w:r>
        <w:rPr>
          <w:rStyle w:val="FootnoteReference"/>
        </w:rPr>
        <w:footnoteReference w:id="6"/>
      </w:r>
    </w:p>
    <w:p w14:paraId="3D14E3DF" w14:textId="77777777" w:rsidR="004604B6" w:rsidRPr="0063647A" w:rsidRDefault="004604B6" w:rsidP="0063647A">
      <w:pPr>
        <w:pStyle w:val="Heading4"/>
      </w:pPr>
      <w:bookmarkStart w:id="150" w:name="_Ref309299511"/>
      <w:r w:rsidRPr="0063647A">
        <w:t>Version</w:t>
      </w:r>
      <w:bookmarkEnd w:id="150"/>
      <w:r w:rsidRPr="0063647A">
        <w:t xml:space="preserve"> parameter</w:t>
      </w:r>
    </w:p>
    <w:bookmarkEnd w:id="148"/>
    <w:bookmarkEnd w:id="149"/>
    <w:p w14:paraId="6576B914" w14:textId="77777777" w:rsidR="004604B6" w:rsidRPr="00FC3D6F" w:rsidRDefault="004604B6" w:rsidP="0063647A">
      <w:pPr>
        <w:pStyle w:val="ListNumber"/>
      </w:pPr>
      <w:r>
        <w:t xml:space="preserve">An </w:t>
      </w:r>
      <w:r w:rsidRPr="00FC3D6F">
        <w:t>ASM shall have a version parameter.</w:t>
      </w:r>
    </w:p>
    <w:p w14:paraId="16A710A8" w14:textId="77777777" w:rsidR="004604B6" w:rsidRPr="00FC3D6F" w:rsidRDefault="004604B6" w:rsidP="0063647A">
      <w:pPr>
        <w:pStyle w:val="ListNumber"/>
      </w:pPr>
      <w:bookmarkStart w:id="151" w:name="_Ref368752694"/>
      <w:r w:rsidRPr="00FC3D6F">
        <w:t xml:space="preserve">The </w:t>
      </w:r>
      <w:r>
        <w:t xml:space="preserve">version </w:t>
      </w:r>
      <w:r w:rsidRPr="00FC3D6F">
        <w:t xml:space="preserve">parameter </w:t>
      </w:r>
      <w:r>
        <w:t>shall</w:t>
      </w:r>
      <w:r w:rsidRPr="00FC3D6F">
        <w:t xml:space="preserve"> </w:t>
      </w:r>
      <w:r>
        <w:t xml:space="preserve">be three </w:t>
      </w:r>
      <w:r w:rsidRPr="00FC3D6F">
        <w:t>bits.</w:t>
      </w:r>
      <w:bookmarkEnd w:id="151"/>
    </w:p>
    <w:p w14:paraId="2236AF16" w14:textId="77777777" w:rsidR="004604B6" w:rsidRPr="00FC3D6F" w:rsidRDefault="004604B6" w:rsidP="004604B6">
      <w:pPr>
        <w:pStyle w:val="PARAGRAPH"/>
        <w:keepNext/>
        <w:spacing w:before="0" w:after="120"/>
      </w:pPr>
      <w:r w:rsidRPr="00FC3D6F">
        <w:rPr>
          <w:i/>
        </w:rPr>
        <w:t>See</w:t>
      </w:r>
      <w:r>
        <w:rPr>
          <w:i/>
        </w:rPr>
        <w:t> </w:t>
      </w:r>
      <w:r w:rsidRPr="00FC3D6F">
        <w:rPr>
          <w:i/>
        </w:rPr>
        <w:t>also</w:t>
      </w:r>
      <w:r>
        <w:rPr>
          <w:i/>
        </w:rPr>
        <w:t> </w:t>
      </w:r>
      <w:r>
        <w:fldChar w:fldCharType="begin"/>
      </w:r>
      <w:r>
        <w:instrText xml:space="preserve"> REF _Ref333759607 \r \h  \* MERGEFORMAT </w:instrText>
      </w:r>
      <w:r>
        <w:fldChar w:fldCharType="separate"/>
      </w:r>
      <w:r w:rsidRPr="004D2949">
        <w:rPr>
          <w:i/>
        </w:rPr>
        <w:t>4.1.2.1</w:t>
      </w:r>
      <w:r>
        <w:fldChar w:fldCharType="end"/>
      </w:r>
      <w:r w:rsidRPr="00FC3D6F">
        <w:t>.</w:t>
      </w:r>
    </w:p>
    <w:p w14:paraId="26E79F5C" w14:textId="4F2FF3C3" w:rsidR="004604B6" w:rsidRPr="0063647A" w:rsidRDefault="004604B6" w:rsidP="0063647A">
      <w:pPr>
        <w:pStyle w:val="PARAGRAPH"/>
        <w:keepNext/>
        <w:spacing w:before="0" w:after="120"/>
        <w:rPr>
          <w:i/>
        </w:rPr>
      </w:pPr>
      <w:bookmarkStart w:id="152" w:name="_Ref324324720"/>
      <w:bookmarkStart w:id="153" w:name="_Ref324331101"/>
      <w:r w:rsidRPr="0063647A">
        <w:rPr>
          <w:i/>
        </w:rPr>
        <w:t>See </w:t>
      </w:r>
      <w:r w:rsidRPr="0063647A">
        <w:rPr>
          <w:i/>
        </w:rPr>
        <w:fldChar w:fldCharType="begin"/>
      </w:r>
      <w:r w:rsidRPr="0063647A">
        <w:rPr>
          <w:i/>
        </w:rPr>
        <w:instrText xml:space="preserve"> REF _Ref368659393 \r \h </w:instrText>
      </w:r>
      <w:r w:rsidR="0063647A">
        <w:rPr>
          <w:i/>
        </w:rPr>
        <w:instrText xml:space="preserve"> \* MERGEFORMAT </w:instrText>
      </w:r>
      <w:r w:rsidRPr="0063647A">
        <w:rPr>
          <w:i/>
        </w:rPr>
      </w:r>
      <w:r w:rsidRPr="0063647A">
        <w:rPr>
          <w:i/>
        </w:rPr>
        <w:fldChar w:fldCharType="separate"/>
      </w:r>
      <w:r w:rsidRPr="0063647A">
        <w:rPr>
          <w:i/>
        </w:rPr>
        <w:t>5.1.1.1</w:t>
      </w:r>
      <w:r w:rsidRPr="0063647A">
        <w:rPr>
          <w:i/>
        </w:rPr>
        <w:fldChar w:fldCharType="end"/>
      </w:r>
      <w:r w:rsidRPr="0063647A">
        <w:rPr>
          <w:i/>
        </w:rPr>
        <w:t>.</w:t>
      </w:r>
    </w:p>
    <w:p w14:paraId="1ED94106" w14:textId="77777777" w:rsidR="004604B6" w:rsidRPr="0063647A" w:rsidRDefault="004604B6" w:rsidP="0063647A">
      <w:pPr>
        <w:pStyle w:val="Heading4"/>
      </w:pPr>
      <w:bookmarkStart w:id="154" w:name="_Ref376096559"/>
      <w:r w:rsidRPr="0063647A">
        <w:t>Date and time</w:t>
      </w:r>
      <w:bookmarkEnd w:id="152"/>
      <w:bookmarkEnd w:id="153"/>
      <w:r w:rsidRPr="0063647A">
        <w:t xml:space="preserve"> parameters</w:t>
      </w:r>
      <w:bookmarkEnd w:id="154"/>
    </w:p>
    <w:p w14:paraId="0FA04A4A" w14:textId="77777777" w:rsidR="004604B6" w:rsidRPr="00FC3D6F" w:rsidRDefault="004604B6" w:rsidP="0063647A">
      <w:pPr>
        <w:pStyle w:val="PARAGRAPH"/>
      </w:pPr>
      <w:r w:rsidRPr="00FC3D6F">
        <w:t>If an ASM has a date or time parameter:</w:t>
      </w:r>
    </w:p>
    <w:p w14:paraId="134EBAD3" w14:textId="77777777" w:rsidR="004604B6" w:rsidRDefault="004604B6" w:rsidP="006A337B">
      <w:pPr>
        <w:pStyle w:val="ListNumber"/>
        <w:numPr>
          <w:ilvl w:val="0"/>
          <w:numId w:val="25"/>
        </w:numPr>
      </w:pPr>
      <w:bookmarkStart w:id="155" w:name="_Ref377501103"/>
      <w:r>
        <w:t xml:space="preserve">If the date/time </w:t>
      </w:r>
      <w:r w:rsidRPr="00FC3D6F">
        <w:t>parameter represents elapsed time</w:t>
      </w:r>
      <w:r>
        <w:t>:</w:t>
      </w:r>
      <w:bookmarkEnd w:id="155"/>
    </w:p>
    <w:p w14:paraId="4E61DE22" w14:textId="77777777" w:rsidR="004604B6" w:rsidRDefault="004604B6" w:rsidP="004604B6">
      <w:pPr>
        <w:pStyle w:val="ListNumber2"/>
        <w:keepNext/>
        <w:tabs>
          <w:tab w:val="clear" w:pos="340"/>
          <w:tab w:val="num" w:pos="734"/>
        </w:tabs>
        <w:spacing w:after="120"/>
        <w:ind w:left="734" w:hanging="374"/>
      </w:pPr>
      <w:r w:rsidRPr="00FC3D6F">
        <w:t xml:space="preserve"> </w:t>
      </w:r>
      <w:r>
        <w:t>I</w:t>
      </w:r>
      <w:r w:rsidRPr="00FC3D6F">
        <w:t>ts value(s) sh</w:t>
      </w:r>
      <w:r>
        <w:t>ould</w:t>
      </w:r>
      <w:r w:rsidRPr="00FC3D6F">
        <w:t xml:space="preserve"> be expressed in seconds, or in units directly derivable from seconds (e.g., minutes, hours</w:t>
      </w:r>
      <w:r>
        <w:t>, days</w:t>
      </w:r>
      <w:proofErr w:type="gramStart"/>
      <w:r w:rsidRPr="00FC3D6F">
        <w:t>);</w:t>
      </w:r>
      <w:proofErr w:type="gramEnd"/>
    </w:p>
    <w:p w14:paraId="1B93A202" w14:textId="77777777" w:rsidR="004604B6" w:rsidRDefault="004604B6" w:rsidP="004604B6">
      <w:pPr>
        <w:pStyle w:val="ListNumber2"/>
        <w:keepNext/>
        <w:tabs>
          <w:tab w:val="clear" w:pos="340"/>
          <w:tab w:val="num" w:pos="734"/>
        </w:tabs>
        <w:spacing w:after="120"/>
        <w:ind w:left="734" w:hanging="374"/>
      </w:pPr>
      <w:r w:rsidRPr="00336B3C">
        <w:t>Alternatively, its value(s) for year, month</w:t>
      </w:r>
      <w:r>
        <w:t>,</w:t>
      </w:r>
      <w:r w:rsidRPr="00336B3C">
        <w:t xml:space="preserve"> </w:t>
      </w:r>
      <w:proofErr w:type="gramStart"/>
      <w:r w:rsidRPr="00336B3C">
        <w:t>day</w:t>
      </w:r>
      <w:proofErr w:type="gramEnd"/>
      <w:r>
        <w:t xml:space="preserve"> and hour</w:t>
      </w:r>
      <w:r w:rsidRPr="00336B3C">
        <w:t xml:space="preserve"> may be expressed relative to the transmission of the ASM</w:t>
      </w:r>
      <w:r>
        <w:t>, or relative to a time specified in the ASM</w:t>
      </w:r>
      <w:r w:rsidRPr="00336B3C">
        <w:t>, as “current” year/month/day</w:t>
      </w:r>
      <w:r>
        <w:t>/hour</w:t>
      </w:r>
      <w:r w:rsidRPr="00336B3C">
        <w:t>, “previous” year/month/day</w:t>
      </w:r>
      <w:r>
        <w:t>/hour</w:t>
      </w:r>
      <w:r w:rsidRPr="00336B3C">
        <w:t>, and “next” year/month/day</w:t>
      </w:r>
      <w:r>
        <w:t>/hour</w:t>
      </w:r>
      <w:r w:rsidRPr="00336B3C">
        <w:t>.</w:t>
      </w:r>
    </w:p>
    <w:p w14:paraId="09BAF089" w14:textId="77777777" w:rsidR="004604B6" w:rsidRPr="00FC3D6F" w:rsidRDefault="004604B6" w:rsidP="0063647A">
      <w:pPr>
        <w:pStyle w:val="ListContinue2"/>
        <w:ind w:left="720"/>
      </w:pPr>
      <w:r w:rsidRPr="00336B3C">
        <w:t>The specific relative representation used</w:t>
      </w:r>
      <w:r>
        <w:t>, and the (relative) time reference</w:t>
      </w:r>
      <w:r w:rsidRPr="00336B3C">
        <w:t xml:space="preserve"> shall be identified in the developer’s documentation</w:t>
      </w:r>
      <w:r>
        <w:t>.</w:t>
      </w:r>
    </w:p>
    <w:p w14:paraId="63AA6806" w14:textId="77777777" w:rsidR="004604B6" w:rsidRDefault="004604B6" w:rsidP="0063647A">
      <w:pPr>
        <w:pStyle w:val="ListNumber"/>
      </w:pPr>
      <w:r w:rsidRPr="0094689C">
        <w:t xml:space="preserve">If the </w:t>
      </w:r>
      <w:r>
        <w:t>date/time</w:t>
      </w:r>
      <w:r w:rsidRPr="0094689C">
        <w:t xml:space="preserve"> parameter </w:t>
      </w:r>
      <w:r>
        <w:t xml:space="preserve">does not </w:t>
      </w:r>
      <w:r w:rsidRPr="0094689C">
        <w:t>represent elapsed time</w:t>
      </w:r>
      <w:r>
        <w:t>:</w:t>
      </w:r>
    </w:p>
    <w:p w14:paraId="1B65871F" w14:textId="77777777" w:rsidR="004604B6" w:rsidRDefault="004604B6" w:rsidP="006A337B">
      <w:pPr>
        <w:pStyle w:val="ListNumber2"/>
        <w:keepNext/>
        <w:numPr>
          <w:ilvl w:val="0"/>
          <w:numId w:val="22"/>
        </w:numPr>
        <w:tabs>
          <w:tab w:val="clear" w:pos="360"/>
          <w:tab w:val="num" w:pos="1094"/>
        </w:tabs>
        <w:spacing w:after="120"/>
        <w:ind w:left="720"/>
      </w:pPr>
      <w:r>
        <w:t>Its</w:t>
      </w:r>
      <w:r w:rsidRPr="00FC3D6F">
        <w:t xml:space="preserve"> value(s) shall be referenced to UTC</w:t>
      </w:r>
      <w:r>
        <w:t>; and</w:t>
      </w:r>
    </w:p>
    <w:p w14:paraId="20FD7B0B" w14:textId="77777777" w:rsidR="004604B6" w:rsidRPr="00FC3D6F" w:rsidRDefault="004604B6" w:rsidP="004604B6">
      <w:pPr>
        <w:pStyle w:val="ListNumber2"/>
        <w:keepNext/>
        <w:tabs>
          <w:tab w:val="clear" w:pos="340"/>
          <w:tab w:val="num" w:pos="734"/>
        </w:tabs>
        <w:spacing w:after="120"/>
        <w:ind w:left="734" w:hanging="374"/>
      </w:pPr>
      <w:bookmarkStart w:id="156" w:name="_Ref377504475"/>
      <w:r>
        <w:t>Its</w:t>
      </w:r>
      <w:r w:rsidRPr="00FC3D6F">
        <w:t xml:space="preserve"> value(s) </w:t>
      </w:r>
      <w:r>
        <w:t xml:space="preserve">should be expressed and </w:t>
      </w:r>
      <w:r w:rsidRPr="00FC3D6F">
        <w:t>formatted in accordance with ISO 8601</w:t>
      </w:r>
      <w:r>
        <w:t>.</w:t>
      </w:r>
      <w:bookmarkEnd w:id="156"/>
    </w:p>
    <w:p w14:paraId="3766131D" w14:textId="77777777" w:rsidR="004604B6" w:rsidRPr="00ED2A0B" w:rsidRDefault="004604B6" w:rsidP="004604B6">
      <w:pPr>
        <w:pStyle w:val="ListContinue2"/>
        <w:rPr>
          <w:i/>
        </w:rPr>
      </w:pPr>
      <w:bookmarkStart w:id="157" w:name="_Ref368668327"/>
      <w:r w:rsidRPr="00ED2A0B">
        <w:rPr>
          <w:i/>
        </w:rPr>
        <w:t>See also </w:t>
      </w:r>
      <w:r w:rsidRPr="00ED2A0B">
        <w:rPr>
          <w:i/>
        </w:rPr>
        <w:fldChar w:fldCharType="begin"/>
      </w:r>
      <w:r w:rsidRPr="00ED2A0B">
        <w:rPr>
          <w:i/>
        </w:rPr>
        <w:instrText xml:space="preserve"> REF _Ref375949531 \r \h </w:instrText>
      </w:r>
      <w:r>
        <w:rPr>
          <w:i/>
        </w:rPr>
        <w:instrText xml:space="preserve"> \* MERGEFORMAT </w:instrText>
      </w:r>
      <w:r w:rsidRPr="00ED2A0B">
        <w:rPr>
          <w:i/>
        </w:rPr>
      </w:r>
      <w:r w:rsidRPr="00ED2A0B">
        <w:rPr>
          <w:i/>
        </w:rPr>
        <w:fldChar w:fldCharType="separate"/>
      </w:r>
      <w:r>
        <w:rPr>
          <w:i/>
        </w:rPr>
        <w:t>4.1.2.2</w:t>
      </w:r>
      <w:r w:rsidRPr="00ED2A0B">
        <w:rPr>
          <w:i/>
        </w:rPr>
        <w:fldChar w:fldCharType="end"/>
      </w:r>
      <w:r w:rsidRPr="00ED2A0B">
        <w:rPr>
          <w:i/>
        </w:rPr>
        <w:t>.</w:t>
      </w:r>
    </w:p>
    <w:p w14:paraId="61F80943" w14:textId="77777777" w:rsidR="004604B6" w:rsidRPr="00FC3D6F" w:rsidRDefault="004604B6" w:rsidP="004604B6">
      <w:pPr>
        <w:pStyle w:val="ListContinue2"/>
      </w:pPr>
      <w:r w:rsidRPr="00FC3D6F">
        <w:t>The specific ISO 8601 representation(s) used shall be identified in the developer’s documentation.</w:t>
      </w:r>
      <w:bookmarkEnd w:id="157"/>
    </w:p>
    <w:p w14:paraId="1DD96AC2" w14:textId="77777777" w:rsidR="004604B6" w:rsidRDefault="004604B6" w:rsidP="004604B6">
      <w:pPr>
        <w:pStyle w:val="ListNumber2"/>
        <w:keepNext/>
        <w:tabs>
          <w:tab w:val="clear" w:pos="340"/>
          <w:tab w:val="num" w:pos="158"/>
          <w:tab w:val="num" w:pos="936"/>
        </w:tabs>
        <w:spacing w:after="120"/>
        <w:ind w:left="720" w:hanging="374"/>
      </w:pPr>
      <w:r>
        <w:lastRenderedPageBreak/>
        <w:t>Alternatively, its value(s) for year, month and day may be expressed relative to the transmission of the ASM, as “current” year/month/day, “previous” year/month/day, and “next” year/month/day.</w:t>
      </w:r>
    </w:p>
    <w:p w14:paraId="38E15EE2" w14:textId="77777777" w:rsidR="004604B6" w:rsidRPr="00677788" w:rsidRDefault="004604B6" w:rsidP="004604B6">
      <w:pPr>
        <w:pStyle w:val="ListContinue2"/>
        <w:keepNext/>
      </w:pPr>
      <w:r>
        <w:t>The specific relative representation used shall be identified in the developer’s documentation.</w:t>
      </w:r>
    </w:p>
    <w:p w14:paraId="3901C5BD" w14:textId="77777777" w:rsidR="004604B6" w:rsidRPr="00FC3D6F" w:rsidRDefault="004604B6" w:rsidP="0063647A">
      <w:pPr>
        <w:pStyle w:val="ListContinue2"/>
        <w:keepNext/>
        <w:ind w:left="720"/>
        <w:rPr>
          <w:i/>
        </w:rPr>
      </w:pPr>
      <w:r w:rsidRPr="00FC3D6F">
        <w:rPr>
          <w:i/>
        </w:rPr>
        <w:t>See</w:t>
      </w:r>
      <w:r>
        <w:rPr>
          <w:i/>
        </w:rPr>
        <w:t> </w:t>
      </w:r>
      <w:r w:rsidRPr="00FC3D6F">
        <w:rPr>
          <w:i/>
        </w:rPr>
        <w:t>also</w:t>
      </w:r>
      <w:r>
        <w:rPr>
          <w:i/>
        </w:rPr>
        <w:t xml:space="preserve"> </w:t>
      </w:r>
      <w:r>
        <w:rPr>
          <w:i/>
        </w:rPr>
        <w:fldChar w:fldCharType="begin"/>
      </w:r>
      <w:r>
        <w:rPr>
          <w:i/>
        </w:rPr>
        <w:instrText xml:space="preserve"> REF _Ref375949531 \r \h </w:instrText>
      </w:r>
      <w:r>
        <w:rPr>
          <w:i/>
        </w:rPr>
      </w:r>
      <w:r>
        <w:rPr>
          <w:i/>
        </w:rPr>
        <w:fldChar w:fldCharType="separate"/>
      </w:r>
      <w:r>
        <w:rPr>
          <w:i/>
        </w:rPr>
        <w:t>4.1.2.2</w:t>
      </w:r>
      <w:r>
        <w:rPr>
          <w:i/>
        </w:rPr>
        <w:fldChar w:fldCharType="end"/>
      </w:r>
      <w:r>
        <w:rPr>
          <w:i/>
        </w:rPr>
        <w:t xml:space="preserve"> and  </w:t>
      </w:r>
      <w:r>
        <w:fldChar w:fldCharType="begin"/>
      </w:r>
      <w:r>
        <w:instrText xml:space="preserve"> REF _Ref324338305 \r \h  \* MERGEFORMAT </w:instrText>
      </w:r>
      <w:r>
        <w:fldChar w:fldCharType="separate"/>
      </w:r>
      <w:r w:rsidRPr="004D2949">
        <w:rPr>
          <w:i/>
        </w:rPr>
        <w:t>4.2.1.1</w:t>
      </w:r>
      <w:r>
        <w:fldChar w:fldCharType="end"/>
      </w:r>
      <w:r w:rsidRPr="00FC3D6F">
        <w:rPr>
          <w:i/>
        </w:rPr>
        <w:t>.</w:t>
      </w:r>
    </w:p>
    <w:p w14:paraId="140BC1FF" w14:textId="129BC73D" w:rsidR="004604B6" w:rsidRPr="0063647A" w:rsidRDefault="004604B6" w:rsidP="0063647A">
      <w:pPr>
        <w:pStyle w:val="ListContinue2"/>
        <w:keepNext/>
        <w:ind w:left="720"/>
        <w:rPr>
          <w:i/>
        </w:rPr>
      </w:pPr>
      <w:r w:rsidRPr="0063647A">
        <w:rPr>
          <w:i/>
        </w:rPr>
        <w:t>See </w:t>
      </w:r>
      <w:r w:rsidRPr="0063647A">
        <w:rPr>
          <w:i/>
        </w:rPr>
        <w:fldChar w:fldCharType="begin"/>
      </w:r>
      <w:r w:rsidRPr="0063647A">
        <w:rPr>
          <w:i/>
        </w:rPr>
        <w:instrText xml:space="preserve"> REF _Ref324331505 \r \h </w:instrText>
      </w:r>
      <w:r w:rsidR="0063647A">
        <w:rPr>
          <w:i/>
        </w:rPr>
        <w:instrText xml:space="preserve"> \* MERGEFORMAT </w:instrText>
      </w:r>
      <w:r w:rsidRPr="0063647A">
        <w:rPr>
          <w:i/>
        </w:rPr>
      </w:r>
      <w:r w:rsidRPr="0063647A">
        <w:rPr>
          <w:i/>
        </w:rPr>
        <w:fldChar w:fldCharType="separate"/>
      </w:r>
      <w:r w:rsidRPr="0063647A">
        <w:rPr>
          <w:i/>
        </w:rPr>
        <w:t>5.1.1.2</w:t>
      </w:r>
      <w:r w:rsidRPr="0063647A">
        <w:rPr>
          <w:i/>
        </w:rPr>
        <w:fldChar w:fldCharType="end"/>
      </w:r>
      <w:r w:rsidRPr="0063647A">
        <w:rPr>
          <w:i/>
        </w:rPr>
        <w:t>.</w:t>
      </w:r>
    </w:p>
    <w:p w14:paraId="221E216A" w14:textId="77777777" w:rsidR="004604B6" w:rsidRPr="0063647A" w:rsidRDefault="004604B6" w:rsidP="0063647A">
      <w:pPr>
        <w:pStyle w:val="Heading4"/>
      </w:pPr>
      <w:bookmarkStart w:id="158" w:name="_Ref324331573"/>
      <w:bookmarkStart w:id="159" w:name="_Ref368664362"/>
      <w:r w:rsidRPr="0063647A">
        <w:t>Horizontal position</w:t>
      </w:r>
      <w:bookmarkEnd w:id="158"/>
      <w:r w:rsidRPr="0063647A">
        <w:t xml:space="preserve"> parameters</w:t>
      </w:r>
      <w:bookmarkEnd w:id="159"/>
    </w:p>
    <w:p w14:paraId="78F4A7CF" w14:textId="77777777" w:rsidR="004604B6" w:rsidRPr="00FC3D6F" w:rsidRDefault="004604B6" w:rsidP="0063647A">
      <w:pPr>
        <w:pStyle w:val="PARAGRAPH"/>
      </w:pPr>
      <w:r w:rsidRPr="00FC3D6F">
        <w:t xml:space="preserve">If an ASM has </w:t>
      </w:r>
      <w:r>
        <w:t xml:space="preserve">a </w:t>
      </w:r>
      <w:r w:rsidRPr="00FC3D6F">
        <w:t>horizontal position parameter:</w:t>
      </w:r>
    </w:p>
    <w:p w14:paraId="5CD6BB44" w14:textId="77777777" w:rsidR="004604B6" w:rsidRPr="00FC3D6F" w:rsidRDefault="004604B6" w:rsidP="006A337B">
      <w:pPr>
        <w:pStyle w:val="ListNumber"/>
        <w:numPr>
          <w:ilvl w:val="0"/>
          <w:numId w:val="26"/>
        </w:numPr>
      </w:pPr>
      <w:r>
        <w:t>Its values</w:t>
      </w:r>
      <w:r w:rsidRPr="00FC3D6F">
        <w:t xml:space="preserve"> shall be referenced to the WGS</w:t>
      </w:r>
      <w:r>
        <w:t xml:space="preserve"> </w:t>
      </w:r>
      <w:r w:rsidRPr="00FC3D6F">
        <w:t xml:space="preserve">84 </w:t>
      </w:r>
      <w:proofErr w:type="gramStart"/>
      <w:r w:rsidRPr="00FC3D6F">
        <w:t>datum</w:t>
      </w:r>
      <w:r>
        <w:t>;</w:t>
      </w:r>
      <w:proofErr w:type="gramEnd"/>
      <w:r>
        <w:t xml:space="preserve"> and</w:t>
      </w:r>
    </w:p>
    <w:p w14:paraId="34DAFE57" w14:textId="77777777" w:rsidR="004604B6" w:rsidRPr="00FC3D6F" w:rsidRDefault="004604B6" w:rsidP="0063647A">
      <w:pPr>
        <w:pStyle w:val="ListNumber"/>
      </w:pPr>
      <w:r>
        <w:t>Its</w:t>
      </w:r>
      <w:r w:rsidRPr="00FC3D6F">
        <w:t xml:space="preserve"> value(s) shall be expressed in degrees of latitude and longitude, or in units directly derivable from degrees of latitude and longitude (e.g., minutes of arc).</w:t>
      </w:r>
    </w:p>
    <w:p w14:paraId="505C12E4" w14:textId="77777777" w:rsidR="004604B6" w:rsidRPr="00FC3D6F" w:rsidRDefault="004604B6" w:rsidP="006A337B">
      <w:pPr>
        <w:pStyle w:val="ListNumber2"/>
        <w:numPr>
          <w:ilvl w:val="0"/>
          <w:numId w:val="12"/>
        </w:numPr>
        <w:tabs>
          <w:tab w:val="num" w:pos="720"/>
        </w:tabs>
        <w:spacing w:after="120"/>
        <w:ind w:left="720"/>
      </w:pPr>
      <w:r w:rsidRPr="00FC3D6F">
        <w:t>North latitudes shall be expressed as positive values.</w:t>
      </w:r>
    </w:p>
    <w:p w14:paraId="774D9303" w14:textId="77777777" w:rsidR="004604B6" w:rsidRPr="00FC3D6F" w:rsidRDefault="004604B6" w:rsidP="006A337B">
      <w:pPr>
        <w:pStyle w:val="ListNumber2"/>
        <w:numPr>
          <w:ilvl w:val="0"/>
          <w:numId w:val="12"/>
        </w:numPr>
        <w:tabs>
          <w:tab w:val="left" w:pos="720"/>
        </w:tabs>
        <w:spacing w:after="120"/>
        <w:ind w:left="720"/>
      </w:pPr>
      <w:r w:rsidRPr="00FC3D6F">
        <w:t>South latitudes shall be expressed as negative values.</w:t>
      </w:r>
    </w:p>
    <w:p w14:paraId="760DC04A" w14:textId="77777777" w:rsidR="004604B6" w:rsidRPr="00FC3D6F" w:rsidRDefault="004604B6" w:rsidP="006A337B">
      <w:pPr>
        <w:pStyle w:val="ListNumber2"/>
        <w:keepNext/>
        <w:numPr>
          <w:ilvl w:val="0"/>
          <w:numId w:val="12"/>
        </w:numPr>
        <w:tabs>
          <w:tab w:val="left" w:pos="720"/>
        </w:tabs>
        <w:spacing w:after="120"/>
        <w:ind w:left="720"/>
      </w:pPr>
      <w:r w:rsidRPr="00FC3D6F">
        <w:t>East longitudes shall be expressed as positive values.</w:t>
      </w:r>
    </w:p>
    <w:p w14:paraId="0896CDCC" w14:textId="77777777" w:rsidR="004604B6" w:rsidRPr="00FC3D6F" w:rsidRDefault="004604B6" w:rsidP="006A337B">
      <w:pPr>
        <w:pStyle w:val="ListNumber2"/>
        <w:keepNext/>
        <w:numPr>
          <w:ilvl w:val="0"/>
          <w:numId w:val="12"/>
        </w:numPr>
        <w:tabs>
          <w:tab w:val="left" w:pos="720"/>
        </w:tabs>
        <w:spacing w:after="120"/>
        <w:ind w:left="720"/>
      </w:pPr>
      <w:r w:rsidRPr="00FC3D6F">
        <w:t>West longitudes shall be expressed as negative values.</w:t>
      </w:r>
    </w:p>
    <w:p w14:paraId="1C61C8C7" w14:textId="77777777" w:rsidR="004604B6" w:rsidRPr="00FC3D6F" w:rsidRDefault="004604B6" w:rsidP="004604B6">
      <w:pPr>
        <w:pStyle w:val="PARAGRAPH"/>
        <w:keepNext/>
        <w:spacing w:after="120"/>
      </w:pPr>
      <w:r w:rsidRPr="00FC3D6F">
        <w:rPr>
          <w:i/>
        </w:rPr>
        <w:t>See</w:t>
      </w:r>
      <w:r>
        <w:rPr>
          <w:i/>
        </w:rPr>
        <w:t> </w:t>
      </w:r>
      <w:r w:rsidRPr="00FC3D6F">
        <w:rPr>
          <w:i/>
        </w:rPr>
        <w:t>also</w:t>
      </w:r>
      <w:r>
        <w:rPr>
          <w:i/>
        </w:rPr>
        <w:t> </w:t>
      </w:r>
      <w:r>
        <w:fldChar w:fldCharType="begin"/>
      </w:r>
      <w:r>
        <w:instrText xml:space="preserve"> REF _Ref324338284 \r \h  \* MERGEFORMAT </w:instrText>
      </w:r>
      <w:r>
        <w:fldChar w:fldCharType="separate"/>
      </w:r>
      <w:r w:rsidRPr="004D2949">
        <w:rPr>
          <w:i/>
        </w:rPr>
        <w:t>4.2.1.2</w:t>
      </w:r>
      <w:r>
        <w:fldChar w:fldCharType="end"/>
      </w:r>
      <w:r w:rsidRPr="00FC3D6F">
        <w:t>.</w:t>
      </w:r>
    </w:p>
    <w:p w14:paraId="6E604093" w14:textId="479CE333" w:rsidR="004604B6" w:rsidRPr="0063647A" w:rsidRDefault="004604B6" w:rsidP="0063647A">
      <w:pPr>
        <w:pStyle w:val="PARAGRAPH"/>
        <w:keepNext/>
        <w:spacing w:after="120"/>
        <w:rPr>
          <w:i/>
        </w:rPr>
      </w:pPr>
      <w:r w:rsidRPr="0063647A">
        <w:rPr>
          <w:i/>
        </w:rPr>
        <w:t>See </w:t>
      </w:r>
      <w:r w:rsidRPr="0063647A">
        <w:rPr>
          <w:i/>
        </w:rPr>
        <w:fldChar w:fldCharType="begin"/>
      </w:r>
      <w:r w:rsidRPr="0063647A">
        <w:rPr>
          <w:i/>
        </w:rPr>
        <w:instrText xml:space="preserve"> REF _Ref368664432 \r \h </w:instrText>
      </w:r>
      <w:r w:rsidR="0063647A">
        <w:rPr>
          <w:i/>
        </w:rPr>
        <w:instrText xml:space="preserve"> \* MERGEFORMAT </w:instrText>
      </w:r>
      <w:r w:rsidRPr="0063647A">
        <w:rPr>
          <w:i/>
        </w:rPr>
      </w:r>
      <w:r w:rsidRPr="0063647A">
        <w:rPr>
          <w:i/>
        </w:rPr>
        <w:fldChar w:fldCharType="separate"/>
      </w:r>
      <w:r w:rsidRPr="0063647A">
        <w:rPr>
          <w:i/>
        </w:rPr>
        <w:t>5.1.1.3</w:t>
      </w:r>
      <w:r w:rsidRPr="0063647A">
        <w:rPr>
          <w:i/>
        </w:rPr>
        <w:fldChar w:fldCharType="end"/>
      </w:r>
      <w:r w:rsidRPr="0063647A">
        <w:rPr>
          <w:i/>
        </w:rPr>
        <w:t>.</w:t>
      </w:r>
    </w:p>
    <w:p w14:paraId="7D9A2FC6" w14:textId="77777777" w:rsidR="004604B6" w:rsidRPr="0063647A" w:rsidRDefault="004604B6" w:rsidP="0063647A">
      <w:pPr>
        <w:pStyle w:val="Heading4"/>
      </w:pPr>
      <w:bookmarkStart w:id="160" w:name="_Ref324333942"/>
      <w:r w:rsidRPr="0063647A">
        <w:t>Precision</w:t>
      </w:r>
      <w:bookmarkEnd w:id="160"/>
      <w:r w:rsidRPr="0063647A">
        <w:t xml:space="preserve"> parameter</w:t>
      </w:r>
    </w:p>
    <w:p w14:paraId="1F27C02F" w14:textId="2E252B8E" w:rsidR="004604B6" w:rsidRPr="00FC3D6F" w:rsidRDefault="004604B6" w:rsidP="0063647A">
      <w:pPr>
        <w:pStyle w:val="PARAGRAPH"/>
      </w:pPr>
      <w:r w:rsidRPr="00FC3D6F">
        <w:t>If</w:t>
      </w:r>
      <w:r>
        <w:t xml:space="preserve"> the accuracy of</w:t>
      </w:r>
      <w:r w:rsidRPr="00FC3D6F">
        <w:t xml:space="preserve"> </w:t>
      </w:r>
      <w:r>
        <w:t xml:space="preserve">the </w:t>
      </w:r>
      <w:r w:rsidRPr="00FC3D6F">
        <w:t>horizontal position parameter</w:t>
      </w:r>
      <w:r>
        <w:t>s’</w:t>
      </w:r>
      <w:r w:rsidRPr="00FC3D6F">
        <w:t xml:space="preserve"> </w:t>
      </w:r>
      <w:r w:rsidR="0063647A" w:rsidRPr="00FC3D6F">
        <w:t>value</w:t>
      </w:r>
      <w:r w:rsidR="0063647A">
        <w:t>s</w:t>
      </w:r>
      <w:r w:rsidR="0063647A" w:rsidRPr="00FC3D6F">
        <w:t xml:space="preserve"> </w:t>
      </w:r>
      <w:proofErr w:type="gramStart"/>
      <w:r w:rsidR="0063647A" w:rsidRPr="00FC3D6F">
        <w:t>are</w:t>
      </w:r>
      <w:proofErr w:type="gramEnd"/>
      <w:r>
        <w:t xml:space="preserve"> less</w:t>
      </w:r>
      <w:r w:rsidRPr="00FC3D6F">
        <w:t xml:space="preserve"> than one ten-thousandth of a minute of arc, the ASM shall</w:t>
      </w:r>
      <w:r>
        <w:t xml:space="preserve"> also</w:t>
      </w:r>
      <w:r w:rsidRPr="00FC3D6F">
        <w:t xml:space="preserve"> have a precision parameter.</w:t>
      </w:r>
    </w:p>
    <w:p w14:paraId="53048B49" w14:textId="77777777" w:rsidR="004604B6" w:rsidRPr="004D2949" w:rsidRDefault="004604B6" w:rsidP="006A337B">
      <w:pPr>
        <w:pStyle w:val="ListNumber"/>
        <w:numPr>
          <w:ilvl w:val="0"/>
          <w:numId w:val="27"/>
        </w:numPr>
      </w:pPr>
      <w:r w:rsidRPr="00FC3D6F">
        <w:t>The parameter sh</w:t>
      </w:r>
      <w:r>
        <w:t>all</w:t>
      </w:r>
      <w:r w:rsidRPr="00FC3D6F">
        <w:t xml:space="preserve"> be </w:t>
      </w:r>
      <w:r>
        <w:t>two</w:t>
      </w:r>
      <w:r w:rsidRPr="00FC3D6F">
        <w:t xml:space="preserve"> bits.</w:t>
      </w:r>
    </w:p>
    <w:p w14:paraId="706062E8" w14:textId="77777777" w:rsidR="004604B6" w:rsidRDefault="004604B6" w:rsidP="0063647A">
      <w:pPr>
        <w:pStyle w:val="ListNumber"/>
        <w:keepNext/>
      </w:pPr>
      <w:r>
        <w:t>T</w:t>
      </w:r>
      <w:r w:rsidRPr="00FC3D6F">
        <w:t xml:space="preserve">he value of the </w:t>
      </w:r>
      <w:r>
        <w:t xml:space="preserve">precision </w:t>
      </w:r>
      <w:r w:rsidRPr="00FC3D6F">
        <w:t xml:space="preserve">parameter shall indicate the number of decimal places in the values of the horizontal position </w:t>
      </w:r>
      <w:r>
        <w:t>that represent</w:t>
      </w:r>
      <w:r w:rsidRPr="00FC3D6F">
        <w:t xml:space="preserve"> the precision of the position.</w:t>
      </w:r>
    </w:p>
    <w:p w14:paraId="3CBF53FE" w14:textId="77777777" w:rsidR="004604B6" w:rsidRPr="00FC3D6F" w:rsidRDefault="004604B6" w:rsidP="004604B6">
      <w:pPr>
        <w:pStyle w:val="PARAGRAPH"/>
        <w:keepNext/>
      </w:pPr>
      <w:r w:rsidRPr="004D2949">
        <w:rPr>
          <w:i/>
        </w:rPr>
        <w:t xml:space="preserve">See also </w:t>
      </w:r>
      <w:r w:rsidRPr="004D2949">
        <w:rPr>
          <w:i/>
        </w:rPr>
        <w:fldChar w:fldCharType="begin"/>
      </w:r>
      <w:r w:rsidRPr="004D2949">
        <w:rPr>
          <w:i/>
        </w:rPr>
        <w:instrText xml:space="preserve"> REF _Ref377456934 \h  \* MERGEFORMAT </w:instrText>
      </w:r>
      <w:r w:rsidRPr="004D2949">
        <w:rPr>
          <w:i/>
        </w:rPr>
      </w:r>
      <w:r w:rsidRPr="004D2949">
        <w:rPr>
          <w:i/>
        </w:rPr>
        <w:fldChar w:fldCharType="separate"/>
      </w:r>
      <w:r w:rsidRPr="004D2949">
        <w:rPr>
          <w:i/>
        </w:rPr>
        <w:t>Table 1</w:t>
      </w:r>
      <w:r w:rsidRPr="004D2949">
        <w:fldChar w:fldCharType="end"/>
      </w:r>
      <w:r>
        <w:t>.</w:t>
      </w:r>
    </w:p>
    <w:p w14:paraId="13061EE7" w14:textId="58EEFA9C" w:rsidR="004604B6" w:rsidRPr="0063647A" w:rsidRDefault="004604B6" w:rsidP="0063647A">
      <w:pPr>
        <w:pStyle w:val="PARAGRAPH"/>
        <w:keepNext/>
        <w:rPr>
          <w:i/>
        </w:rPr>
      </w:pPr>
      <w:bookmarkStart w:id="161" w:name="_Ref324325073"/>
      <w:r w:rsidRPr="0063647A">
        <w:rPr>
          <w:i/>
        </w:rPr>
        <w:t>See </w:t>
      </w:r>
      <w:r w:rsidRPr="0063647A">
        <w:rPr>
          <w:i/>
        </w:rPr>
        <w:fldChar w:fldCharType="begin"/>
      </w:r>
      <w:r w:rsidRPr="0063647A">
        <w:rPr>
          <w:i/>
        </w:rPr>
        <w:instrText xml:space="preserve"> REF _Ref330830068 \r \h </w:instrText>
      </w:r>
      <w:r w:rsidR="0063647A">
        <w:rPr>
          <w:i/>
        </w:rPr>
        <w:instrText xml:space="preserve"> \* MERGEFORMAT </w:instrText>
      </w:r>
      <w:r w:rsidRPr="0063647A">
        <w:rPr>
          <w:i/>
        </w:rPr>
      </w:r>
      <w:r w:rsidRPr="0063647A">
        <w:rPr>
          <w:i/>
        </w:rPr>
        <w:fldChar w:fldCharType="separate"/>
      </w:r>
      <w:r w:rsidRPr="0063647A">
        <w:rPr>
          <w:i/>
        </w:rPr>
        <w:t>5.1.1.3.1</w:t>
      </w:r>
      <w:r w:rsidRPr="0063647A">
        <w:rPr>
          <w:i/>
        </w:rPr>
        <w:fldChar w:fldCharType="end"/>
      </w:r>
      <w:r w:rsidRPr="0063647A">
        <w:rPr>
          <w:i/>
        </w:rPr>
        <w:t>.</w:t>
      </w:r>
    </w:p>
    <w:tbl>
      <w:tblPr>
        <w:tblStyle w:val="TableGrid"/>
        <w:tblW w:w="0" w:type="auto"/>
        <w:jc w:val="center"/>
        <w:tblLayout w:type="fixed"/>
        <w:tblLook w:val="04A0" w:firstRow="1" w:lastRow="0" w:firstColumn="1" w:lastColumn="0" w:noHBand="0" w:noVBand="1"/>
      </w:tblPr>
      <w:tblGrid>
        <w:gridCol w:w="1195"/>
        <w:gridCol w:w="1170"/>
        <w:gridCol w:w="2508"/>
      </w:tblGrid>
      <w:tr w:rsidR="004604B6" w:rsidRPr="00FC3D6F" w14:paraId="58798186" w14:textId="77777777" w:rsidTr="00A37B7D">
        <w:trPr>
          <w:cantSplit/>
          <w:jc w:val="center"/>
        </w:trPr>
        <w:tc>
          <w:tcPr>
            <w:tcW w:w="4873" w:type="dxa"/>
            <w:gridSpan w:val="3"/>
            <w:tcBorders>
              <w:top w:val="nil"/>
              <w:left w:val="nil"/>
              <w:right w:val="nil"/>
            </w:tcBorders>
          </w:tcPr>
          <w:p w14:paraId="6CDC3F69" w14:textId="45A401B7" w:rsidR="004604B6" w:rsidRPr="00FC3D6F" w:rsidRDefault="0063647A" w:rsidP="0063647A">
            <w:pPr>
              <w:pStyle w:val="FIGURE-title"/>
            </w:pPr>
            <w:bookmarkStart w:id="162" w:name="_Toc314668979"/>
            <w:bookmarkStart w:id="163" w:name="_Toc349724747"/>
            <w:bookmarkStart w:id="164" w:name="_Toc358802879"/>
            <w:bookmarkStart w:id="165" w:name="_Toc358803020"/>
            <w:bookmarkStart w:id="166" w:name="_Toc358976242"/>
            <w:r>
              <w:t xml:space="preserve">Figure </w:t>
            </w:r>
            <w:r>
              <w:fldChar w:fldCharType="begin"/>
            </w:r>
            <w:r>
              <w:instrText xml:space="preserve"> SEQ Figure \* ARABIC  </w:instrText>
            </w:r>
            <w:r>
              <w:fldChar w:fldCharType="separate"/>
            </w:r>
            <w:r>
              <w:rPr>
                <w:noProof/>
              </w:rPr>
              <w:t>1</w:t>
            </w:r>
            <w:r>
              <w:fldChar w:fldCharType="end"/>
            </w:r>
            <w:r>
              <w:t xml:space="preserve"> –</w:t>
            </w:r>
            <w:bookmarkEnd w:id="162"/>
            <w:r>
              <w:t xml:space="preserve"> </w:t>
            </w:r>
            <w:bookmarkEnd w:id="163"/>
            <w:bookmarkEnd w:id="164"/>
            <w:bookmarkEnd w:id="165"/>
            <w:bookmarkEnd w:id="166"/>
            <w:r>
              <w:t xml:space="preserve">Precision </w:t>
            </w:r>
            <w:r w:rsidRPr="00FC3D6F">
              <w:t>Parameter</w:t>
            </w:r>
          </w:p>
        </w:tc>
      </w:tr>
      <w:tr w:rsidR="004604B6" w:rsidRPr="00FC3D6F" w14:paraId="6F99B0B3" w14:textId="77777777" w:rsidTr="00A37B7D">
        <w:trPr>
          <w:cantSplit/>
          <w:jc w:val="center"/>
        </w:trPr>
        <w:tc>
          <w:tcPr>
            <w:tcW w:w="1195" w:type="dxa"/>
          </w:tcPr>
          <w:p w14:paraId="486ADE8D" w14:textId="77777777" w:rsidR="004604B6" w:rsidRPr="0009337B" w:rsidRDefault="004604B6" w:rsidP="00A37B7D">
            <w:pPr>
              <w:pStyle w:val="TABLE-col-heading"/>
            </w:pPr>
            <w:r w:rsidRPr="0009337B">
              <w:lastRenderedPageBreak/>
              <w:t>Parameter</w:t>
            </w:r>
          </w:p>
        </w:tc>
        <w:tc>
          <w:tcPr>
            <w:tcW w:w="1170" w:type="dxa"/>
            <w:vAlign w:val="center"/>
          </w:tcPr>
          <w:p w14:paraId="46E89E24" w14:textId="77777777" w:rsidR="004604B6" w:rsidRPr="0009337B" w:rsidRDefault="004604B6" w:rsidP="00A37B7D">
            <w:pPr>
              <w:pStyle w:val="TABLE-col-heading"/>
            </w:pPr>
            <w:r w:rsidRPr="0009337B">
              <w:t>No. of bits</w:t>
            </w:r>
          </w:p>
        </w:tc>
        <w:tc>
          <w:tcPr>
            <w:tcW w:w="2508" w:type="dxa"/>
            <w:vAlign w:val="center"/>
          </w:tcPr>
          <w:p w14:paraId="65079987" w14:textId="77777777" w:rsidR="004604B6" w:rsidRPr="0009337B" w:rsidRDefault="004604B6" w:rsidP="00A37B7D">
            <w:pPr>
              <w:pStyle w:val="TABLE-col-heading"/>
            </w:pPr>
            <w:r w:rsidRPr="0009337B">
              <w:t>Description</w:t>
            </w:r>
          </w:p>
        </w:tc>
      </w:tr>
      <w:tr w:rsidR="004604B6" w:rsidRPr="00FC3D6F" w14:paraId="1093B4F2" w14:textId="77777777" w:rsidTr="00A37B7D">
        <w:trPr>
          <w:cantSplit/>
          <w:jc w:val="center"/>
        </w:trPr>
        <w:tc>
          <w:tcPr>
            <w:tcW w:w="1195" w:type="dxa"/>
          </w:tcPr>
          <w:p w14:paraId="761CA900" w14:textId="77777777" w:rsidR="004604B6" w:rsidRPr="00FC3D6F" w:rsidRDefault="004604B6" w:rsidP="00A37B7D">
            <w:pPr>
              <w:pStyle w:val="TABLE-centered"/>
              <w:keepNext/>
              <w:spacing w:before="0" w:after="0"/>
              <w:jc w:val="left"/>
            </w:pPr>
            <w:r>
              <w:t>Precision</w:t>
            </w:r>
          </w:p>
        </w:tc>
        <w:tc>
          <w:tcPr>
            <w:tcW w:w="1170" w:type="dxa"/>
          </w:tcPr>
          <w:p w14:paraId="448C6D72" w14:textId="77777777" w:rsidR="004604B6" w:rsidRPr="00FC3D6F" w:rsidRDefault="004604B6" w:rsidP="00A37B7D">
            <w:pPr>
              <w:pStyle w:val="TABLE-centered"/>
              <w:keepNext/>
              <w:spacing w:before="0" w:after="0"/>
            </w:pPr>
            <w:r>
              <w:t>2</w:t>
            </w:r>
          </w:p>
        </w:tc>
        <w:tc>
          <w:tcPr>
            <w:tcW w:w="2508" w:type="dxa"/>
          </w:tcPr>
          <w:p w14:paraId="5A4F7F69" w14:textId="77777777" w:rsidR="004604B6" w:rsidRPr="0044305A" w:rsidRDefault="004604B6" w:rsidP="00A37B7D">
            <w:pPr>
              <w:pStyle w:val="TABLE-cell"/>
              <w:keepNext/>
              <w:spacing w:before="0"/>
            </w:pPr>
            <w:r w:rsidRPr="0044305A">
              <w:t xml:space="preserve">Precision of data in </w:t>
            </w:r>
            <w:r>
              <w:t xml:space="preserve">horizontal position </w:t>
            </w:r>
            <w:r w:rsidRPr="0044305A">
              <w:t>parameters.</w:t>
            </w:r>
          </w:p>
          <w:p w14:paraId="36D7C68C" w14:textId="77777777" w:rsidR="004604B6" w:rsidRPr="0044305A" w:rsidRDefault="004604B6" w:rsidP="00A37B7D">
            <w:pPr>
              <w:pStyle w:val="TABLE-cell"/>
              <w:keepNext/>
              <w:spacing w:before="0"/>
            </w:pPr>
            <w:r>
              <w:t>Data shall</w:t>
            </w:r>
            <w:r w:rsidRPr="0044305A">
              <w:t xml:space="preserve"> be truncated to the number of decimal places specified in this parameter.</w:t>
            </w:r>
          </w:p>
          <w:p w14:paraId="0EE8B5D0" w14:textId="77777777" w:rsidR="004604B6" w:rsidRPr="00FC3D6F" w:rsidRDefault="004604B6" w:rsidP="00A37B7D">
            <w:pPr>
              <w:pStyle w:val="TABLE-cell"/>
              <w:keepNext/>
              <w:spacing w:before="0"/>
            </w:pPr>
            <w:r w:rsidRPr="00FC3D6F">
              <w:t>range = 0</w:t>
            </w:r>
            <w:r>
              <w:t>-3</w:t>
            </w:r>
            <w:r>
              <w:br/>
              <w:t>0</w:t>
            </w:r>
            <w:r w:rsidRPr="00FC3D6F">
              <w:t xml:space="preserve"> = </w:t>
            </w:r>
            <w:r>
              <w:t>default = uncertain</w:t>
            </w:r>
            <w:r w:rsidRPr="00FC3D6F">
              <w:t xml:space="preserve"> </w:t>
            </w:r>
            <w:r w:rsidRPr="00FC3D6F">
              <w:br/>
            </w:r>
            <w:r>
              <w:t xml:space="preserve">1 = 0.0 </w:t>
            </w:r>
            <w:r>
              <w:br/>
              <w:t>2 = 0.00</w:t>
            </w:r>
            <w:r>
              <w:br/>
              <w:t>3 = 0.000</w:t>
            </w:r>
          </w:p>
        </w:tc>
      </w:tr>
    </w:tbl>
    <w:p w14:paraId="0D916D3A" w14:textId="77777777" w:rsidR="004604B6" w:rsidRPr="0063647A" w:rsidRDefault="004604B6" w:rsidP="0063647A">
      <w:pPr>
        <w:pStyle w:val="Heading4"/>
      </w:pPr>
      <w:bookmarkStart w:id="167" w:name="_Ref330831042"/>
      <w:r w:rsidRPr="0063647A">
        <w:t>Vertical</w:t>
      </w:r>
      <w:bookmarkEnd w:id="161"/>
      <w:bookmarkEnd w:id="167"/>
      <w:r w:rsidRPr="0063647A">
        <w:t xml:space="preserve"> distance parameters</w:t>
      </w:r>
    </w:p>
    <w:p w14:paraId="1F17FE39" w14:textId="77777777" w:rsidR="004604B6" w:rsidRPr="00FC3D6F" w:rsidRDefault="004604B6" w:rsidP="00672CE8">
      <w:pPr>
        <w:pStyle w:val="PARAGRAPH"/>
      </w:pPr>
      <w:r w:rsidRPr="00FC3D6F">
        <w:t>If an ASM has a vertical distance parameter:</w:t>
      </w:r>
    </w:p>
    <w:p w14:paraId="7680945D" w14:textId="77777777" w:rsidR="004604B6" w:rsidRDefault="004604B6" w:rsidP="006A337B">
      <w:pPr>
        <w:pStyle w:val="ListNumber"/>
        <w:numPr>
          <w:ilvl w:val="0"/>
          <w:numId w:val="28"/>
        </w:numPr>
      </w:pPr>
      <w:r w:rsidRPr="00FC3D6F">
        <w:t>The value</w:t>
      </w:r>
      <w:r>
        <w:t>(s)</w:t>
      </w:r>
      <w:r w:rsidRPr="00FC3D6F">
        <w:t xml:space="preserve"> shall be expressed in meters, or in units</w:t>
      </w:r>
      <w:r>
        <w:t xml:space="preserve"> directly derivable from meters.</w:t>
      </w:r>
    </w:p>
    <w:p w14:paraId="3DC8B4D0" w14:textId="77777777" w:rsidR="004604B6" w:rsidRPr="00FC3D6F" w:rsidRDefault="004604B6" w:rsidP="00672CE8">
      <w:pPr>
        <w:pStyle w:val="ListNumber"/>
      </w:pPr>
      <w:r w:rsidRPr="00FC3D6F">
        <w:t>The vertical distance shall be referenced to a vertical datum (e.g.,</w:t>
      </w:r>
      <w:r>
        <w:t> </w:t>
      </w:r>
      <w:r w:rsidRPr="00FC3D6F">
        <w:t>a vertical survey datum)</w:t>
      </w:r>
      <w:r>
        <w:t>.</w:t>
      </w:r>
    </w:p>
    <w:p w14:paraId="57CD614F" w14:textId="77777777" w:rsidR="004604B6" w:rsidRPr="00FC3D6F" w:rsidRDefault="004604B6" w:rsidP="00672CE8">
      <w:pPr>
        <w:pStyle w:val="ListNumber"/>
      </w:pPr>
      <w:bookmarkStart w:id="168" w:name="_Ref368668551"/>
      <w:r w:rsidRPr="00FC3D6F">
        <w:t>If the ASM’s vertical distance must be referenced to multiple vertical datums (e.g., tidal datums), the ASM shall also have a vertical reference parameter.</w:t>
      </w:r>
    </w:p>
    <w:p w14:paraId="7D1AF40E" w14:textId="77777777" w:rsidR="004604B6" w:rsidRPr="00FC3D6F" w:rsidRDefault="004604B6" w:rsidP="00672CE8">
      <w:pPr>
        <w:pStyle w:val="ListNumber"/>
      </w:pPr>
      <w:bookmarkStart w:id="169" w:name="_Ref377504419"/>
      <w:r w:rsidRPr="00FC3D6F">
        <w:t>The vertical datum</w:t>
      </w:r>
      <w:r>
        <w:t>(s)</w:t>
      </w:r>
      <w:r w:rsidRPr="00FC3D6F">
        <w:t xml:space="preserve"> shall be identified in the developer’s documentation.</w:t>
      </w:r>
      <w:bookmarkEnd w:id="168"/>
      <w:bookmarkEnd w:id="169"/>
    </w:p>
    <w:p w14:paraId="573BECC9" w14:textId="77777777" w:rsidR="004604B6" w:rsidRPr="00FC3D6F" w:rsidRDefault="004604B6" w:rsidP="00672CE8">
      <w:pPr>
        <w:pStyle w:val="ListNumber"/>
      </w:pPr>
      <w:r>
        <w:t>The value(s) of m</w:t>
      </w:r>
      <w:r w:rsidRPr="00FC3D6F">
        <w:t xml:space="preserve">easurements </w:t>
      </w:r>
      <w:r>
        <w:t xml:space="preserve">made </w:t>
      </w:r>
      <w:r w:rsidRPr="00FC3D6F">
        <w:t>above the vertical datum(s) shall be expressed as positive value</w:t>
      </w:r>
      <w:r>
        <w:t>(</w:t>
      </w:r>
      <w:r w:rsidRPr="00FC3D6F">
        <w:t>s</w:t>
      </w:r>
      <w:r>
        <w:t>)</w:t>
      </w:r>
      <w:r w:rsidRPr="00FC3D6F">
        <w:t>.</w:t>
      </w:r>
    </w:p>
    <w:p w14:paraId="30F7D0CF" w14:textId="77777777" w:rsidR="004604B6" w:rsidRDefault="004604B6" w:rsidP="00672CE8">
      <w:pPr>
        <w:pStyle w:val="ListNumber"/>
      </w:pPr>
      <w:r>
        <w:t>The value(s) of m</w:t>
      </w:r>
      <w:r w:rsidRPr="00FC3D6F">
        <w:t xml:space="preserve">easurements </w:t>
      </w:r>
      <w:r>
        <w:t xml:space="preserve">made </w:t>
      </w:r>
      <w:r w:rsidRPr="00FC3D6F">
        <w:t xml:space="preserve">below the vertical datum(s) shall be expressed as negative values, unless the entire range of values for </w:t>
      </w:r>
      <w:r>
        <w:t xml:space="preserve">the </w:t>
      </w:r>
      <w:r w:rsidRPr="00FC3D6F">
        <w:t>vertical distance is below the vertical datum (e.g., depth relative to the surface of the water)</w:t>
      </w:r>
      <w:r>
        <w:t>, in which case the measurements</w:t>
      </w:r>
      <w:r w:rsidRPr="00FC3D6F">
        <w:t xml:space="preserve"> </w:t>
      </w:r>
      <w:r>
        <w:t>may</w:t>
      </w:r>
      <w:r w:rsidRPr="00FC3D6F">
        <w:t xml:space="preserve"> be expressed as</w:t>
      </w:r>
      <w:r>
        <w:t xml:space="preserve"> positive values</w:t>
      </w:r>
      <w:r w:rsidRPr="00FC3D6F">
        <w:t>.</w:t>
      </w:r>
    </w:p>
    <w:p w14:paraId="2E125D5B" w14:textId="77777777" w:rsidR="004604B6" w:rsidRPr="00FC3D6F" w:rsidRDefault="004604B6" w:rsidP="00672CE8">
      <w:pPr>
        <w:pStyle w:val="ListNumber"/>
      </w:pPr>
      <w:r>
        <w:t>If m</w:t>
      </w:r>
      <w:r w:rsidRPr="00FC3D6F">
        <w:t xml:space="preserve">easurements below the vertical datum(s) </w:t>
      </w:r>
      <w:r>
        <w:t>are</w:t>
      </w:r>
      <w:r w:rsidRPr="00FC3D6F">
        <w:t xml:space="preserve"> expressed as</w:t>
      </w:r>
      <w:r w:rsidRPr="00D504CD">
        <w:t xml:space="preserve"> </w:t>
      </w:r>
      <w:r>
        <w:t xml:space="preserve">positive values, that fact shall be clearly stated in </w:t>
      </w:r>
      <w:r w:rsidRPr="00D504CD">
        <w:t xml:space="preserve">the developer’s </w:t>
      </w:r>
      <w:r>
        <w:t>documentation.</w:t>
      </w:r>
    </w:p>
    <w:p w14:paraId="7FD47F86" w14:textId="481D3B2B" w:rsidR="004604B6" w:rsidRPr="00672CE8" w:rsidRDefault="004604B6" w:rsidP="00672CE8">
      <w:pPr>
        <w:pStyle w:val="PARAGRAPH"/>
        <w:keepNext/>
        <w:spacing w:after="120"/>
        <w:ind w:left="360"/>
        <w:rPr>
          <w:i/>
        </w:rPr>
      </w:pPr>
      <w:r w:rsidRPr="00672CE8">
        <w:rPr>
          <w:i/>
        </w:rPr>
        <w:t>See </w:t>
      </w:r>
      <w:r w:rsidRPr="00672CE8">
        <w:rPr>
          <w:i/>
        </w:rPr>
        <w:fldChar w:fldCharType="begin"/>
      </w:r>
      <w:r w:rsidRPr="00672CE8">
        <w:rPr>
          <w:i/>
        </w:rPr>
        <w:instrText xml:space="preserve"> REF _Ref330831064 \r \h </w:instrText>
      </w:r>
      <w:r w:rsidR="00672CE8">
        <w:rPr>
          <w:i/>
        </w:rPr>
        <w:instrText xml:space="preserve"> \* MERGEFORMAT </w:instrText>
      </w:r>
      <w:r w:rsidRPr="00672CE8">
        <w:rPr>
          <w:i/>
        </w:rPr>
      </w:r>
      <w:r w:rsidRPr="00672CE8">
        <w:rPr>
          <w:i/>
        </w:rPr>
        <w:fldChar w:fldCharType="separate"/>
      </w:r>
      <w:r w:rsidRPr="00672CE8">
        <w:rPr>
          <w:i/>
        </w:rPr>
        <w:t>5.1.1.4</w:t>
      </w:r>
      <w:r w:rsidRPr="00672CE8">
        <w:rPr>
          <w:i/>
        </w:rPr>
        <w:fldChar w:fldCharType="end"/>
      </w:r>
      <w:r w:rsidRPr="00672CE8">
        <w:rPr>
          <w:i/>
        </w:rPr>
        <w:t>.</w:t>
      </w:r>
    </w:p>
    <w:p w14:paraId="162D46F2" w14:textId="77777777" w:rsidR="004604B6" w:rsidRPr="0063647A" w:rsidRDefault="004604B6" w:rsidP="0063647A">
      <w:pPr>
        <w:pStyle w:val="Heading4"/>
      </w:pPr>
      <w:bookmarkStart w:id="170" w:name="_Ref324332476"/>
      <w:r w:rsidRPr="0063647A">
        <w:t xml:space="preserve">Horizontal </w:t>
      </w:r>
      <w:bookmarkEnd w:id="170"/>
      <w:r w:rsidRPr="0063647A">
        <w:t>direction parameters</w:t>
      </w:r>
    </w:p>
    <w:p w14:paraId="620770C7" w14:textId="77777777" w:rsidR="004604B6" w:rsidRPr="00FC3D6F" w:rsidRDefault="004604B6" w:rsidP="00672CE8">
      <w:pPr>
        <w:pStyle w:val="PARAGRAPH"/>
      </w:pPr>
      <w:r w:rsidRPr="00FC3D6F">
        <w:t xml:space="preserve">If an ASM has a </w:t>
      </w:r>
      <w:r>
        <w:t xml:space="preserve">horizontal </w:t>
      </w:r>
      <w:r w:rsidRPr="00FC3D6F">
        <w:t>direction parameter:</w:t>
      </w:r>
    </w:p>
    <w:p w14:paraId="527E6B57" w14:textId="77777777" w:rsidR="004604B6" w:rsidRPr="00FC3D6F" w:rsidRDefault="004604B6" w:rsidP="006A337B">
      <w:pPr>
        <w:pStyle w:val="ListNumber"/>
        <w:numPr>
          <w:ilvl w:val="0"/>
          <w:numId w:val="29"/>
        </w:numPr>
      </w:pPr>
      <w:r w:rsidRPr="00FC3D6F">
        <w:t xml:space="preserve">The value shall be expressed in degrees and decimal degrees, or </w:t>
      </w:r>
      <w:r>
        <w:t xml:space="preserve">in </w:t>
      </w:r>
      <w:r w:rsidRPr="00FC3D6F">
        <w:t>units directly derivable from degrees and decimal degrees (e.g., radians).</w:t>
      </w:r>
    </w:p>
    <w:p w14:paraId="56E8DBC5" w14:textId="77777777" w:rsidR="004604B6" w:rsidRPr="00FC3D6F" w:rsidRDefault="004604B6" w:rsidP="004E337D">
      <w:pPr>
        <w:pStyle w:val="ListNumber"/>
        <w:keepNext/>
      </w:pPr>
      <w:r w:rsidRPr="00FC3D6F">
        <w:t>The direction shall be referenced to true north.</w:t>
      </w:r>
    </w:p>
    <w:p w14:paraId="3E43F560" w14:textId="03E04C42" w:rsidR="004604B6" w:rsidRPr="004E337D" w:rsidRDefault="004604B6" w:rsidP="004E337D">
      <w:pPr>
        <w:pStyle w:val="PARAGRAPH"/>
        <w:spacing w:after="120"/>
        <w:ind w:left="360"/>
        <w:rPr>
          <w:i/>
        </w:rPr>
      </w:pPr>
      <w:r w:rsidRPr="004E337D">
        <w:rPr>
          <w:i/>
        </w:rPr>
        <w:t>See </w:t>
      </w:r>
      <w:r w:rsidRPr="004E337D">
        <w:rPr>
          <w:i/>
        </w:rPr>
        <w:fldChar w:fldCharType="begin"/>
      </w:r>
      <w:r w:rsidRPr="004E337D">
        <w:rPr>
          <w:i/>
        </w:rPr>
        <w:instrText xml:space="preserve"> REF _Ref324332495 \r \h </w:instrText>
      </w:r>
      <w:r w:rsidR="004E337D">
        <w:rPr>
          <w:i/>
        </w:rPr>
        <w:instrText xml:space="preserve"> \* MERGEFORMAT </w:instrText>
      </w:r>
      <w:r w:rsidRPr="004E337D">
        <w:rPr>
          <w:i/>
        </w:rPr>
      </w:r>
      <w:r w:rsidRPr="004E337D">
        <w:rPr>
          <w:i/>
        </w:rPr>
        <w:fldChar w:fldCharType="separate"/>
      </w:r>
      <w:r w:rsidRPr="004E337D">
        <w:rPr>
          <w:i/>
        </w:rPr>
        <w:t>5.1.1.5</w:t>
      </w:r>
      <w:r w:rsidRPr="004E337D">
        <w:rPr>
          <w:i/>
        </w:rPr>
        <w:fldChar w:fldCharType="end"/>
      </w:r>
      <w:r w:rsidRPr="004E337D">
        <w:rPr>
          <w:i/>
        </w:rPr>
        <w:t>.</w:t>
      </w:r>
    </w:p>
    <w:p w14:paraId="5029316D" w14:textId="77777777" w:rsidR="004604B6" w:rsidRPr="0063647A" w:rsidRDefault="004604B6" w:rsidP="004E337D">
      <w:pPr>
        <w:pStyle w:val="Heading4"/>
      </w:pPr>
      <w:bookmarkStart w:id="171" w:name="_Ref324332584"/>
      <w:r w:rsidRPr="0063647A">
        <w:t xml:space="preserve">Directional </w:t>
      </w:r>
      <w:bookmarkEnd w:id="171"/>
      <w:r w:rsidRPr="0063647A">
        <w:t>speed parameters</w:t>
      </w:r>
    </w:p>
    <w:p w14:paraId="5759FC5C" w14:textId="77777777" w:rsidR="004604B6" w:rsidRPr="00FC3D6F" w:rsidRDefault="004604B6" w:rsidP="004E337D">
      <w:pPr>
        <w:pStyle w:val="PARAGRAPH"/>
        <w:keepNext/>
      </w:pPr>
      <w:r w:rsidRPr="00FC3D6F">
        <w:t xml:space="preserve">If an ASM has a </w:t>
      </w:r>
      <w:r>
        <w:t xml:space="preserve">directional </w:t>
      </w:r>
      <w:r w:rsidRPr="00FC3D6F">
        <w:t xml:space="preserve">speed parameter, the value shall be expressed in knots and decimal knots, or </w:t>
      </w:r>
      <w:r>
        <w:t xml:space="preserve">in </w:t>
      </w:r>
      <w:r w:rsidRPr="00FC3D6F">
        <w:t xml:space="preserve">units directly derivable from knots (e.g., meters per second, </w:t>
      </w:r>
      <w:proofErr w:type="spellStart"/>
      <w:r w:rsidRPr="00FC3D6F">
        <w:t>kilometers</w:t>
      </w:r>
      <w:proofErr w:type="spellEnd"/>
      <w:r w:rsidRPr="00FC3D6F">
        <w:t xml:space="preserve"> per hour).</w:t>
      </w:r>
    </w:p>
    <w:p w14:paraId="3233467D" w14:textId="314AB670" w:rsidR="004604B6" w:rsidRPr="004E337D" w:rsidRDefault="004604B6" w:rsidP="004E337D">
      <w:pPr>
        <w:pStyle w:val="PARAGRAPH"/>
        <w:keepNext/>
        <w:spacing w:after="120"/>
        <w:rPr>
          <w:i/>
        </w:rPr>
      </w:pPr>
      <w:r w:rsidRPr="004E337D">
        <w:rPr>
          <w:i/>
        </w:rPr>
        <w:t>See </w:t>
      </w:r>
      <w:r w:rsidRPr="004E337D">
        <w:rPr>
          <w:i/>
        </w:rPr>
        <w:fldChar w:fldCharType="begin"/>
      </w:r>
      <w:r w:rsidRPr="004E337D">
        <w:rPr>
          <w:i/>
        </w:rPr>
        <w:instrText xml:space="preserve"> REF _Ref324332595 \r \h </w:instrText>
      </w:r>
      <w:r w:rsidR="004E337D">
        <w:rPr>
          <w:i/>
        </w:rPr>
        <w:instrText xml:space="preserve"> \* MERGEFORMAT </w:instrText>
      </w:r>
      <w:r w:rsidRPr="004E337D">
        <w:rPr>
          <w:i/>
        </w:rPr>
      </w:r>
      <w:r w:rsidRPr="004E337D">
        <w:rPr>
          <w:i/>
        </w:rPr>
        <w:fldChar w:fldCharType="separate"/>
      </w:r>
      <w:r w:rsidRPr="004E337D">
        <w:rPr>
          <w:i/>
        </w:rPr>
        <w:t>5.1.1.6</w:t>
      </w:r>
      <w:r w:rsidRPr="004E337D">
        <w:rPr>
          <w:i/>
        </w:rPr>
        <w:fldChar w:fldCharType="end"/>
      </w:r>
      <w:r w:rsidRPr="004E337D">
        <w:rPr>
          <w:i/>
        </w:rPr>
        <w:t>.</w:t>
      </w:r>
    </w:p>
    <w:p w14:paraId="742406EB" w14:textId="77777777" w:rsidR="004604B6" w:rsidRPr="004E337D" w:rsidRDefault="004604B6" w:rsidP="001C2D90">
      <w:pPr>
        <w:pStyle w:val="Heading3"/>
      </w:pPr>
      <w:bookmarkStart w:id="172" w:name="_Toc331553043"/>
      <w:bookmarkStart w:id="173" w:name="_Toc94172991"/>
      <w:bookmarkStart w:id="174" w:name="_Ref309294482"/>
      <w:r w:rsidRPr="004E337D">
        <w:t>Structure</w:t>
      </w:r>
      <w:bookmarkEnd w:id="172"/>
      <w:bookmarkEnd w:id="173"/>
    </w:p>
    <w:p w14:paraId="252A5996" w14:textId="77777777" w:rsidR="004604B6" w:rsidRPr="0063647A" w:rsidRDefault="004604B6" w:rsidP="0063647A">
      <w:pPr>
        <w:pStyle w:val="Heading4"/>
      </w:pPr>
      <w:bookmarkStart w:id="175" w:name="_Ref333759607"/>
      <w:r w:rsidRPr="0063647A">
        <w:t>Version parameter</w:t>
      </w:r>
      <w:bookmarkEnd w:id="175"/>
    </w:p>
    <w:p w14:paraId="64BB9ED7" w14:textId="77777777" w:rsidR="004604B6" w:rsidRPr="00FC3D6F" w:rsidRDefault="004604B6" w:rsidP="004E337D">
      <w:pPr>
        <w:pStyle w:val="PARAGRAPH"/>
      </w:pPr>
      <w:r w:rsidRPr="00FC3D6F">
        <w:t xml:space="preserve">A </w:t>
      </w:r>
      <w:r>
        <w:t xml:space="preserve">new </w:t>
      </w:r>
      <w:r w:rsidRPr="00FC3D6F">
        <w:t xml:space="preserve">ASM </w:t>
      </w:r>
      <w:r>
        <w:t>shall</w:t>
      </w:r>
      <w:r w:rsidRPr="00FC3D6F">
        <w:t xml:space="preserve"> be structured such that its version parameter is the first parameter in its payload.</w:t>
      </w:r>
    </w:p>
    <w:p w14:paraId="0CC985A9" w14:textId="77777777" w:rsidR="004604B6" w:rsidRPr="00FC3D6F" w:rsidRDefault="004604B6" w:rsidP="004604B6">
      <w:pPr>
        <w:pStyle w:val="PARAGRAPH"/>
      </w:pPr>
      <w:r w:rsidRPr="00FC3D6F">
        <w:rPr>
          <w:i/>
        </w:rPr>
        <w:lastRenderedPageBreak/>
        <w:t>See</w:t>
      </w:r>
      <w:r>
        <w:rPr>
          <w:i/>
        </w:rPr>
        <w:t> </w:t>
      </w:r>
      <w:r w:rsidRPr="00FC3D6F">
        <w:rPr>
          <w:i/>
        </w:rPr>
        <w:t>also</w:t>
      </w:r>
      <w:r>
        <w:rPr>
          <w:i/>
        </w:rPr>
        <w:t> </w:t>
      </w:r>
      <w:r>
        <w:fldChar w:fldCharType="begin"/>
      </w:r>
      <w:r>
        <w:instrText xml:space="preserve"> REF _Ref309299511 \r \h  \* MERGEFORMAT </w:instrText>
      </w:r>
      <w:r>
        <w:fldChar w:fldCharType="separate"/>
      </w:r>
      <w:r w:rsidRPr="004D2949">
        <w:rPr>
          <w:i/>
        </w:rPr>
        <w:t>4.1.1.1</w:t>
      </w:r>
      <w:r>
        <w:fldChar w:fldCharType="end"/>
      </w:r>
      <w:r w:rsidRPr="00FC3D6F">
        <w:rPr>
          <w:i/>
        </w:rPr>
        <w:t> </w:t>
      </w:r>
      <w:r>
        <w:fldChar w:fldCharType="begin"/>
      </w:r>
      <w:r>
        <w:instrText xml:space="preserve"> REF _Ref368752694 \r \h  \* MERGEFORMAT </w:instrText>
      </w:r>
      <w:r>
        <w:fldChar w:fldCharType="separate"/>
      </w:r>
      <w:r w:rsidRPr="004D2949">
        <w:rPr>
          <w:i/>
        </w:rPr>
        <w:t>b)</w:t>
      </w:r>
      <w:r>
        <w:fldChar w:fldCharType="end"/>
      </w:r>
      <w:r w:rsidRPr="00FC3D6F">
        <w:t>.</w:t>
      </w:r>
    </w:p>
    <w:p w14:paraId="2A1958EC" w14:textId="77777777" w:rsidR="004604B6" w:rsidRPr="0063647A" w:rsidRDefault="004604B6" w:rsidP="0063647A">
      <w:pPr>
        <w:pStyle w:val="Heading4"/>
      </w:pPr>
      <w:bookmarkStart w:id="176" w:name="_Ref375949531"/>
      <w:bookmarkStart w:id="177" w:name="_Ref330831186"/>
      <w:r w:rsidRPr="0063647A">
        <w:t>Date and time parameters</w:t>
      </w:r>
      <w:bookmarkEnd w:id="176"/>
    </w:p>
    <w:p w14:paraId="297515E0" w14:textId="65609526" w:rsidR="004604B6" w:rsidRPr="00FC3D6F" w:rsidRDefault="004604B6" w:rsidP="004604B6">
      <w:pPr>
        <w:pStyle w:val="PARAGRAPH"/>
        <w:keepNext/>
        <w:spacing w:after="120"/>
      </w:pPr>
      <w:r>
        <w:t xml:space="preserve">If </w:t>
      </w:r>
      <w:r w:rsidRPr="00FC3D6F">
        <w:t>date</w:t>
      </w:r>
      <w:r>
        <w:t xml:space="preserve"> and </w:t>
      </w:r>
      <w:r w:rsidRPr="00FC3D6F">
        <w:t xml:space="preserve">time value(s) </w:t>
      </w:r>
      <w:r>
        <w:t xml:space="preserve">are formatted in accordance with ISO 8601, they </w:t>
      </w:r>
      <w:r w:rsidRPr="00FC3D6F">
        <w:t xml:space="preserve">should be structured such that each </w:t>
      </w:r>
      <w:r>
        <w:t xml:space="preserve">date and time </w:t>
      </w:r>
      <w:r w:rsidRPr="00FC3D6F">
        <w:t>unit is represented by a separate parameter</w:t>
      </w:r>
      <w:r>
        <w:t>. Within such a structure, a relative year/month</w:t>
      </w:r>
      <w:r w:rsidR="00C66297">
        <w:t>/</w:t>
      </w:r>
      <w:r>
        <w:t>day/hour may be used.</w:t>
      </w:r>
    </w:p>
    <w:p w14:paraId="0BD4F870" w14:textId="77777777" w:rsidR="004604B6" w:rsidRDefault="004604B6" w:rsidP="004604B6">
      <w:pPr>
        <w:pStyle w:val="ListContinue2"/>
        <w:ind w:left="0"/>
      </w:pPr>
      <w:r w:rsidRPr="00FC3D6F">
        <w:rPr>
          <w:i/>
        </w:rPr>
        <w:t>See</w:t>
      </w:r>
      <w:r>
        <w:rPr>
          <w:i/>
        </w:rPr>
        <w:t> </w:t>
      </w:r>
      <w:r w:rsidRPr="00FC3D6F">
        <w:rPr>
          <w:i/>
        </w:rPr>
        <w:t>also</w:t>
      </w:r>
      <w:r>
        <w:rPr>
          <w:i/>
        </w:rPr>
        <w:t> </w:t>
      </w:r>
      <w:r>
        <w:fldChar w:fldCharType="begin"/>
      </w:r>
      <w:r>
        <w:instrText xml:space="preserve"> REF _Ref364712584 \h  \* MERGEFORMAT </w:instrText>
      </w:r>
      <w:r>
        <w:fldChar w:fldCharType="end"/>
      </w:r>
      <w:r w:rsidRPr="004D2949">
        <w:rPr>
          <w:i/>
        </w:rPr>
        <w:t>Table 2</w:t>
      </w:r>
      <w:r w:rsidRPr="00FC3D6F">
        <w:rPr>
          <w:i/>
        </w:rPr>
        <w:t>.</w:t>
      </w:r>
      <w:bookmarkStart w:id="178" w:name="_Ref368668335"/>
      <w:r w:rsidRPr="0094689C">
        <w:t xml:space="preserve"> </w:t>
      </w:r>
    </w:p>
    <w:p w14:paraId="044B8DCC" w14:textId="77777777" w:rsidR="004604B6" w:rsidRDefault="004604B6" w:rsidP="004604B6">
      <w:pPr>
        <w:pStyle w:val="ListContinue2"/>
        <w:ind w:left="0"/>
        <w:sectPr w:rsidR="004604B6" w:rsidSect="00B20645">
          <w:headerReference w:type="even" r:id="rId25"/>
          <w:type w:val="nextColumn"/>
          <w:pgSz w:w="12240" w:h="15840" w:code="1"/>
          <w:pgMar w:top="1440" w:right="1440" w:bottom="1440" w:left="1440" w:header="1138" w:footer="734" w:gutter="0"/>
          <w:lnNumType w:countBy="1" w:restart="continuous"/>
          <w:pgNumType w:start="1"/>
          <w:cols w:space="720"/>
          <w:docGrid w:linePitch="272"/>
        </w:sectPr>
      </w:pPr>
    </w:p>
    <w:tbl>
      <w:tblPr>
        <w:tblStyle w:val="TableGrid"/>
        <w:tblW w:w="13176" w:type="dxa"/>
        <w:jc w:val="center"/>
        <w:tblLayout w:type="fixed"/>
        <w:tblLook w:val="04A0" w:firstRow="1" w:lastRow="0" w:firstColumn="1" w:lastColumn="0" w:noHBand="0" w:noVBand="1"/>
      </w:tblPr>
      <w:tblGrid>
        <w:gridCol w:w="360"/>
        <w:gridCol w:w="864"/>
        <w:gridCol w:w="576"/>
        <w:gridCol w:w="2376"/>
        <w:gridCol w:w="576"/>
        <w:gridCol w:w="2520"/>
        <w:gridCol w:w="576"/>
        <w:gridCol w:w="2376"/>
        <w:gridCol w:w="576"/>
        <w:gridCol w:w="2376"/>
      </w:tblGrid>
      <w:tr w:rsidR="004604B6" w:rsidRPr="00FC3D6F" w14:paraId="4183BB25" w14:textId="77777777" w:rsidTr="00A37B7D">
        <w:trPr>
          <w:cantSplit/>
          <w:tblHeader/>
          <w:jc w:val="center"/>
        </w:trPr>
        <w:tc>
          <w:tcPr>
            <w:tcW w:w="13176" w:type="dxa"/>
            <w:gridSpan w:val="10"/>
            <w:vAlign w:val="center"/>
          </w:tcPr>
          <w:bookmarkEnd w:id="178"/>
          <w:p w14:paraId="618B8BEC" w14:textId="77777777" w:rsidR="004604B6" w:rsidRDefault="004604B6" w:rsidP="00A37B7D">
            <w:pPr>
              <w:pStyle w:val="TABLE-title"/>
            </w:pPr>
            <w:r w:rsidRPr="00FC3D6F">
              <w:lastRenderedPageBreak/>
              <w:t>Table</w:t>
            </w:r>
            <w:r>
              <w:t> </w:t>
            </w:r>
            <w:r>
              <w:fldChar w:fldCharType="begin"/>
            </w:r>
            <w:r>
              <w:instrText xml:space="preserve"> SEQ Table \* ARABIC </w:instrText>
            </w:r>
            <w:r>
              <w:fldChar w:fldCharType="separate"/>
            </w:r>
            <w:r>
              <w:rPr>
                <w:noProof/>
              </w:rPr>
              <w:t>2</w:t>
            </w:r>
            <w:r>
              <w:rPr>
                <w:noProof/>
              </w:rPr>
              <w:fldChar w:fldCharType="end"/>
            </w:r>
            <w:r w:rsidRPr="00FC3D6F">
              <w:t xml:space="preserve"> - Date / Time Parameter Examples</w:t>
            </w:r>
          </w:p>
        </w:tc>
      </w:tr>
      <w:tr w:rsidR="004604B6" w:rsidRPr="00FC3D6F" w14:paraId="19E0AF3E" w14:textId="77777777" w:rsidTr="00A37B7D">
        <w:trPr>
          <w:cantSplit/>
          <w:tblHeader/>
          <w:jc w:val="center"/>
        </w:trPr>
        <w:tc>
          <w:tcPr>
            <w:tcW w:w="1224" w:type="dxa"/>
            <w:gridSpan w:val="2"/>
            <w:vAlign w:val="center"/>
          </w:tcPr>
          <w:p w14:paraId="75AF4F2F" w14:textId="77777777" w:rsidR="004604B6" w:rsidRDefault="004604B6" w:rsidP="00A37B7D">
            <w:pPr>
              <w:pStyle w:val="TABLE-col-heading"/>
            </w:pPr>
            <w:r>
              <w:t>Parameter</w:t>
            </w:r>
          </w:p>
        </w:tc>
        <w:tc>
          <w:tcPr>
            <w:tcW w:w="576" w:type="dxa"/>
          </w:tcPr>
          <w:p w14:paraId="617DA89F" w14:textId="77777777" w:rsidR="004604B6" w:rsidRDefault="004604B6" w:rsidP="00A37B7D">
            <w:pPr>
              <w:pStyle w:val="TABLE-col-heading"/>
            </w:pPr>
            <w:r>
              <w:t>Bits</w:t>
            </w:r>
          </w:p>
        </w:tc>
        <w:tc>
          <w:tcPr>
            <w:tcW w:w="2376" w:type="dxa"/>
          </w:tcPr>
          <w:p w14:paraId="2CBAC0FE" w14:textId="77777777" w:rsidR="004604B6" w:rsidRDefault="004604B6" w:rsidP="00A37B7D">
            <w:pPr>
              <w:pStyle w:val="TABLE-col-heading"/>
            </w:pPr>
            <w:r>
              <w:t>Description</w:t>
            </w:r>
          </w:p>
        </w:tc>
        <w:tc>
          <w:tcPr>
            <w:tcW w:w="576" w:type="dxa"/>
          </w:tcPr>
          <w:p w14:paraId="138A92F6" w14:textId="77777777" w:rsidR="004604B6" w:rsidRDefault="004604B6" w:rsidP="00A37B7D">
            <w:pPr>
              <w:pStyle w:val="TABLE-col-heading"/>
            </w:pPr>
            <w:r>
              <w:t>Bits</w:t>
            </w:r>
          </w:p>
        </w:tc>
        <w:tc>
          <w:tcPr>
            <w:tcW w:w="2520" w:type="dxa"/>
          </w:tcPr>
          <w:p w14:paraId="4634B42B" w14:textId="77777777" w:rsidR="004604B6" w:rsidRDefault="004604B6" w:rsidP="00A37B7D">
            <w:pPr>
              <w:pStyle w:val="TABLE-col-heading"/>
            </w:pPr>
            <w:r>
              <w:t>Description</w:t>
            </w:r>
          </w:p>
        </w:tc>
        <w:tc>
          <w:tcPr>
            <w:tcW w:w="576" w:type="dxa"/>
          </w:tcPr>
          <w:p w14:paraId="6EF0B66D" w14:textId="77777777" w:rsidR="004604B6" w:rsidRDefault="004604B6" w:rsidP="00A37B7D">
            <w:pPr>
              <w:pStyle w:val="TABLE-col-heading"/>
            </w:pPr>
            <w:r>
              <w:t>Bits</w:t>
            </w:r>
          </w:p>
        </w:tc>
        <w:tc>
          <w:tcPr>
            <w:tcW w:w="2376" w:type="dxa"/>
          </w:tcPr>
          <w:p w14:paraId="23936784" w14:textId="77777777" w:rsidR="004604B6" w:rsidRDefault="004604B6" w:rsidP="00A37B7D">
            <w:pPr>
              <w:pStyle w:val="TABLE-col-heading"/>
            </w:pPr>
            <w:r>
              <w:t>Description</w:t>
            </w:r>
          </w:p>
        </w:tc>
        <w:tc>
          <w:tcPr>
            <w:tcW w:w="576" w:type="dxa"/>
          </w:tcPr>
          <w:p w14:paraId="68F6E66D" w14:textId="77777777" w:rsidR="004604B6" w:rsidRDefault="004604B6" w:rsidP="00A37B7D">
            <w:pPr>
              <w:pStyle w:val="TABLE-col-heading"/>
            </w:pPr>
          </w:p>
        </w:tc>
        <w:tc>
          <w:tcPr>
            <w:tcW w:w="2376" w:type="dxa"/>
          </w:tcPr>
          <w:p w14:paraId="62F2DBA2" w14:textId="77777777" w:rsidR="004604B6" w:rsidRDefault="004604B6" w:rsidP="00A37B7D">
            <w:pPr>
              <w:pStyle w:val="TABLE-col-heading"/>
            </w:pPr>
            <w:r>
              <w:t>Description</w:t>
            </w:r>
          </w:p>
        </w:tc>
      </w:tr>
      <w:tr w:rsidR="004604B6" w:rsidRPr="00FC3D6F" w14:paraId="7DA4143E" w14:textId="77777777" w:rsidTr="00A37B7D">
        <w:trPr>
          <w:cantSplit/>
          <w:jc w:val="center"/>
        </w:trPr>
        <w:tc>
          <w:tcPr>
            <w:tcW w:w="360" w:type="dxa"/>
            <w:vMerge w:val="restart"/>
            <w:textDirection w:val="btLr"/>
            <w:vAlign w:val="center"/>
          </w:tcPr>
          <w:p w14:paraId="5BAFABBF" w14:textId="77777777" w:rsidR="004604B6" w:rsidRPr="00FD3789" w:rsidRDefault="004604B6" w:rsidP="00A37B7D">
            <w:pPr>
              <w:pStyle w:val="TABLE-col-heading"/>
            </w:pPr>
            <w:r w:rsidRPr="00FD3789">
              <w:t>Date / Time</w:t>
            </w:r>
          </w:p>
        </w:tc>
        <w:tc>
          <w:tcPr>
            <w:tcW w:w="864" w:type="dxa"/>
          </w:tcPr>
          <w:p w14:paraId="7D5CB080" w14:textId="77777777" w:rsidR="004604B6" w:rsidRPr="00FC3D6F" w:rsidRDefault="004604B6" w:rsidP="00A37B7D">
            <w:pPr>
              <w:pStyle w:val="TABLE-col-heading"/>
              <w:spacing w:before="120"/>
            </w:pPr>
            <w:r>
              <w:t>Year</w:t>
            </w:r>
          </w:p>
        </w:tc>
        <w:tc>
          <w:tcPr>
            <w:tcW w:w="576" w:type="dxa"/>
          </w:tcPr>
          <w:p w14:paraId="67EC10D7" w14:textId="77777777" w:rsidR="004604B6" w:rsidRPr="00FC3D6F" w:rsidRDefault="004604B6" w:rsidP="00A37B7D">
            <w:pPr>
              <w:pStyle w:val="TABLE-centered"/>
              <w:keepNext/>
            </w:pPr>
            <w:r>
              <w:t>14</w:t>
            </w:r>
            <w:bookmarkStart w:id="179" w:name="_Ref377499714"/>
            <w:r>
              <w:rPr>
                <w:rStyle w:val="FootnoteReference"/>
              </w:rPr>
              <w:footnoteReference w:id="7"/>
            </w:r>
            <w:bookmarkEnd w:id="179"/>
          </w:p>
        </w:tc>
        <w:tc>
          <w:tcPr>
            <w:tcW w:w="2376" w:type="dxa"/>
          </w:tcPr>
          <w:p w14:paraId="664EE923" w14:textId="77777777" w:rsidR="004604B6" w:rsidRPr="00FC3D6F" w:rsidRDefault="004604B6" w:rsidP="00A37B7D">
            <w:pPr>
              <w:pStyle w:val="TABLE-cell"/>
              <w:keepNext/>
              <w:spacing w:before="120"/>
            </w:pPr>
            <w:r>
              <w:t>range = 0-9999</w:t>
            </w:r>
            <w:r>
              <w:br/>
              <w:t>0 = default = not available</w:t>
            </w:r>
            <w:r>
              <w:br/>
              <w:t>10,000-16,383 = should not be used</w:t>
            </w:r>
          </w:p>
        </w:tc>
        <w:tc>
          <w:tcPr>
            <w:tcW w:w="576" w:type="dxa"/>
          </w:tcPr>
          <w:p w14:paraId="7C52C62B" w14:textId="77777777" w:rsidR="004604B6" w:rsidRPr="00FC3D6F" w:rsidRDefault="004604B6" w:rsidP="00A37B7D">
            <w:pPr>
              <w:pStyle w:val="TABLE-centered"/>
              <w:spacing w:before="120"/>
            </w:pPr>
            <w:r>
              <w:t>2</w:t>
            </w:r>
          </w:p>
        </w:tc>
        <w:tc>
          <w:tcPr>
            <w:tcW w:w="2520" w:type="dxa"/>
          </w:tcPr>
          <w:p w14:paraId="0E895363" w14:textId="77777777" w:rsidR="004604B6" w:rsidRDefault="004604B6" w:rsidP="00A37B7D">
            <w:pPr>
              <w:pStyle w:val="TABLE-cell"/>
              <w:spacing w:before="120"/>
            </w:pPr>
            <w:r>
              <w:t>range = 0-3</w:t>
            </w:r>
            <w:r>
              <w:br/>
              <w:t>0 = default = not available</w:t>
            </w:r>
            <w:r>
              <w:br/>
              <w:t>1 = previous calendar year</w:t>
            </w:r>
            <w:r>
              <w:br/>
              <w:t>2 = current calendar year</w:t>
            </w:r>
            <w:r>
              <w:br/>
              <w:t>3 = next calendar year</w:t>
            </w:r>
          </w:p>
        </w:tc>
        <w:tc>
          <w:tcPr>
            <w:tcW w:w="576" w:type="dxa"/>
          </w:tcPr>
          <w:p w14:paraId="4550C8DE" w14:textId="77777777" w:rsidR="004604B6" w:rsidRDefault="004604B6" w:rsidP="00A37B7D">
            <w:pPr>
              <w:pStyle w:val="TABLE-centered"/>
              <w:spacing w:before="120"/>
            </w:pPr>
            <w:r>
              <w:t>0</w:t>
            </w:r>
          </w:p>
        </w:tc>
        <w:tc>
          <w:tcPr>
            <w:tcW w:w="2376" w:type="dxa"/>
          </w:tcPr>
          <w:p w14:paraId="4736C690" w14:textId="77777777" w:rsidR="004604B6" w:rsidRDefault="004604B6" w:rsidP="00A37B7D">
            <w:pPr>
              <w:pStyle w:val="TABLE-cell"/>
              <w:spacing w:before="120"/>
            </w:pPr>
            <w:r>
              <w:t>should not be used</w:t>
            </w:r>
          </w:p>
        </w:tc>
        <w:tc>
          <w:tcPr>
            <w:tcW w:w="576" w:type="dxa"/>
          </w:tcPr>
          <w:p w14:paraId="1B6C5AF5" w14:textId="77777777" w:rsidR="004604B6" w:rsidRDefault="004604B6" w:rsidP="00A37B7D">
            <w:pPr>
              <w:pStyle w:val="TABLE-centered"/>
              <w:spacing w:before="120"/>
            </w:pPr>
            <w:r>
              <w:t>0</w:t>
            </w:r>
          </w:p>
        </w:tc>
        <w:tc>
          <w:tcPr>
            <w:tcW w:w="2376" w:type="dxa"/>
          </w:tcPr>
          <w:p w14:paraId="26EA17E9" w14:textId="77777777" w:rsidR="004604B6" w:rsidRDefault="004604B6" w:rsidP="00A37B7D">
            <w:pPr>
              <w:pStyle w:val="TABLE-cell"/>
              <w:spacing w:before="120"/>
            </w:pPr>
            <w:r>
              <w:t>should not be used</w:t>
            </w:r>
          </w:p>
        </w:tc>
      </w:tr>
      <w:tr w:rsidR="004604B6" w:rsidRPr="00FC3D6F" w14:paraId="7B5C726A" w14:textId="77777777" w:rsidTr="00A37B7D">
        <w:trPr>
          <w:cantSplit/>
          <w:jc w:val="center"/>
        </w:trPr>
        <w:tc>
          <w:tcPr>
            <w:tcW w:w="360" w:type="dxa"/>
            <w:vMerge/>
            <w:textDirection w:val="btLr"/>
            <w:vAlign w:val="center"/>
          </w:tcPr>
          <w:p w14:paraId="1AA97D1F" w14:textId="77777777" w:rsidR="004604B6" w:rsidRPr="00FC3D6F" w:rsidRDefault="004604B6" w:rsidP="00A37B7D">
            <w:pPr>
              <w:pStyle w:val="TABLE-cell"/>
            </w:pPr>
          </w:p>
        </w:tc>
        <w:tc>
          <w:tcPr>
            <w:tcW w:w="864" w:type="dxa"/>
          </w:tcPr>
          <w:p w14:paraId="7331C5A2" w14:textId="77777777" w:rsidR="004604B6" w:rsidRPr="00FC3D6F" w:rsidRDefault="004604B6" w:rsidP="00A37B7D">
            <w:pPr>
              <w:pStyle w:val="TABLE-col-heading"/>
              <w:spacing w:before="120"/>
            </w:pPr>
            <w:r w:rsidRPr="00FC3D6F">
              <w:t>Month</w:t>
            </w:r>
          </w:p>
        </w:tc>
        <w:tc>
          <w:tcPr>
            <w:tcW w:w="576" w:type="dxa"/>
          </w:tcPr>
          <w:p w14:paraId="5777BA9B" w14:textId="77777777" w:rsidR="004604B6" w:rsidRPr="00FC3D6F" w:rsidRDefault="004604B6" w:rsidP="00A37B7D">
            <w:pPr>
              <w:pStyle w:val="TABLE-centered"/>
              <w:keepNext/>
            </w:pPr>
            <w:r>
              <w:t>4</w:t>
            </w:r>
            <w:r w:rsidRPr="004577C9">
              <w:rPr>
                <w:rStyle w:val="FootnoteReference"/>
              </w:rPr>
              <w:fldChar w:fldCharType="begin"/>
            </w:r>
            <w:r w:rsidRPr="004577C9">
              <w:rPr>
                <w:rStyle w:val="FootnoteReference"/>
              </w:rPr>
              <w:instrText xml:space="preserve"> NOTEREF _Ref377499714 \h </w:instrText>
            </w:r>
            <w:r>
              <w:rPr>
                <w:rStyle w:val="FootnoteReference"/>
              </w:rPr>
              <w:instrText xml:space="preserve"> \* MERGEFORMAT </w:instrText>
            </w:r>
            <w:r w:rsidRPr="004577C9">
              <w:rPr>
                <w:rStyle w:val="FootnoteReference"/>
              </w:rPr>
            </w:r>
            <w:r w:rsidRPr="004577C9">
              <w:rPr>
                <w:rStyle w:val="FootnoteReference"/>
              </w:rPr>
              <w:fldChar w:fldCharType="separate"/>
            </w:r>
            <w:r w:rsidRPr="004577C9">
              <w:rPr>
                <w:rStyle w:val="FootnoteReference"/>
              </w:rPr>
              <w:t>4</w:t>
            </w:r>
            <w:r w:rsidRPr="004577C9">
              <w:rPr>
                <w:rStyle w:val="FootnoteReference"/>
              </w:rPr>
              <w:fldChar w:fldCharType="end"/>
            </w:r>
          </w:p>
        </w:tc>
        <w:tc>
          <w:tcPr>
            <w:tcW w:w="2376" w:type="dxa"/>
          </w:tcPr>
          <w:p w14:paraId="273EB5BC" w14:textId="77777777" w:rsidR="004604B6" w:rsidRPr="00FC3D6F" w:rsidRDefault="004604B6" w:rsidP="00A37B7D">
            <w:pPr>
              <w:pStyle w:val="TABLE-cell"/>
              <w:keepNext/>
              <w:spacing w:before="120"/>
            </w:pPr>
            <w:r w:rsidRPr="00FC3D6F">
              <w:t>range = 0</w:t>
            </w:r>
            <w:r>
              <w:t>-12</w:t>
            </w:r>
            <w:r w:rsidRPr="00FC3D6F">
              <w:br/>
              <w:t>0 = default</w:t>
            </w:r>
            <w:r>
              <w:t xml:space="preserve"> </w:t>
            </w:r>
            <w:r w:rsidRPr="00FC3D6F">
              <w:t>= not available</w:t>
            </w:r>
            <w:r w:rsidRPr="00FC3D6F">
              <w:br/>
            </w:r>
            <w:r>
              <w:t>13-15 = should not be used</w:t>
            </w:r>
          </w:p>
        </w:tc>
        <w:tc>
          <w:tcPr>
            <w:tcW w:w="576" w:type="dxa"/>
          </w:tcPr>
          <w:p w14:paraId="2BCEB694" w14:textId="77777777" w:rsidR="004604B6" w:rsidRPr="00FC3D6F" w:rsidRDefault="004604B6" w:rsidP="00A37B7D">
            <w:pPr>
              <w:pStyle w:val="TABLE-centered"/>
              <w:spacing w:before="120"/>
            </w:pPr>
            <w:r>
              <w:t>4</w:t>
            </w:r>
          </w:p>
        </w:tc>
        <w:tc>
          <w:tcPr>
            <w:tcW w:w="2520" w:type="dxa"/>
          </w:tcPr>
          <w:p w14:paraId="343F17F8" w14:textId="77777777" w:rsidR="004604B6" w:rsidRDefault="004604B6" w:rsidP="00A37B7D">
            <w:pPr>
              <w:pStyle w:val="TABLE-cell"/>
              <w:spacing w:before="120"/>
            </w:pPr>
            <w:r w:rsidRPr="00FC3D6F">
              <w:t>range = 0</w:t>
            </w:r>
            <w:r>
              <w:t>-12</w:t>
            </w:r>
            <w:r w:rsidRPr="00FC3D6F">
              <w:br/>
              <w:t>0 = default</w:t>
            </w:r>
            <w:r>
              <w:t xml:space="preserve"> </w:t>
            </w:r>
            <w:r w:rsidRPr="00FC3D6F">
              <w:t>= not available</w:t>
            </w:r>
            <w:r w:rsidRPr="00FC3D6F">
              <w:br/>
            </w:r>
            <w:r>
              <w:t>13-15 = should not be used</w:t>
            </w:r>
          </w:p>
        </w:tc>
        <w:tc>
          <w:tcPr>
            <w:tcW w:w="576" w:type="dxa"/>
          </w:tcPr>
          <w:p w14:paraId="73875484" w14:textId="77777777" w:rsidR="004604B6" w:rsidRPr="00FC3D6F" w:rsidRDefault="004604B6" w:rsidP="00A37B7D">
            <w:pPr>
              <w:pStyle w:val="TABLE-centered"/>
              <w:spacing w:before="120"/>
            </w:pPr>
            <w:r>
              <w:t>2</w:t>
            </w:r>
          </w:p>
        </w:tc>
        <w:tc>
          <w:tcPr>
            <w:tcW w:w="2376" w:type="dxa"/>
          </w:tcPr>
          <w:p w14:paraId="29C23A79" w14:textId="77777777" w:rsidR="004604B6" w:rsidRDefault="004604B6" w:rsidP="00A37B7D">
            <w:pPr>
              <w:pStyle w:val="TABLE-cell"/>
              <w:spacing w:before="120"/>
            </w:pPr>
            <w:r>
              <w:t>range = 0-3</w:t>
            </w:r>
            <w:r>
              <w:br/>
              <w:t>0 = default = not available</w:t>
            </w:r>
            <w:r>
              <w:br/>
              <w:t>1 = previous calendar month</w:t>
            </w:r>
            <w:r>
              <w:br/>
              <w:t>2 = current calendar month</w:t>
            </w:r>
            <w:r>
              <w:br/>
              <w:t>3 = next calendar month</w:t>
            </w:r>
          </w:p>
        </w:tc>
        <w:tc>
          <w:tcPr>
            <w:tcW w:w="576" w:type="dxa"/>
          </w:tcPr>
          <w:p w14:paraId="1B4A0ACD" w14:textId="77777777" w:rsidR="004604B6" w:rsidRDefault="004604B6" w:rsidP="00A37B7D">
            <w:pPr>
              <w:pStyle w:val="TABLE-centered"/>
              <w:spacing w:before="120"/>
            </w:pPr>
            <w:r>
              <w:t>0</w:t>
            </w:r>
          </w:p>
        </w:tc>
        <w:tc>
          <w:tcPr>
            <w:tcW w:w="2376" w:type="dxa"/>
          </w:tcPr>
          <w:p w14:paraId="028D21F5" w14:textId="77777777" w:rsidR="004604B6" w:rsidRDefault="004604B6" w:rsidP="00A37B7D">
            <w:pPr>
              <w:pStyle w:val="TABLE-cell"/>
              <w:spacing w:before="120"/>
            </w:pPr>
            <w:r>
              <w:t>should not be used</w:t>
            </w:r>
          </w:p>
        </w:tc>
      </w:tr>
      <w:tr w:rsidR="004604B6" w:rsidRPr="00FC3D6F" w14:paraId="79611BF3" w14:textId="77777777" w:rsidTr="00A37B7D">
        <w:trPr>
          <w:cantSplit/>
          <w:jc w:val="center"/>
        </w:trPr>
        <w:tc>
          <w:tcPr>
            <w:tcW w:w="360" w:type="dxa"/>
            <w:vMerge/>
          </w:tcPr>
          <w:p w14:paraId="249E587A" w14:textId="77777777" w:rsidR="004604B6" w:rsidRPr="00FC3D6F" w:rsidRDefault="004604B6" w:rsidP="00A37B7D">
            <w:pPr>
              <w:pStyle w:val="TABLE-cell"/>
            </w:pPr>
          </w:p>
        </w:tc>
        <w:tc>
          <w:tcPr>
            <w:tcW w:w="864" w:type="dxa"/>
          </w:tcPr>
          <w:p w14:paraId="69B51690" w14:textId="77777777" w:rsidR="004604B6" w:rsidRPr="00FC3D6F" w:rsidRDefault="004604B6" w:rsidP="00A37B7D">
            <w:pPr>
              <w:pStyle w:val="TABLE-col-heading"/>
            </w:pPr>
            <w:r w:rsidRPr="00FC3D6F">
              <w:t>Day</w:t>
            </w:r>
          </w:p>
        </w:tc>
        <w:tc>
          <w:tcPr>
            <w:tcW w:w="576" w:type="dxa"/>
          </w:tcPr>
          <w:p w14:paraId="632F6EC6" w14:textId="77777777" w:rsidR="004604B6" w:rsidRPr="00FC3D6F" w:rsidRDefault="004604B6" w:rsidP="00A37B7D">
            <w:pPr>
              <w:pStyle w:val="TABLE-centered"/>
              <w:keepNext/>
            </w:pPr>
            <w:r w:rsidRPr="00FC3D6F">
              <w:t>5</w:t>
            </w:r>
          </w:p>
        </w:tc>
        <w:tc>
          <w:tcPr>
            <w:tcW w:w="2376" w:type="dxa"/>
          </w:tcPr>
          <w:p w14:paraId="2DB98151" w14:textId="77777777" w:rsidR="004604B6" w:rsidRPr="00FC3D6F" w:rsidRDefault="004604B6" w:rsidP="00A37B7D">
            <w:pPr>
              <w:pStyle w:val="TABLE-cell"/>
              <w:keepNext/>
            </w:pPr>
            <w:r w:rsidRPr="00FC3D6F">
              <w:t>range = 0</w:t>
            </w:r>
            <w:r>
              <w:t>-</w:t>
            </w:r>
            <w:r w:rsidRPr="00FC3D6F">
              <w:t>31</w:t>
            </w:r>
            <w:r w:rsidRPr="00FC3D6F">
              <w:br/>
              <w:t xml:space="preserve">0 = default = </w:t>
            </w:r>
            <w:r>
              <w:t>not available</w:t>
            </w:r>
          </w:p>
        </w:tc>
        <w:tc>
          <w:tcPr>
            <w:tcW w:w="576" w:type="dxa"/>
          </w:tcPr>
          <w:p w14:paraId="40A2BCAB" w14:textId="77777777" w:rsidR="004604B6" w:rsidRPr="00FC3D6F" w:rsidRDefault="004604B6" w:rsidP="00A37B7D">
            <w:pPr>
              <w:pStyle w:val="TABLE-centered"/>
            </w:pPr>
            <w:r w:rsidRPr="00FC3D6F">
              <w:t>5</w:t>
            </w:r>
          </w:p>
        </w:tc>
        <w:tc>
          <w:tcPr>
            <w:tcW w:w="2520" w:type="dxa"/>
          </w:tcPr>
          <w:p w14:paraId="3E2CC776" w14:textId="77777777" w:rsidR="004604B6" w:rsidRDefault="004604B6" w:rsidP="00A37B7D">
            <w:pPr>
              <w:pStyle w:val="TABLE-cell"/>
            </w:pPr>
            <w:r w:rsidRPr="00FC3D6F">
              <w:t>range = 0</w:t>
            </w:r>
            <w:r>
              <w:t>-</w:t>
            </w:r>
            <w:r w:rsidRPr="00FC3D6F">
              <w:t>31</w:t>
            </w:r>
            <w:r w:rsidRPr="00FC3D6F">
              <w:br/>
              <w:t xml:space="preserve">0 = default = </w:t>
            </w:r>
            <w:r>
              <w:t>not available</w:t>
            </w:r>
          </w:p>
        </w:tc>
        <w:tc>
          <w:tcPr>
            <w:tcW w:w="576" w:type="dxa"/>
          </w:tcPr>
          <w:p w14:paraId="56ECBD74" w14:textId="77777777" w:rsidR="004604B6" w:rsidRPr="00FC3D6F" w:rsidRDefault="004604B6" w:rsidP="00A37B7D">
            <w:pPr>
              <w:pStyle w:val="TABLE-centered"/>
            </w:pPr>
            <w:r>
              <w:t>5</w:t>
            </w:r>
          </w:p>
        </w:tc>
        <w:tc>
          <w:tcPr>
            <w:tcW w:w="2376" w:type="dxa"/>
          </w:tcPr>
          <w:p w14:paraId="532CDED6" w14:textId="77777777" w:rsidR="004604B6" w:rsidRDefault="004604B6" w:rsidP="00A37B7D">
            <w:pPr>
              <w:pStyle w:val="TABLE-cell"/>
            </w:pPr>
            <w:r w:rsidRPr="00FC3D6F">
              <w:t>range = 0</w:t>
            </w:r>
            <w:r>
              <w:t>-</w:t>
            </w:r>
            <w:r w:rsidRPr="00FC3D6F">
              <w:t>31</w:t>
            </w:r>
            <w:r w:rsidRPr="00FC3D6F">
              <w:br/>
              <w:t xml:space="preserve">0 = default = </w:t>
            </w:r>
            <w:r>
              <w:t>not available</w:t>
            </w:r>
          </w:p>
        </w:tc>
        <w:tc>
          <w:tcPr>
            <w:tcW w:w="576" w:type="dxa"/>
          </w:tcPr>
          <w:p w14:paraId="7B6D8D75" w14:textId="77777777" w:rsidR="004604B6" w:rsidRDefault="004604B6" w:rsidP="00A37B7D">
            <w:pPr>
              <w:pStyle w:val="TABLE-centered"/>
            </w:pPr>
            <w:r>
              <w:t>2</w:t>
            </w:r>
          </w:p>
        </w:tc>
        <w:tc>
          <w:tcPr>
            <w:tcW w:w="2376" w:type="dxa"/>
          </w:tcPr>
          <w:p w14:paraId="34D8B9EA" w14:textId="77777777" w:rsidR="004604B6" w:rsidRDefault="004604B6" w:rsidP="00A37B7D">
            <w:pPr>
              <w:pStyle w:val="TABLE-cell"/>
            </w:pPr>
            <w:r>
              <w:t>range = 0-3</w:t>
            </w:r>
            <w:r>
              <w:br/>
              <w:t>0 = default = not available</w:t>
            </w:r>
            <w:r>
              <w:br/>
              <w:t>1 = previous calendar day</w:t>
            </w:r>
            <w:r>
              <w:br/>
              <w:t>2 = current calendar day</w:t>
            </w:r>
            <w:r>
              <w:br/>
              <w:t>3 = next calendar day</w:t>
            </w:r>
          </w:p>
        </w:tc>
      </w:tr>
      <w:tr w:rsidR="004604B6" w:rsidRPr="00FC3D6F" w14:paraId="499B6703" w14:textId="77777777" w:rsidTr="00A37B7D">
        <w:trPr>
          <w:cantSplit/>
          <w:jc w:val="center"/>
        </w:trPr>
        <w:tc>
          <w:tcPr>
            <w:tcW w:w="360" w:type="dxa"/>
            <w:vMerge/>
          </w:tcPr>
          <w:p w14:paraId="1D7A203B" w14:textId="77777777" w:rsidR="004604B6" w:rsidRPr="00FC3D6F" w:rsidRDefault="004604B6" w:rsidP="00A37B7D">
            <w:pPr>
              <w:pStyle w:val="TABLE-cell"/>
            </w:pPr>
          </w:p>
        </w:tc>
        <w:tc>
          <w:tcPr>
            <w:tcW w:w="864" w:type="dxa"/>
          </w:tcPr>
          <w:p w14:paraId="71334116" w14:textId="77777777" w:rsidR="004604B6" w:rsidRPr="00FC3D6F" w:rsidRDefault="004604B6" w:rsidP="00A37B7D">
            <w:pPr>
              <w:pStyle w:val="TABLE-col-heading"/>
            </w:pPr>
            <w:r w:rsidRPr="00FC3D6F">
              <w:t>Hour</w:t>
            </w:r>
          </w:p>
        </w:tc>
        <w:tc>
          <w:tcPr>
            <w:tcW w:w="576" w:type="dxa"/>
          </w:tcPr>
          <w:p w14:paraId="5654D809" w14:textId="77777777" w:rsidR="004604B6" w:rsidRPr="00FC3D6F" w:rsidRDefault="004604B6" w:rsidP="00A37B7D">
            <w:pPr>
              <w:pStyle w:val="TABLE-centered"/>
              <w:keepNext/>
            </w:pPr>
            <w:r w:rsidRPr="00FC3D6F">
              <w:t>5</w:t>
            </w:r>
          </w:p>
        </w:tc>
        <w:tc>
          <w:tcPr>
            <w:tcW w:w="2376" w:type="dxa"/>
          </w:tcPr>
          <w:p w14:paraId="0FF0B29B" w14:textId="77777777" w:rsidR="004604B6" w:rsidRPr="00FC3D6F" w:rsidRDefault="004604B6" w:rsidP="00A37B7D">
            <w:pPr>
              <w:pStyle w:val="TABLE-cell"/>
              <w:keepNext/>
            </w:pPr>
            <w:r w:rsidRPr="00FC3D6F">
              <w:t>range = 0</w:t>
            </w:r>
            <w:r>
              <w:t>-24</w:t>
            </w:r>
            <w:r w:rsidRPr="00FC3D6F">
              <w:br/>
            </w:r>
            <w:r>
              <w:t xml:space="preserve">24 = </w:t>
            </w:r>
            <w:r w:rsidRPr="000E4288">
              <w:t>default</w:t>
            </w:r>
            <w:r>
              <w:t xml:space="preserve"> =</w:t>
            </w:r>
            <w:r w:rsidRPr="000E4288">
              <w:t xml:space="preserve"> </w:t>
            </w:r>
            <w:r>
              <w:t>not available</w:t>
            </w:r>
            <w:r>
              <w:br/>
              <w:t>25-31 = should not be used</w:t>
            </w:r>
          </w:p>
        </w:tc>
        <w:tc>
          <w:tcPr>
            <w:tcW w:w="576" w:type="dxa"/>
          </w:tcPr>
          <w:p w14:paraId="200095EA" w14:textId="77777777" w:rsidR="004604B6" w:rsidRPr="00FC3D6F" w:rsidRDefault="004604B6" w:rsidP="00A37B7D">
            <w:pPr>
              <w:pStyle w:val="TABLE-centered"/>
            </w:pPr>
            <w:r w:rsidRPr="00FC3D6F">
              <w:t>5</w:t>
            </w:r>
          </w:p>
        </w:tc>
        <w:tc>
          <w:tcPr>
            <w:tcW w:w="2520" w:type="dxa"/>
          </w:tcPr>
          <w:p w14:paraId="5183EEEC" w14:textId="77777777" w:rsidR="004604B6" w:rsidRDefault="004604B6" w:rsidP="00A37B7D">
            <w:pPr>
              <w:pStyle w:val="TABLE-cell"/>
            </w:pPr>
            <w:r w:rsidRPr="00FC3D6F">
              <w:t>range = 0</w:t>
            </w:r>
            <w:r>
              <w:t>-24</w:t>
            </w:r>
            <w:r w:rsidRPr="00FC3D6F">
              <w:br/>
            </w:r>
            <w:r>
              <w:t xml:space="preserve">24 = </w:t>
            </w:r>
            <w:r w:rsidRPr="000E4288">
              <w:t>default</w:t>
            </w:r>
            <w:r>
              <w:t xml:space="preserve"> =</w:t>
            </w:r>
            <w:r w:rsidRPr="000E4288">
              <w:t xml:space="preserve"> </w:t>
            </w:r>
            <w:r>
              <w:t>not available</w:t>
            </w:r>
            <w:r>
              <w:br/>
              <w:t>25-31 = should not be used</w:t>
            </w:r>
          </w:p>
        </w:tc>
        <w:tc>
          <w:tcPr>
            <w:tcW w:w="576" w:type="dxa"/>
          </w:tcPr>
          <w:p w14:paraId="4D71C76C" w14:textId="77777777" w:rsidR="004604B6" w:rsidRPr="00FC3D6F" w:rsidRDefault="004604B6" w:rsidP="00A37B7D">
            <w:pPr>
              <w:pStyle w:val="TABLE-centered"/>
            </w:pPr>
            <w:r>
              <w:t>5</w:t>
            </w:r>
          </w:p>
        </w:tc>
        <w:tc>
          <w:tcPr>
            <w:tcW w:w="2376" w:type="dxa"/>
          </w:tcPr>
          <w:p w14:paraId="20FC6575" w14:textId="77777777" w:rsidR="004604B6" w:rsidRDefault="004604B6" w:rsidP="00A37B7D">
            <w:pPr>
              <w:pStyle w:val="TABLE-cell"/>
            </w:pPr>
            <w:r w:rsidRPr="00FC3D6F">
              <w:t>range = 0</w:t>
            </w:r>
            <w:r>
              <w:t>-24</w:t>
            </w:r>
            <w:r w:rsidRPr="00FC3D6F">
              <w:br/>
            </w:r>
            <w:r>
              <w:t xml:space="preserve">24 = </w:t>
            </w:r>
            <w:r w:rsidRPr="000E4288">
              <w:t>default</w:t>
            </w:r>
            <w:r>
              <w:t xml:space="preserve"> =</w:t>
            </w:r>
            <w:r w:rsidRPr="000E4288">
              <w:t xml:space="preserve"> </w:t>
            </w:r>
            <w:r>
              <w:t>not available</w:t>
            </w:r>
            <w:r>
              <w:br/>
              <w:t>25-31 = should not be used</w:t>
            </w:r>
          </w:p>
        </w:tc>
        <w:tc>
          <w:tcPr>
            <w:tcW w:w="576" w:type="dxa"/>
          </w:tcPr>
          <w:p w14:paraId="0DCD1093" w14:textId="77777777" w:rsidR="004604B6" w:rsidRPr="00FC3D6F" w:rsidRDefault="004604B6" w:rsidP="00A37B7D">
            <w:pPr>
              <w:pStyle w:val="TABLE-centered"/>
            </w:pPr>
            <w:r>
              <w:t>5</w:t>
            </w:r>
          </w:p>
        </w:tc>
        <w:tc>
          <w:tcPr>
            <w:tcW w:w="2376" w:type="dxa"/>
          </w:tcPr>
          <w:p w14:paraId="0F018D6E" w14:textId="77777777" w:rsidR="004604B6" w:rsidRPr="00FC3D6F" w:rsidRDefault="004604B6" w:rsidP="00A37B7D">
            <w:pPr>
              <w:pStyle w:val="TABLE-cell"/>
            </w:pPr>
            <w:r w:rsidRPr="00FC3D6F">
              <w:t>range = 0</w:t>
            </w:r>
            <w:r>
              <w:t>-24</w:t>
            </w:r>
            <w:r w:rsidRPr="00FC3D6F">
              <w:br/>
            </w:r>
            <w:r>
              <w:t xml:space="preserve">24 = </w:t>
            </w:r>
            <w:r w:rsidRPr="000E4288">
              <w:t>default</w:t>
            </w:r>
            <w:r>
              <w:t xml:space="preserve"> =</w:t>
            </w:r>
            <w:r w:rsidRPr="000E4288">
              <w:t xml:space="preserve"> </w:t>
            </w:r>
            <w:r>
              <w:t>not available</w:t>
            </w:r>
            <w:r>
              <w:br/>
              <w:t>25-31 = should not be used</w:t>
            </w:r>
          </w:p>
        </w:tc>
      </w:tr>
      <w:tr w:rsidR="004604B6" w:rsidRPr="00FC3D6F" w14:paraId="24F425AD" w14:textId="77777777" w:rsidTr="00A37B7D">
        <w:trPr>
          <w:cantSplit/>
          <w:jc w:val="center"/>
        </w:trPr>
        <w:tc>
          <w:tcPr>
            <w:tcW w:w="360" w:type="dxa"/>
            <w:vMerge/>
          </w:tcPr>
          <w:p w14:paraId="69CBC4D0" w14:textId="77777777" w:rsidR="004604B6" w:rsidRPr="00FC3D6F" w:rsidRDefault="004604B6" w:rsidP="00A37B7D">
            <w:pPr>
              <w:pStyle w:val="TABLE-cell"/>
            </w:pPr>
          </w:p>
        </w:tc>
        <w:tc>
          <w:tcPr>
            <w:tcW w:w="864" w:type="dxa"/>
          </w:tcPr>
          <w:p w14:paraId="494A60E3" w14:textId="77777777" w:rsidR="004604B6" w:rsidRPr="00FC3D6F" w:rsidRDefault="004604B6" w:rsidP="00A37B7D">
            <w:pPr>
              <w:pStyle w:val="TABLE-col-heading"/>
            </w:pPr>
            <w:r w:rsidRPr="00FC3D6F">
              <w:t>Minute</w:t>
            </w:r>
          </w:p>
        </w:tc>
        <w:tc>
          <w:tcPr>
            <w:tcW w:w="576" w:type="dxa"/>
          </w:tcPr>
          <w:p w14:paraId="4573D1EF" w14:textId="77777777" w:rsidR="004604B6" w:rsidRPr="00FC3D6F" w:rsidRDefault="004604B6" w:rsidP="00A37B7D">
            <w:pPr>
              <w:pStyle w:val="TABLE-centered"/>
              <w:keepNext/>
            </w:pPr>
            <w:r w:rsidRPr="00FC3D6F">
              <w:t>6</w:t>
            </w:r>
          </w:p>
        </w:tc>
        <w:tc>
          <w:tcPr>
            <w:tcW w:w="2376" w:type="dxa"/>
          </w:tcPr>
          <w:p w14:paraId="0749A621" w14:textId="77777777" w:rsidR="004604B6" w:rsidRPr="00FC3D6F" w:rsidRDefault="004604B6" w:rsidP="00A37B7D">
            <w:pPr>
              <w:pStyle w:val="TABLE-cell"/>
              <w:keepNext/>
            </w:pPr>
            <w:r w:rsidRPr="00FC3D6F">
              <w:t>range = 0</w:t>
            </w:r>
            <w:r>
              <w:t>-60</w:t>
            </w:r>
            <w:r w:rsidRPr="00FC3D6F">
              <w:br/>
              <w:t>6</w:t>
            </w:r>
            <w:r>
              <w:t>0</w:t>
            </w:r>
            <w:r w:rsidRPr="00FC3D6F">
              <w:t xml:space="preserve"> </w:t>
            </w:r>
            <w:r>
              <w:t xml:space="preserve">=default </w:t>
            </w:r>
            <w:r w:rsidRPr="005C0528">
              <w:t>= not available</w:t>
            </w:r>
            <w:r>
              <w:br/>
              <w:t>61-63 = should not be used</w:t>
            </w:r>
          </w:p>
        </w:tc>
        <w:tc>
          <w:tcPr>
            <w:tcW w:w="576" w:type="dxa"/>
          </w:tcPr>
          <w:p w14:paraId="2F76ED79" w14:textId="77777777" w:rsidR="004604B6" w:rsidRPr="00FC3D6F" w:rsidRDefault="004604B6" w:rsidP="00A37B7D">
            <w:pPr>
              <w:pStyle w:val="TABLE-centered"/>
            </w:pPr>
            <w:r w:rsidRPr="00FC3D6F">
              <w:t>6</w:t>
            </w:r>
          </w:p>
        </w:tc>
        <w:tc>
          <w:tcPr>
            <w:tcW w:w="2520" w:type="dxa"/>
          </w:tcPr>
          <w:p w14:paraId="0080F841" w14:textId="77777777" w:rsidR="004604B6" w:rsidRDefault="004604B6" w:rsidP="00A37B7D">
            <w:pPr>
              <w:pStyle w:val="TABLE-cell"/>
            </w:pPr>
            <w:r w:rsidRPr="00FC3D6F">
              <w:t>range = 0</w:t>
            </w:r>
            <w:r>
              <w:t>-60</w:t>
            </w:r>
            <w:r w:rsidRPr="00FC3D6F">
              <w:br/>
              <w:t>6</w:t>
            </w:r>
            <w:r>
              <w:t>0</w:t>
            </w:r>
            <w:r w:rsidRPr="00FC3D6F">
              <w:t xml:space="preserve"> </w:t>
            </w:r>
            <w:r>
              <w:t xml:space="preserve">=default </w:t>
            </w:r>
            <w:r w:rsidRPr="005C0528">
              <w:t>= not available</w:t>
            </w:r>
            <w:r>
              <w:br/>
              <w:t>61-63 = should not be used</w:t>
            </w:r>
          </w:p>
        </w:tc>
        <w:tc>
          <w:tcPr>
            <w:tcW w:w="576" w:type="dxa"/>
          </w:tcPr>
          <w:p w14:paraId="6EC0790D" w14:textId="77777777" w:rsidR="004604B6" w:rsidRPr="00FC3D6F" w:rsidRDefault="004604B6" w:rsidP="00A37B7D">
            <w:pPr>
              <w:pStyle w:val="TABLE-centered"/>
            </w:pPr>
            <w:r>
              <w:t>6</w:t>
            </w:r>
          </w:p>
        </w:tc>
        <w:tc>
          <w:tcPr>
            <w:tcW w:w="2376" w:type="dxa"/>
          </w:tcPr>
          <w:p w14:paraId="68F0E4B4" w14:textId="77777777" w:rsidR="004604B6" w:rsidRDefault="004604B6" w:rsidP="00A37B7D">
            <w:pPr>
              <w:pStyle w:val="TABLE-cell"/>
            </w:pPr>
            <w:r w:rsidRPr="00FC3D6F">
              <w:t>range = 0</w:t>
            </w:r>
            <w:r>
              <w:t>-60</w:t>
            </w:r>
            <w:r w:rsidRPr="00FC3D6F">
              <w:br/>
              <w:t>6</w:t>
            </w:r>
            <w:r>
              <w:t>0</w:t>
            </w:r>
            <w:r w:rsidRPr="00FC3D6F">
              <w:t xml:space="preserve"> </w:t>
            </w:r>
            <w:r>
              <w:t xml:space="preserve">=default </w:t>
            </w:r>
            <w:r w:rsidRPr="005C0528">
              <w:t>= not available</w:t>
            </w:r>
            <w:r>
              <w:br/>
              <w:t>61-63 = should not be used</w:t>
            </w:r>
          </w:p>
        </w:tc>
        <w:tc>
          <w:tcPr>
            <w:tcW w:w="576" w:type="dxa"/>
          </w:tcPr>
          <w:p w14:paraId="7C82B1DE" w14:textId="77777777" w:rsidR="004604B6" w:rsidRPr="00FC3D6F" w:rsidRDefault="004604B6" w:rsidP="00A37B7D">
            <w:pPr>
              <w:pStyle w:val="TABLE-centered"/>
            </w:pPr>
            <w:r>
              <w:t>6</w:t>
            </w:r>
          </w:p>
        </w:tc>
        <w:tc>
          <w:tcPr>
            <w:tcW w:w="2376" w:type="dxa"/>
          </w:tcPr>
          <w:p w14:paraId="3CEE81BE" w14:textId="77777777" w:rsidR="004604B6" w:rsidRPr="00FC3D6F" w:rsidRDefault="004604B6" w:rsidP="00A37B7D">
            <w:pPr>
              <w:pStyle w:val="TABLE-cell"/>
            </w:pPr>
            <w:r w:rsidRPr="00FC3D6F">
              <w:t>range = 0</w:t>
            </w:r>
            <w:r>
              <w:t>-60</w:t>
            </w:r>
            <w:r w:rsidRPr="00FC3D6F">
              <w:br/>
              <w:t>6</w:t>
            </w:r>
            <w:r>
              <w:t>0</w:t>
            </w:r>
            <w:r w:rsidRPr="00FC3D6F">
              <w:t xml:space="preserve"> </w:t>
            </w:r>
            <w:r>
              <w:t xml:space="preserve">=default </w:t>
            </w:r>
            <w:r w:rsidRPr="005C0528">
              <w:t>= not available</w:t>
            </w:r>
            <w:r>
              <w:br/>
              <w:t>61-63 = should not be used</w:t>
            </w:r>
          </w:p>
        </w:tc>
      </w:tr>
      <w:tr w:rsidR="004604B6" w:rsidRPr="00FC3D6F" w14:paraId="334A2225" w14:textId="77777777" w:rsidTr="00A37B7D">
        <w:trPr>
          <w:cantSplit/>
          <w:jc w:val="center"/>
        </w:trPr>
        <w:tc>
          <w:tcPr>
            <w:tcW w:w="360" w:type="dxa"/>
            <w:vMerge/>
          </w:tcPr>
          <w:p w14:paraId="4556148C" w14:textId="77777777" w:rsidR="004604B6" w:rsidRPr="00FC3D6F" w:rsidRDefault="004604B6" w:rsidP="00A37B7D">
            <w:pPr>
              <w:pStyle w:val="TABLE-cell"/>
            </w:pPr>
          </w:p>
        </w:tc>
        <w:tc>
          <w:tcPr>
            <w:tcW w:w="864" w:type="dxa"/>
          </w:tcPr>
          <w:p w14:paraId="125F0944" w14:textId="77777777" w:rsidR="004604B6" w:rsidRPr="00FC3D6F" w:rsidRDefault="004604B6" w:rsidP="00A37B7D">
            <w:pPr>
              <w:pStyle w:val="TABLE-col-heading"/>
            </w:pPr>
            <w:r w:rsidRPr="00FC3D6F">
              <w:t>Second</w:t>
            </w:r>
          </w:p>
        </w:tc>
        <w:tc>
          <w:tcPr>
            <w:tcW w:w="576" w:type="dxa"/>
          </w:tcPr>
          <w:p w14:paraId="62F33757" w14:textId="77777777" w:rsidR="004604B6" w:rsidRPr="00FC3D6F" w:rsidRDefault="004604B6" w:rsidP="00A37B7D">
            <w:pPr>
              <w:pStyle w:val="TABLE-centered"/>
              <w:keepNext/>
            </w:pPr>
            <w:r w:rsidRPr="00FC3D6F">
              <w:t>6</w:t>
            </w:r>
          </w:p>
        </w:tc>
        <w:tc>
          <w:tcPr>
            <w:tcW w:w="2376" w:type="dxa"/>
          </w:tcPr>
          <w:p w14:paraId="279EE2F1" w14:textId="77777777" w:rsidR="004604B6" w:rsidRPr="00FC3D6F" w:rsidRDefault="004604B6" w:rsidP="00A37B7D">
            <w:pPr>
              <w:pStyle w:val="TABLE-cell"/>
              <w:keepNext/>
            </w:pPr>
            <w:r w:rsidRPr="00FC3D6F">
              <w:t>range = 0</w:t>
            </w:r>
            <w:r>
              <w:t>-60</w:t>
            </w:r>
            <w:r w:rsidRPr="00FC3D6F">
              <w:br/>
              <w:t>6</w:t>
            </w:r>
            <w:r>
              <w:t>0</w:t>
            </w:r>
            <w:r w:rsidRPr="00FC3D6F">
              <w:t xml:space="preserve"> </w:t>
            </w:r>
            <w:r>
              <w:t xml:space="preserve">= default </w:t>
            </w:r>
            <w:r w:rsidRPr="005C0528">
              <w:t>= not available</w:t>
            </w:r>
            <w:r>
              <w:br/>
              <w:t>61-63 = should not be used</w:t>
            </w:r>
          </w:p>
        </w:tc>
        <w:tc>
          <w:tcPr>
            <w:tcW w:w="576" w:type="dxa"/>
          </w:tcPr>
          <w:p w14:paraId="15750554" w14:textId="77777777" w:rsidR="004604B6" w:rsidRPr="00FC3D6F" w:rsidRDefault="004604B6" w:rsidP="00A37B7D">
            <w:pPr>
              <w:pStyle w:val="TABLE-centered"/>
            </w:pPr>
            <w:r w:rsidRPr="00FC3D6F">
              <w:t>6</w:t>
            </w:r>
          </w:p>
        </w:tc>
        <w:tc>
          <w:tcPr>
            <w:tcW w:w="2520" w:type="dxa"/>
          </w:tcPr>
          <w:p w14:paraId="455A2FD2" w14:textId="77777777" w:rsidR="004604B6" w:rsidRDefault="004604B6" w:rsidP="00A37B7D">
            <w:pPr>
              <w:pStyle w:val="TABLE-cell"/>
            </w:pPr>
            <w:r w:rsidRPr="00FC3D6F">
              <w:t>range = 0</w:t>
            </w:r>
            <w:r>
              <w:t>-60</w:t>
            </w:r>
            <w:r w:rsidRPr="00FC3D6F">
              <w:br/>
              <w:t>6</w:t>
            </w:r>
            <w:r>
              <w:t>0</w:t>
            </w:r>
            <w:r w:rsidRPr="00FC3D6F">
              <w:t xml:space="preserve"> </w:t>
            </w:r>
            <w:r>
              <w:t xml:space="preserve">= default </w:t>
            </w:r>
            <w:r w:rsidRPr="005C0528">
              <w:t>= not available</w:t>
            </w:r>
            <w:r>
              <w:br/>
              <w:t>61-63 = should not be used</w:t>
            </w:r>
          </w:p>
        </w:tc>
        <w:tc>
          <w:tcPr>
            <w:tcW w:w="576" w:type="dxa"/>
          </w:tcPr>
          <w:p w14:paraId="2FE96FFE" w14:textId="77777777" w:rsidR="004604B6" w:rsidRPr="00FC3D6F" w:rsidRDefault="004604B6" w:rsidP="00A37B7D">
            <w:pPr>
              <w:pStyle w:val="TABLE-centered"/>
            </w:pPr>
            <w:r>
              <w:t>6</w:t>
            </w:r>
          </w:p>
        </w:tc>
        <w:tc>
          <w:tcPr>
            <w:tcW w:w="2376" w:type="dxa"/>
          </w:tcPr>
          <w:p w14:paraId="297A41E9" w14:textId="77777777" w:rsidR="004604B6" w:rsidRDefault="004604B6" w:rsidP="00A37B7D">
            <w:pPr>
              <w:pStyle w:val="TABLE-cell"/>
            </w:pPr>
            <w:r w:rsidRPr="00FC3D6F">
              <w:t>range = 0</w:t>
            </w:r>
            <w:r>
              <w:t>-60</w:t>
            </w:r>
            <w:r w:rsidRPr="00FC3D6F">
              <w:br/>
              <w:t>6</w:t>
            </w:r>
            <w:r>
              <w:t>0</w:t>
            </w:r>
            <w:r w:rsidRPr="00FC3D6F">
              <w:t xml:space="preserve"> </w:t>
            </w:r>
            <w:r>
              <w:t xml:space="preserve">= default </w:t>
            </w:r>
            <w:r w:rsidRPr="005C0528">
              <w:t>= not available</w:t>
            </w:r>
            <w:r>
              <w:br/>
              <w:t>61-63 = should not be used</w:t>
            </w:r>
          </w:p>
        </w:tc>
        <w:tc>
          <w:tcPr>
            <w:tcW w:w="576" w:type="dxa"/>
          </w:tcPr>
          <w:p w14:paraId="523F4AEE" w14:textId="77777777" w:rsidR="004604B6" w:rsidRPr="00FC3D6F" w:rsidRDefault="004604B6" w:rsidP="00A37B7D">
            <w:pPr>
              <w:pStyle w:val="TABLE-centered"/>
            </w:pPr>
            <w:r>
              <w:t>6</w:t>
            </w:r>
          </w:p>
        </w:tc>
        <w:tc>
          <w:tcPr>
            <w:tcW w:w="2376" w:type="dxa"/>
          </w:tcPr>
          <w:p w14:paraId="612A6AA5" w14:textId="77777777" w:rsidR="004604B6" w:rsidRPr="00FC3D6F" w:rsidRDefault="004604B6" w:rsidP="00A37B7D">
            <w:pPr>
              <w:pStyle w:val="TABLE-cell"/>
            </w:pPr>
            <w:r w:rsidRPr="00FC3D6F">
              <w:t>range = 0</w:t>
            </w:r>
            <w:r>
              <w:t>-60</w:t>
            </w:r>
            <w:r w:rsidRPr="00FC3D6F">
              <w:br/>
              <w:t>6</w:t>
            </w:r>
            <w:r>
              <w:t>0</w:t>
            </w:r>
            <w:r w:rsidRPr="00FC3D6F">
              <w:t xml:space="preserve"> </w:t>
            </w:r>
            <w:r>
              <w:t xml:space="preserve">= default </w:t>
            </w:r>
            <w:r w:rsidRPr="005C0528">
              <w:t>= not available</w:t>
            </w:r>
            <w:r>
              <w:br/>
              <w:t>61-63 = should not be used</w:t>
            </w:r>
          </w:p>
        </w:tc>
      </w:tr>
      <w:tr w:rsidR="004604B6" w:rsidRPr="00FC3D6F" w14:paraId="38522C89" w14:textId="77777777" w:rsidTr="00A37B7D">
        <w:trPr>
          <w:cantSplit/>
          <w:jc w:val="center"/>
        </w:trPr>
        <w:tc>
          <w:tcPr>
            <w:tcW w:w="360" w:type="dxa"/>
            <w:vMerge/>
          </w:tcPr>
          <w:p w14:paraId="3E0CB5FD" w14:textId="77777777" w:rsidR="004604B6" w:rsidRPr="00FC3D6F" w:rsidRDefault="004604B6" w:rsidP="00A37B7D">
            <w:pPr>
              <w:pStyle w:val="TABLE-cell"/>
            </w:pPr>
          </w:p>
        </w:tc>
        <w:tc>
          <w:tcPr>
            <w:tcW w:w="864" w:type="dxa"/>
          </w:tcPr>
          <w:p w14:paraId="08AE8EDE" w14:textId="77777777" w:rsidR="004604B6" w:rsidRPr="00FC3D6F" w:rsidRDefault="004604B6" w:rsidP="00A37B7D">
            <w:pPr>
              <w:pStyle w:val="TABLE-col-heading"/>
            </w:pPr>
            <w:r w:rsidRPr="00FC3D6F">
              <w:t>Spare</w:t>
            </w:r>
          </w:p>
        </w:tc>
        <w:tc>
          <w:tcPr>
            <w:tcW w:w="576" w:type="dxa"/>
          </w:tcPr>
          <w:p w14:paraId="2BAB99F7" w14:textId="77777777" w:rsidR="004604B6" w:rsidRPr="00FC3D6F" w:rsidRDefault="004604B6" w:rsidP="00A37B7D">
            <w:pPr>
              <w:pStyle w:val="TABLE-centered"/>
              <w:keepNext/>
            </w:pPr>
            <w:r>
              <w:t>2</w:t>
            </w:r>
          </w:p>
        </w:tc>
        <w:tc>
          <w:tcPr>
            <w:tcW w:w="2376" w:type="dxa"/>
          </w:tcPr>
          <w:p w14:paraId="713E5EDC" w14:textId="77777777" w:rsidR="004604B6" w:rsidRDefault="004604B6" w:rsidP="00A37B7D">
            <w:pPr>
              <w:pStyle w:val="TABLE-cell"/>
            </w:pPr>
            <w:r w:rsidRPr="00FC3D6F">
              <w:t>set to zero</w:t>
            </w:r>
          </w:p>
        </w:tc>
        <w:tc>
          <w:tcPr>
            <w:tcW w:w="576" w:type="dxa"/>
          </w:tcPr>
          <w:p w14:paraId="00CA1EBA" w14:textId="77777777" w:rsidR="004604B6" w:rsidRPr="00FC3D6F" w:rsidRDefault="004604B6" w:rsidP="00A37B7D">
            <w:pPr>
              <w:pStyle w:val="TABLE-centered"/>
            </w:pPr>
            <w:r>
              <w:t>4</w:t>
            </w:r>
          </w:p>
        </w:tc>
        <w:tc>
          <w:tcPr>
            <w:tcW w:w="2520" w:type="dxa"/>
          </w:tcPr>
          <w:p w14:paraId="65098256" w14:textId="77777777" w:rsidR="004604B6" w:rsidRDefault="004604B6" w:rsidP="00A37B7D">
            <w:pPr>
              <w:pStyle w:val="TABLE-cell"/>
            </w:pPr>
            <w:r w:rsidRPr="00FC3D6F">
              <w:t>set to zero</w:t>
            </w:r>
          </w:p>
        </w:tc>
        <w:tc>
          <w:tcPr>
            <w:tcW w:w="576" w:type="dxa"/>
          </w:tcPr>
          <w:p w14:paraId="38DA02FF" w14:textId="77777777" w:rsidR="004604B6" w:rsidRPr="00FC3D6F" w:rsidDel="00CB3BE3" w:rsidRDefault="004604B6" w:rsidP="00A37B7D">
            <w:pPr>
              <w:pStyle w:val="TABLE-centered"/>
            </w:pPr>
            <w:r>
              <w:t>0</w:t>
            </w:r>
          </w:p>
        </w:tc>
        <w:tc>
          <w:tcPr>
            <w:tcW w:w="2376" w:type="dxa"/>
          </w:tcPr>
          <w:p w14:paraId="1EB1C934" w14:textId="77777777" w:rsidR="004604B6" w:rsidRDefault="004604B6" w:rsidP="00A37B7D">
            <w:pPr>
              <w:pStyle w:val="TABLE-cell"/>
            </w:pPr>
            <w:r w:rsidRPr="00FC3D6F">
              <w:t>set to zero</w:t>
            </w:r>
          </w:p>
        </w:tc>
        <w:tc>
          <w:tcPr>
            <w:tcW w:w="576" w:type="dxa"/>
          </w:tcPr>
          <w:p w14:paraId="25809E31" w14:textId="77777777" w:rsidR="004604B6" w:rsidRPr="00FC3D6F" w:rsidRDefault="004604B6" w:rsidP="00A37B7D">
            <w:pPr>
              <w:pStyle w:val="TABLE-centered"/>
            </w:pPr>
            <w:r>
              <w:t>5</w:t>
            </w:r>
          </w:p>
        </w:tc>
        <w:tc>
          <w:tcPr>
            <w:tcW w:w="2376" w:type="dxa"/>
          </w:tcPr>
          <w:p w14:paraId="52419085" w14:textId="77777777" w:rsidR="004604B6" w:rsidRPr="00FC3D6F" w:rsidRDefault="004604B6" w:rsidP="00A37B7D">
            <w:pPr>
              <w:pStyle w:val="TABLE-cell"/>
            </w:pPr>
            <w:r w:rsidRPr="00FC3D6F">
              <w:t>set to zero</w:t>
            </w:r>
          </w:p>
        </w:tc>
      </w:tr>
      <w:tr w:rsidR="004604B6" w:rsidRPr="00FC3D6F" w14:paraId="00DB2F6F" w14:textId="77777777" w:rsidTr="00A37B7D">
        <w:trPr>
          <w:cantSplit/>
          <w:jc w:val="center"/>
        </w:trPr>
        <w:tc>
          <w:tcPr>
            <w:tcW w:w="360" w:type="dxa"/>
            <w:vMerge/>
          </w:tcPr>
          <w:p w14:paraId="43836507" w14:textId="77777777" w:rsidR="004604B6" w:rsidRPr="00FC3D6F" w:rsidRDefault="004604B6" w:rsidP="00A37B7D">
            <w:pPr>
              <w:pStyle w:val="TABLE-cell"/>
            </w:pPr>
          </w:p>
        </w:tc>
        <w:tc>
          <w:tcPr>
            <w:tcW w:w="864" w:type="dxa"/>
          </w:tcPr>
          <w:p w14:paraId="22C78E8B" w14:textId="77777777" w:rsidR="004604B6" w:rsidRPr="00FC3D6F" w:rsidRDefault="004604B6" w:rsidP="00A37B7D">
            <w:pPr>
              <w:pStyle w:val="TABLE-col-heading"/>
            </w:pPr>
          </w:p>
        </w:tc>
        <w:tc>
          <w:tcPr>
            <w:tcW w:w="576" w:type="dxa"/>
          </w:tcPr>
          <w:p w14:paraId="5CB42B88" w14:textId="77777777" w:rsidR="004604B6" w:rsidRDefault="004604B6" w:rsidP="00A37B7D">
            <w:pPr>
              <w:pStyle w:val="TABLE-centered"/>
              <w:keepNext/>
            </w:pPr>
            <w:r>
              <w:t>40</w:t>
            </w:r>
          </w:p>
        </w:tc>
        <w:tc>
          <w:tcPr>
            <w:tcW w:w="2376" w:type="dxa"/>
          </w:tcPr>
          <w:p w14:paraId="06F6F3BA" w14:textId="77777777" w:rsidR="004604B6" w:rsidRPr="00FC3D6F" w:rsidRDefault="004604B6" w:rsidP="00A37B7D">
            <w:pPr>
              <w:pStyle w:val="TABLE-col-heading"/>
              <w:jc w:val="left"/>
            </w:pPr>
            <w:r>
              <w:t>Total</w:t>
            </w:r>
          </w:p>
        </w:tc>
        <w:tc>
          <w:tcPr>
            <w:tcW w:w="576" w:type="dxa"/>
          </w:tcPr>
          <w:p w14:paraId="4AF0C896" w14:textId="77777777" w:rsidR="004604B6" w:rsidRDefault="004604B6" w:rsidP="00A37B7D">
            <w:pPr>
              <w:pStyle w:val="TABLE-centered"/>
            </w:pPr>
            <w:r>
              <w:t>32</w:t>
            </w:r>
          </w:p>
        </w:tc>
        <w:tc>
          <w:tcPr>
            <w:tcW w:w="2520" w:type="dxa"/>
          </w:tcPr>
          <w:p w14:paraId="124C0E2B" w14:textId="77777777" w:rsidR="004604B6" w:rsidRPr="00FC3D6F" w:rsidRDefault="004604B6" w:rsidP="00A37B7D">
            <w:pPr>
              <w:pStyle w:val="TABLE-col-heading"/>
              <w:jc w:val="left"/>
            </w:pPr>
            <w:r>
              <w:t>Total</w:t>
            </w:r>
          </w:p>
        </w:tc>
        <w:tc>
          <w:tcPr>
            <w:tcW w:w="576" w:type="dxa"/>
          </w:tcPr>
          <w:p w14:paraId="0AC83BC6" w14:textId="77777777" w:rsidR="004604B6" w:rsidRDefault="004604B6" w:rsidP="00A37B7D">
            <w:pPr>
              <w:pStyle w:val="TABLE-centered"/>
            </w:pPr>
            <w:r>
              <w:t>24</w:t>
            </w:r>
          </w:p>
        </w:tc>
        <w:tc>
          <w:tcPr>
            <w:tcW w:w="2376" w:type="dxa"/>
          </w:tcPr>
          <w:p w14:paraId="3EA9DE97" w14:textId="77777777" w:rsidR="004604B6" w:rsidRPr="00FC3D6F" w:rsidRDefault="004604B6" w:rsidP="00A37B7D">
            <w:pPr>
              <w:pStyle w:val="TABLE-col-heading"/>
              <w:jc w:val="left"/>
            </w:pPr>
            <w:r>
              <w:t>Total</w:t>
            </w:r>
          </w:p>
        </w:tc>
        <w:tc>
          <w:tcPr>
            <w:tcW w:w="576" w:type="dxa"/>
          </w:tcPr>
          <w:p w14:paraId="15CD2186" w14:textId="77777777" w:rsidR="004604B6" w:rsidRDefault="004604B6" w:rsidP="00A37B7D">
            <w:pPr>
              <w:pStyle w:val="TABLE-centered"/>
            </w:pPr>
            <w:r>
              <w:t>24</w:t>
            </w:r>
          </w:p>
        </w:tc>
        <w:tc>
          <w:tcPr>
            <w:tcW w:w="2376" w:type="dxa"/>
          </w:tcPr>
          <w:p w14:paraId="798BBCE9" w14:textId="77777777" w:rsidR="004604B6" w:rsidRPr="00FC3D6F" w:rsidRDefault="004604B6" w:rsidP="00A37B7D">
            <w:pPr>
              <w:pStyle w:val="TABLE-col-heading"/>
              <w:jc w:val="left"/>
            </w:pPr>
            <w:r>
              <w:t>Total</w:t>
            </w:r>
          </w:p>
        </w:tc>
      </w:tr>
    </w:tbl>
    <w:p w14:paraId="73B7614E" w14:textId="77777777" w:rsidR="004604B6" w:rsidRDefault="004604B6" w:rsidP="006A337B">
      <w:pPr>
        <w:pStyle w:val="Heading4"/>
        <w:numPr>
          <w:ilvl w:val="3"/>
          <w:numId w:val="18"/>
        </w:numPr>
        <w:spacing w:before="240" w:after="120"/>
        <w:ind w:left="907" w:hanging="907"/>
        <w:sectPr w:rsidR="004604B6" w:rsidSect="00B20645">
          <w:pgSz w:w="15840" w:h="12240" w:orient="landscape" w:code="1"/>
          <w:pgMar w:top="1440" w:right="1440" w:bottom="1440" w:left="720" w:header="1138" w:footer="734" w:gutter="0"/>
          <w:lnNumType w:countBy="1" w:restart="continuous"/>
          <w:cols w:space="720"/>
          <w:docGrid w:linePitch="272"/>
        </w:sectPr>
      </w:pPr>
    </w:p>
    <w:p w14:paraId="5D1CDF14" w14:textId="77777777" w:rsidR="004604B6" w:rsidRPr="0063647A" w:rsidRDefault="004604B6" w:rsidP="0063647A">
      <w:pPr>
        <w:pStyle w:val="Heading4"/>
      </w:pPr>
      <w:r w:rsidRPr="0063647A">
        <w:lastRenderedPageBreak/>
        <w:t>Byte boundaries</w:t>
      </w:r>
      <w:bookmarkEnd w:id="177"/>
    </w:p>
    <w:p w14:paraId="37A6DD4E" w14:textId="58DECBB7" w:rsidR="004604B6" w:rsidRPr="00FC3D6F" w:rsidRDefault="004604B6" w:rsidP="006A337B">
      <w:pPr>
        <w:pStyle w:val="ListNumber"/>
        <w:numPr>
          <w:ilvl w:val="0"/>
          <w:numId w:val="30"/>
        </w:numPr>
      </w:pPr>
      <w:r w:rsidRPr="00FC3D6F">
        <w:t>An ASM shall be structured such that its payload ends on a byte boundary</w:t>
      </w:r>
      <w:r>
        <w:t xml:space="preserve"> </w:t>
      </w:r>
      <w:r w:rsidRPr="00FC3D6F">
        <w:t xml:space="preserve">(i.e., where the length of the payload </w:t>
      </w:r>
      <w:r w:rsidR="00145139">
        <w:t xml:space="preserve">is </w:t>
      </w:r>
      <w:r w:rsidRPr="00FC3D6F">
        <w:t>an integer multiple of eight bits).</w:t>
      </w:r>
    </w:p>
    <w:p w14:paraId="1784C76A" w14:textId="77777777" w:rsidR="004604B6" w:rsidRPr="00FC3D6F" w:rsidRDefault="004604B6" w:rsidP="004E337D">
      <w:pPr>
        <w:pStyle w:val="PARAGRAPH"/>
        <w:ind w:left="360"/>
      </w:pPr>
      <w:r w:rsidRPr="00FC3D6F">
        <w:t>If the payload does not end on a byte boundary, spare bits shall be added at the end of the payload to reach a byte boundary.</w:t>
      </w:r>
    </w:p>
    <w:p w14:paraId="5BE2EB53" w14:textId="77777777" w:rsidR="004604B6" w:rsidRPr="00FC3D6F" w:rsidRDefault="004604B6" w:rsidP="004E337D">
      <w:pPr>
        <w:pStyle w:val="ListNumber"/>
      </w:pPr>
      <w:r w:rsidRPr="00FC3D6F">
        <w:t>If an ASM’s parameters are grouped together in “blocks” (e.g., multiple date/time parameters,</w:t>
      </w:r>
      <w:r w:rsidRPr="00FC3D6F">
        <w:rPr>
          <w:rStyle w:val="FootnoteReference"/>
        </w:rPr>
        <w:footnoteReference w:id="8"/>
      </w:r>
      <w:r w:rsidRPr="00FC3D6F">
        <w:t xml:space="preserve"> multiple position parameters,</w:t>
      </w:r>
      <w:r w:rsidRPr="00FC3D6F">
        <w:rPr>
          <w:rStyle w:val="FootnoteReference"/>
        </w:rPr>
        <w:footnoteReference w:id="9"/>
      </w:r>
      <w:r w:rsidRPr="00FC3D6F">
        <w:t xml:space="preserve"> multiple “reports”</w:t>
      </w:r>
      <w:r w:rsidRPr="005D6828">
        <w:rPr>
          <w:rStyle w:val="FootnoteReference"/>
        </w:rPr>
        <w:t> </w:t>
      </w:r>
      <w:r w:rsidRPr="00FC3D6F">
        <w:rPr>
          <w:rStyle w:val="FootnoteReference"/>
        </w:rPr>
        <w:footnoteReference w:id="10"/>
      </w:r>
      <w:r w:rsidRPr="00FC3D6F">
        <w:t xml:space="preserve">), </w:t>
      </w:r>
      <w:r>
        <w:t>the ASM</w:t>
      </w:r>
      <w:r w:rsidRPr="00FC3D6F">
        <w:t xml:space="preserve"> should be structured such that each “block” starts and ends on a byte boundary. </w:t>
      </w:r>
    </w:p>
    <w:p w14:paraId="2B6AA360" w14:textId="77777777" w:rsidR="004604B6" w:rsidRDefault="004604B6" w:rsidP="006A337B">
      <w:pPr>
        <w:pStyle w:val="ListNumber2"/>
        <w:numPr>
          <w:ilvl w:val="0"/>
          <w:numId w:val="19"/>
        </w:numPr>
        <w:tabs>
          <w:tab w:val="clear" w:pos="360"/>
          <w:tab w:val="left" w:pos="720"/>
          <w:tab w:val="left" w:pos="1080"/>
        </w:tabs>
        <w:spacing w:after="120"/>
        <w:ind w:left="720"/>
      </w:pPr>
      <w:r w:rsidRPr="00FC3D6F">
        <w:t>If a “block” does not begin immediately after a byte boundary, spare bits should be added before the beginning of the “block” to reach the byte boundary.</w:t>
      </w:r>
    </w:p>
    <w:p w14:paraId="350A53A5" w14:textId="77777777" w:rsidR="004604B6" w:rsidRPr="00FC3D6F" w:rsidRDefault="004604B6" w:rsidP="006A337B">
      <w:pPr>
        <w:pStyle w:val="ListNumber2"/>
        <w:keepNext/>
        <w:numPr>
          <w:ilvl w:val="0"/>
          <w:numId w:val="19"/>
        </w:numPr>
        <w:tabs>
          <w:tab w:val="clear" w:pos="360"/>
          <w:tab w:val="left" w:pos="720"/>
          <w:tab w:val="left" w:pos="1080"/>
        </w:tabs>
        <w:spacing w:after="120"/>
        <w:ind w:left="720"/>
      </w:pPr>
      <w:r w:rsidRPr="00FC3D6F">
        <w:t>If a “block” does not end on a byte boundary, spare bits should be added at the end of the “block” to reach the byte boundary.</w:t>
      </w:r>
    </w:p>
    <w:p w14:paraId="6837BC80" w14:textId="77777777" w:rsidR="004604B6" w:rsidRDefault="004604B6" w:rsidP="004604B6">
      <w:pPr>
        <w:pStyle w:val="NOTE"/>
        <w:keepNext/>
        <w:ind w:left="720"/>
      </w:pPr>
      <w:proofErr w:type="gramStart"/>
      <w:r>
        <w:t>NOTE  </w:t>
      </w:r>
      <w:r w:rsidRPr="00FC3D6F">
        <w:t>The</w:t>
      </w:r>
      <w:proofErr w:type="gramEnd"/>
      <w:r w:rsidRPr="00FC3D6F">
        <w:t xml:space="preserve"> addition of spare bits to align “blocks” with byte boundaries will increase the size of the payload. As such, the addition of spare bits may not be practical for </w:t>
      </w:r>
      <w:r w:rsidRPr="00FD3789">
        <w:t>AIS ASM</w:t>
      </w:r>
      <w:r w:rsidRPr="00FC3D6F">
        <w:t>.</w:t>
      </w:r>
    </w:p>
    <w:p w14:paraId="3D47795B" w14:textId="77777777" w:rsidR="004604B6" w:rsidRPr="007124E4" w:rsidRDefault="004604B6" w:rsidP="004E337D">
      <w:pPr>
        <w:pStyle w:val="PARAGRAPH"/>
        <w:ind w:left="720"/>
        <w:rPr>
          <w:i/>
        </w:rPr>
      </w:pPr>
      <w:r w:rsidRPr="007124E4">
        <w:rPr>
          <w:i/>
        </w:rPr>
        <w:t>See also </w:t>
      </w:r>
      <w:r w:rsidRPr="007124E4">
        <w:rPr>
          <w:i/>
        </w:rPr>
        <w:fldChar w:fldCharType="begin"/>
      </w:r>
      <w:r w:rsidRPr="007124E4">
        <w:rPr>
          <w:i/>
        </w:rPr>
        <w:instrText xml:space="preserve"> REF _Ref330832156 \r \h  \* MERGEFORMAT </w:instrText>
      </w:r>
      <w:r w:rsidRPr="007124E4">
        <w:rPr>
          <w:i/>
        </w:rPr>
      </w:r>
      <w:r w:rsidRPr="007124E4">
        <w:rPr>
          <w:i/>
        </w:rPr>
        <w:fldChar w:fldCharType="separate"/>
      </w:r>
      <w:r>
        <w:rPr>
          <w:i/>
        </w:rPr>
        <w:t>4.2.3.1</w:t>
      </w:r>
      <w:r w:rsidRPr="007124E4">
        <w:rPr>
          <w:i/>
        </w:rPr>
        <w:fldChar w:fldCharType="end"/>
      </w:r>
      <w:r w:rsidRPr="007124E4">
        <w:rPr>
          <w:i/>
        </w:rPr>
        <w:t>.</w:t>
      </w:r>
    </w:p>
    <w:p w14:paraId="7A075F63" w14:textId="77777777" w:rsidR="004604B6" w:rsidRPr="00FC3D6F" w:rsidRDefault="004604B6" w:rsidP="004E337D">
      <w:pPr>
        <w:pStyle w:val="ListNumber"/>
      </w:pPr>
      <w:r>
        <w:t>Spare bits shall be included in the documentation of the ASM.</w:t>
      </w:r>
    </w:p>
    <w:p w14:paraId="376D9D8B" w14:textId="0D5ACEE6" w:rsidR="004604B6" w:rsidRPr="004E337D" w:rsidRDefault="004604B6" w:rsidP="004E337D">
      <w:pPr>
        <w:pStyle w:val="PARAGRAPH"/>
        <w:ind w:left="360"/>
        <w:rPr>
          <w:i/>
        </w:rPr>
      </w:pPr>
      <w:bookmarkStart w:id="180" w:name="_Ref364883724"/>
      <w:bookmarkStart w:id="181" w:name="_Ref330831203"/>
      <w:bookmarkStart w:id="182" w:name="_Ref330831768"/>
      <w:bookmarkStart w:id="183" w:name="_Toc331553044"/>
      <w:r w:rsidRPr="004E337D">
        <w:rPr>
          <w:i/>
        </w:rPr>
        <w:t>See </w:t>
      </w:r>
      <w:r w:rsidRPr="004E337D">
        <w:rPr>
          <w:i/>
        </w:rPr>
        <w:fldChar w:fldCharType="begin"/>
      </w:r>
      <w:r w:rsidRPr="004E337D">
        <w:rPr>
          <w:i/>
        </w:rPr>
        <w:instrText xml:space="preserve"> REF _Ref324326976 \r \h </w:instrText>
      </w:r>
      <w:r w:rsidR="004E337D">
        <w:rPr>
          <w:i/>
        </w:rPr>
        <w:instrText xml:space="preserve"> \* MERGEFORMAT </w:instrText>
      </w:r>
      <w:r w:rsidRPr="004E337D">
        <w:rPr>
          <w:i/>
        </w:rPr>
      </w:r>
      <w:r w:rsidRPr="004E337D">
        <w:rPr>
          <w:i/>
        </w:rPr>
        <w:fldChar w:fldCharType="separate"/>
      </w:r>
      <w:r w:rsidRPr="004E337D">
        <w:rPr>
          <w:i/>
        </w:rPr>
        <w:t>5.1.2.1</w:t>
      </w:r>
      <w:r w:rsidRPr="004E337D">
        <w:rPr>
          <w:i/>
        </w:rPr>
        <w:fldChar w:fldCharType="end"/>
      </w:r>
      <w:r w:rsidRPr="004E337D">
        <w:rPr>
          <w:i/>
        </w:rPr>
        <w:t>.</w:t>
      </w:r>
    </w:p>
    <w:p w14:paraId="0341A2E2" w14:textId="77777777" w:rsidR="004604B6" w:rsidRPr="004E337D" w:rsidRDefault="004604B6" w:rsidP="001C2D90">
      <w:pPr>
        <w:pStyle w:val="Heading3"/>
      </w:pPr>
      <w:bookmarkStart w:id="184" w:name="_Ref377540792"/>
      <w:bookmarkStart w:id="185" w:name="_Toc94172992"/>
      <w:r w:rsidRPr="004E337D">
        <w:t>Backward compatibility</w:t>
      </w:r>
      <w:bookmarkEnd w:id="180"/>
      <w:bookmarkEnd w:id="184"/>
      <w:bookmarkEnd w:id="185"/>
    </w:p>
    <w:p w14:paraId="08127339" w14:textId="77777777" w:rsidR="004604B6" w:rsidRDefault="004604B6" w:rsidP="004E337D">
      <w:pPr>
        <w:pStyle w:val="PARAGRAPH"/>
      </w:pPr>
      <w:r w:rsidRPr="00FC3D6F">
        <w:t>The revision of an ASM shall be backward compatible with previous versions of the same ASM.</w:t>
      </w:r>
      <w:r>
        <w:rPr>
          <w:rStyle w:val="FootnoteReference"/>
        </w:rPr>
        <w:footnoteReference w:id="11"/>
      </w:r>
    </w:p>
    <w:p w14:paraId="46DB1140" w14:textId="77777777" w:rsidR="004604B6" w:rsidRPr="00FC3D6F" w:rsidRDefault="004604B6" w:rsidP="006A337B">
      <w:pPr>
        <w:pStyle w:val="ListNumber"/>
        <w:numPr>
          <w:ilvl w:val="0"/>
          <w:numId w:val="31"/>
        </w:numPr>
      </w:pPr>
      <w:r>
        <w:t>A</w:t>
      </w:r>
      <w:r w:rsidRPr="00FC3D6F">
        <w:t xml:space="preserve">ll parameters used in </w:t>
      </w:r>
      <w:r>
        <w:t>a</w:t>
      </w:r>
      <w:r w:rsidRPr="00FC3D6F">
        <w:t xml:space="preserve"> previous version </w:t>
      </w:r>
      <w:r>
        <w:t>of an ASM shall exist in the revision.</w:t>
      </w:r>
    </w:p>
    <w:p w14:paraId="5D318FEB" w14:textId="77777777" w:rsidR="004604B6" w:rsidRPr="00FC3D6F" w:rsidRDefault="004604B6" w:rsidP="004E337D">
      <w:pPr>
        <w:pStyle w:val="ListNumber"/>
      </w:pPr>
      <w:r>
        <w:t>A</w:t>
      </w:r>
      <w:r w:rsidRPr="00FC3D6F">
        <w:t>ny changes to any parameter</w:t>
      </w:r>
      <w:r>
        <w:t>’s</w:t>
      </w:r>
      <w:r w:rsidRPr="00FC3D6F">
        <w:t xml:space="preserve"> value</w:t>
      </w:r>
      <w:r>
        <w:t>(</w:t>
      </w:r>
      <w:r w:rsidRPr="00FC3D6F">
        <w:t>s</w:t>
      </w:r>
      <w:r>
        <w:t>)</w:t>
      </w:r>
      <w:r w:rsidRPr="00FC3D6F">
        <w:t xml:space="preserve"> </w:t>
      </w:r>
      <w:r>
        <w:t>shall be</w:t>
      </w:r>
      <w:r w:rsidRPr="00FC3D6F">
        <w:t xml:space="preserve"> in addition to </w:t>
      </w:r>
      <w:r>
        <w:t xml:space="preserve">and should not replace </w:t>
      </w:r>
      <w:r w:rsidRPr="00FC3D6F">
        <w:t>the previously defined value</w:t>
      </w:r>
      <w:r>
        <w:t>(</w:t>
      </w:r>
      <w:r w:rsidRPr="00FC3D6F">
        <w:t>s</w:t>
      </w:r>
      <w:r>
        <w:t>)</w:t>
      </w:r>
      <w:r w:rsidRPr="00FC3D6F">
        <w:t xml:space="preserve"> </w:t>
      </w:r>
      <w:r>
        <w:t>or description(s)</w:t>
      </w:r>
      <w:r w:rsidRPr="00FC3D6F">
        <w:t xml:space="preserve"> (e.g., the re-definition of </w:t>
      </w:r>
      <w:r>
        <w:t xml:space="preserve">spare or </w:t>
      </w:r>
      <w:r w:rsidRPr="00FC3D6F">
        <w:t xml:space="preserve">reserved </w:t>
      </w:r>
      <w:r>
        <w:t>bits</w:t>
      </w:r>
      <w:r w:rsidRPr="00FC3D6F">
        <w:t>)</w:t>
      </w:r>
      <w:r>
        <w:t>.</w:t>
      </w:r>
    </w:p>
    <w:p w14:paraId="516B0675" w14:textId="77777777" w:rsidR="004604B6" w:rsidRPr="00FC3D6F" w:rsidRDefault="004604B6" w:rsidP="004E337D">
      <w:pPr>
        <w:pStyle w:val="ListNumber"/>
      </w:pPr>
      <w:r>
        <w:t>A</w:t>
      </w:r>
      <w:r w:rsidRPr="00FC3D6F">
        <w:t>ny changes to any parameter’s range</w:t>
      </w:r>
      <w:r>
        <w:t>(s)</w:t>
      </w:r>
      <w:r w:rsidRPr="00FC3D6F">
        <w:t xml:space="preserve"> </w:t>
      </w:r>
      <w:r>
        <w:t>shall be</w:t>
      </w:r>
      <w:r w:rsidRPr="00FC3D6F">
        <w:t xml:space="preserve"> withi</w:t>
      </w:r>
      <w:r>
        <w:t>n the previously defined range.</w:t>
      </w:r>
    </w:p>
    <w:p w14:paraId="11E3996A" w14:textId="77777777" w:rsidR="004604B6" w:rsidRPr="00FC3D6F" w:rsidRDefault="004604B6" w:rsidP="004E337D">
      <w:pPr>
        <w:pStyle w:val="ListNumber"/>
      </w:pPr>
      <w:r>
        <w:t>A</w:t>
      </w:r>
      <w:r w:rsidRPr="00FC3D6F">
        <w:t>ny new parameter</w:t>
      </w:r>
      <w:r>
        <w:t>(</w:t>
      </w:r>
      <w:r w:rsidRPr="00FC3D6F">
        <w:t>s</w:t>
      </w:r>
      <w:r>
        <w:t>)</w:t>
      </w:r>
      <w:r w:rsidRPr="00FC3D6F">
        <w:t xml:space="preserve"> </w:t>
      </w:r>
      <w:r>
        <w:t xml:space="preserve">shall be </w:t>
      </w:r>
      <w:r w:rsidRPr="00FC3D6F">
        <w:t>added without affecting the previous message structure (e.g., in place of spare bits, or after all previously existing parameters).</w:t>
      </w:r>
    </w:p>
    <w:p w14:paraId="638121FE" w14:textId="5700FDBC" w:rsidR="004604B6" w:rsidRPr="004E337D" w:rsidRDefault="004604B6" w:rsidP="004E337D">
      <w:pPr>
        <w:pStyle w:val="PARAGRAPH"/>
        <w:ind w:left="360"/>
        <w:rPr>
          <w:i/>
        </w:rPr>
      </w:pPr>
      <w:r w:rsidRPr="004E337D">
        <w:rPr>
          <w:i/>
        </w:rPr>
        <w:t xml:space="preserve">See </w:t>
      </w:r>
      <w:r w:rsidRPr="004E337D">
        <w:rPr>
          <w:i/>
        </w:rPr>
        <w:fldChar w:fldCharType="begin"/>
      </w:r>
      <w:r w:rsidRPr="004E337D">
        <w:rPr>
          <w:i/>
        </w:rPr>
        <w:instrText xml:space="preserve"> REF _Ref364883991 \r \h </w:instrText>
      </w:r>
      <w:r w:rsidR="004E337D">
        <w:rPr>
          <w:i/>
        </w:rPr>
        <w:instrText xml:space="preserve"> \* MERGEFORMAT </w:instrText>
      </w:r>
      <w:r w:rsidRPr="004E337D">
        <w:rPr>
          <w:i/>
        </w:rPr>
      </w:r>
      <w:r w:rsidRPr="004E337D">
        <w:rPr>
          <w:i/>
        </w:rPr>
        <w:fldChar w:fldCharType="separate"/>
      </w:r>
      <w:r w:rsidRPr="004E337D">
        <w:rPr>
          <w:i/>
        </w:rPr>
        <w:t>5.1.3</w:t>
      </w:r>
      <w:r w:rsidRPr="004E337D">
        <w:rPr>
          <w:i/>
        </w:rPr>
        <w:fldChar w:fldCharType="end"/>
      </w:r>
      <w:r w:rsidRPr="004E337D">
        <w:rPr>
          <w:i/>
        </w:rPr>
        <w:t>.</w:t>
      </w:r>
    </w:p>
    <w:p w14:paraId="6C01E6BC" w14:textId="77777777" w:rsidR="004604B6" w:rsidRPr="004E337D" w:rsidRDefault="004604B6" w:rsidP="001C2D90">
      <w:pPr>
        <w:pStyle w:val="Heading3"/>
      </w:pPr>
      <w:bookmarkStart w:id="186" w:name="_Ref368669943"/>
      <w:bookmarkStart w:id="187" w:name="_Toc94172993"/>
      <w:r w:rsidRPr="004E337D">
        <w:t>Documentation</w:t>
      </w:r>
      <w:bookmarkEnd w:id="174"/>
      <w:bookmarkEnd w:id="181"/>
      <w:bookmarkEnd w:id="182"/>
      <w:bookmarkEnd w:id="183"/>
      <w:bookmarkEnd w:id="186"/>
      <w:bookmarkEnd w:id="187"/>
    </w:p>
    <w:p w14:paraId="1FFDB5DB" w14:textId="77777777" w:rsidR="004604B6" w:rsidRDefault="004604B6" w:rsidP="006A337B">
      <w:pPr>
        <w:pStyle w:val="ListNumber"/>
        <w:numPr>
          <w:ilvl w:val="0"/>
          <w:numId w:val="32"/>
        </w:numPr>
      </w:pPr>
      <w:r>
        <w:t xml:space="preserve">Each </w:t>
      </w:r>
      <w:r w:rsidRPr="00FC3D6F">
        <w:t>ASM shall be documented.</w:t>
      </w:r>
    </w:p>
    <w:p w14:paraId="63365A43" w14:textId="77777777" w:rsidR="004604B6" w:rsidRPr="00FC3D6F" w:rsidRDefault="004604B6" w:rsidP="004E337D">
      <w:pPr>
        <w:pStyle w:val="ListNumber"/>
        <w:keepNext/>
      </w:pPr>
      <w:bookmarkStart w:id="188" w:name="_Ref374539533"/>
      <w:r w:rsidRPr="00FC3D6F">
        <w:lastRenderedPageBreak/>
        <w:t>The documentation shall include:</w:t>
      </w:r>
      <w:bookmarkEnd w:id="188"/>
    </w:p>
    <w:p w14:paraId="3731B606" w14:textId="77777777" w:rsidR="004604B6" w:rsidRPr="00FC3D6F" w:rsidRDefault="004604B6" w:rsidP="006A337B">
      <w:pPr>
        <w:pStyle w:val="ListNumber2"/>
        <w:numPr>
          <w:ilvl w:val="0"/>
          <w:numId w:val="15"/>
        </w:numPr>
        <w:tabs>
          <w:tab w:val="num" w:pos="720"/>
        </w:tabs>
        <w:spacing w:after="120"/>
        <w:ind w:left="720"/>
      </w:pPr>
      <w:r w:rsidRPr="00FC3D6F">
        <w:t xml:space="preserve">A description of the </w:t>
      </w:r>
      <w:proofErr w:type="gramStart"/>
      <w:r w:rsidRPr="00FC3D6F">
        <w:t>ASM;</w:t>
      </w:r>
      <w:proofErr w:type="gramEnd"/>
    </w:p>
    <w:p w14:paraId="0920DD6C" w14:textId="77777777" w:rsidR="004604B6" w:rsidRPr="00FC3D6F" w:rsidRDefault="004604B6" w:rsidP="006A337B">
      <w:pPr>
        <w:pStyle w:val="ListNumber2"/>
        <w:keepNext/>
        <w:numPr>
          <w:ilvl w:val="0"/>
          <w:numId w:val="15"/>
        </w:numPr>
        <w:tabs>
          <w:tab w:val="num" w:pos="720"/>
        </w:tabs>
        <w:spacing w:after="120"/>
        <w:ind w:left="720"/>
      </w:pPr>
      <w:bookmarkStart w:id="189" w:name="_Ref333926013"/>
      <w:r w:rsidRPr="00FC3D6F">
        <w:t>The purpose of the ASM</w:t>
      </w:r>
      <w:r>
        <w:t>, which</w:t>
      </w:r>
      <w:r w:rsidRPr="00FC3D6F">
        <w:t xml:space="preserve"> should include guidance for its operational </w:t>
      </w:r>
      <w:proofErr w:type="gramStart"/>
      <w:r w:rsidRPr="00FC3D6F">
        <w:t>use;</w:t>
      </w:r>
      <w:bookmarkEnd w:id="189"/>
      <w:proofErr w:type="gramEnd"/>
    </w:p>
    <w:p w14:paraId="4CDB3886" w14:textId="77777777" w:rsidR="004604B6" w:rsidRPr="009D0C76" w:rsidRDefault="004604B6" w:rsidP="006A337B">
      <w:pPr>
        <w:pStyle w:val="ListNumber3"/>
        <w:numPr>
          <w:ilvl w:val="0"/>
          <w:numId w:val="20"/>
        </w:numPr>
        <w:tabs>
          <w:tab w:val="clear" w:pos="720"/>
          <w:tab w:val="left" w:pos="1080"/>
        </w:tabs>
        <w:spacing w:after="120"/>
        <w:ind w:left="1080" w:hanging="360"/>
      </w:pPr>
      <w:bookmarkStart w:id="190" w:name="_Ref374539538"/>
      <w:r w:rsidRPr="009D0C76">
        <w:t xml:space="preserve">Guidance for operational use of ASM transmitted via AIS should include, for example, whether an ASM is intended to be broadcast, addressed, and/or </w:t>
      </w:r>
      <w:r>
        <w:t>sent</w:t>
      </w:r>
      <w:r w:rsidRPr="009D0C76">
        <w:t xml:space="preserve"> </w:t>
      </w:r>
      <w:r>
        <w:t>in</w:t>
      </w:r>
      <w:r w:rsidRPr="009D0C76">
        <w:t xml:space="preserve"> response to interrogation</w:t>
      </w:r>
      <w:r>
        <w:t>.</w:t>
      </w:r>
    </w:p>
    <w:p w14:paraId="111440AD" w14:textId="619D595B" w:rsidR="004604B6" w:rsidRPr="00FC3D6F" w:rsidRDefault="004604B6" w:rsidP="004604B6">
      <w:pPr>
        <w:pStyle w:val="ListContinue3"/>
      </w:pPr>
      <w:r>
        <w:t>Such g</w:t>
      </w:r>
      <w:r w:rsidRPr="00FC3D6F">
        <w:t xml:space="preserve">uidance might </w:t>
      </w:r>
      <w:r>
        <w:t xml:space="preserve">also </w:t>
      </w:r>
      <w:r w:rsidRPr="00FC3D6F">
        <w:t>include, for example, the intended method of transmission via an AIS VDL and any restrictions associated with that method (e.g., a restriction on message length not to exceed five consecutive transmission slots for FATDMA</w:t>
      </w:r>
      <w:r w:rsidRPr="00FC3D6F">
        <w:rPr>
          <w:color w:val="FF0000"/>
        </w:rPr>
        <w:t xml:space="preserve"> </w:t>
      </w:r>
      <w:r w:rsidRPr="00FC3D6F">
        <w:t xml:space="preserve">and </w:t>
      </w:r>
      <w:r w:rsidR="00427E92">
        <w:t xml:space="preserve">three slots for RATDMA and </w:t>
      </w:r>
      <w:r w:rsidRPr="00FC3D6F">
        <w:t>the additional restriction for a shipborne mobile station not to exceed twenty transmission slots in a single frame).</w:t>
      </w:r>
    </w:p>
    <w:p w14:paraId="5101F813" w14:textId="77777777" w:rsidR="004604B6" w:rsidRPr="00FC3D6F" w:rsidRDefault="004604B6" w:rsidP="006A337B">
      <w:pPr>
        <w:pStyle w:val="ListNumber3"/>
        <w:numPr>
          <w:ilvl w:val="0"/>
          <w:numId w:val="20"/>
        </w:numPr>
        <w:tabs>
          <w:tab w:val="clear" w:pos="720"/>
          <w:tab w:val="left" w:pos="1080"/>
        </w:tabs>
        <w:spacing w:after="120"/>
        <w:ind w:left="1080" w:hanging="360"/>
      </w:pPr>
      <w:r w:rsidRPr="00FC3D6F">
        <w:t>Guidance for operational use of ASM transmitted via VDSMS should include, for example, the intended duration of its transmission.</w:t>
      </w:r>
      <w:r w:rsidRPr="00FC3D6F">
        <w:rPr>
          <w:rStyle w:val="FootnoteReference"/>
        </w:rPr>
        <w:t> </w:t>
      </w:r>
      <w:r w:rsidRPr="00FC3D6F">
        <w:rPr>
          <w:rStyle w:val="FootnoteReference"/>
        </w:rPr>
        <w:footnoteReference w:id="12"/>
      </w:r>
    </w:p>
    <w:p w14:paraId="5396D8D4" w14:textId="77777777" w:rsidR="004604B6" w:rsidRPr="00FC3D6F" w:rsidRDefault="004604B6" w:rsidP="006A337B">
      <w:pPr>
        <w:pStyle w:val="ListNumber2"/>
        <w:keepNext/>
        <w:numPr>
          <w:ilvl w:val="0"/>
          <w:numId w:val="15"/>
        </w:numPr>
        <w:tabs>
          <w:tab w:val="num" w:pos="720"/>
        </w:tabs>
        <w:spacing w:after="120"/>
        <w:ind w:left="720"/>
      </w:pPr>
      <w:r w:rsidRPr="00FC3D6F">
        <w:t>The parameters used in the ASM:</w:t>
      </w:r>
      <w:bookmarkEnd w:id="190"/>
      <w:r>
        <w:t xml:space="preserve"> and</w:t>
      </w:r>
    </w:p>
    <w:p w14:paraId="5D091461" w14:textId="77777777" w:rsidR="004604B6" w:rsidRPr="00FC3D6F" w:rsidRDefault="004604B6" w:rsidP="006A337B">
      <w:pPr>
        <w:pStyle w:val="ListNumber3"/>
        <w:numPr>
          <w:ilvl w:val="0"/>
          <w:numId w:val="21"/>
        </w:numPr>
        <w:tabs>
          <w:tab w:val="clear" w:pos="720"/>
          <w:tab w:val="left" w:pos="1080"/>
        </w:tabs>
        <w:spacing w:after="120"/>
        <w:ind w:left="1080" w:hanging="360"/>
      </w:pPr>
      <w:r w:rsidRPr="00FC3D6F">
        <w:t xml:space="preserve">A description of each </w:t>
      </w:r>
      <w:proofErr w:type="gramStart"/>
      <w:r w:rsidRPr="00FC3D6F">
        <w:t>parameter;</w:t>
      </w:r>
      <w:proofErr w:type="gramEnd"/>
    </w:p>
    <w:p w14:paraId="405FC580" w14:textId="77777777" w:rsidR="004604B6" w:rsidRPr="00FC3D6F" w:rsidRDefault="004604B6" w:rsidP="006A337B">
      <w:pPr>
        <w:pStyle w:val="ListNumber3"/>
        <w:numPr>
          <w:ilvl w:val="0"/>
          <w:numId w:val="20"/>
        </w:numPr>
        <w:tabs>
          <w:tab w:val="clear" w:pos="720"/>
          <w:tab w:val="left" w:pos="1080"/>
        </w:tabs>
        <w:spacing w:after="120"/>
        <w:ind w:left="1080" w:hanging="360"/>
      </w:pPr>
      <w:r w:rsidRPr="00FC3D6F">
        <w:t xml:space="preserve">The number of bits required for each </w:t>
      </w:r>
      <w:proofErr w:type="gramStart"/>
      <w:r w:rsidRPr="00FC3D6F">
        <w:t>parameter;</w:t>
      </w:r>
      <w:proofErr w:type="gramEnd"/>
    </w:p>
    <w:p w14:paraId="3528876F" w14:textId="77777777" w:rsidR="004604B6" w:rsidRPr="00FC3D6F" w:rsidRDefault="004604B6" w:rsidP="006A337B">
      <w:pPr>
        <w:pStyle w:val="ListNumber3"/>
        <w:keepNext/>
        <w:numPr>
          <w:ilvl w:val="0"/>
          <w:numId w:val="20"/>
        </w:numPr>
        <w:tabs>
          <w:tab w:val="clear" w:pos="720"/>
          <w:tab w:val="left" w:pos="1080"/>
        </w:tabs>
        <w:spacing w:after="120"/>
        <w:ind w:left="1080" w:hanging="360"/>
      </w:pPr>
      <w:bookmarkStart w:id="191" w:name="_Ref376096484"/>
      <w:r w:rsidRPr="00FC3D6F">
        <w:t xml:space="preserve">All </w:t>
      </w:r>
      <w:r>
        <w:t xml:space="preserve">valid </w:t>
      </w:r>
      <w:r w:rsidRPr="00FC3D6F">
        <w:t>values of each parameter</w:t>
      </w:r>
      <w:r>
        <w:t>,</w:t>
      </w:r>
      <w:r w:rsidRPr="00547A06">
        <w:t xml:space="preserve"> </w:t>
      </w:r>
      <w:r>
        <w:t>u</w:t>
      </w:r>
      <w:r w:rsidRPr="00547A06">
        <w:t>nused bits need not be designated as “not used”</w:t>
      </w:r>
      <w:r>
        <w:t>:</w:t>
      </w:r>
      <w:bookmarkEnd w:id="191"/>
    </w:p>
    <w:p w14:paraId="6EE06F2F" w14:textId="77777777" w:rsidR="004604B6" w:rsidRPr="007124E4" w:rsidRDefault="004604B6" w:rsidP="004604B6">
      <w:pPr>
        <w:pStyle w:val="ListNumber4"/>
        <w:tabs>
          <w:tab w:val="num" w:pos="1440"/>
        </w:tabs>
        <w:spacing w:after="120"/>
        <w:ind w:left="1440" w:hanging="360"/>
      </w:pPr>
      <w:r w:rsidRPr="007124E4">
        <w:t xml:space="preserve">The range(s)/units of the valid value(s) of the </w:t>
      </w:r>
      <w:proofErr w:type="gramStart"/>
      <w:r w:rsidRPr="007124E4">
        <w:t>parameter;</w:t>
      </w:r>
      <w:proofErr w:type="gramEnd"/>
    </w:p>
    <w:p w14:paraId="33165151" w14:textId="77777777" w:rsidR="004604B6" w:rsidRPr="007124E4" w:rsidRDefault="004604B6" w:rsidP="004604B6">
      <w:pPr>
        <w:pStyle w:val="ListNumber4"/>
        <w:keepNext/>
        <w:tabs>
          <w:tab w:val="num" w:pos="1426"/>
        </w:tabs>
        <w:spacing w:after="120"/>
        <w:ind w:left="1426" w:hanging="346"/>
      </w:pPr>
      <w:r w:rsidRPr="007124E4">
        <w:t xml:space="preserve">The resolution of the valid value(s) of the </w:t>
      </w:r>
      <w:proofErr w:type="gramStart"/>
      <w:r w:rsidRPr="007124E4">
        <w:t>parameter;</w:t>
      </w:r>
      <w:proofErr w:type="gramEnd"/>
    </w:p>
    <w:p w14:paraId="7A3A51FC" w14:textId="77777777" w:rsidR="004604B6" w:rsidRPr="007124E4" w:rsidRDefault="004604B6" w:rsidP="004E337D">
      <w:pPr>
        <w:pStyle w:val="ListContinue4"/>
        <w:ind w:left="1426"/>
      </w:pPr>
      <w:r w:rsidRPr="007124E4">
        <w:t xml:space="preserve">The resolution need not be specifically documented if it </w:t>
      </w:r>
      <w:r>
        <w:t>may</w:t>
      </w:r>
      <w:r w:rsidRPr="007124E4">
        <w:t xml:space="preserve"> be inferred from the range.</w:t>
      </w:r>
    </w:p>
    <w:p w14:paraId="2A682E47" w14:textId="77777777" w:rsidR="004604B6" w:rsidRPr="00454C72" w:rsidRDefault="004604B6" w:rsidP="001357C3">
      <w:pPr>
        <w:pStyle w:val="ListNumber4"/>
        <w:keepNext/>
        <w:spacing w:after="120"/>
        <w:ind w:left="1484" w:hanging="360"/>
      </w:pPr>
      <w:r w:rsidRPr="00454C72">
        <w:t xml:space="preserve">The default value of the </w:t>
      </w:r>
      <w:proofErr w:type="gramStart"/>
      <w:r w:rsidRPr="00454C72">
        <w:t>parameter;</w:t>
      </w:r>
      <w:proofErr w:type="gramEnd"/>
    </w:p>
    <w:p w14:paraId="79C42BD6" w14:textId="77777777" w:rsidR="004604B6" w:rsidRDefault="004604B6" w:rsidP="001357C3">
      <w:pPr>
        <w:pStyle w:val="ListContinue4"/>
        <w:ind w:left="1484"/>
      </w:pPr>
      <w:r w:rsidRPr="00454C72">
        <w:t>When possible,</w:t>
      </w:r>
      <w:r>
        <w:t xml:space="preserve"> the first or</w:t>
      </w:r>
      <w:r w:rsidRPr="00454C72">
        <w:t xml:space="preserve"> last value in the range of </w:t>
      </w:r>
      <w:r>
        <w:t xml:space="preserve">valid </w:t>
      </w:r>
      <w:r w:rsidRPr="00454C72">
        <w:t>value(s) of the parameter</w:t>
      </w:r>
      <w:r>
        <w:t>,</w:t>
      </w:r>
      <w:r w:rsidRPr="00454C72">
        <w:t xml:space="preserve"> if </w:t>
      </w:r>
      <w:r>
        <w:t xml:space="preserve">such does not </w:t>
      </w:r>
      <w:r w:rsidRPr="00454C72">
        <w:t>result in a</w:t>
      </w:r>
      <w:r>
        <w:t xml:space="preserve">n anomaly or in a </w:t>
      </w:r>
      <w:r w:rsidRPr="00454C72">
        <w:t>sequence of five consecutive “</w:t>
      </w:r>
      <w:proofErr w:type="gramStart"/>
      <w:r w:rsidRPr="00454C72">
        <w:t>1”s</w:t>
      </w:r>
      <w:r>
        <w:t>.</w:t>
      </w:r>
      <w:proofErr w:type="gramEnd"/>
      <w:r>
        <w:t xml:space="preserve"> For example, a developer expressing speed over ground in knots (e.g., for an aircraft) using eight bits might choose 256 as a logical default value. However, 256 would result in eight consecutive “</w:t>
      </w:r>
      <w:proofErr w:type="gramStart"/>
      <w:r>
        <w:t>1”s.</w:t>
      </w:r>
      <w:proofErr w:type="gramEnd"/>
    </w:p>
    <w:p w14:paraId="75D2ACF8" w14:textId="77777777" w:rsidR="004604B6" w:rsidRPr="007124E4" w:rsidRDefault="004604B6" w:rsidP="004604B6">
      <w:pPr>
        <w:pStyle w:val="PARAGRAPH"/>
        <w:keepNext/>
        <w:ind w:left="1124" w:firstLine="360"/>
        <w:rPr>
          <w:i/>
          <w:highlight w:val="yellow"/>
        </w:rPr>
      </w:pPr>
      <w:r w:rsidRPr="007124E4">
        <w:rPr>
          <w:i/>
        </w:rPr>
        <w:t xml:space="preserve">See also </w:t>
      </w:r>
      <w:r w:rsidRPr="007124E4">
        <w:rPr>
          <w:i/>
        </w:rPr>
        <w:fldChar w:fldCharType="begin"/>
      </w:r>
      <w:r w:rsidRPr="007124E4">
        <w:rPr>
          <w:i/>
        </w:rPr>
        <w:instrText xml:space="preserve"> REF _Ref330832188 \r \h  \* MERGEFORMAT </w:instrText>
      </w:r>
      <w:r w:rsidRPr="007124E4">
        <w:rPr>
          <w:i/>
        </w:rPr>
      </w:r>
      <w:r w:rsidRPr="007124E4">
        <w:rPr>
          <w:i/>
        </w:rPr>
        <w:fldChar w:fldCharType="separate"/>
      </w:r>
      <w:r>
        <w:rPr>
          <w:i/>
        </w:rPr>
        <w:t>4.2.3.2</w:t>
      </w:r>
      <w:r w:rsidRPr="007124E4">
        <w:rPr>
          <w:i/>
        </w:rPr>
        <w:fldChar w:fldCharType="end"/>
      </w:r>
      <w:r w:rsidRPr="007124E4">
        <w:rPr>
          <w:i/>
        </w:rPr>
        <w:t xml:space="preserve"> and Clause 3.2.2.1 of Annex 2 of ITU-R M.1371</w:t>
      </w:r>
      <w:r w:rsidRPr="007124E4">
        <w:rPr>
          <w:i/>
          <w:highlight w:val="yellow"/>
        </w:rPr>
        <w:t xml:space="preserve"> </w:t>
      </w:r>
    </w:p>
    <w:p w14:paraId="2E42AC97" w14:textId="77777777" w:rsidR="004604B6" w:rsidRPr="007124E4" w:rsidRDefault="004604B6" w:rsidP="004604B6">
      <w:pPr>
        <w:pStyle w:val="ListContinue4"/>
        <w:ind w:left="1484"/>
      </w:pPr>
      <w:r>
        <w:t>If the default value does not represent</w:t>
      </w:r>
      <w:r w:rsidRPr="00454C72">
        <w:t xml:space="preserve"> </w:t>
      </w:r>
      <w:r>
        <w:t xml:space="preserve">data </w:t>
      </w:r>
      <w:r w:rsidRPr="00454C72">
        <w:t>“not available</w:t>
      </w:r>
      <w:r>
        <w:t xml:space="preserve">”, then a value representative of data </w:t>
      </w:r>
      <w:r w:rsidRPr="00454C72">
        <w:t>“not available</w:t>
      </w:r>
      <w:r>
        <w:t>” shall also be defined. Again, the “not available” value should not result in a sequence of five consecutive “</w:t>
      </w:r>
      <w:proofErr w:type="gramStart"/>
      <w:r>
        <w:t>1”s.</w:t>
      </w:r>
      <w:proofErr w:type="gramEnd"/>
    </w:p>
    <w:p w14:paraId="4EE3F87E" w14:textId="77777777" w:rsidR="004604B6" w:rsidRPr="007124E4" w:rsidRDefault="004604B6" w:rsidP="004604B6">
      <w:pPr>
        <w:pStyle w:val="ListNumber4"/>
        <w:keepNext/>
        <w:tabs>
          <w:tab w:val="left" w:pos="1440"/>
          <w:tab w:val="num" w:pos="1484"/>
        </w:tabs>
        <w:spacing w:after="120"/>
        <w:ind w:left="1484" w:hanging="360"/>
      </w:pPr>
      <w:r w:rsidRPr="007124E4">
        <w:t>Bits within the parameter designated as “</w:t>
      </w:r>
      <w:r>
        <w:t xml:space="preserve">should </w:t>
      </w:r>
      <w:r w:rsidRPr="007124E4">
        <w:t xml:space="preserve">not be used” or </w:t>
      </w:r>
      <w:r>
        <w:t>“</w:t>
      </w:r>
      <w:r w:rsidRPr="007124E4">
        <w:t>reserved</w:t>
      </w:r>
      <w:r>
        <w:t>” (e.g.,</w:t>
      </w:r>
      <w:r w:rsidRPr="009B58B4">
        <w:t xml:space="preserve"> for future or regional use</w:t>
      </w:r>
      <w:proofErr w:type="gramStart"/>
      <w:r>
        <w:t>)</w:t>
      </w:r>
      <w:r w:rsidRPr="007124E4">
        <w:t>;</w:t>
      </w:r>
      <w:proofErr w:type="gramEnd"/>
    </w:p>
    <w:p w14:paraId="1AC0D93C" w14:textId="77777777" w:rsidR="004604B6" w:rsidRPr="00FC3D6F" w:rsidRDefault="004604B6" w:rsidP="004604B6">
      <w:pPr>
        <w:pStyle w:val="ListNumber4"/>
        <w:keepNext/>
        <w:tabs>
          <w:tab w:val="left" w:pos="1440"/>
          <w:tab w:val="num" w:pos="1484"/>
        </w:tabs>
        <w:spacing w:after="120"/>
        <w:ind w:left="1484" w:hanging="360"/>
      </w:pPr>
      <w:bookmarkStart w:id="192" w:name="_Ref364711456"/>
      <w:r w:rsidRPr="00FC3D6F">
        <w:t xml:space="preserve">The specific ISO 8601 representation of date/time values, if </w:t>
      </w:r>
      <w:proofErr w:type="gramStart"/>
      <w:r w:rsidRPr="00FC3D6F">
        <w:t>applicable</w:t>
      </w:r>
      <w:r>
        <w:t>;</w:t>
      </w:r>
      <w:proofErr w:type="gramEnd"/>
    </w:p>
    <w:p w14:paraId="735A9601" w14:textId="74026E6B" w:rsidR="004604B6" w:rsidRPr="00FC3D6F" w:rsidRDefault="004604B6" w:rsidP="004604B6">
      <w:pPr>
        <w:pStyle w:val="PARAGRAPH"/>
        <w:spacing w:after="120"/>
        <w:ind w:left="1124" w:firstLine="360"/>
        <w:jc w:val="left"/>
        <w:rPr>
          <w:i/>
        </w:rPr>
      </w:pPr>
      <w:r w:rsidRPr="00A210D6">
        <w:rPr>
          <w:i/>
        </w:rPr>
        <w:t>See also 4.1.1.2 </w:t>
      </w:r>
      <w:r w:rsidR="00145139">
        <w:rPr>
          <w:i/>
        </w:rPr>
        <w:t>b</w:t>
      </w:r>
      <w:r w:rsidRPr="00A210D6">
        <w:rPr>
          <w:i/>
        </w:rPr>
        <w:t>) </w:t>
      </w:r>
      <w:r w:rsidRPr="00A210D6" w:rsidDel="007140A8">
        <w:rPr>
          <w:i/>
        </w:rPr>
        <w:t xml:space="preserve"> </w:t>
      </w:r>
      <w:bookmarkEnd w:id="192"/>
      <w:r w:rsidRPr="00A210D6">
        <w:rPr>
          <w:i/>
        </w:rPr>
        <w:fldChar w:fldCharType="begin"/>
      </w:r>
      <w:r w:rsidRPr="00A210D6">
        <w:rPr>
          <w:i/>
        </w:rPr>
        <w:instrText xml:space="preserve"> REF _Ref377504475 \r \h  \* MERGEFORMAT </w:instrText>
      </w:r>
      <w:r w:rsidRPr="00A210D6">
        <w:rPr>
          <w:i/>
        </w:rPr>
      </w:r>
      <w:r w:rsidRPr="00A210D6">
        <w:rPr>
          <w:i/>
        </w:rPr>
        <w:fldChar w:fldCharType="separate"/>
      </w:r>
      <w:r w:rsidRPr="00A210D6">
        <w:rPr>
          <w:i/>
        </w:rPr>
        <w:t>2)</w:t>
      </w:r>
      <w:r w:rsidRPr="00A210D6">
        <w:rPr>
          <w:i/>
        </w:rPr>
        <w:fldChar w:fldCharType="end"/>
      </w:r>
      <w:r w:rsidRPr="00A210D6">
        <w:rPr>
          <w:i/>
        </w:rPr>
        <w:t>.</w:t>
      </w:r>
    </w:p>
    <w:p w14:paraId="7539A1F1" w14:textId="77777777" w:rsidR="004604B6" w:rsidRPr="00FC3D6F" w:rsidRDefault="004604B6" w:rsidP="004604B6">
      <w:pPr>
        <w:pStyle w:val="ListNumber4"/>
        <w:keepNext/>
        <w:tabs>
          <w:tab w:val="left" w:pos="1440"/>
          <w:tab w:val="num" w:pos="1484"/>
        </w:tabs>
        <w:spacing w:after="120"/>
        <w:ind w:left="1484" w:hanging="360"/>
        <w:jc w:val="left"/>
      </w:pPr>
      <w:r w:rsidRPr="00FC3D6F">
        <w:t xml:space="preserve">The precision of position values, if </w:t>
      </w:r>
      <w:proofErr w:type="gramStart"/>
      <w:r w:rsidRPr="00FC3D6F">
        <w:t>applicable;</w:t>
      </w:r>
      <w:proofErr w:type="gramEnd"/>
    </w:p>
    <w:p w14:paraId="3F0684E0" w14:textId="77777777" w:rsidR="004604B6" w:rsidRPr="00FC3D6F" w:rsidRDefault="004604B6" w:rsidP="004604B6">
      <w:pPr>
        <w:pStyle w:val="PARAGRAPH"/>
        <w:spacing w:after="120"/>
        <w:ind w:left="1124" w:firstLine="360"/>
        <w:jc w:val="left"/>
        <w:rPr>
          <w:i/>
        </w:rPr>
      </w:pPr>
      <w:r w:rsidRPr="00FC3D6F">
        <w:rPr>
          <w:i/>
        </w:rPr>
        <w:t xml:space="preserve">See also </w:t>
      </w:r>
      <w:r>
        <w:fldChar w:fldCharType="begin"/>
      </w:r>
      <w:r>
        <w:instrText xml:space="preserve"> REF _Ref324333942 \r \h  \* MERGEFORMAT </w:instrText>
      </w:r>
      <w:r>
        <w:fldChar w:fldCharType="separate"/>
      </w:r>
      <w:r w:rsidRPr="004D2949">
        <w:rPr>
          <w:i/>
        </w:rPr>
        <w:t>4.1.1.3.1</w:t>
      </w:r>
      <w:r>
        <w:fldChar w:fldCharType="end"/>
      </w:r>
      <w:r w:rsidRPr="00FC3D6F">
        <w:rPr>
          <w:i/>
        </w:rPr>
        <w:t>.</w:t>
      </w:r>
    </w:p>
    <w:p w14:paraId="7824559F" w14:textId="77777777" w:rsidR="004604B6" w:rsidRPr="00FC3D6F" w:rsidRDefault="004604B6" w:rsidP="004604B6">
      <w:pPr>
        <w:pStyle w:val="ListNumber4"/>
        <w:keepNext/>
        <w:tabs>
          <w:tab w:val="left" w:pos="1440"/>
          <w:tab w:val="num" w:pos="1484"/>
        </w:tabs>
        <w:spacing w:after="120"/>
        <w:ind w:left="1484" w:hanging="360"/>
        <w:jc w:val="left"/>
      </w:pPr>
      <w:bookmarkStart w:id="193" w:name="_Ref376109998"/>
      <w:bookmarkStart w:id="194" w:name="_Ref364712674"/>
      <w:r w:rsidRPr="00FC3D6F">
        <w:t xml:space="preserve">The datum for vertical distance values, if </w:t>
      </w:r>
      <w:proofErr w:type="gramStart"/>
      <w:r w:rsidRPr="00FC3D6F">
        <w:t>applicable;</w:t>
      </w:r>
      <w:bookmarkEnd w:id="193"/>
      <w:proofErr w:type="gramEnd"/>
    </w:p>
    <w:p w14:paraId="24F5A335" w14:textId="78F076B0" w:rsidR="004604B6" w:rsidRPr="00FC3D6F" w:rsidRDefault="004604B6" w:rsidP="004604B6">
      <w:pPr>
        <w:pStyle w:val="PARAGRAPH"/>
        <w:spacing w:after="120"/>
        <w:ind w:left="1124" w:firstLine="360"/>
        <w:jc w:val="left"/>
        <w:rPr>
          <w:i/>
        </w:rPr>
      </w:pPr>
      <w:r w:rsidRPr="00A210D6">
        <w:rPr>
          <w:i/>
        </w:rPr>
        <w:t xml:space="preserve">See also </w:t>
      </w:r>
      <w:bookmarkEnd w:id="194"/>
      <w:r w:rsidRPr="00A210D6">
        <w:rPr>
          <w:i/>
        </w:rPr>
        <w:t>4.1.1.</w:t>
      </w:r>
      <w:r w:rsidR="00145139">
        <w:rPr>
          <w:i/>
        </w:rPr>
        <w:t>5)</w:t>
      </w:r>
      <w:r w:rsidRPr="00A210D6">
        <w:rPr>
          <w:i/>
        </w:rPr>
        <w:t>.</w:t>
      </w:r>
    </w:p>
    <w:p w14:paraId="7E82F833" w14:textId="77777777" w:rsidR="004604B6" w:rsidRPr="00FC3D6F" w:rsidRDefault="004604B6" w:rsidP="004604B6">
      <w:pPr>
        <w:pStyle w:val="ListNumber4"/>
        <w:keepNext/>
        <w:tabs>
          <w:tab w:val="left" w:pos="1440"/>
          <w:tab w:val="num" w:pos="1484"/>
        </w:tabs>
        <w:spacing w:after="120"/>
        <w:ind w:left="1484" w:hanging="360"/>
      </w:pPr>
      <w:r w:rsidRPr="00FC3D6F">
        <w:lastRenderedPageBreak/>
        <w:t>The scale factor for numeric values, if applicable;</w:t>
      </w:r>
      <w:r>
        <w:t xml:space="preserve"> and</w:t>
      </w:r>
    </w:p>
    <w:p w14:paraId="0178B577" w14:textId="77777777" w:rsidR="004604B6" w:rsidRPr="00FC3D6F" w:rsidRDefault="004604B6" w:rsidP="004604B6">
      <w:pPr>
        <w:pStyle w:val="ListNumber4"/>
        <w:tabs>
          <w:tab w:val="num" w:pos="1484"/>
        </w:tabs>
        <w:spacing w:after="120"/>
        <w:ind w:left="1484" w:hanging="360"/>
      </w:pPr>
      <w:r w:rsidRPr="00FC3D6F">
        <w:t xml:space="preserve">The offset for numeric values, if </w:t>
      </w:r>
      <w:proofErr w:type="gramStart"/>
      <w:r w:rsidRPr="00FC3D6F">
        <w:t>applicable;</w:t>
      </w:r>
      <w:proofErr w:type="gramEnd"/>
    </w:p>
    <w:p w14:paraId="0ED6504E" w14:textId="77777777" w:rsidR="004604B6" w:rsidRPr="009D0C76" w:rsidRDefault="004604B6" w:rsidP="006A337B">
      <w:pPr>
        <w:pStyle w:val="ListNumber3"/>
        <w:numPr>
          <w:ilvl w:val="0"/>
          <w:numId w:val="20"/>
        </w:numPr>
        <w:tabs>
          <w:tab w:val="clear" w:pos="720"/>
          <w:tab w:val="left" w:pos="1080"/>
        </w:tabs>
        <w:spacing w:after="120"/>
        <w:ind w:left="1080" w:hanging="360"/>
      </w:pPr>
      <w:r w:rsidRPr="009D0C76">
        <w:t>The encoding method for each parameter (e.g., 2’s complement</w:t>
      </w:r>
      <w:proofErr w:type="gramStart"/>
      <w:r w:rsidRPr="009D0C76">
        <w:t>);</w:t>
      </w:r>
      <w:proofErr w:type="gramEnd"/>
    </w:p>
    <w:p w14:paraId="4ED36B0C" w14:textId="77777777" w:rsidR="004604B6" w:rsidRPr="009D0C76" w:rsidRDefault="004604B6" w:rsidP="006A337B">
      <w:pPr>
        <w:pStyle w:val="ListNumber3"/>
        <w:keepNext/>
        <w:numPr>
          <w:ilvl w:val="0"/>
          <w:numId w:val="20"/>
        </w:numPr>
        <w:tabs>
          <w:tab w:val="clear" w:pos="720"/>
          <w:tab w:val="left" w:pos="1080"/>
        </w:tabs>
        <w:spacing w:after="120"/>
        <w:ind w:left="1080" w:hanging="360"/>
      </w:pPr>
      <w:r w:rsidRPr="009D0C76">
        <w:t>Time-related data issues (e.g., latency, expiration) associated with each parameter, if applicable;</w:t>
      </w:r>
      <w:r>
        <w:t xml:space="preserve"> and</w:t>
      </w:r>
    </w:p>
    <w:p w14:paraId="1FBE7EDF" w14:textId="77777777" w:rsidR="004604B6" w:rsidRPr="00FC3D6F" w:rsidRDefault="004604B6" w:rsidP="006A337B">
      <w:pPr>
        <w:pStyle w:val="ListNumber3"/>
        <w:numPr>
          <w:ilvl w:val="0"/>
          <w:numId w:val="20"/>
        </w:numPr>
        <w:tabs>
          <w:tab w:val="clear" w:pos="720"/>
          <w:tab w:val="left" w:pos="1080"/>
        </w:tabs>
        <w:spacing w:after="120"/>
        <w:ind w:left="1080" w:hanging="360"/>
      </w:pPr>
      <w:r w:rsidRPr="009D0C76">
        <w:t>Quality-related data issues (e.g., validity, integrity) associated with each parameter,</w:t>
      </w:r>
      <w:r w:rsidRPr="00FC3D6F">
        <w:t xml:space="preserve"> if applicable; and</w:t>
      </w:r>
    </w:p>
    <w:p w14:paraId="6A15E22A" w14:textId="77777777" w:rsidR="004604B6" w:rsidRPr="00FC3D6F" w:rsidRDefault="004604B6" w:rsidP="006A337B">
      <w:pPr>
        <w:pStyle w:val="ListNumber2"/>
        <w:keepNext/>
        <w:numPr>
          <w:ilvl w:val="0"/>
          <w:numId w:val="15"/>
        </w:numPr>
        <w:tabs>
          <w:tab w:val="num" w:pos="720"/>
        </w:tabs>
        <w:spacing w:after="120"/>
        <w:ind w:left="720"/>
      </w:pPr>
      <w:bookmarkStart w:id="195" w:name="_Ref374539591"/>
      <w:r w:rsidRPr="00FC3D6F">
        <w:t>The sequence of the parameters.</w:t>
      </w:r>
      <w:bookmarkEnd w:id="195"/>
    </w:p>
    <w:p w14:paraId="64924517" w14:textId="7F3C3177" w:rsidR="004604B6" w:rsidRPr="001357C3" w:rsidRDefault="004604B6" w:rsidP="001357C3">
      <w:pPr>
        <w:pStyle w:val="PARAGRAPH"/>
        <w:keepNext/>
        <w:spacing w:after="120"/>
        <w:ind w:left="360"/>
        <w:rPr>
          <w:i/>
        </w:rPr>
      </w:pPr>
      <w:r w:rsidRPr="001357C3">
        <w:rPr>
          <w:i/>
        </w:rPr>
        <w:t xml:space="preserve">See </w:t>
      </w:r>
      <w:r w:rsidRPr="001357C3">
        <w:rPr>
          <w:i/>
        </w:rPr>
        <w:fldChar w:fldCharType="begin"/>
      </w:r>
      <w:r w:rsidRPr="001357C3">
        <w:rPr>
          <w:i/>
        </w:rPr>
        <w:instrText xml:space="preserve"> REF _Ref377548712 \r \h </w:instrText>
      </w:r>
      <w:r w:rsidR="001357C3">
        <w:rPr>
          <w:i/>
        </w:rPr>
        <w:instrText xml:space="preserve"> \* MERGEFORMAT </w:instrText>
      </w:r>
      <w:r w:rsidRPr="001357C3">
        <w:rPr>
          <w:i/>
        </w:rPr>
      </w:r>
      <w:r w:rsidRPr="001357C3">
        <w:rPr>
          <w:i/>
        </w:rPr>
        <w:fldChar w:fldCharType="separate"/>
      </w:r>
      <w:r w:rsidRPr="001357C3">
        <w:rPr>
          <w:i/>
        </w:rPr>
        <w:t>5.1.4</w:t>
      </w:r>
      <w:r w:rsidRPr="001357C3">
        <w:rPr>
          <w:i/>
        </w:rPr>
        <w:fldChar w:fldCharType="end"/>
      </w:r>
      <w:r w:rsidRPr="001357C3">
        <w:rPr>
          <w:i/>
        </w:rPr>
        <w:t>.</w:t>
      </w:r>
    </w:p>
    <w:p w14:paraId="5A716968" w14:textId="77777777" w:rsidR="004604B6" w:rsidRPr="00FC3D6F" w:rsidRDefault="004604B6" w:rsidP="001357C3">
      <w:pPr>
        <w:pStyle w:val="Heading2"/>
      </w:pPr>
      <w:bookmarkStart w:id="196" w:name="_Toc331553045"/>
      <w:bookmarkStart w:id="197" w:name="_Toc94172994"/>
      <w:r w:rsidRPr="00FC3D6F">
        <w:t>Additional AIS ASM</w:t>
      </w:r>
      <w:bookmarkEnd w:id="196"/>
      <w:r w:rsidRPr="00FC3D6F">
        <w:t xml:space="preserve"> requirements</w:t>
      </w:r>
      <w:bookmarkEnd w:id="197"/>
    </w:p>
    <w:p w14:paraId="4BE5A3C1" w14:textId="77777777" w:rsidR="004604B6" w:rsidRPr="00FC3D6F" w:rsidRDefault="004604B6" w:rsidP="004604B6">
      <w:pPr>
        <w:pStyle w:val="PARAGRAPH"/>
        <w:keepNext/>
      </w:pPr>
      <w:bookmarkStart w:id="198" w:name="_Toc330832342"/>
      <w:bookmarkStart w:id="199" w:name="_Toc330832343"/>
      <w:bookmarkStart w:id="200" w:name="_Toc330832345"/>
      <w:bookmarkStart w:id="201" w:name="_Toc330832347"/>
      <w:bookmarkStart w:id="202" w:name="_Toc330832349"/>
      <w:bookmarkEnd w:id="198"/>
      <w:bookmarkEnd w:id="199"/>
      <w:bookmarkEnd w:id="200"/>
      <w:bookmarkEnd w:id="201"/>
      <w:bookmarkEnd w:id="202"/>
      <w:r w:rsidRPr="00FC3D6F">
        <w:t>These requirements apply to AIS ASM.</w:t>
      </w:r>
    </w:p>
    <w:p w14:paraId="43C80F4F" w14:textId="77777777" w:rsidR="004604B6" w:rsidRPr="001357C3" w:rsidRDefault="004604B6" w:rsidP="001C2D90">
      <w:pPr>
        <w:pStyle w:val="Heading3"/>
      </w:pPr>
      <w:bookmarkStart w:id="203" w:name="_Toc331553046"/>
      <w:bookmarkStart w:id="204" w:name="_Toc94172995"/>
      <w:r w:rsidRPr="001357C3">
        <w:t>Parameters</w:t>
      </w:r>
      <w:bookmarkEnd w:id="203"/>
      <w:bookmarkEnd w:id="204"/>
    </w:p>
    <w:p w14:paraId="6D002EA0" w14:textId="77777777" w:rsidR="004604B6" w:rsidRPr="0063647A" w:rsidRDefault="004604B6" w:rsidP="0063647A">
      <w:pPr>
        <w:pStyle w:val="Heading4"/>
      </w:pPr>
      <w:bookmarkStart w:id="205" w:name="_Ref324338305"/>
      <w:r w:rsidRPr="0063647A">
        <w:t>Date and time</w:t>
      </w:r>
      <w:bookmarkEnd w:id="205"/>
      <w:r w:rsidRPr="0063647A">
        <w:t xml:space="preserve"> parameters</w:t>
      </w:r>
    </w:p>
    <w:p w14:paraId="3B09A3AA" w14:textId="77777777" w:rsidR="004604B6" w:rsidRPr="00FC3D6F" w:rsidRDefault="004604B6" w:rsidP="004604B6">
      <w:pPr>
        <w:pStyle w:val="PARAGRAPH"/>
        <w:keepNext/>
        <w:spacing w:after="120"/>
      </w:pPr>
      <w:r w:rsidRPr="00FC3D6F">
        <w:t>If an AIS ASM has a date or a time parameter that is not a time stamp for reported position information, it shall be formatted in accordance with the requirements specified in Clause 4 of Annex 5 of ITU-R M.1371.</w:t>
      </w:r>
    </w:p>
    <w:p w14:paraId="7BD88E31" w14:textId="77777777" w:rsidR="004604B6" w:rsidRPr="00FC3D6F" w:rsidRDefault="004604B6" w:rsidP="004604B6">
      <w:pPr>
        <w:pStyle w:val="PARAGRAPH"/>
        <w:keepNext/>
        <w:spacing w:after="120"/>
      </w:pPr>
      <w:r w:rsidRPr="00FC3D6F">
        <w:rPr>
          <w:i/>
        </w:rPr>
        <w:t>See</w:t>
      </w:r>
      <w:r>
        <w:rPr>
          <w:i/>
        </w:rPr>
        <w:t> </w:t>
      </w:r>
      <w:r w:rsidRPr="00FC3D6F">
        <w:rPr>
          <w:i/>
        </w:rPr>
        <w:t>also</w:t>
      </w:r>
      <w:r>
        <w:rPr>
          <w:i/>
        </w:rPr>
        <w:t> </w:t>
      </w:r>
      <w:r>
        <w:fldChar w:fldCharType="begin"/>
      </w:r>
      <w:r>
        <w:rPr>
          <w:i/>
        </w:rPr>
        <w:instrText xml:space="preserve"> REF _Ref376096559 \r \h </w:instrText>
      </w:r>
      <w:r>
        <w:fldChar w:fldCharType="separate"/>
      </w:r>
      <w:r>
        <w:rPr>
          <w:i/>
        </w:rPr>
        <w:t>4.1.1.2</w:t>
      </w:r>
      <w:r>
        <w:fldChar w:fldCharType="end"/>
      </w:r>
      <w:r w:rsidRPr="00FC3D6F">
        <w:t>.</w:t>
      </w:r>
    </w:p>
    <w:p w14:paraId="3DD3DB0C" w14:textId="77777777" w:rsidR="004604B6" w:rsidRPr="001357C3" w:rsidRDefault="004604B6" w:rsidP="001357C3">
      <w:pPr>
        <w:pStyle w:val="PARAGRAPH"/>
        <w:keepNext/>
        <w:spacing w:after="120"/>
        <w:rPr>
          <w:i/>
        </w:rPr>
      </w:pPr>
      <w:r w:rsidRPr="001357C3">
        <w:rPr>
          <w:i/>
        </w:rPr>
        <w:t xml:space="preserve">See </w:t>
      </w:r>
      <w:r w:rsidRPr="001357C3">
        <w:rPr>
          <w:i/>
        </w:rPr>
        <w:fldChar w:fldCharType="begin"/>
      </w:r>
      <w:r w:rsidRPr="001357C3">
        <w:rPr>
          <w:i/>
        </w:rPr>
        <w:instrText xml:space="preserve"> REF _Ref324337484 \r \h  \* MERGEFORMAT </w:instrText>
      </w:r>
      <w:r w:rsidRPr="001357C3">
        <w:rPr>
          <w:i/>
        </w:rPr>
      </w:r>
      <w:r w:rsidRPr="001357C3">
        <w:rPr>
          <w:i/>
        </w:rPr>
        <w:fldChar w:fldCharType="separate"/>
      </w:r>
      <w:r w:rsidRPr="001357C3">
        <w:rPr>
          <w:i/>
        </w:rPr>
        <w:t>5.2.1.1</w:t>
      </w:r>
      <w:r w:rsidRPr="001357C3">
        <w:rPr>
          <w:i/>
        </w:rPr>
        <w:fldChar w:fldCharType="end"/>
      </w:r>
      <w:r w:rsidRPr="001357C3">
        <w:rPr>
          <w:i/>
        </w:rPr>
        <w:t>.</w:t>
      </w:r>
    </w:p>
    <w:p w14:paraId="03872EE9" w14:textId="77777777" w:rsidR="004604B6" w:rsidRPr="0063647A" w:rsidRDefault="004604B6" w:rsidP="0063647A">
      <w:pPr>
        <w:pStyle w:val="Heading4"/>
      </w:pPr>
      <w:bookmarkStart w:id="206" w:name="_Ref324338284"/>
      <w:r w:rsidRPr="0063647A">
        <w:t>Horizontal position</w:t>
      </w:r>
      <w:bookmarkEnd w:id="206"/>
      <w:r w:rsidRPr="0063647A">
        <w:t xml:space="preserve"> parameters</w:t>
      </w:r>
    </w:p>
    <w:p w14:paraId="741F420F" w14:textId="77777777" w:rsidR="004604B6" w:rsidRPr="00FC3D6F" w:rsidRDefault="004604B6" w:rsidP="004604B6">
      <w:pPr>
        <w:pStyle w:val="PARAGRAPH"/>
        <w:keepNext/>
        <w:spacing w:after="120"/>
      </w:pPr>
      <w:r w:rsidRPr="00FC3D6F">
        <w:t>If an AIS ASM has horizontal position parameters, they shall be formatted in accordance with the requirements specified in Clause 4 of Annex 5 of ITU-R M.1371.</w:t>
      </w:r>
    </w:p>
    <w:p w14:paraId="6E363A19" w14:textId="77777777" w:rsidR="004604B6" w:rsidRPr="00FC3D6F" w:rsidRDefault="004604B6" w:rsidP="004604B6">
      <w:pPr>
        <w:pStyle w:val="PARAGRAPH"/>
        <w:keepNext/>
        <w:spacing w:after="120"/>
      </w:pPr>
      <w:r w:rsidRPr="00FC3D6F">
        <w:rPr>
          <w:i/>
        </w:rPr>
        <w:t xml:space="preserve">See also </w:t>
      </w:r>
      <w:r>
        <w:fldChar w:fldCharType="begin"/>
      </w:r>
      <w:r>
        <w:instrText xml:space="preserve"> REF _Ref324331573 \r \h  \* MERGEFORMAT </w:instrText>
      </w:r>
      <w:r>
        <w:fldChar w:fldCharType="separate"/>
      </w:r>
      <w:r w:rsidRPr="004D2949">
        <w:rPr>
          <w:i/>
        </w:rPr>
        <w:t>4.1.1.3</w:t>
      </w:r>
      <w:r>
        <w:fldChar w:fldCharType="end"/>
      </w:r>
      <w:r w:rsidRPr="00FC3D6F">
        <w:t>.</w:t>
      </w:r>
    </w:p>
    <w:p w14:paraId="315FCCA4" w14:textId="77777777" w:rsidR="004604B6" w:rsidRPr="001357C3" w:rsidRDefault="004604B6" w:rsidP="001357C3">
      <w:pPr>
        <w:pStyle w:val="PARAGRAPH"/>
        <w:keepNext/>
        <w:spacing w:after="120"/>
        <w:rPr>
          <w:i/>
        </w:rPr>
      </w:pPr>
      <w:r w:rsidRPr="001357C3">
        <w:rPr>
          <w:i/>
        </w:rPr>
        <w:t xml:space="preserve">See </w:t>
      </w:r>
      <w:r w:rsidRPr="001357C3">
        <w:rPr>
          <w:i/>
        </w:rPr>
        <w:fldChar w:fldCharType="begin"/>
      </w:r>
      <w:r w:rsidRPr="001357C3">
        <w:rPr>
          <w:i/>
        </w:rPr>
        <w:instrText xml:space="preserve"> REF _Ref324337626 \r \h  \* MERGEFORMAT </w:instrText>
      </w:r>
      <w:r w:rsidRPr="001357C3">
        <w:rPr>
          <w:i/>
        </w:rPr>
      </w:r>
      <w:r w:rsidRPr="001357C3">
        <w:rPr>
          <w:i/>
        </w:rPr>
        <w:fldChar w:fldCharType="separate"/>
      </w:r>
      <w:r w:rsidRPr="001357C3">
        <w:rPr>
          <w:i/>
        </w:rPr>
        <w:t>5.2.1.2</w:t>
      </w:r>
      <w:r w:rsidRPr="001357C3">
        <w:rPr>
          <w:i/>
        </w:rPr>
        <w:fldChar w:fldCharType="end"/>
      </w:r>
      <w:r w:rsidRPr="001357C3">
        <w:rPr>
          <w:i/>
        </w:rPr>
        <w:t>.</w:t>
      </w:r>
    </w:p>
    <w:p w14:paraId="433A7749" w14:textId="77777777" w:rsidR="004604B6" w:rsidRPr="001357C3" w:rsidRDefault="004604B6" w:rsidP="001C2D90">
      <w:pPr>
        <w:pStyle w:val="Heading3"/>
      </w:pPr>
      <w:bookmarkStart w:id="207" w:name="_Ref324338194"/>
      <w:bookmarkStart w:id="208" w:name="_Toc94172996"/>
      <w:r w:rsidRPr="001357C3">
        <w:t xml:space="preserve">Character </w:t>
      </w:r>
      <w:bookmarkEnd w:id="207"/>
      <w:r w:rsidRPr="001357C3">
        <w:t>data</w:t>
      </w:r>
      <w:bookmarkEnd w:id="208"/>
    </w:p>
    <w:p w14:paraId="34FEFED7" w14:textId="77777777" w:rsidR="004604B6" w:rsidRPr="00FC3D6F" w:rsidRDefault="004604B6" w:rsidP="004604B6">
      <w:pPr>
        <w:pStyle w:val="PARAGRAPH"/>
        <w:keepNext/>
        <w:spacing w:after="120"/>
      </w:pPr>
      <w:r w:rsidRPr="00FC3D6F">
        <w:t>If an AIS ASM has parameters whose values are expressed as character data, the parameters shall be encoded using 6-bit ASCII in accordance with the requirements specified in Clause 3 of Annex 8 of ITU-R M.1371.</w:t>
      </w:r>
    </w:p>
    <w:p w14:paraId="35835759" w14:textId="77777777" w:rsidR="004604B6" w:rsidRPr="001357C3" w:rsidRDefault="004604B6" w:rsidP="001357C3">
      <w:pPr>
        <w:pStyle w:val="PARAGRAPH"/>
        <w:keepNext/>
        <w:spacing w:after="120"/>
        <w:rPr>
          <w:i/>
        </w:rPr>
      </w:pPr>
      <w:r w:rsidRPr="001357C3">
        <w:rPr>
          <w:i/>
        </w:rPr>
        <w:t xml:space="preserve">See </w:t>
      </w:r>
      <w:r w:rsidRPr="001357C3">
        <w:rPr>
          <w:i/>
        </w:rPr>
        <w:fldChar w:fldCharType="begin"/>
      </w:r>
      <w:r w:rsidRPr="001357C3">
        <w:rPr>
          <w:i/>
        </w:rPr>
        <w:instrText xml:space="preserve"> REF _Ref324338030 \r \h  \* MERGEFORMAT </w:instrText>
      </w:r>
      <w:r w:rsidRPr="001357C3">
        <w:rPr>
          <w:i/>
        </w:rPr>
      </w:r>
      <w:r w:rsidRPr="001357C3">
        <w:rPr>
          <w:i/>
        </w:rPr>
        <w:fldChar w:fldCharType="separate"/>
      </w:r>
      <w:r w:rsidRPr="001357C3">
        <w:rPr>
          <w:i/>
        </w:rPr>
        <w:t>5.2.2</w:t>
      </w:r>
      <w:r w:rsidRPr="001357C3">
        <w:rPr>
          <w:i/>
        </w:rPr>
        <w:fldChar w:fldCharType="end"/>
      </w:r>
      <w:r w:rsidRPr="001357C3">
        <w:rPr>
          <w:i/>
        </w:rPr>
        <w:t>.</w:t>
      </w:r>
    </w:p>
    <w:p w14:paraId="0ABAB1A0" w14:textId="77777777" w:rsidR="004604B6" w:rsidRPr="001357C3" w:rsidRDefault="004604B6" w:rsidP="001C2D90">
      <w:pPr>
        <w:pStyle w:val="Heading3"/>
      </w:pPr>
      <w:bookmarkStart w:id="209" w:name="_Ref330832130"/>
      <w:bookmarkStart w:id="210" w:name="_Toc331553047"/>
      <w:bookmarkStart w:id="211" w:name="_Toc94172997"/>
      <w:bookmarkStart w:id="212" w:name="_Ref324338209"/>
      <w:r w:rsidRPr="001357C3">
        <w:t>Structure</w:t>
      </w:r>
      <w:bookmarkEnd w:id="209"/>
      <w:bookmarkEnd w:id="210"/>
      <w:bookmarkEnd w:id="211"/>
    </w:p>
    <w:p w14:paraId="373CF4C2" w14:textId="77777777" w:rsidR="004604B6" w:rsidRPr="00FC3D6F" w:rsidRDefault="004604B6" w:rsidP="004604B6">
      <w:pPr>
        <w:pStyle w:val="PARAGRAPH"/>
        <w:keepNext/>
        <w:spacing w:after="120"/>
      </w:pPr>
      <w:r w:rsidRPr="00FC3D6F">
        <w:t xml:space="preserve">An AIS ASM shall be structured in accordance with the requirements specified in </w:t>
      </w:r>
      <w:r w:rsidRPr="00547A06">
        <w:t xml:space="preserve">Clause 3.2.2.11 of Annex 2 </w:t>
      </w:r>
      <w:r>
        <w:t xml:space="preserve">and </w:t>
      </w:r>
      <w:r w:rsidRPr="00FC3D6F">
        <w:t>Clause 2 of Annex 5 of ITU-R M.1371.</w:t>
      </w:r>
    </w:p>
    <w:p w14:paraId="388681B5" w14:textId="77777777" w:rsidR="004604B6" w:rsidRPr="00FC3D6F" w:rsidRDefault="004604B6" w:rsidP="006A337B">
      <w:pPr>
        <w:pStyle w:val="ListNumber"/>
        <w:numPr>
          <w:ilvl w:val="0"/>
          <w:numId w:val="33"/>
        </w:numPr>
      </w:pPr>
      <w:r w:rsidRPr="00FC3D6F">
        <w:t>An AIS ASM should be structured such that its length does not exceed three consecutive transmission slots.</w:t>
      </w:r>
    </w:p>
    <w:p w14:paraId="1B2ABE52" w14:textId="77777777" w:rsidR="004604B6" w:rsidRPr="00FC3D6F" w:rsidRDefault="004604B6" w:rsidP="001357C3">
      <w:pPr>
        <w:pStyle w:val="ListNumber"/>
        <w:keepNext/>
      </w:pPr>
      <w:r>
        <w:lastRenderedPageBreak/>
        <w:t>If an ASM would exceed three consecutive transmission slots, it should be transmitted by means other than the AIS VDL (e.g., VDSMS</w:t>
      </w:r>
      <w:proofErr w:type="gramStart"/>
      <w:r>
        <w:t>)..</w:t>
      </w:r>
      <w:proofErr w:type="gramEnd"/>
    </w:p>
    <w:p w14:paraId="51D400CB" w14:textId="77777777" w:rsidR="004604B6" w:rsidRPr="00FC3D6F" w:rsidRDefault="004604B6" w:rsidP="001357C3">
      <w:pPr>
        <w:pStyle w:val="NOTE"/>
        <w:keepNext/>
        <w:spacing w:after="240"/>
        <w:ind w:left="360"/>
      </w:pPr>
      <w:proofErr w:type="gramStart"/>
      <w:r>
        <w:t>NOTE  </w:t>
      </w:r>
      <w:r w:rsidRPr="00FC3D6F">
        <w:t>The</w:t>
      </w:r>
      <w:proofErr w:type="gramEnd"/>
      <w:r w:rsidRPr="00FC3D6F">
        <w:t xml:space="preserve"> </w:t>
      </w:r>
      <w:r>
        <w:t>structure of</w:t>
      </w:r>
      <w:r w:rsidRPr="00FC3D6F">
        <w:t xml:space="preserve"> </w:t>
      </w:r>
      <w:r>
        <w:t>an</w:t>
      </w:r>
      <w:r w:rsidRPr="00FC3D6F">
        <w:t xml:space="preserve"> AIS</w:t>
      </w:r>
      <w:r>
        <w:t> </w:t>
      </w:r>
      <w:r w:rsidRPr="00FC3D6F">
        <w:t xml:space="preserve">ASM should include an AI even if the DAC </w:t>
      </w:r>
      <w:r>
        <w:t>and/</w:t>
      </w:r>
      <w:r w:rsidRPr="00FC3D6F">
        <w:t>or FI are unassigned.</w:t>
      </w:r>
    </w:p>
    <w:p w14:paraId="4D2F3DA4" w14:textId="77777777" w:rsidR="004604B6" w:rsidRPr="001357C3" w:rsidRDefault="004604B6" w:rsidP="001357C3">
      <w:pPr>
        <w:pStyle w:val="PARAGRAPH"/>
        <w:keepNext/>
        <w:spacing w:after="120"/>
        <w:ind w:left="360"/>
        <w:rPr>
          <w:i/>
        </w:rPr>
      </w:pPr>
      <w:r w:rsidRPr="001357C3">
        <w:rPr>
          <w:i/>
        </w:rPr>
        <w:t xml:space="preserve">See </w:t>
      </w:r>
      <w:r w:rsidRPr="001357C3">
        <w:rPr>
          <w:i/>
        </w:rPr>
        <w:fldChar w:fldCharType="begin"/>
      </w:r>
      <w:r w:rsidRPr="001357C3">
        <w:rPr>
          <w:i/>
        </w:rPr>
        <w:instrText xml:space="preserve"> REF _Ref324333343 \r \h  \* MERGEFORMAT </w:instrText>
      </w:r>
      <w:r w:rsidRPr="001357C3">
        <w:rPr>
          <w:i/>
        </w:rPr>
      </w:r>
      <w:r w:rsidRPr="001357C3">
        <w:rPr>
          <w:i/>
        </w:rPr>
        <w:fldChar w:fldCharType="separate"/>
      </w:r>
      <w:r w:rsidRPr="001357C3">
        <w:rPr>
          <w:i/>
        </w:rPr>
        <w:t>5.2.3</w:t>
      </w:r>
      <w:r w:rsidRPr="001357C3">
        <w:rPr>
          <w:i/>
        </w:rPr>
        <w:fldChar w:fldCharType="end"/>
      </w:r>
      <w:r w:rsidRPr="001357C3">
        <w:rPr>
          <w:i/>
        </w:rPr>
        <w:t>.</w:t>
      </w:r>
    </w:p>
    <w:p w14:paraId="285CAAE0" w14:textId="77777777" w:rsidR="004604B6" w:rsidRPr="0063647A" w:rsidRDefault="004604B6" w:rsidP="0063647A">
      <w:pPr>
        <w:pStyle w:val="Heading4"/>
      </w:pPr>
      <w:bookmarkStart w:id="213" w:name="_Ref330832188"/>
      <w:bookmarkStart w:id="214" w:name="_Ref331548507"/>
      <w:r w:rsidRPr="0063647A">
        <w:t>Bit stuffing</w:t>
      </w:r>
      <w:bookmarkEnd w:id="213"/>
      <w:bookmarkEnd w:id="214"/>
    </w:p>
    <w:p w14:paraId="0614153E" w14:textId="77777777" w:rsidR="004604B6" w:rsidRPr="00FC3D6F" w:rsidRDefault="004604B6" w:rsidP="004604B6">
      <w:pPr>
        <w:pStyle w:val="PARAGRAPH"/>
        <w:keepNext/>
        <w:spacing w:after="120"/>
      </w:pPr>
      <w:r w:rsidRPr="00FC3D6F">
        <w:t xml:space="preserve">An AIS ASM shall be structured such that its parameters′ default </w:t>
      </w:r>
      <w:r>
        <w:t>or</w:t>
      </w:r>
      <w:r w:rsidRPr="00FC3D6F">
        <w:t xml:space="preserve"> commonly used values do not result in a sequence of five consecutive “</w:t>
      </w:r>
      <w:proofErr w:type="gramStart"/>
      <w:r w:rsidRPr="00FC3D6F">
        <w:t>1”s</w:t>
      </w:r>
      <w:proofErr w:type="gramEnd"/>
      <w:r w:rsidRPr="00FC3D6F">
        <w:t>, in accordance with the requirements specified in Clause 3.2.2.1 of Annex 2 of ITU-R M.1371.</w:t>
      </w:r>
    </w:p>
    <w:p w14:paraId="4B7F9209" w14:textId="77777777" w:rsidR="004604B6" w:rsidRPr="001357C3" w:rsidRDefault="004604B6" w:rsidP="001357C3">
      <w:pPr>
        <w:pStyle w:val="PARAGRAPH"/>
        <w:keepNext/>
        <w:spacing w:after="120"/>
        <w:rPr>
          <w:i/>
        </w:rPr>
      </w:pPr>
      <w:r w:rsidRPr="001357C3">
        <w:rPr>
          <w:i/>
        </w:rPr>
        <w:t xml:space="preserve">See </w:t>
      </w:r>
      <w:r w:rsidRPr="001357C3">
        <w:rPr>
          <w:i/>
        </w:rPr>
        <w:fldChar w:fldCharType="begin"/>
      </w:r>
      <w:r w:rsidRPr="001357C3">
        <w:rPr>
          <w:i/>
        </w:rPr>
        <w:instrText xml:space="preserve"> REF _Ref324336630 \r \h  \* MERGEFORMAT </w:instrText>
      </w:r>
      <w:r w:rsidRPr="001357C3">
        <w:rPr>
          <w:i/>
        </w:rPr>
      </w:r>
      <w:r w:rsidRPr="001357C3">
        <w:rPr>
          <w:i/>
        </w:rPr>
        <w:fldChar w:fldCharType="separate"/>
      </w:r>
      <w:r w:rsidRPr="001357C3">
        <w:rPr>
          <w:i/>
        </w:rPr>
        <w:t>5.2.3.2</w:t>
      </w:r>
      <w:r w:rsidRPr="001357C3">
        <w:rPr>
          <w:i/>
        </w:rPr>
        <w:fldChar w:fldCharType="end"/>
      </w:r>
      <w:r w:rsidRPr="001357C3">
        <w:rPr>
          <w:i/>
        </w:rPr>
        <w:t>.</w:t>
      </w:r>
      <w:bookmarkEnd w:id="212"/>
    </w:p>
    <w:p w14:paraId="78124B0B" w14:textId="77777777" w:rsidR="004604B6" w:rsidRPr="001357C3" w:rsidRDefault="004604B6" w:rsidP="001C2D90">
      <w:pPr>
        <w:pStyle w:val="Heading3"/>
      </w:pPr>
      <w:bookmarkStart w:id="215" w:name="_Ref333919389"/>
      <w:bookmarkStart w:id="216" w:name="_Toc94172998"/>
      <w:r w:rsidRPr="001357C3">
        <w:t>IALA registration</w:t>
      </w:r>
      <w:bookmarkEnd w:id="215"/>
      <w:bookmarkEnd w:id="216"/>
    </w:p>
    <w:p w14:paraId="70D5D4C9" w14:textId="1C70EC2F" w:rsidR="004604B6" w:rsidRPr="00FC3D6F" w:rsidRDefault="004604B6" w:rsidP="004604B6">
      <w:pPr>
        <w:pStyle w:val="PARAGRAPH"/>
      </w:pPr>
      <w:r w:rsidRPr="00FC3D6F">
        <w:t>An AIS ASM should be registered in IALA’s “Collection of ASM’s”.</w:t>
      </w:r>
      <w:r w:rsidR="001357C3" w:rsidRPr="00FC3D6F">
        <w:t xml:space="preserve"> </w:t>
      </w:r>
    </w:p>
    <w:p w14:paraId="56512385" w14:textId="77777777" w:rsidR="004604B6" w:rsidRPr="00FC3D6F" w:rsidRDefault="004604B6" w:rsidP="001357C3">
      <w:pPr>
        <w:pStyle w:val="Heading1"/>
      </w:pPr>
      <w:bookmarkStart w:id="217" w:name="_Toc331553051"/>
      <w:bookmarkStart w:id="218" w:name="_Toc94172999"/>
      <w:r w:rsidRPr="00FC3D6F">
        <w:t>Methods of qualification for ASM</w:t>
      </w:r>
      <w:bookmarkEnd w:id="217"/>
      <w:bookmarkEnd w:id="218"/>
    </w:p>
    <w:p w14:paraId="01CC92F1" w14:textId="77777777" w:rsidR="004604B6" w:rsidRPr="00FC3D6F" w:rsidRDefault="004604B6" w:rsidP="001357C3">
      <w:pPr>
        <w:pStyle w:val="PARAGRAPH"/>
      </w:pPr>
      <w:r w:rsidRPr="00FC3D6F">
        <w:t>This clause specifies the methods of qualification for ASM.</w:t>
      </w:r>
    </w:p>
    <w:p w14:paraId="202DD110" w14:textId="77777777" w:rsidR="004604B6" w:rsidRPr="00FC3D6F" w:rsidRDefault="004604B6" w:rsidP="001357C3">
      <w:pPr>
        <w:pStyle w:val="PARAGRAPH"/>
      </w:pPr>
      <w:r w:rsidRPr="00FC3D6F">
        <w:t xml:space="preserve">Each qualification method requires “inspection of the developer’s documentation”. This refers to the examination of relevant documentation to confirm compliance with the requirements. Inspection of the developer’s documentation should be conducted by a suitably qualified person who has the necessary education, </w:t>
      </w:r>
      <w:proofErr w:type="gramStart"/>
      <w:r w:rsidRPr="00FC3D6F">
        <w:t>skill</w:t>
      </w:r>
      <w:proofErr w:type="gramEnd"/>
      <w:r w:rsidRPr="00FC3D6F">
        <w:t xml:space="preserve"> or experience to apply the documentation to the ASM. Compliance is determined by comparing the specified requirement against the documentation.</w:t>
      </w:r>
    </w:p>
    <w:p w14:paraId="18BA1E6C" w14:textId="77777777" w:rsidR="004604B6" w:rsidRPr="00FC3D6F" w:rsidRDefault="004604B6" w:rsidP="004604B6">
      <w:pPr>
        <w:pStyle w:val="PARAGRAPH"/>
      </w:pPr>
      <w:r w:rsidRPr="00FC3D6F">
        <w:rPr>
          <w:i/>
        </w:rPr>
        <w:t>See also </w:t>
      </w:r>
      <w:r>
        <w:fldChar w:fldCharType="begin"/>
      </w:r>
      <w:r>
        <w:instrText xml:space="preserve"> REF _Ref333756685 \r \h  \* MERGEFORMAT </w:instrText>
      </w:r>
      <w:r>
        <w:fldChar w:fldCharType="separate"/>
      </w:r>
      <w:r w:rsidRPr="004D2949">
        <w:rPr>
          <w:i/>
        </w:rPr>
        <w:t>Annex A</w:t>
      </w:r>
      <w:r>
        <w:fldChar w:fldCharType="end"/>
      </w:r>
      <w:r w:rsidRPr="00FC3D6F">
        <w:t>.</w:t>
      </w:r>
    </w:p>
    <w:p w14:paraId="372DC3EA" w14:textId="77777777" w:rsidR="004604B6" w:rsidRPr="00FC3D6F" w:rsidRDefault="004604B6" w:rsidP="001357C3">
      <w:pPr>
        <w:pStyle w:val="Heading2"/>
      </w:pPr>
      <w:bookmarkStart w:id="219" w:name="_Toc331553052"/>
      <w:bookmarkStart w:id="220" w:name="_Toc94173000"/>
      <w:r w:rsidRPr="00FC3D6F">
        <w:t>General</w:t>
      </w:r>
      <w:bookmarkEnd w:id="219"/>
      <w:bookmarkEnd w:id="220"/>
    </w:p>
    <w:p w14:paraId="71C1C810" w14:textId="77777777" w:rsidR="004604B6" w:rsidRPr="00FC3D6F" w:rsidRDefault="004604B6" w:rsidP="004604B6">
      <w:pPr>
        <w:pStyle w:val="PARAGRAPH"/>
      </w:pPr>
      <w:r w:rsidRPr="00FC3D6F">
        <w:t>These methods of qualification apply to all ASM.</w:t>
      </w:r>
    </w:p>
    <w:p w14:paraId="322508C5" w14:textId="77777777" w:rsidR="004604B6" w:rsidRPr="001357C3" w:rsidRDefault="004604B6" w:rsidP="001C2D90">
      <w:pPr>
        <w:pStyle w:val="Heading3"/>
      </w:pPr>
      <w:bookmarkStart w:id="221" w:name="_Toc331553053"/>
      <w:bookmarkStart w:id="222" w:name="_Toc94173001"/>
      <w:r w:rsidRPr="001357C3">
        <w:t>Parameters</w:t>
      </w:r>
      <w:bookmarkEnd w:id="221"/>
      <w:bookmarkEnd w:id="222"/>
    </w:p>
    <w:p w14:paraId="51CE4A40" w14:textId="77777777" w:rsidR="004604B6" w:rsidRPr="0063647A" w:rsidRDefault="004604B6" w:rsidP="0063647A">
      <w:pPr>
        <w:pStyle w:val="Heading4"/>
      </w:pPr>
      <w:bookmarkStart w:id="223" w:name="_Ref324339268"/>
      <w:bookmarkStart w:id="224" w:name="_Ref368659393"/>
      <w:r w:rsidRPr="0063647A">
        <w:t>Version</w:t>
      </w:r>
      <w:bookmarkEnd w:id="223"/>
      <w:r w:rsidRPr="0063647A">
        <w:t xml:space="preserve"> parameter</w:t>
      </w:r>
      <w:bookmarkEnd w:id="224"/>
    </w:p>
    <w:p w14:paraId="72036D89" w14:textId="77777777" w:rsidR="004604B6" w:rsidRPr="001357C3" w:rsidRDefault="004604B6" w:rsidP="001357C3">
      <w:pPr>
        <w:pStyle w:val="PARAGRAPH"/>
        <w:rPr>
          <w:i/>
        </w:rPr>
      </w:pPr>
      <w:r w:rsidRPr="001357C3">
        <w:rPr>
          <w:i/>
        </w:rPr>
        <w:t xml:space="preserve">See </w:t>
      </w:r>
      <w:r w:rsidRPr="001357C3">
        <w:rPr>
          <w:i/>
        </w:rPr>
        <w:fldChar w:fldCharType="begin"/>
      </w:r>
      <w:r w:rsidRPr="001357C3">
        <w:rPr>
          <w:i/>
        </w:rPr>
        <w:instrText xml:space="preserve"> REF _Ref309299511 \r \h  \* MERGEFORMAT </w:instrText>
      </w:r>
      <w:r w:rsidRPr="001357C3">
        <w:rPr>
          <w:i/>
        </w:rPr>
      </w:r>
      <w:r w:rsidRPr="001357C3">
        <w:rPr>
          <w:i/>
        </w:rPr>
        <w:fldChar w:fldCharType="separate"/>
      </w:r>
      <w:r w:rsidRPr="001357C3">
        <w:rPr>
          <w:i/>
        </w:rPr>
        <w:t>4.1.1.1</w:t>
      </w:r>
      <w:r w:rsidRPr="001357C3">
        <w:rPr>
          <w:i/>
        </w:rPr>
        <w:fldChar w:fldCharType="end"/>
      </w:r>
      <w:r w:rsidRPr="001357C3">
        <w:rPr>
          <w:i/>
        </w:rPr>
        <w:t>.</w:t>
      </w:r>
    </w:p>
    <w:p w14:paraId="088E1D61" w14:textId="77777777" w:rsidR="004604B6" w:rsidRPr="00FC3D6F" w:rsidRDefault="004604B6" w:rsidP="001357C3">
      <w:pPr>
        <w:pStyle w:val="PARAGRAPH"/>
      </w:pPr>
      <w:r w:rsidRPr="00FC3D6F">
        <w:t>Confirm by inspection of the developer’s documentation that the ASM has a version parameter.</w:t>
      </w:r>
    </w:p>
    <w:p w14:paraId="4F09C869" w14:textId="77777777" w:rsidR="004604B6" w:rsidRPr="0063647A" w:rsidRDefault="004604B6" w:rsidP="0063647A">
      <w:pPr>
        <w:pStyle w:val="Heading4"/>
      </w:pPr>
      <w:bookmarkStart w:id="225" w:name="_Ref324331505"/>
      <w:r w:rsidRPr="0063647A">
        <w:t>Date and time</w:t>
      </w:r>
      <w:bookmarkEnd w:id="225"/>
      <w:r w:rsidRPr="0063647A">
        <w:t xml:space="preserve"> parameters</w:t>
      </w:r>
    </w:p>
    <w:p w14:paraId="455A4A7F" w14:textId="51F2B2D6" w:rsidR="004604B6" w:rsidRPr="001357C3" w:rsidRDefault="004604B6" w:rsidP="001357C3">
      <w:pPr>
        <w:pStyle w:val="PARAGRAPH"/>
        <w:rPr>
          <w:i/>
        </w:rPr>
      </w:pPr>
      <w:r w:rsidRPr="001357C3">
        <w:rPr>
          <w:i/>
        </w:rPr>
        <w:t xml:space="preserve">See </w:t>
      </w:r>
      <w:r w:rsidRPr="001357C3">
        <w:rPr>
          <w:i/>
        </w:rPr>
        <w:fldChar w:fldCharType="begin"/>
      </w:r>
      <w:r w:rsidRPr="001357C3">
        <w:rPr>
          <w:i/>
        </w:rPr>
        <w:instrText xml:space="preserve"> REF _Ref376096559 \r \h </w:instrText>
      </w:r>
      <w:r w:rsidR="001357C3">
        <w:rPr>
          <w:i/>
        </w:rPr>
        <w:instrText xml:space="preserve"> \* MERGEFORMAT </w:instrText>
      </w:r>
      <w:r w:rsidRPr="001357C3">
        <w:rPr>
          <w:i/>
        </w:rPr>
      </w:r>
      <w:r w:rsidRPr="001357C3">
        <w:rPr>
          <w:i/>
        </w:rPr>
        <w:fldChar w:fldCharType="separate"/>
      </w:r>
      <w:r w:rsidRPr="001357C3">
        <w:rPr>
          <w:i/>
        </w:rPr>
        <w:t>4.1.1.2</w:t>
      </w:r>
      <w:r w:rsidRPr="001357C3">
        <w:rPr>
          <w:i/>
        </w:rPr>
        <w:fldChar w:fldCharType="end"/>
      </w:r>
      <w:r w:rsidRPr="001357C3">
        <w:rPr>
          <w:i/>
        </w:rPr>
        <w:t>.</w:t>
      </w:r>
    </w:p>
    <w:p w14:paraId="33E8C89F" w14:textId="77777777" w:rsidR="004604B6" w:rsidRDefault="004604B6" w:rsidP="001357C3">
      <w:pPr>
        <w:pStyle w:val="PARAGRAPH"/>
      </w:pPr>
      <w:r w:rsidRPr="00FC3D6F">
        <w:t>If the ASM has a date or a time parameter</w:t>
      </w:r>
      <w:r>
        <w:t>:</w:t>
      </w:r>
    </w:p>
    <w:p w14:paraId="0465577A" w14:textId="77777777" w:rsidR="004604B6" w:rsidRPr="00FC3D6F" w:rsidRDefault="004604B6" w:rsidP="006A337B">
      <w:pPr>
        <w:pStyle w:val="ListNumber"/>
        <w:numPr>
          <w:ilvl w:val="0"/>
          <w:numId w:val="34"/>
        </w:numPr>
      </w:pPr>
      <w:r>
        <w:t xml:space="preserve">If </w:t>
      </w:r>
      <w:r w:rsidRPr="0094689C">
        <w:t xml:space="preserve">the </w:t>
      </w:r>
      <w:r>
        <w:t>date/time</w:t>
      </w:r>
      <w:r w:rsidRPr="0094689C">
        <w:t xml:space="preserve"> parameter represent</w:t>
      </w:r>
      <w:r>
        <w:t>s</w:t>
      </w:r>
      <w:r w:rsidRPr="0094689C">
        <w:t xml:space="preserve"> elapsed time</w:t>
      </w:r>
      <w:r>
        <w:t>,</w:t>
      </w:r>
      <w:r w:rsidRPr="00FC3D6F">
        <w:t xml:space="preserve"> confirm by inspection of the developer’s documentation that:</w:t>
      </w:r>
      <w:r w:rsidRPr="00401CF7">
        <w:t xml:space="preserve"> </w:t>
      </w:r>
      <w:r>
        <w:t>t</w:t>
      </w:r>
      <w:r w:rsidRPr="00FC3D6F">
        <w:t>he date/time value(s) are expressed in seconds, or in units directly derivable from seconds</w:t>
      </w:r>
      <w:r>
        <w:t>.</w:t>
      </w:r>
    </w:p>
    <w:p w14:paraId="3ED9A362" w14:textId="77777777" w:rsidR="004604B6" w:rsidRPr="00FC3D6F" w:rsidRDefault="004604B6" w:rsidP="004604B6">
      <w:pPr>
        <w:pStyle w:val="ListContinue"/>
      </w:pPr>
      <w:bookmarkStart w:id="226" w:name="_Ref333942040"/>
      <w:r w:rsidRPr="00FC3D6F">
        <w:t xml:space="preserve">If the date/time parameter </w:t>
      </w:r>
      <w:r>
        <w:t xml:space="preserve">uses relative </w:t>
      </w:r>
      <w:r w:rsidRPr="00FC3D6F">
        <w:t>represent</w:t>
      </w:r>
      <w:r>
        <w:t>ation of</w:t>
      </w:r>
      <w:r w:rsidRPr="00FC3D6F">
        <w:t xml:space="preserve"> elapsed time, its value(s) </w:t>
      </w:r>
      <w:r>
        <w:t xml:space="preserve">and the relative time reference </w:t>
      </w:r>
      <w:r w:rsidRPr="00FC3D6F">
        <w:t>are</w:t>
      </w:r>
      <w:r>
        <w:t xml:space="preserve"> </w:t>
      </w:r>
      <w:proofErr w:type="gramStart"/>
      <w:r>
        <w:t>identified</w:t>
      </w:r>
      <w:r w:rsidRPr="00FC3D6F">
        <w:t>;</w:t>
      </w:r>
      <w:proofErr w:type="gramEnd"/>
    </w:p>
    <w:p w14:paraId="3E5DCC0E" w14:textId="77777777" w:rsidR="004604B6" w:rsidRDefault="004604B6" w:rsidP="001357C3">
      <w:pPr>
        <w:pStyle w:val="ListNumber"/>
      </w:pPr>
      <w:r>
        <w:t xml:space="preserve">If </w:t>
      </w:r>
      <w:r w:rsidRPr="0094689C">
        <w:t xml:space="preserve">the </w:t>
      </w:r>
      <w:r>
        <w:t>date/time</w:t>
      </w:r>
      <w:r w:rsidRPr="0094689C">
        <w:t xml:space="preserve"> parameter </w:t>
      </w:r>
      <w:r>
        <w:t xml:space="preserve">does not </w:t>
      </w:r>
      <w:r w:rsidRPr="0094689C">
        <w:t>represent elapsed time</w:t>
      </w:r>
      <w:r>
        <w:t>,</w:t>
      </w:r>
      <w:r w:rsidRPr="00FC3D6F">
        <w:t xml:space="preserve"> confirm by inspection of the developer’s documentation that:</w:t>
      </w:r>
    </w:p>
    <w:p w14:paraId="2F6A0CAE" w14:textId="77777777" w:rsidR="004604B6" w:rsidRPr="00FC3D6F" w:rsidRDefault="004604B6" w:rsidP="006A337B">
      <w:pPr>
        <w:pStyle w:val="ListNumber2"/>
        <w:numPr>
          <w:ilvl w:val="0"/>
          <w:numId w:val="23"/>
        </w:numPr>
        <w:tabs>
          <w:tab w:val="clear" w:pos="360"/>
          <w:tab w:val="num" w:pos="1080"/>
        </w:tabs>
        <w:spacing w:after="120"/>
        <w:ind w:left="720"/>
      </w:pPr>
      <w:r w:rsidRPr="00FC3D6F">
        <w:t>The date/time value(s) are referenced to UTC;</w:t>
      </w:r>
      <w:r>
        <w:t xml:space="preserve"> and</w:t>
      </w:r>
    </w:p>
    <w:bookmarkEnd w:id="226"/>
    <w:p w14:paraId="12752FA7" w14:textId="77777777" w:rsidR="004604B6" w:rsidRDefault="004604B6" w:rsidP="006A337B">
      <w:pPr>
        <w:pStyle w:val="ListNumber2"/>
        <w:numPr>
          <w:ilvl w:val="0"/>
          <w:numId w:val="23"/>
        </w:numPr>
        <w:tabs>
          <w:tab w:val="clear" w:pos="360"/>
          <w:tab w:val="num" w:pos="1080"/>
        </w:tabs>
        <w:spacing w:after="120"/>
        <w:ind w:left="720"/>
      </w:pPr>
      <w:r>
        <w:t xml:space="preserve">If the </w:t>
      </w:r>
      <w:r w:rsidRPr="00FC3D6F">
        <w:t xml:space="preserve">date/time value(s) are </w:t>
      </w:r>
      <w:r>
        <w:t xml:space="preserve">expressed and </w:t>
      </w:r>
      <w:r w:rsidRPr="00FC3D6F">
        <w:t>formatted in accordance with ISO 8601</w:t>
      </w:r>
      <w:r>
        <w:t xml:space="preserve">, </w:t>
      </w:r>
      <w:bookmarkStart w:id="227" w:name="_Ref324332886"/>
      <w:r>
        <w:t>t</w:t>
      </w:r>
      <w:r w:rsidRPr="00FC3D6F">
        <w:t>he specific ISO 8601 representation(s) used are identified</w:t>
      </w:r>
      <w:r>
        <w:t>; or</w:t>
      </w:r>
    </w:p>
    <w:p w14:paraId="34B1D53D" w14:textId="77777777" w:rsidR="004604B6" w:rsidRPr="00FC3D6F" w:rsidRDefault="004604B6" w:rsidP="006A337B">
      <w:pPr>
        <w:pStyle w:val="ListNumber2"/>
        <w:numPr>
          <w:ilvl w:val="0"/>
          <w:numId w:val="23"/>
        </w:numPr>
        <w:tabs>
          <w:tab w:val="clear" w:pos="360"/>
          <w:tab w:val="num" w:pos="1080"/>
        </w:tabs>
        <w:spacing w:after="120"/>
        <w:ind w:left="720"/>
      </w:pPr>
      <w:r w:rsidRPr="00FC3D6F">
        <w:lastRenderedPageBreak/>
        <w:t xml:space="preserve">If the date/time parameter </w:t>
      </w:r>
      <w:r>
        <w:t xml:space="preserve">uses relative </w:t>
      </w:r>
      <w:r w:rsidRPr="00FC3D6F">
        <w:t>represent</w:t>
      </w:r>
      <w:r>
        <w:t>ation of</w:t>
      </w:r>
      <w:r w:rsidRPr="00FC3D6F">
        <w:t xml:space="preserve"> time, its value(s) </w:t>
      </w:r>
      <w:r>
        <w:t xml:space="preserve">and the relative time reference </w:t>
      </w:r>
      <w:r w:rsidRPr="00FC3D6F">
        <w:t>are</w:t>
      </w:r>
      <w:r>
        <w:t xml:space="preserve"> identified</w:t>
      </w:r>
      <w:r w:rsidRPr="00FC3D6F">
        <w:t>.</w:t>
      </w:r>
    </w:p>
    <w:p w14:paraId="254E4826" w14:textId="77777777" w:rsidR="004604B6" w:rsidRPr="0063647A" w:rsidRDefault="004604B6" w:rsidP="0063647A">
      <w:pPr>
        <w:pStyle w:val="Heading4"/>
      </w:pPr>
      <w:bookmarkStart w:id="228" w:name="_Ref324331594"/>
      <w:bookmarkStart w:id="229" w:name="_Ref368664432"/>
      <w:bookmarkEnd w:id="227"/>
      <w:r w:rsidRPr="0063647A">
        <w:t>Horizontal position</w:t>
      </w:r>
      <w:bookmarkEnd w:id="228"/>
      <w:r w:rsidRPr="0063647A">
        <w:t xml:space="preserve"> parameters</w:t>
      </w:r>
      <w:bookmarkEnd w:id="229"/>
    </w:p>
    <w:p w14:paraId="47329C1E" w14:textId="6592167A" w:rsidR="004604B6" w:rsidRPr="001357C3" w:rsidRDefault="004604B6" w:rsidP="001357C3">
      <w:pPr>
        <w:pStyle w:val="PARAGRAPH"/>
        <w:rPr>
          <w:i/>
        </w:rPr>
      </w:pPr>
      <w:r w:rsidRPr="001357C3">
        <w:rPr>
          <w:i/>
        </w:rPr>
        <w:t xml:space="preserve">See </w:t>
      </w:r>
      <w:r w:rsidRPr="001357C3">
        <w:rPr>
          <w:i/>
        </w:rPr>
        <w:fldChar w:fldCharType="begin"/>
      </w:r>
      <w:r w:rsidRPr="001357C3">
        <w:rPr>
          <w:i/>
        </w:rPr>
        <w:instrText xml:space="preserve"> REF _Ref368664362 \r \h </w:instrText>
      </w:r>
      <w:r w:rsidR="001357C3">
        <w:rPr>
          <w:i/>
        </w:rPr>
        <w:instrText xml:space="preserve"> \* MERGEFORMAT </w:instrText>
      </w:r>
      <w:r w:rsidRPr="001357C3">
        <w:rPr>
          <w:i/>
        </w:rPr>
      </w:r>
      <w:r w:rsidRPr="001357C3">
        <w:rPr>
          <w:i/>
        </w:rPr>
        <w:fldChar w:fldCharType="separate"/>
      </w:r>
      <w:r w:rsidRPr="001357C3">
        <w:rPr>
          <w:i/>
        </w:rPr>
        <w:t>4.1.1.3</w:t>
      </w:r>
      <w:r w:rsidRPr="001357C3">
        <w:rPr>
          <w:i/>
        </w:rPr>
        <w:fldChar w:fldCharType="end"/>
      </w:r>
      <w:r w:rsidRPr="001357C3">
        <w:rPr>
          <w:i/>
        </w:rPr>
        <w:t>.</w:t>
      </w:r>
    </w:p>
    <w:p w14:paraId="7B9BFB38" w14:textId="77777777" w:rsidR="004604B6" w:rsidRPr="00FC3D6F" w:rsidRDefault="004604B6" w:rsidP="004604B6">
      <w:pPr>
        <w:pStyle w:val="PARAGRAPH"/>
        <w:keepNext/>
        <w:spacing w:after="120"/>
      </w:pPr>
      <w:r w:rsidRPr="00FC3D6F">
        <w:t>If the ASM has horizontal [geographic] position parameters, confirm by inspection of the developer’s documentation that:</w:t>
      </w:r>
    </w:p>
    <w:p w14:paraId="2A0188C2" w14:textId="77777777" w:rsidR="004604B6" w:rsidRPr="00FC3D6F" w:rsidRDefault="004604B6" w:rsidP="006A337B">
      <w:pPr>
        <w:pStyle w:val="ListNumber"/>
        <w:numPr>
          <w:ilvl w:val="0"/>
          <w:numId w:val="9"/>
        </w:numPr>
        <w:spacing w:after="120"/>
      </w:pPr>
      <w:bookmarkStart w:id="230" w:name="_Ref333942282"/>
      <w:bookmarkStart w:id="231" w:name="_Ref333942193"/>
      <w:r w:rsidRPr="00FC3D6F">
        <w:t xml:space="preserve">The </w:t>
      </w:r>
      <w:r>
        <w:t xml:space="preserve">value(s) are </w:t>
      </w:r>
      <w:r w:rsidRPr="00FC3D6F">
        <w:t xml:space="preserve">referenced to the WGS84 </w:t>
      </w:r>
      <w:proofErr w:type="gramStart"/>
      <w:r w:rsidRPr="00FC3D6F">
        <w:t>datum</w:t>
      </w:r>
      <w:bookmarkEnd w:id="230"/>
      <w:r w:rsidRPr="00FC3D6F">
        <w:t>;</w:t>
      </w:r>
      <w:proofErr w:type="gramEnd"/>
    </w:p>
    <w:p w14:paraId="17E8463B" w14:textId="77777777" w:rsidR="004604B6" w:rsidRPr="00FC3D6F" w:rsidDel="00B97BDE" w:rsidRDefault="004604B6" w:rsidP="006A337B">
      <w:pPr>
        <w:pStyle w:val="ListNumber"/>
        <w:keepNext/>
        <w:numPr>
          <w:ilvl w:val="0"/>
          <w:numId w:val="9"/>
        </w:numPr>
        <w:spacing w:after="120"/>
      </w:pPr>
      <w:r w:rsidRPr="00FC3D6F" w:rsidDel="00B97BDE">
        <w:t xml:space="preserve">The value(s) are expressed in degrees of latitude and longitude, or </w:t>
      </w:r>
      <w:r w:rsidDel="00B97BDE">
        <w:t xml:space="preserve">in </w:t>
      </w:r>
      <w:r w:rsidRPr="00FC3D6F" w:rsidDel="00B97BDE">
        <w:t>units directly derivable from degrees of latitude and longitude:</w:t>
      </w:r>
      <w:bookmarkEnd w:id="231"/>
    </w:p>
    <w:p w14:paraId="44DB1169" w14:textId="77777777" w:rsidR="004604B6" w:rsidRPr="00FC3D6F" w:rsidDel="00B97BDE" w:rsidRDefault="004604B6" w:rsidP="006A337B">
      <w:pPr>
        <w:pStyle w:val="ListNumber2"/>
        <w:numPr>
          <w:ilvl w:val="0"/>
          <w:numId w:val="13"/>
        </w:numPr>
        <w:tabs>
          <w:tab w:val="num" w:pos="706"/>
        </w:tabs>
        <w:spacing w:after="120"/>
        <w:ind w:left="706"/>
      </w:pPr>
      <w:bookmarkStart w:id="232" w:name="_Ref333942226"/>
      <w:r w:rsidRPr="00FC3D6F" w:rsidDel="00B97BDE">
        <w:t xml:space="preserve">North latitudes are expressed as positive </w:t>
      </w:r>
      <w:proofErr w:type="gramStart"/>
      <w:r w:rsidRPr="00FC3D6F" w:rsidDel="00B97BDE">
        <w:t>values;</w:t>
      </w:r>
      <w:bookmarkEnd w:id="232"/>
      <w:proofErr w:type="gramEnd"/>
    </w:p>
    <w:p w14:paraId="2337CA07" w14:textId="77777777" w:rsidR="004604B6" w:rsidRPr="00FC3D6F" w:rsidDel="00B97BDE" w:rsidRDefault="004604B6" w:rsidP="004604B6">
      <w:pPr>
        <w:pStyle w:val="ListNumber2"/>
        <w:tabs>
          <w:tab w:val="clear" w:pos="340"/>
          <w:tab w:val="num" w:pos="706"/>
        </w:tabs>
        <w:spacing w:after="120"/>
        <w:ind w:left="706"/>
      </w:pPr>
      <w:bookmarkStart w:id="233" w:name="_Ref333942248"/>
      <w:r w:rsidRPr="00FC3D6F" w:rsidDel="00B97BDE">
        <w:t xml:space="preserve">South latitudes are expressed as negative </w:t>
      </w:r>
      <w:proofErr w:type="gramStart"/>
      <w:r w:rsidRPr="00FC3D6F" w:rsidDel="00B97BDE">
        <w:t>values;</w:t>
      </w:r>
      <w:bookmarkEnd w:id="233"/>
      <w:proofErr w:type="gramEnd"/>
    </w:p>
    <w:p w14:paraId="2E4E4310" w14:textId="77777777" w:rsidR="004604B6" w:rsidRPr="00FC3D6F" w:rsidDel="00B97BDE" w:rsidRDefault="004604B6" w:rsidP="004604B6">
      <w:pPr>
        <w:pStyle w:val="ListNumber2"/>
        <w:keepNext/>
        <w:tabs>
          <w:tab w:val="clear" w:pos="340"/>
          <w:tab w:val="num" w:pos="706"/>
        </w:tabs>
        <w:spacing w:after="120"/>
        <w:ind w:left="706"/>
      </w:pPr>
      <w:bookmarkStart w:id="234" w:name="_Ref333942261"/>
      <w:r w:rsidRPr="00FC3D6F" w:rsidDel="00B97BDE">
        <w:t>East longitudes are expressed as positive values;</w:t>
      </w:r>
      <w:bookmarkEnd w:id="234"/>
      <w:r w:rsidRPr="00FC3D6F" w:rsidDel="00B97BDE">
        <w:t xml:space="preserve"> and</w:t>
      </w:r>
    </w:p>
    <w:p w14:paraId="0B6F9276" w14:textId="77777777" w:rsidR="004604B6" w:rsidRPr="00FC3D6F" w:rsidDel="00B97BDE" w:rsidRDefault="004604B6" w:rsidP="004604B6">
      <w:pPr>
        <w:pStyle w:val="ListNumber2"/>
        <w:tabs>
          <w:tab w:val="clear" w:pos="340"/>
          <w:tab w:val="left" w:pos="720"/>
        </w:tabs>
        <w:spacing w:after="240"/>
        <w:ind w:left="677" w:hanging="317"/>
      </w:pPr>
      <w:bookmarkStart w:id="235" w:name="_Ref333942271"/>
      <w:r w:rsidRPr="00FC3D6F" w:rsidDel="00B97BDE">
        <w:t>West longitudes are expressed as negative values</w:t>
      </w:r>
      <w:bookmarkEnd w:id="235"/>
      <w:r w:rsidRPr="00FC3D6F" w:rsidDel="00B97BDE">
        <w:t>.</w:t>
      </w:r>
    </w:p>
    <w:p w14:paraId="52525D95" w14:textId="77777777" w:rsidR="004604B6" w:rsidRPr="00A62AFD" w:rsidRDefault="004604B6" w:rsidP="00A62AFD">
      <w:pPr>
        <w:pStyle w:val="Heading5"/>
      </w:pPr>
      <w:bookmarkStart w:id="236" w:name="_Ref330830068"/>
      <w:bookmarkStart w:id="237" w:name="_Ref324332323"/>
      <w:r w:rsidRPr="00A62AFD">
        <w:t>Precision</w:t>
      </w:r>
      <w:bookmarkEnd w:id="236"/>
      <w:r w:rsidRPr="00A62AFD">
        <w:t xml:space="preserve"> parameters</w:t>
      </w:r>
    </w:p>
    <w:p w14:paraId="3CDCF71E" w14:textId="17ACE30D" w:rsidR="004604B6" w:rsidRPr="00A62AFD" w:rsidRDefault="004604B6" w:rsidP="00A62AFD">
      <w:pPr>
        <w:pStyle w:val="PARAGRAPH"/>
        <w:rPr>
          <w:i/>
        </w:rPr>
      </w:pPr>
      <w:r w:rsidRPr="00A62AFD">
        <w:rPr>
          <w:i/>
        </w:rPr>
        <w:t xml:space="preserve">See </w:t>
      </w:r>
      <w:r w:rsidRPr="00A62AFD">
        <w:rPr>
          <w:i/>
        </w:rPr>
        <w:fldChar w:fldCharType="begin"/>
      </w:r>
      <w:r w:rsidRPr="00A62AFD">
        <w:rPr>
          <w:i/>
        </w:rPr>
        <w:instrText xml:space="preserve"> REF _Ref324333942 \r \h </w:instrText>
      </w:r>
      <w:r w:rsidR="00A62AFD">
        <w:rPr>
          <w:i/>
        </w:rPr>
        <w:instrText xml:space="preserve"> \* MERGEFORMAT </w:instrText>
      </w:r>
      <w:r w:rsidRPr="00A62AFD">
        <w:rPr>
          <w:i/>
        </w:rPr>
      </w:r>
      <w:r w:rsidRPr="00A62AFD">
        <w:rPr>
          <w:i/>
        </w:rPr>
        <w:fldChar w:fldCharType="separate"/>
      </w:r>
      <w:r w:rsidRPr="00A62AFD">
        <w:rPr>
          <w:i/>
        </w:rPr>
        <w:t>4.1.1.3.1</w:t>
      </w:r>
      <w:r w:rsidRPr="00A62AFD">
        <w:rPr>
          <w:i/>
        </w:rPr>
        <w:fldChar w:fldCharType="end"/>
      </w:r>
      <w:r w:rsidRPr="00A62AFD">
        <w:rPr>
          <w:i/>
        </w:rPr>
        <w:t>.</w:t>
      </w:r>
    </w:p>
    <w:p w14:paraId="04011983" w14:textId="77777777" w:rsidR="004604B6" w:rsidRPr="00FC3D6F" w:rsidRDefault="004604B6" w:rsidP="004604B6">
      <w:pPr>
        <w:pStyle w:val="PARAGRAPH"/>
        <w:keepNext/>
        <w:spacing w:after="120"/>
      </w:pPr>
      <w:r w:rsidRPr="00FC3D6F">
        <w:t xml:space="preserve">If the ASM has </w:t>
      </w:r>
      <w:r>
        <w:t xml:space="preserve">a </w:t>
      </w:r>
      <w:r w:rsidRPr="00FC3D6F">
        <w:t xml:space="preserve">horizontal position parameter and the </w:t>
      </w:r>
      <w:r>
        <w:t>accuracy</w:t>
      </w:r>
      <w:r w:rsidRPr="00FC3D6F">
        <w:t xml:space="preserve"> </w:t>
      </w:r>
      <w:r>
        <w:t xml:space="preserve">of the </w:t>
      </w:r>
      <w:r w:rsidRPr="00FC3D6F">
        <w:t>parameter′s value</w:t>
      </w:r>
      <w:r>
        <w:t>(</w:t>
      </w:r>
      <w:r w:rsidRPr="00FC3D6F">
        <w:t>s</w:t>
      </w:r>
      <w:r>
        <w:t>)</w:t>
      </w:r>
      <w:r w:rsidRPr="00FC3D6F">
        <w:t xml:space="preserve"> </w:t>
      </w:r>
      <w:r>
        <w:t xml:space="preserve">are less </w:t>
      </w:r>
      <w:r w:rsidRPr="00FC3D6F">
        <w:t>than</w:t>
      </w:r>
      <w:r w:rsidRPr="00895494">
        <w:t xml:space="preserve"> </w:t>
      </w:r>
      <w:r w:rsidRPr="00FC3D6F">
        <w:t>one ten-thousandth of a minute of arc, confirm by inspection of the developer’s documentation that:</w:t>
      </w:r>
    </w:p>
    <w:p w14:paraId="393C6160" w14:textId="77777777" w:rsidR="004604B6" w:rsidRPr="00FC3D6F" w:rsidRDefault="004604B6" w:rsidP="006A337B">
      <w:pPr>
        <w:pStyle w:val="ListNumber"/>
        <w:numPr>
          <w:ilvl w:val="0"/>
          <w:numId w:val="35"/>
        </w:numPr>
      </w:pPr>
      <w:bookmarkStart w:id="238" w:name="_Ref333942555"/>
      <w:r w:rsidRPr="00FC3D6F">
        <w:t>The ASM has a precision parameter; and</w:t>
      </w:r>
      <w:bookmarkEnd w:id="238"/>
    </w:p>
    <w:p w14:paraId="5C706ED9" w14:textId="77777777" w:rsidR="004604B6" w:rsidRPr="00FC3D6F" w:rsidRDefault="004604B6" w:rsidP="00A62AFD">
      <w:pPr>
        <w:pStyle w:val="ListNumber"/>
      </w:pPr>
      <w:bookmarkStart w:id="239" w:name="_Ref333942588"/>
      <w:r w:rsidRPr="00FC3D6F">
        <w:t>The value of the precision parameter indicates the number of decimal places in the values of the horizontal position representing the precision of the position.</w:t>
      </w:r>
      <w:bookmarkEnd w:id="239"/>
    </w:p>
    <w:p w14:paraId="605965E7" w14:textId="77777777" w:rsidR="004604B6" w:rsidRPr="0063647A" w:rsidRDefault="004604B6" w:rsidP="0063647A">
      <w:pPr>
        <w:pStyle w:val="Heading4"/>
      </w:pPr>
      <w:bookmarkStart w:id="240" w:name="_Ref330831064"/>
      <w:r w:rsidRPr="0063647A">
        <w:t>Vertical</w:t>
      </w:r>
      <w:bookmarkEnd w:id="237"/>
      <w:bookmarkEnd w:id="240"/>
      <w:r w:rsidRPr="0063647A">
        <w:t xml:space="preserve"> distance parameters</w:t>
      </w:r>
    </w:p>
    <w:p w14:paraId="60A73E69" w14:textId="77777777" w:rsidR="004604B6" w:rsidRPr="00A62AFD" w:rsidRDefault="004604B6" w:rsidP="00A62AFD">
      <w:pPr>
        <w:pStyle w:val="PARAGRAPH"/>
        <w:rPr>
          <w:i/>
        </w:rPr>
      </w:pPr>
      <w:r w:rsidRPr="00A62AFD">
        <w:rPr>
          <w:i/>
        </w:rPr>
        <w:t xml:space="preserve">See </w:t>
      </w:r>
      <w:r w:rsidRPr="00A62AFD">
        <w:rPr>
          <w:i/>
        </w:rPr>
        <w:fldChar w:fldCharType="begin"/>
      </w:r>
      <w:r w:rsidRPr="00A62AFD">
        <w:rPr>
          <w:i/>
        </w:rPr>
        <w:instrText xml:space="preserve"> REF _Ref330831042 \r \h  \* MERGEFORMAT </w:instrText>
      </w:r>
      <w:r w:rsidRPr="00A62AFD">
        <w:rPr>
          <w:i/>
        </w:rPr>
      </w:r>
      <w:r w:rsidRPr="00A62AFD">
        <w:rPr>
          <w:i/>
        </w:rPr>
        <w:fldChar w:fldCharType="separate"/>
      </w:r>
      <w:r w:rsidRPr="00A62AFD">
        <w:rPr>
          <w:i/>
        </w:rPr>
        <w:t>4.1.1.4</w:t>
      </w:r>
      <w:r w:rsidRPr="00A62AFD">
        <w:rPr>
          <w:i/>
        </w:rPr>
        <w:fldChar w:fldCharType="end"/>
      </w:r>
      <w:r w:rsidRPr="00A62AFD">
        <w:rPr>
          <w:i/>
        </w:rPr>
        <w:t>.</w:t>
      </w:r>
    </w:p>
    <w:p w14:paraId="0B1226C7" w14:textId="77777777" w:rsidR="004604B6" w:rsidRPr="00FC3D6F" w:rsidRDefault="004604B6" w:rsidP="00A62AFD">
      <w:pPr>
        <w:pStyle w:val="PARAGRAPH"/>
      </w:pPr>
      <w:r w:rsidRPr="00FC3D6F">
        <w:t>If the ASM has a vertical distance parameter, confirm by inspection of the developer’s documentation that:</w:t>
      </w:r>
    </w:p>
    <w:p w14:paraId="52665198" w14:textId="77777777" w:rsidR="004604B6" w:rsidRPr="00FC3D6F" w:rsidRDefault="004604B6" w:rsidP="006A337B">
      <w:pPr>
        <w:pStyle w:val="ListNumber"/>
        <w:numPr>
          <w:ilvl w:val="0"/>
          <w:numId w:val="36"/>
        </w:numPr>
      </w:pPr>
      <w:bookmarkStart w:id="241" w:name="_Ref324332935"/>
      <w:bookmarkStart w:id="242" w:name="_Ref333942720"/>
      <w:r w:rsidRPr="00FC3D6F">
        <w:t>The value</w:t>
      </w:r>
      <w:r>
        <w:t>(s)</w:t>
      </w:r>
      <w:r w:rsidRPr="00FC3D6F">
        <w:t xml:space="preserve"> </w:t>
      </w:r>
      <w:r>
        <w:t xml:space="preserve">are </w:t>
      </w:r>
      <w:r w:rsidRPr="00FC3D6F">
        <w:t>expressed in meters, or in units directly derivable from meters.</w:t>
      </w:r>
    </w:p>
    <w:p w14:paraId="3A5521FD" w14:textId="77777777" w:rsidR="004604B6" w:rsidRPr="00FC3D6F" w:rsidRDefault="004604B6" w:rsidP="00A62AFD">
      <w:pPr>
        <w:pStyle w:val="ListNumber"/>
      </w:pPr>
      <w:r w:rsidRPr="00FC3D6F">
        <w:t xml:space="preserve">The vertical distance </w:t>
      </w:r>
      <w:r>
        <w:t xml:space="preserve">is </w:t>
      </w:r>
      <w:r w:rsidRPr="00FC3D6F">
        <w:t xml:space="preserve">referenced to a vertical </w:t>
      </w:r>
      <w:proofErr w:type="gramStart"/>
      <w:r w:rsidRPr="00FC3D6F">
        <w:t>datum;</w:t>
      </w:r>
      <w:proofErr w:type="gramEnd"/>
    </w:p>
    <w:p w14:paraId="6F05C4B8" w14:textId="77777777" w:rsidR="004604B6" w:rsidRPr="00FC3D6F" w:rsidRDefault="004604B6" w:rsidP="00A62AFD">
      <w:pPr>
        <w:pStyle w:val="ListNumber"/>
      </w:pPr>
      <w:r w:rsidRPr="00FC3D6F">
        <w:t>The vertical datum</w:t>
      </w:r>
      <w:r>
        <w:t>(s)</w:t>
      </w:r>
      <w:r w:rsidRPr="00FC3D6F">
        <w:t xml:space="preserve"> </w:t>
      </w:r>
      <w:r>
        <w:t>are</w:t>
      </w:r>
      <w:r w:rsidRPr="00FC3D6F">
        <w:t xml:space="preserve"> </w:t>
      </w:r>
      <w:proofErr w:type="gramStart"/>
      <w:r w:rsidRPr="00FC3D6F">
        <w:t>identified</w:t>
      </w:r>
      <w:bookmarkEnd w:id="241"/>
      <w:r w:rsidRPr="00FC3D6F">
        <w:t>;</w:t>
      </w:r>
      <w:proofErr w:type="gramEnd"/>
    </w:p>
    <w:p w14:paraId="4B58B091" w14:textId="77777777" w:rsidR="004604B6" w:rsidRPr="00FC3D6F" w:rsidRDefault="004604B6" w:rsidP="00A62AFD">
      <w:pPr>
        <w:pStyle w:val="ListNumber"/>
      </w:pPr>
      <w:r w:rsidRPr="00FC3D6F">
        <w:t>If the ASM’s vertical distance is referenced to multiple vertical datums, the ASM also has a vertical reference parameter.</w:t>
      </w:r>
    </w:p>
    <w:p w14:paraId="247A8FE8" w14:textId="77777777" w:rsidR="004604B6" w:rsidRPr="00FC3D6F" w:rsidRDefault="004604B6" w:rsidP="00A62AFD">
      <w:pPr>
        <w:pStyle w:val="ListNumber"/>
      </w:pPr>
      <w:r w:rsidRPr="00FC3D6F">
        <w:t>Measurements above the vertical reference are expressed as positive values;</w:t>
      </w:r>
      <w:bookmarkEnd w:id="242"/>
      <w:r w:rsidRPr="00895494">
        <w:t xml:space="preserve"> </w:t>
      </w:r>
      <w:r w:rsidRPr="00FC3D6F">
        <w:t>and</w:t>
      </w:r>
    </w:p>
    <w:p w14:paraId="0CEF79F9" w14:textId="77777777" w:rsidR="004604B6" w:rsidRPr="00FC3D6F" w:rsidRDefault="004604B6" w:rsidP="00A62AFD">
      <w:pPr>
        <w:pStyle w:val="ListNumber"/>
      </w:pPr>
      <w:bookmarkStart w:id="243" w:name="_Ref333942746"/>
      <w:r w:rsidRPr="00FC3D6F">
        <w:t>Measurements below the vertical reference are expressed as negative values, unless the entire range of values for the vertical distance is below the vertical datum</w:t>
      </w:r>
      <w:r>
        <w:t>.</w:t>
      </w:r>
      <w:bookmarkEnd w:id="243"/>
    </w:p>
    <w:p w14:paraId="5A26EBE5" w14:textId="77777777" w:rsidR="004604B6" w:rsidRPr="0063647A" w:rsidRDefault="004604B6" w:rsidP="0063647A">
      <w:pPr>
        <w:pStyle w:val="Heading4"/>
      </w:pPr>
      <w:bookmarkStart w:id="244" w:name="_Ref324332495"/>
      <w:r w:rsidRPr="0063647A">
        <w:t xml:space="preserve">Horizontal </w:t>
      </w:r>
      <w:bookmarkEnd w:id="244"/>
      <w:r w:rsidRPr="0063647A">
        <w:t>direction parameters</w:t>
      </w:r>
    </w:p>
    <w:p w14:paraId="22349100" w14:textId="77777777" w:rsidR="004604B6" w:rsidRPr="00A62AFD" w:rsidRDefault="004604B6" w:rsidP="00A62AFD">
      <w:pPr>
        <w:pStyle w:val="PARAGRAPH"/>
        <w:rPr>
          <w:i/>
        </w:rPr>
      </w:pPr>
      <w:r w:rsidRPr="00A62AFD">
        <w:rPr>
          <w:i/>
        </w:rPr>
        <w:t xml:space="preserve">See </w:t>
      </w:r>
      <w:r w:rsidRPr="00A62AFD">
        <w:rPr>
          <w:i/>
        </w:rPr>
        <w:fldChar w:fldCharType="begin"/>
      </w:r>
      <w:r w:rsidRPr="00A62AFD">
        <w:rPr>
          <w:i/>
        </w:rPr>
        <w:instrText xml:space="preserve"> REF _Ref324332476 \r \h  \* MERGEFORMAT </w:instrText>
      </w:r>
      <w:r w:rsidRPr="00A62AFD">
        <w:rPr>
          <w:i/>
        </w:rPr>
      </w:r>
      <w:r w:rsidRPr="00A62AFD">
        <w:rPr>
          <w:i/>
        </w:rPr>
        <w:fldChar w:fldCharType="separate"/>
      </w:r>
      <w:r w:rsidRPr="00A62AFD">
        <w:rPr>
          <w:i/>
        </w:rPr>
        <w:t>4.1.1.5</w:t>
      </w:r>
      <w:r w:rsidRPr="00A62AFD">
        <w:rPr>
          <w:i/>
        </w:rPr>
        <w:fldChar w:fldCharType="end"/>
      </w:r>
      <w:r w:rsidRPr="00A62AFD">
        <w:rPr>
          <w:i/>
        </w:rPr>
        <w:t>.</w:t>
      </w:r>
    </w:p>
    <w:p w14:paraId="55AB7A8D" w14:textId="77777777" w:rsidR="004604B6" w:rsidRPr="00FC3D6F" w:rsidRDefault="004604B6" w:rsidP="00A62AFD">
      <w:pPr>
        <w:pStyle w:val="PARAGRAPH"/>
      </w:pPr>
      <w:r w:rsidRPr="00FC3D6F">
        <w:t xml:space="preserve">If the ASM has a </w:t>
      </w:r>
      <w:r>
        <w:t xml:space="preserve">horizontal </w:t>
      </w:r>
      <w:r w:rsidRPr="00FC3D6F">
        <w:t>direction parameter, confirm by inspection of the developer’s documentation that:</w:t>
      </w:r>
    </w:p>
    <w:p w14:paraId="2E894CFD" w14:textId="77777777" w:rsidR="004604B6" w:rsidRPr="00FC3D6F" w:rsidRDefault="004604B6" w:rsidP="006A337B">
      <w:pPr>
        <w:pStyle w:val="ListNumber"/>
        <w:numPr>
          <w:ilvl w:val="0"/>
          <w:numId w:val="37"/>
        </w:numPr>
      </w:pPr>
      <w:bookmarkStart w:id="245" w:name="_Ref333942909"/>
      <w:bookmarkStart w:id="246" w:name="_Ref333942897"/>
      <w:r w:rsidRPr="00FC3D6F">
        <w:t xml:space="preserve">The value is expressed in degrees and decimal degrees, or in units directly derivable from degrees and decimal </w:t>
      </w:r>
      <w:proofErr w:type="gramStart"/>
      <w:r w:rsidRPr="00FC3D6F">
        <w:t>degrees</w:t>
      </w:r>
      <w:r w:rsidRPr="00895494">
        <w:t xml:space="preserve"> </w:t>
      </w:r>
      <w:r w:rsidRPr="00FC3D6F">
        <w:t>;</w:t>
      </w:r>
      <w:proofErr w:type="gramEnd"/>
      <w:r w:rsidRPr="00FC3D6F">
        <w:t xml:space="preserve"> and</w:t>
      </w:r>
    </w:p>
    <w:p w14:paraId="645B509D" w14:textId="77777777" w:rsidR="004604B6" w:rsidRPr="00FC3D6F" w:rsidRDefault="004604B6" w:rsidP="00A62AFD">
      <w:pPr>
        <w:pStyle w:val="ListNumber"/>
      </w:pPr>
      <w:r w:rsidRPr="00FC3D6F">
        <w:lastRenderedPageBreak/>
        <w:t>The direction is referenced to true north</w:t>
      </w:r>
      <w:bookmarkEnd w:id="245"/>
      <w:r w:rsidRPr="00FC3D6F">
        <w:t>.</w:t>
      </w:r>
    </w:p>
    <w:p w14:paraId="1E30748C" w14:textId="77777777" w:rsidR="004604B6" w:rsidRPr="0063647A" w:rsidRDefault="004604B6" w:rsidP="0063647A">
      <w:pPr>
        <w:pStyle w:val="Heading4"/>
      </w:pPr>
      <w:bookmarkStart w:id="247" w:name="_Ref324332595"/>
      <w:bookmarkEnd w:id="246"/>
      <w:r w:rsidRPr="0063647A">
        <w:t xml:space="preserve">Directional </w:t>
      </w:r>
      <w:bookmarkEnd w:id="247"/>
      <w:r w:rsidRPr="0063647A">
        <w:t>speed parameters</w:t>
      </w:r>
    </w:p>
    <w:p w14:paraId="43F3ECB6" w14:textId="77777777" w:rsidR="004604B6" w:rsidRPr="00A62AFD" w:rsidRDefault="004604B6" w:rsidP="00A62AFD">
      <w:pPr>
        <w:pStyle w:val="PARAGRAPH"/>
        <w:rPr>
          <w:i/>
        </w:rPr>
      </w:pPr>
      <w:r w:rsidRPr="00A62AFD">
        <w:rPr>
          <w:i/>
        </w:rPr>
        <w:t xml:space="preserve">See </w:t>
      </w:r>
      <w:r w:rsidRPr="00A62AFD">
        <w:rPr>
          <w:i/>
        </w:rPr>
        <w:fldChar w:fldCharType="begin"/>
      </w:r>
      <w:r w:rsidRPr="00A62AFD">
        <w:rPr>
          <w:i/>
        </w:rPr>
        <w:instrText xml:space="preserve"> REF _Ref324332584 \r \h  \* MERGEFORMAT </w:instrText>
      </w:r>
      <w:r w:rsidRPr="00A62AFD">
        <w:rPr>
          <w:i/>
        </w:rPr>
      </w:r>
      <w:r w:rsidRPr="00A62AFD">
        <w:rPr>
          <w:i/>
        </w:rPr>
        <w:fldChar w:fldCharType="separate"/>
      </w:r>
      <w:r w:rsidRPr="00A62AFD">
        <w:rPr>
          <w:i/>
        </w:rPr>
        <w:t>4.1.1.6</w:t>
      </w:r>
      <w:r w:rsidRPr="00A62AFD">
        <w:rPr>
          <w:i/>
        </w:rPr>
        <w:fldChar w:fldCharType="end"/>
      </w:r>
      <w:r w:rsidRPr="00A62AFD">
        <w:rPr>
          <w:i/>
        </w:rPr>
        <w:t>.</w:t>
      </w:r>
    </w:p>
    <w:p w14:paraId="7FCCD163" w14:textId="77777777" w:rsidR="004604B6" w:rsidRPr="00FC3D6F" w:rsidRDefault="004604B6" w:rsidP="00A62AFD">
      <w:pPr>
        <w:pStyle w:val="PARAGRAPH"/>
      </w:pPr>
      <w:r w:rsidRPr="00FC3D6F">
        <w:t xml:space="preserve">If the ASM has a </w:t>
      </w:r>
      <w:r>
        <w:t xml:space="preserve">directional </w:t>
      </w:r>
      <w:r w:rsidRPr="00FC3D6F">
        <w:t>speed parameter, confirm by inspection of the developer’s documentation that the value is expressed in knots and decimal knots, or in units directly derivable from knots and decimal knots.</w:t>
      </w:r>
    </w:p>
    <w:p w14:paraId="6F89C9E8" w14:textId="77777777" w:rsidR="004604B6" w:rsidRPr="00A62AFD" w:rsidRDefault="004604B6" w:rsidP="001C2D90">
      <w:pPr>
        <w:pStyle w:val="Heading3"/>
      </w:pPr>
      <w:bookmarkStart w:id="248" w:name="_Toc331553054"/>
      <w:bookmarkStart w:id="249" w:name="_Toc94173002"/>
      <w:bookmarkStart w:id="250" w:name="_Ref324332680"/>
      <w:r w:rsidRPr="00A62AFD">
        <w:t>Structure</w:t>
      </w:r>
      <w:bookmarkEnd w:id="248"/>
      <w:bookmarkEnd w:id="249"/>
    </w:p>
    <w:p w14:paraId="1413CEBB" w14:textId="77777777" w:rsidR="004604B6" w:rsidRPr="0063647A" w:rsidRDefault="004604B6" w:rsidP="0063647A">
      <w:pPr>
        <w:pStyle w:val="Heading4"/>
      </w:pPr>
      <w:bookmarkStart w:id="251" w:name="_Ref324326976"/>
      <w:r w:rsidRPr="0063647A">
        <w:t>Version parameter</w:t>
      </w:r>
    </w:p>
    <w:p w14:paraId="56EEA2BD" w14:textId="77777777" w:rsidR="004604B6" w:rsidRPr="00112DD5" w:rsidRDefault="004604B6" w:rsidP="00A62AFD">
      <w:pPr>
        <w:pStyle w:val="PARAGRAPH"/>
      </w:pPr>
      <w:r>
        <w:t>If the ASM is new</w:t>
      </w:r>
      <w:r w:rsidRPr="00FC3D6F">
        <w:t>, confirm by inspection of the developer’s documentation that</w:t>
      </w:r>
      <w:r w:rsidRPr="00112DD5">
        <w:t xml:space="preserve"> </w:t>
      </w:r>
      <w:r w:rsidRPr="00FC3D6F">
        <w:t>its version parameter is the first parameter in its payload.</w:t>
      </w:r>
    </w:p>
    <w:p w14:paraId="1BE61F74" w14:textId="77777777" w:rsidR="004604B6" w:rsidRPr="0063647A" w:rsidRDefault="004604B6" w:rsidP="0063647A">
      <w:pPr>
        <w:pStyle w:val="Heading4"/>
      </w:pPr>
      <w:r w:rsidRPr="0063647A">
        <w:t>Byte boundaries</w:t>
      </w:r>
      <w:bookmarkEnd w:id="251"/>
    </w:p>
    <w:p w14:paraId="6651631B" w14:textId="5C332531" w:rsidR="004604B6" w:rsidRPr="00A62AFD" w:rsidRDefault="004604B6" w:rsidP="00A62AFD">
      <w:pPr>
        <w:pStyle w:val="PARAGRAPH"/>
        <w:rPr>
          <w:i/>
        </w:rPr>
      </w:pPr>
      <w:r w:rsidRPr="00A62AFD">
        <w:rPr>
          <w:i/>
        </w:rPr>
        <w:t>See </w:t>
      </w:r>
      <w:r w:rsidRPr="00A62AFD">
        <w:rPr>
          <w:i/>
        </w:rPr>
        <w:fldChar w:fldCharType="begin"/>
      </w:r>
      <w:r w:rsidRPr="00A62AFD">
        <w:rPr>
          <w:i/>
        </w:rPr>
        <w:instrText xml:space="preserve"> REF _Ref330831186 \r \h </w:instrText>
      </w:r>
      <w:r w:rsidR="00A62AFD">
        <w:rPr>
          <w:i/>
        </w:rPr>
        <w:instrText xml:space="preserve"> \* MERGEFORMAT </w:instrText>
      </w:r>
      <w:r w:rsidRPr="00A62AFD">
        <w:rPr>
          <w:i/>
        </w:rPr>
      </w:r>
      <w:r w:rsidRPr="00A62AFD">
        <w:rPr>
          <w:i/>
        </w:rPr>
        <w:fldChar w:fldCharType="separate"/>
      </w:r>
      <w:r w:rsidRPr="00A62AFD">
        <w:rPr>
          <w:i/>
        </w:rPr>
        <w:t>4.1.2.2</w:t>
      </w:r>
      <w:r w:rsidRPr="00A62AFD">
        <w:rPr>
          <w:i/>
        </w:rPr>
        <w:fldChar w:fldCharType="end"/>
      </w:r>
      <w:r w:rsidRPr="00A62AFD">
        <w:rPr>
          <w:i/>
        </w:rPr>
        <w:t>.</w:t>
      </w:r>
    </w:p>
    <w:p w14:paraId="5B53E4F7" w14:textId="77777777" w:rsidR="004604B6" w:rsidRPr="00FC3D6F" w:rsidRDefault="004604B6" w:rsidP="00A62AFD">
      <w:pPr>
        <w:pStyle w:val="PARAGRAPH"/>
      </w:pPr>
      <w:r w:rsidRPr="00FC3D6F">
        <w:t>Confirm by inspection of the developer’s documentation that the ASM’s payload ends on a byte boundary</w:t>
      </w:r>
      <w:r>
        <w:t xml:space="preserve"> and that spare bits are included, if necessary</w:t>
      </w:r>
      <w:r w:rsidRPr="00FC3D6F">
        <w:t>.</w:t>
      </w:r>
    </w:p>
    <w:p w14:paraId="3C83AF9F" w14:textId="77777777" w:rsidR="004604B6" w:rsidRPr="00A62AFD" w:rsidRDefault="004604B6" w:rsidP="001C2D90">
      <w:pPr>
        <w:pStyle w:val="Heading3"/>
      </w:pPr>
      <w:bookmarkStart w:id="252" w:name="_Ref364883991"/>
      <w:bookmarkStart w:id="253" w:name="_Toc94173003"/>
      <w:bookmarkStart w:id="254" w:name="_Ref331546260"/>
      <w:bookmarkStart w:id="255" w:name="_Toc331553055"/>
      <w:r w:rsidRPr="00A62AFD">
        <w:t>Backward compatibility</w:t>
      </w:r>
      <w:bookmarkEnd w:id="252"/>
      <w:bookmarkEnd w:id="253"/>
    </w:p>
    <w:p w14:paraId="22F54313" w14:textId="6F0FCC7E" w:rsidR="004604B6" w:rsidRPr="00A62AFD" w:rsidRDefault="004604B6" w:rsidP="00A62AFD">
      <w:pPr>
        <w:pStyle w:val="PARAGRAPH"/>
        <w:rPr>
          <w:i/>
        </w:rPr>
      </w:pPr>
      <w:r w:rsidRPr="00A62AFD">
        <w:rPr>
          <w:i/>
        </w:rPr>
        <w:t>See </w:t>
      </w:r>
      <w:r w:rsidRPr="00A62AFD">
        <w:rPr>
          <w:i/>
        </w:rPr>
        <w:fldChar w:fldCharType="begin"/>
      </w:r>
      <w:r w:rsidRPr="00A62AFD">
        <w:rPr>
          <w:i/>
        </w:rPr>
        <w:instrText xml:space="preserve"> REF _Ref377540792 \r \h </w:instrText>
      </w:r>
      <w:r w:rsidR="00A62AFD">
        <w:rPr>
          <w:i/>
        </w:rPr>
        <w:instrText xml:space="preserve"> \* MERGEFORMAT </w:instrText>
      </w:r>
      <w:r w:rsidRPr="00A62AFD">
        <w:rPr>
          <w:i/>
        </w:rPr>
      </w:r>
      <w:r w:rsidRPr="00A62AFD">
        <w:rPr>
          <w:i/>
        </w:rPr>
        <w:fldChar w:fldCharType="separate"/>
      </w:r>
      <w:r w:rsidRPr="00A62AFD">
        <w:rPr>
          <w:i/>
        </w:rPr>
        <w:t>4.1.3</w:t>
      </w:r>
      <w:r w:rsidRPr="00A62AFD">
        <w:rPr>
          <w:i/>
        </w:rPr>
        <w:fldChar w:fldCharType="end"/>
      </w:r>
      <w:r w:rsidRPr="00A62AFD">
        <w:rPr>
          <w:i/>
        </w:rPr>
        <w:t>.</w:t>
      </w:r>
    </w:p>
    <w:p w14:paraId="361B015A" w14:textId="77777777" w:rsidR="004604B6" w:rsidRPr="00FC3D6F" w:rsidRDefault="004604B6" w:rsidP="00A62AFD">
      <w:pPr>
        <w:pStyle w:val="PARAGRAPH"/>
      </w:pPr>
      <w:r w:rsidRPr="00FC3D6F">
        <w:t>If the ASM is a revision of a previously existing ASM, confirm by inspection of the developer’s documentation that:</w:t>
      </w:r>
    </w:p>
    <w:p w14:paraId="450F9E2E" w14:textId="77777777" w:rsidR="004604B6" w:rsidRPr="000136C4" w:rsidRDefault="004604B6" w:rsidP="006A337B">
      <w:pPr>
        <w:pStyle w:val="ListNumber"/>
        <w:numPr>
          <w:ilvl w:val="0"/>
          <w:numId w:val="38"/>
        </w:numPr>
      </w:pPr>
      <w:r w:rsidRPr="000136C4">
        <w:t xml:space="preserve">all parameters used in the previous version exist in the </w:t>
      </w:r>
      <w:proofErr w:type="gramStart"/>
      <w:r w:rsidRPr="000136C4">
        <w:t>revision;</w:t>
      </w:r>
      <w:proofErr w:type="gramEnd"/>
    </w:p>
    <w:p w14:paraId="0334254E" w14:textId="77777777" w:rsidR="004604B6" w:rsidRPr="00FC3D6F" w:rsidRDefault="004604B6" w:rsidP="00A62AFD">
      <w:pPr>
        <w:pStyle w:val="ListNumber"/>
      </w:pPr>
      <w:r w:rsidRPr="00FC3D6F">
        <w:t>any changes to any parameter</w:t>
      </w:r>
      <w:r>
        <w:t>’s</w:t>
      </w:r>
      <w:r w:rsidRPr="00FC3D6F">
        <w:t xml:space="preserve"> value</w:t>
      </w:r>
      <w:r>
        <w:t>(</w:t>
      </w:r>
      <w:r w:rsidRPr="00FC3D6F">
        <w:t>s</w:t>
      </w:r>
      <w:r>
        <w:t>)</w:t>
      </w:r>
      <w:r w:rsidRPr="00FC3D6F">
        <w:t xml:space="preserve"> are in addition to </w:t>
      </w:r>
      <w:r>
        <w:t xml:space="preserve">and do not replace </w:t>
      </w:r>
      <w:r w:rsidRPr="00FC3D6F">
        <w:t>the previously defined value</w:t>
      </w:r>
      <w:r>
        <w:t>(</w:t>
      </w:r>
      <w:r w:rsidRPr="00FC3D6F">
        <w:t>s</w:t>
      </w:r>
      <w:r>
        <w:t>)</w:t>
      </w:r>
      <w:r w:rsidRPr="00FC3D6F">
        <w:t xml:space="preserve"> </w:t>
      </w:r>
      <w:r>
        <w:t>or description(s</w:t>
      </w:r>
      <w:proofErr w:type="gramStart"/>
      <w:r>
        <w:t>)</w:t>
      </w:r>
      <w:r w:rsidRPr="00FC3D6F">
        <w:t>;</w:t>
      </w:r>
      <w:proofErr w:type="gramEnd"/>
    </w:p>
    <w:p w14:paraId="0287C59B" w14:textId="77777777" w:rsidR="004604B6" w:rsidRPr="00FC3D6F" w:rsidRDefault="004604B6" w:rsidP="00A62AFD">
      <w:pPr>
        <w:pStyle w:val="ListNumber"/>
      </w:pPr>
      <w:r w:rsidRPr="00FC3D6F">
        <w:t>any changes to any parameter’s range</w:t>
      </w:r>
      <w:r>
        <w:t>(s)</w:t>
      </w:r>
      <w:r w:rsidRPr="00FC3D6F">
        <w:t xml:space="preserve"> are within the previously defined range; and</w:t>
      </w:r>
    </w:p>
    <w:p w14:paraId="2DB47B7E" w14:textId="77777777" w:rsidR="004604B6" w:rsidRPr="00FC3D6F" w:rsidRDefault="004604B6" w:rsidP="00A62AFD">
      <w:pPr>
        <w:pStyle w:val="ListNumber"/>
      </w:pPr>
      <w:r w:rsidRPr="00FC3D6F">
        <w:t>any new parameters are added without affecting the previous message structure.</w:t>
      </w:r>
    </w:p>
    <w:p w14:paraId="7FF25360" w14:textId="77777777" w:rsidR="004604B6" w:rsidRPr="00A62AFD" w:rsidRDefault="004604B6" w:rsidP="001C2D90">
      <w:pPr>
        <w:pStyle w:val="Heading3"/>
      </w:pPr>
      <w:bookmarkStart w:id="256" w:name="_Ref377548712"/>
      <w:bookmarkStart w:id="257" w:name="_Toc94173004"/>
      <w:r w:rsidRPr="00A62AFD">
        <w:t>Documentation</w:t>
      </w:r>
      <w:bookmarkEnd w:id="250"/>
      <w:bookmarkEnd w:id="254"/>
      <w:bookmarkEnd w:id="255"/>
      <w:bookmarkEnd w:id="256"/>
      <w:bookmarkEnd w:id="257"/>
    </w:p>
    <w:p w14:paraId="0E7594CC" w14:textId="091F79F4" w:rsidR="004604B6" w:rsidRPr="00A62AFD" w:rsidRDefault="004604B6" w:rsidP="00A62AFD">
      <w:pPr>
        <w:pStyle w:val="PARAGRAPH"/>
        <w:rPr>
          <w:i/>
        </w:rPr>
      </w:pPr>
      <w:r w:rsidRPr="00A62AFD">
        <w:rPr>
          <w:i/>
        </w:rPr>
        <w:t>See </w:t>
      </w:r>
      <w:r w:rsidRPr="00A62AFD">
        <w:rPr>
          <w:i/>
        </w:rPr>
        <w:fldChar w:fldCharType="begin"/>
      </w:r>
      <w:r w:rsidRPr="00A62AFD">
        <w:rPr>
          <w:i/>
        </w:rPr>
        <w:instrText xml:space="preserve"> REF _Ref368669943 \r \h </w:instrText>
      </w:r>
      <w:r w:rsidR="00A62AFD">
        <w:rPr>
          <w:i/>
        </w:rPr>
        <w:instrText xml:space="preserve"> \* MERGEFORMAT </w:instrText>
      </w:r>
      <w:r w:rsidRPr="00A62AFD">
        <w:rPr>
          <w:i/>
        </w:rPr>
      </w:r>
      <w:r w:rsidRPr="00A62AFD">
        <w:rPr>
          <w:i/>
        </w:rPr>
        <w:fldChar w:fldCharType="separate"/>
      </w:r>
      <w:r w:rsidRPr="00A62AFD">
        <w:rPr>
          <w:i/>
        </w:rPr>
        <w:t>4.1.4</w:t>
      </w:r>
      <w:r w:rsidRPr="00A62AFD">
        <w:rPr>
          <w:i/>
        </w:rPr>
        <w:fldChar w:fldCharType="end"/>
      </w:r>
      <w:r w:rsidRPr="00A62AFD">
        <w:rPr>
          <w:i/>
        </w:rPr>
        <w:t>.</w:t>
      </w:r>
    </w:p>
    <w:p w14:paraId="4FDA0098" w14:textId="77777777" w:rsidR="004604B6" w:rsidRPr="00FC3D6F" w:rsidRDefault="004604B6" w:rsidP="00A62AFD">
      <w:pPr>
        <w:pStyle w:val="PARAGRAPH"/>
      </w:pPr>
      <w:r w:rsidRPr="00FC3D6F">
        <w:t xml:space="preserve">Confirm by inspection of the developer’s documentation that the ASM is </w:t>
      </w:r>
      <w:proofErr w:type="gramStart"/>
      <w:r w:rsidRPr="00FC3D6F">
        <w:t>documented</w:t>
      </w:r>
      <w:proofErr w:type="gramEnd"/>
      <w:r w:rsidRPr="00FC3D6F">
        <w:t xml:space="preserve"> </w:t>
      </w:r>
      <w:r>
        <w:t xml:space="preserve">and </w:t>
      </w:r>
      <w:r w:rsidRPr="00FC3D6F">
        <w:t>that the documentation includes:</w:t>
      </w:r>
    </w:p>
    <w:p w14:paraId="7955A0AE" w14:textId="77777777" w:rsidR="004604B6" w:rsidRPr="00FC3D6F" w:rsidRDefault="004604B6" w:rsidP="006A337B">
      <w:pPr>
        <w:pStyle w:val="ListNumber"/>
        <w:numPr>
          <w:ilvl w:val="0"/>
          <w:numId w:val="39"/>
        </w:numPr>
      </w:pPr>
      <w:bookmarkStart w:id="258" w:name="_Ref333943470"/>
      <w:r w:rsidRPr="00FC3D6F">
        <w:t xml:space="preserve">a description of the </w:t>
      </w:r>
      <w:proofErr w:type="gramStart"/>
      <w:r w:rsidRPr="00FC3D6F">
        <w:t>ASM;</w:t>
      </w:r>
      <w:bookmarkEnd w:id="258"/>
      <w:proofErr w:type="gramEnd"/>
    </w:p>
    <w:p w14:paraId="65022EC4" w14:textId="77777777" w:rsidR="004604B6" w:rsidRPr="00FC3D6F" w:rsidRDefault="004604B6" w:rsidP="00A62AFD">
      <w:pPr>
        <w:pStyle w:val="ListNumber"/>
      </w:pPr>
      <w:bookmarkStart w:id="259" w:name="_Ref333943492"/>
      <w:r w:rsidRPr="00FC3D6F">
        <w:t>the purpose of the ASM</w:t>
      </w:r>
      <w:r>
        <w:t xml:space="preserve">, including </w:t>
      </w:r>
      <w:r w:rsidRPr="00FC3D6F">
        <w:t xml:space="preserve">guidance for its operational </w:t>
      </w:r>
      <w:proofErr w:type="gramStart"/>
      <w:r w:rsidRPr="00FC3D6F">
        <w:t>use</w:t>
      </w:r>
      <w:r>
        <w:t>;</w:t>
      </w:r>
      <w:proofErr w:type="gramEnd"/>
    </w:p>
    <w:p w14:paraId="1FC90346" w14:textId="77777777" w:rsidR="004604B6" w:rsidRPr="00BC542A" w:rsidRDefault="004604B6" w:rsidP="004604B6">
      <w:pPr>
        <w:pStyle w:val="PARAGRAPH"/>
        <w:spacing w:after="120"/>
        <w:ind w:left="360"/>
        <w:rPr>
          <w:i/>
        </w:rPr>
      </w:pPr>
      <w:r w:rsidRPr="00BC542A">
        <w:rPr>
          <w:i/>
        </w:rPr>
        <w:t>See</w:t>
      </w:r>
      <w:r>
        <w:rPr>
          <w:i/>
        </w:rPr>
        <w:t> </w:t>
      </w:r>
      <w:r w:rsidRPr="00BC542A">
        <w:rPr>
          <w:i/>
        </w:rPr>
        <w:t>also</w:t>
      </w:r>
      <w:r>
        <w:rPr>
          <w:i/>
        </w:rPr>
        <w:t> </w:t>
      </w:r>
      <w:r>
        <w:fldChar w:fldCharType="begin"/>
      </w:r>
      <w:r>
        <w:instrText xml:space="preserve"> REF _Ref364693207 \r \h  \* MERGEFORMAT </w:instrText>
      </w:r>
      <w:r>
        <w:fldChar w:fldCharType="separate"/>
      </w:r>
      <w:r w:rsidRPr="004D2949">
        <w:rPr>
          <w:i/>
        </w:rPr>
        <w:t>5.1.4.1</w:t>
      </w:r>
      <w:r>
        <w:fldChar w:fldCharType="end"/>
      </w:r>
      <w:r w:rsidRPr="00BC542A">
        <w:t>;</w:t>
      </w:r>
      <w:bookmarkEnd w:id="259"/>
    </w:p>
    <w:p w14:paraId="7D8F67BF" w14:textId="77777777" w:rsidR="004604B6" w:rsidRPr="00FC3D6F" w:rsidRDefault="004604B6" w:rsidP="00A62AFD">
      <w:pPr>
        <w:pStyle w:val="ListNumber"/>
      </w:pPr>
      <w:bookmarkStart w:id="260" w:name="_Ref333761617"/>
      <w:r w:rsidRPr="00FC3D6F">
        <w:t>the parameters used in the ASM:</w:t>
      </w:r>
      <w:bookmarkEnd w:id="260"/>
    </w:p>
    <w:p w14:paraId="018C09FE" w14:textId="77777777" w:rsidR="004604B6" w:rsidRPr="00FC3D6F" w:rsidRDefault="004604B6" w:rsidP="006A337B">
      <w:pPr>
        <w:pStyle w:val="ListNumber2"/>
        <w:numPr>
          <w:ilvl w:val="0"/>
          <w:numId w:val="10"/>
        </w:numPr>
        <w:tabs>
          <w:tab w:val="clear" w:pos="360"/>
          <w:tab w:val="num" w:pos="720"/>
        </w:tabs>
        <w:spacing w:after="120"/>
        <w:ind w:left="720"/>
      </w:pPr>
      <w:bookmarkStart w:id="261" w:name="_Ref333943599"/>
      <w:r w:rsidRPr="00FC3D6F">
        <w:t xml:space="preserve">a description of each </w:t>
      </w:r>
      <w:proofErr w:type="gramStart"/>
      <w:r w:rsidRPr="00FC3D6F">
        <w:t>parameter;</w:t>
      </w:r>
      <w:bookmarkEnd w:id="261"/>
      <w:proofErr w:type="gramEnd"/>
    </w:p>
    <w:p w14:paraId="746815A2" w14:textId="77777777" w:rsidR="004604B6" w:rsidRPr="00FC3D6F" w:rsidRDefault="004604B6" w:rsidP="006A337B">
      <w:pPr>
        <w:pStyle w:val="ListNumber2"/>
        <w:numPr>
          <w:ilvl w:val="0"/>
          <w:numId w:val="10"/>
        </w:numPr>
        <w:tabs>
          <w:tab w:val="left" w:pos="720"/>
        </w:tabs>
        <w:spacing w:after="120"/>
        <w:ind w:left="720"/>
      </w:pPr>
      <w:bookmarkStart w:id="262" w:name="_Ref333943651"/>
      <w:r w:rsidRPr="00FC3D6F">
        <w:t xml:space="preserve">the number of bits required for each </w:t>
      </w:r>
      <w:proofErr w:type="gramStart"/>
      <w:r w:rsidRPr="00FC3D6F">
        <w:t>parameter;</w:t>
      </w:r>
      <w:bookmarkEnd w:id="262"/>
      <w:proofErr w:type="gramEnd"/>
    </w:p>
    <w:p w14:paraId="5812E92E" w14:textId="77777777" w:rsidR="004604B6" w:rsidRPr="00FC3D6F" w:rsidRDefault="004604B6" w:rsidP="006A337B">
      <w:pPr>
        <w:pStyle w:val="ListNumber2"/>
        <w:numPr>
          <w:ilvl w:val="0"/>
          <w:numId w:val="10"/>
        </w:numPr>
        <w:tabs>
          <w:tab w:val="left" w:pos="720"/>
        </w:tabs>
        <w:spacing w:after="120"/>
        <w:ind w:left="720"/>
      </w:pPr>
      <w:bookmarkStart w:id="263" w:name="_Ref333761591"/>
      <w:r w:rsidRPr="00FC3D6F">
        <w:t xml:space="preserve">all </w:t>
      </w:r>
      <w:r>
        <w:t xml:space="preserve">valid </w:t>
      </w:r>
      <w:r w:rsidRPr="00FC3D6F">
        <w:t>values of each parameter:</w:t>
      </w:r>
      <w:bookmarkEnd w:id="263"/>
    </w:p>
    <w:p w14:paraId="68885C5B" w14:textId="77777777" w:rsidR="004604B6" w:rsidRPr="00A210D6" w:rsidRDefault="004604B6" w:rsidP="006A337B">
      <w:pPr>
        <w:pStyle w:val="ListNumber3"/>
        <w:numPr>
          <w:ilvl w:val="0"/>
          <w:numId w:val="11"/>
        </w:numPr>
        <w:tabs>
          <w:tab w:val="left" w:pos="720"/>
          <w:tab w:val="left" w:pos="1080"/>
        </w:tabs>
        <w:spacing w:after="120"/>
        <w:ind w:left="1080" w:hanging="360"/>
      </w:pPr>
      <w:bookmarkStart w:id="264" w:name="_Ref333943724"/>
      <w:r w:rsidRPr="00A210D6">
        <w:t>the range(s)/units of the valid value(s) of the parameter, including those designated as “reserved”, and “</w:t>
      </w:r>
      <w:r>
        <w:t xml:space="preserve">should </w:t>
      </w:r>
      <w:r w:rsidRPr="00A210D6">
        <w:t xml:space="preserve">not be used”, along with; the resolution of each value (which may be inferred from the range) </w:t>
      </w:r>
      <w:bookmarkEnd w:id="264"/>
    </w:p>
    <w:p w14:paraId="524BF64F" w14:textId="77777777" w:rsidR="004604B6" w:rsidRPr="00A210D6" w:rsidRDefault="004604B6" w:rsidP="006A337B">
      <w:pPr>
        <w:pStyle w:val="ListNumber3"/>
        <w:numPr>
          <w:ilvl w:val="0"/>
          <w:numId w:val="11"/>
        </w:numPr>
        <w:tabs>
          <w:tab w:val="clear" w:pos="720"/>
          <w:tab w:val="left" w:pos="1080"/>
        </w:tabs>
        <w:spacing w:after="120"/>
        <w:ind w:left="1080" w:hanging="360"/>
      </w:pPr>
      <w:bookmarkStart w:id="265" w:name="_Ref333943730"/>
      <w:r w:rsidRPr="00A210D6">
        <w:t>the default for each value, and, if applicable, the value for data “not available</w:t>
      </w:r>
      <w:proofErr w:type="gramStart"/>
      <w:r w:rsidRPr="00A210D6">
        <w:t>”;</w:t>
      </w:r>
      <w:bookmarkEnd w:id="265"/>
      <w:proofErr w:type="gramEnd"/>
      <w:r w:rsidRPr="00A210D6">
        <w:t xml:space="preserve"> </w:t>
      </w:r>
    </w:p>
    <w:p w14:paraId="47351A14" w14:textId="77777777" w:rsidR="004604B6" w:rsidRPr="00A210D6" w:rsidRDefault="004604B6" w:rsidP="006A337B">
      <w:pPr>
        <w:pStyle w:val="ListNumber3"/>
        <w:numPr>
          <w:ilvl w:val="0"/>
          <w:numId w:val="11"/>
        </w:numPr>
        <w:tabs>
          <w:tab w:val="clear" w:pos="720"/>
          <w:tab w:val="left" w:pos="1080"/>
        </w:tabs>
        <w:spacing w:after="120"/>
        <w:ind w:left="1080" w:hanging="360"/>
      </w:pPr>
      <w:bookmarkStart w:id="266" w:name="_Ref333761568"/>
      <w:bookmarkStart w:id="267" w:name="_Ref333943858"/>
      <w:r w:rsidRPr="00A210D6">
        <w:lastRenderedPageBreak/>
        <w:t xml:space="preserve">the specific ISO 8601 date or time representation, if applicable </w:t>
      </w:r>
    </w:p>
    <w:p w14:paraId="5B3641E3" w14:textId="77777777" w:rsidR="004604B6" w:rsidRPr="00A210D6" w:rsidRDefault="004604B6" w:rsidP="004604B6">
      <w:pPr>
        <w:pStyle w:val="PARAGRAPH"/>
        <w:spacing w:after="120"/>
        <w:ind w:left="1080"/>
        <w:rPr>
          <w:i/>
        </w:rPr>
      </w:pPr>
      <w:r w:rsidRPr="00A210D6">
        <w:rPr>
          <w:i/>
        </w:rPr>
        <w:t>See also </w:t>
      </w:r>
      <w:r w:rsidRPr="00A210D6">
        <w:fldChar w:fldCharType="begin"/>
      </w:r>
      <w:r w:rsidRPr="00A210D6">
        <w:instrText xml:space="preserve"> REF _Ref324331505 \r \h  \* MERGEFORMAT </w:instrText>
      </w:r>
      <w:r w:rsidRPr="00A210D6">
        <w:fldChar w:fldCharType="separate"/>
      </w:r>
      <w:r w:rsidRPr="00A210D6">
        <w:rPr>
          <w:i/>
        </w:rPr>
        <w:t>5.1.1.2</w:t>
      </w:r>
      <w:r w:rsidRPr="00A210D6">
        <w:fldChar w:fldCharType="end"/>
      </w:r>
      <w:r w:rsidRPr="00A210D6">
        <w:rPr>
          <w:i/>
        </w:rPr>
        <w:t> </w:t>
      </w:r>
      <w:r w:rsidRPr="00A210D6">
        <w:fldChar w:fldCharType="begin"/>
      </w:r>
      <w:r w:rsidRPr="00A210D6">
        <w:instrText xml:space="preserve"> REF _Ref324332886 \r \h  \* MERGEFORMAT </w:instrText>
      </w:r>
      <w:r w:rsidRPr="00A210D6">
        <w:fldChar w:fldCharType="separate"/>
      </w:r>
      <w:r w:rsidRPr="00A210D6">
        <w:rPr>
          <w:i/>
        </w:rPr>
        <w:t>d)</w:t>
      </w:r>
      <w:r w:rsidRPr="00A210D6">
        <w:fldChar w:fldCharType="end"/>
      </w:r>
      <w:proofErr w:type="gramStart"/>
      <w:r w:rsidRPr="00A210D6">
        <w:rPr>
          <w:i/>
        </w:rPr>
        <w:t>)</w:t>
      </w:r>
      <w:r w:rsidRPr="00A210D6">
        <w:t>;</w:t>
      </w:r>
      <w:bookmarkEnd w:id="266"/>
      <w:proofErr w:type="gramEnd"/>
      <w:r w:rsidRPr="00A210D6">
        <w:t xml:space="preserve"> </w:t>
      </w:r>
      <w:bookmarkEnd w:id="267"/>
    </w:p>
    <w:p w14:paraId="4B8A8C63" w14:textId="77777777" w:rsidR="004604B6" w:rsidRPr="00A210D6" w:rsidRDefault="004604B6" w:rsidP="006A337B">
      <w:pPr>
        <w:pStyle w:val="ListNumber3"/>
        <w:numPr>
          <w:ilvl w:val="0"/>
          <w:numId w:val="11"/>
        </w:numPr>
        <w:tabs>
          <w:tab w:val="clear" w:pos="720"/>
          <w:tab w:val="left" w:pos="1080"/>
        </w:tabs>
        <w:spacing w:after="120"/>
        <w:ind w:left="1080" w:hanging="360"/>
      </w:pPr>
      <w:bookmarkStart w:id="268" w:name="_Ref333761799"/>
      <w:r w:rsidRPr="00A210D6">
        <w:t xml:space="preserve">the precision of position values, if applicable </w:t>
      </w:r>
    </w:p>
    <w:p w14:paraId="1D389386" w14:textId="77777777" w:rsidR="004604B6" w:rsidRPr="00A210D6" w:rsidRDefault="004604B6" w:rsidP="004604B6">
      <w:pPr>
        <w:pStyle w:val="PARAGRAPH"/>
        <w:spacing w:after="120"/>
        <w:ind w:left="1080"/>
        <w:rPr>
          <w:i/>
        </w:rPr>
      </w:pPr>
      <w:r w:rsidRPr="00A210D6">
        <w:rPr>
          <w:i/>
        </w:rPr>
        <w:t>See also </w:t>
      </w:r>
      <w:r w:rsidRPr="00A210D6">
        <w:fldChar w:fldCharType="begin"/>
      </w:r>
      <w:r w:rsidRPr="00A210D6">
        <w:instrText xml:space="preserve"> REF _Ref324333942 \r \h  \* MERGEFORMAT </w:instrText>
      </w:r>
      <w:r w:rsidRPr="00A210D6">
        <w:fldChar w:fldCharType="separate"/>
      </w:r>
      <w:r w:rsidRPr="00A210D6">
        <w:rPr>
          <w:i/>
        </w:rPr>
        <w:t>4.1.1.3.1</w:t>
      </w:r>
      <w:r w:rsidRPr="00A210D6">
        <w:fldChar w:fldCharType="end"/>
      </w:r>
      <w:r w:rsidRPr="00A210D6">
        <w:t>;</w:t>
      </w:r>
    </w:p>
    <w:p w14:paraId="1E804231" w14:textId="77777777" w:rsidR="004604B6" w:rsidRPr="00A210D6" w:rsidRDefault="004604B6" w:rsidP="006A337B">
      <w:pPr>
        <w:pStyle w:val="ListNumber3"/>
        <w:numPr>
          <w:ilvl w:val="0"/>
          <w:numId w:val="11"/>
        </w:numPr>
        <w:tabs>
          <w:tab w:val="clear" w:pos="720"/>
          <w:tab w:val="left" w:pos="1080"/>
        </w:tabs>
        <w:spacing w:after="120"/>
        <w:ind w:left="1080" w:hanging="360"/>
      </w:pPr>
      <w:r w:rsidRPr="00A210D6">
        <w:t xml:space="preserve">the vertical reference, if applicable </w:t>
      </w:r>
    </w:p>
    <w:p w14:paraId="3978025B" w14:textId="77777777" w:rsidR="004604B6" w:rsidRPr="00A210D6" w:rsidRDefault="004604B6" w:rsidP="006A337B">
      <w:pPr>
        <w:pStyle w:val="ListNumber3"/>
        <w:numPr>
          <w:ilvl w:val="0"/>
          <w:numId w:val="11"/>
        </w:numPr>
        <w:tabs>
          <w:tab w:val="clear" w:pos="720"/>
          <w:tab w:val="left" w:pos="1080"/>
        </w:tabs>
        <w:spacing w:after="120"/>
        <w:ind w:left="1080" w:hanging="360"/>
      </w:pPr>
      <w:r w:rsidRPr="00A210D6">
        <w:t xml:space="preserve">the scale factor, if </w:t>
      </w:r>
      <w:proofErr w:type="gramStart"/>
      <w:r w:rsidRPr="00A210D6">
        <w:t>applicable;</w:t>
      </w:r>
      <w:proofErr w:type="gramEnd"/>
    </w:p>
    <w:p w14:paraId="4BFF2B82" w14:textId="77777777" w:rsidR="004604B6" w:rsidRPr="00A210D6" w:rsidRDefault="004604B6" w:rsidP="004604B6">
      <w:pPr>
        <w:pStyle w:val="PARAGRAPH"/>
        <w:spacing w:after="120"/>
        <w:ind w:left="1080"/>
      </w:pPr>
      <w:r w:rsidRPr="00A210D6">
        <w:rPr>
          <w:i/>
        </w:rPr>
        <w:t>See also </w:t>
      </w:r>
      <w:r w:rsidRPr="00A210D6">
        <w:fldChar w:fldCharType="begin"/>
      </w:r>
      <w:r w:rsidRPr="00A210D6">
        <w:instrText xml:space="preserve"> REF _Ref324332323 \r \h  \* MERGEFORMAT </w:instrText>
      </w:r>
      <w:r w:rsidRPr="00A210D6">
        <w:fldChar w:fldCharType="separate"/>
      </w:r>
      <w:r w:rsidRPr="00A210D6">
        <w:rPr>
          <w:i/>
        </w:rPr>
        <w:t>5.1.1.3.1</w:t>
      </w:r>
      <w:r w:rsidRPr="00A210D6">
        <w:fldChar w:fldCharType="end"/>
      </w:r>
      <w:r w:rsidRPr="00A210D6">
        <w:rPr>
          <w:i/>
        </w:rPr>
        <w:t> </w:t>
      </w:r>
      <w:r w:rsidRPr="00A210D6">
        <w:fldChar w:fldCharType="begin"/>
      </w:r>
      <w:r w:rsidRPr="00A210D6">
        <w:instrText xml:space="preserve"> REF _Ref324332935 \r \h  \* MERGEFORMAT </w:instrText>
      </w:r>
      <w:r w:rsidRPr="00A210D6">
        <w:fldChar w:fldCharType="separate"/>
      </w:r>
      <w:r w:rsidRPr="00A210D6">
        <w:rPr>
          <w:i/>
        </w:rPr>
        <w:t>a)</w:t>
      </w:r>
      <w:r w:rsidRPr="00A210D6">
        <w:fldChar w:fldCharType="end"/>
      </w:r>
      <w:r w:rsidRPr="00A210D6">
        <w:t>;</w:t>
      </w:r>
      <w:bookmarkEnd w:id="268"/>
      <w:r w:rsidRPr="00A210D6">
        <w:t xml:space="preserve"> and</w:t>
      </w:r>
    </w:p>
    <w:p w14:paraId="1734FAE3" w14:textId="77777777" w:rsidR="004604B6" w:rsidRPr="00A210D6" w:rsidRDefault="004604B6" w:rsidP="006A337B">
      <w:pPr>
        <w:pStyle w:val="ListNumber3"/>
        <w:numPr>
          <w:ilvl w:val="0"/>
          <w:numId w:val="11"/>
        </w:numPr>
        <w:tabs>
          <w:tab w:val="clear" w:pos="720"/>
          <w:tab w:val="left" w:pos="1080"/>
        </w:tabs>
        <w:spacing w:after="120"/>
        <w:ind w:left="1080" w:hanging="360"/>
      </w:pPr>
      <w:bookmarkStart w:id="269" w:name="_Ref333943892"/>
      <w:r w:rsidRPr="00A210D6">
        <w:t xml:space="preserve">the offset, if </w:t>
      </w:r>
      <w:proofErr w:type="gramStart"/>
      <w:r w:rsidRPr="00A210D6">
        <w:t>applicable;</w:t>
      </w:r>
      <w:proofErr w:type="gramEnd"/>
    </w:p>
    <w:p w14:paraId="66899614" w14:textId="77777777" w:rsidR="004604B6" w:rsidRPr="00FC3D6F" w:rsidRDefault="004604B6" w:rsidP="006A337B">
      <w:pPr>
        <w:pStyle w:val="ListNumber2"/>
        <w:numPr>
          <w:ilvl w:val="0"/>
          <w:numId w:val="10"/>
        </w:numPr>
        <w:tabs>
          <w:tab w:val="clear" w:pos="360"/>
          <w:tab w:val="num" w:pos="720"/>
        </w:tabs>
        <w:spacing w:after="120"/>
        <w:ind w:left="720"/>
      </w:pPr>
      <w:r w:rsidRPr="00FC3D6F">
        <w:t xml:space="preserve">the encoding method for each </w:t>
      </w:r>
      <w:proofErr w:type="gramStart"/>
      <w:r w:rsidRPr="00FC3D6F">
        <w:t>parameter;</w:t>
      </w:r>
      <w:bookmarkEnd w:id="269"/>
      <w:proofErr w:type="gramEnd"/>
    </w:p>
    <w:p w14:paraId="474F5F46" w14:textId="77777777" w:rsidR="004604B6" w:rsidRPr="00FC3D6F" w:rsidRDefault="004604B6" w:rsidP="006A337B">
      <w:pPr>
        <w:pStyle w:val="ListNumber2"/>
        <w:numPr>
          <w:ilvl w:val="0"/>
          <w:numId w:val="10"/>
        </w:numPr>
        <w:tabs>
          <w:tab w:val="left" w:pos="720"/>
        </w:tabs>
        <w:spacing w:after="120"/>
        <w:ind w:left="720"/>
      </w:pPr>
      <w:bookmarkStart w:id="270" w:name="_Ref333944102"/>
      <w:r w:rsidRPr="00FC3D6F">
        <w:t xml:space="preserve">time-related data issues associated with each parameter, if </w:t>
      </w:r>
      <w:proofErr w:type="gramStart"/>
      <w:r w:rsidRPr="00FC3D6F">
        <w:t>applicable;</w:t>
      </w:r>
      <w:bookmarkEnd w:id="270"/>
      <w:proofErr w:type="gramEnd"/>
    </w:p>
    <w:p w14:paraId="4B06CA62" w14:textId="77777777" w:rsidR="004604B6" w:rsidRPr="00FC3D6F" w:rsidRDefault="004604B6" w:rsidP="006A337B">
      <w:pPr>
        <w:pStyle w:val="ListNumber2"/>
        <w:numPr>
          <w:ilvl w:val="0"/>
          <w:numId w:val="10"/>
        </w:numPr>
        <w:tabs>
          <w:tab w:val="left" w:pos="720"/>
        </w:tabs>
        <w:spacing w:after="120"/>
        <w:ind w:left="720"/>
      </w:pPr>
      <w:bookmarkStart w:id="271" w:name="_Ref333944114"/>
      <w:r w:rsidRPr="00FC3D6F">
        <w:t>quality-related data issues associated with each parameter, if applicable; and</w:t>
      </w:r>
      <w:bookmarkEnd w:id="271"/>
    </w:p>
    <w:p w14:paraId="5E8EF627" w14:textId="77777777" w:rsidR="004604B6" w:rsidRPr="00FC3D6F" w:rsidRDefault="004604B6" w:rsidP="006A337B">
      <w:pPr>
        <w:pStyle w:val="ListNumber"/>
        <w:numPr>
          <w:ilvl w:val="0"/>
          <w:numId w:val="14"/>
        </w:numPr>
        <w:tabs>
          <w:tab w:val="clear" w:pos="360"/>
        </w:tabs>
        <w:spacing w:after="240"/>
        <w:ind w:left="346" w:hanging="346"/>
      </w:pPr>
      <w:bookmarkStart w:id="272" w:name="_Ref333943579"/>
      <w:r w:rsidRPr="00FC3D6F">
        <w:t>the sequence of the parameters.</w:t>
      </w:r>
      <w:bookmarkEnd w:id="272"/>
    </w:p>
    <w:p w14:paraId="2D862D3B" w14:textId="77777777" w:rsidR="004604B6" w:rsidRPr="0063647A" w:rsidRDefault="004604B6" w:rsidP="0063647A">
      <w:pPr>
        <w:pStyle w:val="Heading4"/>
      </w:pPr>
      <w:bookmarkStart w:id="273" w:name="_Ref364693207"/>
      <w:r w:rsidRPr="0063647A">
        <w:t>Guidance for operational use</w:t>
      </w:r>
      <w:bookmarkEnd w:id="273"/>
      <w:r w:rsidRPr="0063647A">
        <w:t xml:space="preserve"> </w:t>
      </w:r>
    </w:p>
    <w:p w14:paraId="0F81FBF7" w14:textId="579D1D26" w:rsidR="004604B6" w:rsidRPr="00A62AFD" w:rsidRDefault="004604B6" w:rsidP="00A62AFD">
      <w:pPr>
        <w:pStyle w:val="PARAGRAPH"/>
        <w:spacing w:after="120"/>
        <w:rPr>
          <w:i/>
        </w:rPr>
      </w:pPr>
      <w:r w:rsidRPr="00A62AFD">
        <w:rPr>
          <w:i/>
        </w:rPr>
        <w:t>See </w:t>
      </w:r>
      <w:r w:rsidRPr="00A62AFD" w:rsidDel="00516714">
        <w:rPr>
          <w:i/>
        </w:rPr>
        <w:t xml:space="preserve"> </w:t>
      </w:r>
      <w:r w:rsidRPr="00A62AFD">
        <w:rPr>
          <w:i/>
        </w:rPr>
        <w:fldChar w:fldCharType="begin"/>
      </w:r>
      <w:r w:rsidRPr="00A62AFD">
        <w:rPr>
          <w:i/>
        </w:rPr>
        <w:instrText xml:space="preserve"> REF _Ref368669943 \r \h </w:instrText>
      </w:r>
      <w:r w:rsidR="00A62AFD">
        <w:rPr>
          <w:i/>
        </w:rPr>
        <w:instrText xml:space="preserve"> \* MERGEFORMAT </w:instrText>
      </w:r>
      <w:r w:rsidRPr="00A62AFD">
        <w:rPr>
          <w:i/>
        </w:rPr>
      </w:r>
      <w:r w:rsidRPr="00A62AFD">
        <w:rPr>
          <w:i/>
        </w:rPr>
        <w:fldChar w:fldCharType="separate"/>
      </w:r>
      <w:r w:rsidRPr="00A62AFD">
        <w:rPr>
          <w:i/>
        </w:rPr>
        <w:t>4.1.4</w:t>
      </w:r>
      <w:r w:rsidRPr="00A62AFD">
        <w:rPr>
          <w:i/>
        </w:rPr>
        <w:fldChar w:fldCharType="end"/>
      </w:r>
      <w:r w:rsidRPr="00A62AFD">
        <w:rPr>
          <w:i/>
        </w:rPr>
        <w:t> </w:t>
      </w:r>
      <w:r w:rsidRPr="00A62AFD">
        <w:rPr>
          <w:i/>
        </w:rPr>
        <w:fldChar w:fldCharType="begin"/>
      </w:r>
      <w:r w:rsidRPr="00A62AFD">
        <w:rPr>
          <w:i/>
        </w:rPr>
        <w:instrText xml:space="preserve"> REF _Ref374539533 \r \h </w:instrText>
      </w:r>
      <w:r w:rsidR="00A62AFD">
        <w:rPr>
          <w:i/>
        </w:rPr>
        <w:instrText xml:space="preserve"> \* MERGEFORMAT </w:instrText>
      </w:r>
      <w:r w:rsidRPr="00A62AFD">
        <w:rPr>
          <w:i/>
        </w:rPr>
      </w:r>
      <w:r w:rsidRPr="00A62AFD">
        <w:rPr>
          <w:i/>
        </w:rPr>
        <w:fldChar w:fldCharType="separate"/>
      </w:r>
      <w:r w:rsidRPr="00A62AFD">
        <w:rPr>
          <w:i/>
        </w:rPr>
        <w:t>b)</w:t>
      </w:r>
      <w:r w:rsidRPr="00A62AFD">
        <w:rPr>
          <w:i/>
        </w:rPr>
        <w:fldChar w:fldCharType="end"/>
      </w:r>
      <w:r w:rsidRPr="00A62AFD">
        <w:rPr>
          <w:i/>
        </w:rPr>
        <w:t> </w:t>
      </w:r>
      <w:r w:rsidRPr="00A62AFD">
        <w:rPr>
          <w:i/>
        </w:rPr>
        <w:fldChar w:fldCharType="begin"/>
      </w:r>
      <w:r w:rsidRPr="00A62AFD">
        <w:rPr>
          <w:i/>
        </w:rPr>
        <w:instrText xml:space="preserve"> REF _Ref333926013 \r \h </w:instrText>
      </w:r>
      <w:r w:rsidR="00A62AFD">
        <w:rPr>
          <w:i/>
        </w:rPr>
        <w:instrText xml:space="preserve"> \* MERGEFORMAT </w:instrText>
      </w:r>
      <w:r w:rsidRPr="00A62AFD">
        <w:rPr>
          <w:i/>
        </w:rPr>
      </w:r>
      <w:r w:rsidRPr="00A62AFD">
        <w:rPr>
          <w:i/>
        </w:rPr>
        <w:fldChar w:fldCharType="separate"/>
      </w:r>
      <w:r w:rsidRPr="00A62AFD">
        <w:rPr>
          <w:i/>
        </w:rPr>
        <w:t>2)</w:t>
      </w:r>
      <w:r w:rsidRPr="00A62AFD">
        <w:rPr>
          <w:i/>
        </w:rPr>
        <w:fldChar w:fldCharType="end"/>
      </w:r>
    </w:p>
    <w:p w14:paraId="08ABE9CE" w14:textId="77777777" w:rsidR="004604B6" w:rsidRPr="00FC3D6F" w:rsidRDefault="004604B6" w:rsidP="00A62AFD">
      <w:pPr>
        <w:pStyle w:val="PARAGRAPH"/>
      </w:pPr>
      <w:r w:rsidRPr="00FC3D6F">
        <w:t>Confirm by inspection of the developer’s documentation that the documented purpose of the ASM includes guidance for its operational use.</w:t>
      </w:r>
    </w:p>
    <w:p w14:paraId="46354AB8" w14:textId="77777777" w:rsidR="004604B6" w:rsidRPr="00FC3D6F" w:rsidRDefault="004604B6" w:rsidP="00A62AFD">
      <w:pPr>
        <w:pStyle w:val="Heading2"/>
      </w:pPr>
      <w:bookmarkStart w:id="274" w:name="_Toc331553056"/>
      <w:bookmarkStart w:id="275" w:name="_Toc94173005"/>
      <w:r w:rsidRPr="00FC3D6F">
        <w:t>AIS</w:t>
      </w:r>
      <w:r>
        <w:t> </w:t>
      </w:r>
      <w:r w:rsidRPr="00FC3D6F">
        <w:t>ASM</w:t>
      </w:r>
      <w:bookmarkEnd w:id="274"/>
      <w:bookmarkEnd w:id="275"/>
    </w:p>
    <w:p w14:paraId="0580483E" w14:textId="77777777" w:rsidR="004604B6" w:rsidRPr="00FC3D6F" w:rsidRDefault="004604B6" w:rsidP="004604B6">
      <w:pPr>
        <w:pStyle w:val="PARAGRAPH"/>
      </w:pPr>
      <w:r w:rsidRPr="00FC3D6F">
        <w:t>These methods of qualification apply to AIS</w:t>
      </w:r>
      <w:r>
        <w:t> </w:t>
      </w:r>
      <w:r w:rsidRPr="00FC3D6F">
        <w:t>ASM.</w:t>
      </w:r>
    </w:p>
    <w:p w14:paraId="25602C5F" w14:textId="77777777" w:rsidR="004604B6" w:rsidRPr="00A62AFD" w:rsidRDefault="004604B6" w:rsidP="001C2D90">
      <w:pPr>
        <w:pStyle w:val="Heading3"/>
      </w:pPr>
      <w:bookmarkStart w:id="276" w:name="_Toc331553057"/>
      <w:bookmarkStart w:id="277" w:name="_Toc94173006"/>
      <w:r w:rsidRPr="00A62AFD">
        <w:t>Parameters</w:t>
      </w:r>
      <w:bookmarkEnd w:id="276"/>
      <w:bookmarkEnd w:id="277"/>
    </w:p>
    <w:p w14:paraId="7592F4AD" w14:textId="77777777" w:rsidR="004604B6" w:rsidRPr="0063647A" w:rsidRDefault="004604B6" w:rsidP="0063647A">
      <w:pPr>
        <w:pStyle w:val="Heading4"/>
      </w:pPr>
      <w:bookmarkStart w:id="278" w:name="_Ref324337484"/>
      <w:r w:rsidRPr="0063647A">
        <w:t>Date and time</w:t>
      </w:r>
      <w:bookmarkEnd w:id="278"/>
      <w:r w:rsidRPr="0063647A">
        <w:t xml:space="preserve"> parameters</w:t>
      </w:r>
    </w:p>
    <w:p w14:paraId="21C18B95" w14:textId="77777777" w:rsidR="004604B6" w:rsidRPr="00A62AFD" w:rsidRDefault="004604B6" w:rsidP="00A62AFD">
      <w:pPr>
        <w:pStyle w:val="PARAGRAPH"/>
        <w:spacing w:after="120"/>
        <w:rPr>
          <w:i/>
        </w:rPr>
      </w:pPr>
      <w:r w:rsidRPr="00A62AFD">
        <w:rPr>
          <w:i/>
        </w:rPr>
        <w:t>See </w:t>
      </w:r>
      <w:r w:rsidRPr="00A62AFD">
        <w:rPr>
          <w:i/>
        </w:rPr>
        <w:fldChar w:fldCharType="begin"/>
      </w:r>
      <w:r w:rsidRPr="00A62AFD">
        <w:rPr>
          <w:i/>
        </w:rPr>
        <w:instrText xml:space="preserve"> REF _Ref324338305 \r \h  \* MERGEFORMAT </w:instrText>
      </w:r>
      <w:r w:rsidRPr="00A62AFD">
        <w:rPr>
          <w:i/>
        </w:rPr>
      </w:r>
      <w:r w:rsidRPr="00A62AFD">
        <w:rPr>
          <w:i/>
        </w:rPr>
        <w:fldChar w:fldCharType="separate"/>
      </w:r>
      <w:r w:rsidRPr="00A62AFD">
        <w:rPr>
          <w:i/>
        </w:rPr>
        <w:t>4.2.1.1</w:t>
      </w:r>
      <w:r w:rsidRPr="00A62AFD">
        <w:rPr>
          <w:i/>
        </w:rPr>
        <w:fldChar w:fldCharType="end"/>
      </w:r>
      <w:r w:rsidRPr="00A62AFD">
        <w:rPr>
          <w:i/>
        </w:rPr>
        <w:t>.</w:t>
      </w:r>
    </w:p>
    <w:p w14:paraId="19149AFD" w14:textId="77777777" w:rsidR="004604B6" w:rsidRPr="00FC3D6F" w:rsidRDefault="004604B6" w:rsidP="00A62AFD">
      <w:pPr>
        <w:pStyle w:val="PARAGRAPH"/>
      </w:pPr>
      <w:r w:rsidRPr="00FC3D6F">
        <w:t>If the AIS</w:t>
      </w:r>
      <w:r>
        <w:t> </w:t>
      </w:r>
      <w:r w:rsidRPr="00FC3D6F">
        <w:t xml:space="preserve">ASM has a date or a time parameter that is not part of a time stamp for reported position information, confirm by inspection of the developer’s documentation that the range, default value and the number of bits </w:t>
      </w:r>
      <w:proofErr w:type="gramStart"/>
      <w:r>
        <w:t>are</w:t>
      </w:r>
      <w:proofErr w:type="gramEnd"/>
      <w:r>
        <w:t xml:space="preserve"> in accordance with </w:t>
      </w:r>
      <w:r w:rsidRPr="00FC3D6F">
        <w:t>Clause</w:t>
      </w:r>
      <w:r>
        <w:t> </w:t>
      </w:r>
      <w:r w:rsidRPr="00FC3D6F">
        <w:t>4 of Annex</w:t>
      </w:r>
      <w:r>
        <w:t> </w:t>
      </w:r>
      <w:r w:rsidRPr="00FC3D6F">
        <w:t>5 of ITU-R</w:t>
      </w:r>
      <w:r>
        <w:t> </w:t>
      </w:r>
      <w:r w:rsidRPr="00FC3D6F">
        <w:t>M.1371.</w:t>
      </w:r>
    </w:p>
    <w:p w14:paraId="468A96CE" w14:textId="77777777" w:rsidR="004604B6" w:rsidRPr="0063647A" w:rsidRDefault="004604B6" w:rsidP="0063647A">
      <w:pPr>
        <w:pStyle w:val="Heading4"/>
      </w:pPr>
      <w:bookmarkStart w:id="279" w:name="_Ref324337626"/>
      <w:r w:rsidRPr="0063647A">
        <w:t>Horizontal position</w:t>
      </w:r>
      <w:bookmarkEnd w:id="279"/>
      <w:r w:rsidRPr="0063647A">
        <w:t xml:space="preserve"> parameters</w:t>
      </w:r>
    </w:p>
    <w:p w14:paraId="4DC82DD5" w14:textId="77777777" w:rsidR="004604B6" w:rsidRPr="00A62AFD" w:rsidRDefault="004604B6" w:rsidP="00A62AFD">
      <w:pPr>
        <w:pStyle w:val="PARAGRAPH"/>
        <w:spacing w:after="120"/>
        <w:rPr>
          <w:i/>
        </w:rPr>
      </w:pPr>
      <w:r w:rsidRPr="00A62AFD">
        <w:rPr>
          <w:i/>
        </w:rPr>
        <w:t>See </w:t>
      </w:r>
      <w:r w:rsidRPr="00A62AFD">
        <w:rPr>
          <w:i/>
        </w:rPr>
        <w:fldChar w:fldCharType="begin"/>
      </w:r>
      <w:r w:rsidRPr="00A62AFD">
        <w:rPr>
          <w:i/>
        </w:rPr>
        <w:instrText xml:space="preserve"> REF _Ref324338284 \r \h  \* MERGEFORMAT </w:instrText>
      </w:r>
      <w:r w:rsidRPr="00A62AFD">
        <w:rPr>
          <w:i/>
        </w:rPr>
      </w:r>
      <w:r w:rsidRPr="00A62AFD">
        <w:rPr>
          <w:i/>
        </w:rPr>
        <w:fldChar w:fldCharType="separate"/>
      </w:r>
      <w:r w:rsidRPr="00A62AFD">
        <w:rPr>
          <w:i/>
        </w:rPr>
        <w:t>4.2.1.2</w:t>
      </w:r>
      <w:r w:rsidRPr="00A62AFD">
        <w:rPr>
          <w:i/>
        </w:rPr>
        <w:fldChar w:fldCharType="end"/>
      </w:r>
      <w:r w:rsidRPr="00A62AFD">
        <w:rPr>
          <w:i/>
        </w:rPr>
        <w:t>.</w:t>
      </w:r>
    </w:p>
    <w:p w14:paraId="13932BC8" w14:textId="77777777" w:rsidR="004604B6" w:rsidRPr="00FC3D6F" w:rsidRDefault="004604B6" w:rsidP="00A62AFD">
      <w:pPr>
        <w:pStyle w:val="PARAGRAPH"/>
      </w:pPr>
      <w:r w:rsidRPr="00FC3D6F">
        <w:t>If the AIS ASM has horizontal position parameters, confirm by inspection of the developer’s documentation that the parameters, as applicable, are in the sequence specified in the 5</w:t>
      </w:r>
      <w:r w:rsidRPr="00FC3D6F">
        <w:rPr>
          <w:vertAlign w:val="superscript"/>
        </w:rPr>
        <w:t>th</w:t>
      </w:r>
      <w:r w:rsidRPr="00FC3D6F">
        <w:t xml:space="preserve"> bullet of Clause</w:t>
      </w:r>
      <w:r>
        <w:t> </w:t>
      </w:r>
      <w:r w:rsidRPr="00FC3D6F">
        <w:t>4 of Annex</w:t>
      </w:r>
      <w:r>
        <w:t> </w:t>
      </w:r>
      <w:r w:rsidRPr="00FC3D6F">
        <w:t>5 of ITU-R</w:t>
      </w:r>
      <w:r>
        <w:t> </w:t>
      </w:r>
      <w:r w:rsidRPr="00FC3D6F">
        <w:t>M.1371.</w:t>
      </w:r>
    </w:p>
    <w:p w14:paraId="1003649C" w14:textId="77777777" w:rsidR="004604B6" w:rsidRPr="00A62AFD" w:rsidRDefault="004604B6" w:rsidP="001C2D90">
      <w:pPr>
        <w:pStyle w:val="Heading3"/>
      </w:pPr>
      <w:bookmarkStart w:id="280" w:name="_Ref324338030"/>
      <w:bookmarkStart w:id="281" w:name="_Ref333943056"/>
      <w:bookmarkStart w:id="282" w:name="_Toc94173007"/>
      <w:r w:rsidRPr="00A62AFD">
        <w:t xml:space="preserve">Character </w:t>
      </w:r>
      <w:bookmarkEnd w:id="280"/>
      <w:r w:rsidRPr="00A62AFD">
        <w:t>data</w:t>
      </w:r>
      <w:bookmarkEnd w:id="281"/>
      <w:bookmarkEnd w:id="282"/>
    </w:p>
    <w:p w14:paraId="6D377D0D" w14:textId="77777777" w:rsidR="004604B6" w:rsidRPr="00A62AFD" w:rsidRDefault="004604B6" w:rsidP="00A62AFD">
      <w:pPr>
        <w:pStyle w:val="PARAGRAPH"/>
        <w:spacing w:after="120"/>
        <w:rPr>
          <w:i/>
        </w:rPr>
      </w:pPr>
      <w:r w:rsidRPr="00A62AFD">
        <w:rPr>
          <w:i/>
        </w:rPr>
        <w:t>See </w:t>
      </w:r>
      <w:r w:rsidRPr="00A62AFD">
        <w:rPr>
          <w:i/>
        </w:rPr>
        <w:fldChar w:fldCharType="begin"/>
      </w:r>
      <w:r w:rsidRPr="00A62AFD">
        <w:rPr>
          <w:i/>
        </w:rPr>
        <w:instrText xml:space="preserve"> REF _Ref324338194 \r \h  \* MERGEFORMAT </w:instrText>
      </w:r>
      <w:r w:rsidRPr="00A62AFD">
        <w:rPr>
          <w:i/>
        </w:rPr>
      </w:r>
      <w:r w:rsidRPr="00A62AFD">
        <w:rPr>
          <w:i/>
        </w:rPr>
        <w:fldChar w:fldCharType="separate"/>
      </w:r>
      <w:r w:rsidRPr="00A62AFD">
        <w:rPr>
          <w:i/>
        </w:rPr>
        <w:t>4.2.2</w:t>
      </w:r>
      <w:r w:rsidRPr="00A62AFD">
        <w:rPr>
          <w:i/>
        </w:rPr>
        <w:fldChar w:fldCharType="end"/>
      </w:r>
      <w:r w:rsidRPr="00A62AFD">
        <w:rPr>
          <w:i/>
        </w:rPr>
        <w:t>.</w:t>
      </w:r>
    </w:p>
    <w:p w14:paraId="04C54766" w14:textId="77777777" w:rsidR="004604B6" w:rsidRPr="00FC3D6F" w:rsidRDefault="004604B6" w:rsidP="004604B6">
      <w:pPr>
        <w:pStyle w:val="PARAGRAPH"/>
      </w:pPr>
      <w:r w:rsidRPr="00FC3D6F">
        <w:t>If the AIS</w:t>
      </w:r>
      <w:r>
        <w:t> </w:t>
      </w:r>
      <w:r w:rsidRPr="00FC3D6F">
        <w:t>ASM has a parameter whose value is expressed as character data, confirm by inspection of the developer’s documentation that the parameter is encoded using 6-bit ASCII as specified in Clause</w:t>
      </w:r>
      <w:r>
        <w:t> </w:t>
      </w:r>
      <w:r w:rsidRPr="00FC3D6F">
        <w:t>3 of Annex</w:t>
      </w:r>
      <w:r>
        <w:t> </w:t>
      </w:r>
      <w:r w:rsidRPr="00FC3D6F">
        <w:t>8 of ITU-R</w:t>
      </w:r>
      <w:r>
        <w:t> </w:t>
      </w:r>
      <w:r w:rsidRPr="00FC3D6F">
        <w:t>M.1371, and as defined in Table</w:t>
      </w:r>
      <w:r>
        <w:t> </w:t>
      </w:r>
      <w:r w:rsidRPr="00FC3D6F">
        <w:t>44 of that Clause.</w:t>
      </w:r>
    </w:p>
    <w:p w14:paraId="1F50C848" w14:textId="77777777" w:rsidR="004604B6" w:rsidRPr="00E809B5" w:rsidRDefault="004604B6" w:rsidP="001C2D90">
      <w:pPr>
        <w:pStyle w:val="Heading3"/>
      </w:pPr>
      <w:bookmarkStart w:id="283" w:name="_Ref324333343"/>
      <w:bookmarkStart w:id="284" w:name="_Toc331553058"/>
      <w:bookmarkStart w:id="285" w:name="_Toc94173008"/>
      <w:bookmarkStart w:id="286" w:name="_Ref324338063"/>
      <w:r w:rsidRPr="00E809B5">
        <w:t>Structure</w:t>
      </w:r>
      <w:bookmarkEnd w:id="283"/>
      <w:bookmarkEnd w:id="284"/>
      <w:bookmarkEnd w:id="285"/>
    </w:p>
    <w:p w14:paraId="79203CC8" w14:textId="77777777" w:rsidR="004604B6" w:rsidRPr="00E809B5" w:rsidRDefault="004604B6" w:rsidP="00E809B5">
      <w:pPr>
        <w:pStyle w:val="PARAGRAPH"/>
        <w:spacing w:after="120"/>
        <w:rPr>
          <w:i/>
        </w:rPr>
      </w:pPr>
      <w:r w:rsidRPr="00E809B5">
        <w:rPr>
          <w:i/>
        </w:rPr>
        <w:t>See </w:t>
      </w:r>
      <w:r w:rsidRPr="00E809B5">
        <w:rPr>
          <w:i/>
        </w:rPr>
        <w:fldChar w:fldCharType="begin"/>
      </w:r>
      <w:r w:rsidRPr="00E809B5">
        <w:rPr>
          <w:i/>
        </w:rPr>
        <w:instrText xml:space="preserve"> REF _Ref330832130 \r \h  \* MERGEFORMAT </w:instrText>
      </w:r>
      <w:r w:rsidRPr="00E809B5">
        <w:rPr>
          <w:i/>
        </w:rPr>
      </w:r>
      <w:r w:rsidRPr="00E809B5">
        <w:rPr>
          <w:i/>
        </w:rPr>
        <w:fldChar w:fldCharType="separate"/>
      </w:r>
      <w:r w:rsidRPr="00E809B5">
        <w:rPr>
          <w:i/>
        </w:rPr>
        <w:t>4.2.3</w:t>
      </w:r>
      <w:r w:rsidRPr="00E809B5">
        <w:rPr>
          <w:i/>
        </w:rPr>
        <w:fldChar w:fldCharType="end"/>
      </w:r>
      <w:r w:rsidRPr="00E809B5">
        <w:rPr>
          <w:i/>
        </w:rPr>
        <w:t>.</w:t>
      </w:r>
    </w:p>
    <w:p w14:paraId="64C8C18F" w14:textId="77777777" w:rsidR="004604B6" w:rsidRPr="00FC3D6F" w:rsidRDefault="004604B6" w:rsidP="00E809B5">
      <w:pPr>
        <w:pStyle w:val="PARAGRAPH"/>
      </w:pPr>
      <w:r w:rsidRPr="00FC3D6F">
        <w:t xml:space="preserve">Confirm by inspection of the developer’s documentation that the ASM is structured as specified in </w:t>
      </w:r>
      <w:r w:rsidRPr="00547A06">
        <w:t xml:space="preserve">Clause 3.2.2.11 of Annex 2 </w:t>
      </w:r>
      <w:r>
        <w:t xml:space="preserve">and </w:t>
      </w:r>
      <w:r w:rsidRPr="00FC3D6F">
        <w:t>Clause</w:t>
      </w:r>
      <w:r>
        <w:t> </w:t>
      </w:r>
      <w:r w:rsidRPr="00FC3D6F">
        <w:t>2 of Annex</w:t>
      </w:r>
      <w:r>
        <w:t> </w:t>
      </w:r>
      <w:r w:rsidRPr="00FC3D6F">
        <w:t>5 of ITU-R</w:t>
      </w:r>
      <w:r>
        <w:t> </w:t>
      </w:r>
      <w:r w:rsidRPr="00FC3D6F">
        <w:t>M.1371.</w:t>
      </w:r>
    </w:p>
    <w:p w14:paraId="04B6835D" w14:textId="77777777" w:rsidR="004604B6" w:rsidRPr="0063647A" w:rsidRDefault="004604B6" w:rsidP="00E809B5">
      <w:pPr>
        <w:pStyle w:val="Heading4"/>
      </w:pPr>
      <w:bookmarkStart w:id="287" w:name="_Ref324336630"/>
      <w:r w:rsidRPr="0063647A">
        <w:lastRenderedPageBreak/>
        <w:t>Bit Stuffing</w:t>
      </w:r>
      <w:bookmarkEnd w:id="287"/>
    </w:p>
    <w:p w14:paraId="68DA364A" w14:textId="40FBAF06" w:rsidR="004604B6" w:rsidRPr="00E809B5" w:rsidRDefault="004604B6" w:rsidP="00E809B5">
      <w:pPr>
        <w:pStyle w:val="PARAGRAPH"/>
        <w:keepNext/>
        <w:spacing w:after="120"/>
        <w:rPr>
          <w:i/>
        </w:rPr>
      </w:pPr>
      <w:r w:rsidRPr="00E809B5">
        <w:rPr>
          <w:i/>
        </w:rPr>
        <w:t xml:space="preserve">See </w:t>
      </w:r>
      <w:r w:rsidRPr="00E809B5">
        <w:rPr>
          <w:i/>
        </w:rPr>
        <w:fldChar w:fldCharType="begin"/>
      </w:r>
      <w:r w:rsidRPr="00E809B5">
        <w:rPr>
          <w:i/>
        </w:rPr>
        <w:instrText xml:space="preserve"> REF _Ref331548507 \r \h </w:instrText>
      </w:r>
      <w:r w:rsidR="00E809B5">
        <w:rPr>
          <w:i/>
        </w:rPr>
        <w:instrText xml:space="preserve"> \* MERGEFORMAT </w:instrText>
      </w:r>
      <w:r w:rsidRPr="00E809B5">
        <w:rPr>
          <w:i/>
        </w:rPr>
      </w:r>
      <w:r w:rsidRPr="00E809B5">
        <w:rPr>
          <w:i/>
        </w:rPr>
        <w:fldChar w:fldCharType="separate"/>
      </w:r>
      <w:r w:rsidRPr="00E809B5">
        <w:rPr>
          <w:i/>
        </w:rPr>
        <w:t>4.2.3.2</w:t>
      </w:r>
      <w:r w:rsidRPr="00E809B5">
        <w:rPr>
          <w:i/>
        </w:rPr>
        <w:fldChar w:fldCharType="end"/>
      </w:r>
      <w:r w:rsidRPr="00E809B5">
        <w:rPr>
          <w:i/>
        </w:rPr>
        <w:t>.</w:t>
      </w:r>
    </w:p>
    <w:p w14:paraId="166194DE" w14:textId="77777777" w:rsidR="004604B6" w:rsidRDefault="004604B6" w:rsidP="004604B6">
      <w:pPr>
        <w:pStyle w:val="PARAGRAPH"/>
      </w:pPr>
      <w:r w:rsidRPr="00FC3D6F">
        <w:t>Confirm by inspection of the developer’s documentation that the default and commonly used values of the AIS</w:t>
      </w:r>
      <w:r>
        <w:t> </w:t>
      </w:r>
      <w:r w:rsidRPr="00FC3D6F">
        <w:t>ASM’s parameters do not result in a sequence of five consecutive “</w:t>
      </w:r>
      <w:proofErr w:type="gramStart"/>
      <w:r w:rsidRPr="00FC3D6F">
        <w:t>1”s</w:t>
      </w:r>
      <w:proofErr w:type="gramEnd"/>
      <w:r w:rsidRPr="00FC3D6F">
        <w:t xml:space="preserve"> as specified in Clause</w:t>
      </w:r>
      <w:r>
        <w:t> </w:t>
      </w:r>
      <w:r w:rsidRPr="00FC3D6F">
        <w:t>3.2.2.1 of Annex</w:t>
      </w:r>
      <w:r>
        <w:t> </w:t>
      </w:r>
      <w:r w:rsidRPr="00FC3D6F">
        <w:t>2 of ITU-R M.1371.</w:t>
      </w:r>
    </w:p>
    <w:p w14:paraId="04FF92FE" w14:textId="77777777" w:rsidR="00A831F1" w:rsidRDefault="00A831F1" w:rsidP="004604B6">
      <w:pPr>
        <w:pStyle w:val="PARAGRAPH"/>
      </w:pPr>
    </w:p>
    <w:p w14:paraId="7E3F0B9B" w14:textId="77777777" w:rsidR="001709EA" w:rsidRDefault="001709EA" w:rsidP="004604B6">
      <w:pPr>
        <w:pStyle w:val="PARAGRAPH"/>
        <w:sectPr w:rsidR="001709EA" w:rsidSect="00B20645">
          <w:pgSz w:w="12240" w:h="15840"/>
          <w:pgMar w:top="1440" w:right="1440" w:bottom="1440" w:left="1440" w:header="720" w:footer="720" w:gutter="0"/>
          <w:lnNumType w:countBy="1" w:restart="continuous"/>
          <w:cols w:space="720"/>
          <w:titlePg/>
          <w:docGrid w:linePitch="360"/>
        </w:sectPr>
      </w:pPr>
    </w:p>
    <w:bookmarkEnd w:id="286"/>
    <w:p w14:paraId="3898D646" w14:textId="77777777" w:rsidR="004604B6" w:rsidRPr="00FC3D6F" w:rsidRDefault="004604B6" w:rsidP="004604B6">
      <w:pPr>
        <w:pStyle w:val="ANNEXtitle"/>
        <w:spacing w:after="240"/>
      </w:pPr>
      <w:r w:rsidRPr="00FC3D6F">
        <w:lastRenderedPageBreak/>
        <w:br/>
      </w:r>
      <w:bookmarkStart w:id="288" w:name="_Ref333756685"/>
      <w:bookmarkStart w:id="289" w:name="_Toc94173009"/>
      <w:r w:rsidRPr="00FC3D6F">
        <w:t>ASM Qualification Checklist</w:t>
      </w:r>
      <w:r w:rsidRPr="00FC3D6F">
        <w:br/>
        <w:t>(informative)</w:t>
      </w:r>
      <w:bookmarkEnd w:id="288"/>
      <w:bookmarkEnd w:id="289"/>
    </w:p>
    <w:p w14:paraId="5A611C29" w14:textId="57488FCE" w:rsidR="004604B6" w:rsidRPr="00FC3D6F" w:rsidRDefault="004604B6" w:rsidP="004604B6">
      <w:pPr>
        <w:pStyle w:val="PARAGRAPH"/>
      </w:pPr>
      <w:r w:rsidRPr="00FC3D6F">
        <w:t>This qualification checklist is provided to aid in determining compliance with the requirements specified in this Standard</w:t>
      </w:r>
      <w:r w:rsidR="002A49BA" w:rsidRPr="002A49BA">
        <w:t>. All section numbers refer to the standard.</w:t>
      </w:r>
    </w:p>
    <w:p w14:paraId="17CCD38B" w14:textId="677D4AD5" w:rsidR="00E423DE" w:rsidRDefault="003E7440" w:rsidP="004604B6">
      <w:pPr>
        <w:pStyle w:val="PARAGRAPH"/>
      </w:pPr>
      <w:bookmarkStart w:id="290" w:name="RANGE!A1:L106"/>
      <w:bookmarkEnd w:id="290"/>
      <w:r w:rsidRPr="007E3A6B">
        <w:rPr>
          <w:noProof/>
        </w:rPr>
        <w:drawing>
          <wp:anchor distT="0" distB="0" distL="114300" distR="114300" simplePos="0" relativeHeight="251661312" behindDoc="0" locked="0" layoutInCell="1" allowOverlap="1" wp14:anchorId="2B061F1E" wp14:editId="725C988B">
            <wp:simplePos x="0" y="0"/>
            <wp:positionH relativeFrom="column">
              <wp:posOffset>192</wp:posOffset>
            </wp:positionH>
            <wp:positionV relativeFrom="paragraph">
              <wp:posOffset>184571</wp:posOffset>
            </wp:positionV>
            <wp:extent cx="8018780" cy="4264762"/>
            <wp:effectExtent l="0" t="0" r="1270" b="2540"/>
            <wp:wrapThrough wrapText="bothSides">
              <wp:wrapPolygon edited="0">
                <wp:start x="0" y="0"/>
                <wp:lineTo x="0" y="21516"/>
                <wp:lineTo x="21552" y="21516"/>
                <wp:lineTo x="2155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b="63435"/>
                    <a:stretch/>
                  </pic:blipFill>
                  <pic:spPr bwMode="auto">
                    <a:xfrm>
                      <a:off x="0" y="0"/>
                      <a:ext cx="8018780" cy="426476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C80CF0" w14:textId="6D7C8B1C" w:rsidR="00DA6D10" w:rsidRDefault="006A337B" w:rsidP="004604B6">
      <w:r w:rsidRPr="007E3A6B">
        <w:rPr>
          <w:noProof/>
        </w:rPr>
        <w:lastRenderedPageBreak/>
        <w:drawing>
          <wp:anchor distT="0" distB="0" distL="114300" distR="114300" simplePos="0" relativeHeight="251659264" behindDoc="0" locked="0" layoutInCell="1" allowOverlap="1" wp14:anchorId="36AF2332" wp14:editId="5629B213">
            <wp:simplePos x="0" y="0"/>
            <wp:positionH relativeFrom="column">
              <wp:posOffset>0</wp:posOffset>
            </wp:positionH>
            <wp:positionV relativeFrom="paragraph">
              <wp:posOffset>254000</wp:posOffset>
            </wp:positionV>
            <wp:extent cx="8229600" cy="5200015"/>
            <wp:effectExtent l="0" t="0" r="0" b="635"/>
            <wp:wrapThrough wrapText="bothSides">
              <wp:wrapPolygon edited="0">
                <wp:start x="0" y="0"/>
                <wp:lineTo x="0" y="21524"/>
                <wp:lineTo x="21550" y="21524"/>
                <wp:lineTo x="21550"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t="36366" b="20126"/>
                    <a:stretch/>
                  </pic:blipFill>
                  <pic:spPr bwMode="auto">
                    <a:xfrm>
                      <a:off x="0" y="0"/>
                      <a:ext cx="8229600" cy="5200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3F4A" w:rsidRPr="007E3A6B">
        <w:rPr>
          <w:noProof/>
        </w:rPr>
        <w:drawing>
          <wp:anchor distT="0" distB="0" distL="114300" distR="114300" simplePos="0" relativeHeight="251660288" behindDoc="0" locked="0" layoutInCell="1" allowOverlap="1" wp14:anchorId="530D0C4A" wp14:editId="36A2D851">
            <wp:simplePos x="0" y="0"/>
            <wp:positionH relativeFrom="column">
              <wp:posOffset>0</wp:posOffset>
            </wp:positionH>
            <wp:positionV relativeFrom="paragraph">
              <wp:posOffset>30925</wp:posOffset>
            </wp:positionV>
            <wp:extent cx="8229600" cy="253365"/>
            <wp:effectExtent l="0" t="0" r="0" b="0"/>
            <wp:wrapThrough wrapText="bothSides">
              <wp:wrapPolygon edited="0">
                <wp:start x="0" y="0"/>
                <wp:lineTo x="0" y="19489"/>
                <wp:lineTo x="21550" y="19489"/>
                <wp:lineTo x="21550"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b="97879"/>
                    <a:stretch/>
                  </pic:blipFill>
                  <pic:spPr bwMode="auto">
                    <a:xfrm>
                      <a:off x="0" y="0"/>
                      <a:ext cx="8229600" cy="253365"/>
                    </a:xfrm>
                    <a:prstGeom prst="rect">
                      <a:avLst/>
                    </a:prstGeom>
                    <a:noFill/>
                    <a:ln>
                      <a:noFill/>
                    </a:ln>
                    <a:extLst>
                      <a:ext uri="{53640926-AAD7-44D8-BBD7-CCE9431645EC}">
                        <a14:shadowObscured xmlns:a14="http://schemas.microsoft.com/office/drawing/2010/main"/>
                      </a:ext>
                    </a:extLst>
                  </pic:spPr>
                </pic:pic>
              </a:graphicData>
            </a:graphic>
          </wp:anchor>
        </w:drawing>
      </w:r>
    </w:p>
    <w:p w14:paraId="4EB803CA" w14:textId="14078E0F" w:rsidR="00CD6117" w:rsidRDefault="00CD6117" w:rsidP="004604B6"/>
    <w:p w14:paraId="55CBDC93" w14:textId="05C45B77" w:rsidR="00DD61B4" w:rsidRDefault="006A337B" w:rsidP="004604B6">
      <w:r w:rsidRPr="007E3A6B">
        <w:rPr>
          <w:noProof/>
        </w:rPr>
        <w:drawing>
          <wp:anchor distT="0" distB="0" distL="114300" distR="114300" simplePos="0" relativeHeight="251665408" behindDoc="0" locked="0" layoutInCell="1" allowOverlap="1" wp14:anchorId="0E889454" wp14:editId="4F1883DB">
            <wp:simplePos x="0" y="0"/>
            <wp:positionH relativeFrom="column">
              <wp:posOffset>0</wp:posOffset>
            </wp:positionH>
            <wp:positionV relativeFrom="paragraph">
              <wp:posOffset>296990</wp:posOffset>
            </wp:positionV>
            <wp:extent cx="8229600" cy="253365"/>
            <wp:effectExtent l="0" t="0" r="0" b="0"/>
            <wp:wrapThrough wrapText="bothSides">
              <wp:wrapPolygon edited="0">
                <wp:start x="0" y="0"/>
                <wp:lineTo x="0" y="19489"/>
                <wp:lineTo x="21550" y="19489"/>
                <wp:lineTo x="21550"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b="97879"/>
                    <a:stretch/>
                  </pic:blipFill>
                  <pic:spPr bwMode="auto">
                    <a:xfrm>
                      <a:off x="0" y="0"/>
                      <a:ext cx="8229600" cy="253365"/>
                    </a:xfrm>
                    <a:prstGeom prst="rect">
                      <a:avLst/>
                    </a:prstGeom>
                    <a:noFill/>
                    <a:ln>
                      <a:noFill/>
                    </a:ln>
                    <a:extLst>
                      <a:ext uri="{53640926-AAD7-44D8-BBD7-CCE9431645EC}">
                        <a14:shadowObscured xmlns:a14="http://schemas.microsoft.com/office/drawing/2010/main"/>
                      </a:ext>
                    </a:extLst>
                  </pic:spPr>
                </pic:pic>
              </a:graphicData>
            </a:graphic>
          </wp:anchor>
        </w:drawing>
      </w:r>
      <w:r w:rsidRPr="007E3A6B">
        <w:rPr>
          <w:noProof/>
        </w:rPr>
        <w:drawing>
          <wp:anchor distT="0" distB="0" distL="114300" distR="114300" simplePos="0" relativeHeight="251664384" behindDoc="0" locked="0" layoutInCell="1" allowOverlap="1" wp14:anchorId="48F99C53" wp14:editId="58F59036">
            <wp:simplePos x="0" y="0"/>
            <wp:positionH relativeFrom="column">
              <wp:posOffset>0</wp:posOffset>
            </wp:positionH>
            <wp:positionV relativeFrom="paragraph">
              <wp:posOffset>529293</wp:posOffset>
            </wp:positionV>
            <wp:extent cx="8228330" cy="2445068"/>
            <wp:effectExtent l="0" t="0" r="1270" b="0"/>
            <wp:wrapThrough wrapText="bothSides">
              <wp:wrapPolygon edited="0">
                <wp:start x="0" y="0"/>
                <wp:lineTo x="0" y="21376"/>
                <wp:lineTo x="21553" y="21376"/>
                <wp:lineTo x="21553"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t="79570"/>
                    <a:stretch/>
                  </pic:blipFill>
                  <pic:spPr bwMode="auto">
                    <a:xfrm>
                      <a:off x="0" y="0"/>
                      <a:ext cx="8228330" cy="2445068"/>
                    </a:xfrm>
                    <a:prstGeom prst="rect">
                      <a:avLst/>
                    </a:prstGeom>
                    <a:noFill/>
                    <a:ln>
                      <a:noFill/>
                    </a:ln>
                    <a:extLst>
                      <a:ext uri="{53640926-AAD7-44D8-BBD7-CCE9431645EC}">
                        <a14:shadowObscured xmlns:a14="http://schemas.microsoft.com/office/drawing/2010/main"/>
                      </a:ext>
                    </a:extLst>
                  </pic:spPr>
                </pic:pic>
              </a:graphicData>
            </a:graphic>
          </wp:anchor>
        </w:drawing>
      </w:r>
    </w:p>
    <w:p w14:paraId="6DC52B65" w14:textId="60095A0C" w:rsidR="001D4987" w:rsidRDefault="001D4987" w:rsidP="004604B6"/>
    <w:p w14:paraId="2F9ECC3F" w14:textId="5432DD0F" w:rsidR="00C37D1B" w:rsidRDefault="00C37D1B" w:rsidP="004604B6"/>
    <w:p w14:paraId="6EB54BB3" w14:textId="48168E58" w:rsidR="00626260" w:rsidRDefault="00626260" w:rsidP="004604B6"/>
    <w:p w14:paraId="1C051607" w14:textId="2120D7F9" w:rsidR="001D4987" w:rsidRPr="004604B6" w:rsidRDefault="001D4987" w:rsidP="004604B6"/>
    <w:sectPr w:rsidR="001D4987" w:rsidRPr="004604B6" w:rsidSect="001709EA">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B294" w14:textId="77777777" w:rsidR="005C4C99" w:rsidRDefault="005C4C99">
      <w:r>
        <w:separator/>
      </w:r>
    </w:p>
  </w:endnote>
  <w:endnote w:type="continuationSeparator" w:id="0">
    <w:p w14:paraId="33E04528" w14:textId="77777777" w:rsidR="005C4C99" w:rsidRDefault="005C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091C" w14:textId="77777777" w:rsidR="00452470" w:rsidRDefault="002E52DB" w:rsidP="00452470">
    <w:pPr>
      <w:pStyle w:val="Footer"/>
      <w:jc w:val="center"/>
    </w:pPr>
    <w:sdt>
      <w:sdtPr>
        <w:id w:val="1534616955"/>
        <w:docPartObj>
          <w:docPartGallery w:val="Page Numbers (Bottom of Page)"/>
          <w:docPartUnique/>
        </w:docPartObj>
      </w:sdtPr>
      <w:sdtEndPr>
        <w:rPr>
          <w:noProof/>
        </w:rPr>
      </w:sdtEndPr>
      <w:sdtContent/>
    </w:sdt>
    <w:r w:rsidR="00452470" w:rsidRPr="00452470">
      <w:t xml:space="preserve"> </w:t>
    </w:r>
  </w:p>
  <w:p w14:paraId="55EFA79F" w14:textId="60052D7C" w:rsidR="004203B2" w:rsidRPr="00ED03EC" w:rsidRDefault="002E52DB" w:rsidP="00ED03EC">
    <w:pPr>
      <w:pStyle w:val="Footer"/>
      <w:jc w:val="center"/>
      <w:rPr>
        <w:rFonts w:cs="Arial"/>
        <w:lang w:val="en-US"/>
      </w:rPr>
    </w:pPr>
    <w:sdt>
      <w:sdtPr>
        <w:id w:val="-392815143"/>
        <w:docPartObj>
          <w:docPartGallery w:val="Page Numbers (Bottom of Page)"/>
          <w:docPartUnique/>
        </w:docPartObj>
      </w:sdtPr>
      <w:sdtEndPr/>
      <w:sdtContent/>
    </w:sdt>
    <w:r w:rsidR="00452470" w:rsidRPr="007B2145">
      <w:t xml:space="preserve"> </w:t>
    </w:r>
    <w:sdt>
      <w:sdtPr>
        <w:id w:val="1635453746"/>
        <w:docPartObj>
          <w:docPartGallery w:val="Page Numbers (Bottom of Page)"/>
          <w:docPartUnique/>
        </w:docPartObj>
      </w:sdtPr>
      <w:sdtEndPr/>
      <w:sdtContent>
        <w:r w:rsidR="00452470">
          <w:fldChar w:fldCharType="begin"/>
        </w:r>
        <w:r w:rsidR="00452470">
          <w:instrText xml:space="preserve"> PAGE   \* MERGEFORMAT </w:instrText>
        </w:r>
        <w:r w:rsidR="00452470">
          <w:fldChar w:fldCharType="separate"/>
        </w:r>
        <w:r w:rsidR="00452470">
          <w:t>3</w:t>
        </w:r>
        <w:r w:rsidR="00452470">
          <w:rPr>
            <w:noProof/>
          </w:rPr>
          <w:fldChar w:fldCharType="end"/>
        </w:r>
      </w:sdtContent>
    </w:sdt>
  </w:p>
  <w:p w14:paraId="355669B3" w14:textId="77777777" w:rsidR="00ED03EC" w:rsidRDefault="00ED03EC" w:rsidP="00ED03EC">
    <w:pPr>
      <w:pStyle w:val="Footer"/>
      <w:jc w:val="center"/>
    </w:pPr>
    <w:r>
      <w:rPr>
        <w:rFonts w:cs="Arial"/>
      </w:rPr>
      <w:t>©</w:t>
    </w:r>
    <w:r>
      <w:t xml:space="preserve"> RTCM – Not for reproduction or redistribution</w:t>
    </w:r>
  </w:p>
  <w:p w14:paraId="65FE675C" w14:textId="77777777" w:rsidR="004203B2" w:rsidRDefault="00420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A45D" w14:textId="77777777" w:rsidR="00ED03EC" w:rsidRDefault="00ED03EC" w:rsidP="00ED03EC">
    <w:pPr>
      <w:pStyle w:val="Footer"/>
      <w:jc w:val="center"/>
    </w:pPr>
    <w:r>
      <w:rPr>
        <w:rFonts w:cs="Arial"/>
      </w:rPr>
      <w:t>©</w:t>
    </w:r>
    <w:r>
      <w:t xml:space="preserve"> RTCM – Not for reproduction or redistribution</w:t>
    </w:r>
  </w:p>
  <w:p w14:paraId="2B074C40" w14:textId="77777777" w:rsidR="004203B2" w:rsidRDefault="004203B2" w:rsidP="00BD14EB">
    <w:pPr>
      <w:pStyle w:val="Footer"/>
    </w:pPr>
  </w:p>
  <w:p w14:paraId="5204FEB4" w14:textId="4C1EE54F" w:rsidR="004203B2" w:rsidRDefault="002E52DB" w:rsidP="00053CF5">
    <w:pPr>
      <w:pStyle w:val="Header"/>
      <w:jc w:val="center"/>
    </w:pPr>
    <w:sdt>
      <w:sdtPr>
        <w:id w:val="1854600284"/>
        <w:docPartObj>
          <w:docPartGallery w:val="Page Numbers (Bottom of Page)"/>
          <w:docPartUnique/>
        </w:docPartObj>
      </w:sdtPr>
      <w:sdtEndPr/>
      <w:sdtContent/>
    </w:sdt>
  </w:p>
  <w:p w14:paraId="24AC15DC" w14:textId="77777777" w:rsidR="004203B2" w:rsidRPr="00BD14EB" w:rsidRDefault="004203B2" w:rsidP="00F534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326102"/>
      <w:docPartObj>
        <w:docPartGallery w:val="Page Numbers (Bottom of Page)"/>
        <w:docPartUnique/>
      </w:docPartObj>
    </w:sdtPr>
    <w:sdtEndPr/>
    <w:sdtContent>
      <w:p w14:paraId="1A56E1FD" w14:textId="77777777" w:rsidR="004203B2" w:rsidRDefault="004203B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122867E0" w14:textId="77777777" w:rsidR="004203B2" w:rsidRPr="00AC22A3" w:rsidRDefault="004203B2" w:rsidP="00AC22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DC9B" w14:textId="77777777" w:rsidR="007B2145" w:rsidRDefault="007B2145" w:rsidP="00BD14EB">
    <w:pPr>
      <w:pStyle w:val="Footer"/>
    </w:pPr>
  </w:p>
  <w:p w14:paraId="6312770B" w14:textId="4BF0068B" w:rsidR="007B2145" w:rsidRDefault="002E52DB" w:rsidP="007B2145">
    <w:pPr>
      <w:pStyle w:val="Footer"/>
      <w:jc w:val="center"/>
      <w:rPr>
        <w:rFonts w:cs="Arial"/>
        <w:lang w:val="en-US"/>
      </w:rPr>
    </w:pPr>
    <w:sdt>
      <w:sdtPr>
        <w:id w:val="-1613817723"/>
        <w:docPartObj>
          <w:docPartGallery w:val="Page Numbers (Bottom of Page)"/>
          <w:docPartUnique/>
        </w:docPartObj>
      </w:sdtPr>
      <w:sdtEndPr/>
      <w:sdtContent/>
    </w:sdt>
    <w:r w:rsidR="007B2145" w:rsidRPr="007B2145">
      <w:t xml:space="preserve"> </w:t>
    </w:r>
    <w:sdt>
      <w:sdtPr>
        <w:id w:val="-1996479752"/>
        <w:docPartObj>
          <w:docPartGallery w:val="Page Numbers (Bottom of Page)"/>
          <w:docPartUnique/>
        </w:docPartObj>
      </w:sdtPr>
      <w:sdtEndPr/>
      <w:sdtContent>
        <w:r w:rsidR="007B2145">
          <w:fldChar w:fldCharType="begin"/>
        </w:r>
        <w:r w:rsidR="007B2145">
          <w:instrText xml:space="preserve"> PAGE   \* MERGEFORMAT </w:instrText>
        </w:r>
        <w:r w:rsidR="007B2145">
          <w:fldChar w:fldCharType="separate"/>
        </w:r>
        <w:r w:rsidR="007B2145">
          <w:t>iii</w:t>
        </w:r>
        <w:r w:rsidR="007B2145">
          <w:rPr>
            <w:noProof/>
          </w:rPr>
          <w:fldChar w:fldCharType="end"/>
        </w:r>
      </w:sdtContent>
    </w:sdt>
  </w:p>
  <w:p w14:paraId="0001C053" w14:textId="77777777" w:rsidR="00ED03EC" w:rsidRDefault="00ED03EC" w:rsidP="00ED03EC">
    <w:pPr>
      <w:pStyle w:val="Footer"/>
      <w:jc w:val="center"/>
    </w:pPr>
    <w:r>
      <w:rPr>
        <w:rFonts w:cs="Arial"/>
      </w:rPr>
      <w:t>©</w:t>
    </w:r>
    <w:r>
      <w:t xml:space="preserve"> RTCM – Not for reproduction or redistribution</w:t>
    </w:r>
  </w:p>
  <w:p w14:paraId="2407CD3D" w14:textId="77777777" w:rsidR="007B2145" w:rsidRPr="00BD14EB" w:rsidRDefault="007B2145" w:rsidP="00F5344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404968"/>
      <w:docPartObj>
        <w:docPartGallery w:val="Page Numbers (Bottom of Page)"/>
        <w:docPartUnique/>
      </w:docPartObj>
    </w:sdtPr>
    <w:sdtEndPr/>
    <w:sdtContent>
      <w:p w14:paraId="74C949C2" w14:textId="77777777" w:rsidR="00053CF5" w:rsidRDefault="00053CF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7100055" w14:textId="77777777" w:rsidR="00ED03EC" w:rsidRDefault="00ED03EC" w:rsidP="00ED03EC">
    <w:pPr>
      <w:pStyle w:val="Footer"/>
      <w:jc w:val="center"/>
    </w:pPr>
    <w:r>
      <w:rPr>
        <w:rFonts w:cs="Arial"/>
      </w:rPr>
      <w:t>©</w:t>
    </w:r>
    <w:r>
      <w:t xml:space="preserve"> RTCM – Not for reproduction or redistribution</w:t>
    </w:r>
  </w:p>
  <w:p w14:paraId="691F8C36" w14:textId="77777777" w:rsidR="00053CF5" w:rsidRPr="00AC22A3" w:rsidRDefault="00053CF5" w:rsidP="00AC2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809CF" w14:textId="77777777" w:rsidR="005C4C99" w:rsidRDefault="005C4C99" w:rsidP="006F2F8C">
      <w:pPr>
        <w:pStyle w:val="NOTE"/>
        <w:rPr>
          <w:spacing w:val="0"/>
        </w:rPr>
      </w:pPr>
      <w:r>
        <w:t>—————————</w:t>
      </w:r>
    </w:p>
  </w:footnote>
  <w:footnote w:type="continuationSeparator" w:id="0">
    <w:p w14:paraId="350FB100" w14:textId="77777777" w:rsidR="005C4C99" w:rsidRDefault="005C4C99">
      <w:r>
        <w:continuationSeparator/>
      </w:r>
    </w:p>
  </w:footnote>
  <w:footnote w:type="continuationNotice" w:id="1">
    <w:p w14:paraId="25C1EFA2" w14:textId="77777777" w:rsidR="005C4C99" w:rsidRDefault="005C4C99"/>
  </w:footnote>
  <w:footnote w:id="2">
    <w:p w14:paraId="306AF238" w14:textId="4535E3AB" w:rsidR="00DD2CB5" w:rsidRDefault="00DD2CB5" w:rsidP="004604B6">
      <w:pPr>
        <w:pStyle w:val="FootnoteText"/>
      </w:pPr>
      <w:r w:rsidRPr="00D90F8F">
        <w:rPr>
          <w:rStyle w:val="FootnoteReference"/>
        </w:rPr>
        <w:footnoteRef/>
      </w:r>
      <w:r w:rsidRPr="00D90F8F">
        <w:t xml:space="preserve"> </w:t>
      </w:r>
      <w:r w:rsidRPr="00D90F8F">
        <w:tab/>
        <w:t>Refer to the IALA “Collection of ASM’s” (</w:t>
      </w:r>
      <w:r w:rsidR="00D90F8F" w:rsidRPr="00D90F8F">
        <w:t>https://www.iala-aism.org/asm/</w:t>
      </w:r>
      <w:r w:rsidRPr="00D90F8F">
        <w:t>) for the ASM authorized to be transmitted in a designated area. For example, US MID=367.</w:t>
      </w:r>
    </w:p>
  </w:footnote>
  <w:footnote w:id="3">
    <w:p w14:paraId="11DB2B1C" w14:textId="77777777" w:rsidR="00DD2CB5" w:rsidRPr="003003C7" w:rsidRDefault="00DD2CB5" w:rsidP="004604B6">
      <w:pPr>
        <w:pStyle w:val="FootnoteText"/>
        <w:tabs>
          <w:tab w:val="left" w:pos="270"/>
        </w:tabs>
        <w:spacing w:after="0"/>
        <w:ind w:left="270" w:hanging="270"/>
      </w:pPr>
      <w:r>
        <w:rPr>
          <w:rStyle w:val="FootnoteReference"/>
        </w:rPr>
        <w:footnoteRef/>
      </w:r>
      <w:r>
        <w:t xml:space="preserve"> </w:t>
      </w:r>
      <w:r>
        <w:tab/>
        <w:t>B</w:t>
      </w:r>
      <w:r w:rsidRPr="00E705CE">
        <w:t xml:space="preserve">y default, </w:t>
      </w:r>
      <w:r>
        <w:t>m</w:t>
      </w:r>
      <w:r w:rsidRPr="00266000">
        <w:t xml:space="preserve">aritime mobile </w:t>
      </w:r>
      <w:r w:rsidRPr="00E705CE">
        <w:t>VHF band</w:t>
      </w:r>
      <w:r>
        <w:t xml:space="preserve"> </w:t>
      </w:r>
      <w:r w:rsidRPr="00E705CE">
        <w:t>channels “AIS</w:t>
      </w:r>
      <w:r>
        <w:t> </w:t>
      </w:r>
      <w:r w:rsidRPr="00E705CE">
        <w:t xml:space="preserve">1” </w:t>
      </w:r>
      <w:r>
        <w:t>(</w:t>
      </w:r>
      <w:r w:rsidRPr="006E1568">
        <w:t>operating on frequency 161.975</w:t>
      </w:r>
      <w:r>
        <w:t> MHz)</w:t>
      </w:r>
      <w:r w:rsidRPr="00E705CE">
        <w:t xml:space="preserve"> and “AIS</w:t>
      </w:r>
      <w:r>
        <w:t> </w:t>
      </w:r>
      <w:r w:rsidRPr="00E705CE">
        <w:t>2”</w:t>
      </w:r>
      <w:r>
        <w:t> (</w:t>
      </w:r>
      <w:r w:rsidRPr="006E1568">
        <w:t>operating on frequency 162.025</w:t>
      </w:r>
      <w:r>
        <w:t> MH</w:t>
      </w:r>
      <w:r w:rsidRPr="006E1568">
        <w:t>z</w:t>
      </w:r>
      <w:r>
        <w:t>)</w:t>
      </w:r>
    </w:p>
  </w:footnote>
  <w:footnote w:id="4">
    <w:p w14:paraId="20117FB4" w14:textId="77777777" w:rsidR="00DD2CB5" w:rsidRPr="00647337" w:rsidRDefault="00DD2CB5" w:rsidP="004604B6">
      <w:pPr>
        <w:pStyle w:val="FootnoteText"/>
        <w:tabs>
          <w:tab w:val="left" w:pos="270"/>
        </w:tabs>
        <w:spacing w:after="0"/>
        <w:ind w:left="270" w:hanging="270"/>
      </w:pPr>
      <w:r>
        <w:rPr>
          <w:rStyle w:val="FootnoteReference"/>
        </w:rPr>
        <w:footnoteRef/>
      </w:r>
      <w:r>
        <w:t xml:space="preserve"> </w:t>
      </w:r>
      <w:r>
        <w:tab/>
        <w:t>I</w:t>
      </w:r>
      <w:r w:rsidRPr="008568AA">
        <w:t>ncluding any amendment(s) in effect</w:t>
      </w:r>
      <w:r w:rsidRPr="00F64914">
        <w:t xml:space="preserve"> when this Standard is published</w:t>
      </w:r>
    </w:p>
  </w:footnote>
  <w:footnote w:id="5">
    <w:p w14:paraId="5A5CEE83" w14:textId="77777777" w:rsidR="00DD2CB5" w:rsidRPr="00D935AD" w:rsidRDefault="00DD2CB5" w:rsidP="004604B6">
      <w:pPr>
        <w:pStyle w:val="FootnoteText"/>
        <w:tabs>
          <w:tab w:val="left" w:pos="270"/>
        </w:tabs>
        <w:ind w:left="270" w:hanging="270"/>
      </w:pPr>
      <w:r w:rsidRPr="00D935AD">
        <w:rPr>
          <w:rStyle w:val="FootnoteReference"/>
        </w:rPr>
        <w:footnoteRef/>
      </w:r>
      <w:r w:rsidRPr="00D935AD">
        <w:t xml:space="preserve"> </w:t>
      </w:r>
      <w:r w:rsidRPr="00D935AD">
        <w:tab/>
      </w:r>
      <w:r w:rsidRPr="00FC3D6F">
        <w:t>Maritime mobile VHF band</w:t>
      </w:r>
      <w:r w:rsidRPr="00D935AD">
        <w:t xml:space="preserve"> </w:t>
      </w:r>
      <w:r>
        <w:t>c</w:t>
      </w:r>
      <w:r w:rsidRPr="00D935AD">
        <w:t xml:space="preserve">hannels </w:t>
      </w:r>
      <w:r>
        <w:t>“</w:t>
      </w:r>
      <w:r w:rsidRPr="00D935AD">
        <w:t>AIS 1</w:t>
      </w:r>
      <w:r>
        <w:t>”</w:t>
      </w:r>
      <w:r w:rsidRPr="00D935AD">
        <w:t xml:space="preserve"> and </w:t>
      </w:r>
      <w:r>
        <w:t>“</w:t>
      </w:r>
      <w:r w:rsidRPr="00D935AD">
        <w:t>AIS 2</w:t>
      </w:r>
      <w:r>
        <w:t>”</w:t>
      </w:r>
      <w:r w:rsidRPr="00D935AD">
        <w:t xml:space="preserve"> are reserved for use in AIS VDL</w:t>
      </w:r>
      <w:r>
        <w:t>s</w:t>
      </w:r>
      <w:r w:rsidRPr="00D935AD">
        <w:t>.</w:t>
      </w:r>
    </w:p>
  </w:footnote>
  <w:footnote w:id="6">
    <w:p w14:paraId="3A36F46D" w14:textId="22CB725F" w:rsidR="00DD2CB5" w:rsidRDefault="00DD2CB5" w:rsidP="004604B6">
      <w:pPr>
        <w:pStyle w:val="FootnoteText"/>
        <w:tabs>
          <w:tab w:val="left" w:pos="180"/>
        </w:tabs>
        <w:spacing w:after="50"/>
        <w:ind w:left="187" w:hanging="187"/>
      </w:pPr>
      <w:r>
        <w:rPr>
          <w:rStyle w:val="FootnoteReference"/>
        </w:rPr>
        <w:footnoteRef/>
      </w:r>
      <w:r>
        <w:t xml:space="preserve"> </w:t>
      </w:r>
      <w:r>
        <w:tab/>
      </w:r>
      <w:r w:rsidRPr="00677788">
        <w:t xml:space="preserve">For example, three days </w:t>
      </w:r>
      <w:r>
        <w:t xml:space="preserve">elapsed time </w:t>
      </w:r>
      <w:r w:rsidRPr="00677788">
        <w:t>can be represented in 22 bits (i.e., expressed in days, hours, minutes, and seconds), in 18 bits (i.e., expressed in seconds), or in 17 bits</w:t>
      </w:r>
      <w:r>
        <w:t xml:space="preserve"> </w:t>
      </w:r>
      <w:r w:rsidRPr="00677788">
        <w:t>(i.e., expressed in days and decimal days).</w:t>
      </w:r>
    </w:p>
    <w:p w14:paraId="694BD575" w14:textId="77777777" w:rsidR="00DD2CB5" w:rsidRDefault="00DD2CB5" w:rsidP="004604B6">
      <w:pPr>
        <w:pStyle w:val="FootnoteText"/>
        <w:tabs>
          <w:tab w:val="left" w:pos="180"/>
        </w:tabs>
        <w:spacing w:after="0"/>
        <w:ind w:left="187" w:firstLine="0"/>
      </w:pPr>
      <w:r w:rsidRPr="00A06EB4">
        <w:rPr>
          <w:i/>
        </w:rPr>
        <w:t xml:space="preserve">See also </w:t>
      </w:r>
      <w:r w:rsidRPr="00A06EB4">
        <w:rPr>
          <w:i/>
        </w:rPr>
        <w:fldChar w:fldCharType="begin"/>
      </w:r>
      <w:r w:rsidRPr="00A06EB4">
        <w:rPr>
          <w:i/>
        </w:rPr>
        <w:instrText xml:space="preserve"> REF _Ref376096559 \r \h </w:instrText>
      </w:r>
      <w:r>
        <w:rPr>
          <w:i/>
        </w:rPr>
        <w:instrText xml:space="preserve"> \* MERGEFORMAT </w:instrText>
      </w:r>
      <w:r w:rsidRPr="00A06EB4">
        <w:rPr>
          <w:i/>
        </w:rPr>
      </w:r>
      <w:r w:rsidRPr="00A06EB4">
        <w:rPr>
          <w:i/>
        </w:rPr>
        <w:fldChar w:fldCharType="separate"/>
      </w:r>
      <w:r w:rsidRPr="00A06EB4">
        <w:rPr>
          <w:i/>
        </w:rPr>
        <w:t>4.1.1.2</w:t>
      </w:r>
      <w:r w:rsidRPr="00A06EB4">
        <w:rPr>
          <w:i/>
        </w:rPr>
        <w:fldChar w:fldCharType="end"/>
      </w:r>
      <w:r w:rsidRPr="00A06EB4">
        <w:rPr>
          <w:i/>
        </w:rPr>
        <w:t> </w:t>
      </w:r>
      <w:r w:rsidRPr="00A06EB4">
        <w:rPr>
          <w:i/>
        </w:rPr>
        <w:fldChar w:fldCharType="begin"/>
      </w:r>
      <w:r w:rsidRPr="00A06EB4">
        <w:rPr>
          <w:i/>
        </w:rPr>
        <w:instrText xml:space="preserve"> REF _Ref377501103 \r \h </w:instrText>
      </w:r>
      <w:r>
        <w:rPr>
          <w:i/>
        </w:rPr>
        <w:instrText xml:space="preserve"> \* MERGEFORMAT </w:instrText>
      </w:r>
      <w:r w:rsidRPr="00A06EB4">
        <w:rPr>
          <w:i/>
        </w:rPr>
      </w:r>
      <w:r w:rsidRPr="00A06EB4">
        <w:rPr>
          <w:i/>
        </w:rPr>
        <w:fldChar w:fldCharType="separate"/>
      </w:r>
      <w:r w:rsidRPr="00A06EB4">
        <w:rPr>
          <w:i/>
        </w:rPr>
        <w:t>a)</w:t>
      </w:r>
      <w:r w:rsidRPr="00A06EB4">
        <w:rPr>
          <w:i/>
        </w:rPr>
        <w:fldChar w:fldCharType="end"/>
      </w:r>
      <w:r w:rsidRPr="00A06EB4">
        <w:rPr>
          <w:i/>
        </w:rPr>
        <w:t>.</w:t>
      </w:r>
    </w:p>
  </w:footnote>
  <w:footnote w:id="7">
    <w:p w14:paraId="1D48DDDF" w14:textId="3EE74EB5" w:rsidR="00DD2CB5" w:rsidRDefault="00DD2CB5" w:rsidP="004604B6">
      <w:pPr>
        <w:pStyle w:val="FootnoteText"/>
        <w:tabs>
          <w:tab w:val="left" w:pos="270"/>
        </w:tabs>
        <w:spacing w:after="0"/>
        <w:ind w:left="288" w:hanging="288"/>
      </w:pPr>
      <w:r>
        <w:rPr>
          <w:rStyle w:val="FootnoteReference"/>
        </w:rPr>
        <w:footnoteRef/>
      </w:r>
      <w:r>
        <w:t xml:space="preserve"> </w:t>
      </w:r>
      <w:r>
        <w:tab/>
      </w:r>
      <w:r w:rsidRPr="00027CC3">
        <w:t>ITU-R M.1371 clause 4 recommends a 4-digit year, requiring 14 bits</w:t>
      </w:r>
      <w:r>
        <w:t xml:space="preserve"> and</w:t>
      </w:r>
      <w:r w:rsidRPr="004577C9">
        <w:t xml:space="preserve"> </w:t>
      </w:r>
      <w:r>
        <w:t xml:space="preserve">a 2-digit month, requiring </w:t>
      </w:r>
      <w:r w:rsidRPr="00027CC3">
        <w:t>4 bits</w:t>
      </w:r>
      <w:r>
        <w:t>.</w:t>
      </w:r>
    </w:p>
  </w:footnote>
  <w:footnote w:id="8">
    <w:p w14:paraId="0F746ADD" w14:textId="77777777" w:rsidR="00DD2CB5" w:rsidRDefault="00DD2CB5" w:rsidP="004604B6">
      <w:pPr>
        <w:pStyle w:val="FootnoteText"/>
        <w:tabs>
          <w:tab w:val="left" w:pos="270"/>
        </w:tabs>
        <w:spacing w:after="0"/>
        <w:ind w:left="270" w:hanging="270"/>
      </w:pPr>
      <w:r>
        <w:rPr>
          <w:rStyle w:val="FootnoteReference"/>
        </w:rPr>
        <w:footnoteRef/>
      </w:r>
      <w:r>
        <w:tab/>
        <w:t>For example, a time stamp consisting of:</w:t>
      </w:r>
    </w:p>
    <w:p w14:paraId="00345244" w14:textId="77777777" w:rsidR="00DD2CB5" w:rsidRDefault="00DD2CB5" w:rsidP="004604B6">
      <w:pPr>
        <w:pStyle w:val="FootnoteText"/>
        <w:tabs>
          <w:tab w:val="left" w:pos="180"/>
          <w:tab w:val="left" w:pos="270"/>
        </w:tabs>
        <w:spacing w:after="0"/>
        <w:ind w:left="180" w:hanging="180"/>
      </w:pPr>
      <w:r>
        <w:tab/>
        <w:t>-</w:t>
      </w:r>
      <w:r>
        <w:tab/>
        <w:t>Year (14 bits</w:t>
      </w:r>
      <w:proofErr w:type="gramStart"/>
      <w:r>
        <w:t>);</w:t>
      </w:r>
      <w:proofErr w:type="gramEnd"/>
    </w:p>
    <w:p w14:paraId="7244B418" w14:textId="77777777" w:rsidR="00DD2CB5" w:rsidRDefault="00DD2CB5" w:rsidP="004604B6">
      <w:pPr>
        <w:pStyle w:val="FootnoteText"/>
        <w:tabs>
          <w:tab w:val="left" w:pos="180"/>
          <w:tab w:val="left" w:pos="270"/>
        </w:tabs>
        <w:spacing w:after="0"/>
        <w:ind w:left="180" w:hanging="180"/>
      </w:pPr>
      <w:r>
        <w:tab/>
        <w:t>-</w:t>
      </w:r>
      <w:r>
        <w:tab/>
        <w:t>Month (4 bits</w:t>
      </w:r>
      <w:proofErr w:type="gramStart"/>
      <w:r>
        <w:t>);</w:t>
      </w:r>
      <w:proofErr w:type="gramEnd"/>
    </w:p>
    <w:p w14:paraId="50BE022B" w14:textId="77777777" w:rsidR="00DD2CB5" w:rsidRDefault="00DD2CB5" w:rsidP="004604B6">
      <w:pPr>
        <w:pStyle w:val="FootnoteText"/>
        <w:tabs>
          <w:tab w:val="left" w:pos="180"/>
          <w:tab w:val="left" w:pos="270"/>
        </w:tabs>
        <w:spacing w:after="0"/>
        <w:ind w:left="180" w:hanging="180"/>
      </w:pPr>
      <w:r>
        <w:tab/>
        <w:t>-</w:t>
      </w:r>
      <w:r>
        <w:tab/>
        <w:t>Day (5 bits</w:t>
      </w:r>
      <w:proofErr w:type="gramStart"/>
      <w:r>
        <w:t>);</w:t>
      </w:r>
      <w:proofErr w:type="gramEnd"/>
    </w:p>
    <w:p w14:paraId="246600D1" w14:textId="77777777" w:rsidR="00DD2CB5" w:rsidRDefault="00DD2CB5" w:rsidP="004604B6">
      <w:pPr>
        <w:pStyle w:val="FootnoteText"/>
        <w:tabs>
          <w:tab w:val="left" w:pos="180"/>
          <w:tab w:val="left" w:pos="270"/>
        </w:tabs>
        <w:spacing w:after="0"/>
        <w:ind w:left="180" w:hanging="180"/>
      </w:pPr>
      <w:r>
        <w:tab/>
        <w:t>-</w:t>
      </w:r>
      <w:r>
        <w:tab/>
        <w:t>Hour (5 bits</w:t>
      </w:r>
      <w:proofErr w:type="gramStart"/>
      <w:r>
        <w:t>);</w:t>
      </w:r>
      <w:proofErr w:type="gramEnd"/>
    </w:p>
    <w:p w14:paraId="783A198E" w14:textId="77777777" w:rsidR="00DD2CB5" w:rsidRDefault="00DD2CB5" w:rsidP="004604B6">
      <w:pPr>
        <w:pStyle w:val="FootnoteText"/>
        <w:tabs>
          <w:tab w:val="left" w:pos="180"/>
          <w:tab w:val="left" w:pos="270"/>
        </w:tabs>
        <w:spacing w:after="0"/>
        <w:ind w:left="180" w:hanging="180"/>
      </w:pPr>
      <w:r>
        <w:tab/>
        <w:t>-</w:t>
      </w:r>
      <w:r>
        <w:tab/>
        <w:t>Minute (6 bits); and</w:t>
      </w:r>
    </w:p>
    <w:p w14:paraId="67F34F4D" w14:textId="77777777" w:rsidR="00DD2CB5" w:rsidRPr="000E3BF3" w:rsidRDefault="00DD2CB5" w:rsidP="004604B6">
      <w:pPr>
        <w:pStyle w:val="FootnoteText"/>
        <w:tabs>
          <w:tab w:val="left" w:pos="180"/>
          <w:tab w:val="left" w:pos="270"/>
        </w:tabs>
        <w:spacing w:after="0"/>
        <w:ind w:left="180" w:hanging="180"/>
      </w:pPr>
      <w:r>
        <w:tab/>
        <w:t>-</w:t>
      </w:r>
      <w:r>
        <w:tab/>
        <w:t>Second (6 bits).</w:t>
      </w:r>
    </w:p>
  </w:footnote>
  <w:footnote w:id="9">
    <w:p w14:paraId="7C361A68" w14:textId="77777777" w:rsidR="00DD2CB5" w:rsidRDefault="00DD2CB5" w:rsidP="004604B6">
      <w:pPr>
        <w:pStyle w:val="FootnoteText"/>
        <w:tabs>
          <w:tab w:val="left" w:pos="270"/>
        </w:tabs>
        <w:spacing w:after="0"/>
        <w:ind w:left="270" w:hanging="270"/>
      </w:pPr>
      <w:r>
        <w:rPr>
          <w:rStyle w:val="FootnoteReference"/>
        </w:rPr>
        <w:footnoteRef/>
      </w:r>
      <w:r>
        <w:tab/>
        <w:t>For example:</w:t>
      </w:r>
    </w:p>
    <w:p w14:paraId="429FF507" w14:textId="77777777" w:rsidR="00DD2CB5" w:rsidRDefault="00DD2CB5" w:rsidP="004604B6">
      <w:pPr>
        <w:pStyle w:val="FootnoteText"/>
        <w:tabs>
          <w:tab w:val="left" w:pos="180"/>
          <w:tab w:val="left" w:pos="270"/>
        </w:tabs>
        <w:spacing w:after="0"/>
        <w:ind w:left="180" w:hanging="180"/>
      </w:pPr>
      <w:r>
        <w:tab/>
        <w:t>-</w:t>
      </w:r>
      <w:r>
        <w:tab/>
        <w:t>Position accuracy (1 bit</w:t>
      </w:r>
      <w:proofErr w:type="gramStart"/>
      <w:r>
        <w:t>);</w:t>
      </w:r>
      <w:proofErr w:type="gramEnd"/>
    </w:p>
    <w:p w14:paraId="0D87E117" w14:textId="77777777" w:rsidR="00DD2CB5" w:rsidRDefault="00DD2CB5" w:rsidP="004604B6">
      <w:pPr>
        <w:pStyle w:val="FootnoteText"/>
        <w:tabs>
          <w:tab w:val="left" w:pos="180"/>
          <w:tab w:val="left" w:pos="270"/>
        </w:tabs>
        <w:spacing w:after="0"/>
        <w:ind w:left="180" w:hanging="180"/>
      </w:pPr>
      <w:r>
        <w:tab/>
        <w:t>-</w:t>
      </w:r>
      <w:r>
        <w:tab/>
        <w:t>Longitude (28 bits); and</w:t>
      </w:r>
    </w:p>
    <w:p w14:paraId="30D2F723" w14:textId="77777777" w:rsidR="00DD2CB5" w:rsidRPr="000E3BF3" w:rsidRDefault="00DD2CB5" w:rsidP="004604B6">
      <w:pPr>
        <w:pStyle w:val="FootnoteText"/>
        <w:tabs>
          <w:tab w:val="left" w:pos="180"/>
          <w:tab w:val="left" w:pos="270"/>
        </w:tabs>
        <w:spacing w:after="0"/>
        <w:ind w:left="180" w:hanging="180"/>
      </w:pPr>
      <w:r>
        <w:tab/>
        <w:t>-</w:t>
      </w:r>
      <w:r>
        <w:tab/>
        <w:t>Latitude (27 bits).</w:t>
      </w:r>
    </w:p>
  </w:footnote>
  <w:footnote w:id="10">
    <w:p w14:paraId="285FD401" w14:textId="77777777" w:rsidR="00DD2CB5" w:rsidRDefault="00DD2CB5" w:rsidP="004604B6">
      <w:pPr>
        <w:pStyle w:val="FootnoteText"/>
        <w:tabs>
          <w:tab w:val="left" w:pos="270"/>
        </w:tabs>
        <w:spacing w:after="0"/>
        <w:ind w:left="270" w:hanging="270"/>
      </w:pPr>
      <w:r>
        <w:rPr>
          <w:rStyle w:val="FootnoteReference"/>
        </w:rPr>
        <w:footnoteRef/>
      </w:r>
      <w:r>
        <w:tab/>
        <w:t>For example:</w:t>
      </w:r>
    </w:p>
    <w:p w14:paraId="7F54FF7A" w14:textId="77777777" w:rsidR="00DD2CB5" w:rsidRDefault="00DD2CB5" w:rsidP="004604B6">
      <w:pPr>
        <w:pStyle w:val="FootnoteText"/>
        <w:tabs>
          <w:tab w:val="left" w:pos="180"/>
          <w:tab w:val="left" w:pos="270"/>
        </w:tabs>
        <w:spacing w:after="0"/>
        <w:ind w:left="180" w:hanging="180"/>
      </w:pPr>
      <w:r>
        <w:tab/>
        <w:t>-</w:t>
      </w:r>
      <w:r>
        <w:tab/>
        <w:t>A target report (120 bits)</w:t>
      </w:r>
      <w:r w:rsidRPr="00C76DD0">
        <w:rPr>
          <w:i/>
        </w:rPr>
        <w:t xml:space="preserve"> </w:t>
      </w:r>
      <w:r>
        <w:t>within a VTS-generated/synthetic target message; or</w:t>
      </w:r>
    </w:p>
    <w:p w14:paraId="7AD9F8B5" w14:textId="77777777" w:rsidR="00DD2CB5" w:rsidRDefault="00DD2CB5" w:rsidP="004604B6">
      <w:pPr>
        <w:pStyle w:val="FootnoteText"/>
        <w:tabs>
          <w:tab w:val="left" w:pos="180"/>
          <w:tab w:val="left" w:pos="270"/>
        </w:tabs>
        <w:spacing w:after="0"/>
        <w:ind w:left="180" w:hanging="180"/>
      </w:pPr>
      <w:r>
        <w:rPr>
          <w:i/>
        </w:rPr>
        <w:tab/>
      </w:r>
      <w:r>
        <w:rPr>
          <w:i/>
        </w:rPr>
        <w:tab/>
        <w:t>S</w:t>
      </w:r>
      <w:r w:rsidRPr="00C76DD0">
        <w:rPr>
          <w:i/>
        </w:rPr>
        <w:t>ee IMO</w:t>
      </w:r>
      <w:r>
        <w:rPr>
          <w:i/>
        </w:rPr>
        <w:t> </w:t>
      </w:r>
      <w:r w:rsidRPr="00C76DD0">
        <w:rPr>
          <w:i/>
        </w:rPr>
        <w:t>SN.1/Circ.289,</w:t>
      </w:r>
      <w:r>
        <w:rPr>
          <w:i/>
        </w:rPr>
        <w:t> </w:t>
      </w:r>
      <w:r w:rsidRPr="00C76DD0">
        <w:rPr>
          <w:i/>
        </w:rPr>
        <w:t>FI</w:t>
      </w:r>
      <w:r>
        <w:rPr>
          <w:i/>
        </w:rPr>
        <w:t> </w:t>
      </w:r>
      <w:r w:rsidRPr="00C76DD0">
        <w:rPr>
          <w:i/>
        </w:rPr>
        <w:t>17</w:t>
      </w:r>
      <w:r>
        <w:t>.</w:t>
      </w:r>
    </w:p>
    <w:p w14:paraId="17272EAB" w14:textId="77777777" w:rsidR="00DD2CB5" w:rsidRDefault="00DD2CB5" w:rsidP="004604B6">
      <w:pPr>
        <w:pStyle w:val="FootnoteText"/>
        <w:tabs>
          <w:tab w:val="left" w:pos="180"/>
          <w:tab w:val="left" w:pos="270"/>
        </w:tabs>
        <w:spacing w:after="0"/>
        <w:ind w:left="180" w:hanging="180"/>
      </w:pPr>
      <w:r>
        <w:tab/>
        <w:t>-</w:t>
      </w:r>
      <w:r>
        <w:tab/>
        <w:t>A sensor report (112 bits)</w:t>
      </w:r>
      <w:r w:rsidRPr="00C76DD0">
        <w:rPr>
          <w:i/>
        </w:rPr>
        <w:t xml:space="preserve"> </w:t>
      </w:r>
      <w:r>
        <w:t>within an e</w:t>
      </w:r>
      <w:r w:rsidRPr="008B18E7">
        <w:t>nvironmental</w:t>
      </w:r>
      <w:r>
        <w:t xml:space="preserve"> message.</w:t>
      </w:r>
    </w:p>
    <w:p w14:paraId="553613C9" w14:textId="77777777" w:rsidR="00DD2CB5" w:rsidRPr="000E3BF3" w:rsidRDefault="00DD2CB5" w:rsidP="004604B6">
      <w:pPr>
        <w:pStyle w:val="FootnoteText"/>
        <w:tabs>
          <w:tab w:val="left" w:pos="180"/>
          <w:tab w:val="left" w:pos="270"/>
        </w:tabs>
        <w:spacing w:after="0"/>
        <w:ind w:left="180" w:hanging="180"/>
      </w:pPr>
      <w:r>
        <w:rPr>
          <w:i/>
        </w:rPr>
        <w:tab/>
      </w:r>
      <w:r>
        <w:rPr>
          <w:i/>
        </w:rPr>
        <w:tab/>
        <w:t>S</w:t>
      </w:r>
      <w:r w:rsidRPr="00C76DD0">
        <w:rPr>
          <w:i/>
        </w:rPr>
        <w:t>ee IMO</w:t>
      </w:r>
      <w:r>
        <w:rPr>
          <w:i/>
        </w:rPr>
        <w:t> S</w:t>
      </w:r>
      <w:r w:rsidRPr="00C76DD0">
        <w:rPr>
          <w:i/>
        </w:rPr>
        <w:t>N.1/Circ.289,</w:t>
      </w:r>
      <w:r>
        <w:rPr>
          <w:i/>
        </w:rPr>
        <w:t> </w:t>
      </w:r>
      <w:r w:rsidRPr="00C76DD0">
        <w:rPr>
          <w:i/>
        </w:rPr>
        <w:t>FI</w:t>
      </w:r>
      <w:r>
        <w:rPr>
          <w:i/>
        </w:rPr>
        <w:t> </w:t>
      </w:r>
      <w:r w:rsidRPr="00C76DD0">
        <w:rPr>
          <w:i/>
        </w:rPr>
        <w:t>26</w:t>
      </w:r>
      <w:r>
        <w:t>.</w:t>
      </w:r>
    </w:p>
  </w:footnote>
  <w:footnote w:id="11">
    <w:p w14:paraId="16A1F2AB" w14:textId="0A60EC54" w:rsidR="00DD2CB5" w:rsidRPr="00FF66B1" w:rsidRDefault="00DD2CB5" w:rsidP="004604B6">
      <w:pPr>
        <w:pStyle w:val="FootnoteText"/>
        <w:tabs>
          <w:tab w:val="left" w:pos="270"/>
        </w:tabs>
        <w:ind w:left="270" w:hanging="270"/>
      </w:pPr>
      <w:r>
        <w:rPr>
          <w:rStyle w:val="FootnoteReference"/>
        </w:rPr>
        <w:footnoteRef/>
      </w:r>
      <w:r>
        <w:t xml:space="preserve"> </w:t>
      </w:r>
      <w:r>
        <w:tab/>
      </w:r>
      <w:r w:rsidRPr="00FC3D6F">
        <w:t>A revision of an ASM that is not backward compatible is, here, a new ASM</w:t>
      </w:r>
      <w:r>
        <w:t>.</w:t>
      </w:r>
    </w:p>
  </w:footnote>
  <w:footnote w:id="12">
    <w:p w14:paraId="5DE74C22" w14:textId="77777777" w:rsidR="00DD2CB5" w:rsidRPr="006F10EC" w:rsidRDefault="00DD2CB5" w:rsidP="004604B6">
      <w:pPr>
        <w:pStyle w:val="FootnoteText"/>
        <w:tabs>
          <w:tab w:val="left" w:pos="270"/>
        </w:tabs>
        <w:ind w:left="270" w:hanging="270"/>
      </w:pPr>
      <w:r>
        <w:rPr>
          <w:rStyle w:val="FootnoteReference"/>
        </w:rPr>
        <w:footnoteRef/>
      </w:r>
      <w:r>
        <w:t xml:space="preserve"> </w:t>
      </w:r>
      <w:r>
        <w:tab/>
        <w:t>T</w:t>
      </w:r>
      <w:r w:rsidRPr="006F10EC">
        <w:t xml:space="preserve">he transmission </w:t>
      </w:r>
      <w:r>
        <w:t>time of a VDSMS message shall not exceed 150 </w:t>
      </w:r>
      <w:proofErr w:type="spellStart"/>
      <w:r>
        <w:t>m</w:t>
      </w:r>
      <w:r w:rsidRPr="00744A93">
        <w:t>s</w:t>
      </w:r>
      <w:proofErr w:type="spellEnd"/>
      <w:r w:rsidRPr="00744A93">
        <w:t xml:space="preserve"> accord</w:t>
      </w:r>
      <w:r>
        <w:t xml:space="preserve">ing to </w:t>
      </w:r>
      <w:r w:rsidRPr="00744A93">
        <w:t>Clause</w:t>
      </w:r>
      <w:r>
        <w:t> </w:t>
      </w:r>
      <w:r w:rsidRPr="00744A93">
        <w:t>4.2.2 of RTCM</w:t>
      </w:r>
      <w:r>
        <w:t> 12301.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2ABF" w14:textId="77777777" w:rsidR="004203B2" w:rsidRDefault="004203B2" w:rsidP="009A7E68">
    <w:pPr>
      <w:pStyle w:val="Header"/>
    </w:pPr>
    <w:r>
      <w:rPr>
        <w:b/>
        <w:sz w:val="2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3ADA" w14:textId="508300E0" w:rsidR="004203B2" w:rsidRPr="00F84A70" w:rsidRDefault="006421B1" w:rsidP="006421B1">
    <w:pPr>
      <w:pStyle w:val="Header"/>
      <w:jc w:val="center"/>
      <w:rPr>
        <w:b/>
        <w:sz w:val="28"/>
        <w:lang w:val="en-US"/>
      </w:rPr>
    </w:pPr>
    <w:r>
      <w:rPr>
        <w:b/>
        <w:sz w:val="28"/>
        <w:lang w:val="en-US"/>
      </w:rPr>
      <w:t>For CDV Review Use Only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4E1E" w14:textId="77777777" w:rsidR="004203B2" w:rsidRDefault="004203B2">
    <w:pPr>
      <w:pStyle w:val="Header"/>
    </w:pPr>
  </w:p>
  <w:p w14:paraId="7C76B8A0" w14:textId="77777777" w:rsidR="004203B2" w:rsidRDefault="004203B2" w:rsidP="009A7E68">
    <w:pPr>
      <w:pStyle w:val="Header"/>
      <w:jc w:val="right"/>
    </w:pPr>
    <w:r w:rsidRPr="0003767A">
      <w:rPr>
        <w:b/>
        <w:sz w:val="28"/>
      </w:rPr>
      <w:t>RTCM 1</w:t>
    </w:r>
    <w:r>
      <w:rPr>
        <w:b/>
        <w:sz w:val="28"/>
      </w:rPr>
      <w:t>0403.3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1DCA" w14:textId="77777777" w:rsidR="00DD2CB5" w:rsidRDefault="00DD2CB5"/>
  <w:p w14:paraId="44C0BEED" w14:textId="77777777" w:rsidR="00DD2CB5" w:rsidRDefault="00DD2CB5"/>
  <w:p w14:paraId="31695D32" w14:textId="77777777" w:rsidR="00DD2CB5" w:rsidRDefault="00DD2CB5"/>
  <w:p w14:paraId="546E72D9" w14:textId="77777777" w:rsidR="006E28B4" w:rsidRDefault="006E28B4"/>
  <w:p w14:paraId="6CB62310" w14:textId="77777777" w:rsidR="006E28B4" w:rsidRDefault="006E28B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92F2" w14:textId="77777777" w:rsidR="006E28B4" w:rsidRDefault="006E28B4"/>
  <w:p w14:paraId="2AC943B0" w14:textId="77777777" w:rsidR="006E28B4" w:rsidRDefault="006E28B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91C0" w14:textId="77777777" w:rsidR="009E5D43" w:rsidRPr="00F84A70" w:rsidRDefault="009E5D43" w:rsidP="009E5D43">
    <w:pPr>
      <w:pStyle w:val="Header"/>
      <w:jc w:val="center"/>
      <w:rPr>
        <w:b/>
        <w:sz w:val="28"/>
        <w:lang w:val="en-US"/>
      </w:rPr>
    </w:pPr>
    <w:r>
      <w:rPr>
        <w:b/>
        <w:sz w:val="28"/>
        <w:lang w:val="en-US"/>
      </w:rPr>
      <w:t>For CDV Review Use Only</w:t>
    </w:r>
  </w:p>
  <w:p w14:paraId="524E46E4" w14:textId="495A3FA1" w:rsidR="00683693" w:rsidRPr="00FC5615" w:rsidRDefault="00683693" w:rsidP="00A37B7D">
    <w:pPr>
      <w:pStyle w:val="Header"/>
      <w:jc w:val="right"/>
      <w:rPr>
        <w:rFonts w:ascii="Arial Narrow" w:hAnsi="Arial Narrow"/>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25C2" w14:textId="1CF1CA10" w:rsidR="00612FD4" w:rsidRPr="002265CE" w:rsidRDefault="00612FD4" w:rsidP="00151819">
    <w:pPr>
      <w:tabs>
        <w:tab w:val="center" w:pos="4680"/>
        <w:tab w:val="right" w:pos="9360"/>
      </w:tabs>
      <w:spacing w:after="0"/>
      <w:rPr>
        <w:b/>
        <w:sz w:val="28"/>
      </w:rPr>
    </w:pPr>
    <w:r>
      <w:rPr>
        <w:b/>
        <w:sz w:val="28"/>
      </w:rPr>
      <w:t>CDV</w:t>
    </w:r>
    <w:r w:rsidR="009E5D43">
      <w:rPr>
        <w:b/>
        <w:sz w:val="28"/>
      </w:rPr>
      <w:t xml:space="preserve"> </w:t>
    </w:r>
    <w:r w:rsidRPr="002265CE">
      <w:rPr>
        <w:b/>
        <w:sz w:val="28"/>
      </w:rPr>
      <w:t>-</w:t>
    </w:r>
    <w:r w:rsidR="009E5D43">
      <w:rPr>
        <w:b/>
        <w:sz w:val="28"/>
      </w:rPr>
      <w:t xml:space="preserve"> </w:t>
    </w:r>
    <w:r w:rsidRPr="002265CE">
      <w:rPr>
        <w:b/>
        <w:sz w:val="28"/>
      </w:rPr>
      <w:t xml:space="preserve">RTCM </w:t>
    </w:r>
    <w:r>
      <w:rPr>
        <w:b/>
        <w:sz w:val="28"/>
      </w:rPr>
      <w:t>12100</w:t>
    </w:r>
    <w:r w:rsidRPr="002265CE">
      <w:rPr>
        <w:b/>
        <w:sz w:val="28"/>
      </w:rPr>
      <w:t>.</w:t>
    </w:r>
    <w:r>
      <w:rPr>
        <w:b/>
        <w:sz w:val="28"/>
      </w:rPr>
      <w:t>0</w:t>
    </w:r>
  </w:p>
  <w:p w14:paraId="5CB57CDC" w14:textId="77777777" w:rsidR="00612FD4" w:rsidRDefault="00612FD4" w:rsidP="00151819">
    <w:pPr>
      <w:pStyle w:val="Header"/>
      <w:rPr>
        <w:rFonts w:ascii="Arial Narrow" w:hAnsi="Arial Narrow"/>
        <w:sz w:val="22"/>
        <w:szCs w:val="22"/>
      </w:rPr>
    </w:pPr>
    <w:r w:rsidRPr="00FC5615">
      <w:rPr>
        <w:rFonts w:ascii="Arial Narrow" w:hAnsi="Arial Narrow"/>
        <w:sz w:val="22"/>
        <w:szCs w:val="22"/>
      </w:rPr>
      <w:t xml:space="preserve">RTCM Paper </w:t>
    </w:r>
    <w:r>
      <w:rPr>
        <w:rFonts w:ascii="Arial Narrow" w:hAnsi="Arial Narrow"/>
        <w:sz w:val="22"/>
        <w:szCs w:val="22"/>
      </w:rPr>
      <w:t>011-2016-SC121-088</w:t>
    </w:r>
  </w:p>
  <w:p w14:paraId="4E559BCF" w14:textId="77777777" w:rsidR="00E9651A" w:rsidRPr="00FC5615" w:rsidRDefault="00E9651A" w:rsidP="00151819">
    <w:pPr>
      <w:pStyle w:val="Header"/>
      <w:rPr>
        <w:rFonts w:ascii="Arial Narrow" w:hAnsi="Arial Narrow"/>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836E" w14:textId="63948696" w:rsidR="00260FF8" w:rsidRDefault="004A522E" w:rsidP="00260FF8">
    <w:pPr>
      <w:tabs>
        <w:tab w:val="center" w:pos="4680"/>
        <w:tab w:val="right" w:pos="9360"/>
      </w:tabs>
      <w:spacing w:after="0"/>
      <w:jc w:val="right"/>
      <w:rPr>
        <w:b/>
        <w:sz w:val="28"/>
      </w:rPr>
    </w:pPr>
    <w:r>
      <w:rPr>
        <w:b/>
        <w:noProof/>
        <w:sz w:val="28"/>
      </w:rPr>
      <mc:AlternateContent>
        <mc:Choice Requires="wps">
          <w:drawing>
            <wp:anchor distT="0" distB="0" distL="114300" distR="114300" simplePos="0" relativeHeight="251667968" behindDoc="0" locked="0" layoutInCell="0" allowOverlap="1" wp14:anchorId="3793D1CE" wp14:editId="3CE4A1B4">
              <wp:simplePos x="0" y="0"/>
              <wp:positionH relativeFrom="page">
                <wp:align>center</wp:align>
              </wp:positionH>
              <wp:positionV relativeFrom="page">
                <wp:align>top</wp:align>
              </wp:positionV>
              <wp:extent cx="7772400" cy="463550"/>
              <wp:effectExtent l="0" t="0" r="0" b="12700"/>
              <wp:wrapNone/>
              <wp:docPr id="7" name="MSIPCMc1174125b4a5547664496ad3" descr="{&quot;HashCode&quot;:2074032570,&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0D8D2A" w14:textId="77777777" w:rsidR="004A522E" w:rsidRPr="00D90F8F" w:rsidRDefault="004A522E" w:rsidP="004B66AD">
                          <w:pPr>
                            <w:spacing w:after="0"/>
                            <w:jc w:val="center"/>
                            <w:rPr>
                              <w:rFonts w:ascii="Calibri" w:hAnsi="Calibri" w:cs="Calibri"/>
                              <w:color w:val="737373"/>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793D1CE" id="_x0000_t202" coordsize="21600,21600" o:spt="202" path="m,l,21600r21600,l21600,xe">
              <v:stroke joinstyle="miter"/>
              <v:path gradientshapeok="t" o:connecttype="rect"/>
            </v:shapetype>
            <v:shape id="MSIPCMc1174125b4a5547664496ad3" o:spid="_x0000_s1026" type="#_x0000_t202" alt="{&quot;HashCode&quot;:2074032570,&quot;Height&quot;:9999999.0,&quot;Width&quot;:9999999.0,&quot;Placement&quot;:&quot;Header&quot;,&quot;Index&quot;:&quot;Primary&quot;,&quot;Section&quot;:1,&quot;Top&quot;:0.0,&quot;Left&quot;:0.0}" style="position:absolute;left:0;text-align:left;margin-left:0;margin-top:0;width:612pt;height:36.5pt;z-index:251667968;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7F0D8D2A" w14:textId="77777777" w:rsidR="004A522E" w:rsidRPr="00D90F8F" w:rsidRDefault="004A522E" w:rsidP="004B66AD">
                    <w:pPr>
                      <w:spacing w:after="0"/>
                      <w:jc w:val="center"/>
                      <w:rPr>
                        <w:rFonts w:ascii="Calibri" w:hAnsi="Calibri" w:cs="Calibri"/>
                        <w:color w:val="737373"/>
                      </w:rPr>
                    </w:pPr>
                  </w:p>
                </w:txbxContent>
              </v:textbox>
              <w10:wrap anchorx="page" anchory="page"/>
            </v:shape>
          </w:pict>
        </mc:Fallback>
      </mc:AlternateContent>
    </w:r>
    <w:r>
      <w:rPr>
        <w:b/>
        <w:sz w:val="28"/>
      </w:rPr>
      <w:t>CDV</w:t>
    </w:r>
    <w:r w:rsidR="009E5D43">
      <w:rPr>
        <w:b/>
        <w:sz w:val="28"/>
      </w:rPr>
      <w:t xml:space="preserve"> </w:t>
    </w:r>
    <w:r w:rsidRPr="002265CE">
      <w:rPr>
        <w:b/>
        <w:sz w:val="28"/>
      </w:rPr>
      <w:t>-</w:t>
    </w:r>
    <w:r w:rsidR="009E5D43">
      <w:rPr>
        <w:b/>
        <w:sz w:val="28"/>
      </w:rPr>
      <w:t xml:space="preserve"> </w:t>
    </w:r>
    <w:r w:rsidRPr="002265CE">
      <w:rPr>
        <w:b/>
        <w:sz w:val="28"/>
      </w:rPr>
      <w:t xml:space="preserve">RTCM </w:t>
    </w:r>
    <w:r>
      <w:rPr>
        <w:b/>
        <w:sz w:val="28"/>
      </w:rPr>
      <w:t>12100</w:t>
    </w:r>
    <w:r w:rsidRPr="002265CE">
      <w:rPr>
        <w:b/>
        <w:sz w:val="28"/>
      </w:rPr>
      <w:t>.</w:t>
    </w:r>
    <w:r>
      <w:rPr>
        <w:b/>
        <w:sz w:val="28"/>
      </w:rPr>
      <w:t>0</w:t>
    </w:r>
  </w:p>
  <w:p w14:paraId="1276A8E7" w14:textId="1EA5CDEF" w:rsidR="00B778C2" w:rsidRPr="002265CE" w:rsidRDefault="00B778C2" w:rsidP="00260FF8">
    <w:pPr>
      <w:tabs>
        <w:tab w:val="center" w:pos="4680"/>
        <w:tab w:val="right" w:pos="9360"/>
      </w:tabs>
      <w:spacing w:after="0"/>
      <w:jc w:val="right"/>
      <w:rPr>
        <w:b/>
        <w:sz w:val="28"/>
      </w:rPr>
    </w:pPr>
    <w:r w:rsidRPr="00FC5615">
      <w:rPr>
        <w:rFonts w:ascii="Arial Narrow" w:hAnsi="Arial Narrow"/>
        <w:sz w:val="22"/>
        <w:szCs w:val="22"/>
      </w:rPr>
      <w:t xml:space="preserve">RTCM Paper </w:t>
    </w:r>
    <w:r>
      <w:rPr>
        <w:rFonts w:ascii="Arial Narrow" w:hAnsi="Arial Narrow"/>
        <w:sz w:val="22"/>
        <w:szCs w:val="22"/>
      </w:rPr>
      <w:t>011-2016-SC121-088</w:t>
    </w:r>
  </w:p>
  <w:p w14:paraId="077F3EAB" w14:textId="77777777" w:rsidR="004A522E" w:rsidRPr="00FC5615" w:rsidRDefault="004A522E" w:rsidP="00A37B7D">
    <w:pPr>
      <w:pStyle w:val="Header"/>
      <w:jc w:val="right"/>
      <w:rPr>
        <w:rFonts w:ascii="Arial Narrow" w:hAnsi="Arial Narrow"/>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8AE9" w14:textId="73243E72" w:rsidR="00E91A5D" w:rsidRPr="002265CE" w:rsidRDefault="00E91A5D" w:rsidP="00E91A5D">
    <w:pPr>
      <w:tabs>
        <w:tab w:val="center" w:pos="4680"/>
        <w:tab w:val="right" w:pos="9360"/>
      </w:tabs>
      <w:spacing w:after="0"/>
      <w:jc w:val="right"/>
      <w:rPr>
        <w:b/>
        <w:sz w:val="28"/>
      </w:rPr>
    </w:pPr>
    <w:r>
      <w:rPr>
        <w:b/>
        <w:noProof/>
        <w:sz w:val="28"/>
      </w:rPr>
      <mc:AlternateContent>
        <mc:Choice Requires="wps">
          <w:drawing>
            <wp:anchor distT="0" distB="0" distL="114300" distR="114300" simplePos="0" relativeHeight="251668992" behindDoc="0" locked="0" layoutInCell="0" allowOverlap="1" wp14:anchorId="5D37D46B" wp14:editId="41DCF925">
              <wp:simplePos x="0" y="0"/>
              <wp:positionH relativeFrom="page">
                <wp:align>center</wp:align>
              </wp:positionH>
              <wp:positionV relativeFrom="page">
                <wp:align>top</wp:align>
              </wp:positionV>
              <wp:extent cx="7772400" cy="463550"/>
              <wp:effectExtent l="0" t="0" r="0" b="12700"/>
              <wp:wrapNone/>
              <wp:docPr id="8" name="MSIPCMc1174125b4a5547664496ad3" descr="{&quot;HashCode&quot;:2074032570,&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41232F" w14:textId="77777777" w:rsidR="00E91A5D" w:rsidRPr="00D90F8F" w:rsidRDefault="00E91A5D" w:rsidP="00E91A5D">
                          <w:pPr>
                            <w:spacing w:after="0"/>
                            <w:jc w:val="center"/>
                            <w:rPr>
                              <w:rFonts w:ascii="Calibri" w:hAnsi="Calibri" w:cs="Calibri"/>
                              <w:color w:val="737373"/>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D37D46B" id="_x0000_t202" coordsize="21600,21600" o:spt="202" path="m,l,21600r21600,l21600,xe">
              <v:stroke joinstyle="miter"/>
              <v:path gradientshapeok="t" o:connecttype="rect"/>
            </v:shapetype>
            <v:shape id="_x0000_s1027" type="#_x0000_t202" alt="{&quot;HashCode&quot;:2074032570,&quot;Height&quot;:9999999.0,&quot;Width&quot;:9999999.0,&quot;Placement&quot;:&quot;Header&quot;,&quot;Index&quot;:&quot;Primary&quot;,&quot;Section&quot;:1,&quot;Top&quot;:0.0,&quot;Left&quot;:0.0}" style="position:absolute;left:0;text-align:left;margin-left:0;margin-top:0;width:612pt;height:36.5pt;z-index:251668992;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2741232F" w14:textId="77777777" w:rsidR="00E91A5D" w:rsidRPr="00D90F8F" w:rsidRDefault="00E91A5D" w:rsidP="00E91A5D">
                    <w:pPr>
                      <w:spacing w:after="0"/>
                      <w:jc w:val="center"/>
                      <w:rPr>
                        <w:rFonts w:ascii="Calibri" w:hAnsi="Calibri" w:cs="Calibri"/>
                        <w:color w:val="737373"/>
                      </w:rPr>
                    </w:pPr>
                  </w:p>
                </w:txbxContent>
              </v:textbox>
              <w10:wrap anchorx="page" anchory="page"/>
            </v:shape>
          </w:pict>
        </mc:Fallback>
      </mc:AlternateContent>
    </w:r>
    <w:r>
      <w:rPr>
        <w:b/>
        <w:sz w:val="28"/>
      </w:rPr>
      <w:t>CDV</w:t>
    </w:r>
    <w:r w:rsidR="009E5D43">
      <w:rPr>
        <w:b/>
        <w:sz w:val="28"/>
      </w:rPr>
      <w:t xml:space="preserve"> </w:t>
    </w:r>
    <w:r w:rsidRPr="002265CE">
      <w:rPr>
        <w:b/>
        <w:sz w:val="28"/>
      </w:rPr>
      <w:t>-</w:t>
    </w:r>
    <w:r w:rsidR="009E5D43">
      <w:rPr>
        <w:b/>
        <w:sz w:val="28"/>
      </w:rPr>
      <w:t xml:space="preserve"> </w:t>
    </w:r>
    <w:r w:rsidRPr="002265CE">
      <w:rPr>
        <w:b/>
        <w:sz w:val="28"/>
      </w:rPr>
      <w:t xml:space="preserve">RTCM </w:t>
    </w:r>
    <w:r>
      <w:rPr>
        <w:b/>
        <w:sz w:val="28"/>
      </w:rPr>
      <w:t>12100</w:t>
    </w:r>
    <w:r w:rsidRPr="002265CE">
      <w:rPr>
        <w:b/>
        <w:sz w:val="28"/>
      </w:rPr>
      <w:t>.</w:t>
    </w:r>
    <w:r>
      <w:rPr>
        <w:b/>
        <w:sz w:val="28"/>
      </w:rPr>
      <w:t>0</w:t>
    </w:r>
  </w:p>
  <w:p w14:paraId="23A3515A" w14:textId="3B54B39D" w:rsidR="00F5439E" w:rsidRDefault="00E91A5D" w:rsidP="00260FF8">
    <w:pPr>
      <w:pStyle w:val="Header"/>
      <w:jc w:val="right"/>
      <w:rPr>
        <w:rFonts w:ascii="Arial Narrow" w:hAnsi="Arial Narrow"/>
        <w:sz w:val="22"/>
        <w:szCs w:val="22"/>
      </w:rPr>
    </w:pPr>
    <w:r w:rsidRPr="00FC5615">
      <w:rPr>
        <w:rFonts w:ascii="Arial Narrow" w:hAnsi="Arial Narrow"/>
        <w:sz w:val="22"/>
        <w:szCs w:val="22"/>
      </w:rPr>
      <w:t xml:space="preserve">RTCM Paper </w:t>
    </w:r>
    <w:r>
      <w:rPr>
        <w:rFonts w:ascii="Arial Narrow" w:hAnsi="Arial Narrow"/>
        <w:sz w:val="22"/>
        <w:szCs w:val="22"/>
      </w:rPr>
      <w:t>011-2016-SC121-088</w:t>
    </w:r>
  </w:p>
  <w:p w14:paraId="419ACF4E" w14:textId="77777777" w:rsidR="00D965C8" w:rsidRPr="00260FF8" w:rsidRDefault="00D965C8" w:rsidP="00260FF8">
    <w:pPr>
      <w:pStyle w:val="Header"/>
      <w:jc w:val="right"/>
      <w:rPr>
        <w:rFonts w:ascii="Arial Narrow" w:hAnsi="Arial Narrow"/>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9049B5E"/>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noProof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egacy w:legacy="1" w:legacySpace="144" w:legacyIndent="0"/>
      <w:lvlJc w:val="left"/>
      <w:rPr>
        <w:rFonts w:ascii="Arial" w:hAnsi="Arial" w:cs="Arial" w:hint="default"/>
        <w:b/>
        <w:bCs w:val="0"/>
        <w:i w:val="0"/>
        <w:iCs w:val="0"/>
        <w:caps w:val="0"/>
        <w:smallCaps w:val="0"/>
        <w:strike w:val="0"/>
        <w:dstrike w:val="0"/>
        <w:noProof w:val="0"/>
        <w:vanish w:val="0"/>
        <w:color w:val="00000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49618EB"/>
    <w:multiLevelType w:val="hybridMultilevel"/>
    <w:tmpl w:val="55D683D8"/>
    <w:lvl w:ilvl="0" w:tplc="799E1AD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542543"/>
    <w:multiLevelType w:val="multilevel"/>
    <w:tmpl w:val="7506C146"/>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ind w:left="680" w:hanging="680"/>
      </w:pPr>
      <w:rPr>
        <w:rFonts w:hint="default"/>
      </w:rPr>
    </w:lvl>
    <w:lvl w:ilvl="2">
      <w:start w:val="1"/>
      <w:numFmt w:val="decimal"/>
      <w:pStyle w:val="ANNEX-heading2"/>
      <w:lvlText w:val="%1.%2.%3"/>
      <w:lvlJc w:val="left"/>
      <w:pPr>
        <w:ind w:left="907" w:hanging="907"/>
      </w:pPr>
      <w:rPr>
        <w:rFonts w:hint="default"/>
      </w:rPr>
    </w:lvl>
    <w:lvl w:ilvl="3">
      <w:start w:val="1"/>
      <w:numFmt w:val="decimal"/>
      <w:pStyle w:val="ANNEX-heading3"/>
      <w:lvlText w:val="%1.%2.%3.%4"/>
      <w:lvlJc w:val="left"/>
      <w:pPr>
        <w:ind w:left="1134" w:hanging="1134"/>
      </w:pPr>
      <w:rPr>
        <w:rFonts w:hint="default"/>
      </w:rPr>
    </w:lvl>
    <w:lvl w:ilvl="4">
      <w:start w:val="1"/>
      <w:numFmt w:val="decimal"/>
      <w:pStyle w:val="ANNEX-heading4"/>
      <w:lvlText w:val="%1.%2.%3.%4.%5"/>
      <w:lvlJc w:val="left"/>
      <w:pPr>
        <w:ind w:left="1361" w:hanging="1361"/>
      </w:pPr>
      <w:rPr>
        <w:rFonts w:hint="default"/>
      </w:rPr>
    </w:lvl>
    <w:lvl w:ilvl="5">
      <w:start w:val="1"/>
      <w:numFmt w:val="decimal"/>
      <w:pStyle w:val="ANNEX-heading5"/>
      <w:lvlText w:val="%1.%2.%3.%4.%5.%6"/>
      <w:lvlJc w:val="left"/>
      <w:pPr>
        <w:ind w:left="1588" w:hanging="1588"/>
      </w:pPr>
      <w:rPr>
        <w:rFonts w:hint="default"/>
      </w:rPr>
    </w:lvl>
    <w:lvl w:ilvl="6">
      <w:start w:val="1"/>
      <w:numFmt w:val="decimal"/>
      <w:lvlRestart w:val="1"/>
      <w:lvlText w:val="%7"/>
      <w:lvlJc w:val="left"/>
      <w:pPr>
        <w:ind w:left="0" w:firstLine="0"/>
      </w:pPr>
      <w:rPr>
        <w:rFonts w:hint="default"/>
      </w:rPr>
    </w:lvl>
    <w:lvl w:ilvl="7">
      <w:start w:val="1"/>
      <w:numFmt w:val="decimal"/>
      <w:lvlRestart w:val="1"/>
      <w:lvlText w:val="%8"/>
      <w:lvlJc w:val="left"/>
      <w:pPr>
        <w:ind w:left="0" w:firstLine="0"/>
      </w:pPr>
      <w:rPr>
        <w:rFonts w:hint="default"/>
      </w:rPr>
    </w:lvl>
    <w:lvl w:ilvl="8">
      <w:start w:val="1"/>
      <w:numFmt w:val="decimal"/>
      <w:lvlRestart w:val="1"/>
      <w:lvlText w:val="%9"/>
      <w:lvlJc w:val="left"/>
      <w:pPr>
        <w:ind w:left="0" w:firstLine="0"/>
      </w:pPr>
      <w:rPr>
        <w:rFonts w:hint="default"/>
      </w:rPr>
    </w:lvl>
  </w:abstractNum>
  <w:abstractNum w:abstractNumId="5" w15:restartNumberingAfterBreak="0">
    <w:nsid w:val="16044020"/>
    <w:multiLevelType w:val="multilevel"/>
    <w:tmpl w:val="BDD07BF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460" w:hanging="720"/>
      </w:pPr>
      <w:rPr>
        <w:rFonts w:ascii="Arial" w:hAnsi="Arial" w:cs="Arial" w:hint="default"/>
        <w:sz w:val="20"/>
        <w:szCs w:val="20"/>
      </w:rPr>
    </w:lvl>
    <w:lvl w:ilvl="3">
      <w:start w:val="1"/>
      <w:numFmt w:val="decimal"/>
      <w:lvlText w:val="%1.%2.%3.%4"/>
      <w:lvlJc w:val="left"/>
      <w:pPr>
        <w:ind w:left="864" w:hanging="864"/>
      </w:pPr>
      <w:rPr>
        <w:rFonts w:ascii="Arial" w:hAnsi="Arial" w:cs="Arial" w:hint="default"/>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33432"/>
    <w:multiLevelType w:val="multilevel"/>
    <w:tmpl w:val="CCFED808"/>
    <w:styleLink w:val="AnnexesF"/>
    <w:lvl w:ilvl="0">
      <w:start w:val="1"/>
      <w:numFmt w:val="upperLetter"/>
      <w:pStyle w:val="ANNEXEtitre"/>
      <w:suff w:val="nothing"/>
      <w:lvlText w:val="Annexe %1"/>
      <w:lvlJc w:val="center"/>
      <w:pPr>
        <w:ind w:left="0" w:firstLine="624"/>
      </w:pPr>
      <w:rPr>
        <w:rFonts w:hint="default"/>
        <w:b w:val="0"/>
        <w:spacing w:val="8"/>
      </w:rPr>
    </w:lvl>
    <w:lvl w:ilvl="1">
      <w:start w:val="1"/>
      <w:numFmt w:val="decimal"/>
      <w:pStyle w:val="ANNEXE-heading1"/>
      <w:lvlText w:val="%1.%2"/>
      <w:lvlJc w:val="left"/>
      <w:pPr>
        <w:ind w:left="680" w:hanging="680"/>
      </w:pPr>
      <w:rPr>
        <w:rFonts w:hint="default"/>
        <w:b w:val="0"/>
      </w:rPr>
    </w:lvl>
    <w:lvl w:ilvl="2">
      <w:start w:val="1"/>
      <w:numFmt w:val="decimal"/>
      <w:pStyle w:val="ANNEXE-heading2"/>
      <w:lvlText w:val="%1.%2.%3"/>
      <w:lvlJc w:val="left"/>
      <w:pPr>
        <w:ind w:left="907" w:hanging="907"/>
      </w:pPr>
      <w:rPr>
        <w:rFonts w:hint="default"/>
        <w:b w:val="0"/>
      </w:rPr>
    </w:lvl>
    <w:lvl w:ilvl="3">
      <w:start w:val="1"/>
      <w:numFmt w:val="decimal"/>
      <w:pStyle w:val="ANNEXE-heading3"/>
      <w:lvlText w:val="%1.%2.%3.%4"/>
      <w:lvlJc w:val="left"/>
      <w:pPr>
        <w:ind w:left="1134" w:hanging="1134"/>
      </w:pPr>
      <w:rPr>
        <w:rFonts w:hint="default"/>
        <w:b w:val="0"/>
      </w:rPr>
    </w:lvl>
    <w:lvl w:ilvl="4">
      <w:start w:val="1"/>
      <w:numFmt w:val="decimal"/>
      <w:pStyle w:val="ANNEXE-heading4"/>
      <w:lvlText w:val="%1.%2.%3.%4.%5"/>
      <w:lvlJc w:val="left"/>
      <w:pPr>
        <w:ind w:left="1361" w:hanging="1361"/>
      </w:pPr>
      <w:rPr>
        <w:rFonts w:hint="default"/>
        <w:b w:val="0"/>
      </w:rPr>
    </w:lvl>
    <w:lvl w:ilvl="5">
      <w:start w:val="1"/>
      <w:numFmt w:val="decimal"/>
      <w:pStyle w:val="ANNEXE-heading5"/>
      <w:lvlText w:val="%1.%2.%3.%4.%5.%6"/>
      <w:lvlJc w:val="left"/>
      <w:pPr>
        <w:ind w:left="1588" w:hanging="1588"/>
      </w:pPr>
      <w:rPr>
        <w:rFonts w:hint="default"/>
        <w:b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291723D4"/>
    <w:multiLevelType w:val="singleLevel"/>
    <w:tmpl w:val="DD6E648C"/>
    <w:lvl w:ilvl="0">
      <w:start w:val="1"/>
      <w:numFmt w:val="lowerRoman"/>
      <w:lvlText w:val="%1)"/>
      <w:lvlJc w:val="left"/>
      <w:pPr>
        <w:tabs>
          <w:tab w:val="num" w:pos="720"/>
        </w:tabs>
        <w:ind w:left="720" w:hanging="720"/>
      </w:pPr>
    </w:lvl>
  </w:abstractNum>
  <w:abstractNum w:abstractNumId="10" w15:restartNumberingAfterBreak="0">
    <w:nsid w:val="31F959E3"/>
    <w:multiLevelType w:val="singleLevel"/>
    <w:tmpl w:val="BC42DCAA"/>
    <w:lvl w:ilvl="0">
      <w:start w:val="1"/>
      <w:numFmt w:val="decimal"/>
      <w:lvlText w:val="%1)"/>
      <w:lvlJc w:val="left"/>
      <w:pPr>
        <w:tabs>
          <w:tab w:val="num" w:pos="360"/>
        </w:tabs>
        <w:ind w:left="360" w:hanging="360"/>
      </w:pPr>
    </w:lvl>
  </w:abstractNum>
  <w:abstractNum w:abstractNumId="11" w15:restartNumberingAfterBreak="0">
    <w:nsid w:val="35B80B12"/>
    <w:multiLevelType w:val="multilevel"/>
    <w:tmpl w:val="1C1A6F52"/>
    <w:styleLink w:val="Headings"/>
    <w:lvl w:ilvl="0">
      <w:start w:val="1"/>
      <w:numFmt w:val="decimal"/>
      <w:lvlText w:val="%1"/>
      <w:lvlJc w:val="left"/>
      <w:pPr>
        <w:ind w:left="397" w:hanging="397"/>
      </w:pPr>
      <w:rPr>
        <w:rFonts w:hint="default"/>
        <w:b/>
        <w:i w:val="0"/>
      </w:rPr>
    </w:lvl>
    <w:lvl w:ilvl="1">
      <w:start w:val="1"/>
      <w:numFmt w:val="decimal"/>
      <w:lvlText w:val="%1.%2"/>
      <w:lvlJc w:val="left"/>
      <w:pPr>
        <w:ind w:left="624" w:hanging="624"/>
      </w:pPr>
      <w:rPr>
        <w:rFonts w:hint="default"/>
        <w:b/>
        <w:i w:val="0"/>
      </w:rPr>
    </w:lvl>
    <w:lvl w:ilvl="2">
      <w:start w:val="1"/>
      <w:numFmt w:val="decimal"/>
      <w:lvlText w:val="%1.%2.%3"/>
      <w:lvlJc w:val="left"/>
      <w:pPr>
        <w:ind w:left="851" w:hanging="851"/>
      </w:pPr>
      <w:rPr>
        <w:rFonts w:hint="default"/>
        <w:b/>
        <w:i w:val="0"/>
      </w:rPr>
    </w:lvl>
    <w:lvl w:ilvl="3">
      <w:start w:val="1"/>
      <w:numFmt w:val="decimal"/>
      <w:lvlText w:val="%1.%2.%3.%4"/>
      <w:lvlJc w:val="left"/>
      <w:pPr>
        <w:ind w:left="1077" w:hanging="1077"/>
      </w:pPr>
      <w:rPr>
        <w:rFonts w:hint="default"/>
        <w:b/>
        <w:i w:val="0"/>
      </w:rPr>
    </w:lvl>
    <w:lvl w:ilvl="4">
      <w:start w:val="1"/>
      <w:numFmt w:val="decimal"/>
      <w:lvlText w:val="%1.%2.%3.%4.%5"/>
      <w:lvlJc w:val="left"/>
      <w:pPr>
        <w:ind w:left="1304" w:hanging="1304"/>
      </w:pPr>
      <w:rPr>
        <w:rFonts w:hint="default"/>
        <w:b/>
        <w:i w:val="0"/>
      </w:rPr>
    </w:lvl>
    <w:lvl w:ilvl="5">
      <w:start w:val="1"/>
      <w:numFmt w:val="decimal"/>
      <w:lvlText w:val="%1.%2.%3.%4.%5.%6"/>
      <w:lvlJc w:val="left"/>
      <w:pPr>
        <w:ind w:left="1531" w:hanging="1531"/>
      </w:pPr>
      <w:rPr>
        <w:rFonts w:hint="default"/>
        <w:b/>
        <w:i w:val="0"/>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2"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13" w15:restartNumberingAfterBreak="0">
    <w:nsid w:val="3AE64498"/>
    <w:multiLevelType w:val="multilevel"/>
    <w:tmpl w:val="908A7E0E"/>
    <w:name w:val="E"/>
    <w:lvl w:ilvl="0">
      <w:start w:val="5"/>
      <w:numFmt w:val="upperLetter"/>
      <w:suff w:val="space"/>
      <w:lvlText w:val="%1Annex E"/>
      <w:lvlJc w:val="left"/>
      <w:pPr>
        <w:ind w:left="7796" w:firstLine="1"/>
      </w:pPr>
      <w:rPr>
        <w:rFonts w:hint="default"/>
      </w:rPr>
    </w:lvl>
    <w:lvl w:ilvl="1">
      <w:start w:val="3"/>
      <w:numFmt w:val="decimal"/>
      <w:lvlText w:val="%1.%2"/>
      <w:lvlJc w:val="left"/>
      <w:pPr>
        <w:tabs>
          <w:tab w:val="num" w:pos="680"/>
        </w:tabs>
        <w:ind w:left="680" w:hanging="680"/>
      </w:pPr>
      <w:rPr>
        <w:rFonts w:hint="default"/>
      </w:rPr>
    </w:lvl>
    <w:lvl w:ilvl="2">
      <w:start w:val="9"/>
      <w:numFmt w:val="decimal"/>
      <w:lvlText w:val="%1.%2.%3"/>
      <w:lvlJc w:val="left"/>
      <w:pPr>
        <w:tabs>
          <w:tab w:val="num" w:pos="907"/>
        </w:tabs>
        <w:ind w:left="907" w:hanging="907"/>
      </w:pPr>
      <w:rPr>
        <w:rFonts w:hint="default"/>
      </w:rPr>
    </w:lvl>
    <w:lvl w:ilvl="3">
      <w:start w:val="1"/>
      <w:numFmt w:val="decimal"/>
      <w:lvlText w:val="%1.%2.%3.%4"/>
      <w:lvlJc w:val="left"/>
      <w:pPr>
        <w:tabs>
          <w:tab w:val="num" w:pos="6379"/>
        </w:tabs>
        <w:ind w:left="6379"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3B683819"/>
    <w:multiLevelType w:val="multilevel"/>
    <w:tmpl w:val="A7D2C91A"/>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pStyle w:val="ANNEX-heading6"/>
      <w:lvlText w:val="%1.%2.%3.%4.%5.%6.%7"/>
      <w:lvlJc w:val="left"/>
      <w:pPr>
        <w:tabs>
          <w:tab w:val="num" w:pos="1814"/>
        </w:tabs>
        <w:ind w:left="1814" w:hanging="181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45EF1B76"/>
    <w:multiLevelType w:val="hybridMultilevel"/>
    <w:tmpl w:val="4A9E2650"/>
    <w:lvl w:ilvl="0" w:tplc="7A661074">
      <w:start w:val="1"/>
      <w:numFmt w:val="bullet"/>
      <w:pStyle w:val="ListDash5"/>
      <w:lvlText w:val=""/>
      <w:lvlJc w:val="left"/>
      <w:pPr>
        <w:ind w:left="2081" w:hanging="360"/>
      </w:pPr>
      <w:rPr>
        <w:rFonts w:ascii="Symbol" w:hAnsi="Symbol" w:hint="default"/>
      </w:rPr>
    </w:lvl>
    <w:lvl w:ilvl="1" w:tplc="08090003" w:tentative="1">
      <w:start w:val="1"/>
      <w:numFmt w:val="bullet"/>
      <w:lvlText w:val="o"/>
      <w:lvlJc w:val="left"/>
      <w:pPr>
        <w:ind w:left="2801" w:hanging="360"/>
      </w:pPr>
      <w:rPr>
        <w:rFonts w:ascii="Courier New" w:hAnsi="Courier New" w:cs="Courier New" w:hint="default"/>
      </w:rPr>
    </w:lvl>
    <w:lvl w:ilvl="2" w:tplc="08090005" w:tentative="1">
      <w:start w:val="1"/>
      <w:numFmt w:val="bullet"/>
      <w:lvlText w:val=""/>
      <w:lvlJc w:val="left"/>
      <w:pPr>
        <w:ind w:left="3521" w:hanging="360"/>
      </w:pPr>
      <w:rPr>
        <w:rFonts w:ascii="Wingdings" w:hAnsi="Wingdings" w:hint="default"/>
      </w:rPr>
    </w:lvl>
    <w:lvl w:ilvl="3" w:tplc="08090001" w:tentative="1">
      <w:start w:val="1"/>
      <w:numFmt w:val="bullet"/>
      <w:lvlText w:val=""/>
      <w:lvlJc w:val="left"/>
      <w:pPr>
        <w:ind w:left="4241" w:hanging="360"/>
      </w:pPr>
      <w:rPr>
        <w:rFonts w:ascii="Symbol" w:hAnsi="Symbol" w:hint="default"/>
      </w:rPr>
    </w:lvl>
    <w:lvl w:ilvl="4" w:tplc="08090003" w:tentative="1">
      <w:start w:val="1"/>
      <w:numFmt w:val="bullet"/>
      <w:lvlText w:val="o"/>
      <w:lvlJc w:val="left"/>
      <w:pPr>
        <w:ind w:left="4961" w:hanging="360"/>
      </w:pPr>
      <w:rPr>
        <w:rFonts w:ascii="Courier New" w:hAnsi="Courier New" w:cs="Courier New" w:hint="default"/>
      </w:rPr>
    </w:lvl>
    <w:lvl w:ilvl="5" w:tplc="08090005" w:tentative="1">
      <w:start w:val="1"/>
      <w:numFmt w:val="bullet"/>
      <w:lvlText w:val=""/>
      <w:lvlJc w:val="left"/>
      <w:pPr>
        <w:ind w:left="5681" w:hanging="360"/>
      </w:pPr>
      <w:rPr>
        <w:rFonts w:ascii="Wingdings" w:hAnsi="Wingdings" w:hint="default"/>
      </w:rPr>
    </w:lvl>
    <w:lvl w:ilvl="6" w:tplc="08090001" w:tentative="1">
      <w:start w:val="1"/>
      <w:numFmt w:val="bullet"/>
      <w:lvlText w:val=""/>
      <w:lvlJc w:val="left"/>
      <w:pPr>
        <w:ind w:left="6401" w:hanging="360"/>
      </w:pPr>
      <w:rPr>
        <w:rFonts w:ascii="Symbol" w:hAnsi="Symbol" w:hint="default"/>
      </w:rPr>
    </w:lvl>
    <w:lvl w:ilvl="7" w:tplc="08090003" w:tentative="1">
      <w:start w:val="1"/>
      <w:numFmt w:val="bullet"/>
      <w:lvlText w:val="o"/>
      <w:lvlJc w:val="left"/>
      <w:pPr>
        <w:ind w:left="7121" w:hanging="360"/>
      </w:pPr>
      <w:rPr>
        <w:rFonts w:ascii="Courier New" w:hAnsi="Courier New" w:cs="Courier New" w:hint="default"/>
      </w:rPr>
    </w:lvl>
    <w:lvl w:ilvl="8" w:tplc="08090005" w:tentative="1">
      <w:start w:val="1"/>
      <w:numFmt w:val="bullet"/>
      <w:lvlText w:val=""/>
      <w:lvlJc w:val="left"/>
      <w:pPr>
        <w:ind w:left="7841" w:hanging="360"/>
      </w:pPr>
      <w:rPr>
        <w:rFonts w:ascii="Wingdings" w:hAnsi="Wingdings" w:hint="default"/>
      </w:rPr>
    </w:lvl>
  </w:abstractNum>
  <w:abstractNum w:abstractNumId="16"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9" w15:restartNumberingAfterBreak="0">
    <w:nsid w:val="5F963E1B"/>
    <w:multiLevelType w:val="multilevel"/>
    <w:tmpl w:val="CCFED808"/>
    <w:numStyleLink w:val="AnnexesF"/>
  </w:abstractNum>
  <w:abstractNum w:abstractNumId="20" w15:restartNumberingAfterBreak="0">
    <w:nsid w:val="6106621E"/>
    <w:multiLevelType w:val="multilevel"/>
    <w:tmpl w:val="C094680E"/>
    <w:lvl w:ilvl="0">
      <w:start w:val="1"/>
      <w:numFmt w:val="lowerLetter"/>
      <w:pStyle w:val="ListNumber"/>
      <w:lvlText w:val="%1)"/>
      <w:lvlJc w:val="left"/>
      <w:pPr>
        <w:ind w:left="340" w:hanging="340"/>
      </w:pPr>
      <w:rPr>
        <w:rFonts w:hint="default"/>
        <w:color w:val="auto"/>
      </w:rPr>
    </w:lvl>
    <w:lvl w:ilvl="1">
      <w:start w:val="1"/>
      <w:numFmt w:val="decimal"/>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lowerLetter"/>
      <w:pStyle w:val="ListNumber4"/>
      <w:lvlText w:val="%4)"/>
      <w:lvlJc w:val="left"/>
      <w:pPr>
        <w:ind w:left="1361" w:hanging="340"/>
      </w:pPr>
      <w:rPr>
        <w:rFonts w:hint="default"/>
      </w:rPr>
    </w:lvl>
    <w:lvl w:ilvl="4">
      <w:start w:val="1"/>
      <w:numFmt w:val="decimal"/>
      <w:pStyle w:val="ListNumber5"/>
      <w:lvlText w:val="%5)"/>
      <w:lvlJc w:val="left"/>
      <w:pPr>
        <w:ind w:left="1701"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6B00A8C"/>
    <w:multiLevelType w:val="hybridMultilevel"/>
    <w:tmpl w:val="6AA0DDAC"/>
    <w:lvl w:ilvl="0" w:tplc="949C907C">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2" w15:restartNumberingAfterBreak="0">
    <w:nsid w:val="7FBC24A8"/>
    <w:multiLevelType w:val="multilevel"/>
    <w:tmpl w:val="BF860546"/>
    <w:lvl w:ilvl="0">
      <w:start w:val="1"/>
      <w:numFmt w:val="decimal"/>
      <w:lvlRestart w:val="0"/>
      <w:pStyle w:val="Heading1"/>
      <w:lvlText w:val="%1"/>
      <w:lvlJc w:val="left"/>
      <w:pPr>
        <w:tabs>
          <w:tab w:val="num" w:pos="397"/>
        </w:tabs>
        <w:ind w:left="397" w:hanging="397"/>
      </w:pPr>
      <w:rPr>
        <w:rFonts w:hint="default"/>
        <w:b/>
        <w:i w:val="0"/>
      </w:rPr>
    </w:lvl>
    <w:lvl w:ilvl="1">
      <w:start w:val="1"/>
      <w:numFmt w:val="decimal"/>
      <w:pStyle w:val="Heading2"/>
      <w:lvlText w:val="%1.%2"/>
      <w:lvlJc w:val="left"/>
      <w:pPr>
        <w:tabs>
          <w:tab w:val="num" w:pos="624"/>
        </w:tabs>
        <w:ind w:left="624" w:hanging="624"/>
      </w:pPr>
      <w:rPr>
        <w:rFonts w:hint="default"/>
        <w:b/>
        <w:i w:val="0"/>
      </w:rPr>
    </w:lvl>
    <w:lvl w:ilvl="2">
      <w:start w:val="1"/>
      <w:numFmt w:val="decimal"/>
      <w:pStyle w:val="Heading3"/>
      <w:lvlText w:val="%1.%2.%3"/>
      <w:lvlJc w:val="left"/>
      <w:pPr>
        <w:tabs>
          <w:tab w:val="num" w:pos="850"/>
        </w:tabs>
        <w:ind w:left="850" w:hanging="850"/>
      </w:pPr>
      <w:rPr>
        <w:rFonts w:hint="default"/>
        <w:b/>
        <w:i w:val="0"/>
      </w:rPr>
    </w:lvl>
    <w:lvl w:ilvl="3">
      <w:start w:val="1"/>
      <w:numFmt w:val="decimal"/>
      <w:pStyle w:val="Heading4"/>
      <w:lvlText w:val="%1.%2.%3.%4"/>
      <w:lvlJc w:val="left"/>
      <w:pPr>
        <w:tabs>
          <w:tab w:val="num" w:pos="1077"/>
        </w:tabs>
        <w:ind w:left="1077" w:hanging="1077"/>
      </w:pPr>
      <w:rPr>
        <w:rFonts w:hint="default"/>
        <w:b/>
        <w:i w:val="0"/>
      </w:rPr>
    </w:lvl>
    <w:lvl w:ilvl="4">
      <w:start w:val="1"/>
      <w:numFmt w:val="decimal"/>
      <w:pStyle w:val="Heading5"/>
      <w:lvlText w:val="%1.%2.%3.%4.%5"/>
      <w:lvlJc w:val="left"/>
      <w:pPr>
        <w:tabs>
          <w:tab w:val="num" w:pos="1304"/>
        </w:tabs>
        <w:ind w:left="1304" w:hanging="1304"/>
      </w:pPr>
      <w:rPr>
        <w:rFonts w:hint="default"/>
        <w:b/>
        <w:i w: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8"/>
  </w:num>
  <w:num w:numId="2">
    <w:abstractNumId w:val="2"/>
  </w:num>
  <w:num w:numId="3">
    <w:abstractNumId w:val="17"/>
  </w:num>
  <w:num w:numId="4">
    <w:abstractNumId w:val="8"/>
  </w:num>
  <w:num w:numId="5">
    <w:abstractNumId w:val="21"/>
  </w:num>
  <w:num w:numId="6">
    <w:abstractNumId w:val="6"/>
  </w:num>
  <w:num w:numId="7">
    <w:abstractNumId w:val="14"/>
  </w:num>
  <w:num w:numId="8">
    <w:abstractNumId w:val="11"/>
  </w:num>
  <w:num w:numId="9">
    <w:abstractNumId w:val="12"/>
    <w:lvlOverride w:ilvl="0">
      <w:startOverride w:val="1"/>
    </w:lvlOverride>
  </w:num>
  <w:num w:numId="10">
    <w:abstractNumId w:val="10"/>
    <w:lvlOverride w:ilvl="0">
      <w:startOverride w:val="1"/>
    </w:lvlOverride>
  </w:num>
  <w:num w:numId="11">
    <w:abstractNumId w:val="9"/>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2"/>
  </w:num>
  <w:num w:numId="15">
    <w:abstractNumId w:val="10"/>
    <w:lvlOverride w:ilvl="0">
      <w:startOverride w:val="1"/>
    </w:lvlOverride>
  </w:num>
  <w:num w:numId="16">
    <w:abstractNumId w:val="3"/>
  </w:num>
  <w:num w:numId="17">
    <w:abstractNumId w:val="16"/>
  </w:num>
  <w:num w:numId="18">
    <w:abstractNumId w:val="0"/>
  </w:num>
  <w:num w:numId="19">
    <w:abstractNumId w:val="10"/>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5"/>
  </w:num>
  <w:num w:numId="41">
    <w:abstractNumId w:val="4"/>
  </w:num>
  <w:num w:numId="42">
    <w:abstractNumId w:val="7"/>
  </w:num>
  <w:num w:numId="43">
    <w:abstractNumId w:val="22"/>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lvl w:ilvl="0">
        <w:start w:val="1"/>
        <w:numFmt w:val="upperLetter"/>
        <w:pStyle w:val="ANNEXEtitre"/>
        <w:suff w:val="nothing"/>
        <w:lvlText w:val="Annexe %1"/>
        <w:lvlJc w:val="center"/>
        <w:pPr>
          <w:ind w:left="0" w:firstLine="624"/>
        </w:p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2"/>
  <w:evenAndOddHeaders/>
  <w:drawingGridHorizontalSpacing w:val="104"/>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2DD"/>
    <w:rsid w:val="0000008D"/>
    <w:rsid w:val="000005B5"/>
    <w:rsid w:val="000058D9"/>
    <w:rsid w:val="000067A2"/>
    <w:rsid w:val="00007C2F"/>
    <w:rsid w:val="00013677"/>
    <w:rsid w:val="000150AC"/>
    <w:rsid w:val="000163D7"/>
    <w:rsid w:val="000200D4"/>
    <w:rsid w:val="00027273"/>
    <w:rsid w:val="00030C89"/>
    <w:rsid w:val="000335B5"/>
    <w:rsid w:val="000337B9"/>
    <w:rsid w:val="00034684"/>
    <w:rsid w:val="000348FC"/>
    <w:rsid w:val="0003563B"/>
    <w:rsid w:val="00037007"/>
    <w:rsid w:val="000435FE"/>
    <w:rsid w:val="000452C3"/>
    <w:rsid w:val="000510FD"/>
    <w:rsid w:val="00051E47"/>
    <w:rsid w:val="00052118"/>
    <w:rsid w:val="00052482"/>
    <w:rsid w:val="00052D88"/>
    <w:rsid w:val="000532B3"/>
    <w:rsid w:val="00053BCB"/>
    <w:rsid w:val="00053CF5"/>
    <w:rsid w:val="00054594"/>
    <w:rsid w:val="000563CF"/>
    <w:rsid w:val="00057BAA"/>
    <w:rsid w:val="00062041"/>
    <w:rsid w:val="00063EFB"/>
    <w:rsid w:val="00065D72"/>
    <w:rsid w:val="000661A9"/>
    <w:rsid w:val="00066E0D"/>
    <w:rsid w:val="0007020D"/>
    <w:rsid w:val="00073219"/>
    <w:rsid w:val="000740B6"/>
    <w:rsid w:val="00084065"/>
    <w:rsid w:val="000840BA"/>
    <w:rsid w:val="00091F58"/>
    <w:rsid w:val="00093B07"/>
    <w:rsid w:val="000975FE"/>
    <w:rsid w:val="000A31B0"/>
    <w:rsid w:val="000A3430"/>
    <w:rsid w:val="000A3E39"/>
    <w:rsid w:val="000A51CA"/>
    <w:rsid w:val="000A5305"/>
    <w:rsid w:val="000A5BE2"/>
    <w:rsid w:val="000A60E8"/>
    <w:rsid w:val="000B00C5"/>
    <w:rsid w:val="000B19B8"/>
    <w:rsid w:val="000B7E58"/>
    <w:rsid w:val="000C2844"/>
    <w:rsid w:val="000C2DE4"/>
    <w:rsid w:val="000C4030"/>
    <w:rsid w:val="000C4636"/>
    <w:rsid w:val="000D052A"/>
    <w:rsid w:val="000D2746"/>
    <w:rsid w:val="000D492D"/>
    <w:rsid w:val="000D779C"/>
    <w:rsid w:val="000D7F87"/>
    <w:rsid w:val="000E11A9"/>
    <w:rsid w:val="000E2323"/>
    <w:rsid w:val="000E297F"/>
    <w:rsid w:val="000E3248"/>
    <w:rsid w:val="000E5141"/>
    <w:rsid w:val="000E545E"/>
    <w:rsid w:val="000E5499"/>
    <w:rsid w:val="000E61A2"/>
    <w:rsid w:val="000F093F"/>
    <w:rsid w:val="000F0EAE"/>
    <w:rsid w:val="000F10FF"/>
    <w:rsid w:val="000F3C4E"/>
    <w:rsid w:val="000F3C7B"/>
    <w:rsid w:val="000F5C78"/>
    <w:rsid w:val="000F61CD"/>
    <w:rsid w:val="000F6356"/>
    <w:rsid w:val="00101201"/>
    <w:rsid w:val="00102ABF"/>
    <w:rsid w:val="0010463C"/>
    <w:rsid w:val="001049E0"/>
    <w:rsid w:val="00105CBB"/>
    <w:rsid w:val="001062D2"/>
    <w:rsid w:val="00110EB3"/>
    <w:rsid w:val="00113CD0"/>
    <w:rsid w:val="001163BA"/>
    <w:rsid w:val="0012542A"/>
    <w:rsid w:val="00126167"/>
    <w:rsid w:val="00130B4F"/>
    <w:rsid w:val="001357C3"/>
    <w:rsid w:val="0013713F"/>
    <w:rsid w:val="00137345"/>
    <w:rsid w:val="00145139"/>
    <w:rsid w:val="001471A7"/>
    <w:rsid w:val="0015178E"/>
    <w:rsid w:val="00151819"/>
    <w:rsid w:val="001534F7"/>
    <w:rsid w:val="00155BEE"/>
    <w:rsid w:val="0015731C"/>
    <w:rsid w:val="00157B12"/>
    <w:rsid w:val="00157F15"/>
    <w:rsid w:val="001605D6"/>
    <w:rsid w:val="0016161F"/>
    <w:rsid w:val="001666ED"/>
    <w:rsid w:val="00167124"/>
    <w:rsid w:val="001703CE"/>
    <w:rsid w:val="001709EA"/>
    <w:rsid w:val="00170B42"/>
    <w:rsid w:val="00172384"/>
    <w:rsid w:val="00173D1F"/>
    <w:rsid w:val="00174AF9"/>
    <w:rsid w:val="00176E95"/>
    <w:rsid w:val="00183917"/>
    <w:rsid w:val="0018528C"/>
    <w:rsid w:val="00185DB1"/>
    <w:rsid w:val="00185DB5"/>
    <w:rsid w:val="001864A3"/>
    <w:rsid w:val="00187C37"/>
    <w:rsid w:val="00191F73"/>
    <w:rsid w:val="00194865"/>
    <w:rsid w:val="001967C5"/>
    <w:rsid w:val="001A18DF"/>
    <w:rsid w:val="001A2529"/>
    <w:rsid w:val="001A2C8E"/>
    <w:rsid w:val="001A556F"/>
    <w:rsid w:val="001A70B6"/>
    <w:rsid w:val="001B0831"/>
    <w:rsid w:val="001B0D98"/>
    <w:rsid w:val="001B35C8"/>
    <w:rsid w:val="001B50C0"/>
    <w:rsid w:val="001B7B19"/>
    <w:rsid w:val="001C24A4"/>
    <w:rsid w:val="001C2D90"/>
    <w:rsid w:val="001C3173"/>
    <w:rsid w:val="001C426B"/>
    <w:rsid w:val="001C4743"/>
    <w:rsid w:val="001C6041"/>
    <w:rsid w:val="001C6FE8"/>
    <w:rsid w:val="001D2C5E"/>
    <w:rsid w:val="001D3515"/>
    <w:rsid w:val="001D4987"/>
    <w:rsid w:val="001D7A5F"/>
    <w:rsid w:val="001E5A61"/>
    <w:rsid w:val="001E7040"/>
    <w:rsid w:val="001F30F7"/>
    <w:rsid w:val="001F38D0"/>
    <w:rsid w:val="001F3C95"/>
    <w:rsid w:val="001F5D0A"/>
    <w:rsid w:val="001F64E7"/>
    <w:rsid w:val="001F720A"/>
    <w:rsid w:val="002018EF"/>
    <w:rsid w:val="00204030"/>
    <w:rsid w:val="002043B5"/>
    <w:rsid w:val="002109E1"/>
    <w:rsid w:val="002114F0"/>
    <w:rsid w:val="0021478C"/>
    <w:rsid w:val="002152F7"/>
    <w:rsid w:val="0022237B"/>
    <w:rsid w:val="002227EA"/>
    <w:rsid w:val="00225168"/>
    <w:rsid w:val="00227BE7"/>
    <w:rsid w:val="002305EF"/>
    <w:rsid w:val="00233AFA"/>
    <w:rsid w:val="00237AB2"/>
    <w:rsid w:val="00240620"/>
    <w:rsid w:val="00240BB3"/>
    <w:rsid w:val="00243DBC"/>
    <w:rsid w:val="00243DFE"/>
    <w:rsid w:val="00245305"/>
    <w:rsid w:val="00245FD2"/>
    <w:rsid w:val="00250CBC"/>
    <w:rsid w:val="00251DE5"/>
    <w:rsid w:val="002527BD"/>
    <w:rsid w:val="00260FF8"/>
    <w:rsid w:val="002676A0"/>
    <w:rsid w:val="00267CD2"/>
    <w:rsid w:val="00280264"/>
    <w:rsid w:val="00280C21"/>
    <w:rsid w:val="00283C25"/>
    <w:rsid w:val="00285583"/>
    <w:rsid w:val="00286547"/>
    <w:rsid w:val="00291F44"/>
    <w:rsid w:val="002934B3"/>
    <w:rsid w:val="00296628"/>
    <w:rsid w:val="00297B30"/>
    <w:rsid w:val="002A11C8"/>
    <w:rsid w:val="002A13A8"/>
    <w:rsid w:val="002A3EAA"/>
    <w:rsid w:val="002A49BA"/>
    <w:rsid w:val="002A6963"/>
    <w:rsid w:val="002A79CA"/>
    <w:rsid w:val="002B0838"/>
    <w:rsid w:val="002B4DE9"/>
    <w:rsid w:val="002B5212"/>
    <w:rsid w:val="002B570C"/>
    <w:rsid w:val="002B5845"/>
    <w:rsid w:val="002B5905"/>
    <w:rsid w:val="002C0769"/>
    <w:rsid w:val="002C1AE0"/>
    <w:rsid w:val="002C3DF0"/>
    <w:rsid w:val="002C57C8"/>
    <w:rsid w:val="002C71C3"/>
    <w:rsid w:val="002C7FF5"/>
    <w:rsid w:val="002D2A92"/>
    <w:rsid w:val="002D348D"/>
    <w:rsid w:val="002D4020"/>
    <w:rsid w:val="002E41DD"/>
    <w:rsid w:val="002E5150"/>
    <w:rsid w:val="002E52DB"/>
    <w:rsid w:val="002E5BAC"/>
    <w:rsid w:val="002E6377"/>
    <w:rsid w:val="002E7088"/>
    <w:rsid w:val="002F1E94"/>
    <w:rsid w:val="002F2CBE"/>
    <w:rsid w:val="002F44F0"/>
    <w:rsid w:val="002F562E"/>
    <w:rsid w:val="002F6437"/>
    <w:rsid w:val="00301690"/>
    <w:rsid w:val="0030449F"/>
    <w:rsid w:val="003050D1"/>
    <w:rsid w:val="00305C7B"/>
    <w:rsid w:val="00307317"/>
    <w:rsid w:val="00310BEA"/>
    <w:rsid w:val="003126FC"/>
    <w:rsid w:val="00313DE4"/>
    <w:rsid w:val="003237BD"/>
    <w:rsid w:val="003238B7"/>
    <w:rsid w:val="00326D3F"/>
    <w:rsid w:val="00326E4F"/>
    <w:rsid w:val="00331700"/>
    <w:rsid w:val="0033204E"/>
    <w:rsid w:val="00334DB0"/>
    <w:rsid w:val="003368D9"/>
    <w:rsid w:val="00336F14"/>
    <w:rsid w:val="003421F0"/>
    <w:rsid w:val="003426CE"/>
    <w:rsid w:val="00342C16"/>
    <w:rsid w:val="00343F60"/>
    <w:rsid w:val="00347046"/>
    <w:rsid w:val="00347D4F"/>
    <w:rsid w:val="003500C0"/>
    <w:rsid w:val="0035352E"/>
    <w:rsid w:val="00353945"/>
    <w:rsid w:val="00354E05"/>
    <w:rsid w:val="00356769"/>
    <w:rsid w:val="003675D8"/>
    <w:rsid w:val="00367C4D"/>
    <w:rsid w:val="003706D0"/>
    <w:rsid w:val="003709AB"/>
    <w:rsid w:val="003721BF"/>
    <w:rsid w:val="00373558"/>
    <w:rsid w:val="0037429A"/>
    <w:rsid w:val="00374A30"/>
    <w:rsid w:val="00374C86"/>
    <w:rsid w:val="00375E43"/>
    <w:rsid w:val="00381032"/>
    <w:rsid w:val="00382814"/>
    <w:rsid w:val="003837C3"/>
    <w:rsid w:val="00386071"/>
    <w:rsid w:val="00386EE4"/>
    <w:rsid w:val="00387A76"/>
    <w:rsid w:val="00390503"/>
    <w:rsid w:val="0039554C"/>
    <w:rsid w:val="0039561F"/>
    <w:rsid w:val="00397732"/>
    <w:rsid w:val="003A5E58"/>
    <w:rsid w:val="003A743B"/>
    <w:rsid w:val="003B0D71"/>
    <w:rsid w:val="003B1AD4"/>
    <w:rsid w:val="003B53DC"/>
    <w:rsid w:val="003C220E"/>
    <w:rsid w:val="003D4906"/>
    <w:rsid w:val="003D4B4D"/>
    <w:rsid w:val="003E2DF4"/>
    <w:rsid w:val="003E3F01"/>
    <w:rsid w:val="003E7440"/>
    <w:rsid w:val="003F01CE"/>
    <w:rsid w:val="003F0CDD"/>
    <w:rsid w:val="003F0D4E"/>
    <w:rsid w:val="003F7608"/>
    <w:rsid w:val="004033A0"/>
    <w:rsid w:val="0040428E"/>
    <w:rsid w:val="00404F2C"/>
    <w:rsid w:val="004101D7"/>
    <w:rsid w:val="00411729"/>
    <w:rsid w:val="00411754"/>
    <w:rsid w:val="004139AD"/>
    <w:rsid w:val="00413EEF"/>
    <w:rsid w:val="00414440"/>
    <w:rsid w:val="0041510E"/>
    <w:rsid w:val="004151FF"/>
    <w:rsid w:val="004161F5"/>
    <w:rsid w:val="00416AE1"/>
    <w:rsid w:val="004173DB"/>
    <w:rsid w:val="00417512"/>
    <w:rsid w:val="004203B2"/>
    <w:rsid w:val="00421679"/>
    <w:rsid w:val="004231B9"/>
    <w:rsid w:val="00423680"/>
    <w:rsid w:val="00425B4D"/>
    <w:rsid w:val="0042638A"/>
    <w:rsid w:val="00427E92"/>
    <w:rsid w:val="00431BAF"/>
    <w:rsid w:val="0043227E"/>
    <w:rsid w:val="00433E90"/>
    <w:rsid w:val="00441643"/>
    <w:rsid w:val="00443525"/>
    <w:rsid w:val="0044361D"/>
    <w:rsid w:val="00447FC7"/>
    <w:rsid w:val="004515D3"/>
    <w:rsid w:val="00452470"/>
    <w:rsid w:val="00452686"/>
    <w:rsid w:val="00454B00"/>
    <w:rsid w:val="004604B6"/>
    <w:rsid w:val="00463C2D"/>
    <w:rsid w:val="004649DE"/>
    <w:rsid w:val="0046703D"/>
    <w:rsid w:val="00470540"/>
    <w:rsid w:val="0047206C"/>
    <w:rsid w:val="004729A7"/>
    <w:rsid w:val="00475A43"/>
    <w:rsid w:val="004769A3"/>
    <w:rsid w:val="00477891"/>
    <w:rsid w:val="00477B86"/>
    <w:rsid w:val="004909B3"/>
    <w:rsid w:val="00492BE8"/>
    <w:rsid w:val="004935F3"/>
    <w:rsid w:val="004960AE"/>
    <w:rsid w:val="004A1169"/>
    <w:rsid w:val="004A26DB"/>
    <w:rsid w:val="004A522E"/>
    <w:rsid w:val="004B0928"/>
    <w:rsid w:val="004B0989"/>
    <w:rsid w:val="004B33E3"/>
    <w:rsid w:val="004B5955"/>
    <w:rsid w:val="004B66AD"/>
    <w:rsid w:val="004C3E16"/>
    <w:rsid w:val="004C58BF"/>
    <w:rsid w:val="004C6C32"/>
    <w:rsid w:val="004D06A8"/>
    <w:rsid w:val="004D27CE"/>
    <w:rsid w:val="004D54D7"/>
    <w:rsid w:val="004D5EDF"/>
    <w:rsid w:val="004D7F21"/>
    <w:rsid w:val="004E337D"/>
    <w:rsid w:val="004E33E3"/>
    <w:rsid w:val="004F2AEE"/>
    <w:rsid w:val="004F5829"/>
    <w:rsid w:val="004F6E32"/>
    <w:rsid w:val="004F6FE3"/>
    <w:rsid w:val="005021FA"/>
    <w:rsid w:val="00502255"/>
    <w:rsid w:val="00503ED8"/>
    <w:rsid w:val="00505E7D"/>
    <w:rsid w:val="00510902"/>
    <w:rsid w:val="00510A07"/>
    <w:rsid w:val="00512558"/>
    <w:rsid w:val="00514756"/>
    <w:rsid w:val="005156FE"/>
    <w:rsid w:val="005171FE"/>
    <w:rsid w:val="005178F2"/>
    <w:rsid w:val="00517E65"/>
    <w:rsid w:val="00522C33"/>
    <w:rsid w:val="00525F31"/>
    <w:rsid w:val="00532479"/>
    <w:rsid w:val="00533128"/>
    <w:rsid w:val="005337AE"/>
    <w:rsid w:val="00536378"/>
    <w:rsid w:val="00536583"/>
    <w:rsid w:val="00542707"/>
    <w:rsid w:val="00543054"/>
    <w:rsid w:val="00543BC6"/>
    <w:rsid w:val="00546539"/>
    <w:rsid w:val="00546CE5"/>
    <w:rsid w:val="005509ED"/>
    <w:rsid w:val="00552118"/>
    <w:rsid w:val="00552EB4"/>
    <w:rsid w:val="00553DD8"/>
    <w:rsid w:val="00554C77"/>
    <w:rsid w:val="005560E9"/>
    <w:rsid w:val="0055765B"/>
    <w:rsid w:val="0055788B"/>
    <w:rsid w:val="00560BCF"/>
    <w:rsid w:val="005617E5"/>
    <w:rsid w:val="00562168"/>
    <w:rsid w:val="005654FD"/>
    <w:rsid w:val="005671E7"/>
    <w:rsid w:val="005715F3"/>
    <w:rsid w:val="005726AC"/>
    <w:rsid w:val="00572791"/>
    <w:rsid w:val="00574F88"/>
    <w:rsid w:val="00575A3A"/>
    <w:rsid w:val="005769BD"/>
    <w:rsid w:val="00576A91"/>
    <w:rsid w:val="00580DFE"/>
    <w:rsid w:val="00582ABF"/>
    <w:rsid w:val="00583742"/>
    <w:rsid w:val="005851DD"/>
    <w:rsid w:val="00587D9D"/>
    <w:rsid w:val="005914CA"/>
    <w:rsid w:val="00592873"/>
    <w:rsid w:val="00593D00"/>
    <w:rsid w:val="00595738"/>
    <w:rsid w:val="005A2916"/>
    <w:rsid w:val="005A2F80"/>
    <w:rsid w:val="005B0005"/>
    <w:rsid w:val="005B1692"/>
    <w:rsid w:val="005B3F4A"/>
    <w:rsid w:val="005B5139"/>
    <w:rsid w:val="005C4C99"/>
    <w:rsid w:val="005C5274"/>
    <w:rsid w:val="005C5AD1"/>
    <w:rsid w:val="005C672F"/>
    <w:rsid w:val="005D0BA8"/>
    <w:rsid w:val="005D1967"/>
    <w:rsid w:val="005D2031"/>
    <w:rsid w:val="005D24B3"/>
    <w:rsid w:val="005D2EE8"/>
    <w:rsid w:val="005D6222"/>
    <w:rsid w:val="005D6864"/>
    <w:rsid w:val="005D71CF"/>
    <w:rsid w:val="005E0303"/>
    <w:rsid w:val="005E051F"/>
    <w:rsid w:val="005E2C6A"/>
    <w:rsid w:val="005E422B"/>
    <w:rsid w:val="005E42F5"/>
    <w:rsid w:val="005E5386"/>
    <w:rsid w:val="005F0942"/>
    <w:rsid w:val="005F3085"/>
    <w:rsid w:val="005F3752"/>
    <w:rsid w:val="005F3A00"/>
    <w:rsid w:val="005F5A4E"/>
    <w:rsid w:val="005F5DBD"/>
    <w:rsid w:val="005F7BCD"/>
    <w:rsid w:val="0060277F"/>
    <w:rsid w:val="00611889"/>
    <w:rsid w:val="00612FD4"/>
    <w:rsid w:val="0061495C"/>
    <w:rsid w:val="006203C9"/>
    <w:rsid w:val="00620C5B"/>
    <w:rsid w:val="00621981"/>
    <w:rsid w:val="00624B73"/>
    <w:rsid w:val="00626260"/>
    <w:rsid w:val="00626326"/>
    <w:rsid w:val="00626A7A"/>
    <w:rsid w:val="00632D46"/>
    <w:rsid w:val="0063647A"/>
    <w:rsid w:val="0064052F"/>
    <w:rsid w:val="006421B1"/>
    <w:rsid w:val="0064630E"/>
    <w:rsid w:val="00647E2C"/>
    <w:rsid w:val="0065005C"/>
    <w:rsid w:val="0065127F"/>
    <w:rsid w:val="00651C68"/>
    <w:rsid w:val="00651E77"/>
    <w:rsid w:val="006548BB"/>
    <w:rsid w:val="00657843"/>
    <w:rsid w:val="006631BA"/>
    <w:rsid w:val="00665997"/>
    <w:rsid w:val="00671A45"/>
    <w:rsid w:val="0067222E"/>
    <w:rsid w:val="00672CE8"/>
    <w:rsid w:val="006753A3"/>
    <w:rsid w:val="00680FD6"/>
    <w:rsid w:val="00683693"/>
    <w:rsid w:val="00686C4E"/>
    <w:rsid w:val="00687C49"/>
    <w:rsid w:val="0069120B"/>
    <w:rsid w:val="00692A65"/>
    <w:rsid w:val="006970C9"/>
    <w:rsid w:val="006A16AF"/>
    <w:rsid w:val="006A216D"/>
    <w:rsid w:val="006A2693"/>
    <w:rsid w:val="006A30DB"/>
    <w:rsid w:val="006A337B"/>
    <w:rsid w:val="006A33BD"/>
    <w:rsid w:val="006A3E65"/>
    <w:rsid w:val="006A5135"/>
    <w:rsid w:val="006A631D"/>
    <w:rsid w:val="006A6C5E"/>
    <w:rsid w:val="006A7C4D"/>
    <w:rsid w:val="006B2360"/>
    <w:rsid w:val="006B3760"/>
    <w:rsid w:val="006B409A"/>
    <w:rsid w:val="006B5F40"/>
    <w:rsid w:val="006B6940"/>
    <w:rsid w:val="006C38BE"/>
    <w:rsid w:val="006C52A9"/>
    <w:rsid w:val="006C65DE"/>
    <w:rsid w:val="006C7654"/>
    <w:rsid w:val="006D0EDF"/>
    <w:rsid w:val="006D23DB"/>
    <w:rsid w:val="006D6398"/>
    <w:rsid w:val="006D69A4"/>
    <w:rsid w:val="006D6DF5"/>
    <w:rsid w:val="006D776E"/>
    <w:rsid w:val="006E06E5"/>
    <w:rsid w:val="006E28B4"/>
    <w:rsid w:val="006E5E7E"/>
    <w:rsid w:val="006F0B6A"/>
    <w:rsid w:val="006F188D"/>
    <w:rsid w:val="006F2F8C"/>
    <w:rsid w:val="006F30C6"/>
    <w:rsid w:val="006F5131"/>
    <w:rsid w:val="00700562"/>
    <w:rsid w:val="007020D3"/>
    <w:rsid w:val="00702CCE"/>
    <w:rsid w:val="0070354D"/>
    <w:rsid w:val="007124B8"/>
    <w:rsid w:val="007132C2"/>
    <w:rsid w:val="00721F5D"/>
    <w:rsid w:val="00726ACE"/>
    <w:rsid w:val="00726B2D"/>
    <w:rsid w:val="007277B5"/>
    <w:rsid w:val="007304BC"/>
    <w:rsid w:val="00731012"/>
    <w:rsid w:val="00735B83"/>
    <w:rsid w:val="00740BE5"/>
    <w:rsid w:val="00742210"/>
    <w:rsid w:val="00742C4E"/>
    <w:rsid w:val="007446C3"/>
    <w:rsid w:val="007451FA"/>
    <w:rsid w:val="00750F29"/>
    <w:rsid w:val="00752C04"/>
    <w:rsid w:val="00753E7B"/>
    <w:rsid w:val="00756E62"/>
    <w:rsid w:val="00760680"/>
    <w:rsid w:val="00760F35"/>
    <w:rsid w:val="00762936"/>
    <w:rsid w:val="00763B51"/>
    <w:rsid w:val="00764302"/>
    <w:rsid w:val="00766955"/>
    <w:rsid w:val="0077130F"/>
    <w:rsid w:val="007752D3"/>
    <w:rsid w:val="0078143D"/>
    <w:rsid w:val="007830FF"/>
    <w:rsid w:val="00783C92"/>
    <w:rsid w:val="00783D9F"/>
    <w:rsid w:val="00785222"/>
    <w:rsid w:val="00786AAB"/>
    <w:rsid w:val="00792F04"/>
    <w:rsid w:val="0079312D"/>
    <w:rsid w:val="00793DB4"/>
    <w:rsid w:val="007979F0"/>
    <w:rsid w:val="007A001B"/>
    <w:rsid w:val="007A1A9A"/>
    <w:rsid w:val="007A26D0"/>
    <w:rsid w:val="007B0852"/>
    <w:rsid w:val="007B1643"/>
    <w:rsid w:val="007B1B7C"/>
    <w:rsid w:val="007B1FA4"/>
    <w:rsid w:val="007B2145"/>
    <w:rsid w:val="007B4C64"/>
    <w:rsid w:val="007B65BD"/>
    <w:rsid w:val="007B6A1F"/>
    <w:rsid w:val="007C2CB3"/>
    <w:rsid w:val="007C38A7"/>
    <w:rsid w:val="007C3A7B"/>
    <w:rsid w:val="007D1E30"/>
    <w:rsid w:val="007D2D2D"/>
    <w:rsid w:val="007D3A9A"/>
    <w:rsid w:val="007D61C3"/>
    <w:rsid w:val="007D7B31"/>
    <w:rsid w:val="007E3A6B"/>
    <w:rsid w:val="007E5E09"/>
    <w:rsid w:val="007E7F44"/>
    <w:rsid w:val="007F02CE"/>
    <w:rsid w:val="007F02DD"/>
    <w:rsid w:val="007F067D"/>
    <w:rsid w:val="007F0995"/>
    <w:rsid w:val="007F1E3B"/>
    <w:rsid w:val="007F3CCA"/>
    <w:rsid w:val="007F4833"/>
    <w:rsid w:val="007F56F2"/>
    <w:rsid w:val="0080350A"/>
    <w:rsid w:val="008035E3"/>
    <w:rsid w:val="008043A7"/>
    <w:rsid w:val="00805D91"/>
    <w:rsid w:val="008113D2"/>
    <w:rsid w:val="00812F60"/>
    <w:rsid w:val="00813216"/>
    <w:rsid w:val="00813A6D"/>
    <w:rsid w:val="008141C2"/>
    <w:rsid w:val="00814682"/>
    <w:rsid w:val="008158A8"/>
    <w:rsid w:val="00816D86"/>
    <w:rsid w:val="00820DF8"/>
    <w:rsid w:val="008225EC"/>
    <w:rsid w:val="00822C85"/>
    <w:rsid w:val="008245E3"/>
    <w:rsid w:val="00825BC8"/>
    <w:rsid w:val="00827CFD"/>
    <w:rsid w:val="008307A4"/>
    <w:rsid w:val="0083201A"/>
    <w:rsid w:val="008343B3"/>
    <w:rsid w:val="0083452D"/>
    <w:rsid w:val="00836CD2"/>
    <w:rsid w:val="00837522"/>
    <w:rsid w:val="00837907"/>
    <w:rsid w:val="00840C2E"/>
    <w:rsid w:val="00840D9E"/>
    <w:rsid w:val="00841D3D"/>
    <w:rsid w:val="00842D4D"/>
    <w:rsid w:val="00842EAA"/>
    <w:rsid w:val="00843678"/>
    <w:rsid w:val="00843F0F"/>
    <w:rsid w:val="0084594C"/>
    <w:rsid w:val="00846472"/>
    <w:rsid w:val="008464ED"/>
    <w:rsid w:val="00857AB6"/>
    <w:rsid w:val="00865F82"/>
    <w:rsid w:val="00865F89"/>
    <w:rsid w:val="00870E69"/>
    <w:rsid w:val="008750C2"/>
    <w:rsid w:val="00876304"/>
    <w:rsid w:val="0087681D"/>
    <w:rsid w:val="008807B9"/>
    <w:rsid w:val="00880A74"/>
    <w:rsid w:val="0088252D"/>
    <w:rsid w:val="008837B4"/>
    <w:rsid w:val="008844E1"/>
    <w:rsid w:val="00884517"/>
    <w:rsid w:val="00884E2B"/>
    <w:rsid w:val="00890048"/>
    <w:rsid w:val="0089195D"/>
    <w:rsid w:val="00894683"/>
    <w:rsid w:val="0089782C"/>
    <w:rsid w:val="008A052E"/>
    <w:rsid w:val="008A1DB0"/>
    <w:rsid w:val="008A59A5"/>
    <w:rsid w:val="008A780C"/>
    <w:rsid w:val="008B1519"/>
    <w:rsid w:val="008B179B"/>
    <w:rsid w:val="008B2015"/>
    <w:rsid w:val="008B2AD6"/>
    <w:rsid w:val="008B4266"/>
    <w:rsid w:val="008B6C45"/>
    <w:rsid w:val="008B6E92"/>
    <w:rsid w:val="008C032C"/>
    <w:rsid w:val="008C04C4"/>
    <w:rsid w:val="008C1CE6"/>
    <w:rsid w:val="008C2ADE"/>
    <w:rsid w:val="008C3E9A"/>
    <w:rsid w:val="008C4A86"/>
    <w:rsid w:val="008C51F8"/>
    <w:rsid w:val="008C5675"/>
    <w:rsid w:val="008D0DF7"/>
    <w:rsid w:val="008D0F54"/>
    <w:rsid w:val="008D16F0"/>
    <w:rsid w:val="008D2A30"/>
    <w:rsid w:val="008D5850"/>
    <w:rsid w:val="008D66DB"/>
    <w:rsid w:val="008D77A3"/>
    <w:rsid w:val="008E0528"/>
    <w:rsid w:val="008E2C4A"/>
    <w:rsid w:val="008E48FB"/>
    <w:rsid w:val="008E5386"/>
    <w:rsid w:val="008E7CAB"/>
    <w:rsid w:val="008F05C3"/>
    <w:rsid w:val="008F3B56"/>
    <w:rsid w:val="008F64AF"/>
    <w:rsid w:val="008F729A"/>
    <w:rsid w:val="00900A6F"/>
    <w:rsid w:val="00901C92"/>
    <w:rsid w:val="00902846"/>
    <w:rsid w:val="00904158"/>
    <w:rsid w:val="00904927"/>
    <w:rsid w:val="00904A49"/>
    <w:rsid w:val="00905832"/>
    <w:rsid w:val="0090770C"/>
    <w:rsid w:val="00910299"/>
    <w:rsid w:val="009157FF"/>
    <w:rsid w:val="009212FB"/>
    <w:rsid w:val="00922045"/>
    <w:rsid w:val="0092210D"/>
    <w:rsid w:val="00923613"/>
    <w:rsid w:val="0092550D"/>
    <w:rsid w:val="00926C14"/>
    <w:rsid w:val="00930B7F"/>
    <w:rsid w:val="0093156B"/>
    <w:rsid w:val="00933234"/>
    <w:rsid w:val="00933D2C"/>
    <w:rsid w:val="00940AAA"/>
    <w:rsid w:val="009411A2"/>
    <w:rsid w:val="00941204"/>
    <w:rsid w:val="00941AC1"/>
    <w:rsid w:val="00943EDA"/>
    <w:rsid w:val="0094400F"/>
    <w:rsid w:val="00944101"/>
    <w:rsid w:val="00946208"/>
    <w:rsid w:val="0094672D"/>
    <w:rsid w:val="0094687C"/>
    <w:rsid w:val="009520AC"/>
    <w:rsid w:val="009542EC"/>
    <w:rsid w:val="009577EB"/>
    <w:rsid w:val="00957A56"/>
    <w:rsid w:val="00960BD2"/>
    <w:rsid w:val="00961424"/>
    <w:rsid w:val="009715DC"/>
    <w:rsid w:val="0097552D"/>
    <w:rsid w:val="00975DE7"/>
    <w:rsid w:val="00981F87"/>
    <w:rsid w:val="00985A04"/>
    <w:rsid w:val="00986453"/>
    <w:rsid w:val="00987078"/>
    <w:rsid w:val="00987B1A"/>
    <w:rsid w:val="0099023D"/>
    <w:rsid w:val="00991EE3"/>
    <w:rsid w:val="00992B92"/>
    <w:rsid w:val="00995728"/>
    <w:rsid w:val="00995827"/>
    <w:rsid w:val="009A3B1F"/>
    <w:rsid w:val="009A3E2F"/>
    <w:rsid w:val="009A5C80"/>
    <w:rsid w:val="009A6C36"/>
    <w:rsid w:val="009B34C2"/>
    <w:rsid w:val="009B4E33"/>
    <w:rsid w:val="009C09DA"/>
    <w:rsid w:val="009C128F"/>
    <w:rsid w:val="009C12A4"/>
    <w:rsid w:val="009C5A7A"/>
    <w:rsid w:val="009C692F"/>
    <w:rsid w:val="009C7ED7"/>
    <w:rsid w:val="009D290F"/>
    <w:rsid w:val="009D3D59"/>
    <w:rsid w:val="009D7864"/>
    <w:rsid w:val="009E0F4E"/>
    <w:rsid w:val="009E3AD2"/>
    <w:rsid w:val="009E45A3"/>
    <w:rsid w:val="009E5D43"/>
    <w:rsid w:val="009E6CD2"/>
    <w:rsid w:val="009E742E"/>
    <w:rsid w:val="009F008A"/>
    <w:rsid w:val="009F0903"/>
    <w:rsid w:val="009F46D9"/>
    <w:rsid w:val="009F7E49"/>
    <w:rsid w:val="00A007C2"/>
    <w:rsid w:val="00A0288C"/>
    <w:rsid w:val="00A044DA"/>
    <w:rsid w:val="00A05ED9"/>
    <w:rsid w:val="00A10F47"/>
    <w:rsid w:val="00A13108"/>
    <w:rsid w:val="00A14A2C"/>
    <w:rsid w:val="00A14AE7"/>
    <w:rsid w:val="00A15FE1"/>
    <w:rsid w:val="00A179A5"/>
    <w:rsid w:val="00A17B30"/>
    <w:rsid w:val="00A225D6"/>
    <w:rsid w:val="00A23284"/>
    <w:rsid w:val="00A23BD0"/>
    <w:rsid w:val="00A30781"/>
    <w:rsid w:val="00A320A3"/>
    <w:rsid w:val="00A32D7E"/>
    <w:rsid w:val="00A33D2D"/>
    <w:rsid w:val="00A35AF0"/>
    <w:rsid w:val="00A36D88"/>
    <w:rsid w:val="00A37B7D"/>
    <w:rsid w:val="00A37F91"/>
    <w:rsid w:val="00A443F0"/>
    <w:rsid w:val="00A45D45"/>
    <w:rsid w:val="00A50D2E"/>
    <w:rsid w:val="00A536A5"/>
    <w:rsid w:val="00A54312"/>
    <w:rsid w:val="00A57E99"/>
    <w:rsid w:val="00A611CD"/>
    <w:rsid w:val="00A62AFD"/>
    <w:rsid w:val="00A6397C"/>
    <w:rsid w:val="00A63E29"/>
    <w:rsid w:val="00A6550B"/>
    <w:rsid w:val="00A65A63"/>
    <w:rsid w:val="00A67DB1"/>
    <w:rsid w:val="00A7298E"/>
    <w:rsid w:val="00A74484"/>
    <w:rsid w:val="00A75EA3"/>
    <w:rsid w:val="00A76A57"/>
    <w:rsid w:val="00A775D3"/>
    <w:rsid w:val="00A831F1"/>
    <w:rsid w:val="00A83847"/>
    <w:rsid w:val="00A848FF"/>
    <w:rsid w:val="00A8644A"/>
    <w:rsid w:val="00A865D3"/>
    <w:rsid w:val="00A86DC2"/>
    <w:rsid w:val="00A86ED5"/>
    <w:rsid w:val="00A92E33"/>
    <w:rsid w:val="00A93848"/>
    <w:rsid w:val="00A93865"/>
    <w:rsid w:val="00A94993"/>
    <w:rsid w:val="00A94B84"/>
    <w:rsid w:val="00A95ED5"/>
    <w:rsid w:val="00A96A1F"/>
    <w:rsid w:val="00A97159"/>
    <w:rsid w:val="00AA0C64"/>
    <w:rsid w:val="00AA0E45"/>
    <w:rsid w:val="00AA4C5E"/>
    <w:rsid w:val="00AA5167"/>
    <w:rsid w:val="00AB0B0C"/>
    <w:rsid w:val="00AB2890"/>
    <w:rsid w:val="00AB344A"/>
    <w:rsid w:val="00AB5391"/>
    <w:rsid w:val="00AB6064"/>
    <w:rsid w:val="00AB77D1"/>
    <w:rsid w:val="00AB7FED"/>
    <w:rsid w:val="00AC18DE"/>
    <w:rsid w:val="00AC1C16"/>
    <w:rsid w:val="00AC264A"/>
    <w:rsid w:val="00AC2F08"/>
    <w:rsid w:val="00AC5750"/>
    <w:rsid w:val="00AD0936"/>
    <w:rsid w:val="00AD1E17"/>
    <w:rsid w:val="00AD2A6F"/>
    <w:rsid w:val="00AD3E3C"/>
    <w:rsid w:val="00AD4D3A"/>
    <w:rsid w:val="00AD64A4"/>
    <w:rsid w:val="00AE042D"/>
    <w:rsid w:val="00AE1688"/>
    <w:rsid w:val="00AE2A6A"/>
    <w:rsid w:val="00AE46B6"/>
    <w:rsid w:val="00AE775F"/>
    <w:rsid w:val="00AE7CBB"/>
    <w:rsid w:val="00AF2682"/>
    <w:rsid w:val="00AF282E"/>
    <w:rsid w:val="00AF385D"/>
    <w:rsid w:val="00AF7006"/>
    <w:rsid w:val="00AF79CB"/>
    <w:rsid w:val="00B02B1A"/>
    <w:rsid w:val="00B03829"/>
    <w:rsid w:val="00B05A68"/>
    <w:rsid w:val="00B10E25"/>
    <w:rsid w:val="00B112BC"/>
    <w:rsid w:val="00B16B1E"/>
    <w:rsid w:val="00B17ACC"/>
    <w:rsid w:val="00B17BD6"/>
    <w:rsid w:val="00B202A5"/>
    <w:rsid w:val="00B20645"/>
    <w:rsid w:val="00B24781"/>
    <w:rsid w:val="00B252A6"/>
    <w:rsid w:val="00B32C26"/>
    <w:rsid w:val="00B364AA"/>
    <w:rsid w:val="00B41A30"/>
    <w:rsid w:val="00B42273"/>
    <w:rsid w:val="00B4275E"/>
    <w:rsid w:val="00B44EBE"/>
    <w:rsid w:val="00B46EE9"/>
    <w:rsid w:val="00B4750B"/>
    <w:rsid w:val="00B523FA"/>
    <w:rsid w:val="00B5276B"/>
    <w:rsid w:val="00B57294"/>
    <w:rsid w:val="00B6564C"/>
    <w:rsid w:val="00B65B79"/>
    <w:rsid w:val="00B65D1E"/>
    <w:rsid w:val="00B6638D"/>
    <w:rsid w:val="00B664C8"/>
    <w:rsid w:val="00B66C76"/>
    <w:rsid w:val="00B71457"/>
    <w:rsid w:val="00B731BA"/>
    <w:rsid w:val="00B7340C"/>
    <w:rsid w:val="00B778C2"/>
    <w:rsid w:val="00B77DEA"/>
    <w:rsid w:val="00B8136B"/>
    <w:rsid w:val="00B82B6B"/>
    <w:rsid w:val="00B82FB5"/>
    <w:rsid w:val="00B8630F"/>
    <w:rsid w:val="00B92B76"/>
    <w:rsid w:val="00B93228"/>
    <w:rsid w:val="00B9642B"/>
    <w:rsid w:val="00BA43BF"/>
    <w:rsid w:val="00BA5114"/>
    <w:rsid w:val="00BA5E5A"/>
    <w:rsid w:val="00BA6F65"/>
    <w:rsid w:val="00BB28DD"/>
    <w:rsid w:val="00BB4DAA"/>
    <w:rsid w:val="00BB51EE"/>
    <w:rsid w:val="00BC12C4"/>
    <w:rsid w:val="00BC4826"/>
    <w:rsid w:val="00BC6059"/>
    <w:rsid w:val="00BD0156"/>
    <w:rsid w:val="00BD09D9"/>
    <w:rsid w:val="00BD2B35"/>
    <w:rsid w:val="00BD3817"/>
    <w:rsid w:val="00BD406B"/>
    <w:rsid w:val="00BD5A8F"/>
    <w:rsid w:val="00BD7A63"/>
    <w:rsid w:val="00BE1D99"/>
    <w:rsid w:val="00BE2B54"/>
    <w:rsid w:val="00BE51F2"/>
    <w:rsid w:val="00BE6830"/>
    <w:rsid w:val="00BE7A3B"/>
    <w:rsid w:val="00BF1214"/>
    <w:rsid w:val="00BF20C8"/>
    <w:rsid w:val="00BF34E5"/>
    <w:rsid w:val="00C00873"/>
    <w:rsid w:val="00C05995"/>
    <w:rsid w:val="00C07D04"/>
    <w:rsid w:val="00C1060A"/>
    <w:rsid w:val="00C10DA5"/>
    <w:rsid w:val="00C11576"/>
    <w:rsid w:val="00C13C71"/>
    <w:rsid w:val="00C144D1"/>
    <w:rsid w:val="00C15363"/>
    <w:rsid w:val="00C222A5"/>
    <w:rsid w:val="00C31199"/>
    <w:rsid w:val="00C311B1"/>
    <w:rsid w:val="00C335DB"/>
    <w:rsid w:val="00C36803"/>
    <w:rsid w:val="00C36E08"/>
    <w:rsid w:val="00C377A6"/>
    <w:rsid w:val="00C37B93"/>
    <w:rsid w:val="00C37D1B"/>
    <w:rsid w:val="00C40DFB"/>
    <w:rsid w:val="00C4290A"/>
    <w:rsid w:val="00C43CA4"/>
    <w:rsid w:val="00C43F60"/>
    <w:rsid w:val="00C4511F"/>
    <w:rsid w:val="00C45DF0"/>
    <w:rsid w:val="00C47B20"/>
    <w:rsid w:val="00C50151"/>
    <w:rsid w:val="00C504D9"/>
    <w:rsid w:val="00C522EA"/>
    <w:rsid w:val="00C532AD"/>
    <w:rsid w:val="00C54269"/>
    <w:rsid w:val="00C5548D"/>
    <w:rsid w:val="00C60073"/>
    <w:rsid w:val="00C6065A"/>
    <w:rsid w:val="00C60C15"/>
    <w:rsid w:val="00C60F52"/>
    <w:rsid w:val="00C6144C"/>
    <w:rsid w:val="00C61DC6"/>
    <w:rsid w:val="00C6246E"/>
    <w:rsid w:val="00C624A5"/>
    <w:rsid w:val="00C6396E"/>
    <w:rsid w:val="00C6420D"/>
    <w:rsid w:val="00C64CEF"/>
    <w:rsid w:val="00C66297"/>
    <w:rsid w:val="00C6677C"/>
    <w:rsid w:val="00C67B05"/>
    <w:rsid w:val="00C738D3"/>
    <w:rsid w:val="00C764F6"/>
    <w:rsid w:val="00C81CD8"/>
    <w:rsid w:val="00C82611"/>
    <w:rsid w:val="00C85660"/>
    <w:rsid w:val="00C85F2C"/>
    <w:rsid w:val="00C8675C"/>
    <w:rsid w:val="00C940F9"/>
    <w:rsid w:val="00C9792D"/>
    <w:rsid w:val="00CA0B63"/>
    <w:rsid w:val="00CA5AEB"/>
    <w:rsid w:val="00CA62DC"/>
    <w:rsid w:val="00CB1E87"/>
    <w:rsid w:val="00CB2299"/>
    <w:rsid w:val="00CB4D00"/>
    <w:rsid w:val="00CB5257"/>
    <w:rsid w:val="00CB70EB"/>
    <w:rsid w:val="00CC1BAB"/>
    <w:rsid w:val="00CC6649"/>
    <w:rsid w:val="00CC6E54"/>
    <w:rsid w:val="00CD0A41"/>
    <w:rsid w:val="00CD6117"/>
    <w:rsid w:val="00CE080D"/>
    <w:rsid w:val="00CE51C9"/>
    <w:rsid w:val="00CE6A4C"/>
    <w:rsid w:val="00CF19AD"/>
    <w:rsid w:val="00CF5BD1"/>
    <w:rsid w:val="00D028BB"/>
    <w:rsid w:val="00D02B7C"/>
    <w:rsid w:val="00D039EF"/>
    <w:rsid w:val="00D03D82"/>
    <w:rsid w:val="00D10A85"/>
    <w:rsid w:val="00D141FD"/>
    <w:rsid w:val="00D14E39"/>
    <w:rsid w:val="00D14E53"/>
    <w:rsid w:val="00D20D4A"/>
    <w:rsid w:val="00D22795"/>
    <w:rsid w:val="00D235BA"/>
    <w:rsid w:val="00D23956"/>
    <w:rsid w:val="00D246D0"/>
    <w:rsid w:val="00D24A8C"/>
    <w:rsid w:val="00D261E5"/>
    <w:rsid w:val="00D31181"/>
    <w:rsid w:val="00D31783"/>
    <w:rsid w:val="00D415EB"/>
    <w:rsid w:val="00D42632"/>
    <w:rsid w:val="00D4351C"/>
    <w:rsid w:val="00D44FDD"/>
    <w:rsid w:val="00D45FAD"/>
    <w:rsid w:val="00D5018E"/>
    <w:rsid w:val="00D520C5"/>
    <w:rsid w:val="00D52421"/>
    <w:rsid w:val="00D532C5"/>
    <w:rsid w:val="00D559FC"/>
    <w:rsid w:val="00D566DA"/>
    <w:rsid w:val="00D576D1"/>
    <w:rsid w:val="00D57AAF"/>
    <w:rsid w:val="00D57E4A"/>
    <w:rsid w:val="00D61F85"/>
    <w:rsid w:val="00D620E7"/>
    <w:rsid w:val="00D6381A"/>
    <w:rsid w:val="00D65AD2"/>
    <w:rsid w:val="00D67FAA"/>
    <w:rsid w:val="00D709E4"/>
    <w:rsid w:val="00D72991"/>
    <w:rsid w:val="00D7435B"/>
    <w:rsid w:val="00D7455D"/>
    <w:rsid w:val="00D819E4"/>
    <w:rsid w:val="00D8311A"/>
    <w:rsid w:val="00D84C2E"/>
    <w:rsid w:val="00D84F72"/>
    <w:rsid w:val="00D86193"/>
    <w:rsid w:val="00D90F8F"/>
    <w:rsid w:val="00D9211E"/>
    <w:rsid w:val="00D965C8"/>
    <w:rsid w:val="00D96C5F"/>
    <w:rsid w:val="00D97103"/>
    <w:rsid w:val="00D97E03"/>
    <w:rsid w:val="00DA55AA"/>
    <w:rsid w:val="00DA6D10"/>
    <w:rsid w:val="00DA793A"/>
    <w:rsid w:val="00DA79F3"/>
    <w:rsid w:val="00DB1357"/>
    <w:rsid w:val="00DB79AE"/>
    <w:rsid w:val="00DC4D44"/>
    <w:rsid w:val="00DC65E7"/>
    <w:rsid w:val="00DC716D"/>
    <w:rsid w:val="00DD1D2E"/>
    <w:rsid w:val="00DD2AC7"/>
    <w:rsid w:val="00DD2BED"/>
    <w:rsid w:val="00DD2CB5"/>
    <w:rsid w:val="00DD61B4"/>
    <w:rsid w:val="00DE1AEA"/>
    <w:rsid w:val="00DE276A"/>
    <w:rsid w:val="00DE3A81"/>
    <w:rsid w:val="00DE3F2B"/>
    <w:rsid w:val="00DE4F78"/>
    <w:rsid w:val="00DF04DA"/>
    <w:rsid w:val="00DF06E1"/>
    <w:rsid w:val="00DF0ED8"/>
    <w:rsid w:val="00DF1B1B"/>
    <w:rsid w:val="00DF43AB"/>
    <w:rsid w:val="00DF5E25"/>
    <w:rsid w:val="00DF60A1"/>
    <w:rsid w:val="00E031BE"/>
    <w:rsid w:val="00E10CFA"/>
    <w:rsid w:val="00E11114"/>
    <w:rsid w:val="00E131ED"/>
    <w:rsid w:val="00E13F2B"/>
    <w:rsid w:val="00E17404"/>
    <w:rsid w:val="00E21C64"/>
    <w:rsid w:val="00E226AC"/>
    <w:rsid w:val="00E247CE"/>
    <w:rsid w:val="00E26B06"/>
    <w:rsid w:val="00E277FE"/>
    <w:rsid w:val="00E278BE"/>
    <w:rsid w:val="00E30067"/>
    <w:rsid w:val="00E314B4"/>
    <w:rsid w:val="00E31517"/>
    <w:rsid w:val="00E3280D"/>
    <w:rsid w:val="00E41305"/>
    <w:rsid w:val="00E423DE"/>
    <w:rsid w:val="00E42A99"/>
    <w:rsid w:val="00E45F39"/>
    <w:rsid w:val="00E46090"/>
    <w:rsid w:val="00E545C0"/>
    <w:rsid w:val="00E636E7"/>
    <w:rsid w:val="00E65453"/>
    <w:rsid w:val="00E71898"/>
    <w:rsid w:val="00E72819"/>
    <w:rsid w:val="00E73E79"/>
    <w:rsid w:val="00E73F0D"/>
    <w:rsid w:val="00E758EA"/>
    <w:rsid w:val="00E76187"/>
    <w:rsid w:val="00E80762"/>
    <w:rsid w:val="00E809B5"/>
    <w:rsid w:val="00E81290"/>
    <w:rsid w:val="00E821E6"/>
    <w:rsid w:val="00E83AB7"/>
    <w:rsid w:val="00E86603"/>
    <w:rsid w:val="00E91A5D"/>
    <w:rsid w:val="00E92780"/>
    <w:rsid w:val="00E957AC"/>
    <w:rsid w:val="00E95B50"/>
    <w:rsid w:val="00E9651A"/>
    <w:rsid w:val="00E9782C"/>
    <w:rsid w:val="00EA05BC"/>
    <w:rsid w:val="00EA1094"/>
    <w:rsid w:val="00EA26AD"/>
    <w:rsid w:val="00EA28BF"/>
    <w:rsid w:val="00EA4184"/>
    <w:rsid w:val="00EA463F"/>
    <w:rsid w:val="00EA47EB"/>
    <w:rsid w:val="00EA4D15"/>
    <w:rsid w:val="00EB164F"/>
    <w:rsid w:val="00EB5088"/>
    <w:rsid w:val="00EB5948"/>
    <w:rsid w:val="00EB629B"/>
    <w:rsid w:val="00EC3746"/>
    <w:rsid w:val="00EC4A00"/>
    <w:rsid w:val="00EC6CEF"/>
    <w:rsid w:val="00ED03EC"/>
    <w:rsid w:val="00ED23FC"/>
    <w:rsid w:val="00ED2F9A"/>
    <w:rsid w:val="00ED319C"/>
    <w:rsid w:val="00ED48D8"/>
    <w:rsid w:val="00ED4A33"/>
    <w:rsid w:val="00ED6462"/>
    <w:rsid w:val="00ED6A7C"/>
    <w:rsid w:val="00EE1074"/>
    <w:rsid w:val="00EE5B4E"/>
    <w:rsid w:val="00EE6331"/>
    <w:rsid w:val="00EE7153"/>
    <w:rsid w:val="00EF024D"/>
    <w:rsid w:val="00EF3B80"/>
    <w:rsid w:val="00EF4183"/>
    <w:rsid w:val="00EF4454"/>
    <w:rsid w:val="00EF51C9"/>
    <w:rsid w:val="00EF5F17"/>
    <w:rsid w:val="00EF7E69"/>
    <w:rsid w:val="00F00436"/>
    <w:rsid w:val="00F0152A"/>
    <w:rsid w:val="00F0334C"/>
    <w:rsid w:val="00F033EB"/>
    <w:rsid w:val="00F06B93"/>
    <w:rsid w:val="00F07F7A"/>
    <w:rsid w:val="00F1412F"/>
    <w:rsid w:val="00F1525B"/>
    <w:rsid w:val="00F172DB"/>
    <w:rsid w:val="00F22702"/>
    <w:rsid w:val="00F2445D"/>
    <w:rsid w:val="00F250AD"/>
    <w:rsid w:val="00F2556D"/>
    <w:rsid w:val="00F27355"/>
    <w:rsid w:val="00F27EEB"/>
    <w:rsid w:val="00F321EB"/>
    <w:rsid w:val="00F36608"/>
    <w:rsid w:val="00F37D80"/>
    <w:rsid w:val="00F40F0B"/>
    <w:rsid w:val="00F42F9E"/>
    <w:rsid w:val="00F44032"/>
    <w:rsid w:val="00F4434C"/>
    <w:rsid w:val="00F459CE"/>
    <w:rsid w:val="00F462E8"/>
    <w:rsid w:val="00F46D02"/>
    <w:rsid w:val="00F50E05"/>
    <w:rsid w:val="00F52E66"/>
    <w:rsid w:val="00F5439E"/>
    <w:rsid w:val="00F546A3"/>
    <w:rsid w:val="00F55967"/>
    <w:rsid w:val="00F56736"/>
    <w:rsid w:val="00F641BC"/>
    <w:rsid w:val="00F6728B"/>
    <w:rsid w:val="00F676C4"/>
    <w:rsid w:val="00F703C0"/>
    <w:rsid w:val="00F72101"/>
    <w:rsid w:val="00F763F7"/>
    <w:rsid w:val="00F76E0D"/>
    <w:rsid w:val="00F77FDD"/>
    <w:rsid w:val="00F805B3"/>
    <w:rsid w:val="00F82F3A"/>
    <w:rsid w:val="00F84A70"/>
    <w:rsid w:val="00F85C56"/>
    <w:rsid w:val="00F904D5"/>
    <w:rsid w:val="00F91543"/>
    <w:rsid w:val="00F92A7C"/>
    <w:rsid w:val="00F94944"/>
    <w:rsid w:val="00F95BE9"/>
    <w:rsid w:val="00FA02ED"/>
    <w:rsid w:val="00FA07FE"/>
    <w:rsid w:val="00FA181A"/>
    <w:rsid w:val="00FA2837"/>
    <w:rsid w:val="00FA3481"/>
    <w:rsid w:val="00FB0E4A"/>
    <w:rsid w:val="00FB255B"/>
    <w:rsid w:val="00FB3D29"/>
    <w:rsid w:val="00FB55F9"/>
    <w:rsid w:val="00FC29C5"/>
    <w:rsid w:val="00FC605A"/>
    <w:rsid w:val="00FC71F2"/>
    <w:rsid w:val="00FD2AE0"/>
    <w:rsid w:val="00FD5E96"/>
    <w:rsid w:val="00FD5FD6"/>
    <w:rsid w:val="00FD67A6"/>
    <w:rsid w:val="00FD7B7D"/>
    <w:rsid w:val="00FE0402"/>
    <w:rsid w:val="00FE0B17"/>
    <w:rsid w:val="00FE1BB6"/>
    <w:rsid w:val="00FE5672"/>
    <w:rsid w:val="00FE5F6D"/>
    <w:rsid w:val="00FE7892"/>
    <w:rsid w:val="00FE7D23"/>
    <w:rsid w:val="00FF03A6"/>
    <w:rsid w:val="00FF4706"/>
    <w:rsid w:val="00FF488C"/>
    <w:rsid w:val="00FF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4973E2"/>
  <w15:docId w15:val="{5E46D3D3-02FE-4A01-8E9B-89516280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3"/>
    <w:pPr>
      <w:spacing w:after="200"/>
    </w:pPr>
    <w:rPr>
      <w:rFonts w:ascii="Arial" w:hAnsi="Arial" w:cstheme="minorBidi"/>
      <w:lang w:val="en-GB"/>
    </w:rPr>
  </w:style>
  <w:style w:type="paragraph" w:styleId="Heading1">
    <w:name w:val="heading 1"/>
    <w:next w:val="PARAGRAPH"/>
    <w:link w:val="Heading1Char"/>
    <w:qFormat/>
    <w:rsid w:val="009E5D43"/>
    <w:pPr>
      <w:keepNext/>
      <w:numPr>
        <w:numId w:val="43"/>
      </w:numPr>
      <w:suppressAutoHyphens/>
      <w:spacing w:before="200" w:after="200"/>
      <w:outlineLvl w:val="0"/>
    </w:pPr>
    <w:rPr>
      <w:rFonts w:ascii="Arial" w:hAnsi="Arial" w:cs="Arial"/>
      <w:b/>
      <w:bCs/>
      <w:spacing w:val="8"/>
      <w:sz w:val="22"/>
      <w:szCs w:val="22"/>
      <w:lang w:val="en-GB" w:eastAsia="zh-CN"/>
    </w:rPr>
  </w:style>
  <w:style w:type="paragraph" w:styleId="Heading2">
    <w:name w:val="heading 2"/>
    <w:basedOn w:val="Heading1"/>
    <w:next w:val="PARAGRAPH"/>
    <w:link w:val="Heading2Char"/>
    <w:qFormat/>
    <w:rsid w:val="009E5D43"/>
    <w:pPr>
      <w:numPr>
        <w:ilvl w:val="1"/>
      </w:numPr>
      <w:spacing w:before="100" w:after="100"/>
      <w:outlineLvl w:val="1"/>
    </w:pPr>
    <w:rPr>
      <w:sz w:val="20"/>
      <w:szCs w:val="20"/>
    </w:rPr>
  </w:style>
  <w:style w:type="paragraph" w:styleId="Heading3">
    <w:name w:val="heading 3"/>
    <w:basedOn w:val="Heading2"/>
    <w:next w:val="PARAGRAPH"/>
    <w:link w:val="Heading3Char"/>
    <w:qFormat/>
    <w:rsid w:val="009E5D43"/>
    <w:pPr>
      <w:numPr>
        <w:ilvl w:val="2"/>
      </w:numPr>
      <w:outlineLvl w:val="2"/>
    </w:pPr>
  </w:style>
  <w:style w:type="paragraph" w:styleId="Heading4">
    <w:name w:val="heading 4"/>
    <w:basedOn w:val="Heading3"/>
    <w:next w:val="PARAGRAPH"/>
    <w:link w:val="Heading4Char"/>
    <w:qFormat/>
    <w:rsid w:val="009E5D43"/>
    <w:pPr>
      <w:numPr>
        <w:ilvl w:val="3"/>
      </w:numPr>
      <w:outlineLvl w:val="3"/>
    </w:pPr>
  </w:style>
  <w:style w:type="paragraph" w:styleId="Heading5">
    <w:name w:val="heading 5"/>
    <w:basedOn w:val="Heading4"/>
    <w:next w:val="PARAGRAPH"/>
    <w:link w:val="Heading5Char"/>
    <w:qFormat/>
    <w:rsid w:val="009E5D43"/>
    <w:pPr>
      <w:numPr>
        <w:ilvl w:val="4"/>
      </w:numPr>
      <w:outlineLvl w:val="4"/>
    </w:pPr>
  </w:style>
  <w:style w:type="paragraph" w:styleId="Heading6">
    <w:name w:val="heading 6"/>
    <w:basedOn w:val="Heading5"/>
    <w:next w:val="PARAGRAPH"/>
    <w:link w:val="Heading6Char"/>
    <w:qFormat/>
    <w:rsid w:val="009E5D43"/>
    <w:pPr>
      <w:numPr>
        <w:ilvl w:val="5"/>
      </w:numPr>
      <w:outlineLvl w:val="5"/>
    </w:pPr>
  </w:style>
  <w:style w:type="paragraph" w:styleId="Heading7">
    <w:name w:val="heading 7"/>
    <w:basedOn w:val="Heading6"/>
    <w:next w:val="PARAGRAPH"/>
    <w:link w:val="Heading7Char"/>
    <w:qFormat/>
    <w:rsid w:val="009E5D43"/>
    <w:pPr>
      <w:numPr>
        <w:ilvl w:val="6"/>
      </w:numPr>
      <w:outlineLvl w:val="6"/>
    </w:pPr>
  </w:style>
  <w:style w:type="paragraph" w:styleId="Heading8">
    <w:name w:val="heading 8"/>
    <w:basedOn w:val="Heading7"/>
    <w:next w:val="PARAGRAPH"/>
    <w:link w:val="Heading8Char"/>
    <w:qFormat/>
    <w:rsid w:val="009E5D43"/>
    <w:pPr>
      <w:numPr>
        <w:ilvl w:val="7"/>
      </w:numPr>
      <w:outlineLvl w:val="7"/>
    </w:pPr>
  </w:style>
  <w:style w:type="paragraph" w:styleId="Heading9">
    <w:name w:val="heading 9"/>
    <w:basedOn w:val="Heading8"/>
    <w:next w:val="PARAGRAPH"/>
    <w:link w:val="Heading9Char"/>
    <w:qFormat/>
    <w:rsid w:val="009E5D43"/>
    <w:pPr>
      <w:numPr>
        <w:ilvl w:val="8"/>
      </w:numPr>
      <w:outlineLvl w:val="8"/>
    </w:pPr>
  </w:style>
  <w:style w:type="character" w:default="1" w:styleId="DefaultParagraphFont">
    <w:name w:val="Default Paragraph Font"/>
    <w:uiPriority w:val="1"/>
    <w:semiHidden/>
    <w:unhideWhenUsed/>
    <w:rsid w:val="009E5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D43"/>
  </w:style>
  <w:style w:type="paragraph" w:customStyle="1" w:styleId="PARAGRAPH">
    <w:name w:val="PARAGRAPH"/>
    <w:link w:val="PARAGRAPHChar"/>
    <w:qFormat/>
    <w:rsid w:val="009E5D43"/>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PARAGRAPH"/>
    <w:qFormat/>
    <w:rsid w:val="009E5D43"/>
    <w:pPr>
      <w:snapToGrid w:val="0"/>
      <w:spacing w:before="100"/>
      <w:jc w:val="center"/>
    </w:pPr>
    <w:rPr>
      <w:b/>
      <w:bCs/>
      <w:spacing w:val="8"/>
    </w:rPr>
  </w:style>
  <w:style w:type="paragraph" w:styleId="Header">
    <w:name w:val="header"/>
    <w:aliases w:val="WP Header"/>
    <w:basedOn w:val="Normal"/>
    <w:link w:val="HeaderChar"/>
    <w:rsid w:val="009E5D43"/>
    <w:pPr>
      <w:tabs>
        <w:tab w:val="center" w:pos="4536"/>
        <w:tab w:val="right" w:pos="9072"/>
      </w:tabs>
      <w:snapToGrid w:val="0"/>
      <w:spacing w:after="0"/>
    </w:pPr>
    <w:rPr>
      <w:spacing w:val="8"/>
    </w:rPr>
  </w:style>
  <w:style w:type="character" w:styleId="CommentReference">
    <w:name w:val="annotation reference"/>
    <w:semiHidden/>
    <w:rsid w:val="009E5D43"/>
    <w:rPr>
      <w:sz w:val="16"/>
      <w:szCs w:val="16"/>
    </w:rPr>
  </w:style>
  <w:style w:type="paragraph" w:styleId="CommentText">
    <w:name w:val="annotation text"/>
    <w:basedOn w:val="Normal"/>
    <w:link w:val="CommentTextChar"/>
    <w:semiHidden/>
    <w:rsid w:val="00C11576"/>
    <w:rPr>
      <w:rFonts w:cs="Times New Roman"/>
    </w:rPr>
  </w:style>
  <w:style w:type="paragraph" w:customStyle="1" w:styleId="NOTE">
    <w:name w:val="NOTE"/>
    <w:basedOn w:val="Normal"/>
    <w:next w:val="PARAGRAPH"/>
    <w:link w:val="NOTEChar"/>
    <w:qFormat/>
    <w:rsid w:val="009E5D43"/>
    <w:pPr>
      <w:snapToGrid w:val="0"/>
      <w:spacing w:before="100" w:after="100"/>
      <w:jc w:val="both"/>
    </w:pPr>
    <w:rPr>
      <w:spacing w:val="8"/>
      <w:sz w:val="16"/>
      <w:szCs w:val="16"/>
    </w:rPr>
  </w:style>
  <w:style w:type="paragraph" w:styleId="Footer">
    <w:name w:val="footer"/>
    <w:basedOn w:val="Header"/>
    <w:link w:val="FooterChar"/>
    <w:uiPriority w:val="29"/>
    <w:rsid w:val="009E5D43"/>
  </w:style>
  <w:style w:type="paragraph" w:styleId="List">
    <w:name w:val="List"/>
    <w:basedOn w:val="Normal"/>
    <w:qFormat/>
    <w:rsid w:val="009E5D43"/>
    <w:pPr>
      <w:tabs>
        <w:tab w:val="left" w:pos="340"/>
      </w:tabs>
      <w:snapToGrid w:val="0"/>
      <w:spacing w:after="100"/>
      <w:ind w:left="340" w:hanging="340"/>
      <w:jc w:val="both"/>
    </w:pPr>
    <w:rPr>
      <w:spacing w:val="8"/>
    </w:rPr>
  </w:style>
  <w:style w:type="character" w:styleId="PageNumber">
    <w:name w:val="page number"/>
    <w:unhideWhenUsed/>
    <w:rsid w:val="009E5D43"/>
    <w:rPr>
      <w:rFonts w:ascii="Arial" w:hAnsi="Arial"/>
      <w:sz w:val="20"/>
      <w:szCs w:val="20"/>
    </w:rPr>
  </w:style>
  <w:style w:type="paragraph" w:customStyle="1" w:styleId="FOREWORD">
    <w:name w:val="FOREWORD"/>
    <w:basedOn w:val="Normal"/>
    <w:link w:val="FOREWORDChar"/>
    <w:rsid w:val="009E5D43"/>
    <w:pPr>
      <w:tabs>
        <w:tab w:val="left" w:pos="284"/>
      </w:tabs>
      <w:snapToGrid w:val="0"/>
      <w:spacing w:after="100"/>
      <w:ind w:left="284" w:hanging="284"/>
      <w:jc w:val="both"/>
    </w:pPr>
    <w:rPr>
      <w:spacing w:val="8"/>
      <w:sz w:val="16"/>
      <w:szCs w:val="16"/>
    </w:rPr>
  </w:style>
  <w:style w:type="paragraph" w:customStyle="1" w:styleId="TABLE-title">
    <w:name w:val="TABLE-title"/>
    <w:basedOn w:val="PARAGRAPH"/>
    <w:next w:val="PARAGRAPH"/>
    <w:qFormat/>
    <w:rsid w:val="009E5D43"/>
    <w:pPr>
      <w:keepNext/>
      <w:jc w:val="center"/>
    </w:pPr>
    <w:rPr>
      <w:b/>
      <w:bCs/>
    </w:rPr>
  </w:style>
  <w:style w:type="paragraph" w:styleId="FootnoteText">
    <w:name w:val="footnote text"/>
    <w:basedOn w:val="Normal"/>
    <w:link w:val="FootnoteTextChar"/>
    <w:semiHidden/>
    <w:rsid w:val="009E5D43"/>
    <w:pPr>
      <w:snapToGrid w:val="0"/>
      <w:spacing w:after="100"/>
      <w:ind w:left="284" w:hanging="284"/>
      <w:jc w:val="both"/>
    </w:pPr>
    <w:rPr>
      <w:spacing w:val="8"/>
      <w:sz w:val="16"/>
      <w:szCs w:val="16"/>
    </w:rPr>
  </w:style>
  <w:style w:type="character" w:styleId="FootnoteReference">
    <w:name w:val="footnote reference"/>
    <w:rsid w:val="009E5D43"/>
    <w:rPr>
      <w:rFonts w:ascii="Arial" w:hAnsi="Arial"/>
      <w:position w:val="6"/>
      <w:sz w:val="16"/>
      <w:szCs w:val="16"/>
      <w:vertAlign w:val="baseline"/>
    </w:rPr>
  </w:style>
  <w:style w:type="paragraph" w:styleId="TOC1">
    <w:name w:val="toc 1"/>
    <w:aliases w:val="Заголовок1б"/>
    <w:basedOn w:val="Normal"/>
    <w:uiPriority w:val="39"/>
    <w:rsid w:val="009E5D43"/>
    <w:pPr>
      <w:tabs>
        <w:tab w:val="left" w:pos="454"/>
        <w:tab w:val="right" w:leader="dot" w:pos="9070"/>
      </w:tabs>
      <w:suppressAutoHyphens/>
      <w:snapToGrid w:val="0"/>
      <w:spacing w:after="100"/>
      <w:ind w:left="454" w:right="680" w:hanging="454"/>
    </w:pPr>
    <w:rPr>
      <w:noProof/>
      <w:spacing w:val="8"/>
    </w:rPr>
  </w:style>
  <w:style w:type="paragraph" w:styleId="TOC2">
    <w:name w:val="toc 2"/>
    <w:basedOn w:val="TOC1"/>
    <w:uiPriority w:val="39"/>
    <w:rsid w:val="009E5D43"/>
    <w:pPr>
      <w:tabs>
        <w:tab w:val="clear" w:pos="454"/>
        <w:tab w:val="left" w:pos="993"/>
      </w:tabs>
      <w:spacing w:after="60"/>
      <w:ind w:left="993" w:hanging="709"/>
    </w:pPr>
  </w:style>
  <w:style w:type="paragraph" w:styleId="TOC3">
    <w:name w:val="toc 3"/>
    <w:basedOn w:val="TOC2"/>
    <w:uiPriority w:val="39"/>
    <w:rsid w:val="009E5D43"/>
    <w:pPr>
      <w:tabs>
        <w:tab w:val="clear" w:pos="993"/>
        <w:tab w:val="left" w:pos="1560"/>
      </w:tabs>
      <w:ind w:left="1446" w:hanging="992"/>
    </w:pPr>
  </w:style>
  <w:style w:type="paragraph" w:styleId="TOC4">
    <w:name w:val="toc 4"/>
    <w:basedOn w:val="TOC3"/>
    <w:rsid w:val="009E5D43"/>
    <w:pPr>
      <w:tabs>
        <w:tab w:val="left" w:pos="2608"/>
      </w:tabs>
      <w:ind w:left="2608" w:hanging="907"/>
    </w:pPr>
  </w:style>
  <w:style w:type="paragraph" w:styleId="TOC5">
    <w:name w:val="toc 5"/>
    <w:basedOn w:val="TOC4"/>
    <w:rsid w:val="009E5D43"/>
    <w:pPr>
      <w:tabs>
        <w:tab w:val="clear" w:pos="2608"/>
        <w:tab w:val="left" w:pos="3686"/>
      </w:tabs>
      <w:ind w:left="3685" w:hanging="1077"/>
    </w:pPr>
  </w:style>
  <w:style w:type="paragraph" w:styleId="TOC6">
    <w:name w:val="toc 6"/>
    <w:basedOn w:val="TOC5"/>
    <w:rsid w:val="009E5D43"/>
    <w:pPr>
      <w:tabs>
        <w:tab w:val="clear" w:pos="3686"/>
        <w:tab w:val="left" w:pos="4933"/>
      </w:tabs>
      <w:ind w:left="4933" w:hanging="1247"/>
    </w:pPr>
  </w:style>
  <w:style w:type="paragraph" w:styleId="TOC7">
    <w:name w:val="toc 7"/>
    <w:basedOn w:val="TOC1"/>
    <w:rsid w:val="009E5D43"/>
    <w:pPr>
      <w:tabs>
        <w:tab w:val="right" w:pos="9070"/>
      </w:tabs>
    </w:pPr>
  </w:style>
  <w:style w:type="paragraph" w:styleId="TOC8">
    <w:name w:val="toc 8"/>
    <w:basedOn w:val="TOC1"/>
    <w:rsid w:val="009E5D43"/>
    <w:pPr>
      <w:ind w:left="720" w:hanging="720"/>
    </w:pPr>
  </w:style>
  <w:style w:type="paragraph" w:styleId="TOC9">
    <w:name w:val="toc 9"/>
    <w:basedOn w:val="TOC1"/>
    <w:rsid w:val="009E5D43"/>
    <w:pPr>
      <w:ind w:left="720" w:hanging="720"/>
    </w:pPr>
  </w:style>
  <w:style w:type="paragraph" w:customStyle="1" w:styleId="HEADINGNonumber">
    <w:name w:val="HEADING(Nonumber)"/>
    <w:basedOn w:val="PARAGRAPH"/>
    <w:next w:val="PARAGRAPH"/>
    <w:qFormat/>
    <w:rsid w:val="009E5D43"/>
    <w:pPr>
      <w:keepNext/>
      <w:suppressAutoHyphens/>
      <w:spacing w:before="0"/>
      <w:jc w:val="center"/>
      <w:outlineLvl w:val="0"/>
    </w:pPr>
    <w:rPr>
      <w:sz w:val="24"/>
    </w:rPr>
  </w:style>
  <w:style w:type="paragraph" w:styleId="List4">
    <w:name w:val="List 4"/>
    <w:basedOn w:val="List3"/>
    <w:rsid w:val="009E5D43"/>
    <w:pPr>
      <w:tabs>
        <w:tab w:val="clear" w:pos="1021"/>
        <w:tab w:val="left" w:pos="1361"/>
      </w:tabs>
      <w:ind w:left="1361"/>
    </w:pPr>
  </w:style>
  <w:style w:type="paragraph" w:customStyle="1" w:styleId="TABLE-col-heading">
    <w:name w:val="TABLE-col-heading"/>
    <w:basedOn w:val="PARAGRAPH"/>
    <w:qFormat/>
    <w:rsid w:val="009E5D43"/>
    <w:pPr>
      <w:keepNext/>
      <w:spacing w:before="60" w:after="60"/>
      <w:jc w:val="center"/>
    </w:pPr>
    <w:rPr>
      <w:b/>
      <w:bCs/>
      <w:sz w:val="16"/>
      <w:szCs w:val="16"/>
    </w:rPr>
  </w:style>
  <w:style w:type="paragraph" w:customStyle="1" w:styleId="ANNEXtitle">
    <w:name w:val="ANNEX_title"/>
    <w:basedOn w:val="MAIN-TITLE"/>
    <w:next w:val="ANNEX-heading1"/>
    <w:qFormat/>
    <w:rsid w:val="009E5D43"/>
    <w:pPr>
      <w:pageBreakBefore/>
      <w:numPr>
        <w:numId w:val="41"/>
      </w:numPr>
      <w:spacing w:after="200"/>
      <w:outlineLvl w:val="0"/>
    </w:pPr>
  </w:style>
  <w:style w:type="paragraph" w:customStyle="1" w:styleId="TERM">
    <w:name w:val="TERM"/>
    <w:basedOn w:val="Normal"/>
    <w:next w:val="TERM-definition"/>
    <w:link w:val="TERMChar"/>
    <w:qFormat/>
    <w:rsid w:val="009E5D43"/>
    <w:pPr>
      <w:keepNext/>
      <w:snapToGrid w:val="0"/>
      <w:spacing w:after="0"/>
    </w:pPr>
    <w:rPr>
      <w:b/>
      <w:bCs/>
      <w:spacing w:val="8"/>
    </w:rPr>
  </w:style>
  <w:style w:type="paragraph" w:customStyle="1" w:styleId="TERM-definition">
    <w:name w:val="TERM-definition"/>
    <w:basedOn w:val="Normal"/>
    <w:next w:val="TERM-number"/>
    <w:link w:val="TERM-definitionChar"/>
    <w:qFormat/>
    <w:rsid w:val="009E5D43"/>
    <w:pPr>
      <w:snapToGrid w:val="0"/>
      <w:jc w:val="both"/>
    </w:pPr>
    <w:rPr>
      <w:spacing w:val="8"/>
    </w:rPr>
  </w:style>
  <w:style w:type="character" w:styleId="LineNumber">
    <w:name w:val="line number"/>
    <w:uiPriority w:val="29"/>
    <w:unhideWhenUsed/>
    <w:rsid w:val="009E5D43"/>
    <w:rPr>
      <w:rFonts w:ascii="Arial" w:hAnsi="Arial" w:cs="Arial"/>
      <w:spacing w:val="8"/>
      <w:sz w:val="16"/>
      <w:lang w:val="en-GB" w:eastAsia="zh-CN" w:bidi="ar-SA"/>
    </w:rPr>
  </w:style>
  <w:style w:type="paragraph" w:styleId="ListNumber3">
    <w:name w:val="List Number 3"/>
    <w:basedOn w:val="ListNumber2"/>
    <w:rsid w:val="009E5D43"/>
    <w:pPr>
      <w:numPr>
        <w:ilvl w:val="2"/>
      </w:numPr>
    </w:pPr>
  </w:style>
  <w:style w:type="paragraph" w:styleId="List3">
    <w:name w:val="List 3"/>
    <w:basedOn w:val="List2"/>
    <w:rsid w:val="009E5D43"/>
    <w:pPr>
      <w:tabs>
        <w:tab w:val="clear" w:pos="680"/>
        <w:tab w:val="left" w:pos="1021"/>
      </w:tabs>
      <w:ind w:left="1020"/>
    </w:pPr>
  </w:style>
  <w:style w:type="paragraph" w:styleId="ListBullet5">
    <w:name w:val="List Bullet 5"/>
    <w:basedOn w:val="ListBullet4"/>
    <w:rsid w:val="009E5D43"/>
    <w:pPr>
      <w:tabs>
        <w:tab w:val="clear" w:pos="1361"/>
        <w:tab w:val="left" w:pos="1701"/>
      </w:tabs>
      <w:ind w:left="1701"/>
    </w:pPr>
  </w:style>
  <w:style w:type="character" w:styleId="EndnoteReference">
    <w:name w:val="endnote reference"/>
    <w:semiHidden/>
    <w:rsid w:val="009E5D43"/>
    <w:rPr>
      <w:vertAlign w:val="superscript"/>
    </w:rPr>
  </w:style>
  <w:style w:type="paragraph" w:customStyle="1" w:styleId="TABFIGfootnote">
    <w:name w:val="TAB_FIG_footnote"/>
    <w:basedOn w:val="FootnoteText"/>
    <w:rsid w:val="009E5D43"/>
    <w:pPr>
      <w:tabs>
        <w:tab w:val="left" w:pos="284"/>
      </w:tabs>
      <w:spacing w:before="60" w:after="60"/>
    </w:pPr>
  </w:style>
  <w:style w:type="character" w:customStyle="1" w:styleId="Reference">
    <w:name w:val="Reference"/>
    <w:uiPriority w:val="29"/>
    <w:rsid w:val="009E5D43"/>
    <w:rPr>
      <w:rFonts w:ascii="Arial" w:hAnsi="Arial"/>
      <w:noProof/>
      <w:sz w:val="20"/>
      <w:szCs w:val="20"/>
    </w:rPr>
  </w:style>
  <w:style w:type="paragraph" w:customStyle="1" w:styleId="TABLE-cell">
    <w:name w:val="TABLE-cell"/>
    <w:basedOn w:val="PARAGRAPH"/>
    <w:qFormat/>
    <w:rsid w:val="009E5D43"/>
    <w:pPr>
      <w:spacing w:before="60" w:after="60"/>
      <w:jc w:val="left"/>
    </w:pPr>
    <w:rPr>
      <w:bCs/>
      <w:sz w:val="16"/>
    </w:rPr>
  </w:style>
  <w:style w:type="paragraph" w:styleId="List2">
    <w:name w:val="List 2"/>
    <w:basedOn w:val="List"/>
    <w:rsid w:val="009E5D43"/>
    <w:pPr>
      <w:tabs>
        <w:tab w:val="clear" w:pos="340"/>
        <w:tab w:val="left" w:pos="680"/>
      </w:tabs>
      <w:ind w:left="680"/>
    </w:pPr>
  </w:style>
  <w:style w:type="paragraph" w:styleId="ListBullet">
    <w:name w:val="List Bullet"/>
    <w:basedOn w:val="Normal"/>
    <w:qFormat/>
    <w:rsid w:val="009E5D43"/>
    <w:pPr>
      <w:numPr>
        <w:numId w:val="3"/>
      </w:numPr>
      <w:tabs>
        <w:tab w:val="clear" w:pos="720"/>
        <w:tab w:val="left" w:pos="340"/>
      </w:tabs>
      <w:snapToGrid w:val="0"/>
      <w:spacing w:after="100"/>
      <w:ind w:left="340" w:hanging="340"/>
      <w:jc w:val="both"/>
    </w:pPr>
    <w:rPr>
      <w:spacing w:val="8"/>
    </w:rPr>
  </w:style>
  <w:style w:type="paragraph" w:styleId="ListBullet2">
    <w:name w:val="List Bullet 2"/>
    <w:basedOn w:val="ListBullet"/>
    <w:rsid w:val="009E5D43"/>
    <w:pPr>
      <w:numPr>
        <w:numId w:val="2"/>
      </w:numPr>
      <w:tabs>
        <w:tab w:val="clear" w:pos="700"/>
        <w:tab w:val="left" w:pos="680"/>
      </w:tabs>
      <w:ind w:left="680" w:hanging="340"/>
    </w:pPr>
  </w:style>
  <w:style w:type="paragraph" w:styleId="ListBullet3">
    <w:name w:val="List Bullet 3"/>
    <w:basedOn w:val="ListBullet2"/>
    <w:rsid w:val="009E5D43"/>
    <w:pPr>
      <w:tabs>
        <w:tab w:val="clear" w:pos="680"/>
        <w:tab w:val="left" w:pos="1021"/>
      </w:tabs>
      <w:ind w:left="1020"/>
    </w:pPr>
  </w:style>
  <w:style w:type="paragraph" w:styleId="ListBullet4">
    <w:name w:val="List Bullet 4"/>
    <w:basedOn w:val="ListBullet3"/>
    <w:rsid w:val="009E5D43"/>
    <w:pPr>
      <w:tabs>
        <w:tab w:val="clear" w:pos="1021"/>
        <w:tab w:val="left" w:pos="1361"/>
      </w:tabs>
      <w:ind w:left="1361"/>
    </w:pPr>
  </w:style>
  <w:style w:type="paragraph" w:styleId="ListContinue">
    <w:name w:val="List Continue"/>
    <w:basedOn w:val="Normal"/>
    <w:rsid w:val="009E5D43"/>
    <w:pPr>
      <w:snapToGrid w:val="0"/>
      <w:spacing w:after="100"/>
      <w:ind w:left="340"/>
      <w:jc w:val="both"/>
    </w:pPr>
    <w:rPr>
      <w:spacing w:val="8"/>
    </w:rPr>
  </w:style>
  <w:style w:type="paragraph" w:styleId="ListContinue2">
    <w:name w:val="List Continue 2"/>
    <w:basedOn w:val="ListContinue"/>
    <w:rsid w:val="009E5D43"/>
    <w:pPr>
      <w:ind w:left="680"/>
    </w:pPr>
  </w:style>
  <w:style w:type="paragraph" w:styleId="ListContinue3">
    <w:name w:val="List Continue 3"/>
    <w:basedOn w:val="ListContinue2"/>
    <w:rsid w:val="009E5D43"/>
    <w:pPr>
      <w:ind w:left="1021"/>
    </w:pPr>
  </w:style>
  <w:style w:type="paragraph" w:styleId="ListContinue4">
    <w:name w:val="List Continue 4"/>
    <w:basedOn w:val="ListContinue3"/>
    <w:rsid w:val="009E5D43"/>
    <w:pPr>
      <w:ind w:left="1361"/>
    </w:pPr>
  </w:style>
  <w:style w:type="paragraph" w:styleId="ListContinue5">
    <w:name w:val="List Continue 5"/>
    <w:basedOn w:val="ListContinue4"/>
    <w:rsid w:val="009E5D43"/>
    <w:pPr>
      <w:ind w:left="1701"/>
    </w:pPr>
  </w:style>
  <w:style w:type="paragraph" w:styleId="List5">
    <w:name w:val="List 5"/>
    <w:basedOn w:val="List4"/>
    <w:rsid w:val="009E5D43"/>
    <w:pPr>
      <w:tabs>
        <w:tab w:val="clear" w:pos="1361"/>
        <w:tab w:val="left" w:pos="1701"/>
      </w:tabs>
      <w:ind w:left="1701"/>
    </w:pPr>
  </w:style>
  <w:style w:type="paragraph" w:customStyle="1" w:styleId="TERM-number">
    <w:name w:val="TERM-number"/>
    <w:basedOn w:val="Heading2"/>
    <w:next w:val="TERM"/>
    <w:qFormat/>
    <w:rsid w:val="009E5D43"/>
    <w:pPr>
      <w:spacing w:after="0"/>
      <w:ind w:left="0" w:firstLine="0"/>
      <w:outlineLvl w:val="9"/>
    </w:pPr>
  </w:style>
  <w:style w:type="character" w:customStyle="1" w:styleId="VARIABLE">
    <w:name w:val="VARIABLE"/>
    <w:rsid w:val="009E5D43"/>
    <w:rPr>
      <w:rFonts w:ascii="Times New Roman" w:hAnsi="Times New Roman"/>
      <w:i/>
      <w:iCs/>
    </w:rPr>
  </w:style>
  <w:style w:type="character" w:styleId="Hyperlink">
    <w:name w:val="Hyperlink"/>
    <w:uiPriority w:val="99"/>
    <w:rsid w:val="009E5D43"/>
    <w:rPr>
      <w:color w:val="0060A9"/>
      <w:u w:val="none"/>
    </w:rPr>
  </w:style>
  <w:style w:type="paragraph" w:styleId="ListNumber">
    <w:name w:val="List Number"/>
    <w:basedOn w:val="List"/>
    <w:qFormat/>
    <w:rsid w:val="009E5D43"/>
    <w:pPr>
      <w:numPr>
        <w:numId w:val="44"/>
      </w:numPr>
      <w:tabs>
        <w:tab w:val="clear" w:pos="340"/>
      </w:tabs>
    </w:pPr>
  </w:style>
  <w:style w:type="paragraph" w:styleId="ListNumber2">
    <w:name w:val="List Number 2"/>
    <w:basedOn w:val="ListNumber"/>
    <w:rsid w:val="009E5D43"/>
    <w:pPr>
      <w:numPr>
        <w:ilvl w:val="1"/>
      </w:numPr>
      <w:tabs>
        <w:tab w:val="left" w:pos="340"/>
      </w:tabs>
    </w:pPr>
  </w:style>
  <w:style w:type="paragraph" w:customStyle="1" w:styleId="MAIN-TITLE">
    <w:name w:val="MAIN-TITLE"/>
    <w:basedOn w:val="Normal"/>
    <w:qFormat/>
    <w:rsid w:val="009E5D43"/>
    <w:pPr>
      <w:snapToGrid w:val="0"/>
      <w:spacing w:after="0" w:line="280" w:lineRule="exact"/>
      <w:jc w:val="center"/>
    </w:pPr>
    <w:rPr>
      <w:b/>
      <w:bCs/>
      <w:spacing w:val="8"/>
      <w:sz w:val="24"/>
      <w:szCs w:val="24"/>
    </w:rPr>
  </w:style>
  <w:style w:type="character" w:styleId="FollowedHyperlink">
    <w:name w:val="FollowedHyperlink"/>
    <w:basedOn w:val="Hyperlink"/>
    <w:uiPriority w:val="99"/>
    <w:rsid w:val="009E5D43"/>
    <w:rPr>
      <w:color w:val="auto"/>
      <w:u w:val="none"/>
    </w:rPr>
  </w:style>
  <w:style w:type="paragraph" w:customStyle="1" w:styleId="TABLE-centered">
    <w:name w:val="TABLE-centered"/>
    <w:basedOn w:val="TABLE-cell"/>
    <w:rsid w:val="009E5D43"/>
    <w:pPr>
      <w:jc w:val="center"/>
    </w:pPr>
  </w:style>
  <w:style w:type="paragraph" w:styleId="ListNumber4">
    <w:name w:val="List Number 4"/>
    <w:basedOn w:val="ListNumber3"/>
    <w:rsid w:val="009E5D43"/>
    <w:pPr>
      <w:numPr>
        <w:ilvl w:val="3"/>
      </w:numPr>
    </w:pPr>
  </w:style>
  <w:style w:type="paragraph" w:styleId="ListNumber5">
    <w:name w:val="List Number 5"/>
    <w:basedOn w:val="ListNumber4"/>
    <w:rsid w:val="009E5D43"/>
    <w:pPr>
      <w:numPr>
        <w:ilvl w:val="4"/>
      </w:numPr>
    </w:pPr>
  </w:style>
  <w:style w:type="paragraph" w:styleId="TableofFigures">
    <w:name w:val="table of figures"/>
    <w:basedOn w:val="TOC1"/>
    <w:uiPriority w:val="99"/>
    <w:rsid w:val="009E5D43"/>
    <w:pPr>
      <w:ind w:left="0" w:firstLine="0"/>
    </w:pPr>
  </w:style>
  <w:style w:type="paragraph" w:styleId="Title">
    <w:name w:val="Title"/>
    <w:basedOn w:val="MAIN-TITLE"/>
    <w:link w:val="TitleChar"/>
    <w:qFormat/>
    <w:rsid w:val="009E5D43"/>
    <w:rPr>
      <w:kern w:val="28"/>
    </w:rPr>
  </w:style>
  <w:style w:type="paragraph" w:styleId="BlockText">
    <w:name w:val="Block Text"/>
    <w:basedOn w:val="Normal"/>
    <w:uiPriority w:val="59"/>
    <w:rsid w:val="009E5D43"/>
    <w:pPr>
      <w:spacing w:after="120"/>
      <w:ind w:left="1440" w:right="1440"/>
    </w:pPr>
  </w:style>
  <w:style w:type="paragraph" w:customStyle="1" w:styleId="AMD-Heading1">
    <w:name w:val="AMD-Heading1"/>
    <w:basedOn w:val="PARAGRAPH"/>
    <w:next w:val="PARAGRAPH"/>
    <w:rsid w:val="009E5D43"/>
    <w:pPr>
      <w:keepNext/>
      <w:tabs>
        <w:tab w:val="left" w:pos="397"/>
      </w:tabs>
      <w:suppressAutoHyphens/>
      <w:spacing w:line="260" w:lineRule="exact"/>
      <w:ind w:left="397" w:hanging="397"/>
      <w:jc w:val="left"/>
      <w:outlineLvl w:val="0"/>
    </w:pPr>
    <w:rPr>
      <w:b/>
      <w:sz w:val="22"/>
    </w:rPr>
  </w:style>
  <w:style w:type="paragraph" w:customStyle="1" w:styleId="AMD-Heading2">
    <w:name w:val="AMD-Heading2..."/>
    <w:basedOn w:val="PARAGRAPH"/>
    <w:next w:val="PARAGRAPH"/>
    <w:rsid w:val="009E5D4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link w:val="ANNEX-heading1Char"/>
    <w:qFormat/>
    <w:rsid w:val="009E5D43"/>
    <w:pPr>
      <w:numPr>
        <w:ilvl w:val="1"/>
        <w:numId w:val="41"/>
      </w:numPr>
      <w:outlineLvl w:val="1"/>
    </w:pPr>
  </w:style>
  <w:style w:type="paragraph" w:customStyle="1" w:styleId="ANNEX-heading2">
    <w:name w:val="ANNEX-heading2"/>
    <w:basedOn w:val="Heading2"/>
    <w:next w:val="PARAGRAPH"/>
    <w:link w:val="ANNEX-heading2Char"/>
    <w:qFormat/>
    <w:rsid w:val="009E5D43"/>
    <w:pPr>
      <w:numPr>
        <w:ilvl w:val="2"/>
        <w:numId w:val="41"/>
      </w:numPr>
      <w:outlineLvl w:val="2"/>
    </w:pPr>
  </w:style>
  <w:style w:type="paragraph" w:customStyle="1" w:styleId="ANNEX-heading3">
    <w:name w:val="ANNEX-heading3"/>
    <w:basedOn w:val="Heading3"/>
    <w:next w:val="PARAGRAPH"/>
    <w:rsid w:val="009E5D43"/>
    <w:pPr>
      <w:numPr>
        <w:ilvl w:val="3"/>
        <w:numId w:val="41"/>
      </w:numPr>
      <w:outlineLvl w:val="3"/>
    </w:pPr>
  </w:style>
  <w:style w:type="paragraph" w:customStyle="1" w:styleId="ANNEX-heading4">
    <w:name w:val="ANNEX-heading4"/>
    <w:basedOn w:val="Heading4"/>
    <w:next w:val="PARAGRAPH"/>
    <w:rsid w:val="009E5D43"/>
    <w:pPr>
      <w:numPr>
        <w:ilvl w:val="4"/>
        <w:numId w:val="41"/>
      </w:numPr>
      <w:outlineLvl w:val="4"/>
    </w:pPr>
  </w:style>
  <w:style w:type="paragraph" w:customStyle="1" w:styleId="ANNEX-heading5">
    <w:name w:val="ANNEX-heading5"/>
    <w:basedOn w:val="Heading5"/>
    <w:next w:val="PARAGRAPH"/>
    <w:rsid w:val="009E5D43"/>
    <w:pPr>
      <w:numPr>
        <w:ilvl w:val="5"/>
        <w:numId w:val="41"/>
      </w:numPr>
      <w:outlineLvl w:val="5"/>
    </w:pPr>
  </w:style>
  <w:style w:type="character" w:customStyle="1" w:styleId="SUPerscript">
    <w:name w:val="SUPerscript"/>
    <w:rsid w:val="009E5D43"/>
    <w:rPr>
      <w:kern w:val="0"/>
      <w:position w:val="6"/>
      <w:sz w:val="16"/>
      <w:szCs w:val="16"/>
    </w:rPr>
  </w:style>
  <w:style w:type="character" w:customStyle="1" w:styleId="SUBscript">
    <w:name w:val="SUBscript"/>
    <w:rsid w:val="009E5D43"/>
    <w:rPr>
      <w:kern w:val="0"/>
      <w:position w:val="-6"/>
      <w:sz w:val="16"/>
      <w:szCs w:val="16"/>
    </w:rPr>
  </w:style>
  <w:style w:type="paragraph" w:customStyle="1" w:styleId="ListDash">
    <w:name w:val="List Dash"/>
    <w:basedOn w:val="ListBullet"/>
    <w:qFormat/>
    <w:rsid w:val="009E5D43"/>
    <w:pPr>
      <w:numPr>
        <w:numId w:val="1"/>
      </w:numPr>
    </w:pPr>
  </w:style>
  <w:style w:type="paragraph" w:customStyle="1" w:styleId="TERM-number3">
    <w:name w:val="TERM-number 3"/>
    <w:basedOn w:val="Heading3"/>
    <w:next w:val="TERM"/>
    <w:rsid w:val="009E5D43"/>
    <w:pPr>
      <w:spacing w:after="0"/>
      <w:ind w:left="0" w:firstLine="0"/>
      <w:outlineLvl w:val="9"/>
    </w:pPr>
  </w:style>
  <w:style w:type="character" w:customStyle="1" w:styleId="SMALLCAPS">
    <w:name w:val="SMALL CAPS"/>
    <w:rsid w:val="009E5D43"/>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9E5D43"/>
    <w:pPr>
      <w:keepNext w:val="0"/>
      <w:tabs>
        <w:tab w:val="clear" w:pos="850"/>
        <w:tab w:val="left" w:pos="851"/>
      </w:tabs>
      <w:spacing w:after="200"/>
      <w:ind w:left="0" w:firstLine="0"/>
      <w:jc w:val="both"/>
      <w:outlineLvl w:val="9"/>
    </w:pPr>
    <w:rPr>
      <w:b w:val="0"/>
      <w:bCs w:val="0"/>
    </w:rPr>
  </w:style>
  <w:style w:type="paragraph" w:customStyle="1" w:styleId="ListDash2">
    <w:name w:val="List Dash 2"/>
    <w:basedOn w:val="ListBullet2"/>
    <w:rsid w:val="009E5D43"/>
    <w:pPr>
      <w:numPr>
        <w:numId w:val="4"/>
      </w:numPr>
    </w:pPr>
  </w:style>
  <w:style w:type="paragraph" w:customStyle="1" w:styleId="NumberedPARAlevel2">
    <w:name w:val="Numbered PARA (level 2)"/>
    <w:basedOn w:val="Heading2"/>
    <w:next w:val="PARAGRAPH"/>
    <w:rsid w:val="009E5D43"/>
    <w:pPr>
      <w:keepNext w:val="0"/>
      <w:tabs>
        <w:tab w:val="left" w:pos="624"/>
      </w:tabs>
      <w:spacing w:after="200"/>
      <w:ind w:left="0" w:firstLine="0"/>
      <w:jc w:val="both"/>
      <w:outlineLvl w:val="9"/>
    </w:pPr>
    <w:rPr>
      <w:b w:val="0"/>
      <w:bCs w:val="0"/>
    </w:rPr>
  </w:style>
  <w:style w:type="paragraph" w:customStyle="1" w:styleId="ListDash3">
    <w:name w:val="List Dash 3"/>
    <w:basedOn w:val="ListBullet3"/>
    <w:rsid w:val="009E5D43"/>
    <w:pPr>
      <w:numPr>
        <w:numId w:val="6"/>
      </w:numPr>
      <w:tabs>
        <w:tab w:val="clear" w:pos="340"/>
      </w:tabs>
      <w:ind w:left="1020"/>
    </w:pPr>
  </w:style>
  <w:style w:type="paragraph" w:customStyle="1" w:styleId="ListDash4">
    <w:name w:val="List Dash 4"/>
    <w:basedOn w:val="ListBullet4"/>
    <w:rsid w:val="009E5D43"/>
    <w:pPr>
      <w:numPr>
        <w:numId w:val="5"/>
      </w:numPr>
    </w:pPr>
  </w:style>
  <w:style w:type="character" w:customStyle="1" w:styleId="PARAGRAPHChar">
    <w:name w:val="PARAGRAPH Char"/>
    <w:link w:val="PARAGRAPH"/>
    <w:rsid w:val="009E5D43"/>
    <w:rPr>
      <w:rFonts w:ascii="Arial" w:hAnsi="Arial" w:cs="Arial"/>
      <w:spacing w:val="8"/>
      <w:lang w:val="en-GB" w:eastAsia="zh-CN"/>
    </w:rPr>
  </w:style>
  <w:style w:type="table" w:styleId="TableGrid">
    <w:name w:val="Table Grid"/>
    <w:basedOn w:val="TableNormal"/>
    <w:uiPriority w:val="59"/>
    <w:rsid w:val="009E5D43"/>
    <w:rPr>
      <w:rFonts w:ascii="Arial" w:hAnsi="Arial"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9E5D43"/>
    <w:rPr>
      <w:b/>
      <w:bCs/>
    </w:rPr>
  </w:style>
  <w:style w:type="character" w:customStyle="1" w:styleId="PARAGRAPHChar1">
    <w:name w:val="PARAGRAPH Char1"/>
    <w:rsid w:val="007F02DD"/>
    <w:rPr>
      <w:rFonts w:ascii="Arial" w:hAnsi="Arial" w:cs="Arial"/>
      <w:spacing w:val="8"/>
      <w:lang w:val="en-GB" w:eastAsia="zh-CN" w:bidi="ar-SA"/>
    </w:rPr>
  </w:style>
  <w:style w:type="character" w:customStyle="1" w:styleId="NOTEChar">
    <w:name w:val="NOTE Char"/>
    <w:link w:val="NOTE"/>
    <w:rsid w:val="007F02DD"/>
    <w:rPr>
      <w:rFonts w:ascii="Arial" w:hAnsi="Arial" w:cstheme="minorBidi"/>
      <w:spacing w:val="8"/>
      <w:sz w:val="16"/>
      <w:szCs w:val="16"/>
      <w:lang w:val="en-GB"/>
    </w:rPr>
  </w:style>
  <w:style w:type="character" w:customStyle="1" w:styleId="TERM-definitionChar">
    <w:name w:val="TERM-definition Char"/>
    <w:basedOn w:val="PARAGRAPHChar1"/>
    <w:link w:val="TERM-definition"/>
    <w:rsid w:val="007F02DD"/>
    <w:rPr>
      <w:rFonts w:ascii="Arial" w:hAnsi="Arial" w:cstheme="minorBidi"/>
      <w:spacing w:val="8"/>
      <w:lang w:val="en-GB" w:eastAsia="zh-CN" w:bidi="ar-SA"/>
    </w:rPr>
  </w:style>
  <w:style w:type="character" w:customStyle="1" w:styleId="TERMChar">
    <w:name w:val="TERM Char"/>
    <w:link w:val="TERM"/>
    <w:rsid w:val="007F02DD"/>
    <w:rPr>
      <w:rFonts w:ascii="Arial" w:hAnsi="Arial" w:cstheme="minorBidi"/>
      <w:b/>
      <w:bCs/>
      <w:spacing w:val="8"/>
      <w:lang w:val="en-GB"/>
    </w:rPr>
  </w:style>
  <w:style w:type="character" w:customStyle="1" w:styleId="HeaderChar">
    <w:name w:val="Header Char"/>
    <w:aliases w:val="WP Header Char"/>
    <w:basedOn w:val="DefaultParagraphFont"/>
    <w:link w:val="Header"/>
    <w:rsid w:val="009E5D43"/>
    <w:rPr>
      <w:rFonts w:ascii="Arial" w:hAnsi="Arial" w:cstheme="minorBidi"/>
      <w:spacing w:val="8"/>
      <w:lang w:val="en-GB"/>
    </w:rPr>
  </w:style>
  <w:style w:type="character" w:customStyle="1" w:styleId="Heading1Char">
    <w:name w:val="Heading 1 Char"/>
    <w:basedOn w:val="DefaultParagraphFont"/>
    <w:link w:val="Heading1"/>
    <w:rsid w:val="009E5D43"/>
    <w:rPr>
      <w:rFonts w:ascii="Arial" w:hAnsi="Arial" w:cs="Arial"/>
      <w:b/>
      <w:bCs/>
      <w:spacing w:val="8"/>
      <w:sz w:val="22"/>
      <w:szCs w:val="22"/>
      <w:lang w:val="en-GB" w:eastAsia="zh-CN"/>
    </w:rPr>
  </w:style>
  <w:style w:type="paragraph" w:styleId="CommentSubject">
    <w:name w:val="annotation subject"/>
    <w:basedOn w:val="CommentText"/>
    <w:next w:val="CommentText"/>
    <w:link w:val="CommentSubjectChar"/>
    <w:uiPriority w:val="99"/>
    <w:semiHidden/>
    <w:unhideWhenUsed/>
    <w:rsid w:val="00814682"/>
    <w:rPr>
      <w:b/>
      <w:bCs/>
    </w:rPr>
  </w:style>
  <w:style w:type="character" w:customStyle="1" w:styleId="CommentTextChar">
    <w:name w:val="Comment Text Char"/>
    <w:link w:val="CommentText"/>
    <w:semiHidden/>
    <w:rsid w:val="00814682"/>
    <w:rPr>
      <w:rFonts w:ascii="Arial" w:hAnsi="Arial" w:cs="Arial"/>
      <w:spacing w:val="8"/>
      <w:lang w:val="en-GB" w:eastAsia="zh-CN"/>
    </w:rPr>
  </w:style>
  <w:style w:type="character" w:customStyle="1" w:styleId="CommentSubjectChar">
    <w:name w:val="Comment Subject Char"/>
    <w:basedOn w:val="CommentTextChar"/>
    <w:link w:val="CommentSubject"/>
    <w:uiPriority w:val="99"/>
    <w:rsid w:val="00814682"/>
    <w:rPr>
      <w:rFonts w:ascii="Arial" w:hAnsi="Arial" w:cs="Arial"/>
      <w:spacing w:val="8"/>
      <w:lang w:val="en-GB" w:eastAsia="zh-CN"/>
    </w:rPr>
  </w:style>
  <w:style w:type="paragraph" w:styleId="BalloonText">
    <w:name w:val="Balloon Text"/>
    <w:basedOn w:val="Normal"/>
    <w:link w:val="BalloonTextChar"/>
    <w:uiPriority w:val="99"/>
    <w:semiHidden/>
    <w:unhideWhenUsed/>
    <w:rsid w:val="009E5D4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D43"/>
    <w:rPr>
      <w:rFonts w:ascii="Segoe UI" w:hAnsi="Segoe UI" w:cs="Segoe UI"/>
      <w:sz w:val="18"/>
      <w:szCs w:val="18"/>
      <w:lang w:val="en-GB"/>
    </w:rPr>
  </w:style>
  <w:style w:type="character" w:customStyle="1" w:styleId="Heading2Char">
    <w:name w:val="Heading 2 Char"/>
    <w:basedOn w:val="DefaultParagraphFont"/>
    <w:link w:val="Heading2"/>
    <w:rsid w:val="009E5D43"/>
    <w:rPr>
      <w:rFonts w:ascii="Arial" w:hAnsi="Arial" w:cs="Arial"/>
      <w:b/>
      <w:bCs/>
      <w:spacing w:val="8"/>
      <w:lang w:val="en-GB" w:eastAsia="zh-CN"/>
    </w:rPr>
  </w:style>
  <w:style w:type="paragraph" w:styleId="ListParagraph">
    <w:name w:val="List Paragraph"/>
    <w:basedOn w:val="Normal"/>
    <w:uiPriority w:val="34"/>
    <w:qFormat/>
    <w:rsid w:val="009E5D43"/>
    <w:pPr>
      <w:ind w:left="567"/>
    </w:pPr>
  </w:style>
  <w:style w:type="character" w:customStyle="1" w:styleId="Heading4Char">
    <w:name w:val="Heading 4 Char"/>
    <w:basedOn w:val="DefaultParagraphFont"/>
    <w:link w:val="Heading4"/>
    <w:rsid w:val="009E5D43"/>
    <w:rPr>
      <w:rFonts w:ascii="Arial" w:hAnsi="Arial" w:cs="Arial"/>
      <w:b/>
      <w:bCs/>
      <w:spacing w:val="8"/>
      <w:lang w:val="en-GB" w:eastAsia="zh-CN"/>
    </w:rPr>
  </w:style>
  <w:style w:type="character" w:customStyle="1" w:styleId="ANNEX-heading2Char">
    <w:name w:val="ANNEX-heading2 Char"/>
    <w:link w:val="ANNEX-heading2"/>
    <w:rsid w:val="00C6246E"/>
    <w:rPr>
      <w:rFonts w:ascii="Arial" w:hAnsi="Arial" w:cs="Arial"/>
      <w:b/>
      <w:bCs/>
      <w:spacing w:val="8"/>
      <w:lang w:val="en-GB" w:eastAsia="zh-CN"/>
    </w:rPr>
  </w:style>
  <w:style w:type="character" w:customStyle="1" w:styleId="Heading3Char">
    <w:name w:val="Heading 3 Char"/>
    <w:basedOn w:val="DefaultParagraphFont"/>
    <w:link w:val="Heading3"/>
    <w:rsid w:val="009E5D43"/>
    <w:rPr>
      <w:rFonts w:ascii="Arial" w:hAnsi="Arial" w:cs="Arial"/>
      <w:b/>
      <w:bCs/>
      <w:spacing w:val="8"/>
      <w:lang w:val="en-GB" w:eastAsia="zh-CN"/>
    </w:rPr>
  </w:style>
  <w:style w:type="character" w:customStyle="1" w:styleId="Heading5Char">
    <w:name w:val="Heading 5 Char"/>
    <w:basedOn w:val="DefaultParagraphFont"/>
    <w:link w:val="Heading5"/>
    <w:rsid w:val="009E5D43"/>
    <w:rPr>
      <w:rFonts w:ascii="Arial" w:hAnsi="Arial" w:cs="Arial"/>
      <w:b/>
      <w:bCs/>
      <w:spacing w:val="8"/>
      <w:lang w:val="en-GB" w:eastAsia="zh-CN"/>
    </w:rPr>
  </w:style>
  <w:style w:type="paragraph" w:styleId="EndnoteText">
    <w:name w:val="endnote text"/>
    <w:basedOn w:val="Normal"/>
    <w:link w:val="EndnoteTextChar"/>
    <w:uiPriority w:val="99"/>
    <w:semiHidden/>
    <w:unhideWhenUsed/>
    <w:rsid w:val="00A75EA3"/>
    <w:rPr>
      <w:rFonts w:cs="Times New Roman"/>
    </w:rPr>
  </w:style>
  <w:style w:type="character" w:customStyle="1" w:styleId="EndnoteTextChar">
    <w:name w:val="Endnote Text Char"/>
    <w:link w:val="EndnoteText"/>
    <w:uiPriority w:val="99"/>
    <w:semiHidden/>
    <w:rsid w:val="00A75EA3"/>
    <w:rPr>
      <w:rFonts w:ascii="Arial" w:hAnsi="Arial" w:cs="Arial"/>
      <w:spacing w:val="8"/>
      <w:lang w:val="en-GB" w:eastAsia="zh-CN"/>
    </w:rPr>
  </w:style>
  <w:style w:type="paragraph" w:styleId="NoSpacing">
    <w:name w:val="No Spacing"/>
    <w:link w:val="NoSpacingChar"/>
    <w:uiPriority w:val="1"/>
    <w:qFormat/>
    <w:rsid w:val="009E5D43"/>
    <w:pPr>
      <w:jc w:val="both"/>
    </w:pPr>
    <w:rPr>
      <w:rFonts w:ascii="Arial" w:hAnsi="Arial" w:cs="Arial"/>
      <w:spacing w:val="8"/>
      <w:lang w:val="en-GB" w:eastAsia="zh-CN"/>
    </w:rPr>
  </w:style>
  <w:style w:type="character" w:customStyle="1" w:styleId="NoSpacingChar">
    <w:name w:val="No Spacing Char"/>
    <w:basedOn w:val="DefaultParagraphFont"/>
    <w:link w:val="NoSpacing"/>
    <w:uiPriority w:val="1"/>
    <w:rsid w:val="00671A45"/>
    <w:rPr>
      <w:rFonts w:ascii="Arial" w:hAnsi="Arial" w:cs="Arial"/>
      <w:spacing w:val="8"/>
      <w:lang w:val="en-GB" w:eastAsia="zh-CN"/>
    </w:rPr>
  </w:style>
  <w:style w:type="character" w:customStyle="1" w:styleId="ellipsistext">
    <w:name w:val="ellipsis_text"/>
    <w:basedOn w:val="DefaultParagraphFont"/>
    <w:rsid w:val="00B82FB5"/>
  </w:style>
  <w:style w:type="paragraph" w:styleId="TOCHeading">
    <w:name w:val="TOC Heading"/>
    <w:basedOn w:val="Heading1"/>
    <w:next w:val="Normal"/>
    <w:uiPriority w:val="39"/>
    <w:qFormat/>
    <w:rsid w:val="009E5D43"/>
    <w:pPr>
      <w:numPr>
        <w:numId w:val="0"/>
      </w:numPr>
      <w:suppressAutoHyphens w:val="0"/>
      <w:spacing w:before="240" w:after="60"/>
      <w:jc w:val="both"/>
      <w:outlineLvl w:val="9"/>
    </w:pPr>
    <w:rPr>
      <w:rFonts w:ascii="Cambria" w:eastAsia="MS Gothic" w:hAnsi="Cambria" w:cs="Times New Roman"/>
      <w:kern w:val="32"/>
      <w:sz w:val="32"/>
      <w:szCs w:val="32"/>
    </w:rPr>
  </w:style>
  <w:style w:type="character" w:customStyle="1" w:styleId="TitleChar">
    <w:name w:val="Title Char"/>
    <w:basedOn w:val="DefaultParagraphFont"/>
    <w:link w:val="Title"/>
    <w:rsid w:val="009E5D43"/>
    <w:rPr>
      <w:rFonts w:ascii="Arial" w:hAnsi="Arial" w:cstheme="minorBidi"/>
      <w:b/>
      <w:bCs/>
      <w:spacing w:val="8"/>
      <w:kern w:val="28"/>
      <w:sz w:val="24"/>
      <w:szCs w:val="24"/>
      <w:lang w:val="en-GB"/>
    </w:rPr>
  </w:style>
  <w:style w:type="numbering" w:customStyle="1" w:styleId="Annexes">
    <w:name w:val="Annexes"/>
    <w:rsid w:val="009E5D43"/>
    <w:pPr>
      <w:numPr>
        <w:numId w:val="7"/>
      </w:numPr>
    </w:pPr>
  </w:style>
  <w:style w:type="numbering" w:customStyle="1" w:styleId="Headings">
    <w:name w:val="Headings"/>
    <w:rsid w:val="009E5D43"/>
    <w:pPr>
      <w:numPr>
        <w:numId w:val="8"/>
      </w:numPr>
    </w:pPr>
  </w:style>
  <w:style w:type="character" w:customStyle="1" w:styleId="FooterChar">
    <w:name w:val="Footer Char"/>
    <w:basedOn w:val="DefaultParagraphFont"/>
    <w:link w:val="Footer"/>
    <w:uiPriority w:val="29"/>
    <w:rsid w:val="009E5D43"/>
    <w:rPr>
      <w:rFonts w:ascii="Arial" w:hAnsi="Arial" w:cstheme="minorBidi"/>
      <w:spacing w:val="8"/>
      <w:lang w:val="en-GB"/>
    </w:rPr>
  </w:style>
  <w:style w:type="character" w:customStyle="1" w:styleId="FootnoteTextChar">
    <w:name w:val="Footnote Text Char"/>
    <w:basedOn w:val="DefaultParagraphFont"/>
    <w:link w:val="FootnoteText"/>
    <w:semiHidden/>
    <w:rsid w:val="009E5D43"/>
    <w:rPr>
      <w:rFonts w:ascii="Arial" w:hAnsi="Arial" w:cstheme="minorBidi"/>
      <w:spacing w:val="8"/>
      <w:sz w:val="16"/>
      <w:szCs w:val="16"/>
      <w:lang w:val="en-GB"/>
    </w:rPr>
  </w:style>
  <w:style w:type="character" w:customStyle="1" w:styleId="ANNEX-heading1Char">
    <w:name w:val="ANNEX-heading1 Char"/>
    <w:basedOn w:val="DefaultParagraphFont"/>
    <w:link w:val="ANNEX-heading1"/>
    <w:rsid w:val="00CD6117"/>
    <w:rPr>
      <w:rFonts w:ascii="Arial" w:hAnsi="Arial" w:cs="Arial"/>
      <w:b/>
      <w:bCs/>
      <w:spacing w:val="8"/>
      <w:sz w:val="22"/>
      <w:szCs w:val="22"/>
      <w:lang w:val="en-GB" w:eastAsia="zh-CN"/>
    </w:rPr>
  </w:style>
  <w:style w:type="paragraph" w:customStyle="1" w:styleId="PARAEQUATION">
    <w:name w:val="PARAEQUATION"/>
    <w:basedOn w:val="Normal"/>
    <w:next w:val="PARAGRAPH"/>
    <w:qFormat/>
    <w:rsid w:val="009E5D43"/>
    <w:pPr>
      <w:tabs>
        <w:tab w:val="center" w:pos="4536"/>
        <w:tab w:val="right" w:pos="9072"/>
      </w:tabs>
      <w:snapToGrid w:val="0"/>
      <w:spacing w:before="200"/>
    </w:pPr>
    <w:rPr>
      <w:spacing w:val="8"/>
    </w:rPr>
  </w:style>
  <w:style w:type="character" w:customStyle="1" w:styleId="textesauv1">
    <w:name w:val="textesauv1"/>
    <w:basedOn w:val="DefaultParagraphFont"/>
    <w:rsid w:val="004604B6"/>
    <w:rPr>
      <w:rFonts w:ascii="Verdana" w:hAnsi="Verdana" w:hint="default"/>
      <w:color w:val="333333"/>
      <w:sz w:val="10"/>
      <w:szCs w:val="10"/>
    </w:rPr>
  </w:style>
  <w:style w:type="paragraph" w:customStyle="1" w:styleId="Default">
    <w:name w:val="Default"/>
    <w:rsid w:val="004604B6"/>
    <w:pPr>
      <w:autoSpaceDE w:val="0"/>
      <w:autoSpaceDN w:val="0"/>
      <w:adjustRightInd w:val="0"/>
    </w:pPr>
    <w:rPr>
      <w:rFonts w:ascii="Arial" w:hAnsi="Arial" w:cs="Arial"/>
      <w:color w:val="000000"/>
      <w:sz w:val="24"/>
      <w:szCs w:val="24"/>
    </w:rPr>
  </w:style>
  <w:style w:type="character" w:customStyle="1" w:styleId="st1">
    <w:name w:val="st1"/>
    <w:basedOn w:val="DefaultParagraphFont"/>
    <w:rsid w:val="004604B6"/>
  </w:style>
  <w:style w:type="paragraph" w:customStyle="1" w:styleId="xl63">
    <w:name w:val="xl63"/>
    <w:basedOn w:val="Normal"/>
    <w:rsid w:val="004604B6"/>
    <w:pPr>
      <w:spacing w:before="100" w:beforeAutospacing="1" w:after="100" w:afterAutospacing="1"/>
      <w:jc w:val="center"/>
    </w:pPr>
    <w:rPr>
      <w:b/>
      <w:bCs/>
      <w:sz w:val="16"/>
      <w:szCs w:val="16"/>
    </w:rPr>
  </w:style>
  <w:style w:type="paragraph" w:customStyle="1" w:styleId="xl64">
    <w:name w:val="xl64"/>
    <w:basedOn w:val="Normal"/>
    <w:rsid w:val="004604B6"/>
    <w:pPr>
      <w:spacing w:before="100" w:beforeAutospacing="1" w:after="100" w:afterAutospacing="1"/>
    </w:pPr>
    <w:rPr>
      <w:sz w:val="16"/>
      <w:szCs w:val="16"/>
    </w:rPr>
  </w:style>
  <w:style w:type="paragraph" w:customStyle="1" w:styleId="xl65">
    <w:name w:val="xl65"/>
    <w:basedOn w:val="Normal"/>
    <w:rsid w:val="004604B6"/>
    <w:pPr>
      <w:spacing w:before="100" w:beforeAutospacing="1" w:after="100" w:afterAutospacing="1"/>
      <w:jc w:val="right"/>
      <w:textAlignment w:val="center"/>
    </w:pPr>
    <w:rPr>
      <w:b/>
      <w:bCs/>
      <w:sz w:val="16"/>
      <w:szCs w:val="16"/>
    </w:rPr>
  </w:style>
  <w:style w:type="paragraph" w:customStyle="1" w:styleId="xl66">
    <w:name w:val="xl66"/>
    <w:basedOn w:val="Normal"/>
    <w:rsid w:val="004604B6"/>
    <w:pPr>
      <w:spacing w:before="100" w:beforeAutospacing="1" w:after="100" w:afterAutospacing="1"/>
      <w:jc w:val="center"/>
      <w:textAlignment w:val="center"/>
    </w:pPr>
    <w:rPr>
      <w:sz w:val="16"/>
      <w:szCs w:val="16"/>
    </w:rPr>
  </w:style>
  <w:style w:type="paragraph" w:customStyle="1" w:styleId="xl67">
    <w:name w:val="xl67"/>
    <w:basedOn w:val="Normal"/>
    <w:rsid w:val="004604B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68">
    <w:name w:val="xl68"/>
    <w:basedOn w:val="Normal"/>
    <w:rsid w:val="004604B6"/>
    <w:pPr>
      <w:spacing w:before="100" w:beforeAutospacing="1" w:after="100" w:afterAutospacing="1"/>
      <w:textAlignment w:val="center"/>
    </w:pPr>
    <w:rPr>
      <w:sz w:val="16"/>
      <w:szCs w:val="16"/>
    </w:rPr>
  </w:style>
  <w:style w:type="paragraph" w:customStyle="1" w:styleId="xl69">
    <w:name w:val="xl69"/>
    <w:basedOn w:val="Normal"/>
    <w:rsid w:val="004604B6"/>
    <w:pPr>
      <w:pBdr>
        <w:top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70">
    <w:name w:val="xl70"/>
    <w:basedOn w:val="Normal"/>
    <w:rsid w:val="004604B6"/>
    <w:pPr>
      <w:spacing w:before="100" w:beforeAutospacing="1" w:after="100" w:afterAutospacing="1"/>
      <w:jc w:val="right"/>
      <w:textAlignment w:val="center"/>
    </w:pPr>
    <w:rPr>
      <w:b/>
      <w:bCs/>
      <w:sz w:val="16"/>
      <w:szCs w:val="16"/>
    </w:rPr>
  </w:style>
  <w:style w:type="paragraph" w:customStyle="1" w:styleId="xl71">
    <w:name w:val="xl71"/>
    <w:basedOn w:val="Normal"/>
    <w:rsid w:val="004604B6"/>
    <w:pPr>
      <w:spacing w:before="100" w:beforeAutospacing="1" w:after="100" w:afterAutospacing="1"/>
      <w:textAlignment w:val="center"/>
    </w:pPr>
    <w:rPr>
      <w:b/>
      <w:bCs/>
      <w:sz w:val="16"/>
      <w:szCs w:val="16"/>
    </w:rPr>
  </w:style>
  <w:style w:type="paragraph" w:customStyle="1" w:styleId="xl72">
    <w:name w:val="xl72"/>
    <w:basedOn w:val="Normal"/>
    <w:rsid w:val="004604B6"/>
    <w:pPr>
      <w:spacing w:before="100" w:beforeAutospacing="1" w:after="100" w:afterAutospacing="1"/>
      <w:textAlignment w:val="center"/>
    </w:pPr>
    <w:rPr>
      <w:sz w:val="16"/>
      <w:szCs w:val="16"/>
    </w:rPr>
  </w:style>
  <w:style w:type="paragraph" w:customStyle="1" w:styleId="xl73">
    <w:name w:val="xl73"/>
    <w:basedOn w:val="Normal"/>
    <w:rsid w:val="004604B6"/>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74">
    <w:name w:val="xl74"/>
    <w:basedOn w:val="Normal"/>
    <w:rsid w:val="004604B6"/>
    <w:pPr>
      <w:pBdr>
        <w:top w:val="single" w:sz="8" w:space="0" w:color="auto"/>
      </w:pBdr>
      <w:spacing w:before="100" w:beforeAutospacing="1" w:after="100" w:afterAutospacing="1"/>
      <w:jc w:val="center"/>
      <w:textAlignment w:val="center"/>
    </w:pPr>
    <w:rPr>
      <w:sz w:val="16"/>
      <w:szCs w:val="16"/>
    </w:rPr>
  </w:style>
  <w:style w:type="paragraph" w:customStyle="1" w:styleId="xl75">
    <w:name w:val="xl75"/>
    <w:basedOn w:val="Normal"/>
    <w:rsid w:val="004604B6"/>
    <w:pPr>
      <w:pBdr>
        <w:bottom w:val="single" w:sz="8" w:space="0" w:color="auto"/>
      </w:pBdr>
      <w:spacing w:before="100" w:beforeAutospacing="1" w:after="100" w:afterAutospacing="1"/>
      <w:jc w:val="center"/>
      <w:textAlignment w:val="center"/>
    </w:pPr>
    <w:rPr>
      <w:sz w:val="16"/>
      <w:szCs w:val="16"/>
    </w:rPr>
  </w:style>
  <w:style w:type="paragraph" w:customStyle="1" w:styleId="xl76">
    <w:name w:val="xl76"/>
    <w:basedOn w:val="Normal"/>
    <w:rsid w:val="004604B6"/>
    <w:pPr>
      <w:spacing w:before="100" w:beforeAutospacing="1" w:after="100" w:afterAutospacing="1"/>
      <w:jc w:val="right"/>
      <w:textAlignment w:val="top"/>
    </w:pPr>
    <w:rPr>
      <w:b/>
      <w:bCs/>
      <w:sz w:val="16"/>
      <w:szCs w:val="16"/>
    </w:rPr>
  </w:style>
  <w:style w:type="paragraph" w:customStyle="1" w:styleId="xl77">
    <w:name w:val="xl77"/>
    <w:basedOn w:val="Normal"/>
    <w:rsid w:val="004604B6"/>
    <w:pPr>
      <w:spacing w:before="100" w:beforeAutospacing="1" w:after="100" w:afterAutospacing="1"/>
    </w:pPr>
    <w:rPr>
      <w:sz w:val="16"/>
      <w:szCs w:val="16"/>
    </w:rPr>
  </w:style>
  <w:style w:type="paragraph" w:customStyle="1" w:styleId="xl78">
    <w:name w:val="xl78"/>
    <w:basedOn w:val="Normal"/>
    <w:rsid w:val="004604B6"/>
    <w:pPr>
      <w:spacing w:before="100" w:beforeAutospacing="1" w:after="100" w:afterAutospacing="1"/>
      <w:jc w:val="center"/>
    </w:pPr>
    <w:rPr>
      <w:sz w:val="16"/>
      <w:szCs w:val="16"/>
    </w:rPr>
  </w:style>
  <w:style w:type="paragraph" w:customStyle="1" w:styleId="xl79">
    <w:name w:val="xl79"/>
    <w:basedOn w:val="Normal"/>
    <w:rsid w:val="004604B6"/>
    <w:pPr>
      <w:pBdr>
        <w:top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0">
    <w:name w:val="xl80"/>
    <w:basedOn w:val="Normal"/>
    <w:rsid w:val="004604B6"/>
    <w:pPr>
      <w:spacing w:before="100" w:beforeAutospacing="1" w:after="100" w:afterAutospacing="1"/>
      <w:jc w:val="center"/>
      <w:textAlignment w:val="center"/>
    </w:pPr>
    <w:rPr>
      <w:sz w:val="16"/>
      <w:szCs w:val="16"/>
    </w:rPr>
  </w:style>
  <w:style w:type="paragraph" w:customStyle="1" w:styleId="xl81">
    <w:name w:val="xl81"/>
    <w:basedOn w:val="Normal"/>
    <w:rsid w:val="004604B6"/>
    <w:pPr>
      <w:pBdr>
        <w:top w:val="single" w:sz="8" w:space="0" w:color="auto"/>
      </w:pBdr>
      <w:spacing w:before="100" w:beforeAutospacing="1" w:after="100" w:afterAutospacing="1"/>
      <w:jc w:val="center"/>
      <w:textAlignment w:val="center"/>
    </w:pPr>
    <w:rPr>
      <w:sz w:val="16"/>
      <w:szCs w:val="16"/>
    </w:rPr>
  </w:style>
  <w:style w:type="paragraph" w:customStyle="1" w:styleId="xl82">
    <w:name w:val="xl82"/>
    <w:basedOn w:val="Normal"/>
    <w:rsid w:val="004604B6"/>
    <w:pPr>
      <w:spacing w:before="100" w:beforeAutospacing="1" w:after="100" w:afterAutospacing="1"/>
      <w:jc w:val="center"/>
    </w:pPr>
    <w:rPr>
      <w:b/>
      <w:bCs/>
      <w:sz w:val="16"/>
      <w:szCs w:val="16"/>
      <w:u w:val="single"/>
    </w:rPr>
  </w:style>
  <w:style w:type="paragraph" w:customStyle="1" w:styleId="xl83">
    <w:name w:val="xl83"/>
    <w:basedOn w:val="Normal"/>
    <w:rsid w:val="004604B6"/>
    <w:pPr>
      <w:spacing w:before="100" w:beforeAutospacing="1" w:after="100" w:afterAutospacing="1"/>
      <w:textAlignment w:val="center"/>
    </w:pPr>
    <w:rPr>
      <w:rFonts w:ascii="Times New Roman" w:hAnsi="Times New Roman" w:cs="Times New Roman"/>
      <w:sz w:val="24"/>
      <w:szCs w:val="24"/>
    </w:rPr>
  </w:style>
  <w:style w:type="paragraph" w:customStyle="1" w:styleId="xl84">
    <w:name w:val="xl84"/>
    <w:basedOn w:val="Normal"/>
    <w:rsid w:val="004604B6"/>
    <w:pPr>
      <w:spacing w:before="100" w:beforeAutospacing="1" w:after="100" w:afterAutospacing="1"/>
      <w:textAlignment w:val="center"/>
    </w:pPr>
    <w:rPr>
      <w:rFonts w:ascii="Times New Roman" w:hAnsi="Times New Roman" w:cs="Times New Roman"/>
      <w:sz w:val="24"/>
      <w:szCs w:val="24"/>
    </w:rPr>
  </w:style>
  <w:style w:type="paragraph" w:customStyle="1" w:styleId="xl85">
    <w:name w:val="xl85"/>
    <w:basedOn w:val="Normal"/>
    <w:rsid w:val="004604B6"/>
    <w:pPr>
      <w:spacing w:before="100" w:beforeAutospacing="1" w:after="100" w:afterAutospacing="1"/>
      <w:textAlignment w:val="top"/>
    </w:pPr>
    <w:rPr>
      <w:b/>
      <w:bCs/>
      <w:sz w:val="16"/>
      <w:szCs w:val="16"/>
      <w:u w:val="single"/>
    </w:rPr>
  </w:style>
  <w:style w:type="paragraph" w:customStyle="1" w:styleId="xl86">
    <w:name w:val="xl86"/>
    <w:basedOn w:val="Normal"/>
    <w:rsid w:val="004604B6"/>
    <w:pPr>
      <w:spacing w:before="100" w:beforeAutospacing="1" w:after="100" w:afterAutospacing="1"/>
    </w:pPr>
    <w:rPr>
      <w:sz w:val="16"/>
      <w:szCs w:val="16"/>
      <w:u w:val="single"/>
    </w:rPr>
  </w:style>
  <w:style w:type="paragraph" w:styleId="Revision">
    <w:name w:val="Revision"/>
    <w:hidden/>
    <w:uiPriority w:val="99"/>
    <w:semiHidden/>
    <w:rsid w:val="004604B6"/>
    <w:rPr>
      <w:rFonts w:ascii="Arial" w:hAnsi="Arial" w:cs="Arial"/>
      <w:spacing w:val="8"/>
      <w:lang w:eastAsia="zh-CN"/>
    </w:rPr>
  </w:style>
  <w:style w:type="paragraph" w:customStyle="1" w:styleId="CODE-TableCell">
    <w:name w:val="CODE-TableCell"/>
    <w:basedOn w:val="CODE"/>
    <w:qFormat/>
    <w:rsid w:val="009E5D43"/>
    <w:rPr>
      <w:sz w:val="16"/>
    </w:rPr>
  </w:style>
  <w:style w:type="paragraph" w:customStyle="1" w:styleId="TERM-deprecated">
    <w:name w:val="TERM-deprecated"/>
    <w:basedOn w:val="TERM"/>
    <w:next w:val="TERM-definition"/>
    <w:qFormat/>
    <w:rsid w:val="009E5D43"/>
    <w:rPr>
      <w:b w:val="0"/>
    </w:rPr>
  </w:style>
  <w:style w:type="paragraph" w:customStyle="1" w:styleId="TERM-admitted">
    <w:name w:val="TERM-admitted"/>
    <w:basedOn w:val="TERM"/>
    <w:next w:val="TERM-definition"/>
    <w:qFormat/>
    <w:rsid w:val="009E5D43"/>
    <w:rPr>
      <w:b w:val="0"/>
    </w:rPr>
  </w:style>
  <w:style w:type="paragraph" w:customStyle="1" w:styleId="TERM-note">
    <w:name w:val="TERM-note"/>
    <w:basedOn w:val="NOTE"/>
    <w:next w:val="TERM-number"/>
    <w:qFormat/>
    <w:rsid w:val="009E5D43"/>
  </w:style>
  <w:style w:type="paragraph" w:customStyle="1" w:styleId="EXAMPLE">
    <w:name w:val="EXAMPLE"/>
    <w:basedOn w:val="NOTE"/>
    <w:next w:val="PARAGRAPH"/>
    <w:qFormat/>
    <w:rsid w:val="009E5D43"/>
  </w:style>
  <w:style w:type="paragraph" w:customStyle="1" w:styleId="TERM-example">
    <w:name w:val="TERM-example"/>
    <w:basedOn w:val="EXAMPLE"/>
    <w:next w:val="TERM-number"/>
    <w:qFormat/>
    <w:rsid w:val="009E5D43"/>
  </w:style>
  <w:style w:type="paragraph" w:customStyle="1" w:styleId="TERM-source">
    <w:name w:val="TERM-source"/>
    <w:basedOn w:val="Normal"/>
    <w:next w:val="TERM-number"/>
    <w:qFormat/>
    <w:rsid w:val="009E5D43"/>
    <w:pPr>
      <w:snapToGrid w:val="0"/>
      <w:spacing w:before="100"/>
      <w:jc w:val="both"/>
    </w:pPr>
    <w:rPr>
      <w:spacing w:val="8"/>
    </w:rPr>
  </w:style>
  <w:style w:type="character" w:styleId="Emphasis">
    <w:name w:val="Emphasis"/>
    <w:uiPriority w:val="20"/>
    <w:qFormat/>
    <w:rsid w:val="009E5D43"/>
    <w:rPr>
      <w:i/>
      <w:iCs/>
    </w:rPr>
  </w:style>
  <w:style w:type="character" w:styleId="Strong">
    <w:name w:val="Strong"/>
    <w:qFormat/>
    <w:rsid w:val="009E5D43"/>
    <w:rPr>
      <w:b/>
      <w:bCs/>
    </w:rPr>
  </w:style>
  <w:style w:type="paragraph" w:customStyle="1" w:styleId="TERM-number4">
    <w:name w:val="TERM-number 4"/>
    <w:basedOn w:val="Heading4"/>
    <w:next w:val="TERM"/>
    <w:qFormat/>
    <w:rsid w:val="009E5D43"/>
    <w:pPr>
      <w:spacing w:after="0"/>
      <w:outlineLvl w:val="9"/>
    </w:pPr>
  </w:style>
  <w:style w:type="character" w:customStyle="1" w:styleId="SMALLCAPSemphasis">
    <w:name w:val="SMALL CAPS emphasis"/>
    <w:qFormat/>
    <w:rsid w:val="009E5D43"/>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9E5D43"/>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9E5D43"/>
    <w:pPr>
      <w:numPr>
        <w:numId w:val="16"/>
      </w:numPr>
    </w:pPr>
  </w:style>
  <w:style w:type="paragraph" w:customStyle="1" w:styleId="ListNumberalt">
    <w:name w:val="List Number alt"/>
    <w:basedOn w:val="Normal"/>
    <w:qFormat/>
    <w:rsid w:val="009E5D43"/>
    <w:pPr>
      <w:numPr>
        <w:numId w:val="17"/>
      </w:numPr>
      <w:tabs>
        <w:tab w:val="left" w:pos="357"/>
      </w:tabs>
      <w:snapToGrid w:val="0"/>
      <w:spacing w:after="100"/>
      <w:ind w:left="340" w:hanging="340"/>
      <w:jc w:val="both"/>
    </w:pPr>
    <w:rPr>
      <w:spacing w:val="8"/>
    </w:rPr>
  </w:style>
  <w:style w:type="paragraph" w:customStyle="1" w:styleId="ListNumberalt2">
    <w:name w:val="List Number alt 2"/>
    <w:basedOn w:val="ListNumberalt"/>
    <w:qFormat/>
    <w:rsid w:val="009E5D43"/>
    <w:pPr>
      <w:numPr>
        <w:ilvl w:val="1"/>
      </w:numPr>
      <w:tabs>
        <w:tab w:val="left" w:pos="680"/>
      </w:tabs>
      <w:ind w:hanging="340"/>
    </w:pPr>
  </w:style>
  <w:style w:type="paragraph" w:customStyle="1" w:styleId="ListNumberalt3">
    <w:name w:val="List Number alt 3"/>
    <w:basedOn w:val="ListNumberalt2"/>
    <w:qFormat/>
    <w:rsid w:val="009E5D43"/>
    <w:pPr>
      <w:numPr>
        <w:ilvl w:val="2"/>
      </w:numPr>
      <w:ind w:left="1020" w:hanging="340"/>
    </w:pPr>
  </w:style>
  <w:style w:type="character" w:customStyle="1" w:styleId="SUBscript-small">
    <w:name w:val="SUBscript-small"/>
    <w:qFormat/>
    <w:rsid w:val="009E5D43"/>
    <w:rPr>
      <w:kern w:val="0"/>
      <w:position w:val="-6"/>
      <w:sz w:val="12"/>
      <w:szCs w:val="16"/>
    </w:rPr>
  </w:style>
  <w:style w:type="character" w:customStyle="1" w:styleId="SUPerscript-small">
    <w:name w:val="SUPerscript-small"/>
    <w:qFormat/>
    <w:rsid w:val="009E5D43"/>
    <w:rPr>
      <w:kern w:val="0"/>
      <w:position w:val="6"/>
      <w:sz w:val="12"/>
      <w:szCs w:val="16"/>
    </w:rPr>
  </w:style>
  <w:style w:type="character" w:styleId="IntenseEmphasis">
    <w:name w:val="Intense Emphasis"/>
    <w:qFormat/>
    <w:rsid w:val="009E5D43"/>
    <w:rPr>
      <w:b/>
      <w:bCs/>
      <w:i/>
      <w:iCs/>
      <w:color w:val="auto"/>
    </w:rPr>
  </w:style>
  <w:style w:type="paragraph" w:customStyle="1" w:styleId="CODE">
    <w:name w:val="CODE"/>
    <w:basedOn w:val="Normal"/>
    <w:rsid w:val="009E5D43"/>
    <w:pPr>
      <w:snapToGrid w:val="0"/>
      <w:spacing w:before="100" w:after="100"/>
      <w:contextualSpacing/>
    </w:pPr>
    <w:rPr>
      <w:rFonts w:ascii="Courier New" w:hAnsi="Courier New"/>
      <w:noProof/>
      <w:spacing w:val="-2"/>
      <w:sz w:val="18"/>
    </w:rPr>
  </w:style>
  <w:style w:type="paragraph" w:customStyle="1" w:styleId="FIGURE">
    <w:name w:val="FIGURE"/>
    <w:basedOn w:val="Normal"/>
    <w:next w:val="FIGURE-title"/>
    <w:qFormat/>
    <w:rsid w:val="009E5D43"/>
    <w:pPr>
      <w:keepNext/>
      <w:snapToGrid w:val="0"/>
      <w:spacing w:before="100"/>
      <w:jc w:val="center"/>
    </w:pPr>
  </w:style>
  <w:style w:type="paragraph" w:customStyle="1" w:styleId="IECINSTRUCTIONS">
    <w:name w:val="IEC_INSTRUCTIONS"/>
    <w:basedOn w:val="Normal"/>
    <w:uiPriority w:val="99"/>
    <w:qFormat/>
    <w:rsid w:val="009E5D43"/>
    <w:pPr>
      <w:pBdr>
        <w:top w:val="dashed" w:sz="6" w:space="5" w:color="C00000"/>
        <w:left w:val="dashed" w:sz="6" w:space="5" w:color="C00000"/>
        <w:bottom w:val="dashed" w:sz="6" w:space="5" w:color="C00000"/>
        <w:right w:val="dashed" w:sz="6" w:space="5" w:color="C00000"/>
      </w:pBdr>
      <w:spacing w:before="60" w:after="60"/>
      <w:ind w:left="567" w:right="567"/>
    </w:pPr>
    <w:rPr>
      <w:rFonts w:ascii="Cambria" w:hAnsi="Cambria"/>
      <w:color w:val="0070C0"/>
    </w:rPr>
  </w:style>
  <w:style w:type="paragraph" w:styleId="Bibliography">
    <w:name w:val="Bibliography"/>
    <w:basedOn w:val="Normal"/>
    <w:next w:val="Normal"/>
    <w:uiPriority w:val="37"/>
    <w:semiHidden/>
    <w:unhideWhenUsed/>
    <w:rsid w:val="009E5D43"/>
  </w:style>
  <w:style w:type="paragraph" w:styleId="EnvelopeAddress">
    <w:name w:val="envelope address"/>
    <w:basedOn w:val="Normal"/>
    <w:uiPriority w:val="99"/>
    <w:semiHidden/>
    <w:unhideWhenUsed/>
    <w:rsid w:val="009E5D4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9E5D43"/>
    <w:rPr>
      <w:rFonts w:ascii="Cambria" w:eastAsia="MS Gothic" w:hAnsi="Cambria" w:cs="Times New Roman"/>
    </w:rPr>
  </w:style>
  <w:style w:type="paragraph" w:styleId="Index1">
    <w:name w:val="index 1"/>
    <w:basedOn w:val="Normal"/>
    <w:next w:val="Normal"/>
    <w:autoRedefine/>
    <w:uiPriority w:val="99"/>
    <w:semiHidden/>
    <w:unhideWhenUsed/>
    <w:rsid w:val="009E5D43"/>
    <w:pPr>
      <w:ind w:left="200" w:hanging="200"/>
    </w:pPr>
  </w:style>
  <w:style w:type="paragraph" w:styleId="Index2">
    <w:name w:val="index 2"/>
    <w:basedOn w:val="Normal"/>
    <w:next w:val="Normal"/>
    <w:autoRedefine/>
    <w:uiPriority w:val="99"/>
    <w:semiHidden/>
    <w:unhideWhenUsed/>
    <w:rsid w:val="009E5D43"/>
    <w:pPr>
      <w:ind w:left="400" w:hanging="200"/>
    </w:pPr>
  </w:style>
  <w:style w:type="paragraph" w:styleId="Index3">
    <w:name w:val="index 3"/>
    <w:basedOn w:val="Normal"/>
    <w:next w:val="Normal"/>
    <w:autoRedefine/>
    <w:uiPriority w:val="99"/>
    <w:semiHidden/>
    <w:unhideWhenUsed/>
    <w:rsid w:val="009E5D43"/>
    <w:pPr>
      <w:ind w:left="600" w:hanging="200"/>
    </w:pPr>
  </w:style>
  <w:style w:type="paragraph" w:styleId="Index4">
    <w:name w:val="index 4"/>
    <w:basedOn w:val="Normal"/>
    <w:next w:val="Normal"/>
    <w:autoRedefine/>
    <w:uiPriority w:val="99"/>
    <w:semiHidden/>
    <w:unhideWhenUsed/>
    <w:rsid w:val="009E5D43"/>
    <w:pPr>
      <w:ind w:left="800" w:hanging="200"/>
    </w:pPr>
  </w:style>
  <w:style w:type="paragraph" w:styleId="Index5">
    <w:name w:val="index 5"/>
    <w:basedOn w:val="Normal"/>
    <w:next w:val="Normal"/>
    <w:autoRedefine/>
    <w:uiPriority w:val="99"/>
    <w:semiHidden/>
    <w:unhideWhenUsed/>
    <w:rsid w:val="009E5D43"/>
    <w:pPr>
      <w:ind w:left="1000" w:hanging="200"/>
    </w:pPr>
  </w:style>
  <w:style w:type="paragraph" w:styleId="Index6">
    <w:name w:val="index 6"/>
    <w:basedOn w:val="Normal"/>
    <w:next w:val="Normal"/>
    <w:autoRedefine/>
    <w:uiPriority w:val="99"/>
    <w:semiHidden/>
    <w:unhideWhenUsed/>
    <w:rsid w:val="009E5D43"/>
    <w:pPr>
      <w:ind w:left="1200" w:hanging="200"/>
    </w:pPr>
  </w:style>
  <w:style w:type="paragraph" w:styleId="Index7">
    <w:name w:val="index 7"/>
    <w:basedOn w:val="Normal"/>
    <w:next w:val="Normal"/>
    <w:autoRedefine/>
    <w:uiPriority w:val="99"/>
    <w:semiHidden/>
    <w:unhideWhenUsed/>
    <w:rsid w:val="009E5D43"/>
    <w:pPr>
      <w:ind w:left="1400" w:hanging="200"/>
    </w:pPr>
  </w:style>
  <w:style w:type="paragraph" w:styleId="Index8">
    <w:name w:val="index 8"/>
    <w:basedOn w:val="Normal"/>
    <w:next w:val="Normal"/>
    <w:autoRedefine/>
    <w:uiPriority w:val="99"/>
    <w:semiHidden/>
    <w:unhideWhenUsed/>
    <w:rsid w:val="009E5D43"/>
    <w:pPr>
      <w:ind w:left="1600" w:hanging="200"/>
    </w:pPr>
  </w:style>
  <w:style w:type="paragraph" w:styleId="Index9">
    <w:name w:val="index 9"/>
    <w:basedOn w:val="Normal"/>
    <w:next w:val="Normal"/>
    <w:autoRedefine/>
    <w:uiPriority w:val="99"/>
    <w:semiHidden/>
    <w:unhideWhenUsed/>
    <w:rsid w:val="009E5D43"/>
    <w:pPr>
      <w:ind w:left="1800" w:hanging="200"/>
    </w:pPr>
  </w:style>
  <w:style w:type="paragraph" w:styleId="IndexHeading">
    <w:name w:val="index heading"/>
    <w:basedOn w:val="Normal"/>
    <w:next w:val="Index1"/>
    <w:uiPriority w:val="99"/>
    <w:semiHidden/>
    <w:unhideWhenUsed/>
    <w:rsid w:val="009E5D43"/>
    <w:rPr>
      <w:rFonts w:ascii="Cambria" w:eastAsia="MS Gothic" w:hAnsi="Cambria" w:cs="Times New Roman"/>
      <w:b/>
      <w:bCs/>
    </w:rPr>
  </w:style>
  <w:style w:type="paragraph" w:styleId="NormalWeb">
    <w:name w:val="Normal (Web)"/>
    <w:basedOn w:val="Normal"/>
    <w:uiPriority w:val="99"/>
    <w:semiHidden/>
    <w:unhideWhenUsed/>
    <w:rsid w:val="009E5D43"/>
    <w:rPr>
      <w:rFonts w:ascii="Times New Roman" w:hAnsi="Times New Roman" w:cs="Times New Roman"/>
      <w:sz w:val="24"/>
      <w:szCs w:val="24"/>
    </w:rPr>
  </w:style>
  <w:style w:type="paragraph" w:styleId="NormalIndent">
    <w:name w:val="Normal Indent"/>
    <w:basedOn w:val="Normal"/>
    <w:uiPriority w:val="99"/>
    <w:semiHidden/>
    <w:unhideWhenUsed/>
    <w:rsid w:val="009E5D43"/>
    <w:pPr>
      <w:ind w:left="567"/>
    </w:pPr>
  </w:style>
  <w:style w:type="paragraph" w:styleId="TableofAuthorities">
    <w:name w:val="table of authorities"/>
    <w:basedOn w:val="Normal"/>
    <w:next w:val="Normal"/>
    <w:uiPriority w:val="99"/>
    <w:semiHidden/>
    <w:unhideWhenUsed/>
    <w:rsid w:val="009E5D43"/>
    <w:pPr>
      <w:ind w:left="200" w:hanging="200"/>
    </w:pPr>
  </w:style>
  <w:style w:type="paragraph" w:styleId="TOAHeading">
    <w:name w:val="toa heading"/>
    <w:basedOn w:val="Normal"/>
    <w:next w:val="Normal"/>
    <w:uiPriority w:val="99"/>
    <w:semiHidden/>
    <w:unhideWhenUsed/>
    <w:rsid w:val="009E5D43"/>
    <w:pPr>
      <w:spacing w:before="120"/>
    </w:pPr>
    <w:rPr>
      <w:rFonts w:ascii="Cambria" w:eastAsia="MS Gothic" w:hAnsi="Cambria" w:cs="Times New Roman"/>
      <w:b/>
      <w:bCs/>
      <w:sz w:val="24"/>
      <w:szCs w:val="24"/>
    </w:rPr>
  </w:style>
  <w:style w:type="paragraph" w:styleId="PlainText">
    <w:name w:val="Plain Text"/>
    <w:basedOn w:val="Normal"/>
    <w:link w:val="PlainTextChar"/>
    <w:uiPriority w:val="99"/>
    <w:semiHidden/>
    <w:unhideWhenUsed/>
    <w:rsid w:val="004604B6"/>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4604B6"/>
    <w:rPr>
      <w:rFonts w:ascii="Calibri" w:eastAsiaTheme="minorHAnsi" w:hAnsi="Calibri" w:cs="Consolas"/>
      <w:sz w:val="22"/>
      <w:szCs w:val="21"/>
    </w:rPr>
  </w:style>
  <w:style w:type="paragraph" w:styleId="BodyText">
    <w:name w:val="Body Text"/>
    <w:aliases w:val="DE body,- TF"/>
    <w:basedOn w:val="Normal"/>
    <w:link w:val="BodyTextChar"/>
    <w:rsid w:val="004203B2"/>
    <w:pPr>
      <w:spacing w:after="0"/>
    </w:pPr>
    <w:rPr>
      <w:rFonts w:ascii="Times New Roman" w:hAnsi="Times New Roman" w:cs="Times New Roman"/>
      <w:color w:val="000000"/>
      <w:sz w:val="24"/>
    </w:rPr>
  </w:style>
  <w:style w:type="character" w:customStyle="1" w:styleId="BodyTextChar">
    <w:name w:val="Body Text Char"/>
    <w:aliases w:val="DE body Char,- TF Char"/>
    <w:basedOn w:val="DefaultParagraphFont"/>
    <w:link w:val="BodyText"/>
    <w:rsid w:val="004203B2"/>
    <w:rPr>
      <w:color w:val="000000"/>
      <w:sz w:val="24"/>
    </w:rPr>
  </w:style>
  <w:style w:type="paragraph" w:customStyle="1" w:styleId="AcRepheading1">
    <w:name w:val="AcRep heading 1"/>
    <w:basedOn w:val="Normal"/>
    <w:autoRedefine/>
    <w:uiPriority w:val="1"/>
    <w:qFormat/>
    <w:rsid w:val="009E5D43"/>
    <w:rPr>
      <w:b/>
      <w:color w:val="0058A2"/>
      <w:sz w:val="32"/>
    </w:rPr>
  </w:style>
  <w:style w:type="paragraph" w:customStyle="1" w:styleId="ANNEX-heading6">
    <w:name w:val="ANNEX-heading6"/>
    <w:basedOn w:val="Heading6"/>
    <w:next w:val="PARAGRAPH"/>
    <w:qFormat/>
    <w:rsid w:val="009E5D43"/>
    <w:pPr>
      <w:numPr>
        <w:ilvl w:val="6"/>
        <w:numId w:val="7"/>
      </w:numPr>
      <w:outlineLvl w:val="6"/>
    </w:pPr>
  </w:style>
  <w:style w:type="character" w:customStyle="1" w:styleId="FOREWORDChar">
    <w:name w:val="FOREWORD Char"/>
    <w:link w:val="FOREWORD"/>
    <w:rsid w:val="009E5D43"/>
    <w:rPr>
      <w:rFonts w:ascii="Arial" w:hAnsi="Arial" w:cstheme="minorBidi"/>
      <w:spacing w:val="8"/>
      <w:sz w:val="16"/>
      <w:szCs w:val="16"/>
      <w:lang w:val="en-GB"/>
    </w:rPr>
  </w:style>
  <w:style w:type="character" w:customStyle="1" w:styleId="Heading6Char">
    <w:name w:val="Heading 6 Char"/>
    <w:basedOn w:val="DefaultParagraphFont"/>
    <w:link w:val="Heading6"/>
    <w:rsid w:val="009E5D43"/>
    <w:rPr>
      <w:rFonts w:ascii="Arial" w:hAnsi="Arial" w:cs="Arial"/>
      <w:b/>
      <w:bCs/>
      <w:spacing w:val="8"/>
      <w:lang w:val="en-GB" w:eastAsia="zh-CN"/>
    </w:rPr>
  </w:style>
  <w:style w:type="character" w:customStyle="1" w:styleId="Heading7Char">
    <w:name w:val="Heading 7 Char"/>
    <w:basedOn w:val="DefaultParagraphFont"/>
    <w:link w:val="Heading7"/>
    <w:rsid w:val="009E5D43"/>
    <w:rPr>
      <w:rFonts w:ascii="Arial" w:hAnsi="Arial" w:cs="Arial"/>
      <w:b/>
      <w:bCs/>
      <w:spacing w:val="8"/>
      <w:lang w:val="en-GB" w:eastAsia="zh-CN"/>
    </w:rPr>
  </w:style>
  <w:style w:type="character" w:customStyle="1" w:styleId="Heading8Char">
    <w:name w:val="Heading 8 Char"/>
    <w:basedOn w:val="DefaultParagraphFont"/>
    <w:link w:val="Heading8"/>
    <w:rsid w:val="009E5D43"/>
    <w:rPr>
      <w:rFonts w:ascii="Arial" w:hAnsi="Arial" w:cs="Arial"/>
      <w:b/>
      <w:bCs/>
      <w:spacing w:val="8"/>
      <w:lang w:val="en-GB" w:eastAsia="zh-CN"/>
    </w:rPr>
  </w:style>
  <w:style w:type="character" w:customStyle="1" w:styleId="Heading9Char">
    <w:name w:val="Heading 9 Char"/>
    <w:basedOn w:val="DefaultParagraphFont"/>
    <w:link w:val="Heading9"/>
    <w:rsid w:val="009E5D43"/>
    <w:rPr>
      <w:rFonts w:ascii="Arial" w:hAnsi="Arial" w:cs="Arial"/>
      <w:b/>
      <w:bCs/>
      <w:spacing w:val="8"/>
      <w:lang w:val="en-GB" w:eastAsia="zh-CN"/>
    </w:rPr>
  </w:style>
  <w:style w:type="paragraph" w:customStyle="1" w:styleId="NumberedPARAlevel4">
    <w:name w:val="Numbered PARA (level 4)"/>
    <w:basedOn w:val="Heading4"/>
    <w:qFormat/>
    <w:rsid w:val="009E5D43"/>
    <w:pPr>
      <w:keepNext w:val="0"/>
      <w:tabs>
        <w:tab w:val="left" w:pos="1077"/>
      </w:tabs>
      <w:spacing w:after="200"/>
      <w:ind w:left="0" w:firstLine="0"/>
      <w:jc w:val="both"/>
    </w:pPr>
    <w:rPr>
      <w:b w:val="0"/>
      <w:bCs w:val="0"/>
    </w:rPr>
  </w:style>
  <w:style w:type="paragraph" w:customStyle="1" w:styleId="ListDash5">
    <w:name w:val="List Dash 5"/>
    <w:basedOn w:val="ListBullet5"/>
    <w:qFormat/>
    <w:rsid w:val="009E5D43"/>
    <w:pPr>
      <w:numPr>
        <w:numId w:val="40"/>
      </w:numPr>
      <w:ind w:left="1701" w:hanging="340"/>
    </w:pPr>
  </w:style>
  <w:style w:type="character" w:styleId="PlaceholderText">
    <w:name w:val="Placeholder Text"/>
    <w:basedOn w:val="DefaultParagraphFont"/>
    <w:uiPriority w:val="99"/>
    <w:semiHidden/>
    <w:rsid w:val="009E5D43"/>
    <w:rPr>
      <w:color w:val="808080"/>
    </w:rPr>
  </w:style>
  <w:style w:type="paragraph" w:customStyle="1" w:styleId="TABLE-centred">
    <w:name w:val="TABLE-centred"/>
    <w:basedOn w:val="TABLE-centered"/>
    <w:rsid w:val="009E5D43"/>
    <w:rPr>
      <w:bCs w:val="0"/>
    </w:rPr>
  </w:style>
  <w:style w:type="character" w:customStyle="1" w:styleId="SUBscript-variable">
    <w:name w:val="SUBscript-variable"/>
    <w:basedOn w:val="SUBscript"/>
    <w:rsid w:val="009E5D43"/>
    <w:rPr>
      <w:rFonts w:ascii="Times New Roman" w:hAnsi="Times New Roman"/>
      <w:i/>
      <w:kern w:val="0"/>
      <w:position w:val="-6"/>
      <w:sz w:val="16"/>
      <w:szCs w:val="16"/>
    </w:rPr>
  </w:style>
  <w:style w:type="character" w:customStyle="1" w:styleId="SUBscript-small-variable">
    <w:name w:val="SUBscript-small-variable"/>
    <w:basedOn w:val="SUBscript-small"/>
    <w:rsid w:val="009E5D43"/>
    <w:rPr>
      <w:rFonts w:ascii="Times New Roman" w:hAnsi="Times New Roman"/>
      <w:i/>
      <w:kern w:val="0"/>
      <w:position w:val="-6"/>
      <w:sz w:val="12"/>
      <w:szCs w:val="16"/>
    </w:rPr>
  </w:style>
  <w:style w:type="character" w:customStyle="1" w:styleId="SUPerscript-small-variable">
    <w:name w:val="SUPerscript-small-variable"/>
    <w:basedOn w:val="SUPerscript-small"/>
    <w:rsid w:val="009E5D43"/>
    <w:rPr>
      <w:rFonts w:ascii="Times New Roman" w:hAnsi="Times New Roman"/>
      <w:i/>
      <w:kern w:val="0"/>
      <w:position w:val="6"/>
      <w:sz w:val="12"/>
      <w:szCs w:val="16"/>
    </w:rPr>
  </w:style>
  <w:style w:type="character" w:customStyle="1" w:styleId="SUPerscript-variable">
    <w:name w:val="SUPerscript-variable"/>
    <w:basedOn w:val="SUPerscript"/>
    <w:rsid w:val="009E5D43"/>
    <w:rPr>
      <w:rFonts w:ascii="Times New Roman" w:hAnsi="Times New Roman"/>
      <w:i/>
      <w:kern w:val="0"/>
      <w:position w:val="6"/>
      <w:sz w:val="16"/>
      <w:szCs w:val="16"/>
    </w:rPr>
  </w:style>
  <w:style w:type="paragraph" w:customStyle="1" w:styleId="Inlineequationparagraph">
    <w:name w:val="Inline equation paragraph"/>
    <w:basedOn w:val="PARAGRAPH"/>
    <w:next w:val="PARAGRAPH"/>
    <w:qFormat/>
    <w:rsid w:val="009E5D43"/>
  </w:style>
  <w:style w:type="paragraph" w:customStyle="1" w:styleId="ANNEXEtitre">
    <w:name w:val="ANNEXE_titre"/>
    <w:basedOn w:val="MAIN-TITLE"/>
    <w:next w:val="ANNEXE-heading1"/>
    <w:uiPriority w:val="1"/>
    <w:qFormat/>
    <w:rsid w:val="009E5D43"/>
    <w:pPr>
      <w:pageBreakBefore/>
      <w:numPr>
        <w:numId w:val="45"/>
      </w:numPr>
      <w:spacing w:after="200" w:line="240" w:lineRule="auto"/>
    </w:pPr>
    <w:rPr>
      <w:rFonts w:cs="Arial"/>
      <w:bCs w:val="0"/>
      <w:lang w:val="fr-FR"/>
      <w14:scene3d>
        <w14:camera w14:prst="orthographicFront"/>
        <w14:lightRig w14:rig="threePt" w14:dir="t">
          <w14:rot w14:lat="0" w14:lon="0" w14:rev="0"/>
        </w14:lightRig>
      </w14:scene3d>
    </w:rPr>
  </w:style>
  <w:style w:type="paragraph" w:customStyle="1" w:styleId="ANNEXE-heading1">
    <w:name w:val="ANNEXE-heading1"/>
    <w:basedOn w:val="Heading1"/>
    <w:next w:val="PARAGRAPH"/>
    <w:uiPriority w:val="1"/>
    <w:qFormat/>
    <w:rsid w:val="009E5D43"/>
    <w:pPr>
      <w:numPr>
        <w:ilvl w:val="1"/>
        <w:numId w:val="45"/>
      </w:numPr>
    </w:pPr>
    <w:rPr>
      <w:lang w:val="fr-FR"/>
    </w:rPr>
  </w:style>
  <w:style w:type="paragraph" w:customStyle="1" w:styleId="ANNEXE-heading2">
    <w:name w:val="ANNEXE-heading2"/>
    <w:basedOn w:val="Heading2"/>
    <w:next w:val="PARAGRAPH"/>
    <w:uiPriority w:val="1"/>
    <w:qFormat/>
    <w:rsid w:val="009E5D43"/>
    <w:pPr>
      <w:numPr>
        <w:ilvl w:val="2"/>
        <w:numId w:val="45"/>
      </w:numPr>
    </w:pPr>
    <w:rPr>
      <w:lang w:val="fr-FR"/>
    </w:rPr>
  </w:style>
  <w:style w:type="paragraph" w:customStyle="1" w:styleId="ANNEXE-heading3">
    <w:name w:val="ANNEXE-heading3"/>
    <w:basedOn w:val="Heading3"/>
    <w:next w:val="PARAGRAPH"/>
    <w:uiPriority w:val="1"/>
    <w:qFormat/>
    <w:rsid w:val="009E5D43"/>
    <w:pPr>
      <w:numPr>
        <w:ilvl w:val="3"/>
        <w:numId w:val="45"/>
      </w:numPr>
    </w:pPr>
    <w:rPr>
      <w:lang w:val="fr-FR"/>
    </w:rPr>
  </w:style>
  <w:style w:type="paragraph" w:customStyle="1" w:styleId="ANNEXE-heading4">
    <w:name w:val="ANNEXE-heading4"/>
    <w:basedOn w:val="Heading4"/>
    <w:next w:val="PARAGRAPH"/>
    <w:uiPriority w:val="1"/>
    <w:qFormat/>
    <w:rsid w:val="009E5D43"/>
    <w:pPr>
      <w:numPr>
        <w:ilvl w:val="4"/>
        <w:numId w:val="45"/>
      </w:numPr>
    </w:pPr>
    <w:rPr>
      <w:lang w:val="fr-FR"/>
    </w:rPr>
  </w:style>
  <w:style w:type="paragraph" w:customStyle="1" w:styleId="ANNEXE-heading5">
    <w:name w:val="ANNEXE-heading5"/>
    <w:basedOn w:val="Heading5"/>
    <w:next w:val="PARAGRAPH"/>
    <w:uiPriority w:val="1"/>
    <w:qFormat/>
    <w:rsid w:val="009E5D43"/>
    <w:pPr>
      <w:numPr>
        <w:ilvl w:val="5"/>
        <w:numId w:val="45"/>
      </w:numPr>
    </w:pPr>
    <w:rPr>
      <w:lang w:val="fr-FR"/>
    </w:rPr>
  </w:style>
  <w:style w:type="numbering" w:customStyle="1" w:styleId="AnnexesF">
    <w:name w:val="AnnexesF"/>
    <w:basedOn w:val="NoList"/>
    <w:uiPriority w:val="99"/>
    <w:rsid w:val="009E5D43"/>
    <w:pPr>
      <w:numPr>
        <w:numId w:val="42"/>
      </w:numPr>
    </w:pPr>
  </w:style>
  <w:style w:type="character" w:styleId="UnresolvedMention">
    <w:name w:val="Unresolved Mention"/>
    <w:basedOn w:val="DefaultParagraphFont"/>
    <w:uiPriority w:val="99"/>
    <w:semiHidden/>
    <w:unhideWhenUsed/>
    <w:rsid w:val="009E5D43"/>
    <w:rPr>
      <w:color w:val="605E5C"/>
      <w:shd w:val="clear" w:color="auto" w:fill="E1DFDD"/>
    </w:rPr>
  </w:style>
  <w:style w:type="paragraph" w:customStyle="1" w:styleId="Special">
    <w:name w:val="Special"/>
    <w:basedOn w:val="Normal"/>
    <w:next w:val="Normal"/>
    <w:rsid w:val="009E5D43"/>
    <w:pPr>
      <w:spacing w:after="240" w:line="230" w:lineRule="atLeast"/>
      <w:jc w:val="both"/>
    </w:pPr>
    <w:rPr>
      <w:rFonts w:eastAsia="MS Mincho" w:cs="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36743">
      <w:bodyDiv w:val="1"/>
      <w:marLeft w:val="0"/>
      <w:marRight w:val="0"/>
      <w:marTop w:val="0"/>
      <w:marBottom w:val="0"/>
      <w:divBdr>
        <w:top w:val="none" w:sz="0" w:space="0" w:color="auto"/>
        <w:left w:val="none" w:sz="0" w:space="0" w:color="auto"/>
        <w:bottom w:val="none" w:sz="0" w:space="0" w:color="auto"/>
        <w:right w:val="none" w:sz="0" w:space="0" w:color="auto"/>
      </w:divBdr>
      <w:divsChild>
        <w:div w:id="2102724078">
          <w:marLeft w:val="0"/>
          <w:marRight w:val="0"/>
          <w:marTop w:val="0"/>
          <w:marBottom w:val="0"/>
          <w:divBdr>
            <w:top w:val="none" w:sz="0" w:space="0" w:color="auto"/>
            <w:left w:val="none" w:sz="0" w:space="0" w:color="auto"/>
            <w:bottom w:val="none" w:sz="0" w:space="0" w:color="auto"/>
            <w:right w:val="none" w:sz="0" w:space="0" w:color="auto"/>
          </w:divBdr>
        </w:div>
        <w:div w:id="68385191">
          <w:marLeft w:val="0"/>
          <w:marRight w:val="0"/>
          <w:marTop w:val="0"/>
          <w:marBottom w:val="0"/>
          <w:divBdr>
            <w:top w:val="none" w:sz="0" w:space="0" w:color="auto"/>
            <w:left w:val="none" w:sz="0" w:space="0" w:color="auto"/>
            <w:bottom w:val="none" w:sz="0" w:space="0" w:color="auto"/>
            <w:right w:val="none" w:sz="0" w:space="0" w:color="auto"/>
          </w:divBdr>
        </w:div>
        <w:div w:id="390495291">
          <w:marLeft w:val="0"/>
          <w:marRight w:val="0"/>
          <w:marTop w:val="0"/>
          <w:marBottom w:val="0"/>
          <w:divBdr>
            <w:top w:val="none" w:sz="0" w:space="0" w:color="auto"/>
            <w:left w:val="none" w:sz="0" w:space="0" w:color="auto"/>
            <w:bottom w:val="none" w:sz="0" w:space="0" w:color="auto"/>
            <w:right w:val="none" w:sz="0" w:space="0" w:color="auto"/>
          </w:divBdr>
        </w:div>
      </w:divsChild>
    </w:div>
    <w:div w:id="228271178">
      <w:bodyDiv w:val="1"/>
      <w:marLeft w:val="0"/>
      <w:marRight w:val="0"/>
      <w:marTop w:val="0"/>
      <w:marBottom w:val="0"/>
      <w:divBdr>
        <w:top w:val="none" w:sz="0" w:space="0" w:color="auto"/>
        <w:left w:val="none" w:sz="0" w:space="0" w:color="auto"/>
        <w:bottom w:val="none" w:sz="0" w:space="0" w:color="auto"/>
        <w:right w:val="none" w:sz="0" w:space="0" w:color="auto"/>
      </w:divBdr>
      <w:divsChild>
        <w:div w:id="1042638133">
          <w:marLeft w:val="0"/>
          <w:marRight w:val="0"/>
          <w:marTop w:val="0"/>
          <w:marBottom w:val="0"/>
          <w:divBdr>
            <w:top w:val="none" w:sz="0" w:space="0" w:color="auto"/>
            <w:left w:val="none" w:sz="0" w:space="0" w:color="auto"/>
            <w:bottom w:val="none" w:sz="0" w:space="0" w:color="auto"/>
            <w:right w:val="none" w:sz="0" w:space="0" w:color="auto"/>
          </w:divBdr>
        </w:div>
        <w:div w:id="1324116576">
          <w:marLeft w:val="0"/>
          <w:marRight w:val="0"/>
          <w:marTop w:val="0"/>
          <w:marBottom w:val="0"/>
          <w:divBdr>
            <w:top w:val="none" w:sz="0" w:space="0" w:color="auto"/>
            <w:left w:val="none" w:sz="0" w:space="0" w:color="auto"/>
            <w:bottom w:val="none" w:sz="0" w:space="0" w:color="auto"/>
            <w:right w:val="none" w:sz="0" w:space="0" w:color="auto"/>
          </w:divBdr>
        </w:div>
        <w:div w:id="2070688325">
          <w:marLeft w:val="0"/>
          <w:marRight w:val="0"/>
          <w:marTop w:val="0"/>
          <w:marBottom w:val="0"/>
          <w:divBdr>
            <w:top w:val="none" w:sz="0" w:space="0" w:color="auto"/>
            <w:left w:val="none" w:sz="0" w:space="0" w:color="auto"/>
            <w:bottom w:val="none" w:sz="0" w:space="0" w:color="auto"/>
            <w:right w:val="none" w:sz="0" w:space="0" w:color="auto"/>
          </w:divBdr>
        </w:div>
      </w:divsChild>
    </w:div>
    <w:div w:id="293755141">
      <w:bodyDiv w:val="1"/>
      <w:marLeft w:val="0"/>
      <w:marRight w:val="0"/>
      <w:marTop w:val="0"/>
      <w:marBottom w:val="0"/>
      <w:divBdr>
        <w:top w:val="none" w:sz="0" w:space="0" w:color="auto"/>
        <w:left w:val="none" w:sz="0" w:space="0" w:color="auto"/>
        <w:bottom w:val="none" w:sz="0" w:space="0" w:color="auto"/>
        <w:right w:val="none" w:sz="0" w:space="0" w:color="auto"/>
      </w:divBdr>
    </w:div>
    <w:div w:id="612055159">
      <w:bodyDiv w:val="1"/>
      <w:marLeft w:val="0"/>
      <w:marRight w:val="0"/>
      <w:marTop w:val="0"/>
      <w:marBottom w:val="0"/>
      <w:divBdr>
        <w:top w:val="none" w:sz="0" w:space="0" w:color="auto"/>
        <w:left w:val="none" w:sz="0" w:space="0" w:color="auto"/>
        <w:bottom w:val="none" w:sz="0" w:space="0" w:color="auto"/>
        <w:right w:val="none" w:sz="0" w:space="0" w:color="auto"/>
      </w:divBdr>
      <w:divsChild>
        <w:div w:id="1575973610">
          <w:marLeft w:val="0"/>
          <w:marRight w:val="0"/>
          <w:marTop w:val="0"/>
          <w:marBottom w:val="0"/>
          <w:divBdr>
            <w:top w:val="none" w:sz="0" w:space="0" w:color="auto"/>
            <w:left w:val="none" w:sz="0" w:space="0" w:color="auto"/>
            <w:bottom w:val="none" w:sz="0" w:space="0" w:color="auto"/>
            <w:right w:val="none" w:sz="0" w:space="0" w:color="auto"/>
          </w:divBdr>
        </w:div>
        <w:div w:id="584386550">
          <w:marLeft w:val="0"/>
          <w:marRight w:val="0"/>
          <w:marTop w:val="0"/>
          <w:marBottom w:val="0"/>
          <w:divBdr>
            <w:top w:val="none" w:sz="0" w:space="0" w:color="auto"/>
            <w:left w:val="none" w:sz="0" w:space="0" w:color="auto"/>
            <w:bottom w:val="none" w:sz="0" w:space="0" w:color="auto"/>
            <w:right w:val="none" w:sz="0" w:space="0" w:color="auto"/>
          </w:divBdr>
        </w:div>
        <w:div w:id="2014717779">
          <w:marLeft w:val="0"/>
          <w:marRight w:val="0"/>
          <w:marTop w:val="0"/>
          <w:marBottom w:val="0"/>
          <w:divBdr>
            <w:top w:val="none" w:sz="0" w:space="0" w:color="auto"/>
            <w:left w:val="none" w:sz="0" w:space="0" w:color="auto"/>
            <w:bottom w:val="none" w:sz="0" w:space="0" w:color="auto"/>
            <w:right w:val="none" w:sz="0" w:space="0" w:color="auto"/>
          </w:divBdr>
        </w:div>
      </w:divsChild>
    </w:div>
    <w:div w:id="808744059">
      <w:bodyDiv w:val="1"/>
      <w:marLeft w:val="0"/>
      <w:marRight w:val="0"/>
      <w:marTop w:val="0"/>
      <w:marBottom w:val="0"/>
      <w:divBdr>
        <w:top w:val="none" w:sz="0" w:space="0" w:color="auto"/>
        <w:left w:val="none" w:sz="0" w:space="0" w:color="auto"/>
        <w:bottom w:val="none" w:sz="0" w:space="0" w:color="auto"/>
        <w:right w:val="none" w:sz="0" w:space="0" w:color="auto"/>
      </w:divBdr>
      <w:divsChild>
        <w:div w:id="1907453891">
          <w:marLeft w:val="0"/>
          <w:marRight w:val="0"/>
          <w:marTop w:val="0"/>
          <w:marBottom w:val="0"/>
          <w:divBdr>
            <w:top w:val="none" w:sz="0" w:space="0" w:color="auto"/>
            <w:left w:val="none" w:sz="0" w:space="0" w:color="auto"/>
            <w:bottom w:val="none" w:sz="0" w:space="0" w:color="auto"/>
            <w:right w:val="none" w:sz="0" w:space="0" w:color="auto"/>
          </w:divBdr>
        </w:div>
        <w:div w:id="609438908">
          <w:marLeft w:val="0"/>
          <w:marRight w:val="0"/>
          <w:marTop w:val="0"/>
          <w:marBottom w:val="0"/>
          <w:divBdr>
            <w:top w:val="none" w:sz="0" w:space="0" w:color="auto"/>
            <w:left w:val="none" w:sz="0" w:space="0" w:color="auto"/>
            <w:bottom w:val="none" w:sz="0" w:space="0" w:color="auto"/>
            <w:right w:val="none" w:sz="0" w:space="0" w:color="auto"/>
          </w:divBdr>
        </w:div>
        <w:div w:id="1855682473">
          <w:marLeft w:val="0"/>
          <w:marRight w:val="0"/>
          <w:marTop w:val="0"/>
          <w:marBottom w:val="0"/>
          <w:divBdr>
            <w:top w:val="none" w:sz="0" w:space="0" w:color="auto"/>
            <w:left w:val="none" w:sz="0" w:space="0" w:color="auto"/>
            <w:bottom w:val="none" w:sz="0" w:space="0" w:color="auto"/>
            <w:right w:val="none" w:sz="0" w:space="0" w:color="auto"/>
          </w:divBdr>
        </w:div>
      </w:divsChild>
    </w:div>
    <w:div w:id="809635152">
      <w:bodyDiv w:val="1"/>
      <w:marLeft w:val="0"/>
      <w:marRight w:val="0"/>
      <w:marTop w:val="0"/>
      <w:marBottom w:val="0"/>
      <w:divBdr>
        <w:top w:val="none" w:sz="0" w:space="0" w:color="auto"/>
        <w:left w:val="none" w:sz="0" w:space="0" w:color="auto"/>
        <w:bottom w:val="none" w:sz="0" w:space="0" w:color="auto"/>
        <w:right w:val="none" w:sz="0" w:space="0" w:color="auto"/>
      </w:divBdr>
      <w:divsChild>
        <w:div w:id="236672531">
          <w:marLeft w:val="0"/>
          <w:marRight w:val="0"/>
          <w:marTop w:val="0"/>
          <w:marBottom w:val="0"/>
          <w:divBdr>
            <w:top w:val="none" w:sz="0" w:space="0" w:color="auto"/>
            <w:left w:val="none" w:sz="0" w:space="0" w:color="auto"/>
            <w:bottom w:val="none" w:sz="0" w:space="0" w:color="auto"/>
            <w:right w:val="none" w:sz="0" w:space="0" w:color="auto"/>
          </w:divBdr>
        </w:div>
        <w:div w:id="759915038">
          <w:marLeft w:val="0"/>
          <w:marRight w:val="0"/>
          <w:marTop w:val="0"/>
          <w:marBottom w:val="0"/>
          <w:divBdr>
            <w:top w:val="none" w:sz="0" w:space="0" w:color="auto"/>
            <w:left w:val="none" w:sz="0" w:space="0" w:color="auto"/>
            <w:bottom w:val="none" w:sz="0" w:space="0" w:color="auto"/>
            <w:right w:val="none" w:sz="0" w:space="0" w:color="auto"/>
          </w:divBdr>
        </w:div>
      </w:divsChild>
    </w:div>
    <w:div w:id="828061565">
      <w:bodyDiv w:val="1"/>
      <w:marLeft w:val="0"/>
      <w:marRight w:val="0"/>
      <w:marTop w:val="0"/>
      <w:marBottom w:val="0"/>
      <w:divBdr>
        <w:top w:val="none" w:sz="0" w:space="0" w:color="auto"/>
        <w:left w:val="none" w:sz="0" w:space="0" w:color="auto"/>
        <w:bottom w:val="none" w:sz="0" w:space="0" w:color="auto"/>
        <w:right w:val="none" w:sz="0" w:space="0" w:color="auto"/>
      </w:divBdr>
    </w:div>
    <w:div w:id="909383045">
      <w:bodyDiv w:val="1"/>
      <w:marLeft w:val="0"/>
      <w:marRight w:val="0"/>
      <w:marTop w:val="0"/>
      <w:marBottom w:val="0"/>
      <w:divBdr>
        <w:top w:val="none" w:sz="0" w:space="0" w:color="auto"/>
        <w:left w:val="none" w:sz="0" w:space="0" w:color="auto"/>
        <w:bottom w:val="none" w:sz="0" w:space="0" w:color="auto"/>
        <w:right w:val="none" w:sz="0" w:space="0" w:color="auto"/>
      </w:divBdr>
      <w:divsChild>
        <w:div w:id="1564028628">
          <w:marLeft w:val="0"/>
          <w:marRight w:val="0"/>
          <w:marTop w:val="0"/>
          <w:marBottom w:val="0"/>
          <w:divBdr>
            <w:top w:val="none" w:sz="0" w:space="0" w:color="auto"/>
            <w:left w:val="none" w:sz="0" w:space="0" w:color="auto"/>
            <w:bottom w:val="none" w:sz="0" w:space="0" w:color="auto"/>
            <w:right w:val="none" w:sz="0" w:space="0" w:color="auto"/>
          </w:divBdr>
        </w:div>
        <w:div w:id="271790143">
          <w:marLeft w:val="0"/>
          <w:marRight w:val="0"/>
          <w:marTop w:val="0"/>
          <w:marBottom w:val="0"/>
          <w:divBdr>
            <w:top w:val="none" w:sz="0" w:space="0" w:color="auto"/>
            <w:left w:val="none" w:sz="0" w:space="0" w:color="auto"/>
            <w:bottom w:val="none" w:sz="0" w:space="0" w:color="auto"/>
            <w:right w:val="none" w:sz="0" w:space="0" w:color="auto"/>
          </w:divBdr>
        </w:div>
        <w:div w:id="2055501150">
          <w:marLeft w:val="0"/>
          <w:marRight w:val="0"/>
          <w:marTop w:val="0"/>
          <w:marBottom w:val="0"/>
          <w:divBdr>
            <w:top w:val="none" w:sz="0" w:space="0" w:color="auto"/>
            <w:left w:val="none" w:sz="0" w:space="0" w:color="auto"/>
            <w:bottom w:val="none" w:sz="0" w:space="0" w:color="auto"/>
            <w:right w:val="none" w:sz="0" w:space="0" w:color="auto"/>
          </w:divBdr>
        </w:div>
      </w:divsChild>
    </w:div>
    <w:div w:id="916281444">
      <w:bodyDiv w:val="1"/>
      <w:marLeft w:val="0"/>
      <w:marRight w:val="0"/>
      <w:marTop w:val="0"/>
      <w:marBottom w:val="0"/>
      <w:divBdr>
        <w:top w:val="none" w:sz="0" w:space="0" w:color="auto"/>
        <w:left w:val="none" w:sz="0" w:space="0" w:color="auto"/>
        <w:bottom w:val="none" w:sz="0" w:space="0" w:color="auto"/>
        <w:right w:val="none" w:sz="0" w:space="0" w:color="auto"/>
      </w:divBdr>
      <w:divsChild>
        <w:div w:id="555968970">
          <w:marLeft w:val="0"/>
          <w:marRight w:val="0"/>
          <w:marTop w:val="0"/>
          <w:marBottom w:val="0"/>
          <w:divBdr>
            <w:top w:val="none" w:sz="0" w:space="0" w:color="auto"/>
            <w:left w:val="none" w:sz="0" w:space="0" w:color="auto"/>
            <w:bottom w:val="none" w:sz="0" w:space="0" w:color="auto"/>
            <w:right w:val="none" w:sz="0" w:space="0" w:color="auto"/>
          </w:divBdr>
        </w:div>
        <w:div w:id="90586972">
          <w:marLeft w:val="0"/>
          <w:marRight w:val="0"/>
          <w:marTop w:val="0"/>
          <w:marBottom w:val="0"/>
          <w:divBdr>
            <w:top w:val="none" w:sz="0" w:space="0" w:color="auto"/>
            <w:left w:val="none" w:sz="0" w:space="0" w:color="auto"/>
            <w:bottom w:val="none" w:sz="0" w:space="0" w:color="auto"/>
            <w:right w:val="none" w:sz="0" w:space="0" w:color="auto"/>
          </w:divBdr>
        </w:div>
      </w:divsChild>
    </w:div>
    <w:div w:id="935133810">
      <w:bodyDiv w:val="1"/>
      <w:marLeft w:val="0"/>
      <w:marRight w:val="0"/>
      <w:marTop w:val="0"/>
      <w:marBottom w:val="0"/>
      <w:divBdr>
        <w:top w:val="none" w:sz="0" w:space="0" w:color="auto"/>
        <w:left w:val="none" w:sz="0" w:space="0" w:color="auto"/>
        <w:bottom w:val="none" w:sz="0" w:space="0" w:color="auto"/>
        <w:right w:val="none" w:sz="0" w:space="0" w:color="auto"/>
      </w:divBdr>
    </w:div>
    <w:div w:id="953750812">
      <w:bodyDiv w:val="1"/>
      <w:marLeft w:val="0"/>
      <w:marRight w:val="0"/>
      <w:marTop w:val="0"/>
      <w:marBottom w:val="0"/>
      <w:divBdr>
        <w:top w:val="none" w:sz="0" w:space="0" w:color="auto"/>
        <w:left w:val="none" w:sz="0" w:space="0" w:color="auto"/>
        <w:bottom w:val="none" w:sz="0" w:space="0" w:color="auto"/>
        <w:right w:val="none" w:sz="0" w:space="0" w:color="auto"/>
      </w:divBdr>
    </w:div>
    <w:div w:id="1015350283">
      <w:bodyDiv w:val="1"/>
      <w:marLeft w:val="0"/>
      <w:marRight w:val="0"/>
      <w:marTop w:val="0"/>
      <w:marBottom w:val="0"/>
      <w:divBdr>
        <w:top w:val="none" w:sz="0" w:space="0" w:color="auto"/>
        <w:left w:val="none" w:sz="0" w:space="0" w:color="auto"/>
        <w:bottom w:val="none" w:sz="0" w:space="0" w:color="auto"/>
        <w:right w:val="none" w:sz="0" w:space="0" w:color="auto"/>
      </w:divBdr>
    </w:div>
    <w:div w:id="1356225019">
      <w:bodyDiv w:val="1"/>
      <w:marLeft w:val="0"/>
      <w:marRight w:val="0"/>
      <w:marTop w:val="0"/>
      <w:marBottom w:val="0"/>
      <w:divBdr>
        <w:top w:val="none" w:sz="0" w:space="0" w:color="auto"/>
        <w:left w:val="none" w:sz="0" w:space="0" w:color="auto"/>
        <w:bottom w:val="none" w:sz="0" w:space="0" w:color="auto"/>
        <w:right w:val="none" w:sz="0" w:space="0" w:color="auto"/>
      </w:divBdr>
      <w:divsChild>
        <w:div w:id="416512452">
          <w:marLeft w:val="0"/>
          <w:marRight w:val="0"/>
          <w:marTop w:val="0"/>
          <w:marBottom w:val="0"/>
          <w:divBdr>
            <w:top w:val="none" w:sz="0" w:space="0" w:color="auto"/>
            <w:left w:val="none" w:sz="0" w:space="0" w:color="auto"/>
            <w:bottom w:val="none" w:sz="0" w:space="0" w:color="auto"/>
            <w:right w:val="none" w:sz="0" w:space="0" w:color="auto"/>
          </w:divBdr>
        </w:div>
        <w:div w:id="1978292120">
          <w:marLeft w:val="0"/>
          <w:marRight w:val="0"/>
          <w:marTop w:val="0"/>
          <w:marBottom w:val="0"/>
          <w:divBdr>
            <w:top w:val="none" w:sz="0" w:space="0" w:color="auto"/>
            <w:left w:val="none" w:sz="0" w:space="0" w:color="auto"/>
            <w:bottom w:val="none" w:sz="0" w:space="0" w:color="auto"/>
            <w:right w:val="none" w:sz="0" w:space="0" w:color="auto"/>
          </w:divBdr>
        </w:div>
        <w:div w:id="1942107365">
          <w:marLeft w:val="0"/>
          <w:marRight w:val="0"/>
          <w:marTop w:val="0"/>
          <w:marBottom w:val="0"/>
          <w:divBdr>
            <w:top w:val="none" w:sz="0" w:space="0" w:color="auto"/>
            <w:left w:val="none" w:sz="0" w:space="0" w:color="auto"/>
            <w:bottom w:val="none" w:sz="0" w:space="0" w:color="auto"/>
            <w:right w:val="none" w:sz="0" w:space="0" w:color="auto"/>
          </w:divBdr>
        </w:div>
      </w:divsChild>
    </w:div>
    <w:div w:id="1357343217">
      <w:bodyDiv w:val="1"/>
      <w:marLeft w:val="0"/>
      <w:marRight w:val="0"/>
      <w:marTop w:val="0"/>
      <w:marBottom w:val="0"/>
      <w:divBdr>
        <w:top w:val="none" w:sz="0" w:space="0" w:color="auto"/>
        <w:left w:val="none" w:sz="0" w:space="0" w:color="auto"/>
        <w:bottom w:val="none" w:sz="0" w:space="0" w:color="auto"/>
        <w:right w:val="none" w:sz="0" w:space="0" w:color="auto"/>
      </w:divBdr>
      <w:divsChild>
        <w:div w:id="878054163">
          <w:marLeft w:val="0"/>
          <w:marRight w:val="0"/>
          <w:marTop w:val="0"/>
          <w:marBottom w:val="0"/>
          <w:divBdr>
            <w:top w:val="none" w:sz="0" w:space="0" w:color="auto"/>
            <w:left w:val="none" w:sz="0" w:space="0" w:color="auto"/>
            <w:bottom w:val="none" w:sz="0" w:space="0" w:color="auto"/>
            <w:right w:val="none" w:sz="0" w:space="0" w:color="auto"/>
          </w:divBdr>
        </w:div>
        <w:div w:id="1875803235">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sChild>
    </w:div>
    <w:div w:id="1389375452">
      <w:bodyDiv w:val="1"/>
      <w:marLeft w:val="0"/>
      <w:marRight w:val="0"/>
      <w:marTop w:val="0"/>
      <w:marBottom w:val="0"/>
      <w:divBdr>
        <w:top w:val="none" w:sz="0" w:space="0" w:color="auto"/>
        <w:left w:val="none" w:sz="0" w:space="0" w:color="auto"/>
        <w:bottom w:val="none" w:sz="0" w:space="0" w:color="auto"/>
        <w:right w:val="none" w:sz="0" w:space="0" w:color="auto"/>
      </w:divBdr>
    </w:div>
    <w:div w:id="1611937825">
      <w:bodyDiv w:val="1"/>
      <w:marLeft w:val="0"/>
      <w:marRight w:val="0"/>
      <w:marTop w:val="0"/>
      <w:marBottom w:val="0"/>
      <w:divBdr>
        <w:top w:val="none" w:sz="0" w:space="0" w:color="auto"/>
        <w:left w:val="none" w:sz="0" w:space="0" w:color="auto"/>
        <w:bottom w:val="none" w:sz="0" w:space="0" w:color="auto"/>
        <w:right w:val="none" w:sz="0" w:space="0" w:color="auto"/>
      </w:divBdr>
    </w:div>
    <w:div w:id="1681853875">
      <w:bodyDiv w:val="1"/>
      <w:marLeft w:val="0"/>
      <w:marRight w:val="0"/>
      <w:marTop w:val="0"/>
      <w:marBottom w:val="0"/>
      <w:divBdr>
        <w:top w:val="none" w:sz="0" w:space="0" w:color="auto"/>
        <w:left w:val="none" w:sz="0" w:space="0" w:color="auto"/>
        <w:bottom w:val="none" w:sz="0" w:space="0" w:color="auto"/>
        <w:right w:val="none" w:sz="0" w:space="0" w:color="auto"/>
      </w:divBdr>
      <w:divsChild>
        <w:div w:id="1063022070">
          <w:marLeft w:val="0"/>
          <w:marRight w:val="0"/>
          <w:marTop w:val="0"/>
          <w:marBottom w:val="0"/>
          <w:divBdr>
            <w:top w:val="none" w:sz="0" w:space="0" w:color="auto"/>
            <w:left w:val="none" w:sz="0" w:space="0" w:color="auto"/>
            <w:bottom w:val="none" w:sz="0" w:space="0" w:color="auto"/>
            <w:right w:val="none" w:sz="0" w:space="0" w:color="auto"/>
          </w:divBdr>
        </w:div>
        <w:div w:id="258949738">
          <w:marLeft w:val="0"/>
          <w:marRight w:val="0"/>
          <w:marTop w:val="0"/>
          <w:marBottom w:val="0"/>
          <w:divBdr>
            <w:top w:val="none" w:sz="0" w:space="0" w:color="auto"/>
            <w:left w:val="none" w:sz="0" w:space="0" w:color="auto"/>
            <w:bottom w:val="none" w:sz="0" w:space="0" w:color="auto"/>
            <w:right w:val="none" w:sz="0" w:space="0" w:color="auto"/>
          </w:divBdr>
        </w:div>
        <w:div w:id="8021472">
          <w:marLeft w:val="0"/>
          <w:marRight w:val="0"/>
          <w:marTop w:val="0"/>
          <w:marBottom w:val="0"/>
          <w:divBdr>
            <w:top w:val="none" w:sz="0" w:space="0" w:color="auto"/>
            <w:left w:val="none" w:sz="0" w:space="0" w:color="auto"/>
            <w:bottom w:val="none" w:sz="0" w:space="0" w:color="auto"/>
            <w:right w:val="none" w:sz="0" w:space="0" w:color="auto"/>
          </w:divBdr>
        </w:div>
      </w:divsChild>
    </w:div>
    <w:div w:id="1685398397">
      <w:bodyDiv w:val="1"/>
      <w:marLeft w:val="0"/>
      <w:marRight w:val="0"/>
      <w:marTop w:val="0"/>
      <w:marBottom w:val="0"/>
      <w:divBdr>
        <w:top w:val="none" w:sz="0" w:space="0" w:color="auto"/>
        <w:left w:val="none" w:sz="0" w:space="0" w:color="auto"/>
        <w:bottom w:val="none" w:sz="0" w:space="0" w:color="auto"/>
        <w:right w:val="none" w:sz="0" w:space="0" w:color="auto"/>
      </w:divBdr>
      <w:divsChild>
        <w:div w:id="284235499">
          <w:marLeft w:val="0"/>
          <w:marRight w:val="0"/>
          <w:marTop w:val="0"/>
          <w:marBottom w:val="0"/>
          <w:divBdr>
            <w:top w:val="none" w:sz="0" w:space="0" w:color="auto"/>
            <w:left w:val="none" w:sz="0" w:space="0" w:color="auto"/>
            <w:bottom w:val="none" w:sz="0" w:space="0" w:color="auto"/>
            <w:right w:val="none" w:sz="0" w:space="0" w:color="auto"/>
          </w:divBdr>
        </w:div>
        <w:div w:id="1375495252">
          <w:marLeft w:val="0"/>
          <w:marRight w:val="0"/>
          <w:marTop w:val="0"/>
          <w:marBottom w:val="0"/>
          <w:divBdr>
            <w:top w:val="none" w:sz="0" w:space="0" w:color="auto"/>
            <w:left w:val="none" w:sz="0" w:space="0" w:color="auto"/>
            <w:bottom w:val="none" w:sz="0" w:space="0" w:color="auto"/>
            <w:right w:val="none" w:sz="0" w:space="0" w:color="auto"/>
          </w:divBdr>
        </w:div>
        <w:div w:id="159083740">
          <w:marLeft w:val="0"/>
          <w:marRight w:val="0"/>
          <w:marTop w:val="0"/>
          <w:marBottom w:val="0"/>
          <w:divBdr>
            <w:top w:val="none" w:sz="0" w:space="0" w:color="auto"/>
            <w:left w:val="none" w:sz="0" w:space="0" w:color="auto"/>
            <w:bottom w:val="none" w:sz="0" w:space="0" w:color="auto"/>
            <w:right w:val="none" w:sz="0" w:space="0" w:color="auto"/>
          </w:divBdr>
        </w:div>
      </w:divsChild>
    </w:div>
    <w:div w:id="2095931573">
      <w:bodyDiv w:val="1"/>
      <w:marLeft w:val="0"/>
      <w:marRight w:val="0"/>
      <w:marTop w:val="0"/>
      <w:marBottom w:val="0"/>
      <w:divBdr>
        <w:top w:val="none" w:sz="0" w:space="0" w:color="auto"/>
        <w:left w:val="none" w:sz="0" w:space="0" w:color="auto"/>
        <w:bottom w:val="none" w:sz="0" w:space="0" w:color="auto"/>
        <w:right w:val="none" w:sz="0" w:space="0" w:color="auto"/>
      </w:divBdr>
    </w:div>
    <w:div w:id="2102287567">
      <w:bodyDiv w:val="1"/>
      <w:marLeft w:val="0"/>
      <w:marRight w:val="0"/>
      <w:marTop w:val="0"/>
      <w:marBottom w:val="0"/>
      <w:divBdr>
        <w:top w:val="none" w:sz="0" w:space="0" w:color="auto"/>
        <w:left w:val="none" w:sz="0" w:space="0" w:color="auto"/>
        <w:bottom w:val="none" w:sz="0" w:space="0" w:color="auto"/>
        <w:right w:val="none" w:sz="0" w:space="0" w:color="auto"/>
      </w:divBdr>
      <w:divsChild>
        <w:div w:id="632104310">
          <w:marLeft w:val="0"/>
          <w:marRight w:val="0"/>
          <w:marTop w:val="0"/>
          <w:marBottom w:val="0"/>
          <w:divBdr>
            <w:top w:val="none" w:sz="0" w:space="0" w:color="auto"/>
            <w:left w:val="none" w:sz="0" w:space="0" w:color="auto"/>
            <w:bottom w:val="none" w:sz="0" w:space="0" w:color="auto"/>
            <w:right w:val="none" w:sz="0" w:space="0" w:color="auto"/>
          </w:divBdr>
        </w:div>
        <w:div w:id="571160062">
          <w:marLeft w:val="0"/>
          <w:marRight w:val="0"/>
          <w:marTop w:val="0"/>
          <w:marBottom w:val="0"/>
          <w:divBdr>
            <w:top w:val="none" w:sz="0" w:space="0" w:color="auto"/>
            <w:left w:val="none" w:sz="0" w:space="0" w:color="auto"/>
            <w:bottom w:val="none" w:sz="0" w:space="0" w:color="auto"/>
            <w:right w:val="none" w:sz="0" w:space="0" w:color="auto"/>
          </w:divBdr>
        </w:div>
        <w:div w:id="1681422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gar\AppData\Roaming\Microsoft\Templates\iecstd_v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0314DE-4621-47DF-8F8B-38C53946FE7F}"/>
</file>

<file path=customXml/itemProps2.xml><?xml version="1.0" encoding="utf-8"?>
<ds:datastoreItem xmlns:ds="http://schemas.openxmlformats.org/officeDocument/2006/customXml" ds:itemID="{110AFBE9-97CF-40CE-ABA4-328C8AF23AE4}">
  <ds:schemaRefs>
    <ds:schemaRef ds:uri="http://schemas.microsoft.com/sharepoint/v3/contenttype/forms"/>
  </ds:schemaRefs>
</ds:datastoreItem>
</file>

<file path=customXml/itemProps3.xml><?xml version="1.0" encoding="utf-8"?>
<ds:datastoreItem xmlns:ds="http://schemas.openxmlformats.org/officeDocument/2006/customXml" ds:itemID="{9BCE57E6-1638-419C-9BFC-681B4081FCB4}">
  <ds:schemaRefs>
    <ds:schemaRef ds:uri="http://schemas.openxmlformats.org/officeDocument/2006/bibliography"/>
  </ds:schemaRefs>
</ds:datastoreItem>
</file>

<file path=customXml/itemProps4.xml><?xml version="1.0" encoding="utf-8"?>
<ds:datastoreItem xmlns:ds="http://schemas.openxmlformats.org/officeDocument/2006/customXml" ds:itemID="{C56C60B6-D640-4D03-BCED-36839120779F}">
  <ds:schemaRefs>
    <ds:schemaRef ds:uri="http://schemas.microsoft.com/office/2006/metadata/properties"/>
    <ds:schemaRef ds:uri="http://schemas.microsoft.com/office/infopath/2007/PartnerControls"/>
    <ds:schemaRef ds:uri="4bc38044-278c-4ac3-8e9b-238754f6a682"/>
  </ds:schemaRefs>
</ds:datastoreItem>
</file>

<file path=docProps/app.xml><?xml version="1.0" encoding="utf-8"?>
<Properties xmlns="http://schemas.openxmlformats.org/officeDocument/2006/extended-properties" xmlns:vt="http://schemas.openxmlformats.org/officeDocument/2006/docPropsVTypes">
  <Template>iecstd_v7.dotm</Template>
  <TotalTime>71</TotalTime>
  <Pages>27</Pages>
  <Words>5157</Words>
  <Characters>31291</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IECSTD - Version  4</vt:lpstr>
    </vt:vector>
  </TitlesOfParts>
  <Company/>
  <LinksUpToDate>false</LinksUpToDate>
  <CharactersWithSpaces>36376</CharactersWithSpaces>
  <SharedDoc>false</SharedDoc>
  <HLinks>
    <vt:vector size="192" baseType="variant">
      <vt:variant>
        <vt:i4>1900602</vt:i4>
      </vt:variant>
      <vt:variant>
        <vt:i4>188</vt:i4>
      </vt:variant>
      <vt:variant>
        <vt:i4>0</vt:i4>
      </vt:variant>
      <vt:variant>
        <vt:i4>5</vt:i4>
      </vt:variant>
      <vt:variant>
        <vt:lpwstr/>
      </vt:variant>
      <vt:variant>
        <vt:lpwstr>_Toc352781397</vt:lpwstr>
      </vt:variant>
      <vt:variant>
        <vt:i4>1900602</vt:i4>
      </vt:variant>
      <vt:variant>
        <vt:i4>182</vt:i4>
      </vt:variant>
      <vt:variant>
        <vt:i4>0</vt:i4>
      </vt:variant>
      <vt:variant>
        <vt:i4>5</vt:i4>
      </vt:variant>
      <vt:variant>
        <vt:lpwstr/>
      </vt:variant>
      <vt:variant>
        <vt:lpwstr>_Toc352781396</vt:lpwstr>
      </vt:variant>
      <vt:variant>
        <vt:i4>1900602</vt:i4>
      </vt:variant>
      <vt:variant>
        <vt:i4>176</vt:i4>
      </vt:variant>
      <vt:variant>
        <vt:i4>0</vt:i4>
      </vt:variant>
      <vt:variant>
        <vt:i4>5</vt:i4>
      </vt:variant>
      <vt:variant>
        <vt:lpwstr/>
      </vt:variant>
      <vt:variant>
        <vt:lpwstr>_Toc352781395</vt:lpwstr>
      </vt:variant>
      <vt:variant>
        <vt:i4>1900602</vt:i4>
      </vt:variant>
      <vt:variant>
        <vt:i4>170</vt:i4>
      </vt:variant>
      <vt:variant>
        <vt:i4>0</vt:i4>
      </vt:variant>
      <vt:variant>
        <vt:i4>5</vt:i4>
      </vt:variant>
      <vt:variant>
        <vt:lpwstr/>
      </vt:variant>
      <vt:variant>
        <vt:lpwstr>_Toc352781394</vt:lpwstr>
      </vt:variant>
      <vt:variant>
        <vt:i4>1900602</vt:i4>
      </vt:variant>
      <vt:variant>
        <vt:i4>164</vt:i4>
      </vt:variant>
      <vt:variant>
        <vt:i4>0</vt:i4>
      </vt:variant>
      <vt:variant>
        <vt:i4>5</vt:i4>
      </vt:variant>
      <vt:variant>
        <vt:lpwstr/>
      </vt:variant>
      <vt:variant>
        <vt:lpwstr>_Toc352781393</vt:lpwstr>
      </vt:variant>
      <vt:variant>
        <vt:i4>1900602</vt:i4>
      </vt:variant>
      <vt:variant>
        <vt:i4>158</vt:i4>
      </vt:variant>
      <vt:variant>
        <vt:i4>0</vt:i4>
      </vt:variant>
      <vt:variant>
        <vt:i4>5</vt:i4>
      </vt:variant>
      <vt:variant>
        <vt:lpwstr/>
      </vt:variant>
      <vt:variant>
        <vt:lpwstr>_Toc352781392</vt:lpwstr>
      </vt:variant>
      <vt:variant>
        <vt:i4>1900602</vt:i4>
      </vt:variant>
      <vt:variant>
        <vt:i4>152</vt:i4>
      </vt:variant>
      <vt:variant>
        <vt:i4>0</vt:i4>
      </vt:variant>
      <vt:variant>
        <vt:i4>5</vt:i4>
      </vt:variant>
      <vt:variant>
        <vt:lpwstr/>
      </vt:variant>
      <vt:variant>
        <vt:lpwstr>_Toc352781391</vt:lpwstr>
      </vt:variant>
      <vt:variant>
        <vt:i4>1900602</vt:i4>
      </vt:variant>
      <vt:variant>
        <vt:i4>146</vt:i4>
      </vt:variant>
      <vt:variant>
        <vt:i4>0</vt:i4>
      </vt:variant>
      <vt:variant>
        <vt:i4>5</vt:i4>
      </vt:variant>
      <vt:variant>
        <vt:lpwstr/>
      </vt:variant>
      <vt:variant>
        <vt:lpwstr>_Toc352781390</vt:lpwstr>
      </vt:variant>
      <vt:variant>
        <vt:i4>1835066</vt:i4>
      </vt:variant>
      <vt:variant>
        <vt:i4>140</vt:i4>
      </vt:variant>
      <vt:variant>
        <vt:i4>0</vt:i4>
      </vt:variant>
      <vt:variant>
        <vt:i4>5</vt:i4>
      </vt:variant>
      <vt:variant>
        <vt:lpwstr/>
      </vt:variant>
      <vt:variant>
        <vt:lpwstr>_Toc352781389</vt:lpwstr>
      </vt:variant>
      <vt:variant>
        <vt:i4>1835066</vt:i4>
      </vt:variant>
      <vt:variant>
        <vt:i4>134</vt:i4>
      </vt:variant>
      <vt:variant>
        <vt:i4>0</vt:i4>
      </vt:variant>
      <vt:variant>
        <vt:i4>5</vt:i4>
      </vt:variant>
      <vt:variant>
        <vt:lpwstr/>
      </vt:variant>
      <vt:variant>
        <vt:lpwstr>_Toc352781388</vt:lpwstr>
      </vt:variant>
      <vt:variant>
        <vt:i4>1835066</vt:i4>
      </vt:variant>
      <vt:variant>
        <vt:i4>128</vt:i4>
      </vt:variant>
      <vt:variant>
        <vt:i4>0</vt:i4>
      </vt:variant>
      <vt:variant>
        <vt:i4>5</vt:i4>
      </vt:variant>
      <vt:variant>
        <vt:lpwstr/>
      </vt:variant>
      <vt:variant>
        <vt:lpwstr>_Toc352781387</vt:lpwstr>
      </vt:variant>
      <vt:variant>
        <vt:i4>1835066</vt:i4>
      </vt:variant>
      <vt:variant>
        <vt:i4>122</vt:i4>
      </vt:variant>
      <vt:variant>
        <vt:i4>0</vt:i4>
      </vt:variant>
      <vt:variant>
        <vt:i4>5</vt:i4>
      </vt:variant>
      <vt:variant>
        <vt:lpwstr/>
      </vt:variant>
      <vt:variant>
        <vt:lpwstr>_Toc352781386</vt:lpwstr>
      </vt:variant>
      <vt:variant>
        <vt:i4>1835066</vt:i4>
      </vt:variant>
      <vt:variant>
        <vt:i4>116</vt:i4>
      </vt:variant>
      <vt:variant>
        <vt:i4>0</vt:i4>
      </vt:variant>
      <vt:variant>
        <vt:i4>5</vt:i4>
      </vt:variant>
      <vt:variant>
        <vt:lpwstr/>
      </vt:variant>
      <vt:variant>
        <vt:lpwstr>_Toc352781385</vt:lpwstr>
      </vt:variant>
      <vt:variant>
        <vt:i4>1835066</vt:i4>
      </vt:variant>
      <vt:variant>
        <vt:i4>110</vt:i4>
      </vt:variant>
      <vt:variant>
        <vt:i4>0</vt:i4>
      </vt:variant>
      <vt:variant>
        <vt:i4>5</vt:i4>
      </vt:variant>
      <vt:variant>
        <vt:lpwstr/>
      </vt:variant>
      <vt:variant>
        <vt:lpwstr>_Toc352781384</vt:lpwstr>
      </vt:variant>
      <vt:variant>
        <vt:i4>1835066</vt:i4>
      </vt:variant>
      <vt:variant>
        <vt:i4>104</vt:i4>
      </vt:variant>
      <vt:variant>
        <vt:i4>0</vt:i4>
      </vt:variant>
      <vt:variant>
        <vt:i4>5</vt:i4>
      </vt:variant>
      <vt:variant>
        <vt:lpwstr/>
      </vt:variant>
      <vt:variant>
        <vt:lpwstr>_Toc352781383</vt:lpwstr>
      </vt:variant>
      <vt:variant>
        <vt:i4>1835066</vt:i4>
      </vt:variant>
      <vt:variant>
        <vt:i4>98</vt:i4>
      </vt:variant>
      <vt:variant>
        <vt:i4>0</vt:i4>
      </vt:variant>
      <vt:variant>
        <vt:i4>5</vt:i4>
      </vt:variant>
      <vt:variant>
        <vt:lpwstr/>
      </vt:variant>
      <vt:variant>
        <vt:lpwstr>_Toc352781382</vt:lpwstr>
      </vt:variant>
      <vt:variant>
        <vt:i4>1835066</vt:i4>
      </vt:variant>
      <vt:variant>
        <vt:i4>92</vt:i4>
      </vt:variant>
      <vt:variant>
        <vt:i4>0</vt:i4>
      </vt:variant>
      <vt:variant>
        <vt:i4>5</vt:i4>
      </vt:variant>
      <vt:variant>
        <vt:lpwstr/>
      </vt:variant>
      <vt:variant>
        <vt:lpwstr>_Toc352781381</vt:lpwstr>
      </vt:variant>
      <vt:variant>
        <vt:i4>1835066</vt:i4>
      </vt:variant>
      <vt:variant>
        <vt:i4>86</vt:i4>
      </vt:variant>
      <vt:variant>
        <vt:i4>0</vt:i4>
      </vt:variant>
      <vt:variant>
        <vt:i4>5</vt:i4>
      </vt:variant>
      <vt:variant>
        <vt:lpwstr/>
      </vt:variant>
      <vt:variant>
        <vt:lpwstr>_Toc352781380</vt:lpwstr>
      </vt:variant>
      <vt:variant>
        <vt:i4>1245242</vt:i4>
      </vt:variant>
      <vt:variant>
        <vt:i4>80</vt:i4>
      </vt:variant>
      <vt:variant>
        <vt:i4>0</vt:i4>
      </vt:variant>
      <vt:variant>
        <vt:i4>5</vt:i4>
      </vt:variant>
      <vt:variant>
        <vt:lpwstr/>
      </vt:variant>
      <vt:variant>
        <vt:lpwstr>_Toc352781379</vt:lpwstr>
      </vt:variant>
      <vt:variant>
        <vt:i4>1245242</vt:i4>
      </vt:variant>
      <vt:variant>
        <vt:i4>74</vt:i4>
      </vt:variant>
      <vt:variant>
        <vt:i4>0</vt:i4>
      </vt:variant>
      <vt:variant>
        <vt:i4>5</vt:i4>
      </vt:variant>
      <vt:variant>
        <vt:lpwstr/>
      </vt:variant>
      <vt:variant>
        <vt:lpwstr>_Toc352781378</vt:lpwstr>
      </vt:variant>
      <vt:variant>
        <vt:i4>1245242</vt:i4>
      </vt:variant>
      <vt:variant>
        <vt:i4>68</vt:i4>
      </vt:variant>
      <vt:variant>
        <vt:i4>0</vt:i4>
      </vt:variant>
      <vt:variant>
        <vt:i4>5</vt:i4>
      </vt:variant>
      <vt:variant>
        <vt:lpwstr/>
      </vt:variant>
      <vt:variant>
        <vt:lpwstr>_Toc352781377</vt:lpwstr>
      </vt:variant>
      <vt:variant>
        <vt:i4>1245242</vt:i4>
      </vt:variant>
      <vt:variant>
        <vt:i4>62</vt:i4>
      </vt:variant>
      <vt:variant>
        <vt:i4>0</vt:i4>
      </vt:variant>
      <vt:variant>
        <vt:i4>5</vt:i4>
      </vt:variant>
      <vt:variant>
        <vt:lpwstr/>
      </vt:variant>
      <vt:variant>
        <vt:lpwstr>_Toc352781376</vt:lpwstr>
      </vt:variant>
      <vt:variant>
        <vt:i4>1245242</vt:i4>
      </vt:variant>
      <vt:variant>
        <vt:i4>56</vt:i4>
      </vt:variant>
      <vt:variant>
        <vt:i4>0</vt:i4>
      </vt:variant>
      <vt:variant>
        <vt:i4>5</vt:i4>
      </vt:variant>
      <vt:variant>
        <vt:lpwstr/>
      </vt:variant>
      <vt:variant>
        <vt:lpwstr>_Toc352781375</vt:lpwstr>
      </vt:variant>
      <vt:variant>
        <vt:i4>1245242</vt:i4>
      </vt:variant>
      <vt:variant>
        <vt:i4>50</vt:i4>
      </vt:variant>
      <vt:variant>
        <vt:i4>0</vt:i4>
      </vt:variant>
      <vt:variant>
        <vt:i4>5</vt:i4>
      </vt:variant>
      <vt:variant>
        <vt:lpwstr/>
      </vt:variant>
      <vt:variant>
        <vt:lpwstr>_Toc352781374</vt:lpwstr>
      </vt:variant>
      <vt:variant>
        <vt:i4>1245242</vt:i4>
      </vt:variant>
      <vt:variant>
        <vt:i4>44</vt:i4>
      </vt:variant>
      <vt:variant>
        <vt:i4>0</vt:i4>
      </vt:variant>
      <vt:variant>
        <vt:i4>5</vt:i4>
      </vt:variant>
      <vt:variant>
        <vt:lpwstr/>
      </vt:variant>
      <vt:variant>
        <vt:lpwstr>_Toc352781373</vt:lpwstr>
      </vt:variant>
      <vt:variant>
        <vt:i4>1245242</vt:i4>
      </vt:variant>
      <vt:variant>
        <vt:i4>38</vt:i4>
      </vt:variant>
      <vt:variant>
        <vt:i4>0</vt:i4>
      </vt:variant>
      <vt:variant>
        <vt:i4>5</vt:i4>
      </vt:variant>
      <vt:variant>
        <vt:lpwstr/>
      </vt:variant>
      <vt:variant>
        <vt:lpwstr>_Toc352781372</vt:lpwstr>
      </vt:variant>
      <vt:variant>
        <vt:i4>1245242</vt:i4>
      </vt:variant>
      <vt:variant>
        <vt:i4>32</vt:i4>
      </vt:variant>
      <vt:variant>
        <vt:i4>0</vt:i4>
      </vt:variant>
      <vt:variant>
        <vt:i4>5</vt:i4>
      </vt:variant>
      <vt:variant>
        <vt:lpwstr/>
      </vt:variant>
      <vt:variant>
        <vt:lpwstr>_Toc352781371</vt:lpwstr>
      </vt:variant>
      <vt:variant>
        <vt:i4>1245242</vt:i4>
      </vt:variant>
      <vt:variant>
        <vt:i4>26</vt:i4>
      </vt:variant>
      <vt:variant>
        <vt:i4>0</vt:i4>
      </vt:variant>
      <vt:variant>
        <vt:i4>5</vt:i4>
      </vt:variant>
      <vt:variant>
        <vt:lpwstr/>
      </vt:variant>
      <vt:variant>
        <vt:lpwstr>_Toc352781370</vt:lpwstr>
      </vt:variant>
      <vt:variant>
        <vt:i4>1179706</vt:i4>
      </vt:variant>
      <vt:variant>
        <vt:i4>20</vt:i4>
      </vt:variant>
      <vt:variant>
        <vt:i4>0</vt:i4>
      </vt:variant>
      <vt:variant>
        <vt:i4>5</vt:i4>
      </vt:variant>
      <vt:variant>
        <vt:lpwstr/>
      </vt:variant>
      <vt:variant>
        <vt:lpwstr>_Toc352781369</vt:lpwstr>
      </vt:variant>
      <vt:variant>
        <vt:i4>1179706</vt:i4>
      </vt:variant>
      <vt:variant>
        <vt:i4>14</vt:i4>
      </vt:variant>
      <vt:variant>
        <vt:i4>0</vt:i4>
      </vt:variant>
      <vt:variant>
        <vt:i4>5</vt:i4>
      </vt:variant>
      <vt:variant>
        <vt:lpwstr/>
      </vt:variant>
      <vt:variant>
        <vt:lpwstr>_Toc352781368</vt:lpwstr>
      </vt:variant>
      <vt:variant>
        <vt:i4>1179706</vt:i4>
      </vt:variant>
      <vt:variant>
        <vt:i4>8</vt:i4>
      </vt:variant>
      <vt:variant>
        <vt:i4>0</vt:i4>
      </vt:variant>
      <vt:variant>
        <vt:i4>5</vt:i4>
      </vt:variant>
      <vt:variant>
        <vt:lpwstr/>
      </vt:variant>
      <vt:variant>
        <vt:lpwstr>_Toc352781367</vt:lpwstr>
      </vt:variant>
      <vt:variant>
        <vt:i4>1179706</vt:i4>
      </vt:variant>
      <vt:variant>
        <vt:i4>2</vt:i4>
      </vt:variant>
      <vt:variant>
        <vt:i4>0</vt:i4>
      </vt:variant>
      <vt:variant>
        <vt:i4>5</vt:i4>
      </vt:variant>
      <vt:variant>
        <vt:lpwstr/>
      </vt:variant>
      <vt:variant>
        <vt:lpwstr>_Toc352781366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Joseph F. Capt.</dc:creator>
  <cp:lastModifiedBy>RTCM President</cp:lastModifiedBy>
  <cp:revision>53</cp:revision>
  <cp:lastPrinted>2013-05-31T18:54:00Z</cp:lastPrinted>
  <dcterms:created xsi:type="dcterms:W3CDTF">2022-01-27T13:55:00Z</dcterms:created>
  <dcterms:modified xsi:type="dcterms:W3CDTF">2022-02-11T14:12:00Z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AuthorIds_UIVersion_512">
    <vt:lpwstr>6</vt:lpwstr>
  </property>
  <property fmtid="{D5CDD505-2E9C-101B-9397-08002B2CF9AE}" pid="4" name="MSIP_Label_d6fb369a-307f-449b-a188-56348c6f1760_Enabled">
    <vt:lpwstr>true</vt:lpwstr>
  </property>
  <property fmtid="{D5CDD505-2E9C-101B-9397-08002B2CF9AE}" pid="5" name="MSIP_Label_d6fb369a-307f-449b-a188-56348c6f1760_SetDate">
    <vt:lpwstr>2021-02-23T20:05:46Z</vt:lpwstr>
  </property>
  <property fmtid="{D5CDD505-2E9C-101B-9397-08002B2CF9AE}" pid="6" name="MSIP_Label_d6fb369a-307f-449b-a188-56348c6f1760_Method">
    <vt:lpwstr>Standard</vt:lpwstr>
  </property>
  <property fmtid="{D5CDD505-2E9C-101B-9397-08002B2CF9AE}" pid="7" name="MSIP_Label_d6fb369a-307f-449b-a188-56348c6f1760_Name">
    <vt:lpwstr>d6fb369a-307f-449b-a188-56348c6f1760</vt:lpwstr>
  </property>
  <property fmtid="{D5CDD505-2E9C-101B-9397-08002B2CF9AE}" pid="8" name="MSIP_Label_d6fb369a-307f-449b-a188-56348c6f1760_SiteId">
    <vt:lpwstr>f93616dd-45a6-40c8-9e29-adab2fb5f25c</vt:lpwstr>
  </property>
  <property fmtid="{D5CDD505-2E9C-101B-9397-08002B2CF9AE}" pid="9" name="MSIP_Label_d6fb369a-307f-449b-a188-56348c6f1760_ActionId">
    <vt:lpwstr>c1ea1134-801b-467f-8164-b650204c4257</vt:lpwstr>
  </property>
  <property fmtid="{D5CDD505-2E9C-101B-9397-08002B2CF9AE}" pid="10" name="MSIP_Label_d6fb369a-307f-449b-a188-56348c6f1760_ContentBits">
    <vt:lpwstr>1</vt:lpwstr>
  </property>
</Properties>
</file>