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"/>
        <w:gridCol w:w="5698"/>
        <w:gridCol w:w="3226"/>
      </w:tblGrid>
      <w:tr w:rsidR="00A83111" w:rsidRPr="00156BDD" w14:paraId="7B5E91EA" w14:textId="77777777" w:rsidTr="002E2012">
        <w:tc>
          <w:tcPr>
            <w:tcW w:w="704" w:type="dxa"/>
          </w:tcPr>
          <w:p w14:paraId="34893EC4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From:</w:t>
            </w:r>
          </w:p>
        </w:tc>
        <w:tc>
          <w:tcPr>
            <w:tcW w:w="5698" w:type="dxa"/>
          </w:tcPr>
          <w:p w14:paraId="1039BD66" w14:textId="351D28E9" w:rsidR="00A83111" w:rsidRPr="002E2012" w:rsidRDefault="00BD3A34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Cs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ENAV</w:t>
            </w:r>
            <w:r w:rsidR="00A83111" w:rsidRPr="002E2012">
              <w:rPr>
                <w:rFonts w:ascii="Calibri" w:hAnsi="Calibri"/>
                <w:bCs/>
                <w:sz w:val="24"/>
                <w:szCs w:val="24"/>
              </w:rPr>
              <w:t xml:space="preserve"> Committee</w:t>
            </w:r>
          </w:p>
        </w:tc>
        <w:tc>
          <w:tcPr>
            <w:tcW w:w="3226" w:type="dxa"/>
          </w:tcPr>
          <w:p w14:paraId="12239D84" w14:textId="7969E3B8" w:rsidR="00A83111" w:rsidRPr="00156BDD" w:rsidRDefault="00BD3A34" w:rsidP="00A322CE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ENAV29-XXXX</w:t>
            </w:r>
            <w:r w:rsidR="005E7AC9" w:rsidRPr="00156BDD">
              <w:rPr>
                <w:rFonts w:ascii="Calibri" w:hAnsi="Calibri"/>
              </w:rPr>
              <w:t xml:space="preserve"> </w:t>
            </w:r>
          </w:p>
        </w:tc>
      </w:tr>
      <w:tr w:rsidR="00A83111" w14:paraId="4AAA4C2B" w14:textId="77777777" w:rsidTr="002E2012">
        <w:tc>
          <w:tcPr>
            <w:tcW w:w="704" w:type="dxa"/>
          </w:tcPr>
          <w:p w14:paraId="7610AA5A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To:</w:t>
            </w:r>
          </w:p>
        </w:tc>
        <w:tc>
          <w:tcPr>
            <w:tcW w:w="5698" w:type="dxa"/>
          </w:tcPr>
          <w:p w14:paraId="50B5CA39" w14:textId="77777777" w:rsidR="00A83111" w:rsidRPr="002E2012" w:rsidRDefault="001B5021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  <w:r w:rsidRPr="002E2012">
              <w:rPr>
                <w:rFonts w:ascii="Calibri" w:hAnsi="Calibri"/>
                <w:bCs/>
                <w:sz w:val="24"/>
                <w:szCs w:val="24"/>
              </w:rPr>
              <w:t>ENG</w:t>
            </w:r>
            <w:r w:rsidR="00A83111" w:rsidRPr="002E2012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  <w:r w:rsidRPr="002E2012">
              <w:rPr>
                <w:rFonts w:ascii="Calibri" w:hAnsi="Calibri"/>
                <w:bCs/>
                <w:sz w:val="24"/>
                <w:szCs w:val="24"/>
              </w:rPr>
              <w:t>Committee</w:t>
            </w:r>
          </w:p>
          <w:p w14:paraId="36D3E610" w14:textId="1AF5D64D" w:rsidR="002E2012" w:rsidRPr="007B32D3" w:rsidRDefault="002E2012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/>
                <w:color w:val="0070C0"/>
                <w:sz w:val="24"/>
                <w:szCs w:val="24"/>
              </w:rPr>
            </w:pPr>
          </w:p>
        </w:tc>
        <w:tc>
          <w:tcPr>
            <w:tcW w:w="3226" w:type="dxa"/>
          </w:tcPr>
          <w:p w14:paraId="7A2DD0A5" w14:textId="340C243E" w:rsidR="00A83111" w:rsidRDefault="00BD3A34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25 March 2022</w:t>
            </w:r>
          </w:p>
        </w:tc>
      </w:tr>
    </w:tbl>
    <w:p w14:paraId="0238DBC7" w14:textId="77777777" w:rsidR="008541C4" w:rsidRDefault="008541C4" w:rsidP="008541C4">
      <w:pPr>
        <w:pStyle w:val="Header"/>
        <w:tabs>
          <w:tab w:val="clear" w:pos="9639"/>
          <w:tab w:val="right" w:pos="5954"/>
        </w:tabs>
        <w:jc w:val="right"/>
        <w:rPr>
          <w:rFonts w:ascii="Calibri" w:hAnsi="Calibri"/>
        </w:rPr>
      </w:pPr>
    </w:p>
    <w:p w14:paraId="5A53FFB6" w14:textId="77777777" w:rsidR="007B32D3" w:rsidRPr="007B32D3" w:rsidRDefault="007B32D3" w:rsidP="007B32D3">
      <w:pPr>
        <w:tabs>
          <w:tab w:val="left" w:pos="851"/>
        </w:tabs>
        <w:spacing w:before="480" w:after="120"/>
        <w:jc w:val="center"/>
        <w:outlineLvl w:val="0"/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</w:pPr>
      <w:bookmarkStart w:id="0" w:name="_Toc223865877"/>
      <w:r w:rsidRPr="007B32D3"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  <w:t>LIAISON NOTE</w:t>
      </w:r>
    </w:p>
    <w:p w14:paraId="6385DF94" w14:textId="28246897" w:rsidR="002348B0" w:rsidRDefault="00FB2C5B" w:rsidP="002348B0">
      <w:pPr>
        <w:spacing w:before="240" w:after="120"/>
        <w:jc w:val="center"/>
        <w:rPr>
          <w:rFonts w:ascii="Calibri" w:hAnsi="Calibri"/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 xml:space="preserve">5G Precise Positioning (Qualcomm Presentation) </w:t>
      </w:r>
    </w:p>
    <w:bookmarkEnd w:id="0"/>
    <w:p w14:paraId="21DF2847" w14:textId="77777777" w:rsidR="001C44A3" w:rsidRPr="00605E43" w:rsidRDefault="007B32D3" w:rsidP="006F40AF">
      <w:pPr>
        <w:pStyle w:val="Heading1"/>
      </w:pPr>
      <w:r>
        <w:t>introduction</w:t>
      </w:r>
    </w:p>
    <w:p w14:paraId="32A130AF" w14:textId="77A628C7" w:rsidR="00203E27" w:rsidRDefault="00FB2C5B" w:rsidP="00203E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As identified in the ENAV WG Terms of Reference, WG2 </w:t>
      </w:r>
      <w:r w:rsidR="00163451">
        <w:rPr>
          <w:rFonts w:ascii="Calibri" w:hAnsi="Calibri"/>
        </w:rPr>
        <w:t xml:space="preserve">reviews emerging digital technologies that may be suitable for use by IALA members.  </w:t>
      </w:r>
      <w:r w:rsidR="00A40C96">
        <w:rPr>
          <w:rFonts w:ascii="Calibri" w:hAnsi="Calibri"/>
        </w:rPr>
        <w:t xml:space="preserve">This work has resulted in the provision of </w:t>
      </w:r>
      <w:r w:rsidR="00FD154E">
        <w:rPr>
          <w:rFonts w:ascii="Calibri" w:hAnsi="Calibri"/>
        </w:rPr>
        <w:t>several</w:t>
      </w:r>
      <w:r w:rsidR="00A40C96">
        <w:rPr>
          <w:rFonts w:ascii="Calibri" w:hAnsi="Calibri"/>
        </w:rPr>
        <w:t xml:space="preserve"> presentations </w:t>
      </w:r>
      <w:r w:rsidR="00891C49">
        <w:rPr>
          <w:rFonts w:ascii="Calibri" w:hAnsi="Calibri"/>
        </w:rPr>
        <w:t xml:space="preserve">on related technologies.  </w:t>
      </w:r>
      <w:r w:rsidR="00163451">
        <w:rPr>
          <w:rFonts w:ascii="Calibri" w:hAnsi="Calibri"/>
        </w:rPr>
        <w:t xml:space="preserve"> </w:t>
      </w:r>
    </w:p>
    <w:p w14:paraId="31274E2D" w14:textId="35FF2C43" w:rsidR="00686807" w:rsidRDefault="00686807" w:rsidP="0009656A">
      <w:pPr>
        <w:pStyle w:val="Heading1"/>
        <w:spacing w:after="120"/>
      </w:pPr>
      <w:r>
        <w:t>Background</w:t>
      </w:r>
    </w:p>
    <w:p w14:paraId="0230049C" w14:textId="3CAE98A5" w:rsidR="00686807" w:rsidRDefault="00686807" w:rsidP="0068680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Within the continued digitalisation of the maritime industry there are many developments in technology.  The requirement for precise positioning </w:t>
      </w:r>
      <w:r w:rsidR="003A5F59">
        <w:rPr>
          <w:rFonts w:ascii="Calibri" w:hAnsi="Calibri"/>
        </w:rPr>
        <w:t>remains</w:t>
      </w:r>
      <w:r>
        <w:rPr>
          <w:rFonts w:ascii="Calibri" w:hAnsi="Calibri"/>
        </w:rPr>
        <w:t xml:space="preserve"> a challenge, </w:t>
      </w:r>
      <w:r w:rsidR="003A5F59">
        <w:rPr>
          <w:rFonts w:ascii="Calibri" w:hAnsi="Calibri"/>
        </w:rPr>
        <w:t xml:space="preserve">and is </w:t>
      </w:r>
      <w:r>
        <w:rPr>
          <w:rFonts w:ascii="Calibri" w:hAnsi="Calibri"/>
        </w:rPr>
        <w:t xml:space="preserve">related to resilient Position, Navigation and Timing.  </w:t>
      </w:r>
    </w:p>
    <w:p w14:paraId="73998752" w14:textId="273AB88F" w:rsidR="00686807" w:rsidRPr="00686807" w:rsidRDefault="00686807" w:rsidP="0068680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At ENAV29 WG2 </w:t>
      </w:r>
      <w:r w:rsidRPr="0040164E">
        <w:rPr>
          <w:rFonts w:ascii="Calibri" w:hAnsi="Calibri"/>
        </w:rPr>
        <w:t xml:space="preserve">arranged for a presentation by Qualcomm that covered the use of 3GPP technologies to provide GNSS independent positioning within ports, approach to ports and along the coastal environment. </w:t>
      </w:r>
    </w:p>
    <w:p w14:paraId="1E591C47" w14:textId="223A49A0" w:rsidR="00A446C9" w:rsidRPr="007A395D" w:rsidRDefault="00B10FE8" w:rsidP="0009656A">
      <w:pPr>
        <w:pStyle w:val="Heading1"/>
        <w:spacing w:after="120"/>
      </w:pPr>
      <w:r>
        <w:t xml:space="preserve">Discussion </w:t>
      </w:r>
    </w:p>
    <w:p w14:paraId="3211EB28" w14:textId="7D1F58A3" w:rsidR="00426B50" w:rsidRDefault="00426B50" w:rsidP="0040164E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presentation </w:t>
      </w:r>
      <w:r w:rsidR="005A0057">
        <w:rPr>
          <w:rFonts w:ascii="Calibri" w:hAnsi="Calibri"/>
        </w:rPr>
        <w:t xml:space="preserve">provided </w:t>
      </w:r>
      <w:r w:rsidR="008A64D5">
        <w:rPr>
          <w:rFonts w:ascii="Calibri" w:hAnsi="Calibri"/>
        </w:rPr>
        <w:t xml:space="preserve">a focus on innovations for positioning in 5G </w:t>
      </w:r>
      <w:r w:rsidR="003C704D">
        <w:rPr>
          <w:rFonts w:ascii="Calibri" w:hAnsi="Calibri"/>
        </w:rPr>
        <w:t xml:space="preserve">New Radio (NR) as well as </w:t>
      </w:r>
      <w:r w:rsidR="006A6AC8">
        <w:rPr>
          <w:rFonts w:ascii="Calibri" w:hAnsi="Calibri"/>
        </w:rPr>
        <w:t>5G positioning techniques</w:t>
      </w:r>
      <w:r w:rsidR="00542F04">
        <w:rPr>
          <w:rFonts w:ascii="Calibri" w:hAnsi="Calibri"/>
        </w:rPr>
        <w:t xml:space="preserve"> as noted in the images</w:t>
      </w:r>
      <w:r w:rsidR="006A6AC8">
        <w:rPr>
          <w:rFonts w:ascii="Calibri" w:hAnsi="Calibri"/>
        </w:rPr>
        <w:t xml:space="preserve">.  </w:t>
      </w:r>
    </w:p>
    <w:p w14:paraId="4D365A62" w14:textId="0CAC2720" w:rsidR="00E95BFC" w:rsidRDefault="007F3327" w:rsidP="0040164E">
      <w:pPr>
        <w:pStyle w:val="BodyText"/>
        <w:rPr>
          <w:rFonts w:ascii="Calibri" w:hAnsi="Calibri"/>
        </w:rPr>
      </w:pPr>
      <w:r>
        <w:rPr>
          <w:rFonts w:ascii="Calibri" w:hAnsi="Calibri"/>
        </w:rPr>
        <w:t>These features are related to Release 17 (</w:t>
      </w:r>
      <w:r w:rsidR="008B6052">
        <w:rPr>
          <w:rFonts w:ascii="Calibri" w:hAnsi="Calibri"/>
        </w:rPr>
        <w:t>Q2</w:t>
      </w:r>
      <w:r>
        <w:rPr>
          <w:rFonts w:ascii="Calibri" w:hAnsi="Calibri"/>
        </w:rPr>
        <w:t xml:space="preserve"> 202</w:t>
      </w:r>
      <w:r w:rsidR="00DB56CC">
        <w:rPr>
          <w:rFonts w:ascii="Calibri" w:hAnsi="Calibri"/>
        </w:rPr>
        <w:t>2</w:t>
      </w:r>
      <w:r>
        <w:rPr>
          <w:rFonts w:ascii="Calibri" w:hAnsi="Calibri"/>
        </w:rPr>
        <w:t>) and Release 18</w:t>
      </w:r>
      <w:r w:rsidR="00DB56CC">
        <w:rPr>
          <w:rFonts w:ascii="Calibri" w:hAnsi="Calibri"/>
        </w:rPr>
        <w:t xml:space="preserve"> (Q1 2024</w:t>
      </w:r>
      <w:r w:rsidR="008B6052">
        <w:rPr>
          <w:rFonts w:ascii="Calibri" w:hAnsi="Calibri"/>
        </w:rPr>
        <w:t>)</w:t>
      </w:r>
      <w:r>
        <w:rPr>
          <w:rFonts w:ascii="Calibri" w:hAnsi="Calibri"/>
        </w:rPr>
        <w:t xml:space="preserve"> of the 3GPP specifications. </w:t>
      </w:r>
    </w:p>
    <w:p w14:paraId="03AB6A21" w14:textId="3252E541" w:rsidR="00542F04" w:rsidRDefault="00542F04" w:rsidP="0040164E">
      <w:pPr>
        <w:pStyle w:val="BodyText"/>
        <w:rPr>
          <w:rFonts w:ascii="Calibri" w:hAnsi="Calibri"/>
        </w:rPr>
      </w:pPr>
      <w:r>
        <w:rPr>
          <w:noProof/>
        </w:rPr>
        <w:drawing>
          <wp:inline distT="0" distB="0" distL="0" distR="0" wp14:anchorId="3131C229" wp14:editId="1E02CE9A">
            <wp:extent cx="6178550" cy="3456940"/>
            <wp:effectExtent l="0" t="0" r="0" b="0"/>
            <wp:docPr id="1" name="Picture 1" descr="Time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imeline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78550" cy="3456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544E5D" w14:textId="68DE6CCD" w:rsidR="00542F04" w:rsidRPr="0040164E" w:rsidRDefault="00542F04" w:rsidP="0040164E">
      <w:pPr>
        <w:pStyle w:val="BodyText"/>
        <w:rPr>
          <w:rFonts w:ascii="Calibri" w:hAnsi="Calibri"/>
        </w:rPr>
      </w:pPr>
      <w:r>
        <w:rPr>
          <w:noProof/>
        </w:rPr>
        <w:lastRenderedPageBreak/>
        <w:drawing>
          <wp:inline distT="0" distB="0" distL="0" distR="0" wp14:anchorId="3800D368" wp14:editId="6C9B388F">
            <wp:extent cx="6178550" cy="3366135"/>
            <wp:effectExtent l="0" t="0" r="0" b="5715"/>
            <wp:docPr id="2" name="Picture 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78550" cy="3366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4CF7F5" w14:textId="034588ED" w:rsidR="001E1CB3" w:rsidRPr="005A3ADC" w:rsidRDefault="00542F04" w:rsidP="0040164E">
      <w:pPr>
        <w:pStyle w:val="BodyText"/>
        <w:rPr>
          <w:rFonts w:ascii="Calibri" w:hAnsi="Calibri"/>
        </w:rPr>
      </w:pPr>
      <w:r>
        <w:rPr>
          <w:rFonts w:ascii="Calibri" w:hAnsi="Calibri"/>
        </w:rPr>
        <w:t>The</w:t>
      </w:r>
      <w:r w:rsidR="0040164E" w:rsidRPr="0040164E">
        <w:rPr>
          <w:rFonts w:ascii="Calibri" w:hAnsi="Calibri"/>
        </w:rPr>
        <w:t xml:space="preserve"> Qualcomm presentation</w:t>
      </w:r>
      <w:r w:rsidR="005B29AF">
        <w:rPr>
          <w:rFonts w:ascii="Calibri" w:hAnsi="Calibri"/>
        </w:rPr>
        <w:t>, and the recording of the presentation,</w:t>
      </w:r>
      <w:r w:rsidR="0040164E" w:rsidRPr="0040164E">
        <w:rPr>
          <w:rFonts w:ascii="Calibri" w:hAnsi="Calibri"/>
        </w:rPr>
        <w:t xml:space="preserve"> is shared with the ENG Committee as an input to ongoing works within the ENG Committee</w:t>
      </w:r>
      <w:r w:rsidR="009674C8">
        <w:rPr>
          <w:rFonts w:ascii="Calibri" w:hAnsi="Calibri"/>
        </w:rPr>
        <w:t>.</w:t>
      </w:r>
      <w:r w:rsidR="0040164E" w:rsidRPr="0040164E">
        <w:rPr>
          <w:rFonts w:ascii="Calibri" w:hAnsi="Calibri"/>
        </w:rPr>
        <w:t xml:space="preserve"> </w:t>
      </w:r>
    </w:p>
    <w:p w14:paraId="35DA033D" w14:textId="287F1CA4" w:rsidR="00EF1688" w:rsidRPr="00392AB5" w:rsidRDefault="00EF1688" w:rsidP="00392AB5">
      <w:pPr>
        <w:pStyle w:val="Heading1"/>
        <w:spacing w:after="120"/>
      </w:pPr>
      <w:r w:rsidRPr="00392AB5">
        <w:t xml:space="preserve">Action requested </w:t>
      </w:r>
    </w:p>
    <w:p w14:paraId="7267B976" w14:textId="436259BA" w:rsidR="002E2012" w:rsidRPr="002E2012" w:rsidRDefault="00F93B80" w:rsidP="00474276">
      <w:pPr>
        <w:pStyle w:val="BodyText"/>
        <w:spacing w:before="60" w:after="60"/>
        <w:jc w:val="left"/>
        <w:rPr>
          <w:rFonts w:asciiTheme="minorHAnsi" w:hAnsiTheme="minorHAnsi" w:cstheme="minorHAnsi"/>
        </w:rPr>
      </w:pPr>
      <w:r w:rsidRPr="002E2012">
        <w:rPr>
          <w:rFonts w:asciiTheme="minorHAnsi" w:hAnsiTheme="minorHAnsi" w:cstheme="minorHAnsi"/>
        </w:rPr>
        <w:t xml:space="preserve">The ENG </w:t>
      </w:r>
      <w:r w:rsidR="002E2012" w:rsidRPr="002E2012">
        <w:rPr>
          <w:rFonts w:asciiTheme="minorHAnsi" w:hAnsiTheme="minorHAnsi" w:cstheme="minorHAnsi"/>
        </w:rPr>
        <w:t>Committee</w:t>
      </w:r>
      <w:r w:rsidR="00542F04">
        <w:rPr>
          <w:rFonts w:asciiTheme="minorHAnsi" w:hAnsiTheme="minorHAnsi" w:cstheme="minorHAnsi"/>
        </w:rPr>
        <w:t xml:space="preserve"> is</w:t>
      </w:r>
      <w:r w:rsidR="002E2012" w:rsidRPr="002E2012">
        <w:rPr>
          <w:rFonts w:asciiTheme="minorHAnsi" w:hAnsiTheme="minorHAnsi" w:cstheme="minorHAnsi"/>
        </w:rPr>
        <w:t xml:space="preserve"> requested to:</w:t>
      </w:r>
    </w:p>
    <w:p w14:paraId="2838FAA5" w14:textId="13DE8FD8" w:rsidR="002E2012" w:rsidRDefault="002E2012" w:rsidP="009734D1">
      <w:pPr>
        <w:pStyle w:val="BodyText"/>
        <w:numPr>
          <w:ilvl w:val="0"/>
          <w:numId w:val="25"/>
        </w:numPr>
        <w:spacing w:before="60" w:after="60"/>
        <w:rPr>
          <w:rFonts w:ascii="Calibri" w:hAnsi="Calibri"/>
        </w:rPr>
      </w:pPr>
      <w:r w:rsidRPr="00043124">
        <w:rPr>
          <w:rFonts w:ascii="Calibri" w:hAnsi="Calibri"/>
        </w:rPr>
        <w:t>N</w:t>
      </w:r>
      <w:r w:rsidR="00F93B80" w:rsidRPr="00043124">
        <w:rPr>
          <w:rFonts w:ascii="Calibri" w:hAnsi="Calibri"/>
        </w:rPr>
        <w:t xml:space="preserve">ote the </w:t>
      </w:r>
      <w:r w:rsidR="00941CC9">
        <w:rPr>
          <w:rFonts w:ascii="Calibri" w:hAnsi="Calibri"/>
        </w:rPr>
        <w:t>presentation from Qualcomm as provided to ENAV29</w:t>
      </w:r>
      <w:r w:rsidR="009734D1">
        <w:rPr>
          <w:rFonts w:ascii="Calibri" w:hAnsi="Calibri"/>
        </w:rPr>
        <w:t xml:space="preserve"> as provided in the attachment to this liaison.  </w:t>
      </w:r>
    </w:p>
    <w:p w14:paraId="5EA84BA7" w14:textId="393BB60E" w:rsidR="00251D62" w:rsidRPr="009734D1" w:rsidRDefault="004D624A" w:rsidP="004D624A">
      <w:pPr>
        <w:pStyle w:val="BodyText"/>
        <w:spacing w:before="60" w:after="60"/>
        <w:ind w:left="720"/>
        <w:rPr>
          <w:rFonts w:ascii="Calibri" w:hAnsi="Calibri"/>
        </w:rPr>
      </w:pPr>
      <w:r>
        <w:rPr>
          <w:rFonts w:ascii="Calibri" w:hAnsi="Calibri"/>
        </w:rPr>
        <w:t xml:space="preserve">Link to the recording of the presentation could be found </w:t>
      </w:r>
      <w:hyperlink r:id="rId13" w:history="1">
        <w:r w:rsidRPr="00746624">
          <w:rPr>
            <w:rStyle w:val="Hyperlink"/>
            <w:rFonts w:ascii="Calibri" w:hAnsi="Calibri"/>
          </w:rPr>
          <w:t>here</w:t>
        </w:r>
      </w:hyperlink>
      <w:r>
        <w:rPr>
          <w:rFonts w:ascii="Calibri" w:hAnsi="Calibri"/>
        </w:rPr>
        <w:t xml:space="preserve"> and the supporting </w:t>
      </w:r>
      <w:hyperlink r:id="rId14" w:history="1">
        <w:r w:rsidRPr="00627B17">
          <w:rPr>
            <w:rStyle w:val="Hyperlink"/>
            <w:rFonts w:ascii="Calibri" w:hAnsi="Calibri"/>
          </w:rPr>
          <w:t>material</w:t>
        </w:r>
      </w:hyperlink>
      <w:r>
        <w:rPr>
          <w:rFonts w:ascii="Calibri" w:hAnsi="Calibri"/>
        </w:rPr>
        <w:t>.</w:t>
      </w:r>
    </w:p>
    <w:sectPr w:rsidR="00251D62" w:rsidRPr="009734D1" w:rsidSect="002E2012">
      <w:headerReference w:type="default" r:id="rId15"/>
      <w:footerReference w:type="default" r:id="rId16"/>
      <w:pgSz w:w="11910" w:h="16840"/>
      <w:pgMar w:top="980" w:right="1120" w:bottom="420" w:left="1060" w:header="482" w:footer="93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35768" w14:textId="77777777" w:rsidR="00A961C8" w:rsidRDefault="00A961C8" w:rsidP="00362CD9">
      <w:r>
        <w:separator/>
      </w:r>
    </w:p>
  </w:endnote>
  <w:endnote w:type="continuationSeparator" w:id="0">
    <w:p w14:paraId="109284A6" w14:textId="77777777" w:rsidR="00A961C8" w:rsidRDefault="00A961C8" w:rsidP="00362CD9">
      <w:r>
        <w:continuationSeparator/>
      </w:r>
    </w:p>
  </w:endnote>
  <w:endnote w:type="continuationNotice" w:id="1">
    <w:p w14:paraId="36A7EF40" w14:textId="77777777" w:rsidR="00A961C8" w:rsidRDefault="00A961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D3D4C" w14:textId="77777777" w:rsidR="00B069BF" w:rsidRPr="00160A86" w:rsidRDefault="00B069BF" w:rsidP="00160A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139DB" w14:textId="77777777" w:rsidR="00A961C8" w:rsidRDefault="00A961C8" w:rsidP="00362CD9">
      <w:r>
        <w:separator/>
      </w:r>
    </w:p>
  </w:footnote>
  <w:footnote w:type="continuationSeparator" w:id="0">
    <w:p w14:paraId="1106E0A4" w14:textId="77777777" w:rsidR="00A961C8" w:rsidRDefault="00A961C8" w:rsidP="00362CD9">
      <w:r>
        <w:continuationSeparator/>
      </w:r>
    </w:p>
  </w:footnote>
  <w:footnote w:type="continuationNotice" w:id="1">
    <w:p w14:paraId="1345661D" w14:textId="77777777" w:rsidR="00A961C8" w:rsidRDefault="00A961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19FA4" w14:textId="77777777" w:rsidR="00B069BF" w:rsidRDefault="00B069BF">
    <w:pPr>
      <w:pStyle w:val="BodyText"/>
      <w:spacing w:line="14" w:lineRule="auto"/>
      <w:rPr>
        <w:sz w:val="20"/>
      </w:rPr>
    </w:pPr>
    <w:r>
      <w:rPr>
        <w:noProof/>
        <w:lang w:val="en-AU" w:eastAsia="en-AU"/>
      </w:rPr>
      <w:drawing>
        <wp:anchor distT="0" distB="0" distL="0" distR="0" simplePos="0" relativeHeight="251656192" behindDoc="1" locked="0" layoutInCell="1" allowOverlap="1" wp14:anchorId="60A0825F" wp14:editId="08B66A21">
          <wp:simplePos x="0" y="0"/>
          <wp:positionH relativeFrom="page">
            <wp:posOffset>6753148</wp:posOffset>
          </wp:positionH>
          <wp:positionV relativeFrom="page">
            <wp:posOffset>306256</wp:posOffset>
          </wp:positionV>
          <wp:extent cx="174135" cy="210795"/>
          <wp:effectExtent l="0" t="0" r="0" b="0"/>
          <wp:wrapNone/>
          <wp:docPr id="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4135" cy="210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F7452"/>
    <w:multiLevelType w:val="hybridMultilevel"/>
    <w:tmpl w:val="3F4A8B74"/>
    <w:lvl w:ilvl="0" w:tplc="0C09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1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427213"/>
    <w:multiLevelType w:val="hybridMultilevel"/>
    <w:tmpl w:val="333E580C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AE40DB"/>
    <w:multiLevelType w:val="hybridMultilevel"/>
    <w:tmpl w:val="202C9618"/>
    <w:lvl w:ilvl="0" w:tplc="0C09000F">
      <w:start w:val="1"/>
      <w:numFmt w:val="decimal"/>
      <w:lvlText w:val="%1."/>
      <w:lvlJc w:val="left"/>
      <w:pPr>
        <w:ind w:left="1087" w:hanging="3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1D379D"/>
    <w:multiLevelType w:val="hybridMultilevel"/>
    <w:tmpl w:val="831666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6A83B52"/>
    <w:multiLevelType w:val="hybridMultilevel"/>
    <w:tmpl w:val="F13408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4150FD"/>
    <w:multiLevelType w:val="hybridMultilevel"/>
    <w:tmpl w:val="C896A670"/>
    <w:lvl w:ilvl="0" w:tplc="040C0005">
      <w:start w:val="1"/>
      <w:numFmt w:val="bullet"/>
      <w:lvlText w:val=""/>
      <w:lvlJc w:val="left"/>
      <w:pPr>
        <w:ind w:left="1002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19B17AD"/>
    <w:multiLevelType w:val="hybridMultilevel"/>
    <w:tmpl w:val="202C9618"/>
    <w:lvl w:ilvl="0" w:tplc="0C09000F">
      <w:start w:val="1"/>
      <w:numFmt w:val="decimal"/>
      <w:lvlText w:val="%1."/>
      <w:lvlJc w:val="left"/>
      <w:pPr>
        <w:ind w:left="1087" w:hanging="3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933B7F"/>
    <w:multiLevelType w:val="hybridMultilevel"/>
    <w:tmpl w:val="619AD4C6"/>
    <w:lvl w:ilvl="0" w:tplc="0C090001">
      <w:start w:val="1"/>
      <w:numFmt w:val="bullet"/>
      <w:lvlText w:val=""/>
      <w:lvlJc w:val="left"/>
      <w:pPr>
        <w:ind w:left="87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EDE0477"/>
    <w:multiLevelType w:val="hybridMultilevel"/>
    <w:tmpl w:val="E5767D4E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2DB7ED3"/>
    <w:multiLevelType w:val="hybridMultilevel"/>
    <w:tmpl w:val="7E26F2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DD74CD"/>
    <w:multiLevelType w:val="hybridMultilevel"/>
    <w:tmpl w:val="A05C642C"/>
    <w:lvl w:ilvl="0" w:tplc="EEBE8D14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256592">
    <w:abstractNumId w:val="21"/>
  </w:num>
  <w:num w:numId="2" w16cid:durableId="90048017">
    <w:abstractNumId w:val="16"/>
  </w:num>
  <w:num w:numId="3" w16cid:durableId="2048917746">
    <w:abstractNumId w:val="2"/>
  </w:num>
  <w:num w:numId="4" w16cid:durableId="1263687365">
    <w:abstractNumId w:val="23"/>
  </w:num>
  <w:num w:numId="5" w16cid:durableId="1886020848">
    <w:abstractNumId w:val="11"/>
  </w:num>
  <w:num w:numId="6" w16cid:durableId="1414006627">
    <w:abstractNumId w:val="8"/>
  </w:num>
  <w:num w:numId="7" w16cid:durableId="1924298059">
    <w:abstractNumId w:val="18"/>
  </w:num>
  <w:num w:numId="8" w16cid:durableId="934361351">
    <w:abstractNumId w:val="17"/>
  </w:num>
  <w:num w:numId="9" w16cid:durableId="94254177">
    <w:abstractNumId w:val="22"/>
  </w:num>
  <w:num w:numId="10" w16cid:durableId="1070157928">
    <w:abstractNumId w:val="7"/>
  </w:num>
  <w:num w:numId="11" w16cid:durableId="1335910704">
    <w:abstractNumId w:val="20"/>
  </w:num>
  <w:num w:numId="12" w16cid:durableId="867376110">
    <w:abstractNumId w:val="14"/>
  </w:num>
  <w:num w:numId="13" w16cid:durableId="1689795971">
    <w:abstractNumId w:val="12"/>
  </w:num>
  <w:num w:numId="14" w16cid:durableId="747076282">
    <w:abstractNumId w:val="6"/>
  </w:num>
  <w:num w:numId="15" w16cid:durableId="1918052383">
    <w:abstractNumId w:val="15"/>
  </w:num>
  <w:num w:numId="16" w16cid:durableId="638000488">
    <w:abstractNumId w:val="1"/>
  </w:num>
  <w:num w:numId="17" w16cid:durableId="1138259723">
    <w:abstractNumId w:val="5"/>
  </w:num>
  <w:num w:numId="18" w16cid:durableId="1670283015">
    <w:abstractNumId w:val="13"/>
  </w:num>
  <w:num w:numId="19" w16cid:durableId="1884249707">
    <w:abstractNumId w:val="0"/>
  </w:num>
  <w:num w:numId="20" w16cid:durableId="1184976296">
    <w:abstractNumId w:val="19"/>
  </w:num>
  <w:num w:numId="21" w16cid:durableId="1068764398">
    <w:abstractNumId w:val="24"/>
  </w:num>
  <w:num w:numId="22" w16cid:durableId="839350898">
    <w:abstractNumId w:val="10"/>
  </w:num>
  <w:num w:numId="23" w16cid:durableId="1197616539">
    <w:abstractNumId w:val="4"/>
  </w:num>
  <w:num w:numId="24" w16cid:durableId="1470171489">
    <w:abstractNumId w:val="25"/>
  </w:num>
  <w:num w:numId="25" w16cid:durableId="726144338">
    <w:abstractNumId w:val="9"/>
  </w:num>
  <w:num w:numId="26" w16cid:durableId="2098091611">
    <w:abstractNumId w:val="26"/>
  </w:num>
  <w:num w:numId="27" w16cid:durableId="278873365">
    <w:abstractNumId w:val="3"/>
  </w:num>
  <w:num w:numId="28" w16cid:durableId="109446089">
    <w:abstractNumId w:val="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2048"/>
    <w:rsid w:val="00014106"/>
    <w:rsid w:val="000150DD"/>
    <w:rsid w:val="00021388"/>
    <w:rsid w:val="00023EE6"/>
    <w:rsid w:val="00027DA3"/>
    <w:rsid w:val="00030862"/>
    <w:rsid w:val="0003092C"/>
    <w:rsid w:val="000338E6"/>
    <w:rsid w:val="00036A03"/>
    <w:rsid w:val="00036B9E"/>
    <w:rsid w:val="00037DF4"/>
    <w:rsid w:val="0004053F"/>
    <w:rsid w:val="0004178B"/>
    <w:rsid w:val="00043124"/>
    <w:rsid w:val="00045703"/>
    <w:rsid w:val="0004700E"/>
    <w:rsid w:val="00051CAD"/>
    <w:rsid w:val="00056536"/>
    <w:rsid w:val="00057045"/>
    <w:rsid w:val="00062280"/>
    <w:rsid w:val="00070C13"/>
    <w:rsid w:val="000715C9"/>
    <w:rsid w:val="0007393C"/>
    <w:rsid w:val="00083D27"/>
    <w:rsid w:val="00084F33"/>
    <w:rsid w:val="00086CCD"/>
    <w:rsid w:val="0008762C"/>
    <w:rsid w:val="0009656A"/>
    <w:rsid w:val="0009784F"/>
    <w:rsid w:val="000A0617"/>
    <w:rsid w:val="000A77A7"/>
    <w:rsid w:val="000B00F0"/>
    <w:rsid w:val="000B0A84"/>
    <w:rsid w:val="000B1707"/>
    <w:rsid w:val="000B7A1B"/>
    <w:rsid w:val="000C0A5D"/>
    <w:rsid w:val="000C1B3E"/>
    <w:rsid w:val="000C2735"/>
    <w:rsid w:val="000C349E"/>
    <w:rsid w:val="000C590C"/>
    <w:rsid w:val="000C7DB1"/>
    <w:rsid w:val="000D2502"/>
    <w:rsid w:val="000D5FCB"/>
    <w:rsid w:val="000E1E63"/>
    <w:rsid w:val="000E60C6"/>
    <w:rsid w:val="000F6F53"/>
    <w:rsid w:val="001072DB"/>
    <w:rsid w:val="00110AE7"/>
    <w:rsid w:val="00113013"/>
    <w:rsid w:val="00117D7B"/>
    <w:rsid w:val="001232EE"/>
    <w:rsid w:val="00125CD6"/>
    <w:rsid w:val="00134CF4"/>
    <w:rsid w:val="00137ABD"/>
    <w:rsid w:val="00137B62"/>
    <w:rsid w:val="00140281"/>
    <w:rsid w:val="00142929"/>
    <w:rsid w:val="00144748"/>
    <w:rsid w:val="00146E5F"/>
    <w:rsid w:val="00156BDD"/>
    <w:rsid w:val="00160A86"/>
    <w:rsid w:val="00163451"/>
    <w:rsid w:val="00164525"/>
    <w:rsid w:val="00177619"/>
    <w:rsid w:val="00177F4D"/>
    <w:rsid w:val="00180DDA"/>
    <w:rsid w:val="00194974"/>
    <w:rsid w:val="001A5B99"/>
    <w:rsid w:val="001A7A01"/>
    <w:rsid w:val="001B2A2D"/>
    <w:rsid w:val="001B4C3C"/>
    <w:rsid w:val="001B5021"/>
    <w:rsid w:val="001B6D97"/>
    <w:rsid w:val="001B737D"/>
    <w:rsid w:val="001C44A3"/>
    <w:rsid w:val="001C480D"/>
    <w:rsid w:val="001C550E"/>
    <w:rsid w:val="001C5B86"/>
    <w:rsid w:val="001C6B75"/>
    <w:rsid w:val="001C713E"/>
    <w:rsid w:val="001C71BA"/>
    <w:rsid w:val="001C71CB"/>
    <w:rsid w:val="001D0708"/>
    <w:rsid w:val="001D0E93"/>
    <w:rsid w:val="001D29E9"/>
    <w:rsid w:val="001D3D41"/>
    <w:rsid w:val="001E0E15"/>
    <w:rsid w:val="001E1CB3"/>
    <w:rsid w:val="001E6E6A"/>
    <w:rsid w:val="001F0501"/>
    <w:rsid w:val="001F1305"/>
    <w:rsid w:val="001F528A"/>
    <w:rsid w:val="001F6584"/>
    <w:rsid w:val="001F704E"/>
    <w:rsid w:val="00201722"/>
    <w:rsid w:val="00203E27"/>
    <w:rsid w:val="002125B0"/>
    <w:rsid w:val="00225153"/>
    <w:rsid w:val="00225D7A"/>
    <w:rsid w:val="00233C5F"/>
    <w:rsid w:val="002348B0"/>
    <w:rsid w:val="00243228"/>
    <w:rsid w:val="00250DF9"/>
    <w:rsid w:val="00251483"/>
    <w:rsid w:val="00251D62"/>
    <w:rsid w:val="0025448D"/>
    <w:rsid w:val="00255CAA"/>
    <w:rsid w:val="00263FA5"/>
    <w:rsid w:val="00264305"/>
    <w:rsid w:val="002644BA"/>
    <w:rsid w:val="00265B2B"/>
    <w:rsid w:val="0026723C"/>
    <w:rsid w:val="002703DE"/>
    <w:rsid w:val="002723F6"/>
    <w:rsid w:val="00272CD9"/>
    <w:rsid w:val="00275918"/>
    <w:rsid w:val="00282172"/>
    <w:rsid w:val="00291052"/>
    <w:rsid w:val="002957BB"/>
    <w:rsid w:val="00296914"/>
    <w:rsid w:val="002A0346"/>
    <w:rsid w:val="002A0BC3"/>
    <w:rsid w:val="002A4487"/>
    <w:rsid w:val="002B1441"/>
    <w:rsid w:val="002B43EF"/>
    <w:rsid w:val="002B49E9"/>
    <w:rsid w:val="002C0FDD"/>
    <w:rsid w:val="002C11EA"/>
    <w:rsid w:val="002C24C4"/>
    <w:rsid w:val="002C5734"/>
    <w:rsid w:val="002C632E"/>
    <w:rsid w:val="002D0F32"/>
    <w:rsid w:val="002D22AA"/>
    <w:rsid w:val="002D3E8B"/>
    <w:rsid w:val="002D4575"/>
    <w:rsid w:val="002D5C0C"/>
    <w:rsid w:val="002E03D1"/>
    <w:rsid w:val="002E2012"/>
    <w:rsid w:val="002E5B92"/>
    <w:rsid w:val="002E6B74"/>
    <w:rsid w:val="002E6FCA"/>
    <w:rsid w:val="002F2B29"/>
    <w:rsid w:val="002F348D"/>
    <w:rsid w:val="002F4289"/>
    <w:rsid w:val="002F620F"/>
    <w:rsid w:val="002F72D6"/>
    <w:rsid w:val="00300BE0"/>
    <w:rsid w:val="003039D6"/>
    <w:rsid w:val="00304290"/>
    <w:rsid w:val="0031476F"/>
    <w:rsid w:val="0032264B"/>
    <w:rsid w:val="00340775"/>
    <w:rsid w:val="00340EBC"/>
    <w:rsid w:val="00341E78"/>
    <w:rsid w:val="00346272"/>
    <w:rsid w:val="00346F80"/>
    <w:rsid w:val="00350AA4"/>
    <w:rsid w:val="003567AF"/>
    <w:rsid w:val="00356CD0"/>
    <w:rsid w:val="00362CD9"/>
    <w:rsid w:val="00364098"/>
    <w:rsid w:val="003667F4"/>
    <w:rsid w:val="00374629"/>
    <w:rsid w:val="003761CA"/>
    <w:rsid w:val="00377784"/>
    <w:rsid w:val="00380DAF"/>
    <w:rsid w:val="0038453A"/>
    <w:rsid w:val="00384AE0"/>
    <w:rsid w:val="0038694E"/>
    <w:rsid w:val="00391AE2"/>
    <w:rsid w:val="00392AB5"/>
    <w:rsid w:val="00394622"/>
    <w:rsid w:val="003961DA"/>
    <w:rsid w:val="003972CE"/>
    <w:rsid w:val="003A5F59"/>
    <w:rsid w:val="003B28F5"/>
    <w:rsid w:val="003B531B"/>
    <w:rsid w:val="003B7B7D"/>
    <w:rsid w:val="003C089F"/>
    <w:rsid w:val="003C54CB"/>
    <w:rsid w:val="003C704D"/>
    <w:rsid w:val="003C7A2A"/>
    <w:rsid w:val="003D12A5"/>
    <w:rsid w:val="003D2DC1"/>
    <w:rsid w:val="003D69D0"/>
    <w:rsid w:val="003D6AE5"/>
    <w:rsid w:val="003E26CE"/>
    <w:rsid w:val="003F2918"/>
    <w:rsid w:val="003F430E"/>
    <w:rsid w:val="003F4457"/>
    <w:rsid w:val="003F5A87"/>
    <w:rsid w:val="003F607F"/>
    <w:rsid w:val="0040157F"/>
    <w:rsid w:val="0040164E"/>
    <w:rsid w:val="00406161"/>
    <w:rsid w:val="004067EA"/>
    <w:rsid w:val="0041088C"/>
    <w:rsid w:val="00412DD0"/>
    <w:rsid w:val="00420A38"/>
    <w:rsid w:val="00426B50"/>
    <w:rsid w:val="00431B19"/>
    <w:rsid w:val="00434BF6"/>
    <w:rsid w:val="0045169E"/>
    <w:rsid w:val="004601DF"/>
    <w:rsid w:val="004661AD"/>
    <w:rsid w:val="00472495"/>
    <w:rsid w:val="00474276"/>
    <w:rsid w:val="0048475E"/>
    <w:rsid w:val="004A13CE"/>
    <w:rsid w:val="004A533E"/>
    <w:rsid w:val="004A6C1D"/>
    <w:rsid w:val="004C79FA"/>
    <w:rsid w:val="004D1D85"/>
    <w:rsid w:val="004D3C3A"/>
    <w:rsid w:val="004D624A"/>
    <w:rsid w:val="004D6BBC"/>
    <w:rsid w:val="004E15AC"/>
    <w:rsid w:val="004E1CD1"/>
    <w:rsid w:val="004E67E9"/>
    <w:rsid w:val="004F116C"/>
    <w:rsid w:val="004F7EFC"/>
    <w:rsid w:val="005107EB"/>
    <w:rsid w:val="00521345"/>
    <w:rsid w:val="00524CDE"/>
    <w:rsid w:val="00526DF0"/>
    <w:rsid w:val="0052746A"/>
    <w:rsid w:val="005378F4"/>
    <w:rsid w:val="00542F04"/>
    <w:rsid w:val="00545CC4"/>
    <w:rsid w:val="00546BEB"/>
    <w:rsid w:val="0055152E"/>
    <w:rsid w:val="00551FFF"/>
    <w:rsid w:val="005607A2"/>
    <w:rsid w:val="0057198B"/>
    <w:rsid w:val="005735BC"/>
    <w:rsid w:val="00573CFE"/>
    <w:rsid w:val="00576EE8"/>
    <w:rsid w:val="0059582C"/>
    <w:rsid w:val="00595F37"/>
    <w:rsid w:val="005969F2"/>
    <w:rsid w:val="00596A43"/>
    <w:rsid w:val="00597FAE"/>
    <w:rsid w:val="005A0057"/>
    <w:rsid w:val="005A3ADC"/>
    <w:rsid w:val="005B080A"/>
    <w:rsid w:val="005B218A"/>
    <w:rsid w:val="005B29AF"/>
    <w:rsid w:val="005B32A3"/>
    <w:rsid w:val="005B4DFA"/>
    <w:rsid w:val="005B6E55"/>
    <w:rsid w:val="005B7D14"/>
    <w:rsid w:val="005C0D44"/>
    <w:rsid w:val="005C1945"/>
    <w:rsid w:val="005C2229"/>
    <w:rsid w:val="005C566C"/>
    <w:rsid w:val="005C5784"/>
    <w:rsid w:val="005C7E69"/>
    <w:rsid w:val="005E014C"/>
    <w:rsid w:val="005E262D"/>
    <w:rsid w:val="005E7AC9"/>
    <w:rsid w:val="005F23D3"/>
    <w:rsid w:val="005F4943"/>
    <w:rsid w:val="005F794A"/>
    <w:rsid w:val="005F7E20"/>
    <w:rsid w:val="006031EF"/>
    <w:rsid w:val="00603ECB"/>
    <w:rsid w:val="00605DB5"/>
    <w:rsid w:val="00605E43"/>
    <w:rsid w:val="006153BB"/>
    <w:rsid w:val="00615E82"/>
    <w:rsid w:val="006216FE"/>
    <w:rsid w:val="0062222E"/>
    <w:rsid w:val="00627B17"/>
    <w:rsid w:val="0063798B"/>
    <w:rsid w:val="00654E88"/>
    <w:rsid w:val="006616F3"/>
    <w:rsid w:val="00664073"/>
    <w:rsid w:val="006652C3"/>
    <w:rsid w:val="00674C47"/>
    <w:rsid w:val="00686123"/>
    <w:rsid w:val="00686807"/>
    <w:rsid w:val="00691FD0"/>
    <w:rsid w:val="00692148"/>
    <w:rsid w:val="006A1A1E"/>
    <w:rsid w:val="006A2887"/>
    <w:rsid w:val="006A6AC8"/>
    <w:rsid w:val="006C422A"/>
    <w:rsid w:val="006C5948"/>
    <w:rsid w:val="006D1978"/>
    <w:rsid w:val="006E5548"/>
    <w:rsid w:val="006E56D9"/>
    <w:rsid w:val="006F2A74"/>
    <w:rsid w:val="006F40AF"/>
    <w:rsid w:val="006F78B1"/>
    <w:rsid w:val="007000D4"/>
    <w:rsid w:val="007118F5"/>
    <w:rsid w:val="0071207F"/>
    <w:rsid w:val="00712AA4"/>
    <w:rsid w:val="007146C4"/>
    <w:rsid w:val="00721AA1"/>
    <w:rsid w:val="00723249"/>
    <w:rsid w:val="00724B67"/>
    <w:rsid w:val="00725F14"/>
    <w:rsid w:val="0074076A"/>
    <w:rsid w:val="00741702"/>
    <w:rsid w:val="00742CAA"/>
    <w:rsid w:val="00743067"/>
    <w:rsid w:val="00746624"/>
    <w:rsid w:val="007547F8"/>
    <w:rsid w:val="007641EC"/>
    <w:rsid w:val="00765622"/>
    <w:rsid w:val="007658F2"/>
    <w:rsid w:val="00770B6C"/>
    <w:rsid w:val="00773322"/>
    <w:rsid w:val="0077516C"/>
    <w:rsid w:val="007835C3"/>
    <w:rsid w:val="00783FEA"/>
    <w:rsid w:val="00786950"/>
    <w:rsid w:val="00790797"/>
    <w:rsid w:val="007A12F5"/>
    <w:rsid w:val="007A395D"/>
    <w:rsid w:val="007B187A"/>
    <w:rsid w:val="007B32D3"/>
    <w:rsid w:val="007B6BD5"/>
    <w:rsid w:val="007C167D"/>
    <w:rsid w:val="007C1D66"/>
    <w:rsid w:val="007C2428"/>
    <w:rsid w:val="007C346C"/>
    <w:rsid w:val="007E1985"/>
    <w:rsid w:val="007E63EF"/>
    <w:rsid w:val="007E6479"/>
    <w:rsid w:val="007E7E2A"/>
    <w:rsid w:val="007F3327"/>
    <w:rsid w:val="0080294B"/>
    <w:rsid w:val="008156F7"/>
    <w:rsid w:val="00820978"/>
    <w:rsid w:val="0082480E"/>
    <w:rsid w:val="008330E4"/>
    <w:rsid w:val="008400CF"/>
    <w:rsid w:val="00840F68"/>
    <w:rsid w:val="008418DE"/>
    <w:rsid w:val="00841C54"/>
    <w:rsid w:val="00847746"/>
    <w:rsid w:val="00847FCD"/>
    <w:rsid w:val="00850293"/>
    <w:rsid w:val="00851373"/>
    <w:rsid w:val="00851BA6"/>
    <w:rsid w:val="008520E8"/>
    <w:rsid w:val="008532F0"/>
    <w:rsid w:val="008541C4"/>
    <w:rsid w:val="008547C7"/>
    <w:rsid w:val="0085570B"/>
    <w:rsid w:val="0085654D"/>
    <w:rsid w:val="00861160"/>
    <w:rsid w:val="00861D98"/>
    <w:rsid w:val="0086654F"/>
    <w:rsid w:val="00883E5F"/>
    <w:rsid w:val="00890588"/>
    <w:rsid w:val="00891C49"/>
    <w:rsid w:val="00892B4D"/>
    <w:rsid w:val="008A356F"/>
    <w:rsid w:val="008A4653"/>
    <w:rsid w:val="008A4717"/>
    <w:rsid w:val="008A50CC"/>
    <w:rsid w:val="008A64D5"/>
    <w:rsid w:val="008B3040"/>
    <w:rsid w:val="008B6052"/>
    <w:rsid w:val="008C51F1"/>
    <w:rsid w:val="008D1694"/>
    <w:rsid w:val="008D79CB"/>
    <w:rsid w:val="008E6B3A"/>
    <w:rsid w:val="008F07BC"/>
    <w:rsid w:val="008F1103"/>
    <w:rsid w:val="00901869"/>
    <w:rsid w:val="00907B49"/>
    <w:rsid w:val="00922E46"/>
    <w:rsid w:val="0092692B"/>
    <w:rsid w:val="0093023B"/>
    <w:rsid w:val="00930561"/>
    <w:rsid w:val="00932894"/>
    <w:rsid w:val="00932A70"/>
    <w:rsid w:val="00933EC1"/>
    <w:rsid w:val="00941CC9"/>
    <w:rsid w:val="00943E9C"/>
    <w:rsid w:val="00953F4D"/>
    <w:rsid w:val="00960BB8"/>
    <w:rsid w:val="00962B76"/>
    <w:rsid w:val="00964F5C"/>
    <w:rsid w:val="00965F4F"/>
    <w:rsid w:val="00966163"/>
    <w:rsid w:val="009674C8"/>
    <w:rsid w:val="009679C2"/>
    <w:rsid w:val="00967D61"/>
    <w:rsid w:val="009734D1"/>
    <w:rsid w:val="00973B57"/>
    <w:rsid w:val="00975900"/>
    <w:rsid w:val="009831C0"/>
    <w:rsid w:val="00990BDB"/>
    <w:rsid w:val="0099161D"/>
    <w:rsid w:val="009926AB"/>
    <w:rsid w:val="00993739"/>
    <w:rsid w:val="009A09D6"/>
    <w:rsid w:val="009A1C08"/>
    <w:rsid w:val="009A62A4"/>
    <w:rsid w:val="009A63BB"/>
    <w:rsid w:val="009A65CA"/>
    <w:rsid w:val="009B0719"/>
    <w:rsid w:val="009B1ACD"/>
    <w:rsid w:val="009C32C6"/>
    <w:rsid w:val="009D3FE8"/>
    <w:rsid w:val="009E0242"/>
    <w:rsid w:val="009F13B7"/>
    <w:rsid w:val="009F3C55"/>
    <w:rsid w:val="009F4490"/>
    <w:rsid w:val="009F4FF5"/>
    <w:rsid w:val="009F5351"/>
    <w:rsid w:val="009F70F9"/>
    <w:rsid w:val="00A00327"/>
    <w:rsid w:val="00A0389B"/>
    <w:rsid w:val="00A04DC3"/>
    <w:rsid w:val="00A07033"/>
    <w:rsid w:val="00A20C3D"/>
    <w:rsid w:val="00A230C4"/>
    <w:rsid w:val="00A249C9"/>
    <w:rsid w:val="00A322CE"/>
    <w:rsid w:val="00A33A3C"/>
    <w:rsid w:val="00A40C96"/>
    <w:rsid w:val="00A4421C"/>
    <w:rsid w:val="00A446C9"/>
    <w:rsid w:val="00A635D6"/>
    <w:rsid w:val="00A64CE9"/>
    <w:rsid w:val="00A6744C"/>
    <w:rsid w:val="00A73AE5"/>
    <w:rsid w:val="00A75C88"/>
    <w:rsid w:val="00A83111"/>
    <w:rsid w:val="00A8553A"/>
    <w:rsid w:val="00A9190D"/>
    <w:rsid w:val="00A93AED"/>
    <w:rsid w:val="00A961C8"/>
    <w:rsid w:val="00AA73CB"/>
    <w:rsid w:val="00AB007F"/>
    <w:rsid w:val="00AB4A36"/>
    <w:rsid w:val="00AB69C7"/>
    <w:rsid w:val="00AC0E3B"/>
    <w:rsid w:val="00AC22E2"/>
    <w:rsid w:val="00AC6440"/>
    <w:rsid w:val="00AD4B47"/>
    <w:rsid w:val="00AD5682"/>
    <w:rsid w:val="00AD620F"/>
    <w:rsid w:val="00AE1319"/>
    <w:rsid w:val="00AE34BB"/>
    <w:rsid w:val="00AF0AA3"/>
    <w:rsid w:val="00AF5E67"/>
    <w:rsid w:val="00B069BF"/>
    <w:rsid w:val="00B10FE8"/>
    <w:rsid w:val="00B11A74"/>
    <w:rsid w:val="00B17DC1"/>
    <w:rsid w:val="00B226F2"/>
    <w:rsid w:val="00B267F1"/>
    <w:rsid w:val="00B274DF"/>
    <w:rsid w:val="00B42C3C"/>
    <w:rsid w:val="00B43CC4"/>
    <w:rsid w:val="00B4482E"/>
    <w:rsid w:val="00B46472"/>
    <w:rsid w:val="00B521C4"/>
    <w:rsid w:val="00B53656"/>
    <w:rsid w:val="00B54AF2"/>
    <w:rsid w:val="00B56BDF"/>
    <w:rsid w:val="00B60A9E"/>
    <w:rsid w:val="00B60E3A"/>
    <w:rsid w:val="00B65812"/>
    <w:rsid w:val="00B66D0C"/>
    <w:rsid w:val="00B71E5C"/>
    <w:rsid w:val="00B73D27"/>
    <w:rsid w:val="00B7525A"/>
    <w:rsid w:val="00B80893"/>
    <w:rsid w:val="00B81BF8"/>
    <w:rsid w:val="00B85C4B"/>
    <w:rsid w:val="00B85CD6"/>
    <w:rsid w:val="00B87310"/>
    <w:rsid w:val="00B90A27"/>
    <w:rsid w:val="00B91095"/>
    <w:rsid w:val="00B920B7"/>
    <w:rsid w:val="00B925B7"/>
    <w:rsid w:val="00B92B32"/>
    <w:rsid w:val="00B94CA6"/>
    <w:rsid w:val="00B94E72"/>
    <w:rsid w:val="00B9554D"/>
    <w:rsid w:val="00B96BF6"/>
    <w:rsid w:val="00B96EAB"/>
    <w:rsid w:val="00BA1452"/>
    <w:rsid w:val="00BA4059"/>
    <w:rsid w:val="00BA4A09"/>
    <w:rsid w:val="00BB2B9F"/>
    <w:rsid w:val="00BB7D9E"/>
    <w:rsid w:val="00BC2334"/>
    <w:rsid w:val="00BC67C7"/>
    <w:rsid w:val="00BC6B32"/>
    <w:rsid w:val="00BD0CE5"/>
    <w:rsid w:val="00BD3A34"/>
    <w:rsid w:val="00BD3CB8"/>
    <w:rsid w:val="00BD4E6F"/>
    <w:rsid w:val="00BD6B16"/>
    <w:rsid w:val="00BE050C"/>
    <w:rsid w:val="00BE281F"/>
    <w:rsid w:val="00BF32F0"/>
    <w:rsid w:val="00BF4DCE"/>
    <w:rsid w:val="00BF679B"/>
    <w:rsid w:val="00C01308"/>
    <w:rsid w:val="00C05CE5"/>
    <w:rsid w:val="00C17848"/>
    <w:rsid w:val="00C20FE5"/>
    <w:rsid w:val="00C308A5"/>
    <w:rsid w:val="00C37323"/>
    <w:rsid w:val="00C44C8F"/>
    <w:rsid w:val="00C4711F"/>
    <w:rsid w:val="00C5147E"/>
    <w:rsid w:val="00C6117E"/>
    <w:rsid w:val="00C6171E"/>
    <w:rsid w:val="00C908B7"/>
    <w:rsid w:val="00C959A0"/>
    <w:rsid w:val="00C9677A"/>
    <w:rsid w:val="00CA36C8"/>
    <w:rsid w:val="00CA37BE"/>
    <w:rsid w:val="00CA3FAD"/>
    <w:rsid w:val="00CA6F2C"/>
    <w:rsid w:val="00CB16F3"/>
    <w:rsid w:val="00CB1925"/>
    <w:rsid w:val="00CB1A74"/>
    <w:rsid w:val="00CB42B6"/>
    <w:rsid w:val="00CD1FE1"/>
    <w:rsid w:val="00CD6A13"/>
    <w:rsid w:val="00CE22C3"/>
    <w:rsid w:val="00CE689F"/>
    <w:rsid w:val="00CF1871"/>
    <w:rsid w:val="00D00CA7"/>
    <w:rsid w:val="00D01874"/>
    <w:rsid w:val="00D019CE"/>
    <w:rsid w:val="00D01A00"/>
    <w:rsid w:val="00D1133E"/>
    <w:rsid w:val="00D17A34"/>
    <w:rsid w:val="00D231FB"/>
    <w:rsid w:val="00D23A75"/>
    <w:rsid w:val="00D26628"/>
    <w:rsid w:val="00D31F5B"/>
    <w:rsid w:val="00D32F21"/>
    <w:rsid w:val="00D33272"/>
    <w:rsid w:val="00D332B3"/>
    <w:rsid w:val="00D36963"/>
    <w:rsid w:val="00D37D1D"/>
    <w:rsid w:val="00D40207"/>
    <w:rsid w:val="00D44DD1"/>
    <w:rsid w:val="00D55207"/>
    <w:rsid w:val="00D624DA"/>
    <w:rsid w:val="00D671D0"/>
    <w:rsid w:val="00D67BC5"/>
    <w:rsid w:val="00D750E5"/>
    <w:rsid w:val="00D80887"/>
    <w:rsid w:val="00D81801"/>
    <w:rsid w:val="00D92B45"/>
    <w:rsid w:val="00D95962"/>
    <w:rsid w:val="00DA1DF2"/>
    <w:rsid w:val="00DA7E65"/>
    <w:rsid w:val="00DB334B"/>
    <w:rsid w:val="00DB56CC"/>
    <w:rsid w:val="00DC2595"/>
    <w:rsid w:val="00DC2952"/>
    <w:rsid w:val="00DC389B"/>
    <w:rsid w:val="00DC5B55"/>
    <w:rsid w:val="00DD1600"/>
    <w:rsid w:val="00DE04CB"/>
    <w:rsid w:val="00DE2FEE"/>
    <w:rsid w:val="00DE58FC"/>
    <w:rsid w:val="00DF1467"/>
    <w:rsid w:val="00DF5966"/>
    <w:rsid w:val="00E00BE9"/>
    <w:rsid w:val="00E05D3E"/>
    <w:rsid w:val="00E12645"/>
    <w:rsid w:val="00E16B00"/>
    <w:rsid w:val="00E22A11"/>
    <w:rsid w:val="00E26BB5"/>
    <w:rsid w:val="00E31E5C"/>
    <w:rsid w:val="00E40188"/>
    <w:rsid w:val="00E41795"/>
    <w:rsid w:val="00E44DD2"/>
    <w:rsid w:val="00E558C3"/>
    <w:rsid w:val="00E55927"/>
    <w:rsid w:val="00E56DAB"/>
    <w:rsid w:val="00E56EA3"/>
    <w:rsid w:val="00E60540"/>
    <w:rsid w:val="00E60D51"/>
    <w:rsid w:val="00E62A82"/>
    <w:rsid w:val="00E70D5E"/>
    <w:rsid w:val="00E714E0"/>
    <w:rsid w:val="00E7406C"/>
    <w:rsid w:val="00E82B73"/>
    <w:rsid w:val="00E844B2"/>
    <w:rsid w:val="00E850BF"/>
    <w:rsid w:val="00E85DFB"/>
    <w:rsid w:val="00E860CB"/>
    <w:rsid w:val="00E87364"/>
    <w:rsid w:val="00E912A6"/>
    <w:rsid w:val="00E95BFC"/>
    <w:rsid w:val="00E961B3"/>
    <w:rsid w:val="00E97511"/>
    <w:rsid w:val="00EA4844"/>
    <w:rsid w:val="00EA4D9C"/>
    <w:rsid w:val="00EA5A97"/>
    <w:rsid w:val="00EB2248"/>
    <w:rsid w:val="00EB75EE"/>
    <w:rsid w:val="00EB780C"/>
    <w:rsid w:val="00EC0170"/>
    <w:rsid w:val="00ED3965"/>
    <w:rsid w:val="00EE3CC5"/>
    <w:rsid w:val="00EE4C1D"/>
    <w:rsid w:val="00EF1688"/>
    <w:rsid w:val="00EF3685"/>
    <w:rsid w:val="00EF3DF1"/>
    <w:rsid w:val="00EF4886"/>
    <w:rsid w:val="00F04350"/>
    <w:rsid w:val="00F06674"/>
    <w:rsid w:val="00F1130A"/>
    <w:rsid w:val="00F133DB"/>
    <w:rsid w:val="00F159EB"/>
    <w:rsid w:val="00F25BF4"/>
    <w:rsid w:val="00F267DB"/>
    <w:rsid w:val="00F273BB"/>
    <w:rsid w:val="00F329BC"/>
    <w:rsid w:val="00F33062"/>
    <w:rsid w:val="00F33BB3"/>
    <w:rsid w:val="00F357BE"/>
    <w:rsid w:val="00F42434"/>
    <w:rsid w:val="00F426B6"/>
    <w:rsid w:val="00F46F6F"/>
    <w:rsid w:val="00F60608"/>
    <w:rsid w:val="00F610AA"/>
    <w:rsid w:val="00F6206C"/>
    <w:rsid w:val="00F62217"/>
    <w:rsid w:val="00F63E25"/>
    <w:rsid w:val="00F67A27"/>
    <w:rsid w:val="00F71289"/>
    <w:rsid w:val="00F765C8"/>
    <w:rsid w:val="00F821F4"/>
    <w:rsid w:val="00F90C67"/>
    <w:rsid w:val="00F93B80"/>
    <w:rsid w:val="00FA163B"/>
    <w:rsid w:val="00FA23F9"/>
    <w:rsid w:val="00FA70FD"/>
    <w:rsid w:val="00FA7ED6"/>
    <w:rsid w:val="00FB17A9"/>
    <w:rsid w:val="00FB2C5B"/>
    <w:rsid w:val="00FB527C"/>
    <w:rsid w:val="00FB6F75"/>
    <w:rsid w:val="00FC0090"/>
    <w:rsid w:val="00FC0EB3"/>
    <w:rsid w:val="00FC19C5"/>
    <w:rsid w:val="00FD154E"/>
    <w:rsid w:val="00FD675E"/>
    <w:rsid w:val="00FD7FB0"/>
    <w:rsid w:val="00FE50B6"/>
    <w:rsid w:val="00FE5674"/>
    <w:rsid w:val="00FF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105FED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uiPriority w:val="1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uiPriority w:val="1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1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uiPriority w:val="1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link w:val="Bullet2Char"/>
    <w:qFormat/>
    <w:rsid w:val="001C44A3"/>
    <w:pPr>
      <w:numPr>
        <w:numId w:val="8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qFormat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qFormat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uiPriority w:val="1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045703"/>
    <w:pPr>
      <w:widowControl w:val="0"/>
    </w:pPr>
    <w:rPr>
      <w:rFonts w:eastAsia="Arial" w:cs="Arial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4570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47746"/>
    <w:rPr>
      <w:color w:val="605E5C"/>
      <w:shd w:val="clear" w:color="auto" w:fill="E1DFDD"/>
    </w:rPr>
  </w:style>
  <w:style w:type="character" w:customStyle="1" w:styleId="Bullet2Char">
    <w:name w:val="Bullet 2 Char"/>
    <w:basedOn w:val="DefaultParagraphFont"/>
    <w:link w:val="Bullet2"/>
    <w:rsid w:val="00FD7FB0"/>
    <w:rPr>
      <w:rFonts w:ascii="Arial" w:hAnsi="Arial" w:cs="Arial"/>
      <w:sz w:val="22"/>
      <w:szCs w:val="22"/>
    </w:rPr>
  </w:style>
  <w:style w:type="paragraph" w:customStyle="1" w:styleId="AnnexBHead3">
    <w:name w:val="Annex B Head 3"/>
    <w:basedOn w:val="Normal"/>
    <w:next w:val="BodyText"/>
    <w:rsid w:val="00D67BC5"/>
    <w:pPr>
      <w:spacing w:before="120" w:after="120"/>
      <w:ind w:left="992" w:hanging="992"/>
    </w:pPr>
    <w:rPr>
      <w:rFonts w:asciiTheme="minorHAnsi" w:hAnsiTheme="minorHAnsi"/>
      <w:b/>
      <w:smallCaps/>
      <w:color w:val="407EC9"/>
    </w:rPr>
  </w:style>
  <w:style w:type="paragraph" w:customStyle="1" w:styleId="AnnexBHead4">
    <w:name w:val="Annex B Head 4"/>
    <w:basedOn w:val="Normal"/>
    <w:next w:val="BodyText"/>
    <w:rsid w:val="00D67BC5"/>
    <w:pPr>
      <w:tabs>
        <w:tab w:val="num" w:pos="0"/>
      </w:tabs>
      <w:spacing w:before="120" w:after="120"/>
      <w:ind w:left="1134" w:hanging="1134"/>
    </w:pPr>
    <w:rPr>
      <w:rFonts w:asciiTheme="minorHAnsi" w:hAnsiTheme="minorHAnsi"/>
      <w:b/>
      <w:color w:val="407EC9"/>
    </w:rPr>
  </w:style>
  <w:style w:type="character" w:styleId="UnresolvedMention">
    <w:name w:val="Unresolved Mention"/>
    <w:basedOn w:val="DefaultParagraphFont"/>
    <w:uiPriority w:val="99"/>
    <w:semiHidden/>
    <w:unhideWhenUsed/>
    <w:rsid w:val="00890588"/>
    <w:rPr>
      <w:color w:val="605E5C"/>
      <w:shd w:val="clear" w:color="auto" w:fill="E1DFDD"/>
    </w:rPr>
  </w:style>
  <w:style w:type="paragraph" w:customStyle="1" w:styleId="Default">
    <w:name w:val="Default"/>
    <w:rsid w:val="00474276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val="en-AU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D624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7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youtu.be/egvcpS6E9iY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nextcloud.iala-aism.org/index.php/s/Q53eKRBiJG7onK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68C15-17EC-4D3F-B35D-5B514DEA6F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4ECC33D-113D-45B1-9E67-3F4EA94837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8DF1F-1E77-44FA-B8D9-A8129F9CE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D7ED57-9899-4B0B-AF85-EC12DF32C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Jaime Alvarez</cp:lastModifiedBy>
  <cp:revision>9</cp:revision>
  <cp:lastPrinted>2021-03-08T05:27:00Z</cp:lastPrinted>
  <dcterms:created xsi:type="dcterms:W3CDTF">2022-03-25T09:21:00Z</dcterms:created>
  <dcterms:modified xsi:type="dcterms:W3CDTF">2022-04-04T09:57:00Z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