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5FF610" w14:textId="77777777" w:rsidR="00740D2A" w:rsidRDefault="00740D2A" w:rsidP="00740D2A">
      <w:pPr>
        <w:tabs>
          <w:tab w:val="left" w:pos="709"/>
        </w:tabs>
        <w:rPr>
          <w:b/>
        </w:rPr>
      </w:pPr>
      <w:bookmarkStart w:id="0" w:name="_Ref477343631"/>
      <w:bookmarkStart w:id="1" w:name="_Toc478999239"/>
      <w:bookmarkStart w:id="2" w:name="_Ref479258694"/>
    </w:p>
    <w:p w14:paraId="6A6FA66A" w14:textId="77777777" w:rsidR="00740D2A" w:rsidRDefault="00740D2A" w:rsidP="00740D2A">
      <w:pPr>
        <w:tabs>
          <w:tab w:val="left" w:pos="709"/>
        </w:tabs>
      </w:pPr>
    </w:p>
    <w:p w14:paraId="10EC6E43" w14:textId="77777777" w:rsidR="00EF4E7C" w:rsidRPr="00EE1C06" w:rsidRDefault="00EF4E7C" w:rsidP="00EF4E7C">
      <w:pPr>
        <w:tabs>
          <w:tab w:val="left" w:pos="709"/>
        </w:tabs>
        <w:rPr>
          <w:rFonts w:ascii="Calibri" w:eastAsia="Batang" w:hAnsi="Calibri"/>
          <w:color w:val="1F4E79" w:themeColor="accent5" w:themeShade="80"/>
          <w:sz w:val="52"/>
          <w:szCs w:val="52"/>
          <w:lang w:eastAsia="ko-KR"/>
        </w:rPr>
      </w:pPr>
      <w:r w:rsidRPr="00EE1C06">
        <w:rPr>
          <w:rFonts w:ascii="Calibri" w:eastAsia="Batang" w:hAnsi="Calibri"/>
          <w:color w:val="1F4E79" w:themeColor="accent5" w:themeShade="80"/>
          <w:sz w:val="52"/>
          <w:szCs w:val="52"/>
          <w:lang w:eastAsia="ko-KR"/>
        </w:rPr>
        <w:t>IALA Technical Service</w:t>
      </w:r>
      <w:r w:rsidRPr="00EE1C06">
        <w:rPr>
          <w:rFonts w:ascii="Calibri" w:eastAsia="Batang" w:hAnsi="Calibri" w:hint="eastAsia"/>
          <w:color w:val="1F4E79" w:themeColor="accent5" w:themeShade="80"/>
          <w:sz w:val="52"/>
          <w:szCs w:val="52"/>
          <w:lang w:eastAsia="ko-KR"/>
        </w:rPr>
        <w:t xml:space="preserve">: </w:t>
      </w:r>
    </w:p>
    <w:p w14:paraId="00BB170E" w14:textId="77777777" w:rsidR="00EF4E7C" w:rsidRPr="00EE1C06" w:rsidRDefault="00EF4E7C" w:rsidP="00EF4E7C">
      <w:pPr>
        <w:tabs>
          <w:tab w:val="left" w:pos="709"/>
        </w:tabs>
        <w:rPr>
          <w:rFonts w:ascii="Calibri" w:eastAsia="Batang" w:hAnsi="Calibri"/>
          <w:color w:val="1F4E79" w:themeColor="accent5" w:themeShade="80"/>
          <w:sz w:val="52"/>
          <w:szCs w:val="52"/>
          <w:lang w:eastAsia="ko-KR"/>
        </w:rPr>
      </w:pPr>
    </w:p>
    <w:p w14:paraId="7C8DFDC9" w14:textId="77777777" w:rsidR="00EF4E7C" w:rsidRPr="00EE1C06" w:rsidRDefault="00EF4E7C" w:rsidP="00EF4E7C">
      <w:pPr>
        <w:tabs>
          <w:tab w:val="left" w:pos="709"/>
        </w:tabs>
        <w:rPr>
          <w:rFonts w:ascii="Calibri" w:eastAsia="Batang" w:hAnsi="Calibri"/>
          <w:color w:val="1F4E79" w:themeColor="accent5" w:themeShade="80"/>
          <w:sz w:val="52"/>
          <w:szCs w:val="52"/>
          <w:lang w:eastAsia="ko-KR"/>
        </w:rPr>
      </w:pPr>
    </w:p>
    <w:p w14:paraId="7C2070ED" w14:textId="77777777" w:rsidR="00EF4E7C" w:rsidRPr="007C7B18" w:rsidRDefault="00000000" w:rsidP="007C7B18">
      <w:pPr>
        <w:pStyle w:val="Titre"/>
        <w:pBdr>
          <w:bottom w:val="single" w:sz="8" w:space="4" w:color="ACDAF0"/>
        </w:pBdr>
        <w:tabs>
          <w:tab w:val="left" w:pos="709"/>
        </w:tabs>
        <w:suppressAutoHyphens/>
        <w:spacing w:after="300"/>
        <w:rPr>
          <w:rFonts w:ascii="Calibri" w:eastAsia="Batang" w:hAnsi="Calibri" w:cs="Calibri"/>
          <w:color w:val="1F4E79" w:themeColor="accent5" w:themeShade="80"/>
          <w:spacing w:val="0"/>
          <w:kern w:val="0"/>
          <w:sz w:val="52"/>
          <w:szCs w:val="48"/>
          <w:lang w:eastAsia="ko-KR"/>
        </w:rPr>
      </w:pPr>
      <w:sdt>
        <w:sdtPr>
          <w:rPr>
            <w:rFonts w:ascii="Calibri" w:eastAsia="Batang" w:hAnsi="Calibri" w:cs="Calibri"/>
            <w:color w:val="1F4E79" w:themeColor="accent5" w:themeShade="80"/>
            <w:spacing w:val="0"/>
            <w:kern w:val="0"/>
            <w:sz w:val="52"/>
            <w:szCs w:val="48"/>
            <w:lang w:eastAsia="ko-KR"/>
          </w:rPr>
          <w:alias w:val="Title"/>
          <w:id w:val="-1893035249"/>
          <w:dataBinding w:prefixMappings="xmlns:ns0='http://purl.org/dc/elements/1.1/' xmlns:ns1='http://schemas.openxmlformats.org/package/2006/metadata/core-properties' " w:xpath="/ns1:coreProperties[1]/ns0:title[1]" w:storeItemID="{6C3C8BC8-F283-45AE-878A-BAB7291924A1}"/>
          <w:text/>
        </w:sdtPr>
        <w:sdtContent>
          <w:r w:rsidR="00EF4E7C" w:rsidRPr="007C7B18">
            <w:rPr>
              <w:rFonts w:ascii="Calibri" w:eastAsia="Batang" w:hAnsi="Calibri" w:cs="Calibri"/>
              <w:color w:val="1F4E79" w:themeColor="accent5" w:themeShade="80"/>
              <w:spacing w:val="0"/>
              <w:kern w:val="0"/>
              <w:sz w:val="52"/>
              <w:szCs w:val="48"/>
              <w:lang w:eastAsia="ko-KR"/>
            </w:rPr>
            <w:t>Service Design Template for SECOM Service</w:t>
          </w:r>
        </w:sdtContent>
      </w:sdt>
    </w:p>
    <w:p w14:paraId="2464BC38" w14:textId="77777777" w:rsidR="00EF4E7C" w:rsidRPr="00EE1C06" w:rsidRDefault="00EF4E7C" w:rsidP="00EF4E7C">
      <w:pPr>
        <w:tabs>
          <w:tab w:val="left" w:pos="709"/>
        </w:tabs>
        <w:rPr>
          <w:rFonts w:ascii="Calibri" w:eastAsia="Batang" w:hAnsi="Calibri"/>
          <w:color w:val="1F4E79" w:themeColor="accent5" w:themeShade="80"/>
          <w:sz w:val="52"/>
          <w:szCs w:val="48"/>
          <w:lang w:eastAsia="ko-KR"/>
        </w:rPr>
      </w:pPr>
    </w:p>
    <w:p w14:paraId="594ECC8A" w14:textId="77777777" w:rsidR="00EF4E7C" w:rsidRPr="00EE1C06" w:rsidRDefault="00EF4E7C" w:rsidP="00EF4E7C">
      <w:pPr>
        <w:tabs>
          <w:tab w:val="left" w:pos="709"/>
        </w:tabs>
      </w:pPr>
    </w:p>
    <w:p w14:paraId="3F09BFEC" w14:textId="77777777" w:rsidR="00EF4E7C" w:rsidRPr="00EE1C06" w:rsidRDefault="00EF4E7C" w:rsidP="00EF4E7C">
      <w:pPr>
        <w:tabs>
          <w:tab w:val="left" w:pos="709"/>
        </w:tabs>
      </w:pPr>
    </w:p>
    <w:p w14:paraId="27A761BF" w14:textId="77777777" w:rsidR="00294B09" w:rsidRPr="00EE1C06" w:rsidRDefault="00294B09" w:rsidP="00740D2A">
      <w:pPr>
        <w:tabs>
          <w:tab w:val="left" w:pos="709"/>
        </w:tabs>
      </w:pPr>
    </w:p>
    <w:p w14:paraId="30285A2A" w14:textId="77777777" w:rsidR="00294B09" w:rsidRPr="00EE1C06" w:rsidRDefault="00294B09" w:rsidP="00740D2A">
      <w:pPr>
        <w:tabs>
          <w:tab w:val="left" w:pos="709"/>
        </w:tabs>
      </w:pPr>
    </w:p>
    <w:p w14:paraId="252F0D95" w14:textId="77777777" w:rsidR="00294B09" w:rsidRPr="00EE1C06" w:rsidRDefault="00294B09" w:rsidP="00740D2A">
      <w:pPr>
        <w:tabs>
          <w:tab w:val="left" w:pos="709"/>
        </w:tabs>
      </w:pPr>
    </w:p>
    <w:p w14:paraId="4D96D347" w14:textId="77777777" w:rsidR="00294B09" w:rsidRPr="00EE1C06" w:rsidRDefault="00294B09" w:rsidP="00740D2A">
      <w:pPr>
        <w:tabs>
          <w:tab w:val="left" w:pos="709"/>
        </w:tabs>
      </w:pPr>
    </w:p>
    <w:p w14:paraId="2422ED5C" w14:textId="77777777" w:rsidR="00294B09" w:rsidRPr="00EE1C06" w:rsidRDefault="00294B09" w:rsidP="00740D2A">
      <w:pPr>
        <w:tabs>
          <w:tab w:val="left" w:pos="709"/>
        </w:tabs>
      </w:pPr>
    </w:p>
    <w:p w14:paraId="3407954A" w14:textId="77777777" w:rsidR="00A6210D" w:rsidRDefault="00A6210D" w:rsidP="00740D2A">
      <w:pPr>
        <w:tabs>
          <w:tab w:val="left" w:pos="709"/>
        </w:tabs>
        <w:rPr>
          <w:rFonts w:eastAsiaTheme="minorEastAsia"/>
          <w:lang w:eastAsia="ko-KR"/>
        </w:rPr>
      </w:pPr>
    </w:p>
    <w:p w14:paraId="34EB2DD0" w14:textId="77777777" w:rsidR="007C7B18" w:rsidRDefault="007C7B18" w:rsidP="00740D2A">
      <w:pPr>
        <w:tabs>
          <w:tab w:val="left" w:pos="709"/>
        </w:tabs>
        <w:rPr>
          <w:rFonts w:eastAsiaTheme="minorEastAsia"/>
          <w:lang w:eastAsia="ko-KR"/>
        </w:rPr>
      </w:pPr>
    </w:p>
    <w:p w14:paraId="3E75F81B" w14:textId="77777777" w:rsidR="007C7B18" w:rsidRDefault="007C7B18" w:rsidP="00740D2A">
      <w:pPr>
        <w:tabs>
          <w:tab w:val="left" w:pos="709"/>
        </w:tabs>
        <w:rPr>
          <w:rFonts w:eastAsiaTheme="minorEastAsia"/>
          <w:lang w:eastAsia="ko-KR"/>
        </w:rPr>
      </w:pPr>
    </w:p>
    <w:p w14:paraId="1B46CEC4" w14:textId="77777777" w:rsidR="007C7B18" w:rsidRDefault="007C7B18" w:rsidP="00740D2A">
      <w:pPr>
        <w:tabs>
          <w:tab w:val="left" w:pos="709"/>
        </w:tabs>
        <w:rPr>
          <w:rFonts w:eastAsiaTheme="minorEastAsia"/>
          <w:lang w:eastAsia="ko-KR"/>
        </w:rPr>
      </w:pPr>
    </w:p>
    <w:p w14:paraId="1D38F0D2" w14:textId="77777777" w:rsidR="007C7B18" w:rsidRDefault="007C7B18" w:rsidP="00740D2A">
      <w:pPr>
        <w:tabs>
          <w:tab w:val="left" w:pos="709"/>
        </w:tabs>
        <w:rPr>
          <w:rFonts w:eastAsiaTheme="minorEastAsia"/>
          <w:lang w:eastAsia="ko-KR"/>
        </w:rPr>
      </w:pPr>
    </w:p>
    <w:p w14:paraId="1761B300" w14:textId="77777777" w:rsidR="007C7B18" w:rsidRDefault="007C7B18" w:rsidP="00740D2A">
      <w:pPr>
        <w:tabs>
          <w:tab w:val="left" w:pos="709"/>
        </w:tabs>
        <w:rPr>
          <w:rFonts w:eastAsiaTheme="minorEastAsia"/>
          <w:lang w:eastAsia="ko-KR"/>
        </w:rPr>
      </w:pPr>
    </w:p>
    <w:p w14:paraId="5F43DCC9" w14:textId="77777777" w:rsidR="007C7B18" w:rsidRDefault="007C7B18" w:rsidP="00740D2A">
      <w:pPr>
        <w:tabs>
          <w:tab w:val="left" w:pos="709"/>
        </w:tabs>
        <w:rPr>
          <w:rFonts w:eastAsiaTheme="minorEastAsia"/>
          <w:lang w:eastAsia="ko-KR"/>
        </w:rPr>
      </w:pPr>
    </w:p>
    <w:p w14:paraId="68C889FE" w14:textId="77777777" w:rsidR="007C7B18" w:rsidRDefault="007C7B18" w:rsidP="00740D2A">
      <w:pPr>
        <w:tabs>
          <w:tab w:val="left" w:pos="709"/>
        </w:tabs>
        <w:rPr>
          <w:rFonts w:eastAsiaTheme="minorEastAsia"/>
          <w:lang w:eastAsia="ko-KR"/>
        </w:rPr>
      </w:pPr>
    </w:p>
    <w:p w14:paraId="159F94CE" w14:textId="77777777" w:rsidR="007C7B18" w:rsidRDefault="007C7B18" w:rsidP="00740D2A">
      <w:pPr>
        <w:tabs>
          <w:tab w:val="left" w:pos="709"/>
        </w:tabs>
        <w:rPr>
          <w:rFonts w:eastAsiaTheme="minorEastAsia"/>
          <w:lang w:eastAsia="ko-KR"/>
        </w:rPr>
      </w:pPr>
    </w:p>
    <w:p w14:paraId="28338C38" w14:textId="77777777" w:rsidR="007C7B18" w:rsidRDefault="007C7B18" w:rsidP="00740D2A">
      <w:pPr>
        <w:tabs>
          <w:tab w:val="left" w:pos="709"/>
        </w:tabs>
        <w:rPr>
          <w:rFonts w:eastAsiaTheme="minorEastAsia"/>
          <w:lang w:eastAsia="ko-KR"/>
        </w:rPr>
      </w:pPr>
    </w:p>
    <w:p w14:paraId="294AABFA" w14:textId="77777777" w:rsidR="007C7B18" w:rsidRPr="007C7B18" w:rsidRDefault="007C7B18" w:rsidP="00740D2A">
      <w:pPr>
        <w:tabs>
          <w:tab w:val="left" w:pos="709"/>
        </w:tabs>
        <w:rPr>
          <w:rFonts w:eastAsiaTheme="minorEastAsia"/>
          <w:lang w:eastAsia="ko-KR"/>
        </w:rPr>
      </w:pPr>
    </w:p>
    <w:p w14:paraId="5E2E03A1" w14:textId="77777777" w:rsidR="00294B09" w:rsidRPr="00EE1C06" w:rsidRDefault="00294B09" w:rsidP="00740D2A">
      <w:pPr>
        <w:tabs>
          <w:tab w:val="left" w:pos="709"/>
        </w:tabs>
      </w:pPr>
    </w:p>
    <w:p w14:paraId="1DCE859E" w14:textId="77777777" w:rsidR="00A6210D" w:rsidRPr="00EE1C06" w:rsidRDefault="00A6210D" w:rsidP="00740D2A">
      <w:pPr>
        <w:tabs>
          <w:tab w:val="left" w:pos="709"/>
        </w:tabs>
      </w:pPr>
    </w:p>
    <w:p w14:paraId="0F44E6DA" w14:textId="77777777" w:rsidR="00A6210D" w:rsidRPr="00EE1C06" w:rsidRDefault="00A6210D" w:rsidP="00740D2A">
      <w:pPr>
        <w:tabs>
          <w:tab w:val="left" w:pos="709"/>
        </w:tabs>
      </w:pPr>
    </w:p>
    <w:p w14:paraId="1EECB34E" w14:textId="77777777" w:rsidR="00294B09" w:rsidRPr="00EE1C06" w:rsidRDefault="00294B09" w:rsidP="00740D2A">
      <w:pPr>
        <w:tabs>
          <w:tab w:val="left" w:pos="709"/>
        </w:tabs>
      </w:pPr>
    </w:p>
    <w:p w14:paraId="628DA327" w14:textId="77777777" w:rsidR="00D72772" w:rsidRPr="00EE1C06" w:rsidRDefault="00D72772" w:rsidP="00740D2A">
      <w:pPr>
        <w:tabs>
          <w:tab w:val="left" w:pos="709"/>
        </w:tabs>
      </w:pPr>
    </w:p>
    <w:p w14:paraId="6BE79EC0" w14:textId="77777777" w:rsidR="00D72772" w:rsidRPr="00EE1C06" w:rsidRDefault="00D72772" w:rsidP="00740D2A">
      <w:pPr>
        <w:tabs>
          <w:tab w:val="left" w:pos="709"/>
        </w:tabs>
      </w:pPr>
    </w:p>
    <w:p w14:paraId="2B93475E" w14:textId="77777777" w:rsidR="00294B09" w:rsidRPr="00EE1C06" w:rsidRDefault="00294B09" w:rsidP="00740D2A">
      <w:pPr>
        <w:tabs>
          <w:tab w:val="left" w:pos="709"/>
        </w:tabs>
      </w:pPr>
    </w:p>
    <w:p w14:paraId="698B7D3B" w14:textId="77777777" w:rsidR="00EF4E7C" w:rsidRPr="00EE1C06" w:rsidRDefault="00EF4E7C" w:rsidP="00EF4E7C">
      <w:pPr>
        <w:tabs>
          <w:tab w:val="left" w:pos="709"/>
        </w:tabs>
        <w:rPr>
          <w:rFonts w:asciiTheme="minorHAnsi" w:hAnsiTheme="minorHAnsi" w:cstheme="minorHAnsi"/>
          <w:bCs/>
          <w:color w:val="44546A" w:themeColor="text2"/>
          <w:sz w:val="50"/>
          <w:szCs w:val="50"/>
        </w:rPr>
      </w:pPr>
      <w:r w:rsidRPr="00EE1C06">
        <w:rPr>
          <w:rFonts w:asciiTheme="minorHAnsi" w:hAnsiTheme="minorHAnsi" w:cstheme="minorHAnsi"/>
          <w:bCs/>
          <w:color w:val="44546A" w:themeColor="text2"/>
          <w:sz w:val="50"/>
          <w:szCs w:val="50"/>
        </w:rPr>
        <w:t>Version 1.0</w:t>
      </w:r>
    </w:p>
    <w:p w14:paraId="275031A7" w14:textId="6A7A26BD" w:rsidR="00EF4E7C" w:rsidRPr="00EF4E7C" w:rsidRDefault="00EF4E7C" w:rsidP="00EF4E7C">
      <w:pPr>
        <w:tabs>
          <w:tab w:val="left" w:pos="709"/>
        </w:tabs>
        <w:rPr>
          <w:rFonts w:asciiTheme="minorHAnsi" w:hAnsiTheme="minorHAnsi" w:cstheme="minorHAnsi"/>
          <w:b/>
          <w:bCs/>
          <w:color w:val="44546A" w:themeColor="text2"/>
          <w:sz w:val="28"/>
          <w:szCs w:val="28"/>
        </w:rPr>
      </w:pPr>
      <w:r w:rsidRPr="00EE1C06">
        <w:rPr>
          <w:rFonts w:asciiTheme="minorHAnsi" w:hAnsiTheme="minorHAnsi" w:cstheme="minorHAnsi"/>
          <w:b/>
          <w:bCs/>
          <w:color w:val="44546A" w:themeColor="text2"/>
          <w:sz w:val="28"/>
          <w:szCs w:val="28"/>
        </w:rPr>
        <w:t>December 2024</w:t>
      </w:r>
    </w:p>
    <w:p w14:paraId="2A2C034A" w14:textId="77777777" w:rsidR="00A6210D" w:rsidRDefault="00A6210D" w:rsidP="00740D2A">
      <w:pPr>
        <w:tabs>
          <w:tab w:val="left" w:pos="709"/>
        </w:tabs>
      </w:pPr>
    </w:p>
    <w:p w14:paraId="55B3933C" w14:textId="77777777" w:rsidR="00A6210D" w:rsidRDefault="00A6210D" w:rsidP="00740D2A">
      <w:pPr>
        <w:tabs>
          <w:tab w:val="left" w:pos="709"/>
        </w:tabs>
      </w:pPr>
    </w:p>
    <w:p w14:paraId="0C541F8F" w14:textId="77777777" w:rsidR="00294B09" w:rsidRPr="0011211D" w:rsidRDefault="00294B09" w:rsidP="00740D2A">
      <w:pPr>
        <w:tabs>
          <w:tab w:val="left" w:pos="709"/>
        </w:tabs>
        <w:rPr>
          <w:rFonts w:eastAsiaTheme="minorEastAsia"/>
          <w:lang w:eastAsia="ko-KR"/>
        </w:rPr>
      </w:pPr>
    </w:p>
    <w:sdt>
      <w:sdtPr>
        <w:rPr>
          <w:b/>
          <w:noProof/>
          <w:color w:val="4472C4" w:themeColor="accent1"/>
        </w:rPr>
        <w:id w:val="364722714"/>
        <w:docPartObj>
          <w:docPartGallery w:val="Table of Contents"/>
          <w:docPartUnique/>
        </w:docPartObj>
      </w:sdtPr>
      <w:sdtContent>
        <w:p w14:paraId="7D0FEF9F" w14:textId="359CA9FE" w:rsidR="00740D2A" w:rsidRPr="00D72772" w:rsidRDefault="00740D2A" w:rsidP="00D72772">
          <w:pPr>
            <w:pStyle w:val="Corpsdetexte"/>
            <w:spacing w:before="1"/>
            <w:rPr>
              <w:b/>
            </w:rPr>
          </w:pPr>
          <w:r w:rsidRPr="00EF4E7C">
            <w:br w:type="page"/>
          </w:r>
          <w:r>
            <w:lastRenderedPageBreak/>
            <w:t>Contents</w:t>
          </w:r>
        </w:p>
        <w:p w14:paraId="3C39C420" w14:textId="6DFAC1EC" w:rsidR="00F61414" w:rsidRDefault="00740D2A">
          <w:pPr>
            <w:pStyle w:val="TM1"/>
            <w:rPr>
              <w:rFonts w:asciiTheme="minorHAnsi" w:eastAsiaTheme="minorEastAsia" w:hAnsiTheme="minorHAnsi" w:cstheme="minorBidi"/>
              <w:b w:val="0"/>
              <w:color w:val="auto"/>
              <w:lang w:val="de-DE" w:eastAsia="de-DE"/>
            </w:rPr>
          </w:pPr>
          <w:r>
            <w:rPr>
              <w:lang w:eastAsia="en-US"/>
            </w:rPr>
            <w:fldChar w:fldCharType="begin"/>
          </w:r>
          <w:r>
            <w:rPr>
              <w:rStyle w:val="IndexLink"/>
              <w:webHidden/>
            </w:rPr>
            <w:instrText xml:space="preserve"> TOC \z \o "1-3" \u \h</w:instrText>
          </w:r>
          <w:r>
            <w:rPr>
              <w:rStyle w:val="IndexLink"/>
              <w:lang w:eastAsia="en-US"/>
            </w:rPr>
            <w:fldChar w:fldCharType="separate"/>
          </w:r>
          <w:hyperlink w:anchor="_Toc178847885" w:history="1">
            <w:r w:rsidR="00F61414" w:rsidRPr="00314123">
              <w:rPr>
                <w:rStyle w:val="Lienhypertexte"/>
              </w:rPr>
              <w:t>1. Introduction</w:t>
            </w:r>
            <w:r w:rsidR="00F61414">
              <w:rPr>
                <w:webHidden/>
              </w:rPr>
              <w:tab/>
            </w:r>
            <w:r w:rsidR="00F61414">
              <w:rPr>
                <w:webHidden/>
              </w:rPr>
              <w:fldChar w:fldCharType="begin"/>
            </w:r>
            <w:r w:rsidR="00F61414">
              <w:rPr>
                <w:webHidden/>
              </w:rPr>
              <w:instrText xml:space="preserve"> PAGEREF _Toc178847885 \h </w:instrText>
            </w:r>
            <w:r w:rsidR="00F61414">
              <w:rPr>
                <w:webHidden/>
              </w:rPr>
            </w:r>
            <w:r w:rsidR="00F61414">
              <w:rPr>
                <w:webHidden/>
              </w:rPr>
              <w:fldChar w:fldCharType="separate"/>
            </w:r>
            <w:r w:rsidR="00F61414">
              <w:rPr>
                <w:webHidden/>
              </w:rPr>
              <w:t>6</w:t>
            </w:r>
            <w:r w:rsidR="00F61414">
              <w:rPr>
                <w:webHidden/>
              </w:rPr>
              <w:fldChar w:fldCharType="end"/>
            </w:r>
          </w:hyperlink>
        </w:p>
        <w:p w14:paraId="0F25E5C1" w14:textId="35F74A8C" w:rsidR="00F61414" w:rsidRDefault="00F61414">
          <w:pPr>
            <w:pStyle w:val="TM2"/>
            <w:rPr>
              <w:rFonts w:asciiTheme="minorHAnsi" w:eastAsiaTheme="minorEastAsia" w:hAnsiTheme="minorHAnsi" w:cstheme="minorBidi"/>
              <w:color w:val="auto"/>
              <w:lang w:val="de-DE" w:eastAsia="de-DE"/>
            </w:rPr>
          </w:pPr>
          <w:hyperlink w:anchor="_Toc178847886" w:history="1">
            <w:r w:rsidRPr="00314123">
              <w:rPr>
                <w:rStyle w:val="Lienhypertexte"/>
              </w:rPr>
              <w:t>1.1. General</w:t>
            </w:r>
            <w:r>
              <w:rPr>
                <w:webHidden/>
              </w:rPr>
              <w:tab/>
            </w:r>
            <w:r>
              <w:rPr>
                <w:webHidden/>
              </w:rPr>
              <w:fldChar w:fldCharType="begin"/>
            </w:r>
            <w:r>
              <w:rPr>
                <w:webHidden/>
              </w:rPr>
              <w:instrText xml:space="preserve"> PAGEREF _Toc178847886 \h </w:instrText>
            </w:r>
            <w:r>
              <w:rPr>
                <w:webHidden/>
              </w:rPr>
            </w:r>
            <w:r>
              <w:rPr>
                <w:webHidden/>
              </w:rPr>
              <w:fldChar w:fldCharType="separate"/>
            </w:r>
            <w:r>
              <w:rPr>
                <w:webHidden/>
              </w:rPr>
              <w:t>6</w:t>
            </w:r>
            <w:r>
              <w:rPr>
                <w:webHidden/>
              </w:rPr>
              <w:fldChar w:fldCharType="end"/>
            </w:r>
          </w:hyperlink>
        </w:p>
        <w:p w14:paraId="3BEBE6B2" w14:textId="41555EAD" w:rsidR="00F61414" w:rsidRDefault="00F61414">
          <w:pPr>
            <w:pStyle w:val="TM2"/>
            <w:rPr>
              <w:rFonts w:asciiTheme="minorHAnsi" w:eastAsiaTheme="minorEastAsia" w:hAnsiTheme="minorHAnsi" w:cstheme="minorBidi"/>
              <w:color w:val="auto"/>
              <w:lang w:val="de-DE" w:eastAsia="de-DE"/>
            </w:rPr>
          </w:pPr>
          <w:hyperlink w:anchor="_Toc178847887" w:history="1">
            <w:r w:rsidRPr="00314123">
              <w:rPr>
                <w:rStyle w:val="Lienhypertexte"/>
              </w:rPr>
              <w:t>1.2. Intended Readership</w:t>
            </w:r>
            <w:r>
              <w:rPr>
                <w:webHidden/>
              </w:rPr>
              <w:tab/>
            </w:r>
            <w:r>
              <w:rPr>
                <w:webHidden/>
              </w:rPr>
              <w:fldChar w:fldCharType="begin"/>
            </w:r>
            <w:r>
              <w:rPr>
                <w:webHidden/>
              </w:rPr>
              <w:instrText xml:space="preserve"> PAGEREF _Toc178847887 \h </w:instrText>
            </w:r>
            <w:r>
              <w:rPr>
                <w:webHidden/>
              </w:rPr>
            </w:r>
            <w:r>
              <w:rPr>
                <w:webHidden/>
              </w:rPr>
              <w:fldChar w:fldCharType="separate"/>
            </w:r>
            <w:r>
              <w:rPr>
                <w:webHidden/>
              </w:rPr>
              <w:t>6</w:t>
            </w:r>
            <w:r>
              <w:rPr>
                <w:webHidden/>
              </w:rPr>
              <w:fldChar w:fldCharType="end"/>
            </w:r>
          </w:hyperlink>
        </w:p>
        <w:p w14:paraId="63FDFC60" w14:textId="6259C34B" w:rsidR="00F61414" w:rsidRDefault="00F61414">
          <w:pPr>
            <w:pStyle w:val="TM2"/>
            <w:rPr>
              <w:rFonts w:asciiTheme="minorHAnsi" w:eastAsiaTheme="minorEastAsia" w:hAnsiTheme="minorHAnsi" w:cstheme="minorBidi"/>
              <w:color w:val="auto"/>
              <w:lang w:val="de-DE" w:eastAsia="de-DE"/>
            </w:rPr>
          </w:pPr>
          <w:hyperlink w:anchor="_Toc178847888" w:history="1">
            <w:r w:rsidRPr="00314123">
              <w:rPr>
                <w:rStyle w:val="Lienhypertexte"/>
              </w:rPr>
              <w:t>1.3. Inputs from Other Sources</w:t>
            </w:r>
            <w:r>
              <w:rPr>
                <w:webHidden/>
              </w:rPr>
              <w:tab/>
            </w:r>
            <w:r>
              <w:rPr>
                <w:webHidden/>
              </w:rPr>
              <w:fldChar w:fldCharType="begin"/>
            </w:r>
            <w:r>
              <w:rPr>
                <w:webHidden/>
              </w:rPr>
              <w:instrText xml:space="preserve"> PAGEREF _Toc178847888 \h </w:instrText>
            </w:r>
            <w:r>
              <w:rPr>
                <w:webHidden/>
              </w:rPr>
            </w:r>
            <w:r>
              <w:rPr>
                <w:webHidden/>
              </w:rPr>
              <w:fldChar w:fldCharType="separate"/>
            </w:r>
            <w:r>
              <w:rPr>
                <w:webHidden/>
              </w:rPr>
              <w:t>6</w:t>
            </w:r>
            <w:r>
              <w:rPr>
                <w:webHidden/>
              </w:rPr>
              <w:fldChar w:fldCharType="end"/>
            </w:r>
          </w:hyperlink>
        </w:p>
        <w:p w14:paraId="21C7D42E" w14:textId="058B87FA" w:rsidR="00F61414" w:rsidRDefault="00F61414">
          <w:pPr>
            <w:pStyle w:val="TM1"/>
            <w:rPr>
              <w:rFonts w:asciiTheme="minorHAnsi" w:eastAsiaTheme="minorEastAsia" w:hAnsiTheme="minorHAnsi" w:cstheme="minorBidi"/>
              <w:b w:val="0"/>
              <w:color w:val="auto"/>
              <w:lang w:val="de-DE" w:eastAsia="de-DE"/>
            </w:rPr>
          </w:pPr>
          <w:hyperlink w:anchor="_Toc178847889" w:history="1">
            <w:r w:rsidRPr="00314123">
              <w:rPr>
                <w:rStyle w:val="Lienhypertexte"/>
              </w:rPr>
              <w:t>2. SERVICE DESIGN TEMPLATE IDENTIFICATION</w:t>
            </w:r>
            <w:r>
              <w:rPr>
                <w:webHidden/>
              </w:rPr>
              <w:tab/>
            </w:r>
            <w:r>
              <w:rPr>
                <w:webHidden/>
              </w:rPr>
              <w:fldChar w:fldCharType="begin"/>
            </w:r>
            <w:r>
              <w:rPr>
                <w:webHidden/>
              </w:rPr>
              <w:instrText xml:space="preserve"> PAGEREF _Toc178847889 \h </w:instrText>
            </w:r>
            <w:r>
              <w:rPr>
                <w:webHidden/>
              </w:rPr>
            </w:r>
            <w:r>
              <w:rPr>
                <w:webHidden/>
              </w:rPr>
              <w:fldChar w:fldCharType="separate"/>
            </w:r>
            <w:r>
              <w:rPr>
                <w:webHidden/>
              </w:rPr>
              <w:t>7</w:t>
            </w:r>
            <w:r>
              <w:rPr>
                <w:webHidden/>
              </w:rPr>
              <w:fldChar w:fldCharType="end"/>
            </w:r>
          </w:hyperlink>
        </w:p>
        <w:p w14:paraId="0A23B25E" w14:textId="5B8D41D7" w:rsidR="00F61414" w:rsidRDefault="00F61414">
          <w:pPr>
            <w:pStyle w:val="TM1"/>
            <w:rPr>
              <w:rFonts w:asciiTheme="minorHAnsi" w:eastAsiaTheme="minorEastAsia" w:hAnsiTheme="minorHAnsi" w:cstheme="minorBidi"/>
              <w:b w:val="0"/>
              <w:color w:val="auto"/>
              <w:lang w:val="de-DE" w:eastAsia="de-DE"/>
            </w:rPr>
          </w:pPr>
          <w:hyperlink w:anchor="_Toc178847890" w:history="1">
            <w:r w:rsidRPr="00314123">
              <w:rPr>
                <w:rStyle w:val="Lienhypertexte"/>
              </w:rPr>
              <w:t>3. TECHNOLOGY INTRODUCTION</w:t>
            </w:r>
            <w:r>
              <w:rPr>
                <w:webHidden/>
              </w:rPr>
              <w:tab/>
            </w:r>
            <w:r>
              <w:rPr>
                <w:webHidden/>
              </w:rPr>
              <w:fldChar w:fldCharType="begin"/>
            </w:r>
            <w:r>
              <w:rPr>
                <w:webHidden/>
              </w:rPr>
              <w:instrText xml:space="preserve"> PAGEREF _Toc178847890 \h </w:instrText>
            </w:r>
            <w:r>
              <w:rPr>
                <w:webHidden/>
              </w:rPr>
            </w:r>
            <w:r>
              <w:rPr>
                <w:webHidden/>
              </w:rPr>
              <w:fldChar w:fldCharType="separate"/>
            </w:r>
            <w:r>
              <w:rPr>
                <w:webHidden/>
              </w:rPr>
              <w:t>8</w:t>
            </w:r>
            <w:r>
              <w:rPr>
                <w:webHidden/>
              </w:rPr>
              <w:fldChar w:fldCharType="end"/>
            </w:r>
          </w:hyperlink>
        </w:p>
        <w:p w14:paraId="167E88D5" w14:textId="082F1016" w:rsidR="00F61414" w:rsidRDefault="00F61414">
          <w:pPr>
            <w:pStyle w:val="TM2"/>
            <w:rPr>
              <w:rFonts w:asciiTheme="minorHAnsi" w:eastAsiaTheme="minorEastAsia" w:hAnsiTheme="minorHAnsi" w:cstheme="minorBidi"/>
              <w:color w:val="auto"/>
              <w:lang w:val="de-DE" w:eastAsia="de-DE"/>
            </w:rPr>
          </w:pPr>
          <w:hyperlink w:anchor="_Toc178847891" w:history="1">
            <w:r w:rsidRPr="00314123">
              <w:rPr>
                <w:rStyle w:val="Lienhypertexte"/>
              </w:rPr>
              <w:t>3.1. General</w:t>
            </w:r>
            <w:r>
              <w:rPr>
                <w:webHidden/>
              </w:rPr>
              <w:tab/>
            </w:r>
            <w:r>
              <w:rPr>
                <w:webHidden/>
              </w:rPr>
              <w:fldChar w:fldCharType="begin"/>
            </w:r>
            <w:r>
              <w:rPr>
                <w:webHidden/>
              </w:rPr>
              <w:instrText xml:space="preserve"> PAGEREF _Toc178847891 \h </w:instrText>
            </w:r>
            <w:r>
              <w:rPr>
                <w:webHidden/>
              </w:rPr>
            </w:r>
            <w:r>
              <w:rPr>
                <w:webHidden/>
              </w:rPr>
              <w:fldChar w:fldCharType="separate"/>
            </w:r>
            <w:r>
              <w:rPr>
                <w:webHidden/>
              </w:rPr>
              <w:t>8</w:t>
            </w:r>
            <w:r>
              <w:rPr>
                <w:webHidden/>
              </w:rPr>
              <w:fldChar w:fldCharType="end"/>
            </w:r>
          </w:hyperlink>
        </w:p>
        <w:p w14:paraId="0F540E33" w14:textId="6AE6B9DB" w:rsidR="00F61414" w:rsidRDefault="00F61414">
          <w:pPr>
            <w:pStyle w:val="TM2"/>
            <w:rPr>
              <w:rFonts w:asciiTheme="minorHAnsi" w:eastAsiaTheme="minorEastAsia" w:hAnsiTheme="minorHAnsi" w:cstheme="minorBidi"/>
              <w:color w:val="auto"/>
              <w:lang w:val="de-DE" w:eastAsia="de-DE"/>
            </w:rPr>
          </w:pPr>
          <w:hyperlink w:anchor="_Toc178847892" w:history="1">
            <w:r w:rsidRPr="00314123">
              <w:rPr>
                <w:rStyle w:val="Lienhypertexte"/>
              </w:rPr>
              <w:t>3.2. Service technology and service transportation protocol</w:t>
            </w:r>
            <w:r>
              <w:rPr>
                <w:webHidden/>
              </w:rPr>
              <w:tab/>
            </w:r>
            <w:r>
              <w:rPr>
                <w:webHidden/>
              </w:rPr>
              <w:fldChar w:fldCharType="begin"/>
            </w:r>
            <w:r>
              <w:rPr>
                <w:webHidden/>
              </w:rPr>
              <w:instrText xml:space="preserve"> PAGEREF _Toc178847892 \h </w:instrText>
            </w:r>
            <w:r>
              <w:rPr>
                <w:webHidden/>
              </w:rPr>
            </w:r>
            <w:r>
              <w:rPr>
                <w:webHidden/>
              </w:rPr>
              <w:fldChar w:fldCharType="separate"/>
            </w:r>
            <w:r>
              <w:rPr>
                <w:webHidden/>
              </w:rPr>
              <w:t>8</w:t>
            </w:r>
            <w:r>
              <w:rPr>
                <w:webHidden/>
              </w:rPr>
              <w:fldChar w:fldCharType="end"/>
            </w:r>
          </w:hyperlink>
        </w:p>
        <w:p w14:paraId="26B1848F" w14:textId="0E87465C" w:rsidR="00F61414" w:rsidRDefault="00F61414">
          <w:pPr>
            <w:pStyle w:val="TM2"/>
            <w:rPr>
              <w:rFonts w:asciiTheme="minorHAnsi" w:eastAsiaTheme="minorEastAsia" w:hAnsiTheme="minorHAnsi" w:cstheme="minorBidi"/>
              <w:color w:val="auto"/>
              <w:lang w:val="de-DE" w:eastAsia="de-DE"/>
            </w:rPr>
          </w:pPr>
          <w:hyperlink w:anchor="_Toc178847893" w:history="1">
            <w:r w:rsidRPr="00314123">
              <w:rPr>
                <w:rStyle w:val="Lienhypertexte"/>
              </w:rPr>
              <w:t>3.3. Security</w:t>
            </w:r>
            <w:r>
              <w:rPr>
                <w:webHidden/>
              </w:rPr>
              <w:tab/>
            </w:r>
            <w:r>
              <w:rPr>
                <w:webHidden/>
              </w:rPr>
              <w:fldChar w:fldCharType="begin"/>
            </w:r>
            <w:r>
              <w:rPr>
                <w:webHidden/>
              </w:rPr>
              <w:instrText xml:space="preserve"> PAGEREF _Toc178847893 \h </w:instrText>
            </w:r>
            <w:r>
              <w:rPr>
                <w:webHidden/>
              </w:rPr>
            </w:r>
            <w:r>
              <w:rPr>
                <w:webHidden/>
              </w:rPr>
              <w:fldChar w:fldCharType="separate"/>
            </w:r>
            <w:r>
              <w:rPr>
                <w:webHidden/>
              </w:rPr>
              <w:t>8</w:t>
            </w:r>
            <w:r>
              <w:rPr>
                <w:webHidden/>
              </w:rPr>
              <w:fldChar w:fldCharType="end"/>
            </w:r>
          </w:hyperlink>
        </w:p>
        <w:p w14:paraId="0337271D" w14:textId="6B3A9512" w:rsidR="00F61414" w:rsidRDefault="00F61414" w:rsidP="00F61414">
          <w:pPr>
            <w:pStyle w:val="TM3"/>
            <w:rPr>
              <w:rFonts w:asciiTheme="minorHAnsi" w:eastAsiaTheme="minorEastAsia" w:hAnsiTheme="minorHAnsi" w:cstheme="minorBidi"/>
              <w:noProof/>
              <w:lang w:val="de-DE" w:eastAsia="de-DE"/>
            </w:rPr>
          </w:pPr>
          <w:hyperlink w:anchor="_Toc178847894" w:history="1">
            <w:r w:rsidRPr="00314123">
              <w:rPr>
                <w:rStyle w:val="Lienhypertexte"/>
                <w:noProof/>
              </w:rPr>
              <w:t>3.3.1. Communication channel security</w:t>
            </w:r>
            <w:r>
              <w:rPr>
                <w:noProof/>
                <w:webHidden/>
              </w:rPr>
              <w:tab/>
            </w:r>
            <w:r>
              <w:rPr>
                <w:noProof/>
                <w:webHidden/>
              </w:rPr>
              <w:fldChar w:fldCharType="begin"/>
            </w:r>
            <w:r>
              <w:rPr>
                <w:noProof/>
                <w:webHidden/>
              </w:rPr>
              <w:instrText xml:space="preserve"> PAGEREF _Toc178847894 \h </w:instrText>
            </w:r>
            <w:r>
              <w:rPr>
                <w:noProof/>
                <w:webHidden/>
              </w:rPr>
            </w:r>
            <w:r>
              <w:rPr>
                <w:noProof/>
                <w:webHidden/>
              </w:rPr>
              <w:fldChar w:fldCharType="separate"/>
            </w:r>
            <w:r>
              <w:rPr>
                <w:noProof/>
                <w:webHidden/>
              </w:rPr>
              <w:t>8</w:t>
            </w:r>
            <w:r>
              <w:rPr>
                <w:noProof/>
                <w:webHidden/>
              </w:rPr>
              <w:fldChar w:fldCharType="end"/>
            </w:r>
          </w:hyperlink>
        </w:p>
        <w:p w14:paraId="75E429BF" w14:textId="3661F1F3" w:rsidR="00F61414" w:rsidRDefault="00F61414" w:rsidP="00F61414">
          <w:pPr>
            <w:pStyle w:val="TM3"/>
            <w:rPr>
              <w:rFonts w:asciiTheme="minorHAnsi" w:eastAsiaTheme="minorEastAsia" w:hAnsiTheme="minorHAnsi" w:cstheme="minorBidi"/>
              <w:noProof/>
              <w:lang w:val="de-DE" w:eastAsia="de-DE"/>
            </w:rPr>
          </w:pPr>
          <w:hyperlink w:anchor="_Toc178847895" w:history="1">
            <w:r w:rsidRPr="00314123">
              <w:rPr>
                <w:rStyle w:val="Lienhypertexte"/>
                <w:noProof/>
                <w:lang w:val="en-US"/>
              </w:rPr>
              <w:t>3.3.2. Data protection</w:t>
            </w:r>
            <w:r>
              <w:rPr>
                <w:noProof/>
                <w:webHidden/>
              </w:rPr>
              <w:tab/>
            </w:r>
            <w:r>
              <w:rPr>
                <w:noProof/>
                <w:webHidden/>
              </w:rPr>
              <w:fldChar w:fldCharType="begin"/>
            </w:r>
            <w:r>
              <w:rPr>
                <w:noProof/>
                <w:webHidden/>
              </w:rPr>
              <w:instrText xml:space="preserve"> PAGEREF _Toc178847895 \h </w:instrText>
            </w:r>
            <w:r>
              <w:rPr>
                <w:noProof/>
                <w:webHidden/>
              </w:rPr>
            </w:r>
            <w:r>
              <w:rPr>
                <w:noProof/>
                <w:webHidden/>
              </w:rPr>
              <w:fldChar w:fldCharType="separate"/>
            </w:r>
            <w:r>
              <w:rPr>
                <w:noProof/>
                <w:webHidden/>
              </w:rPr>
              <w:t>8</w:t>
            </w:r>
            <w:r>
              <w:rPr>
                <w:noProof/>
                <w:webHidden/>
              </w:rPr>
              <w:fldChar w:fldCharType="end"/>
            </w:r>
          </w:hyperlink>
        </w:p>
        <w:p w14:paraId="4D2276A7" w14:textId="1F2ABFF7" w:rsidR="00F61414" w:rsidRDefault="00F61414" w:rsidP="00F61414">
          <w:pPr>
            <w:pStyle w:val="TM3"/>
            <w:rPr>
              <w:rFonts w:asciiTheme="minorHAnsi" w:eastAsiaTheme="minorEastAsia" w:hAnsiTheme="minorHAnsi" w:cstheme="minorBidi"/>
              <w:noProof/>
              <w:lang w:val="de-DE" w:eastAsia="de-DE"/>
            </w:rPr>
          </w:pPr>
          <w:hyperlink w:anchor="_Toc178847896" w:history="1">
            <w:r w:rsidRPr="00314123">
              <w:rPr>
                <w:rStyle w:val="Lienhypertexte"/>
                <w:noProof/>
                <w:lang w:val="en-US"/>
              </w:rPr>
              <w:t>3.3.3. Data Signature</w:t>
            </w:r>
            <w:r>
              <w:rPr>
                <w:noProof/>
                <w:webHidden/>
              </w:rPr>
              <w:tab/>
            </w:r>
            <w:r>
              <w:rPr>
                <w:noProof/>
                <w:webHidden/>
              </w:rPr>
              <w:fldChar w:fldCharType="begin"/>
            </w:r>
            <w:r>
              <w:rPr>
                <w:noProof/>
                <w:webHidden/>
              </w:rPr>
              <w:instrText xml:space="preserve"> PAGEREF _Toc178847896 \h </w:instrText>
            </w:r>
            <w:r>
              <w:rPr>
                <w:noProof/>
                <w:webHidden/>
              </w:rPr>
            </w:r>
            <w:r>
              <w:rPr>
                <w:noProof/>
                <w:webHidden/>
              </w:rPr>
              <w:fldChar w:fldCharType="separate"/>
            </w:r>
            <w:r>
              <w:rPr>
                <w:noProof/>
                <w:webHidden/>
              </w:rPr>
              <w:t>8</w:t>
            </w:r>
            <w:r>
              <w:rPr>
                <w:noProof/>
                <w:webHidden/>
              </w:rPr>
              <w:fldChar w:fldCharType="end"/>
            </w:r>
          </w:hyperlink>
        </w:p>
        <w:p w14:paraId="3E2ED596" w14:textId="1351EB8A" w:rsidR="00F61414" w:rsidRDefault="00F61414" w:rsidP="00F61414">
          <w:pPr>
            <w:pStyle w:val="TM3"/>
            <w:rPr>
              <w:rFonts w:asciiTheme="minorHAnsi" w:eastAsiaTheme="minorEastAsia" w:hAnsiTheme="minorHAnsi" w:cstheme="minorBidi"/>
              <w:noProof/>
              <w:lang w:val="de-DE" w:eastAsia="de-DE"/>
            </w:rPr>
          </w:pPr>
          <w:hyperlink w:anchor="_Toc178847897" w:history="1">
            <w:r w:rsidRPr="00314123">
              <w:rPr>
                <w:rStyle w:val="Lienhypertexte"/>
                <w:noProof/>
                <w:lang w:val="en-US"/>
              </w:rPr>
              <w:t>3.3.4. Data Encryption</w:t>
            </w:r>
            <w:r>
              <w:rPr>
                <w:noProof/>
                <w:webHidden/>
              </w:rPr>
              <w:tab/>
            </w:r>
            <w:r>
              <w:rPr>
                <w:noProof/>
                <w:webHidden/>
              </w:rPr>
              <w:fldChar w:fldCharType="begin"/>
            </w:r>
            <w:r>
              <w:rPr>
                <w:noProof/>
                <w:webHidden/>
              </w:rPr>
              <w:instrText xml:space="preserve"> PAGEREF _Toc178847897 \h </w:instrText>
            </w:r>
            <w:r>
              <w:rPr>
                <w:noProof/>
                <w:webHidden/>
              </w:rPr>
            </w:r>
            <w:r>
              <w:rPr>
                <w:noProof/>
                <w:webHidden/>
              </w:rPr>
              <w:fldChar w:fldCharType="separate"/>
            </w:r>
            <w:r>
              <w:rPr>
                <w:noProof/>
                <w:webHidden/>
              </w:rPr>
              <w:t>9</w:t>
            </w:r>
            <w:r>
              <w:rPr>
                <w:noProof/>
                <w:webHidden/>
              </w:rPr>
              <w:fldChar w:fldCharType="end"/>
            </w:r>
          </w:hyperlink>
        </w:p>
        <w:p w14:paraId="25C4AB11" w14:textId="196877B0" w:rsidR="00F61414" w:rsidRDefault="00F61414">
          <w:pPr>
            <w:pStyle w:val="TM1"/>
            <w:rPr>
              <w:rFonts w:asciiTheme="minorHAnsi" w:eastAsiaTheme="minorEastAsia" w:hAnsiTheme="minorHAnsi" w:cstheme="minorBidi"/>
              <w:b w:val="0"/>
              <w:color w:val="auto"/>
              <w:lang w:val="de-DE" w:eastAsia="de-DE"/>
            </w:rPr>
          </w:pPr>
          <w:hyperlink w:anchor="_Toc178847898" w:history="1">
            <w:r w:rsidRPr="00314123">
              <w:rPr>
                <w:rStyle w:val="Lienhypertexte"/>
              </w:rPr>
              <w:t>4. SERVICE DESIGN TEMPLATE OVERVIEW</w:t>
            </w:r>
            <w:r>
              <w:rPr>
                <w:webHidden/>
              </w:rPr>
              <w:tab/>
            </w:r>
            <w:r>
              <w:rPr>
                <w:webHidden/>
              </w:rPr>
              <w:fldChar w:fldCharType="begin"/>
            </w:r>
            <w:r>
              <w:rPr>
                <w:webHidden/>
              </w:rPr>
              <w:instrText xml:space="preserve"> PAGEREF _Toc178847898 \h </w:instrText>
            </w:r>
            <w:r>
              <w:rPr>
                <w:webHidden/>
              </w:rPr>
            </w:r>
            <w:r>
              <w:rPr>
                <w:webHidden/>
              </w:rPr>
              <w:fldChar w:fldCharType="separate"/>
            </w:r>
            <w:r>
              <w:rPr>
                <w:webHidden/>
              </w:rPr>
              <w:t>10</w:t>
            </w:r>
            <w:r>
              <w:rPr>
                <w:webHidden/>
              </w:rPr>
              <w:fldChar w:fldCharType="end"/>
            </w:r>
          </w:hyperlink>
        </w:p>
        <w:p w14:paraId="04E38146" w14:textId="6A8FA935" w:rsidR="00F61414" w:rsidRDefault="00F61414">
          <w:pPr>
            <w:pStyle w:val="TM2"/>
            <w:rPr>
              <w:rFonts w:asciiTheme="minorHAnsi" w:eastAsiaTheme="minorEastAsia" w:hAnsiTheme="minorHAnsi" w:cstheme="minorBidi"/>
              <w:color w:val="auto"/>
              <w:lang w:val="de-DE" w:eastAsia="de-DE"/>
            </w:rPr>
          </w:pPr>
          <w:hyperlink w:anchor="_Toc178847899" w:history="1">
            <w:r w:rsidRPr="00314123">
              <w:rPr>
                <w:rStyle w:val="Lienhypertexte"/>
              </w:rPr>
              <w:t>4.1. General</w:t>
            </w:r>
            <w:r>
              <w:rPr>
                <w:webHidden/>
              </w:rPr>
              <w:tab/>
            </w:r>
            <w:r>
              <w:rPr>
                <w:webHidden/>
              </w:rPr>
              <w:fldChar w:fldCharType="begin"/>
            </w:r>
            <w:r>
              <w:rPr>
                <w:webHidden/>
              </w:rPr>
              <w:instrText xml:space="preserve"> PAGEREF _Toc178847899 \h </w:instrText>
            </w:r>
            <w:r>
              <w:rPr>
                <w:webHidden/>
              </w:rPr>
            </w:r>
            <w:r>
              <w:rPr>
                <w:webHidden/>
              </w:rPr>
              <w:fldChar w:fldCharType="separate"/>
            </w:r>
            <w:r>
              <w:rPr>
                <w:webHidden/>
              </w:rPr>
              <w:t>10</w:t>
            </w:r>
            <w:r>
              <w:rPr>
                <w:webHidden/>
              </w:rPr>
              <w:fldChar w:fldCharType="end"/>
            </w:r>
          </w:hyperlink>
        </w:p>
        <w:p w14:paraId="26E30298" w14:textId="46C1C123" w:rsidR="00F61414" w:rsidRDefault="00F61414">
          <w:pPr>
            <w:pStyle w:val="TM2"/>
            <w:rPr>
              <w:rFonts w:asciiTheme="minorHAnsi" w:eastAsiaTheme="minorEastAsia" w:hAnsiTheme="minorHAnsi" w:cstheme="minorBidi"/>
              <w:color w:val="auto"/>
              <w:lang w:val="de-DE" w:eastAsia="de-DE"/>
            </w:rPr>
          </w:pPr>
          <w:hyperlink w:anchor="_Toc178847900" w:history="1">
            <w:r w:rsidRPr="00314123">
              <w:rPr>
                <w:rStyle w:val="Lienhypertexte"/>
              </w:rPr>
              <w:t>4.2. Service Template Interfaces</w:t>
            </w:r>
            <w:r>
              <w:rPr>
                <w:webHidden/>
              </w:rPr>
              <w:tab/>
            </w:r>
            <w:r>
              <w:rPr>
                <w:webHidden/>
              </w:rPr>
              <w:fldChar w:fldCharType="begin"/>
            </w:r>
            <w:r>
              <w:rPr>
                <w:webHidden/>
              </w:rPr>
              <w:instrText xml:space="preserve"> PAGEREF _Toc178847900 \h </w:instrText>
            </w:r>
            <w:r>
              <w:rPr>
                <w:webHidden/>
              </w:rPr>
            </w:r>
            <w:r>
              <w:rPr>
                <w:webHidden/>
              </w:rPr>
              <w:fldChar w:fldCharType="separate"/>
            </w:r>
            <w:r>
              <w:rPr>
                <w:webHidden/>
              </w:rPr>
              <w:t>10</w:t>
            </w:r>
            <w:r>
              <w:rPr>
                <w:webHidden/>
              </w:rPr>
              <w:fldChar w:fldCharType="end"/>
            </w:r>
          </w:hyperlink>
        </w:p>
        <w:p w14:paraId="6DE7427B" w14:textId="73146BAC" w:rsidR="00F61414" w:rsidRDefault="00F61414">
          <w:pPr>
            <w:pStyle w:val="TM2"/>
            <w:rPr>
              <w:rFonts w:asciiTheme="minorHAnsi" w:eastAsiaTheme="minorEastAsia" w:hAnsiTheme="minorHAnsi" w:cstheme="minorBidi"/>
              <w:color w:val="auto"/>
              <w:lang w:val="de-DE" w:eastAsia="de-DE"/>
            </w:rPr>
          </w:pPr>
          <w:hyperlink w:anchor="_Toc178847901" w:history="1">
            <w:r w:rsidRPr="00314123">
              <w:rPr>
                <w:rStyle w:val="Lienhypertexte"/>
              </w:rPr>
              <w:t>4.3. TEMPLATE User Instructions</w:t>
            </w:r>
            <w:r>
              <w:rPr>
                <w:webHidden/>
              </w:rPr>
              <w:tab/>
            </w:r>
            <w:r>
              <w:rPr>
                <w:webHidden/>
              </w:rPr>
              <w:fldChar w:fldCharType="begin"/>
            </w:r>
            <w:r>
              <w:rPr>
                <w:webHidden/>
              </w:rPr>
              <w:instrText xml:space="preserve"> PAGEREF _Toc178847901 \h </w:instrText>
            </w:r>
            <w:r>
              <w:rPr>
                <w:webHidden/>
              </w:rPr>
            </w:r>
            <w:r>
              <w:rPr>
                <w:webHidden/>
              </w:rPr>
              <w:fldChar w:fldCharType="separate"/>
            </w:r>
            <w:r>
              <w:rPr>
                <w:webHidden/>
              </w:rPr>
              <w:t>11</w:t>
            </w:r>
            <w:r>
              <w:rPr>
                <w:webHidden/>
              </w:rPr>
              <w:fldChar w:fldCharType="end"/>
            </w:r>
          </w:hyperlink>
        </w:p>
        <w:p w14:paraId="5BEE4A8A" w14:textId="0B327603" w:rsidR="00F61414" w:rsidRDefault="00F61414">
          <w:pPr>
            <w:pStyle w:val="TM1"/>
            <w:rPr>
              <w:rFonts w:asciiTheme="minorHAnsi" w:eastAsiaTheme="minorEastAsia" w:hAnsiTheme="minorHAnsi" w:cstheme="minorBidi"/>
              <w:b w:val="0"/>
              <w:color w:val="auto"/>
              <w:lang w:val="de-DE" w:eastAsia="de-DE"/>
            </w:rPr>
          </w:pPr>
          <w:hyperlink w:anchor="_Toc178847902" w:history="1">
            <w:r w:rsidRPr="00314123">
              <w:rPr>
                <w:rStyle w:val="Lienhypertexte"/>
              </w:rPr>
              <w:t>5. PHYSICAL SERVICE TEMPLATE DATA MODEL</w:t>
            </w:r>
            <w:r>
              <w:rPr>
                <w:webHidden/>
              </w:rPr>
              <w:tab/>
            </w:r>
            <w:r>
              <w:rPr>
                <w:webHidden/>
              </w:rPr>
              <w:fldChar w:fldCharType="begin"/>
            </w:r>
            <w:r>
              <w:rPr>
                <w:webHidden/>
              </w:rPr>
              <w:instrText xml:space="preserve"> PAGEREF _Toc178847902 \h </w:instrText>
            </w:r>
            <w:r>
              <w:rPr>
                <w:webHidden/>
              </w:rPr>
            </w:r>
            <w:r>
              <w:rPr>
                <w:webHidden/>
              </w:rPr>
              <w:fldChar w:fldCharType="separate"/>
            </w:r>
            <w:r>
              <w:rPr>
                <w:webHidden/>
              </w:rPr>
              <w:t>12</w:t>
            </w:r>
            <w:r>
              <w:rPr>
                <w:webHidden/>
              </w:rPr>
              <w:fldChar w:fldCharType="end"/>
            </w:r>
          </w:hyperlink>
        </w:p>
        <w:p w14:paraId="5FAE72A9" w14:textId="2402EF41" w:rsidR="00F61414" w:rsidRDefault="00F61414">
          <w:pPr>
            <w:pStyle w:val="TM1"/>
            <w:rPr>
              <w:rFonts w:asciiTheme="minorHAnsi" w:eastAsiaTheme="minorEastAsia" w:hAnsiTheme="minorHAnsi" w:cstheme="minorBidi"/>
              <w:b w:val="0"/>
              <w:color w:val="auto"/>
              <w:lang w:val="de-DE" w:eastAsia="de-DE"/>
            </w:rPr>
          </w:pPr>
          <w:hyperlink w:anchor="_Toc178847903" w:history="1">
            <w:r w:rsidRPr="00314123">
              <w:rPr>
                <w:rStyle w:val="Lienhypertexte"/>
              </w:rPr>
              <w:t>6. SERVICE TEMPLATE INTERFACE DESIGN</w:t>
            </w:r>
            <w:r>
              <w:rPr>
                <w:webHidden/>
              </w:rPr>
              <w:tab/>
            </w:r>
            <w:r>
              <w:rPr>
                <w:webHidden/>
              </w:rPr>
              <w:fldChar w:fldCharType="begin"/>
            </w:r>
            <w:r>
              <w:rPr>
                <w:webHidden/>
              </w:rPr>
              <w:instrText xml:space="preserve"> PAGEREF _Toc178847903 \h </w:instrText>
            </w:r>
            <w:r>
              <w:rPr>
                <w:webHidden/>
              </w:rPr>
            </w:r>
            <w:r>
              <w:rPr>
                <w:webHidden/>
              </w:rPr>
              <w:fldChar w:fldCharType="separate"/>
            </w:r>
            <w:r>
              <w:rPr>
                <w:webHidden/>
              </w:rPr>
              <w:t>12</w:t>
            </w:r>
            <w:r>
              <w:rPr>
                <w:webHidden/>
              </w:rPr>
              <w:fldChar w:fldCharType="end"/>
            </w:r>
          </w:hyperlink>
        </w:p>
        <w:p w14:paraId="4271B821" w14:textId="4F80E764" w:rsidR="00F61414" w:rsidRDefault="00F61414">
          <w:pPr>
            <w:pStyle w:val="TM2"/>
            <w:rPr>
              <w:rFonts w:asciiTheme="minorHAnsi" w:eastAsiaTheme="minorEastAsia" w:hAnsiTheme="minorHAnsi" w:cstheme="minorBidi"/>
              <w:color w:val="auto"/>
              <w:lang w:val="de-DE" w:eastAsia="de-DE"/>
            </w:rPr>
          </w:pPr>
          <w:hyperlink w:anchor="_Toc178847904" w:history="1">
            <w:r w:rsidRPr="00314123">
              <w:rPr>
                <w:rStyle w:val="Lienhypertexte"/>
              </w:rPr>
              <w:t>6.1. Service Interface SECOM REST</w:t>
            </w:r>
            <w:r>
              <w:rPr>
                <w:webHidden/>
              </w:rPr>
              <w:tab/>
            </w:r>
            <w:r>
              <w:rPr>
                <w:webHidden/>
              </w:rPr>
              <w:fldChar w:fldCharType="begin"/>
            </w:r>
            <w:r>
              <w:rPr>
                <w:webHidden/>
              </w:rPr>
              <w:instrText xml:space="preserve"> PAGEREF _Toc178847904 \h </w:instrText>
            </w:r>
            <w:r>
              <w:rPr>
                <w:webHidden/>
              </w:rPr>
            </w:r>
            <w:r>
              <w:rPr>
                <w:webHidden/>
              </w:rPr>
              <w:fldChar w:fldCharType="separate"/>
            </w:r>
            <w:r>
              <w:rPr>
                <w:webHidden/>
              </w:rPr>
              <w:t>13</w:t>
            </w:r>
            <w:r>
              <w:rPr>
                <w:webHidden/>
              </w:rPr>
              <w:fldChar w:fldCharType="end"/>
            </w:r>
          </w:hyperlink>
        </w:p>
        <w:p w14:paraId="1FB191B2" w14:textId="0BD0024A" w:rsidR="00F61414" w:rsidRDefault="00F61414">
          <w:pPr>
            <w:pStyle w:val="TM2"/>
            <w:rPr>
              <w:rFonts w:asciiTheme="minorHAnsi" w:eastAsiaTheme="minorEastAsia" w:hAnsiTheme="minorHAnsi" w:cstheme="minorBidi"/>
              <w:color w:val="auto"/>
              <w:lang w:val="de-DE" w:eastAsia="de-DE"/>
            </w:rPr>
          </w:pPr>
          <w:hyperlink w:anchor="_Toc178847905" w:history="1">
            <w:r w:rsidRPr="00314123">
              <w:rPr>
                <w:rStyle w:val="Lienhypertexte"/>
              </w:rPr>
              <w:t>6.2. Operation UPLOAD</w:t>
            </w:r>
            <w:r>
              <w:rPr>
                <w:webHidden/>
              </w:rPr>
              <w:tab/>
            </w:r>
            <w:r>
              <w:rPr>
                <w:webHidden/>
              </w:rPr>
              <w:fldChar w:fldCharType="begin"/>
            </w:r>
            <w:r>
              <w:rPr>
                <w:webHidden/>
              </w:rPr>
              <w:instrText xml:space="preserve"> PAGEREF _Toc178847905 \h </w:instrText>
            </w:r>
            <w:r>
              <w:rPr>
                <w:webHidden/>
              </w:rPr>
            </w:r>
            <w:r>
              <w:rPr>
                <w:webHidden/>
              </w:rPr>
              <w:fldChar w:fldCharType="separate"/>
            </w:r>
            <w:r>
              <w:rPr>
                <w:webHidden/>
              </w:rPr>
              <w:t>13</w:t>
            </w:r>
            <w:r>
              <w:rPr>
                <w:webHidden/>
              </w:rPr>
              <w:fldChar w:fldCharType="end"/>
            </w:r>
          </w:hyperlink>
        </w:p>
        <w:p w14:paraId="7A2F2CFB" w14:textId="436C48A4" w:rsidR="00F61414" w:rsidRDefault="00F61414" w:rsidP="00F61414">
          <w:pPr>
            <w:pStyle w:val="TM3"/>
            <w:rPr>
              <w:rFonts w:asciiTheme="minorHAnsi" w:eastAsiaTheme="minorEastAsia" w:hAnsiTheme="minorHAnsi" w:cstheme="minorBidi"/>
              <w:noProof/>
              <w:lang w:val="de-DE" w:eastAsia="de-DE"/>
            </w:rPr>
          </w:pPr>
          <w:hyperlink w:anchor="_Toc178847906" w:history="1">
            <w:r w:rsidRPr="00314123">
              <w:rPr>
                <w:rStyle w:val="Lienhypertexte"/>
                <w:noProof/>
              </w:rPr>
              <w:t>6.2.1. Operation Functionality</w:t>
            </w:r>
            <w:r>
              <w:rPr>
                <w:noProof/>
                <w:webHidden/>
              </w:rPr>
              <w:tab/>
            </w:r>
            <w:r>
              <w:rPr>
                <w:noProof/>
                <w:webHidden/>
              </w:rPr>
              <w:fldChar w:fldCharType="begin"/>
            </w:r>
            <w:r>
              <w:rPr>
                <w:noProof/>
                <w:webHidden/>
              </w:rPr>
              <w:instrText xml:space="preserve"> PAGEREF _Toc178847906 \h </w:instrText>
            </w:r>
            <w:r>
              <w:rPr>
                <w:noProof/>
                <w:webHidden/>
              </w:rPr>
            </w:r>
            <w:r>
              <w:rPr>
                <w:noProof/>
                <w:webHidden/>
              </w:rPr>
              <w:fldChar w:fldCharType="separate"/>
            </w:r>
            <w:r>
              <w:rPr>
                <w:noProof/>
                <w:webHidden/>
              </w:rPr>
              <w:t>13</w:t>
            </w:r>
            <w:r>
              <w:rPr>
                <w:noProof/>
                <w:webHidden/>
              </w:rPr>
              <w:fldChar w:fldCharType="end"/>
            </w:r>
          </w:hyperlink>
        </w:p>
        <w:p w14:paraId="7EDD98C8" w14:textId="4E7A0A0A" w:rsidR="00F61414" w:rsidRDefault="00F61414" w:rsidP="00F61414">
          <w:pPr>
            <w:pStyle w:val="TM3"/>
            <w:rPr>
              <w:rFonts w:asciiTheme="minorHAnsi" w:eastAsiaTheme="minorEastAsia" w:hAnsiTheme="minorHAnsi" w:cstheme="minorBidi"/>
              <w:noProof/>
              <w:lang w:val="de-DE" w:eastAsia="de-DE"/>
            </w:rPr>
          </w:pPr>
          <w:hyperlink w:anchor="_Toc178847907" w:history="1">
            <w:r w:rsidRPr="00314123">
              <w:rPr>
                <w:rStyle w:val="Lienhypertexte"/>
                <w:noProof/>
              </w:rPr>
              <w:t>6.2.2. Operation Parameters</w:t>
            </w:r>
            <w:r>
              <w:rPr>
                <w:noProof/>
                <w:webHidden/>
              </w:rPr>
              <w:tab/>
            </w:r>
            <w:r>
              <w:rPr>
                <w:noProof/>
                <w:webHidden/>
              </w:rPr>
              <w:fldChar w:fldCharType="begin"/>
            </w:r>
            <w:r>
              <w:rPr>
                <w:noProof/>
                <w:webHidden/>
              </w:rPr>
              <w:instrText xml:space="preserve"> PAGEREF _Toc178847907 \h </w:instrText>
            </w:r>
            <w:r>
              <w:rPr>
                <w:noProof/>
                <w:webHidden/>
              </w:rPr>
            </w:r>
            <w:r>
              <w:rPr>
                <w:noProof/>
                <w:webHidden/>
              </w:rPr>
              <w:fldChar w:fldCharType="separate"/>
            </w:r>
            <w:r>
              <w:rPr>
                <w:noProof/>
                <w:webHidden/>
              </w:rPr>
              <w:t>13</w:t>
            </w:r>
            <w:r>
              <w:rPr>
                <w:noProof/>
                <w:webHidden/>
              </w:rPr>
              <w:fldChar w:fldCharType="end"/>
            </w:r>
          </w:hyperlink>
        </w:p>
        <w:p w14:paraId="163B3DC0" w14:textId="141847FE" w:rsidR="00F61414" w:rsidRDefault="00F61414" w:rsidP="00F61414">
          <w:pPr>
            <w:pStyle w:val="TM3"/>
            <w:rPr>
              <w:rFonts w:asciiTheme="minorHAnsi" w:eastAsiaTheme="minorEastAsia" w:hAnsiTheme="minorHAnsi" w:cstheme="minorBidi"/>
              <w:noProof/>
              <w:lang w:val="de-DE" w:eastAsia="de-DE"/>
            </w:rPr>
          </w:pPr>
          <w:hyperlink w:anchor="_Toc178847908" w:history="1">
            <w:r w:rsidRPr="00314123">
              <w:rPr>
                <w:rStyle w:val="Lienhypertexte"/>
                <w:noProof/>
              </w:rPr>
              <w:t>6.2.3. Interpretation guidelines</w:t>
            </w:r>
            <w:r>
              <w:rPr>
                <w:noProof/>
                <w:webHidden/>
              </w:rPr>
              <w:tab/>
            </w:r>
            <w:r>
              <w:rPr>
                <w:noProof/>
                <w:webHidden/>
              </w:rPr>
              <w:fldChar w:fldCharType="begin"/>
            </w:r>
            <w:r>
              <w:rPr>
                <w:noProof/>
                <w:webHidden/>
              </w:rPr>
              <w:instrText xml:space="preserve"> PAGEREF _Toc178847908 \h </w:instrText>
            </w:r>
            <w:r>
              <w:rPr>
                <w:noProof/>
                <w:webHidden/>
              </w:rPr>
            </w:r>
            <w:r>
              <w:rPr>
                <w:noProof/>
                <w:webHidden/>
              </w:rPr>
              <w:fldChar w:fldCharType="separate"/>
            </w:r>
            <w:r>
              <w:rPr>
                <w:noProof/>
                <w:webHidden/>
              </w:rPr>
              <w:t>13</w:t>
            </w:r>
            <w:r>
              <w:rPr>
                <w:noProof/>
                <w:webHidden/>
              </w:rPr>
              <w:fldChar w:fldCharType="end"/>
            </w:r>
          </w:hyperlink>
        </w:p>
        <w:p w14:paraId="79BCA36C" w14:textId="17B04011" w:rsidR="00F61414" w:rsidRDefault="00F61414">
          <w:pPr>
            <w:pStyle w:val="TM2"/>
            <w:rPr>
              <w:rFonts w:asciiTheme="minorHAnsi" w:eastAsiaTheme="minorEastAsia" w:hAnsiTheme="minorHAnsi" w:cstheme="minorBidi"/>
              <w:color w:val="auto"/>
              <w:lang w:val="de-DE" w:eastAsia="de-DE"/>
            </w:rPr>
          </w:pPr>
          <w:hyperlink w:anchor="_Toc178847909" w:history="1">
            <w:r w:rsidRPr="00314123">
              <w:rPr>
                <w:rStyle w:val="Lienhypertexte"/>
              </w:rPr>
              <w:t>6.3. Operation ACKNOWLEDGEMENT</w:t>
            </w:r>
            <w:r>
              <w:rPr>
                <w:webHidden/>
              </w:rPr>
              <w:tab/>
            </w:r>
            <w:r>
              <w:rPr>
                <w:webHidden/>
              </w:rPr>
              <w:fldChar w:fldCharType="begin"/>
            </w:r>
            <w:r>
              <w:rPr>
                <w:webHidden/>
              </w:rPr>
              <w:instrText xml:space="preserve"> PAGEREF _Toc178847909 \h </w:instrText>
            </w:r>
            <w:r>
              <w:rPr>
                <w:webHidden/>
              </w:rPr>
            </w:r>
            <w:r>
              <w:rPr>
                <w:webHidden/>
              </w:rPr>
              <w:fldChar w:fldCharType="separate"/>
            </w:r>
            <w:r>
              <w:rPr>
                <w:webHidden/>
              </w:rPr>
              <w:t>14</w:t>
            </w:r>
            <w:r>
              <w:rPr>
                <w:webHidden/>
              </w:rPr>
              <w:fldChar w:fldCharType="end"/>
            </w:r>
          </w:hyperlink>
        </w:p>
        <w:p w14:paraId="54D65AAC" w14:textId="088DAFCE" w:rsidR="00F61414" w:rsidRDefault="00F61414" w:rsidP="00F61414">
          <w:pPr>
            <w:pStyle w:val="TM3"/>
            <w:rPr>
              <w:rFonts w:asciiTheme="minorHAnsi" w:eastAsiaTheme="minorEastAsia" w:hAnsiTheme="minorHAnsi" w:cstheme="minorBidi"/>
              <w:noProof/>
              <w:lang w:val="de-DE" w:eastAsia="de-DE"/>
            </w:rPr>
          </w:pPr>
          <w:hyperlink w:anchor="_Toc178847910" w:history="1">
            <w:r w:rsidRPr="00314123">
              <w:rPr>
                <w:rStyle w:val="Lienhypertexte"/>
                <w:noProof/>
              </w:rPr>
              <w:t>6.3.1. Operation Functionality</w:t>
            </w:r>
            <w:r>
              <w:rPr>
                <w:noProof/>
                <w:webHidden/>
              </w:rPr>
              <w:tab/>
            </w:r>
            <w:r>
              <w:rPr>
                <w:noProof/>
                <w:webHidden/>
              </w:rPr>
              <w:fldChar w:fldCharType="begin"/>
            </w:r>
            <w:r>
              <w:rPr>
                <w:noProof/>
                <w:webHidden/>
              </w:rPr>
              <w:instrText xml:space="preserve"> PAGEREF _Toc178847910 \h </w:instrText>
            </w:r>
            <w:r>
              <w:rPr>
                <w:noProof/>
                <w:webHidden/>
              </w:rPr>
            </w:r>
            <w:r>
              <w:rPr>
                <w:noProof/>
                <w:webHidden/>
              </w:rPr>
              <w:fldChar w:fldCharType="separate"/>
            </w:r>
            <w:r>
              <w:rPr>
                <w:noProof/>
                <w:webHidden/>
              </w:rPr>
              <w:t>14</w:t>
            </w:r>
            <w:r>
              <w:rPr>
                <w:noProof/>
                <w:webHidden/>
              </w:rPr>
              <w:fldChar w:fldCharType="end"/>
            </w:r>
          </w:hyperlink>
        </w:p>
        <w:p w14:paraId="3E615CD0" w14:textId="6AB92122" w:rsidR="00F61414" w:rsidRDefault="00F61414" w:rsidP="00F61414">
          <w:pPr>
            <w:pStyle w:val="TM3"/>
            <w:rPr>
              <w:rFonts w:asciiTheme="minorHAnsi" w:eastAsiaTheme="minorEastAsia" w:hAnsiTheme="minorHAnsi" w:cstheme="minorBidi"/>
              <w:noProof/>
              <w:lang w:val="de-DE" w:eastAsia="de-DE"/>
            </w:rPr>
          </w:pPr>
          <w:hyperlink w:anchor="_Toc178847911" w:history="1">
            <w:r w:rsidRPr="00314123">
              <w:rPr>
                <w:rStyle w:val="Lienhypertexte"/>
                <w:noProof/>
              </w:rPr>
              <w:t>6.3.2. operation Parameters</w:t>
            </w:r>
            <w:r>
              <w:rPr>
                <w:noProof/>
                <w:webHidden/>
              </w:rPr>
              <w:tab/>
            </w:r>
            <w:r>
              <w:rPr>
                <w:noProof/>
                <w:webHidden/>
              </w:rPr>
              <w:fldChar w:fldCharType="begin"/>
            </w:r>
            <w:r>
              <w:rPr>
                <w:noProof/>
                <w:webHidden/>
              </w:rPr>
              <w:instrText xml:space="preserve"> PAGEREF _Toc178847911 \h </w:instrText>
            </w:r>
            <w:r>
              <w:rPr>
                <w:noProof/>
                <w:webHidden/>
              </w:rPr>
            </w:r>
            <w:r>
              <w:rPr>
                <w:noProof/>
                <w:webHidden/>
              </w:rPr>
              <w:fldChar w:fldCharType="separate"/>
            </w:r>
            <w:r>
              <w:rPr>
                <w:noProof/>
                <w:webHidden/>
              </w:rPr>
              <w:t>14</w:t>
            </w:r>
            <w:r>
              <w:rPr>
                <w:noProof/>
                <w:webHidden/>
              </w:rPr>
              <w:fldChar w:fldCharType="end"/>
            </w:r>
          </w:hyperlink>
        </w:p>
        <w:p w14:paraId="383279B8" w14:textId="1A936F68" w:rsidR="00F61414" w:rsidRDefault="00F61414" w:rsidP="00F61414">
          <w:pPr>
            <w:pStyle w:val="TM3"/>
            <w:rPr>
              <w:rFonts w:asciiTheme="minorHAnsi" w:eastAsiaTheme="minorEastAsia" w:hAnsiTheme="minorHAnsi" w:cstheme="minorBidi"/>
              <w:noProof/>
              <w:lang w:val="de-DE" w:eastAsia="de-DE"/>
            </w:rPr>
          </w:pPr>
          <w:hyperlink w:anchor="_Toc178847912" w:history="1">
            <w:r w:rsidRPr="00314123">
              <w:rPr>
                <w:rStyle w:val="Lienhypertexte"/>
                <w:noProof/>
              </w:rPr>
              <w:t>6.3.3. Interpretation guidelines</w:t>
            </w:r>
            <w:r>
              <w:rPr>
                <w:noProof/>
                <w:webHidden/>
              </w:rPr>
              <w:tab/>
            </w:r>
            <w:r>
              <w:rPr>
                <w:noProof/>
                <w:webHidden/>
              </w:rPr>
              <w:fldChar w:fldCharType="begin"/>
            </w:r>
            <w:r>
              <w:rPr>
                <w:noProof/>
                <w:webHidden/>
              </w:rPr>
              <w:instrText xml:space="preserve"> PAGEREF _Toc178847912 \h </w:instrText>
            </w:r>
            <w:r>
              <w:rPr>
                <w:noProof/>
                <w:webHidden/>
              </w:rPr>
            </w:r>
            <w:r>
              <w:rPr>
                <w:noProof/>
                <w:webHidden/>
              </w:rPr>
              <w:fldChar w:fldCharType="separate"/>
            </w:r>
            <w:r>
              <w:rPr>
                <w:noProof/>
                <w:webHidden/>
              </w:rPr>
              <w:t>14</w:t>
            </w:r>
            <w:r>
              <w:rPr>
                <w:noProof/>
                <w:webHidden/>
              </w:rPr>
              <w:fldChar w:fldCharType="end"/>
            </w:r>
          </w:hyperlink>
        </w:p>
        <w:p w14:paraId="03745FBD" w14:textId="2034C5F5" w:rsidR="00F61414" w:rsidRDefault="00F61414">
          <w:pPr>
            <w:pStyle w:val="TM2"/>
            <w:rPr>
              <w:rFonts w:asciiTheme="minorHAnsi" w:eastAsiaTheme="minorEastAsia" w:hAnsiTheme="minorHAnsi" w:cstheme="minorBidi"/>
              <w:color w:val="auto"/>
              <w:lang w:val="de-DE" w:eastAsia="de-DE"/>
            </w:rPr>
          </w:pPr>
          <w:hyperlink w:anchor="_Toc178847913" w:history="1">
            <w:r w:rsidRPr="00314123">
              <w:rPr>
                <w:rStyle w:val="Lienhypertexte"/>
              </w:rPr>
              <w:t>6.4. Operation GET</w:t>
            </w:r>
            <w:r>
              <w:rPr>
                <w:webHidden/>
              </w:rPr>
              <w:tab/>
            </w:r>
            <w:r>
              <w:rPr>
                <w:webHidden/>
              </w:rPr>
              <w:fldChar w:fldCharType="begin"/>
            </w:r>
            <w:r>
              <w:rPr>
                <w:webHidden/>
              </w:rPr>
              <w:instrText xml:space="preserve"> PAGEREF _Toc178847913 \h </w:instrText>
            </w:r>
            <w:r>
              <w:rPr>
                <w:webHidden/>
              </w:rPr>
            </w:r>
            <w:r>
              <w:rPr>
                <w:webHidden/>
              </w:rPr>
              <w:fldChar w:fldCharType="separate"/>
            </w:r>
            <w:r>
              <w:rPr>
                <w:webHidden/>
              </w:rPr>
              <w:t>15</w:t>
            </w:r>
            <w:r>
              <w:rPr>
                <w:webHidden/>
              </w:rPr>
              <w:fldChar w:fldCharType="end"/>
            </w:r>
          </w:hyperlink>
        </w:p>
        <w:p w14:paraId="22898B9C" w14:textId="7A533C55" w:rsidR="00F61414" w:rsidRDefault="00F61414" w:rsidP="00F61414">
          <w:pPr>
            <w:pStyle w:val="TM3"/>
            <w:rPr>
              <w:rFonts w:asciiTheme="minorHAnsi" w:eastAsiaTheme="minorEastAsia" w:hAnsiTheme="minorHAnsi" w:cstheme="minorBidi"/>
              <w:noProof/>
              <w:lang w:val="de-DE" w:eastAsia="de-DE"/>
            </w:rPr>
          </w:pPr>
          <w:hyperlink w:anchor="_Toc178847914" w:history="1">
            <w:r w:rsidRPr="00314123">
              <w:rPr>
                <w:rStyle w:val="Lienhypertexte"/>
                <w:noProof/>
              </w:rPr>
              <w:t>6.4.1. Operation Functionality</w:t>
            </w:r>
            <w:r>
              <w:rPr>
                <w:noProof/>
                <w:webHidden/>
              </w:rPr>
              <w:tab/>
            </w:r>
            <w:r>
              <w:rPr>
                <w:noProof/>
                <w:webHidden/>
              </w:rPr>
              <w:fldChar w:fldCharType="begin"/>
            </w:r>
            <w:r>
              <w:rPr>
                <w:noProof/>
                <w:webHidden/>
              </w:rPr>
              <w:instrText xml:space="preserve"> PAGEREF _Toc178847914 \h </w:instrText>
            </w:r>
            <w:r>
              <w:rPr>
                <w:noProof/>
                <w:webHidden/>
              </w:rPr>
            </w:r>
            <w:r>
              <w:rPr>
                <w:noProof/>
                <w:webHidden/>
              </w:rPr>
              <w:fldChar w:fldCharType="separate"/>
            </w:r>
            <w:r>
              <w:rPr>
                <w:noProof/>
                <w:webHidden/>
              </w:rPr>
              <w:t>15</w:t>
            </w:r>
            <w:r>
              <w:rPr>
                <w:noProof/>
                <w:webHidden/>
              </w:rPr>
              <w:fldChar w:fldCharType="end"/>
            </w:r>
          </w:hyperlink>
        </w:p>
        <w:p w14:paraId="11BDB11F" w14:textId="07973C8B" w:rsidR="00F61414" w:rsidRDefault="00F61414" w:rsidP="00F61414">
          <w:pPr>
            <w:pStyle w:val="TM3"/>
            <w:rPr>
              <w:rFonts w:asciiTheme="minorHAnsi" w:eastAsiaTheme="minorEastAsia" w:hAnsiTheme="minorHAnsi" w:cstheme="minorBidi"/>
              <w:noProof/>
              <w:lang w:val="de-DE" w:eastAsia="de-DE"/>
            </w:rPr>
          </w:pPr>
          <w:hyperlink w:anchor="_Toc178847915" w:history="1">
            <w:r w:rsidRPr="00314123">
              <w:rPr>
                <w:rStyle w:val="Lienhypertexte"/>
                <w:noProof/>
              </w:rPr>
              <w:t>6.4.2. Operation Parameters</w:t>
            </w:r>
            <w:r>
              <w:rPr>
                <w:noProof/>
                <w:webHidden/>
              </w:rPr>
              <w:tab/>
            </w:r>
            <w:r>
              <w:rPr>
                <w:noProof/>
                <w:webHidden/>
              </w:rPr>
              <w:fldChar w:fldCharType="begin"/>
            </w:r>
            <w:r>
              <w:rPr>
                <w:noProof/>
                <w:webHidden/>
              </w:rPr>
              <w:instrText xml:space="preserve"> PAGEREF _Toc178847915 \h </w:instrText>
            </w:r>
            <w:r>
              <w:rPr>
                <w:noProof/>
                <w:webHidden/>
              </w:rPr>
            </w:r>
            <w:r>
              <w:rPr>
                <w:noProof/>
                <w:webHidden/>
              </w:rPr>
              <w:fldChar w:fldCharType="separate"/>
            </w:r>
            <w:r>
              <w:rPr>
                <w:noProof/>
                <w:webHidden/>
              </w:rPr>
              <w:t>15</w:t>
            </w:r>
            <w:r>
              <w:rPr>
                <w:noProof/>
                <w:webHidden/>
              </w:rPr>
              <w:fldChar w:fldCharType="end"/>
            </w:r>
          </w:hyperlink>
        </w:p>
        <w:p w14:paraId="3540B6BF" w14:textId="45C48D9B" w:rsidR="00F61414" w:rsidRDefault="00F61414" w:rsidP="00F61414">
          <w:pPr>
            <w:pStyle w:val="TM3"/>
            <w:rPr>
              <w:rFonts w:asciiTheme="minorHAnsi" w:eastAsiaTheme="minorEastAsia" w:hAnsiTheme="minorHAnsi" w:cstheme="minorBidi"/>
              <w:noProof/>
              <w:lang w:val="de-DE" w:eastAsia="de-DE"/>
            </w:rPr>
          </w:pPr>
          <w:hyperlink w:anchor="_Toc178847916" w:history="1">
            <w:r w:rsidRPr="00314123">
              <w:rPr>
                <w:rStyle w:val="Lienhypertexte"/>
                <w:noProof/>
              </w:rPr>
              <w:t>6.4.3. Interpretation guidelines</w:t>
            </w:r>
            <w:r>
              <w:rPr>
                <w:noProof/>
                <w:webHidden/>
              </w:rPr>
              <w:tab/>
            </w:r>
            <w:r>
              <w:rPr>
                <w:noProof/>
                <w:webHidden/>
              </w:rPr>
              <w:fldChar w:fldCharType="begin"/>
            </w:r>
            <w:r>
              <w:rPr>
                <w:noProof/>
                <w:webHidden/>
              </w:rPr>
              <w:instrText xml:space="preserve"> PAGEREF _Toc178847916 \h </w:instrText>
            </w:r>
            <w:r>
              <w:rPr>
                <w:noProof/>
                <w:webHidden/>
              </w:rPr>
            </w:r>
            <w:r>
              <w:rPr>
                <w:noProof/>
                <w:webHidden/>
              </w:rPr>
              <w:fldChar w:fldCharType="separate"/>
            </w:r>
            <w:r>
              <w:rPr>
                <w:noProof/>
                <w:webHidden/>
              </w:rPr>
              <w:t>15</w:t>
            </w:r>
            <w:r>
              <w:rPr>
                <w:noProof/>
                <w:webHidden/>
              </w:rPr>
              <w:fldChar w:fldCharType="end"/>
            </w:r>
          </w:hyperlink>
        </w:p>
        <w:p w14:paraId="0EAF97FA" w14:textId="47E429EF" w:rsidR="00F61414" w:rsidRDefault="00F61414">
          <w:pPr>
            <w:pStyle w:val="TM2"/>
            <w:rPr>
              <w:rFonts w:asciiTheme="minorHAnsi" w:eastAsiaTheme="minorEastAsia" w:hAnsiTheme="minorHAnsi" w:cstheme="minorBidi"/>
              <w:color w:val="auto"/>
              <w:lang w:val="de-DE" w:eastAsia="de-DE"/>
            </w:rPr>
          </w:pPr>
          <w:hyperlink w:anchor="_Toc178847917" w:history="1">
            <w:r w:rsidRPr="00314123">
              <w:rPr>
                <w:rStyle w:val="Lienhypertexte"/>
              </w:rPr>
              <w:t>6.5. Operation UPLOAD LINK</w:t>
            </w:r>
            <w:r>
              <w:rPr>
                <w:webHidden/>
              </w:rPr>
              <w:tab/>
            </w:r>
            <w:r>
              <w:rPr>
                <w:webHidden/>
              </w:rPr>
              <w:fldChar w:fldCharType="begin"/>
            </w:r>
            <w:r>
              <w:rPr>
                <w:webHidden/>
              </w:rPr>
              <w:instrText xml:space="preserve"> PAGEREF _Toc178847917 \h </w:instrText>
            </w:r>
            <w:r>
              <w:rPr>
                <w:webHidden/>
              </w:rPr>
            </w:r>
            <w:r>
              <w:rPr>
                <w:webHidden/>
              </w:rPr>
              <w:fldChar w:fldCharType="separate"/>
            </w:r>
            <w:r>
              <w:rPr>
                <w:webHidden/>
              </w:rPr>
              <w:t>16</w:t>
            </w:r>
            <w:r>
              <w:rPr>
                <w:webHidden/>
              </w:rPr>
              <w:fldChar w:fldCharType="end"/>
            </w:r>
          </w:hyperlink>
        </w:p>
        <w:p w14:paraId="01661C74" w14:textId="1CB6918D" w:rsidR="00F61414" w:rsidRDefault="00F61414" w:rsidP="00F61414">
          <w:pPr>
            <w:pStyle w:val="TM3"/>
            <w:rPr>
              <w:rFonts w:asciiTheme="minorHAnsi" w:eastAsiaTheme="minorEastAsia" w:hAnsiTheme="minorHAnsi" w:cstheme="minorBidi"/>
              <w:noProof/>
              <w:lang w:val="de-DE" w:eastAsia="de-DE"/>
            </w:rPr>
          </w:pPr>
          <w:hyperlink w:anchor="_Toc178847918" w:history="1">
            <w:r w:rsidRPr="00314123">
              <w:rPr>
                <w:rStyle w:val="Lienhypertexte"/>
                <w:noProof/>
              </w:rPr>
              <w:t>6.5.1. Operation Functionality</w:t>
            </w:r>
            <w:r>
              <w:rPr>
                <w:noProof/>
                <w:webHidden/>
              </w:rPr>
              <w:tab/>
            </w:r>
            <w:r>
              <w:rPr>
                <w:noProof/>
                <w:webHidden/>
              </w:rPr>
              <w:fldChar w:fldCharType="begin"/>
            </w:r>
            <w:r>
              <w:rPr>
                <w:noProof/>
                <w:webHidden/>
              </w:rPr>
              <w:instrText xml:space="preserve"> PAGEREF _Toc178847918 \h </w:instrText>
            </w:r>
            <w:r>
              <w:rPr>
                <w:noProof/>
                <w:webHidden/>
              </w:rPr>
            </w:r>
            <w:r>
              <w:rPr>
                <w:noProof/>
                <w:webHidden/>
              </w:rPr>
              <w:fldChar w:fldCharType="separate"/>
            </w:r>
            <w:r>
              <w:rPr>
                <w:noProof/>
                <w:webHidden/>
              </w:rPr>
              <w:t>16</w:t>
            </w:r>
            <w:r>
              <w:rPr>
                <w:noProof/>
                <w:webHidden/>
              </w:rPr>
              <w:fldChar w:fldCharType="end"/>
            </w:r>
          </w:hyperlink>
        </w:p>
        <w:p w14:paraId="455E3E52" w14:textId="25F5CAEC" w:rsidR="00F61414" w:rsidRDefault="00F61414" w:rsidP="00F61414">
          <w:pPr>
            <w:pStyle w:val="TM3"/>
            <w:rPr>
              <w:rFonts w:asciiTheme="minorHAnsi" w:eastAsiaTheme="minorEastAsia" w:hAnsiTheme="minorHAnsi" w:cstheme="minorBidi"/>
              <w:noProof/>
              <w:lang w:val="de-DE" w:eastAsia="de-DE"/>
            </w:rPr>
          </w:pPr>
          <w:hyperlink w:anchor="_Toc178847919" w:history="1">
            <w:r w:rsidRPr="00314123">
              <w:rPr>
                <w:rStyle w:val="Lienhypertexte"/>
                <w:noProof/>
              </w:rPr>
              <w:t>6.5.2. Operation Parameters</w:t>
            </w:r>
            <w:r>
              <w:rPr>
                <w:noProof/>
                <w:webHidden/>
              </w:rPr>
              <w:tab/>
            </w:r>
            <w:r>
              <w:rPr>
                <w:noProof/>
                <w:webHidden/>
              </w:rPr>
              <w:fldChar w:fldCharType="begin"/>
            </w:r>
            <w:r>
              <w:rPr>
                <w:noProof/>
                <w:webHidden/>
              </w:rPr>
              <w:instrText xml:space="preserve"> PAGEREF _Toc178847919 \h </w:instrText>
            </w:r>
            <w:r>
              <w:rPr>
                <w:noProof/>
                <w:webHidden/>
              </w:rPr>
            </w:r>
            <w:r>
              <w:rPr>
                <w:noProof/>
                <w:webHidden/>
              </w:rPr>
              <w:fldChar w:fldCharType="separate"/>
            </w:r>
            <w:r>
              <w:rPr>
                <w:noProof/>
                <w:webHidden/>
              </w:rPr>
              <w:t>16</w:t>
            </w:r>
            <w:r>
              <w:rPr>
                <w:noProof/>
                <w:webHidden/>
              </w:rPr>
              <w:fldChar w:fldCharType="end"/>
            </w:r>
          </w:hyperlink>
        </w:p>
        <w:p w14:paraId="4B89A1C3" w14:textId="010B29B8" w:rsidR="00F61414" w:rsidRDefault="00F61414" w:rsidP="00F61414">
          <w:pPr>
            <w:pStyle w:val="TM3"/>
            <w:rPr>
              <w:rFonts w:asciiTheme="minorHAnsi" w:eastAsiaTheme="minorEastAsia" w:hAnsiTheme="minorHAnsi" w:cstheme="minorBidi"/>
              <w:noProof/>
              <w:lang w:val="de-DE" w:eastAsia="de-DE"/>
            </w:rPr>
          </w:pPr>
          <w:hyperlink w:anchor="_Toc178847920" w:history="1">
            <w:r w:rsidRPr="00314123">
              <w:rPr>
                <w:rStyle w:val="Lienhypertexte"/>
                <w:noProof/>
              </w:rPr>
              <w:t>6.5.3. Interpretation guidelines</w:t>
            </w:r>
            <w:r>
              <w:rPr>
                <w:noProof/>
                <w:webHidden/>
              </w:rPr>
              <w:tab/>
            </w:r>
            <w:r>
              <w:rPr>
                <w:noProof/>
                <w:webHidden/>
              </w:rPr>
              <w:fldChar w:fldCharType="begin"/>
            </w:r>
            <w:r>
              <w:rPr>
                <w:noProof/>
                <w:webHidden/>
              </w:rPr>
              <w:instrText xml:space="preserve"> PAGEREF _Toc178847920 \h </w:instrText>
            </w:r>
            <w:r>
              <w:rPr>
                <w:noProof/>
                <w:webHidden/>
              </w:rPr>
            </w:r>
            <w:r>
              <w:rPr>
                <w:noProof/>
                <w:webHidden/>
              </w:rPr>
              <w:fldChar w:fldCharType="separate"/>
            </w:r>
            <w:r>
              <w:rPr>
                <w:noProof/>
                <w:webHidden/>
              </w:rPr>
              <w:t>16</w:t>
            </w:r>
            <w:r>
              <w:rPr>
                <w:noProof/>
                <w:webHidden/>
              </w:rPr>
              <w:fldChar w:fldCharType="end"/>
            </w:r>
          </w:hyperlink>
        </w:p>
        <w:p w14:paraId="7A0F9033" w14:textId="0DE0FFBD" w:rsidR="00F61414" w:rsidRDefault="00F61414">
          <w:pPr>
            <w:pStyle w:val="TM2"/>
            <w:rPr>
              <w:rFonts w:asciiTheme="minorHAnsi" w:eastAsiaTheme="minorEastAsia" w:hAnsiTheme="minorHAnsi" w:cstheme="minorBidi"/>
              <w:color w:val="auto"/>
              <w:lang w:val="de-DE" w:eastAsia="de-DE"/>
            </w:rPr>
          </w:pPr>
          <w:hyperlink w:anchor="_Toc178847921" w:history="1">
            <w:r w:rsidRPr="00314123">
              <w:rPr>
                <w:rStyle w:val="Lienhypertexte"/>
              </w:rPr>
              <w:t>6.6. Operation GET BY LINK</w:t>
            </w:r>
            <w:r>
              <w:rPr>
                <w:webHidden/>
              </w:rPr>
              <w:tab/>
            </w:r>
            <w:r>
              <w:rPr>
                <w:webHidden/>
              </w:rPr>
              <w:fldChar w:fldCharType="begin"/>
            </w:r>
            <w:r>
              <w:rPr>
                <w:webHidden/>
              </w:rPr>
              <w:instrText xml:space="preserve"> PAGEREF _Toc178847921 \h </w:instrText>
            </w:r>
            <w:r>
              <w:rPr>
                <w:webHidden/>
              </w:rPr>
            </w:r>
            <w:r>
              <w:rPr>
                <w:webHidden/>
              </w:rPr>
              <w:fldChar w:fldCharType="separate"/>
            </w:r>
            <w:r>
              <w:rPr>
                <w:webHidden/>
              </w:rPr>
              <w:t>16</w:t>
            </w:r>
            <w:r>
              <w:rPr>
                <w:webHidden/>
              </w:rPr>
              <w:fldChar w:fldCharType="end"/>
            </w:r>
          </w:hyperlink>
        </w:p>
        <w:p w14:paraId="421BF6FA" w14:textId="7FF1EFAA" w:rsidR="00F61414" w:rsidRDefault="00F61414" w:rsidP="00F61414">
          <w:pPr>
            <w:pStyle w:val="TM3"/>
            <w:rPr>
              <w:rFonts w:asciiTheme="minorHAnsi" w:eastAsiaTheme="minorEastAsia" w:hAnsiTheme="minorHAnsi" w:cstheme="minorBidi"/>
              <w:noProof/>
              <w:lang w:val="de-DE" w:eastAsia="de-DE"/>
            </w:rPr>
          </w:pPr>
          <w:hyperlink w:anchor="_Toc178847922" w:history="1">
            <w:r w:rsidRPr="00314123">
              <w:rPr>
                <w:rStyle w:val="Lienhypertexte"/>
                <w:noProof/>
              </w:rPr>
              <w:t>6.6.1. Operation Functionality</w:t>
            </w:r>
            <w:r>
              <w:rPr>
                <w:noProof/>
                <w:webHidden/>
              </w:rPr>
              <w:tab/>
            </w:r>
            <w:r>
              <w:rPr>
                <w:noProof/>
                <w:webHidden/>
              </w:rPr>
              <w:fldChar w:fldCharType="begin"/>
            </w:r>
            <w:r>
              <w:rPr>
                <w:noProof/>
                <w:webHidden/>
              </w:rPr>
              <w:instrText xml:space="preserve"> PAGEREF _Toc178847922 \h </w:instrText>
            </w:r>
            <w:r>
              <w:rPr>
                <w:noProof/>
                <w:webHidden/>
              </w:rPr>
            </w:r>
            <w:r>
              <w:rPr>
                <w:noProof/>
                <w:webHidden/>
              </w:rPr>
              <w:fldChar w:fldCharType="separate"/>
            </w:r>
            <w:r>
              <w:rPr>
                <w:noProof/>
                <w:webHidden/>
              </w:rPr>
              <w:t>17</w:t>
            </w:r>
            <w:r>
              <w:rPr>
                <w:noProof/>
                <w:webHidden/>
              </w:rPr>
              <w:fldChar w:fldCharType="end"/>
            </w:r>
          </w:hyperlink>
        </w:p>
        <w:p w14:paraId="45DEB7CD" w14:textId="73138829" w:rsidR="00F61414" w:rsidRDefault="00F61414" w:rsidP="00F61414">
          <w:pPr>
            <w:pStyle w:val="TM3"/>
            <w:rPr>
              <w:rFonts w:asciiTheme="minorHAnsi" w:eastAsiaTheme="minorEastAsia" w:hAnsiTheme="minorHAnsi" w:cstheme="minorBidi"/>
              <w:noProof/>
              <w:lang w:val="de-DE" w:eastAsia="de-DE"/>
            </w:rPr>
          </w:pPr>
          <w:hyperlink w:anchor="_Toc178847923" w:history="1">
            <w:r w:rsidRPr="00314123">
              <w:rPr>
                <w:rStyle w:val="Lienhypertexte"/>
                <w:noProof/>
              </w:rPr>
              <w:t>6.6.2. operation Parameters</w:t>
            </w:r>
            <w:r>
              <w:rPr>
                <w:noProof/>
                <w:webHidden/>
              </w:rPr>
              <w:tab/>
            </w:r>
            <w:r>
              <w:rPr>
                <w:noProof/>
                <w:webHidden/>
              </w:rPr>
              <w:fldChar w:fldCharType="begin"/>
            </w:r>
            <w:r>
              <w:rPr>
                <w:noProof/>
                <w:webHidden/>
              </w:rPr>
              <w:instrText xml:space="preserve"> PAGEREF _Toc178847923 \h </w:instrText>
            </w:r>
            <w:r>
              <w:rPr>
                <w:noProof/>
                <w:webHidden/>
              </w:rPr>
            </w:r>
            <w:r>
              <w:rPr>
                <w:noProof/>
                <w:webHidden/>
              </w:rPr>
              <w:fldChar w:fldCharType="separate"/>
            </w:r>
            <w:r>
              <w:rPr>
                <w:noProof/>
                <w:webHidden/>
              </w:rPr>
              <w:t>17</w:t>
            </w:r>
            <w:r>
              <w:rPr>
                <w:noProof/>
                <w:webHidden/>
              </w:rPr>
              <w:fldChar w:fldCharType="end"/>
            </w:r>
          </w:hyperlink>
        </w:p>
        <w:p w14:paraId="0C3E0B4B" w14:textId="10D19B92" w:rsidR="00F61414" w:rsidRDefault="00F61414" w:rsidP="00F61414">
          <w:pPr>
            <w:pStyle w:val="TM3"/>
            <w:rPr>
              <w:rFonts w:asciiTheme="minorHAnsi" w:eastAsiaTheme="minorEastAsia" w:hAnsiTheme="minorHAnsi" w:cstheme="minorBidi"/>
              <w:noProof/>
              <w:lang w:val="de-DE" w:eastAsia="de-DE"/>
            </w:rPr>
          </w:pPr>
          <w:hyperlink w:anchor="_Toc178847924" w:history="1">
            <w:r w:rsidRPr="00314123">
              <w:rPr>
                <w:rStyle w:val="Lienhypertexte"/>
                <w:noProof/>
              </w:rPr>
              <w:t>6.6.3. Interpretation guidelines</w:t>
            </w:r>
            <w:r>
              <w:rPr>
                <w:noProof/>
                <w:webHidden/>
              </w:rPr>
              <w:tab/>
            </w:r>
            <w:r>
              <w:rPr>
                <w:noProof/>
                <w:webHidden/>
              </w:rPr>
              <w:fldChar w:fldCharType="begin"/>
            </w:r>
            <w:r>
              <w:rPr>
                <w:noProof/>
                <w:webHidden/>
              </w:rPr>
              <w:instrText xml:space="preserve"> PAGEREF _Toc178847924 \h </w:instrText>
            </w:r>
            <w:r>
              <w:rPr>
                <w:noProof/>
                <w:webHidden/>
              </w:rPr>
            </w:r>
            <w:r>
              <w:rPr>
                <w:noProof/>
                <w:webHidden/>
              </w:rPr>
              <w:fldChar w:fldCharType="separate"/>
            </w:r>
            <w:r>
              <w:rPr>
                <w:noProof/>
                <w:webHidden/>
              </w:rPr>
              <w:t>17</w:t>
            </w:r>
            <w:r>
              <w:rPr>
                <w:noProof/>
                <w:webHidden/>
              </w:rPr>
              <w:fldChar w:fldCharType="end"/>
            </w:r>
          </w:hyperlink>
        </w:p>
        <w:p w14:paraId="4343EB3A" w14:textId="67AA2EAF" w:rsidR="00F61414" w:rsidRDefault="00F61414">
          <w:pPr>
            <w:pStyle w:val="TM2"/>
            <w:rPr>
              <w:rFonts w:asciiTheme="minorHAnsi" w:eastAsiaTheme="minorEastAsia" w:hAnsiTheme="minorHAnsi" w:cstheme="minorBidi"/>
              <w:color w:val="auto"/>
              <w:lang w:val="de-DE" w:eastAsia="de-DE"/>
            </w:rPr>
          </w:pPr>
          <w:hyperlink w:anchor="_Toc178847925" w:history="1">
            <w:r w:rsidRPr="00314123">
              <w:rPr>
                <w:rStyle w:val="Lienhypertexte"/>
              </w:rPr>
              <w:t>6.7. Operation GET SUMMARY</w:t>
            </w:r>
            <w:r>
              <w:rPr>
                <w:webHidden/>
              </w:rPr>
              <w:tab/>
            </w:r>
            <w:r>
              <w:rPr>
                <w:webHidden/>
              </w:rPr>
              <w:fldChar w:fldCharType="begin"/>
            </w:r>
            <w:r>
              <w:rPr>
                <w:webHidden/>
              </w:rPr>
              <w:instrText xml:space="preserve"> PAGEREF _Toc178847925 \h </w:instrText>
            </w:r>
            <w:r>
              <w:rPr>
                <w:webHidden/>
              </w:rPr>
            </w:r>
            <w:r>
              <w:rPr>
                <w:webHidden/>
              </w:rPr>
              <w:fldChar w:fldCharType="separate"/>
            </w:r>
            <w:r>
              <w:rPr>
                <w:webHidden/>
              </w:rPr>
              <w:t>17</w:t>
            </w:r>
            <w:r>
              <w:rPr>
                <w:webHidden/>
              </w:rPr>
              <w:fldChar w:fldCharType="end"/>
            </w:r>
          </w:hyperlink>
        </w:p>
        <w:p w14:paraId="1FA3E5A4" w14:textId="791938D9" w:rsidR="00F61414" w:rsidRDefault="00F61414" w:rsidP="00F61414">
          <w:pPr>
            <w:pStyle w:val="TM3"/>
            <w:rPr>
              <w:rFonts w:asciiTheme="minorHAnsi" w:eastAsiaTheme="minorEastAsia" w:hAnsiTheme="minorHAnsi" w:cstheme="minorBidi"/>
              <w:noProof/>
              <w:lang w:val="de-DE" w:eastAsia="de-DE"/>
            </w:rPr>
          </w:pPr>
          <w:hyperlink w:anchor="_Toc178847926" w:history="1">
            <w:r w:rsidRPr="00314123">
              <w:rPr>
                <w:rStyle w:val="Lienhypertexte"/>
                <w:noProof/>
              </w:rPr>
              <w:t>6.7.1. Operation Functionality</w:t>
            </w:r>
            <w:r>
              <w:rPr>
                <w:noProof/>
                <w:webHidden/>
              </w:rPr>
              <w:tab/>
            </w:r>
            <w:r>
              <w:rPr>
                <w:noProof/>
                <w:webHidden/>
              </w:rPr>
              <w:fldChar w:fldCharType="begin"/>
            </w:r>
            <w:r>
              <w:rPr>
                <w:noProof/>
                <w:webHidden/>
              </w:rPr>
              <w:instrText xml:space="preserve"> PAGEREF _Toc178847926 \h </w:instrText>
            </w:r>
            <w:r>
              <w:rPr>
                <w:noProof/>
                <w:webHidden/>
              </w:rPr>
            </w:r>
            <w:r>
              <w:rPr>
                <w:noProof/>
                <w:webHidden/>
              </w:rPr>
              <w:fldChar w:fldCharType="separate"/>
            </w:r>
            <w:r>
              <w:rPr>
                <w:noProof/>
                <w:webHidden/>
              </w:rPr>
              <w:t>17</w:t>
            </w:r>
            <w:r>
              <w:rPr>
                <w:noProof/>
                <w:webHidden/>
              </w:rPr>
              <w:fldChar w:fldCharType="end"/>
            </w:r>
          </w:hyperlink>
        </w:p>
        <w:p w14:paraId="6DAD88AF" w14:textId="712B80E5" w:rsidR="00F61414" w:rsidRDefault="00F61414" w:rsidP="00F61414">
          <w:pPr>
            <w:pStyle w:val="TM3"/>
            <w:rPr>
              <w:rFonts w:asciiTheme="minorHAnsi" w:eastAsiaTheme="minorEastAsia" w:hAnsiTheme="minorHAnsi" w:cstheme="minorBidi"/>
              <w:noProof/>
              <w:lang w:val="de-DE" w:eastAsia="de-DE"/>
            </w:rPr>
          </w:pPr>
          <w:hyperlink w:anchor="_Toc178847927" w:history="1">
            <w:r w:rsidRPr="00314123">
              <w:rPr>
                <w:rStyle w:val="Lienhypertexte"/>
                <w:noProof/>
              </w:rPr>
              <w:t>6.7.2. Operation Parameters</w:t>
            </w:r>
            <w:r>
              <w:rPr>
                <w:noProof/>
                <w:webHidden/>
              </w:rPr>
              <w:tab/>
            </w:r>
            <w:r>
              <w:rPr>
                <w:noProof/>
                <w:webHidden/>
              </w:rPr>
              <w:fldChar w:fldCharType="begin"/>
            </w:r>
            <w:r>
              <w:rPr>
                <w:noProof/>
                <w:webHidden/>
              </w:rPr>
              <w:instrText xml:space="preserve"> PAGEREF _Toc178847927 \h </w:instrText>
            </w:r>
            <w:r>
              <w:rPr>
                <w:noProof/>
                <w:webHidden/>
              </w:rPr>
            </w:r>
            <w:r>
              <w:rPr>
                <w:noProof/>
                <w:webHidden/>
              </w:rPr>
              <w:fldChar w:fldCharType="separate"/>
            </w:r>
            <w:r>
              <w:rPr>
                <w:noProof/>
                <w:webHidden/>
              </w:rPr>
              <w:t>17</w:t>
            </w:r>
            <w:r>
              <w:rPr>
                <w:noProof/>
                <w:webHidden/>
              </w:rPr>
              <w:fldChar w:fldCharType="end"/>
            </w:r>
          </w:hyperlink>
        </w:p>
        <w:p w14:paraId="3561A60C" w14:textId="5F159E8C" w:rsidR="00F61414" w:rsidRDefault="00F61414" w:rsidP="00F61414">
          <w:pPr>
            <w:pStyle w:val="TM3"/>
            <w:rPr>
              <w:rFonts w:asciiTheme="minorHAnsi" w:eastAsiaTheme="minorEastAsia" w:hAnsiTheme="minorHAnsi" w:cstheme="minorBidi"/>
              <w:noProof/>
              <w:lang w:val="de-DE" w:eastAsia="de-DE"/>
            </w:rPr>
          </w:pPr>
          <w:hyperlink w:anchor="_Toc178847928" w:history="1">
            <w:r w:rsidRPr="00314123">
              <w:rPr>
                <w:rStyle w:val="Lienhypertexte"/>
                <w:noProof/>
              </w:rPr>
              <w:t>6.7.3. Interpretation guidelines</w:t>
            </w:r>
            <w:r>
              <w:rPr>
                <w:noProof/>
                <w:webHidden/>
              </w:rPr>
              <w:tab/>
            </w:r>
            <w:r>
              <w:rPr>
                <w:noProof/>
                <w:webHidden/>
              </w:rPr>
              <w:fldChar w:fldCharType="begin"/>
            </w:r>
            <w:r>
              <w:rPr>
                <w:noProof/>
                <w:webHidden/>
              </w:rPr>
              <w:instrText xml:space="preserve"> PAGEREF _Toc178847928 \h </w:instrText>
            </w:r>
            <w:r>
              <w:rPr>
                <w:noProof/>
                <w:webHidden/>
              </w:rPr>
            </w:r>
            <w:r>
              <w:rPr>
                <w:noProof/>
                <w:webHidden/>
              </w:rPr>
              <w:fldChar w:fldCharType="separate"/>
            </w:r>
            <w:r>
              <w:rPr>
                <w:noProof/>
                <w:webHidden/>
              </w:rPr>
              <w:t>18</w:t>
            </w:r>
            <w:r>
              <w:rPr>
                <w:noProof/>
                <w:webHidden/>
              </w:rPr>
              <w:fldChar w:fldCharType="end"/>
            </w:r>
          </w:hyperlink>
        </w:p>
        <w:p w14:paraId="7E2BF997" w14:textId="38303FD6" w:rsidR="00F61414" w:rsidRDefault="00F61414">
          <w:pPr>
            <w:pStyle w:val="TM2"/>
            <w:rPr>
              <w:rFonts w:asciiTheme="minorHAnsi" w:eastAsiaTheme="minorEastAsia" w:hAnsiTheme="minorHAnsi" w:cstheme="minorBidi"/>
              <w:color w:val="auto"/>
              <w:lang w:val="de-DE" w:eastAsia="de-DE"/>
            </w:rPr>
          </w:pPr>
          <w:hyperlink w:anchor="_Toc178847929" w:history="1">
            <w:r w:rsidRPr="00314123">
              <w:rPr>
                <w:rStyle w:val="Lienhypertexte"/>
              </w:rPr>
              <w:t>6.8. Operation ACCESS</w:t>
            </w:r>
            <w:r>
              <w:rPr>
                <w:webHidden/>
              </w:rPr>
              <w:tab/>
            </w:r>
            <w:r>
              <w:rPr>
                <w:webHidden/>
              </w:rPr>
              <w:fldChar w:fldCharType="begin"/>
            </w:r>
            <w:r>
              <w:rPr>
                <w:webHidden/>
              </w:rPr>
              <w:instrText xml:space="preserve"> PAGEREF _Toc178847929 \h </w:instrText>
            </w:r>
            <w:r>
              <w:rPr>
                <w:webHidden/>
              </w:rPr>
            </w:r>
            <w:r>
              <w:rPr>
                <w:webHidden/>
              </w:rPr>
              <w:fldChar w:fldCharType="separate"/>
            </w:r>
            <w:r>
              <w:rPr>
                <w:webHidden/>
              </w:rPr>
              <w:t>18</w:t>
            </w:r>
            <w:r>
              <w:rPr>
                <w:webHidden/>
              </w:rPr>
              <w:fldChar w:fldCharType="end"/>
            </w:r>
          </w:hyperlink>
        </w:p>
        <w:p w14:paraId="781310E2" w14:textId="68566A79" w:rsidR="00F61414" w:rsidRDefault="00F61414" w:rsidP="00F61414">
          <w:pPr>
            <w:pStyle w:val="TM3"/>
            <w:rPr>
              <w:rFonts w:asciiTheme="minorHAnsi" w:eastAsiaTheme="minorEastAsia" w:hAnsiTheme="minorHAnsi" w:cstheme="minorBidi"/>
              <w:noProof/>
              <w:lang w:val="de-DE" w:eastAsia="de-DE"/>
            </w:rPr>
          </w:pPr>
          <w:hyperlink w:anchor="_Toc178847930" w:history="1">
            <w:r w:rsidRPr="00314123">
              <w:rPr>
                <w:rStyle w:val="Lienhypertexte"/>
                <w:noProof/>
              </w:rPr>
              <w:t>6.8.1. Operation Functionality</w:t>
            </w:r>
            <w:r>
              <w:rPr>
                <w:noProof/>
                <w:webHidden/>
              </w:rPr>
              <w:tab/>
            </w:r>
            <w:r>
              <w:rPr>
                <w:noProof/>
                <w:webHidden/>
              </w:rPr>
              <w:fldChar w:fldCharType="begin"/>
            </w:r>
            <w:r>
              <w:rPr>
                <w:noProof/>
                <w:webHidden/>
              </w:rPr>
              <w:instrText xml:space="preserve"> PAGEREF _Toc178847930 \h </w:instrText>
            </w:r>
            <w:r>
              <w:rPr>
                <w:noProof/>
                <w:webHidden/>
              </w:rPr>
            </w:r>
            <w:r>
              <w:rPr>
                <w:noProof/>
                <w:webHidden/>
              </w:rPr>
              <w:fldChar w:fldCharType="separate"/>
            </w:r>
            <w:r>
              <w:rPr>
                <w:noProof/>
                <w:webHidden/>
              </w:rPr>
              <w:t>18</w:t>
            </w:r>
            <w:r>
              <w:rPr>
                <w:noProof/>
                <w:webHidden/>
              </w:rPr>
              <w:fldChar w:fldCharType="end"/>
            </w:r>
          </w:hyperlink>
        </w:p>
        <w:p w14:paraId="0E7BB833" w14:textId="2331F616" w:rsidR="00F61414" w:rsidRDefault="00F61414" w:rsidP="00F61414">
          <w:pPr>
            <w:pStyle w:val="TM3"/>
            <w:rPr>
              <w:rFonts w:asciiTheme="minorHAnsi" w:eastAsiaTheme="minorEastAsia" w:hAnsiTheme="minorHAnsi" w:cstheme="minorBidi"/>
              <w:noProof/>
              <w:lang w:val="de-DE" w:eastAsia="de-DE"/>
            </w:rPr>
          </w:pPr>
          <w:hyperlink w:anchor="_Toc178847931" w:history="1">
            <w:r w:rsidRPr="00314123">
              <w:rPr>
                <w:rStyle w:val="Lienhypertexte"/>
                <w:noProof/>
              </w:rPr>
              <w:t>6.8.2. Operation Parameters</w:t>
            </w:r>
            <w:r>
              <w:rPr>
                <w:noProof/>
                <w:webHidden/>
              </w:rPr>
              <w:tab/>
            </w:r>
            <w:r>
              <w:rPr>
                <w:noProof/>
                <w:webHidden/>
              </w:rPr>
              <w:fldChar w:fldCharType="begin"/>
            </w:r>
            <w:r>
              <w:rPr>
                <w:noProof/>
                <w:webHidden/>
              </w:rPr>
              <w:instrText xml:space="preserve"> PAGEREF _Toc178847931 \h </w:instrText>
            </w:r>
            <w:r>
              <w:rPr>
                <w:noProof/>
                <w:webHidden/>
              </w:rPr>
            </w:r>
            <w:r>
              <w:rPr>
                <w:noProof/>
                <w:webHidden/>
              </w:rPr>
              <w:fldChar w:fldCharType="separate"/>
            </w:r>
            <w:r>
              <w:rPr>
                <w:noProof/>
                <w:webHidden/>
              </w:rPr>
              <w:t>18</w:t>
            </w:r>
            <w:r>
              <w:rPr>
                <w:noProof/>
                <w:webHidden/>
              </w:rPr>
              <w:fldChar w:fldCharType="end"/>
            </w:r>
          </w:hyperlink>
        </w:p>
        <w:p w14:paraId="3B562703" w14:textId="21FDF799" w:rsidR="00F61414" w:rsidRDefault="00F61414" w:rsidP="00F61414">
          <w:pPr>
            <w:pStyle w:val="TM3"/>
            <w:rPr>
              <w:rFonts w:asciiTheme="minorHAnsi" w:eastAsiaTheme="minorEastAsia" w:hAnsiTheme="minorHAnsi" w:cstheme="minorBidi"/>
              <w:noProof/>
              <w:lang w:val="de-DE" w:eastAsia="de-DE"/>
            </w:rPr>
          </w:pPr>
          <w:hyperlink w:anchor="_Toc178847932" w:history="1">
            <w:r w:rsidRPr="00314123">
              <w:rPr>
                <w:rStyle w:val="Lienhypertexte"/>
                <w:noProof/>
              </w:rPr>
              <w:t>6.8.3. Interpretation guidelines</w:t>
            </w:r>
            <w:r>
              <w:rPr>
                <w:noProof/>
                <w:webHidden/>
              </w:rPr>
              <w:tab/>
            </w:r>
            <w:r>
              <w:rPr>
                <w:noProof/>
                <w:webHidden/>
              </w:rPr>
              <w:fldChar w:fldCharType="begin"/>
            </w:r>
            <w:r>
              <w:rPr>
                <w:noProof/>
                <w:webHidden/>
              </w:rPr>
              <w:instrText xml:space="preserve"> PAGEREF _Toc178847932 \h </w:instrText>
            </w:r>
            <w:r>
              <w:rPr>
                <w:noProof/>
                <w:webHidden/>
              </w:rPr>
            </w:r>
            <w:r>
              <w:rPr>
                <w:noProof/>
                <w:webHidden/>
              </w:rPr>
              <w:fldChar w:fldCharType="separate"/>
            </w:r>
            <w:r>
              <w:rPr>
                <w:noProof/>
                <w:webHidden/>
              </w:rPr>
              <w:t>18</w:t>
            </w:r>
            <w:r>
              <w:rPr>
                <w:noProof/>
                <w:webHidden/>
              </w:rPr>
              <w:fldChar w:fldCharType="end"/>
            </w:r>
          </w:hyperlink>
        </w:p>
        <w:p w14:paraId="7323778D" w14:textId="103F13C0" w:rsidR="00F61414" w:rsidRDefault="00F61414">
          <w:pPr>
            <w:pStyle w:val="TM2"/>
            <w:rPr>
              <w:rFonts w:asciiTheme="minorHAnsi" w:eastAsiaTheme="minorEastAsia" w:hAnsiTheme="minorHAnsi" w:cstheme="minorBidi"/>
              <w:color w:val="auto"/>
              <w:lang w:val="de-DE" w:eastAsia="de-DE"/>
            </w:rPr>
          </w:pPr>
          <w:hyperlink w:anchor="_Toc178847933" w:history="1">
            <w:r w:rsidRPr="00314123">
              <w:rPr>
                <w:rStyle w:val="Lienhypertexte"/>
              </w:rPr>
              <w:t>6.9. Operation ACCESS NOTIFICATION</w:t>
            </w:r>
            <w:r>
              <w:rPr>
                <w:webHidden/>
              </w:rPr>
              <w:tab/>
            </w:r>
            <w:r>
              <w:rPr>
                <w:webHidden/>
              </w:rPr>
              <w:fldChar w:fldCharType="begin"/>
            </w:r>
            <w:r>
              <w:rPr>
                <w:webHidden/>
              </w:rPr>
              <w:instrText xml:space="preserve"> PAGEREF _Toc178847933 \h </w:instrText>
            </w:r>
            <w:r>
              <w:rPr>
                <w:webHidden/>
              </w:rPr>
            </w:r>
            <w:r>
              <w:rPr>
                <w:webHidden/>
              </w:rPr>
              <w:fldChar w:fldCharType="separate"/>
            </w:r>
            <w:r>
              <w:rPr>
                <w:webHidden/>
              </w:rPr>
              <w:t>19</w:t>
            </w:r>
            <w:r>
              <w:rPr>
                <w:webHidden/>
              </w:rPr>
              <w:fldChar w:fldCharType="end"/>
            </w:r>
          </w:hyperlink>
        </w:p>
        <w:p w14:paraId="32AE57C8" w14:textId="1130FABA" w:rsidR="00F61414" w:rsidRDefault="00F61414" w:rsidP="00F61414">
          <w:pPr>
            <w:pStyle w:val="TM3"/>
            <w:rPr>
              <w:rFonts w:asciiTheme="minorHAnsi" w:eastAsiaTheme="minorEastAsia" w:hAnsiTheme="minorHAnsi" w:cstheme="minorBidi"/>
              <w:noProof/>
              <w:lang w:val="de-DE" w:eastAsia="de-DE"/>
            </w:rPr>
          </w:pPr>
          <w:hyperlink w:anchor="_Toc178847934" w:history="1">
            <w:r w:rsidRPr="00314123">
              <w:rPr>
                <w:rStyle w:val="Lienhypertexte"/>
                <w:noProof/>
              </w:rPr>
              <w:t>6.9.1. Operation Functionality</w:t>
            </w:r>
            <w:r>
              <w:rPr>
                <w:noProof/>
                <w:webHidden/>
              </w:rPr>
              <w:tab/>
            </w:r>
            <w:r>
              <w:rPr>
                <w:noProof/>
                <w:webHidden/>
              </w:rPr>
              <w:fldChar w:fldCharType="begin"/>
            </w:r>
            <w:r>
              <w:rPr>
                <w:noProof/>
                <w:webHidden/>
              </w:rPr>
              <w:instrText xml:space="preserve"> PAGEREF _Toc178847934 \h </w:instrText>
            </w:r>
            <w:r>
              <w:rPr>
                <w:noProof/>
                <w:webHidden/>
              </w:rPr>
            </w:r>
            <w:r>
              <w:rPr>
                <w:noProof/>
                <w:webHidden/>
              </w:rPr>
              <w:fldChar w:fldCharType="separate"/>
            </w:r>
            <w:r>
              <w:rPr>
                <w:noProof/>
                <w:webHidden/>
              </w:rPr>
              <w:t>19</w:t>
            </w:r>
            <w:r>
              <w:rPr>
                <w:noProof/>
                <w:webHidden/>
              </w:rPr>
              <w:fldChar w:fldCharType="end"/>
            </w:r>
          </w:hyperlink>
        </w:p>
        <w:p w14:paraId="656A5B5C" w14:textId="43B6231F" w:rsidR="00F61414" w:rsidRDefault="00F61414" w:rsidP="00F61414">
          <w:pPr>
            <w:pStyle w:val="TM3"/>
            <w:rPr>
              <w:rFonts w:asciiTheme="minorHAnsi" w:eastAsiaTheme="minorEastAsia" w:hAnsiTheme="minorHAnsi" w:cstheme="minorBidi"/>
              <w:noProof/>
              <w:lang w:val="de-DE" w:eastAsia="de-DE"/>
            </w:rPr>
          </w:pPr>
          <w:hyperlink w:anchor="_Toc178847935" w:history="1">
            <w:r w:rsidRPr="00314123">
              <w:rPr>
                <w:rStyle w:val="Lienhypertexte"/>
                <w:noProof/>
              </w:rPr>
              <w:t>6.9.2. Operation Parameters</w:t>
            </w:r>
            <w:r>
              <w:rPr>
                <w:noProof/>
                <w:webHidden/>
              </w:rPr>
              <w:tab/>
            </w:r>
            <w:r>
              <w:rPr>
                <w:noProof/>
                <w:webHidden/>
              </w:rPr>
              <w:fldChar w:fldCharType="begin"/>
            </w:r>
            <w:r>
              <w:rPr>
                <w:noProof/>
                <w:webHidden/>
              </w:rPr>
              <w:instrText xml:space="preserve"> PAGEREF _Toc178847935 \h </w:instrText>
            </w:r>
            <w:r>
              <w:rPr>
                <w:noProof/>
                <w:webHidden/>
              </w:rPr>
            </w:r>
            <w:r>
              <w:rPr>
                <w:noProof/>
                <w:webHidden/>
              </w:rPr>
              <w:fldChar w:fldCharType="separate"/>
            </w:r>
            <w:r>
              <w:rPr>
                <w:noProof/>
                <w:webHidden/>
              </w:rPr>
              <w:t>19</w:t>
            </w:r>
            <w:r>
              <w:rPr>
                <w:noProof/>
                <w:webHidden/>
              </w:rPr>
              <w:fldChar w:fldCharType="end"/>
            </w:r>
          </w:hyperlink>
        </w:p>
        <w:p w14:paraId="3C3FD21B" w14:textId="3E7B9176" w:rsidR="00F61414" w:rsidRDefault="00F61414" w:rsidP="00F61414">
          <w:pPr>
            <w:pStyle w:val="TM3"/>
            <w:rPr>
              <w:rFonts w:asciiTheme="minorHAnsi" w:eastAsiaTheme="minorEastAsia" w:hAnsiTheme="minorHAnsi" w:cstheme="minorBidi"/>
              <w:noProof/>
              <w:lang w:val="de-DE" w:eastAsia="de-DE"/>
            </w:rPr>
          </w:pPr>
          <w:hyperlink w:anchor="_Toc178847936" w:history="1">
            <w:r w:rsidRPr="00314123">
              <w:rPr>
                <w:rStyle w:val="Lienhypertexte"/>
                <w:noProof/>
              </w:rPr>
              <w:t>6.9.3. Interpretation guidelines</w:t>
            </w:r>
            <w:r>
              <w:rPr>
                <w:noProof/>
                <w:webHidden/>
              </w:rPr>
              <w:tab/>
            </w:r>
            <w:r>
              <w:rPr>
                <w:noProof/>
                <w:webHidden/>
              </w:rPr>
              <w:fldChar w:fldCharType="begin"/>
            </w:r>
            <w:r>
              <w:rPr>
                <w:noProof/>
                <w:webHidden/>
              </w:rPr>
              <w:instrText xml:space="preserve"> PAGEREF _Toc178847936 \h </w:instrText>
            </w:r>
            <w:r>
              <w:rPr>
                <w:noProof/>
                <w:webHidden/>
              </w:rPr>
            </w:r>
            <w:r>
              <w:rPr>
                <w:noProof/>
                <w:webHidden/>
              </w:rPr>
              <w:fldChar w:fldCharType="separate"/>
            </w:r>
            <w:r>
              <w:rPr>
                <w:noProof/>
                <w:webHidden/>
              </w:rPr>
              <w:t>19</w:t>
            </w:r>
            <w:r>
              <w:rPr>
                <w:noProof/>
                <w:webHidden/>
              </w:rPr>
              <w:fldChar w:fldCharType="end"/>
            </w:r>
          </w:hyperlink>
        </w:p>
        <w:p w14:paraId="776C2F0C" w14:textId="71DFB5AA" w:rsidR="00F61414" w:rsidRDefault="00F61414">
          <w:pPr>
            <w:pStyle w:val="TM2"/>
            <w:rPr>
              <w:rFonts w:asciiTheme="minorHAnsi" w:eastAsiaTheme="minorEastAsia" w:hAnsiTheme="minorHAnsi" w:cstheme="minorBidi"/>
              <w:color w:val="auto"/>
              <w:lang w:val="de-DE" w:eastAsia="de-DE"/>
            </w:rPr>
          </w:pPr>
          <w:hyperlink w:anchor="_Toc178847937" w:history="1">
            <w:r w:rsidRPr="00314123">
              <w:rPr>
                <w:rStyle w:val="Lienhypertexte"/>
              </w:rPr>
              <w:t>6.10. Operation SUBSCRIPTION</w:t>
            </w:r>
            <w:r>
              <w:rPr>
                <w:webHidden/>
              </w:rPr>
              <w:tab/>
            </w:r>
            <w:r>
              <w:rPr>
                <w:webHidden/>
              </w:rPr>
              <w:fldChar w:fldCharType="begin"/>
            </w:r>
            <w:r>
              <w:rPr>
                <w:webHidden/>
              </w:rPr>
              <w:instrText xml:space="preserve"> PAGEREF _Toc178847937 \h </w:instrText>
            </w:r>
            <w:r>
              <w:rPr>
                <w:webHidden/>
              </w:rPr>
            </w:r>
            <w:r>
              <w:rPr>
                <w:webHidden/>
              </w:rPr>
              <w:fldChar w:fldCharType="separate"/>
            </w:r>
            <w:r>
              <w:rPr>
                <w:webHidden/>
              </w:rPr>
              <w:t>19</w:t>
            </w:r>
            <w:r>
              <w:rPr>
                <w:webHidden/>
              </w:rPr>
              <w:fldChar w:fldCharType="end"/>
            </w:r>
          </w:hyperlink>
        </w:p>
        <w:p w14:paraId="0C55C604" w14:textId="3A4D0C03" w:rsidR="00F61414" w:rsidRDefault="00F61414" w:rsidP="00F61414">
          <w:pPr>
            <w:pStyle w:val="TM3"/>
            <w:rPr>
              <w:rFonts w:asciiTheme="minorHAnsi" w:eastAsiaTheme="minorEastAsia" w:hAnsiTheme="minorHAnsi" w:cstheme="minorBidi"/>
              <w:noProof/>
              <w:lang w:val="de-DE" w:eastAsia="de-DE"/>
            </w:rPr>
          </w:pPr>
          <w:hyperlink w:anchor="_Toc178847938" w:history="1">
            <w:r w:rsidRPr="00314123">
              <w:rPr>
                <w:rStyle w:val="Lienhypertexte"/>
                <w:noProof/>
              </w:rPr>
              <w:t>6.10.1. Operation Functionality</w:t>
            </w:r>
            <w:r>
              <w:rPr>
                <w:noProof/>
                <w:webHidden/>
              </w:rPr>
              <w:tab/>
            </w:r>
            <w:r>
              <w:rPr>
                <w:noProof/>
                <w:webHidden/>
              </w:rPr>
              <w:fldChar w:fldCharType="begin"/>
            </w:r>
            <w:r>
              <w:rPr>
                <w:noProof/>
                <w:webHidden/>
              </w:rPr>
              <w:instrText xml:space="preserve"> PAGEREF _Toc178847938 \h </w:instrText>
            </w:r>
            <w:r>
              <w:rPr>
                <w:noProof/>
                <w:webHidden/>
              </w:rPr>
            </w:r>
            <w:r>
              <w:rPr>
                <w:noProof/>
                <w:webHidden/>
              </w:rPr>
              <w:fldChar w:fldCharType="separate"/>
            </w:r>
            <w:r>
              <w:rPr>
                <w:noProof/>
                <w:webHidden/>
              </w:rPr>
              <w:t>19</w:t>
            </w:r>
            <w:r>
              <w:rPr>
                <w:noProof/>
                <w:webHidden/>
              </w:rPr>
              <w:fldChar w:fldCharType="end"/>
            </w:r>
          </w:hyperlink>
        </w:p>
        <w:p w14:paraId="519A353C" w14:textId="4E3C33D6" w:rsidR="00F61414" w:rsidRDefault="00F61414" w:rsidP="00F61414">
          <w:pPr>
            <w:pStyle w:val="TM3"/>
            <w:rPr>
              <w:rFonts w:asciiTheme="minorHAnsi" w:eastAsiaTheme="minorEastAsia" w:hAnsiTheme="minorHAnsi" w:cstheme="minorBidi"/>
              <w:noProof/>
              <w:lang w:val="de-DE" w:eastAsia="de-DE"/>
            </w:rPr>
          </w:pPr>
          <w:hyperlink w:anchor="_Toc178847939" w:history="1">
            <w:r w:rsidRPr="00314123">
              <w:rPr>
                <w:rStyle w:val="Lienhypertexte"/>
                <w:noProof/>
              </w:rPr>
              <w:t>6.10.2. Operation Parameters</w:t>
            </w:r>
            <w:r>
              <w:rPr>
                <w:noProof/>
                <w:webHidden/>
              </w:rPr>
              <w:tab/>
            </w:r>
            <w:r>
              <w:rPr>
                <w:noProof/>
                <w:webHidden/>
              </w:rPr>
              <w:fldChar w:fldCharType="begin"/>
            </w:r>
            <w:r>
              <w:rPr>
                <w:noProof/>
                <w:webHidden/>
              </w:rPr>
              <w:instrText xml:space="preserve"> PAGEREF _Toc178847939 \h </w:instrText>
            </w:r>
            <w:r>
              <w:rPr>
                <w:noProof/>
                <w:webHidden/>
              </w:rPr>
            </w:r>
            <w:r>
              <w:rPr>
                <w:noProof/>
                <w:webHidden/>
              </w:rPr>
              <w:fldChar w:fldCharType="separate"/>
            </w:r>
            <w:r>
              <w:rPr>
                <w:noProof/>
                <w:webHidden/>
              </w:rPr>
              <w:t>20</w:t>
            </w:r>
            <w:r>
              <w:rPr>
                <w:noProof/>
                <w:webHidden/>
              </w:rPr>
              <w:fldChar w:fldCharType="end"/>
            </w:r>
          </w:hyperlink>
        </w:p>
        <w:p w14:paraId="23F917F7" w14:textId="6C435C45" w:rsidR="00F61414" w:rsidRDefault="00F61414" w:rsidP="00F61414">
          <w:pPr>
            <w:pStyle w:val="TM3"/>
            <w:rPr>
              <w:rFonts w:asciiTheme="minorHAnsi" w:eastAsiaTheme="minorEastAsia" w:hAnsiTheme="minorHAnsi" w:cstheme="minorBidi"/>
              <w:noProof/>
              <w:lang w:val="de-DE" w:eastAsia="de-DE"/>
            </w:rPr>
          </w:pPr>
          <w:hyperlink w:anchor="_Toc178847940" w:history="1">
            <w:r w:rsidRPr="00314123">
              <w:rPr>
                <w:rStyle w:val="Lienhypertexte"/>
                <w:noProof/>
              </w:rPr>
              <w:t>6.10.3. Interpretation guidelines</w:t>
            </w:r>
            <w:r>
              <w:rPr>
                <w:noProof/>
                <w:webHidden/>
              </w:rPr>
              <w:tab/>
            </w:r>
            <w:r>
              <w:rPr>
                <w:noProof/>
                <w:webHidden/>
              </w:rPr>
              <w:fldChar w:fldCharType="begin"/>
            </w:r>
            <w:r>
              <w:rPr>
                <w:noProof/>
                <w:webHidden/>
              </w:rPr>
              <w:instrText xml:space="preserve"> PAGEREF _Toc178847940 \h </w:instrText>
            </w:r>
            <w:r>
              <w:rPr>
                <w:noProof/>
                <w:webHidden/>
              </w:rPr>
            </w:r>
            <w:r>
              <w:rPr>
                <w:noProof/>
                <w:webHidden/>
              </w:rPr>
              <w:fldChar w:fldCharType="separate"/>
            </w:r>
            <w:r>
              <w:rPr>
                <w:noProof/>
                <w:webHidden/>
              </w:rPr>
              <w:t>20</w:t>
            </w:r>
            <w:r>
              <w:rPr>
                <w:noProof/>
                <w:webHidden/>
              </w:rPr>
              <w:fldChar w:fldCharType="end"/>
            </w:r>
          </w:hyperlink>
        </w:p>
        <w:p w14:paraId="2619180D" w14:textId="4775AEF8" w:rsidR="00F61414" w:rsidRDefault="00F61414">
          <w:pPr>
            <w:pStyle w:val="TM2"/>
            <w:rPr>
              <w:rFonts w:asciiTheme="minorHAnsi" w:eastAsiaTheme="minorEastAsia" w:hAnsiTheme="minorHAnsi" w:cstheme="minorBidi"/>
              <w:color w:val="auto"/>
              <w:lang w:val="de-DE" w:eastAsia="de-DE"/>
            </w:rPr>
          </w:pPr>
          <w:hyperlink w:anchor="_Toc178847941" w:history="1">
            <w:r w:rsidRPr="00314123">
              <w:rPr>
                <w:rStyle w:val="Lienhypertexte"/>
              </w:rPr>
              <w:t>6.11. Operation SUBSCRIPTION NOTIFICATION</w:t>
            </w:r>
            <w:r>
              <w:rPr>
                <w:webHidden/>
              </w:rPr>
              <w:tab/>
            </w:r>
            <w:r>
              <w:rPr>
                <w:webHidden/>
              </w:rPr>
              <w:fldChar w:fldCharType="begin"/>
            </w:r>
            <w:r>
              <w:rPr>
                <w:webHidden/>
              </w:rPr>
              <w:instrText xml:space="preserve"> PAGEREF _Toc178847941 \h </w:instrText>
            </w:r>
            <w:r>
              <w:rPr>
                <w:webHidden/>
              </w:rPr>
            </w:r>
            <w:r>
              <w:rPr>
                <w:webHidden/>
              </w:rPr>
              <w:fldChar w:fldCharType="separate"/>
            </w:r>
            <w:r>
              <w:rPr>
                <w:webHidden/>
              </w:rPr>
              <w:t>20</w:t>
            </w:r>
            <w:r>
              <w:rPr>
                <w:webHidden/>
              </w:rPr>
              <w:fldChar w:fldCharType="end"/>
            </w:r>
          </w:hyperlink>
        </w:p>
        <w:p w14:paraId="2BBC82D7" w14:textId="589109AE" w:rsidR="00F61414" w:rsidRDefault="00F61414" w:rsidP="00F61414">
          <w:pPr>
            <w:pStyle w:val="TM3"/>
            <w:rPr>
              <w:rFonts w:asciiTheme="minorHAnsi" w:eastAsiaTheme="minorEastAsia" w:hAnsiTheme="minorHAnsi" w:cstheme="minorBidi"/>
              <w:noProof/>
              <w:lang w:val="de-DE" w:eastAsia="de-DE"/>
            </w:rPr>
          </w:pPr>
          <w:hyperlink w:anchor="_Toc178847942" w:history="1">
            <w:r w:rsidRPr="00314123">
              <w:rPr>
                <w:rStyle w:val="Lienhypertexte"/>
                <w:noProof/>
              </w:rPr>
              <w:t>6.11.1. Operation Functionality</w:t>
            </w:r>
            <w:r>
              <w:rPr>
                <w:noProof/>
                <w:webHidden/>
              </w:rPr>
              <w:tab/>
            </w:r>
            <w:r>
              <w:rPr>
                <w:noProof/>
                <w:webHidden/>
              </w:rPr>
              <w:fldChar w:fldCharType="begin"/>
            </w:r>
            <w:r>
              <w:rPr>
                <w:noProof/>
                <w:webHidden/>
              </w:rPr>
              <w:instrText xml:space="preserve"> PAGEREF _Toc178847942 \h </w:instrText>
            </w:r>
            <w:r>
              <w:rPr>
                <w:noProof/>
                <w:webHidden/>
              </w:rPr>
            </w:r>
            <w:r>
              <w:rPr>
                <w:noProof/>
                <w:webHidden/>
              </w:rPr>
              <w:fldChar w:fldCharType="separate"/>
            </w:r>
            <w:r>
              <w:rPr>
                <w:noProof/>
                <w:webHidden/>
              </w:rPr>
              <w:t>21</w:t>
            </w:r>
            <w:r>
              <w:rPr>
                <w:noProof/>
                <w:webHidden/>
              </w:rPr>
              <w:fldChar w:fldCharType="end"/>
            </w:r>
          </w:hyperlink>
        </w:p>
        <w:p w14:paraId="79F43CF5" w14:textId="73A15B54" w:rsidR="00F61414" w:rsidRDefault="00F61414" w:rsidP="00F61414">
          <w:pPr>
            <w:pStyle w:val="TM3"/>
            <w:rPr>
              <w:rFonts w:asciiTheme="minorHAnsi" w:eastAsiaTheme="minorEastAsia" w:hAnsiTheme="minorHAnsi" w:cstheme="minorBidi"/>
              <w:noProof/>
              <w:lang w:val="de-DE" w:eastAsia="de-DE"/>
            </w:rPr>
          </w:pPr>
          <w:hyperlink w:anchor="_Toc178847943" w:history="1">
            <w:r w:rsidRPr="00314123">
              <w:rPr>
                <w:rStyle w:val="Lienhypertexte"/>
                <w:noProof/>
              </w:rPr>
              <w:t>6.11.2. Operation Parameters</w:t>
            </w:r>
            <w:r>
              <w:rPr>
                <w:noProof/>
                <w:webHidden/>
              </w:rPr>
              <w:tab/>
            </w:r>
            <w:r>
              <w:rPr>
                <w:noProof/>
                <w:webHidden/>
              </w:rPr>
              <w:fldChar w:fldCharType="begin"/>
            </w:r>
            <w:r>
              <w:rPr>
                <w:noProof/>
                <w:webHidden/>
              </w:rPr>
              <w:instrText xml:space="preserve"> PAGEREF _Toc178847943 \h </w:instrText>
            </w:r>
            <w:r>
              <w:rPr>
                <w:noProof/>
                <w:webHidden/>
              </w:rPr>
            </w:r>
            <w:r>
              <w:rPr>
                <w:noProof/>
                <w:webHidden/>
              </w:rPr>
              <w:fldChar w:fldCharType="separate"/>
            </w:r>
            <w:r>
              <w:rPr>
                <w:noProof/>
                <w:webHidden/>
              </w:rPr>
              <w:t>21</w:t>
            </w:r>
            <w:r>
              <w:rPr>
                <w:noProof/>
                <w:webHidden/>
              </w:rPr>
              <w:fldChar w:fldCharType="end"/>
            </w:r>
          </w:hyperlink>
        </w:p>
        <w:p w14:paraId="29D36E74" w14:textId="0DD09C22" w:rsidR="00F61414" w:rsidRDefault="00F61414" w:rsidP="00F61414">
          <w:pPr>
            <w:pStyle w:val="TM3"/>
            <w:rPr>
              <w:rFonts w:asciiTheme="minorHAnsi" w:eastAsiaTheme="minorEastAsia" w:hAnsiTheme="minorHAnsi" w:cstheme="minorBidi"/>
              <w:noProof/>
              <w:lang w:val="de-DE" w:eastAsia="de-DE"/>
            </w:rPr>
          </w:pPr>
          <w:hyperlink w:anchor="_Toc178847944" w:history="1">
            <w:r w:rsidRPr="00314123">
              <w:rPr>
                <w:rStyle w:val="Lienhypertexte"/>
                <w:noProof/>
              </w:rPr>
              <w:t>6.11.3. Interpretation guidelines</w:t>
            </w:r>
            <w:r>
              <w:rPr>
                <w:noProof/>
                <w:webHidden/>
              </w:rPr>
              <w:tab/>
            </w:r>
            <w:r>
              <w:rPr>
                <w:noProof/>
                <w:webHidden/>
              </w:rPr>
              <w:fldChar w:fldCharType="begin"/>
            </w:r>
            <w:r>
              <w:rPr>
                <w:noProof/>
                <w:webHidden/>
              </w:rPr>
              <w:instrText xml:space="preserve"> PAGEREF _Toc178847944 \h </w:instrText>
            </w:r>
            <w:r>
              <w:rPr>
                <w:noProof/>
                <w:webHidden/>
              </w:rPr>
            </w:r>
            <w:r>
              <w:rPr>
                <w:noProof/>
                <w:webHidden/>
              </w:rPr>
              <w:fldChar w:fldCharType="separate"/>
            </w:r>
            <w:r>
              <w:rPr>
                <w:noProof/>
                <w:webHidden/>
              </w:rPr>
              <w:t>21</w:t>
            </w:r>
            <w:r>
              <w:rPr>
                <w:noProof/>
                <w:webHidden/>
              </w:rPr>
              <w:fldChar w:fldCharType="end"/>
            </w:r>
          </w:hyperlink>
        </w:p>
        <w:p w14:paraId="2F411DE6" w14:textId="3F22C886" w:rsidR="00F61414" w:rsidRDefault="00F61414">
          <w:pPr>
            <w:pStyle w:val="TM2"/>
            <w:rPr>
              <w:rFonts w:asciiTheme="minorHAnsi" w:eastAsiaTheme="minorEastAsia" w:hAnsiTheme="minorHAnsi" w:cstheme="minorBidi"/>
              <w:color w:val="auto"/>
              <w:lang w:val="de-DE" w:eastAsia="de-DE"/>
            </w:rPr>
          </w:pPr>
          <w:hyperlink w:anchor="_Toc178847945" w:history="1">
            <w:r w:rsidRPr="00314123">
              <w:rPr>
                <w:rStyle w:val="Lienhypertexte"/>
              </w:rPr>
              <w:t>6.12. Operation REMOVE SUBSCRIPTION</w:t>
            </w:r>
            <w:r>
              <w:rPr>
                <w:webHidden/>
              </w:rPr>
              <w:tab/>
            </w:r>
            <w:r>
              <w:rPr>
                <w:webHidden/>
              </w:rPr>
              <w:fldChar w:fldCharType="begin"/>
            </w:r>
            <w:r>
              <w:rPr>
                <w:webHidden/>
              </w:rPr>
              <w:instrText xml:space="preserve"> PAGEREF _Toc178847945 \h </w:instrText>
            </w:r>
            <w:r>
              <w:rPr>
                <w:webHidden/>
              </w:rPr>
            </w:r>
            <w:r>
              <w:rPr>
                <w:webHidden/>
              </w:rPr>
              <w:fldChar w:fldCharType="separate"/>
            </w:r>
            <w:r>
              <w:rPr>
                <w:webHidden/>
              </w:rPr>
              <w:t>21</w:t>
            </w:r>
            <w:r>
              <w:rPr>
                <w:webHidden/>
              </w:rPr>
              <w:fldChar w:fldCharType="end"/>
            </w:r>
          </w:hyperlink>
        </w:p>
        <w:p w14:paraId="7024DE83" w14:textId="6840BCFF" w:rsidR="00F61414" w:rsidRDefault="00F61414" w:rsidP="00F61414">
          <w:pPr>
            <w:pStyle w:val="TM3"/>
            <w:rPr>
              <w:rFonts w:asciiTheme="minorHAnsi" w:eastAsiaTheme="minorEastAsia" w:hAnsiTheme="minorHAnsi" w:cstheme="minorBidi"/>
              <w:noProof/>
              <w:lang w:val="de-DE" w:eastAsia="de-DE"/>
            </w:rPr>
          </w:pPr>
          <w:hyperlink w:anchor="_Toc178847946" w:history="1">
            <w:r w:rsidRPr="00314123">
              <w:rPr>
                <w:rStyle w:val="Lienhypertexte"/>
                <w:noProof/>
              </w:rPr>
              <w:t>6.12.1. Operation Functionality</w:t>
            </w:r>
            <w:r>
              <w:rPr>
                <w:noProof/>
                <w:webHidden/>
              </w:rPr>
              <w:tab/>
            </w:r>
            <w:r>
              <w:rPr>
                <w:noProof/>
                <w:webHidden/>
              </w:rPr>
              <w:fldChar w:fldCharType="begin"/>
            </w:r>
            <w:r>
              <w:rPr>
                <w:noProof/>
                <w:webHidden/>
              </w:rPr>
              <w:instrText xml:space="preserve"> PAGEREF _Toc178847946 \h </w:instrText>
            </w:r>
            <w:r>
              <w:rPr>
                <w:noProof/>
                <w:webHidden/>
              </w:rPr>
            </w:r>
            <w:r>
              <w:rPr>
                <w:noProof/>
                <w:webHidden/>
              </w:rPr>
              <w:fldChar w:fldCharType="separate"/>
            </w:r>
            <w:r>
              <w:rPr>
                <w:noProof/>
                <w:webHidden/>
              </w:rPr>
              <w:t>21</w:t>
            </w:r>
            <w:r>
              <w:rPr>
                <w:noProof/>
                <w:webHidden/>
              </w:rPr>
              <w:fldChar w:fldCharType="end"/>
            </w:r>
          </w:hyperlink>
        </w:p>
        <w:p w14:paraId="51793F40" w14:textId="0B0D4747" w:rsidR="00F61414" w:rsidRDefault="00F61414" w:rsidP="00F61414">
          <w:pPr>
            <w:pStyle w:val="TM3"/>
            <w:rPr>
              <w:rFonts w:asciiTheme="minorHAnsi" w:eastAsiaTheme="minorEastAsia" w:hAnsiTheme="minorHAnsi" w:cstheme="minorBidi"/>
              <w:noProof/>
              <w:lang w:val="de-DE" w:eastAsia="de-DE"/>
            </w:rPr>
          </w:pPr>
          <w:hyperlink w:anchor="_Toc178847947" w:history="1">
            <w:r w:rsidRPr="00314123">
              <w:rPr>
                <w:rStyle w:val="Lienhypertexte"/>
                <w:noProof/>
              </w:rPr>
              <w:t>6.12.2. Operation Parameters</w:t>
            </w:r>
            <w:r>
              <w:rPr>
                <w:noProof/>
                <w:webHidden/>
              </w:rPr>
              <w:tab/>
            </w:r>
            <w:r>
              <w:rPr>
                <w:noProof/>
                <w:webHidden/>
              </w:rPr>
              <w:fldChar w:fldCharType="begin"/>
            </w:r>
            <w:r>
              <w:rPr>
                <w:noProof/>
                <w:webHidden/>
              </w:rPr>
              <w:instrText xml:space="preserve"> PAGEREF _Toc178847947 \h </w:instrText>
            </w:r>
            <w:r>
              <w:rPr>
                <w:noProof/>
                <w:webHidden/>
              </w:rPr>
            </w:r>
            <w:r>
              <w:rPr>
                <w:noProof/>
                <w:webHidden/>
              </w:rPr>
              <w:fldChar w:fldCharType="separate"/>
            </w:r>
            <w:r>
              <w:rPr>
                <w:noProof/>
                <w:webHidden/>
              </w:rPr>
              <w:t>21</w:t>
            </w:r>
            <w:r>
              <w:rPr>
                <w:noProof/>
                <w:webHidden/>
              </w:rPr>
              <w:fldChar w:fldCharType="end"/>
            </w:r>
          </w:hyperlink>
        </w:p>
        <w:p w14:paraId="337C573D" w14:textId="33EA86AA" w:rsidR="00F61414" w:rsidRDefault="00F61414" w:rsidP="00F61414">
          <w:pPr>
            <w:pStyle w:val="TM3"/>
            <w:rPr>
              <w:rFonts w:asciiTheme="minorHAnsi" w:eastAsiaTheme="minorEastAsia" w:hAnsiTheme="minorHAnsi" w:cstheme="minorBidi"/>
              <w:noProof/>
              <w:lang w:val="de-DE" w:eastAsia="de-DE"/>
            </w:rPr>
          </w:pPr>
          <w:hyperlink w:anchor="_Toc178847948" w:history="1">
            <w:r w:rsidRPr="00314123">
              <w:rPr>
                <w:rStyle w:val="Lienhypertexte"/>
                <w:noProof/>
              </w:rPr>
              <w:t>6.12.3. Interpretation guidelines</w:t>
            </w:r>
            <w:r>
              <w:rPr>
                <w:noProof/>
                <w:webHidden/>
              </w:rPr>
              <w:tab/>
            </w:r>
            <w:r>
              <w:rPr>
                <w:noProof/>
                <w:webHidden/>
              </w:rPr>
              <w:fldChar w:fldCharType="begin"/>
            </w:r>
            <w:r>
              <w:rPr>
                <w:noProof/>
                <w:webHidden/>
              </w:rPr>
              <w:instrText xml:space="preserve"> PAGEREF _Toc178847948 \h </w:instrText>
            </w:r>
            <w:r>
              <w:rPr>
                <w:noProof/>
                <w:webHidden/>
              </w:rPr>
            </w:r>
            <w:r>
              <w:rPr>
                <w:noProof/>
                <w:webHidden/>
              </w:rPr>
              <w:fldChar w:fldCharType="separate"/>
            </w:r>
            <w:r>
              <w:rPr>
                <w:noProof/>
                <w:webHidden/>
              </w:rPr>
              <w:t>21</w:t>
            </w:r>
            <w:r>
              <w:rPr>
                <w:noProof/>
                <w:webHidden/>
              </w:rPr>
              <w:fldChar w:fldCharType="end"/>
            </w:r>
          </w:hyperlink>
        </w:p>
        <w:p w14:paraId="442B8298" w14:textId="2D9598CC" w:rsidR="00F61414" w:rsidRDefault="00F61414">
          <w:pPr>
            <w:pStyle w:val="TM2"/>
            <w:rPr>
              <w:rFonts w:asciiTheme="minorHAnsi" w:eastAsiaTheme="minorEastAsia" w:hAnsiTheme="minorHAnsi" w:cstheme="minorBidi"/>
              <w:color w:val="auto"/>
              <w:lang w:val="de-DE" w:eastAsia="de-DE"/>
            </w:rPr>
          </w:pPr>
          <w:hyperlink w:anchor="_Toc178847949" w:history="1">
            <w:r w:rsidRPr="00314123">
              <w:rPr>
                <w:rStyle w:val="Lienhypertexte"/>
              </w:rPr>
              <w:t>6.13. Operation CAPABILITY</w:t>
            </w:r>
            <w:r>
              <w:rPr>
                <w:webHidden/>
              </w:rPr>
              <w:tab/>
            </w:r>
            <w:r>
              <w:rPr>
                <w:webHidden/>
              </w:rPr>
              <w:fldChar w:fldCharType="begin"/>
            </w:r>
            <w:r>
              <w:rPr>
                <w:webHidden/>
              </w:rPr>
              <w:instrText xml:space="preserve"> PAGEREF _Toc178847949 \h </w:instrText>
            </w:r>
            <w:r>
              <w:rPr>
                <w:webHidden/>
              </w:rPr>
            </w:r>
            <w:r>
              <w:rPr>
                <w:webHidden/>
              </w:rPr>
              <w:fldChar w:fldCharType="separate"/>
            </w:r>
            <w:r>
              <w:rPr>
                <w:webHidden/>
              </w:rPr>
              <w:t>21</w:t>
            </w:r>
            <w:r>
              <w:rPr>
                <w:webHidden/>
              </w:rPr>
              <w:fldChar w:fldCharType="end"/>
            </w:r>
          </w:hyperlink>
        </w:p>
        <w:p w14:paraId="543DED57" w14:textId="1C452034" w:rsidR="00F61414" w:rsidRDefault="00F61414" w:rsidP="00F61414">
          <w:pPr>
            <w:pStyle w:val="TM3"/>
            <w:rPr>
              <w:rFonts w:asciiTheme="minorHAnsi" w:eastAsiaTheme="minorEastAsia" w:hAnsiTheme="minorHAnsi" w:cstheme="minorBidi"/>
              <w:noProof/>
              <w:lang w:val="de-DE" w:eastAsia="de-DE"/>
            </w:rPr>
          </w:pPr>
          <w:hyperlink w:anchor="_Toc178847950" w:history="1">
            <w:r w:rsidRPr="00314123">
              <w:rPr>
                <w:rStyle w:val="Lienhypertexte"/>
                <w:noProof/>
              </w:rPr>
              <w:t>6.13.1. Operation Functionality</w:t>
            </w:r>
            <w:r>
              <w:rPr>
                <w:noProof/>
                <w:webHidden/>
              </w:rPr>
              <w:tab/>
            </w:r>
            <w:r>
              <w:rPr>
                <w:noProof/>
                <w:webHidden/>
              </w:rPr>
              <w:fldChar w:fldCharType="begin"/>
            </w:r>
            <w:r>
              <w:rPr>
                <w:noProof/>
                <w:webHidden/>
              </w:rPr>
              <w:instrText xml:space="preserve"> PAGEREF _Toc178847950 \h </w:instrText>
            </w:r>
            <w:r>
              <w:rPr>
                <w:noProof/>
                <w:webHidden/>
              </w:rPr>
            </w:r>
            <w:r>
              <w:rPr>
                <w:noProof/>
                <w:webHidden/>
              </w:rPr>
              <w:fldChar w:fldCharType="separate"/>
            </w:r>
            <w:r>
              <w:rPr>
                <w:noProof/>
                <w:webHidden/>
              </w:rPr>
              <w:t>22</w:t>
            </w:r>
            <w:r>
              <w:rPr>
                <w:noProof/>
                <w:webHidden/>
              </w:rPr>
              <w:fldChar w:fldCharType="end"/>
            </w:r>
          </w:hyperlink>
        </w:p>
        <w:p w14:paraId="66C70090" w14:textId="5507426B" w:rsidR="00F61414" w:rsidRDefault="00F61414" w:rsidP="00F61414">
          <w:pPr>
            <w:pStyle w:val="TM3"/>
            <w:rPr>
              <w:rFonts w:asciiTheme="minorHAnsi" w:eastAsiaTheme="minorEastAsia" w:hAnsiTheme="minorHAnsi" w:cstheme="minorBidi"/>
              <w:noProof/>
              <w:lang w:val="de-DE" w:eastAsia="de-DE"/>
            </w:rPr>
          </w:pPr>
          <w:hyperlink w:anchor="_Toc178847951" w:history="1">
            <w:r w:rsidRPr="00314123">
              <w:rPr>
                <w:rStyle w:val="Lienhypertexte"/>
                <w:noProof/>
              </w:rPr>
              <w:t>6.13.2. Operation Parameters</w:t>
            </w:r>
            <w:r>
              <w:rPr>
                <w:noProof/>
                <w:webHidden/>
              </w:rPr>
              <w:tab/>
            </w:r>
            <w:r>
              <w:rPr>
                <w:noProof/>
                <w:webHidden/>
              </w:rPr>
              <w:fldChar w:fldCharType="begin"/>
            </w:r>
            <w:r>
              <w:rPr>
                <w:noProof/>
                <w:webHidden/>
              </w:rPr>
              <w:instrText xml:space="preserve"> PAGEREF _Toc178847951 \h </w:instrText>
            </w:r>
            <w:r>
              <w:rPr>
                <w:noProof/>
                <w:webHidden/>
              </w:rPr>
            </w:r>
            <w:r>
              <w:rPr>
                <w:noProof/>
                <w:webHidden/>
              </w:rPr>
              <w:fldChar w:fldCharType="separate"/>
            </w:r>
            <w:r>
              <w:rPr>
                <w:noProof/>
                <w:webHidden/>
              </w:rPr>
              <w:t>22</w:t>
            </w:r>
            <w:r>
              <w:rPr>
                <w:noProof/>
                <w:webHidden/>
              </w:rPr>
              <w:fldChar w:fldCharType="end"/>
            </w:r>
          </w:hyperlink>
        </w:p>
        <w:p w14:paraId="7B6D8BF8" w14:textId="3F077040" w:rsidR="00F61414" w:rsidRDefault="00F61414" w:rsidP="00F61414">
          <w:pPr>
            <w:pStyle w:val="TM3"/>
            <w:rPr>
              <w:rFonts w:asciiTheme="minorHAnsi" w:eastAsiaTheme="minorEastAsia" w:hAnsiTheme="minorHAnsi" w:cstheme="minorBidi"/>
              <w:noProof/>
              <w:lang w:val="de-DE" w:eastAsia="de-DE"/>
            </w:rPr>
          </w:pPr>
          <w:hyperlink w:anchor="_Toc178847952" w:history="1">
            <w:r w:rsidRPr="00314123">
              <w:rPr>
                <w:rStyle w:val="Lienhypertexte"/>
                <w:noProof/>
              </w:rPr>
              <w:t>6.13.3. Interpretation guidelines</w:t>
            </w:r>
            <w:r>
              <w:rPr>
                <w:noProof/>
                <w:webHidden/>
              </w:rPr>
              <w:tab/>
            </w:r>
            <w:r>
              <w:rPr>
                <w:noProof/>
                <w:webHidden/>
              </w:rPr>
              <w:fldChar w:fldCharType="begin"/>
            </w:r>
            <w:r>
              <w:rPr>
                <w:noProof/>
                <w:webHidden/>
              </w:rPr>
              <w:instrText xml:space="preserve"> PAGEREF _Toc178847952 \h </w:instrText>
            </w:r>
            <w:r>
              <w:rPr>
                <w:noProof/>
                <w:webHidden/>
              </w:rPr>
            </w:r>
            <w:r>
              <w:rPr>
                <w:noProof/>
                <w:webHidden/>
              </w:rPr>
              <w:fldChar w:fldCharType="separate"/>
            </w:r>
            <w:r>
              <w:rPr>
                <w:noProof/>
                <w:webHidden/>
              </w:rPr>
              <w:t>22</w:t>
            </w:r>
            <w:r>
              <w:rPr>
                <w:noProof/>
                <w:webHidden/>
              </w:rPr>
              <w:fldChar w:fldCharType="end"/>
            </w:r>
          </w:hyperlink>
        </w:p>
        <w:p w14:paraId="349FAC5E" w14:textId="0CD800AA" w:rsidR="00F61414" w:rsidRDefault="00F61414">
          <w:pPr>
            <w:pStyle w:val="TM2"/>
            <w:rPr>
              <w:rFonts w:asciiTheme="minorHAnsi" w:eastAsiaTheme="minorEastAsia" w:hAnsiTheme="minorHAnsi" w:cstheme="minorBidi"/>
              <w:color w:val="auto"/>
              <w:lang w:val="de-DE" w:eastAsia="de-DE"/>
            </w:rPr>
          </w:pPr>
          <w:hyperlink w:anchor="_Toc178847953" w:history="1">
            <w:r w:rsidRPr="00314123">
              <w:rPr>
                <w:rStyle w:val="Lienhypertexte"/>
              </w:rPr>
              <w:t>6.14. Operation PING</w:t>
            </w:r>
            <w:r>
              <w:rPr>
                <w:webHidden/>
              </w:rPr>
              <w:tab/>
            </w:r>
            <w:r>
              <w:rPr>
                <w:webHidden/>
              </w:rPr>
              <w:fldChar w:fldCharType="begin"/>
            </w:r>
            <w:r>
              <w:rPr>
                <w:webHidden/>
              </w:rPr>
              <w:instrText xml:space="preserve"> PAGEREF _Toc178847953 \h </w:instrText>
            </w:r>
            <w:r>
              <w:rPr>
                <w:webHidden/>
              </w:rPr>
            </w:r>
            <w:r>
              <w:rPr>
                <w:webHidden/>
              </w:rPr>
              <w:fldChar w:fldCharType="separate"/>
            </w:r>
            <w:r>
              <w:rPr>
                <w:webHidden/>
              </w:rPr>
              <w:t>22</w:t>
            </w:r>
            <w:r>
              <w:rPr>
                <w:webHidden/>
              </w:rPr>
              <w:fldChar w:fldCharType="end"/>
            </w:r>
          </w:hyperlink>
        </w:p>
        <w:p w14:paraId="6CA474FA" w14:textId="07EA50BB" w:rsidR="00F61414" w:rsidRDefault="00F61414" w:rsidP="00F61414">
          <w:pPr>
            <w:pStyle w:val="TM3"/>
            <w:rPr>
              <w:rFonts w:asciiTheme="minorHAnsi" w:eastAsiaTheme="minorEastAsia" w:hAnsiTheme="minorHAnsi" w:cstheme="minorBidi"/>
              <w:noProof/>
              <w:lang w:val="de-DE" w:eastAsia="de-DE"/>
            </w:rPr>
          </w:pPr>
          <w:hyperlink w:anchor="_Toc178847954" w:history="1">
            <w:r w:rsidRPr="00314123">
              <w:rPr>
                <w:rStyle w:val="Lienhypertexte"/>
                <w:noProof/>
              </w:rPr>
              <w:t>6.14.1. Operation Functionality</w:t>
            </w:r>
            <w:r>
              <w:rPr>
                <w:noProof/>
                <w:webHidden/>
              </w:rPr>
              <w:tab/>
            </w:r>
            <w:r>
              <w:rPr>
                <w:noProof/>
                <w:webHidden/>
              </w:rPr>
              <w:fldChar w:fldCharType="begin"/>
            </w:r>
            <w:r>
              <w:rPr>
                <w:noProof/>
                <w:webHidden/>
              </w:rPr>
              <w:instrText xml:space="preserve"> PAGEREF _Toc178847954 \h </w:instrText>
            </w:r>
            <w:r>
              <w:rPr>
                <w:noProof/>
                <w:webHidden/>
              </w:rPr>
            </w:r>
            <w:r>
              <w:rPr>
                <w:noProof/>
                <w:webHidden/>
              </w:rPr>
              <w:fldChar w:fldCharType="separate"/>
            </w:r>
            <w:r>
              <w:rPr>
                <w:noProof/>
                <w:webHidden/>
              </w:rPr>
              <w:t>22</w:t>
            </w:r>
            <w:r>
              <w:rPr>
                <w:noProof/>
                <w:webHidden/>
              </w:rPr>
              <w:fldChar w:fldCharType="end"/>
            </w:r>
          </w:hyperlink>
        </w:p>
        <w:p w14:paraId="7C288B0F" w14:textId="470ABF1B" w:rsidR="00F61414" w:rsidRDefault="00F61414" w:rsidP="00F61414">
          <w:pPr>
            <w:pStyle w:val="TM3"/>
            <w:rPr>
              <w:rFonts w:asciiTheme="minorHAnsi" w:eastAsiaTheme="minorEastAsia" w:hAnsiTheme="minorHAnsi" w:cstheme="minorBidi"/>
              <w:noProof/>
              <w:lang w:val="de-DE" w:eastAsia="de-DE"/>
            </w:rPr>
          </w:pPr>
          <w:hyperlink w:anchor="_Toc178847955" w:history="1">
            <w:r w:rsidRPr="00314123">
              <w:rPr>
                <w:rStyle w:val="Lienhypertexte"/>
                <w:noProof/>
              </w:rPr>
              <w:t>6.14.2. Operation Parameters</w:t>
            </w:r>
            <w:r>
              <w:rPr>
                <w:noProof/>
                <w:webHidden/>
              </w:rPr>
              <w:tab/>
            </w:r>
            <w:r>
              <w:rPr>
                <w:noProof/>
                <w:webHidden/>
              </w:rPr>
              <w:fldChar w:fldCharType="begin"/>
            </w:r>
            <w:r>
              <w:rPr>
                <w:noProof/>
                <w:webHidden/>
              </w:rPr>
              <w:instrText xml:space="preserve"> PAGEREF _Toc178847955 \h </w:instrText>
            </w:r>
            <w:r>
              <w:rPr>
                <w:noProof/>
                <w:webHidden/>
              </w:rPr>
            </w:r>
            <w:r>
              <w:rPr>
                <w:noProof/>
                <w:webHidden/>
              </w:rPr>
              <w:fldChar w:fldCharType="separate"/>
            </w:r>
            <w:r>
              <w:rPr>
                <w:noProof/>
                <w:webHidden/>
              </w:rPr>
              <w:t>22</w:t>
            </w:r>
            <w:r>
              <w:rPr>
                <w:noProof/>
                <w:webHidden/>
              </w:rPr>
              <w:fldChar w:fldCharType="end"/>
            </w:r>
          </w:hyperlink>
        </w:p>
        <w:p w14:paraId="3A6BC28C" w14:textId="393FE3C5" w:rsidR="00F61414" w:rsidRDefault="00F61414" w:rsidP="00F61414">
          <w:pPr>
            <w:pStyle w:val="TM3"/>
            <w:rPr>
              <w:rFonts w:asciiTheme="minorHAnsi" w:eastAsiaTheme="minorEastAsia" w:hAnsiTheme="minorHAnsi" w:cstheme="minorBidi"/>
              <w:noProof/>
              <w:lang w:val="de-DE" w:eastAsia="de-DE"/>
            </w:rPr>
          </w:pPr>
          <w:hyperlink w:anchor="_Toc178847956" w:history="1">
            <w:r w:rsidRPr="00314123">
              <w:rPr>
                <w:rStyle w:val="Lienhypertexte"/>
                <w:noProof/>
              </w:rPr>
              <w:t>6.14.3. Interpretation guidelines</w:t>
            </w:r>
            <w:r>
              <w:rPr>
                <w:noProof/>
                <w:webHidden/>
              </w:rPr>
              <w:tab/>
            </w:r>
            <w:r>
              <w:rPr>
                <w:noProof/>
                <w:webHidden/>
              </w:rPr>
              <w:fldChar w:fldCharType="begin"/>
            </w:r>
            <w:r>
              <w:rPr>
                <w:noProof/>
                <w:webHidden/>
              </w:rPr>
              <w:instrText xml:space="preserve"> PAGEREF _Toc178847956 \h </w:instrText>
            </w:r>
            <w:r>
              <w:rPr>
                <w:noProof/>
                <w:webHidden/>
              </w:rPr>
            </w:r>
            <w:r>
              <w:rPr>
                <w:noProof/>
                <w:webHidden/>
              </w:rPr>
              <w:fldChar w:fldCharType="separate"/>
            </w:r>
            <w:r>
              <w:rPr>
                <w:noProof/>
                <w:webHidden/>
              </w:rPr>
              <w:t>22</w:t>
            </w:r>
            <w:r>
              <w:rPr>
                <w:noProof/>
                <w:webHidden/>
              </w:rPr>
              <w:fldChar w:fldCharType="end"/>
            </w:r>
          </w:hyperlink>
        </w:p>
        <w:p w14:paraId="531357B0" w14:textId="345CAA44" w:rsidR="00F61414" w:rsidRDefault="00F61414">
          <w:pPr>
            <w:pStyle w:val="TM2"/>
            <w:rPr>
              <w:rFonts w:asciiTheme="minorHAnsi" w:eastAsiaTheme="minorEastAsia" w:hAnsiTheme="minorHAnsi" w:cstheme="minorBidi"/>
              <w:color w:val="auto"/>
              <w:lang w:val="de-DE" w:eastAsia="de-DE"/>
            </w:rPr>
          </w:pPr>
          <w:hyperlink w:anchor="_Toc178847957" w:history="1">
            <w:r w:rsidRPr="00314123">
              <w:rPr>
                <w:rStyle w:val="Lienhypertexte"/>
              </w:rPr>
              <w:t>6.15. Operation ENCRYPTIONKEY</w:t>
            </w:r>
            <w:r>
              <w:rPr>
                <w:webHidden/>
              </w:rPr>
              <w:tab/>
            </w:r>
            <w:r>
              <w:rPr>
                <w:webHidden/>
              </w:rPr>
              <w:fldChar w:fldCharType="begin"/>
            </w:r>
            <w:r>
              <w:rPr>
                <w:webHidden/>
              </w:rPr>
              <w:instrText xml:space="preserve"> PAGEREF _Toc178847957 \h </w:instrText>
            </w:r>
            <w:r>
              <w:rPr>
                <w:webHidden/>
              </w:rPr>
            </w:r>
            <w:r>
              <w:rPr>
                <w:webHidden/>
              </w:rPr>
              <w:fldChar w:fldCharType="separate"/>
            </w:r>
            <w:r>
              <w:rPr>
                <w:webHidden/>
              </w:rPr>
              <w:t>23</w:t>
            </w:r>
            <w:r>
              <w:rPr>
                <w:webHidden/>
              </w:rPr>
              <w:fldChar w:fldCharType="end"/>
            </w:r>
          </w:hyperlink>
        </w:p>
        <w:p w14:paraId="2817EB2F" w14:textId="4691C647" w:rsidR="00F61414" w:rsidRDefault="00F61414" w:rsidP="00F61414">
          <w:pPr>
            <w:pStyle w:val="TM3"/>
            <w:rPr>
              <w:rFonts w:asciiTheme="minorHAnsi" w:eastAsiaTheme="minorEastAsia" w:hAnsiTheme="minorHAnsi" w:cstheme="minorBidi"/>
              <w:noProof/>
              <w:lang w:val="de-DE" w:eastAsia="de-DE"/>
            </w:rPr>
          </w:pPr>
          <w:hyperlink w:anchor="_Toc178847958" w:history="1">
            <w:r w:rsidRPr="00314123">
              <w:rPr>
                <w:rStyle w:val="Lienhypertexte"/>
                <w:noProof/>
              </w:rPr>
              <w:t>6.15.1. Operation Functionality</w:t>
            </w:r>
            <w:r>
              <w:rPr>
                <w:noProof/>
                <w:webHidden/>
              </w:rPr>
              <w:tab/>
            </w:r>
            <w:r>
              <w:rPr>
                <w:noProof/>
                <w:webHidden/>
              </w:rPr>
              <w:fldChar w:fldCharType="begin"/>
            </w:r>
            <w:r>
              <w:rPr>
                <w:noProof/>
                <w:webHidden/>
              </w:rPr>
              <w:instrText xml:space="preserve"> PAGEREF _Toc178847958 \h </w:instrText>
            </w:r>
            <w:r>
              <w:rPr>
                <w:noProof/>
                <w:webHidden/>
              </w:rPr>
            </w:r>
            <w:r>
              <w:rPr>
                <w:noProof/>
                <w:webHidden/>
              </w:rPr>
              <w:fldChar w:fldCharType="separate"/>
            </w:r>
            <w:r>
              <w:rPr>
                <w:noProof/>
                <w:webHidden/>
              </w:rPr>
              <w:t>23</w:t>
            </w:r>
            <w:r>
              <w:rPr>
                <w:noProof/>
                <w:webHidden/>
              </w:rPr>
              <w:fldChar w:fldCharType="end"/>
            </w:r>
          </w:hyperlink>
        </w:p>
        <w:p w14:paraId="38A6214C" w14:textId="11CF801B" w:rsidR="00F61414" w:rsidRDefault="00F61414" w:rsidP="00F61414">
          <w:pPr>
            <w:pStyle w:val="TM3"/>
            <w:rPr>
              <w:rFonts w:asciiTheme="minorHAnsi" w:eastAsiaTheme="minorEastAsia" w:hAnsiTheme="minorHAnsi" w:cstheme="minorBidi"/>
              <w:noProof/>
              <w:lang w:val="de-DE" w:eastAsia="de-DE"/>
            </w:rPr>
          </w:pPr>
          <w:hyperlink w:anchor="_Toc178847959" w:history="1">
            <w:r w:rsidRPr="00314123">
              <w:rPr>
                <w:rStyle w:val="Lienhypertexte"/>
                <w:noProof/>
              </w:rPr>
              <w:t>6.15.2. Operation Parameters</w:t>
            </w:r>
            <w:r>
              <w:rPr>
                <w:noProof/>
                <w:webHidden/>
              </w:rPr>
              <w:tab/>
            </w:r>
            <w:r>
              <w:rPr>
                <w:noProof/>
                <w:webHidden/>
              </w:rPr>
              <w:fldChar w:fldCharType="begin"/>
            </w:r>
            <w:r>
              <w:rPr>
                <w:noProof/>
                <w:webHidden/>
              </w:rPr>
              <w:instrText xml:space="preserve"> PAGEREF _Toc178847959 \h </w:instrText>
            </w:r>
            <w:r>
              <w:rPr>
                <w:noProof/>
                <w:webHidden/>
              </w:rPr>
            </w:r>
            <w:r>
              <w:rPr>
                <w:noProof/>
                <w:webHidden/>
              </w:rPr>
              <w:fldChar w:fldCharType="separate"/>
            </w:r>
            <w:r>
              <w:rPr>
                <w:noProof/>
                <w:webHidden/>
              </w:rPr>
              <w:t>23</w:t>
            </w:r>
            <w:r>
              <w:rPr>
                <w:noProof/>
                <w:webHidden/>
              </w:rPr>
              <w:fldChar w:fldCharType="end"/>
            </w:r>
          </w:hyperlink>
        </w:p>
        <w:p w14:paraId="5858356D" w14:textId="5347A6CD" w:rsidR="00F61414" w:rsidRDefault="00F61414" w:rsidP="00F61414">
          <w:pPr>
            <w:pStyle w:val="TM3"/>
            <w:rPr>
              <w:rFonts w:asciiTheme="minorHAnsi" w:eastAsiaTheme="minorEastAsia" w:hAnsiTheme="minorHAnsi" w:cstheme="minorBidi"/>
              <w:noProof/>
              <w:lang w:val="de-DE" w:eastAsia="de-DE"/>
            </w:rPr>
          </w:pPr>
          <w:hyperlink w:anchor="_Toc178847960" w:history="1">
            <w:r w:rsidRPr="00314123">
              <w:rPr>
                <w:rStyle w:val="Lienhypertexte"/>
                <w:noProof/>
              </w:rPr>
              <w:t>6.15.3. Interpretation guidelines</w:t>
            </w:r>
            <w:r>
              <w:rPr>
                <w:noProof/>
                <w:webHidden/>
              </w:rPr>
              <w:tab/>
            </w:r>
            <w:r>
              <w:rPr>
                <w:noProof/>
                <w:webHidden/>
              </w:rPr>
              <w:fldChar w:fldCharType="begin"/>
            </w:r>
            <w:r>
              <w:rPr>
                <w:noProof/>
                <w:webHidden/>
              </w:rPr>
              <w:instrText xml:space="preserve"> PAGEREF _Toc178847960 \h </w:instrText>
            </w:r>
            <w:r>
              <w:rPr>
                <w:noProof/>
                <w:webHidden/>
              </w:rPr>
            </w:r>
            <w:r>
              <w:rPr>
                <w:noProof/>
                <w:webHidden/>
              </w:rPr>
              <w:fldChar w:fldCharType="separate"/>
            </w:r>
            <w:r>
              <w:rPr>
                <w:noProof/>
                <w:webHidden/>
              </w:rPr>
              <w:t>23</w:t>
            </w:r>
            <w:r>
              <w:rPr>
                <w:noProof/>
                <w:webHidden/>
              </w:rPr>
              <w:fldChar w:fldCharType="end"/>
            </w:r>
          </w:hyperlink>
        </w:p>
        <w:p w14:paraId="4B06881D" w14:textId="7AB12B0B" w:rsidR="00F61414" w:rsidRDefault="00F61414">
          <w:pPr>
            <w:pStyle w:val="TM2"/>
            <w:rPr>
              <w:rFonts w:asciiTheme="minorHAnsi" w:eastAsiaTheme="minorEastAsia" w:hAnsiTheme="minorHAnsi" w:cstheme="minorBidi"/>
              <w:color w:val="auto"/>
              <w:lang w:val="de-DE" w:eastAsia="de-DE"/>
            </w:rPr>
          </w:pPr>
          <w:hyperlink w:anchor="_Toc178847961" w:history="1">
            <w:r w:rsidRPr="00314123">
              <w:rPr>
                <w:rStyle w:val="Lienhypertexte"/>
              </w:rPr>
              <w:t>6.16. Operation ENCRYPTIONKEY NOTIFICATION</w:t>
            </w:r>
            <w:r>
              <w:rPr>
                <w:webHidden/>
              </w:rPr>
              <w:tab/>
            </w:r>
            <w:r>
              <w:rPr>
                <w:webHidden/>
              </w:rPr>
              <w:fldChar w:fldCharType="begin"/>
            </w:r>
            <w:r>
              <w:rPr>
                <w:webHidden/>
              </w:rPr>
              <w:instrText xml:space="preserve"> PAGEREF _Toc178847961 \h </w:instrText>
            </w:r>
            <w:r>
              <w:rPr>
                <w:webHidden/>
              </w:rPr>
            </w:r>
            <w:r>
              <w:rPr>
                <w:webHidden/>
              </w:rPr>
              <w:fldChar w:fldCharType="separate"/>
            </w:r>
            <w:r>
              <w:rPr>
                <w:webHidden/>
              </w:rPr>
              <w:t>24</w:t>
            </w:r>
            <w:r>
              <w:rPr>
                <w:webHidden/>
              </w:rPr>
              <w:fldChar w:fldCharType="end"/>
            </w:r>
          </w:hyperlink>
        </w:p>
        <w:p w14:paraId="54A0A17E" w14:textId="79DFCB9D" w:rsidR="00F61414" w:rsidRDefault="00F61414" w:rsidP="00F61414">
          <w:pPr>
            <w:pStyle w:val="TM3"/>
            <w:rPr>
              <w:rFonts w:asciiTheme="minorHAnsi" w:eastAsiaTheme="minorEastAsia" w:hAnsiTheme="minorHAnsi" w:cstheme="minorBidi"/>
              <w:noProof/>
              <w:lang w:val="de-DE" w:eastAsia="de-DE"/>
            </w:rPr>
          </w:pPr>
          <w:hyperlink w:anchor="_Toc178847962" w:history="1">
            <w:r w:rsidRPr="00314123">
              <w:rPr>
                <w:rStyle w:val="Lienhypertexte"/>
                <w:noProof/>
              </w:rPr>
              <w:t>6.16.1. Operation Functionality</w:t>
            </w:r>
            <w:r>
              <w:rPr>
                <w:noProof/>
                <w:webHidden/>
              </w:rPr>
              <w:tab/>
            </w:r>
            <w:r>
              <w:rPr>
                <w:noProof/>
                <w:webHidden/>
              </w:rPr>
              <w:fldChar w:fldCharType="begin"/>
            </w:r>
            <w:r>
              <w:rPr>
                <w:noProof/>
                <w:webHidden/>
              </w:rPr>
              <w:instrText xml:space="preserve"> PAGEREF _Toc178847962 \h </w:instrText>
            </w:r>
            <w:r>
              <w:rPr>
                <w:noProof/>
                <w:webHidden/>
              </w:rPr>
            </w:r>
            <w:r>
              <w:rPr>
                <w:noProof/>
                <w:webHidden/>
              </w:rPr>
              <w:fldChar w:fldCharType="separate"/>
            </w:r>
            <w:r>
              <w:rPr>
                <w:noProof/>
                <w:webHidden/>
              </w:rPr>
              <w:t>24</w:t>
            </w:r>
            <w:r>
              <w:rPr>
                <w:noProof/>
                <w:webHidden/>
              </w:rPr>
              <w:fldChar w:fldCharType="end"/>
            </w:r>
          </w:hyperlink>
        </w:p>
        <w:p w14:paraId="31603A43" w14:textId="6EF28218" w:rsidR="00F61414" w:rsidRDefault="00F61414" w:rsidP="00F61414">
          <w:pPr>
            <w:pStyle w:val="TM3"/>
            <w:rPr>
              <w:rFonts w:asciiTheme="minorHAnsi" w:eastAsiaTheme="minorEastAsia" w:hAnsiTheme="minorHAnsi" w:cstheme="minorBidi"/>
              <w:noProof/>
              <w:lang w:val="de-DE" w:eastAsia="de-DE"/>
            </w:rPr>
          </w:pPr>
          <w:hyperlink w:anchor="_Toc178847963" w:history="1">
            <w:r w:rsidRPr="00314123">
              <w:rPr>
                <w:rStyle w:val="Lienhypertexte"/>
                <w:noProof/>
              </w:rPr>
              <w:t>6.16.2. Operation Parameters</w:t>
            </w:r>
            <w:r>
              <w:rPr>
                <w:noProof/>
                <w:webHidden/>
              </w:rPr>
              <w:tab/>
            </w:r>
            <w:r>
              <w:rPr>
                <w:noProof/>
                <w:webHidden/>
              </w:rPr>
              <w:fldChar w:fldCharType="begin"/>
            </w:r>
            <w:r>
              <w:rPr>
                <w:noProof/>
                <w:webHidden/>
              </w:rPr>
              <w:instrText xml:space="preserve"> PAGEREF _Toc178847963 \h </w:instrText>
            </w:r>
            <w:r>
              <w:rPr>
                <w:noProof/>
                <w:webHidden/>
              </w:rPr>
            </w:r>
            <w:r>
              <w:rPr>
                <w:noProof/>
                <w:webHidden/>
              </w:rPr>
              <w:fldChar w:fldCharType="separate"/>
            </w:r>
            <w:r>
              <w:rPr>
                <w:noProof/>
                <w:webHidden/>
              </w:rPr>
              <w:t>24</w:t>
            </w:r>
            <w:r>
              <w:rPr>
                <w:noProof/>
                <w:webHidden/>
              </w:rPr>
              <w:fldChar w:fldCharType="end"/>
            </w:r>
          </w:hyperlink>
        </w:p>
        <w:p w14:paraId="53A7EDDC" w14:textId="6B838C90" w:rsidR="00F61414" w:rsidRDefault="00F61414" w:rsidP="00F61414">
          <w:pPr>
            <w:pStyle w:val="TM3"/>
            <w:rPr>
              <w:rFonts w:asciiTheme="minorHAnsi" w:eastAsiaTheme="minorEastAsia" w:hAnsiTheme="minorHAnsi" w:cstheme="minorBidi"/>
              <w:noProof/>
              <w:lang w:val="de-DE" w:eastAsia="de-DE"/>
            </w:rPr>
          </w:pPr>
          <w:hyperlink w:anchor="_Toc178847964" w:history="1">
            <w:r w:rsidRPr="00314123">
              <w:rPr>
                <w:rStyle w:val="Lienhypertexte"/>
                <w:noProof/>
              </w:rPr>
              <w:t>6.16.3. Interpretation guidelines</w:t>
            </w:r>
            <w:r>
              <w:rPr>
                <w:noProof/>
                <w:webHidden/>
              </w:rPr>
              <w:tab/>
            </w:r>
            <w:r>
              <w:rPr>
                <w:noProof/>
                <w:webHidden/>
              </w:rPr>
              <w:fldChar w:fldCharType="begin"/>
            </w:r>
            <w:r>
              <w:rPr>
                <w:noProof/>
                <w:webHidden/>
              </w:rPr>
              <w:instrText xml:space="preserve"> PAGEREF _Toc178847964 \h </w:instrText>
            </w:r>
            <w:r>
              <w:rPr>
                <w:noProof/>
                <w:webHidden/>
              </w:rPr>
            </w:r>
            <w:r>
              <w:rPr>
                <w:noProof/>
                <w:webHidden/>
              </w:rPr>
              <w:fldChar w:fldCharType="separate"/>
            </w:r>
            <w:r>
              <w:rPr>
                <w:noProof/>
                <w:webHidden/>
              </w:rPr>
              <w:t>24</w:t>
            </w:r>
            <w:r>
              <w:rPr>
                <w:noProof/>
                <w:webHidden/>
              </w:rPr>
              <w:fldChar w:fldCharType="end"/>
            </w:r>
          </w:hyperlink>
        </w:p>
        <w:p w14:paraId="6C5D02BC" w14:textId="042BBE11" w:rsidR="00F61414" w:rsidRDefault="00F61414">
          <w:pPr>
            <w:pStyle w:val="TM2"/>
            <w:rPr>
              <w:rFonts w:asciiTheme="minorHAnsi" w:eastAsiaTheme="minorEastAsia" w:hAnsiTheme="minorHAnsi" w:cstheme="minorBidi"/>
              <w:color w:val="auto"/>
              <w:lang w:val="de-DE" w:eastAsia="de-DE"/>
            </w:rPr>
          </w:pPr>
          <w:hyperlink w:anchor="_Toc178847965" w:history="1">
            <w:r w:rsidRPr="00314123">
              <w:rPr>
                <w:rStyle w:val="Lienhypertexte"/>
              </w:rPr>
              <w:t>6.17. Operation GET PUBLICKEY</w:t>
            </w:r>
            <w:r>
              <w:rPr>
                <w:webHidden/>
              </w:rPr>
              <w:tab/>
            </w:r>
            <w:r>
              <w:rPr>
                <w:webHidden/>
              </w:rPr>
              <w:fldChar w:fldCharType="begin"/>
            </w:r>
            <w:r>
              <w:rPr>
                <w:webHidden/>
              </w:rPr>
              <w:instrText xml:space="preserve"> PAGEREF _Toc178847965 \h </w:instrText>
            </w:r>
            <w:r>
              <w:rPr>
                <w:webHidden/>
              </w:rPr>
            </w:r>
            <w:r>
              <w:rPr>
                <w:webHidden/>
              </w:rPr>
              <w:fldChar w:fldCharType="separate"/>
            </w:r>
            <w:r>
              <w:rPr>
                <w:webHidden/>
              </w:rPr>
              <w:t>24</w:t>
            </w:r>
            <w:r>
              <w:rPr>
                <w:webHidden/>
              </w:rPr>
              <w:fldChar w:fldCharType="end"/>
            </w:r>
          </w:hyperlink>
        </w:p>
        <w:p w14:paraId="473EE321" w14:textId="0AC024B3" w:rsidR="00F61414" w:rsidRDefault="00F61414" w:rsidP="00F61414">
          <w:pPr>
            <w:pStyle w:val="TM3"/>
            <w:rPr>
              <w:rFonts w:asciiTheme="minorHAnsi" w:eastAsiaTheme="minorEastAsia" w:hAnsiTheme="minorHAnsi" w:cstheme="minorBidi"/>
              <w:noProof/>
              <w:lang w:val="de-DE" w:eastAsia="de-DE"/>
            </w:rPr>
          </w:pPr>
          <w:hyperlink w:anchor="_Toc178847966" w:history="1">
            <w:r w:rsidRPr="00314123">
              <w:rPr>
                <w:rStyle w:val="Lienhypertexte"/>
                <w:noProof/>
              </w:rPr>
              <w:t>6.17.1. Operation Functionality</w:t>
            </w:r>
            <w:r>
              <w:rPr>
                <w:noProof/>
                <w:webHidden/>
              </w:rPr>
              <w:tab/>
            </w:r>
            <w:r>
              <w:rPr>
                <w:noProof/>
                <w:webHidden/>
              </w:rPr>
              <w:fldChar w:fldCharType="begin"/>
            </w:r>
            <w:r>
              <w:rPr>
                <w:noProof/>
                <w:webHidden/>
              </w:rPr>
              <w:instrText xml:space="preserve"> PAGEREF _Toc178847966 \h </w:instrText>
            </w:r>
            <w:r>
              <w:rPr>
                <w:noProof/>
                <w:webHidden/>
              </w:rPr>
            </w:r>
            <w:r>
              <w:rPr>
                <w:noProof/>
                <w:webHidden/>
              </w:rPr>
              <w:fldChar w:fldCharType="separate"/>
            </w:r>
            <w:r>
              <w:rPr>
                <w:noProof/>
                <w:webHidden/>
              </w:rPr>
              <w:t>24</w:t>
            </w:r>
            <w:r>
              <w:rPr>
                <w:noProof/>
                <w:webHidden/>
              </w:rPr>
              <w:fldChar w:fldCharType="end"/>
            </w:r>
          </w:hyperlink>
        </w:p>
        <w:p w14:paraId="529C3424" w14:textId="4247603D" w:rsidR="00F61414" w:rsidRDefault="00F61414" w:rsidP="00F61414">
          <w:pPr>
            <w:pStyle w:val="TM3"/>
            <w:rPr>
              <w:rFonts w:asciiTheme="minorHAnsi" w:eastAsiaTheme="minorEastAsia" w:hAnsiTheme="minorHAnsi" w:cstheme="minorBidi"/>
              <w:noProof/>
              <w:lang w:val="de-DE" w:eastAsia="de-DE"/>
            </w:rPr>
          </w:pPr>
          <w:hyperlink w:anchor="_Toc178847967" w:history="1">
            <w:r w:rsidRPr="00314123">
              <w:rPr>
                <w:rStyle w:val="Lienhypertexte"/>
                <w:noProof/>
              </w:rPr>
              <w:t>6.17.2. Operation Parameters</w:t>
            </w:r>
            <w:r>
              <w:rPr>
                <w:noProof/>
                <w:webHidden/>
              </w:rPr>
              <w:tab/>
            </w:r>
            <w:r>
              <w:rPr>
                <w:noProof/>
                <w:webHidden/>
              </w:rPr>
              <w:fldChar w:fldCharType="begin"/>
            </w:r>
            <w:r>
              <w:rPr>
                <w:noProof/>
                <w:webHidden/>
              </w:rPr>
              <w:instrText xml:space="preserve"> PAGEREF _Toc178847967 \h </w:instrText>
            </w:r>
            <w:r>
              <w:rPr>
                <w:noProof/>
                <w:webHidden/>
              </w:rPr>
            </w:r>
            <w:r>
              <w:rPr>
                <w:noProof/>
                <w:webHidden/>
              </w:rPr>
              <w:fldChar w:fldCharType="separate"/>
            </w:r>
            <w:r>
              <w:rPr>
                <w:noProof/>
                <w:webHidden/>
              </w:rPr>
              <w:t>24</w:t>
            </w:r>
            <w:r>
              <w:rPr>
                <w:noProof/>
                <w:webHidden/>
              </w:rPr>
              <w:fldChar w:fldCharType="end"/>
            </w:r>
          </w:hyperlink>
        </w:p>
        <w:p w14:paraId="4D892A09" w14:textId="558C1E86" w:rsidR="00F61414" w:rsidRDefault="00F61414" w:rsidP="00F61414">
          <w:pPr>
            <w:pStyle w:val="TM3"/>
            <w:rPr>
              <w:rFonts w:asciiTheme="minorHAnsi" w:eastAsiaTheme="minorEastAsia" w:hAnsiTheme="minorHAnsi" w:cstheme="minorBidi"/>
              <w:noProof/>
              <w:lang w:val="de-DE" w:eastAsia="de-DE"/>
            </w:rPr>
          </w:pPr>
          <w:hyperlink w:anchor="_Toc178847968" w:history="1">
            <w:r w:rsidRPr="00314123">
              <w:rPr>
                <w:rStyle w:val="Lienhypertexte"/>
                <w:noProof/>
              </w:rPr>
              <w:t>6.17.3. Interpretation guidelines</w:t>
            </w:r>
            <w:r>
              <w:rPr>
                <w:noProof/>
                <w:webHidden/>
              </w:rPr>
              <w:tab/>
            </w:r>
            <w:r>
              <w:rPr>
                <w:noProof/>
                <w:webHidden/>
              </w:rPr>
              <w:fldChar w:fldCharType="begin"/>
            </w:r>
            <w:r>
              <w:rPr>
                <w:noProof/>
                <w:webHidden/>
              </w:rPr>
              <w:instrText xml:space="preserve"> PAGEREF _Toc178847968 \h </w:instrText>
            </w:r>
            <w:r>
              <w:rPr>
                <w:noProof/>
                <w:webHidden/>
              </w:rPr>
            </w:r>
            <w:r>
              <w:rPr>
                <w:noProof/>
                <w:webHidden/>
              </w:rPr>
              <w:fldChar w:fldCharType="separate"/>
            </w:r>
            <w:r>
              <w:rPr>
                <w:noProof/>
                <w:webHidden/>
              </w:rPr>
              <w:t>24</w:t>
            </w:r>
            <w:r>
              <w:rPr>
                <w:noProof/>
                <w:webHidden/>
              </w:rPr>
              <w:fldChar w:fldCharType="end"/>
            </w:r>
          </w:hyperlink>
        </w:p>
        <w:p w14:paraId="221E76C2" w14:textId="6C9D470D" w:rsidR="00F61414" w:rsidRDefault="00F61414">
          <w:pPr>
            <w:pStyle w:val="TM2"/>
            <w:rPr>
              <w:rFonts w:asciiTheme="minorHAnsi" w:eastAsiaTheme="minorEastAsia" w:hAnsiTheme="minorHAnsi" w:cstheme="minorBidi"/>
              <w:color w:val="auto"/>
              <w:lang w:val="de-DE" w:eastAsia="de-DE"/>
            </w:rPr>
          </w:pPr>
          <w:hyperlink w:anchor="_Toc178847969" w:history="1">
            <w:r w:rsidRPr="00314123">
              <w:rPr>
                <w:rStyle w:val="Lienhypertexte"/>
              </w:rPr>
              <w:t>6.18. Operation UPLOAD PUBLIC KEY</w:t>
            </w:r>
            <w:r>
              <w:rPr>
                <w:webHidden/>
              </w:rPr>
              <w:tab/>
            </w:r>
            <w:r>
              <w:rPr>
                <w:webHidden/>
              </w:rPr>
              <w:fldChar w:fldCharType="begin"/>
            </w:r>
            <w:r>
              <w:rPr>
                <w:webHidden/>
              </w:rPr>
              <w:instrText xml:space="preserve"> PAGEREF _Toc178847969 \h </w:instrText>
            </w:r>
            <w:r>
              <w:rPr>
                <w:webHidden/>
              </w:rPr>
            </w:r>
            <w:r>
              <w:rPr>
                <w:webHidden/>
              </w:rPr>
              <w:fldChar w:fldCharType="separate"/>
            </w:r>
            <w:r>
              <w:rPr>
                <w:webHidden/>
              </w:rPr>
              <w:t>25</w:t>
            </w:r>
            <w:r>
              <w:rPr>
                <w:webHidden/>
              </w:rPr>
              <w:fldChar w:fldCharType="end"/>
            </w:r>
          </w:hyperlink>
        </w:p>
        <w:p w14:paraId="05BEC201" w14:textId="1771A593" w:rsidR="00F61414" w:rsidRDefault="00F61414" w:rsidP="00F61414">
          <w:pPr>
            <w:pStyle w:val="TM3"/>
            <w:rPr>
              <w:rFonts w:asciiTheme="minorHAnsi" w:eastAsiaTheme="minorEastAsia" w:hAnsiTheme="minorHAnsi" w:cstheme="minorBidi"/>
              <w:noProof/>
              <w:lang w:val="de-DE" w:eastAsia="de-DE"/>
            </w:rPr>
          </w:pPr>
          <w:hyperlink w:anchor="_Toc178847970" w:history="1">
            <w:r w:rsidRPr="00314123">
              <w:rPr>
                <w:rStyle w:val="Lienhypertexte"/>
                <w:noProof/>
              </w:rPr>
              <w:t>6.18.1. Operation Functionality</w:t>
            </w:r>
            <w:r>
              <w:rPr>
                <w:noProof/>
                <w:webHidden/>
              </w:rPr>
              <w:tab/>
            </w:r>
            <w:r>
              <w:rPr>
                <w:noProof/>
                <w:webHidden/>
              </w:rPr>
              <w:fldChar w:fldCharType="begin"/>
            </w:r>
            <w:r>
              <w:rPr>
                <w:noProof/>
                <w:webHidden/>
              </w:rPr>
              <w:instrText xml:space="preserve"> PAGEREF _Toc178847970 \h </w:instrText>
            </w:r>
            <w:r>
              <w:rPr>
                <w:noProof/>
                <w:webHidden/>
              </w:rPr>
            </w:r>
            <w:r>
              <w:rPr>
                <w:noProof/>
                <w:webHidden/>
              </w:rPr>
              <w:fldChar w:fldCharType="separate"/>
            </w:r>
            <w:r>
              <w:rPr>
                <w:noProof/>
                <w:webHidden/>
              </w:rPr>
              <w:t>25</w:t>
            </w:r>
            <w:r>
              <w:rPr>
                <w:noProof/>
                <w:webHidden/>
              </w:rPr>
              <w:fldChar w:fldCharType="end"/>
            </w:r>
          </w:hyperlink>
        </w:p>
        <w:p w14:paraId="02254575" w14:textId="37CC3580" w:rsidR="00F61414" w:rsidRDefault="00F61414" w:rsidP="00F61414">
          <w:pPr>
            <w:pStyle w:val="TM3"/>
            <w:rPr>
              <w:rFonts w:asciiTheme="minorHAnsi" w:eastAsiaTheme="minorEastAsia" w:hAnsiTheme="minorHAnsi" w:cstheme="minorBidi"/>
              <w:noProof/>
              <w:lang w:val="de-DE" w:eastAsia="de-DE"/>
            </w:rPr>
          </w:pPr>
          <w:hyperlink w:anchor="_Toc178847971" w:history="1">
            <w:r w:rsidRPr="00314123">
              <w:rPr>
                <w:rStyle w:val="Lienhypertexte"/>
                <w:noProof/>
              </w:rPr>
              <w:t>6.18.2. Operation Parameters</w:t>
            </w:r>
            <w:r>
              <w:rPr>
                <w:noProof/>
                <w:webHidden/>
              </w:rPr>
              <w:tab/>
            </w:r>
            <w:r>
              <w:rPr>
                <w:noProof/>
                <w:webHidden/>
              </w:rPr>
              <w:fldChar w:fldCharType="begin"/>
            </w:r>
            <w:r>
              <w:rPr>
                <w:noProof/>
                <w:webHidden/>
              </w:rPr>
              <w:instrText xml:space="preserve"> PAGEREF _Toc178847971 \h </w:instrText>
            </w:r>
            <w:r>
              <w:rPr>
                <w:noProof/>
                <w:webHidden/>
              </w:rPr>
            </w:r>
            <w:r>
              <w:rPr>
                <w:noProof/>
                <w:webHidden/>
              </w:rPr>
              <w:fldChar w:fldCharType="separate"/>
            </w:r>
            <w:r>
              <w:rPr>
                <w:noProof/>
                <w:webHidden/>
              </w:rPr>
              <w:t>25</w:t>
            </w:r>
            <w:r>
              <w:rPr>
                <w:noProof/>
                <w:webHidden/>
              </w:rPr>
              <w:fldChar w:fldCharType="end"/>
            </w:r>
          </w:hyperlink>
        </w:p>
        <w:p w14:paraId="6AE6499B" w14:textId="067CD6E2" w:rsidR="00F61414" w:rsidRDefault="00F61414" w:rsidP="00F61414">
          <w:pPr>
            <w:pStyle w:val="TM3"/>
            <w:rPr>
              <w:rFonts w:asciiTheme="minorHAnsi" w:eastAsiaTheme="minorEastAsia" w:hAnsiTheme="minorHAnsi" w:cstheme="minorBidi"/>
              <w:noProof/>
              <w:lang w:val="de-DE" w:eastAsia="de-DE"/>
            </w:rPr>
          </w:pPr>
          <w:hyperlink w:anchor="_Toc178847972" w:history="1">
            <w:r w:rsidRPr="00314123">
              <w:rPr>
                <w:rStyle w:val="Lienhypertexte"/>
                <w:noProof/>
              </w:rPr>
              <w:t>6.18.3. Interpretation guidelines</w:t>
            </w:r>
            <w:r>
              <w:rPr>
                <w:noProof/>
                <w:webHidden/>
              </w:rPr>
              <w:tab/>
            </w:r>
            <w:r>
              <w:rPr>
                <w:noProof/>
                <w:webHidden/>
              </w:rPr>
              <w:fldChar w:fldCharType="begin"/>
            </w:r>
            <w:r>
              <w:rPr>
                <w:noProof/>
                <w:webHidden/>
              </w:rPr>
              <w:instrText xml:space="preserve"> PAGEREF _Toc178847972 \h </w:instrText>
            </w:r>
            <w:r>
              <w:rPr>
                <w:noProof/>
                <w:webHidden/>
              </w:rPr>
            </w:r>
            <w:r>
              <w:rPr>
                <w:noProof/>
                <w:webHidden/>
              </w:rPr>
              <w:fldChar w:fldCharType="separate"/>
            </w:r>
            <w:r>
              <w:rPr>
                <w:noProof/>
                <w:webHidden/>
              </w:rPr>
              <w:t>25</w:t>
            </w:r>
            <w:r>
              <w:rPr>
                <w:noProof/>
                <w:webHidden/>
              </w:rPr>
              <w:fldChar w:fldCharType="end"/>
            </w:r>
          </w:hyperlink>
        </w:p>
        <w:p w14:paraId="1FA2B0AE" w14:textId="0C811CC1" w:rsidR="00F61414" w:rsidRDefault="00F61414">
          <w:pPr>
            <w:pStyle w:val="TM1"/>
            <w:rPr>
              <w:rFonts w:asciiTheme="minorHAnsi" w:eastAsiaTheme="minorEastAsia" w:hAnsiTheme="minorHAnsi" w:cstheme="minorBidi"/>
              <w:b w:val="0"/>
              <w:color w:val="auto"/>
              <w:lang w:val="de-DE" w:eastAsia="de-DE"/>
            </w:rPr>
          </w:pPr>
          <w:hyperlink w:anchor="_Toc178847973" w:history="1">
            <w:r w:rsidRPr="00314123">
              <w:rPr>
                <w:rStyle w:val="Lienhypertexte"/>
              </w:rPr>
              <w:t>7. SERVICE TEMPLATE DYNAMIC BEHAVIOUR</w:t>
            </w:r>
            <w:r>
              <w:rPr>
                <w:webHidden/>
              </w:rPr>
              <w:tab/>
            </w:r>
            <w:r>
              <w:rPr>
                <w:webHidden/>
              </w:rPr>
              <w:fldChar w:fldCharType="begin"/>
            </w:r>
            <w:r>
              <w:rPr>
                <w:webHidden/>
              </w:rPr>
              <w:instrText xml:space="preserve"> PAGEREF _Toc178847973 \h </w:instrText>
            </w:r>
            <w:r>
              <w:rPr>
                <w:webHidden/>
              </w:rPr>
            </w:r>
            <w:r>
              <w:rPr>
                <w:webHidden/>
              </w:rPr>
              <w:fldChar w:fldCharType="separate"/>
            </w:r>
            <w:r>
              <w:rPr>
                <w:webHidden/>
              </w:rPr>
              <w:t>26</w:t>
            </w:r>
            <w:r>
              <w:rPr>
                <w:webHidden/>
              </w:rPr>
              <w:fldChar w:fldCharType="end"/>
            </w:r>
          </w:hyperlink>
        </w:p>
        <w:p w14:paraId="3F60C6DF" w14:textId="1FA57715" w:rsidR="00F61414" w:rsidRDefault="00F61414">
          <w:pPr>
            <w:pStyle w:val="TM2"/>
            <w:rPr>
              <w:rFonts w:asciiTheme="minorHAnsi" w:eastAsiaTheme="minorEastAsia" w:hAnsiTheme="minorHAnsi" w:cstheme="minorBidi"/>
              <w:color w:val="auto"/>
              <w:lang w:val="de-DE" w:eastAsia="de-DE"/>
            </w:rPr>
          </w:pPr>
          <w:hyperlink w:anchor="_Toc178847974" w:history="1">
            <w:r w:rsidRPr="00314123">
              <w:rPr>
                <w:rStyle w:val="Lienhypertexte"/>
              </w:rPr>
              <w:t>7.1. Generic sequence for signatures</w:t>
            </w:r>
            <w:r>
              <w:rPr>
                <w:webHidden/>
              </w:rPr>
              <w:tab/>
            </w:r>
            <w:r>
              <w:rPr>
                <w:webHidden/>
              </w:rPr>
              <w:fldChar w:fldCharType="begin"/>
            </w:r>
            <w:r>
              <w:rPr>
                <w:webHidden/>
              </w:rPr>
              <w:instrText xml:space="preserve"> PAGEREF _Toc178847974 \h </w:instrText>
            </w:r>
            <w:r>
              <w:rPr>
                <w:webHidden/>
              </w:rPr>
            </w:r>
            <w:r>
              <w:rPr>
                <w:webHidden/>
              </w:rPr>
              <w:fldChar w:fldCharType="separate"/>
            </w:r>
            <w:r>
              <w:rPr>
                <w:webHidden/>
              </w:rPr>
              <w:t>26</w:t>
            </w:r>
            <w:r>
              <w:rPr>
                <w:webHidden/>
              </w:rPr>
              <w:fldChar w:fldCharType="end"/>
            </w:r>
          </w:hyperlink>
        </w:p>
        <w:p w14:paraId="7EBA33AC" w14:textId="522AE2EB" w:rsidR="00F61414" w:rsidRDefault="00F61414">
          <w:pPr>
            <w:pStyle w:val="TM2"/>
            <w:rPr>
              <w:rFonts w:asciiTheme="minorHAnsi" w:eastAsiaTheme="minorEastAsia" w:hAnsiTheme="minorHAnsi" w:cstheme="minorBidi"/>
              <w:color w:val="auto"/>
              <w:lang w:val="de-DE" w:eastAsia="de-DE"/>
            </w:rPr>
          </w:pPr>
          <w:hyperlink w:anchor="_Toc178847975" w:history="1">
            <w:r w:rsidRPr="00314123">
              <w:rPr>
                <w:rStyle w:val="Lienhypertexte"/>
              </w:rPr>
              <w:t>7.2. Dynamic Behavior of the Service Interface</w:t>
            </w:r>
            <w:r>
              <w:rPr>
                <w:webHidden/>
              </w:rPr>
              <w:tab/>
            </w:r>
            <w:r>
              <w:rPr>
                <w:webHidden/>
              </w:rPr>
              <w:fldChar w:fldCharType="begin"/>
            </w:r>
            <w:r>
              <w:rPr>
                <w:webHidden/>
              </w:rPr>
              <w:instrText xml:space="preserve"> PAGEREF _Toc178847975 \h </w:instrText>
            </w:r>
            <w:r>
              <w:rPr>
                <w:webHidden/>
              </w:rPr>
            </w:r>
            <w:r>
              <w:rPr>
                <w:webHidden/>
              </w:rPr>
              <w:fldChar w:fldCharType="separate"/>
            </w:r>
            <w:r>
              <w:rPr>
                <w:webHidden/>
              </w:rPr>
              <w:t>27</w:t>
            </w:r>
            <w:r>
              <w:rPr>
                <w:webHidden/>
              </w:rPr>
              <w:fldChar w:fldCharType="end"/>
            </w:r>
          </w:hyperlink>
        </w:p>
        <w:p w14:paraId="485D4572" w14:textId="4B4CF5CE" w:rsidR="00F61414" w:rsidRDefault="00F61414" w:rsidP="00F61414">
          <w:pPr>
            <w:pStyle w:val="TM3"/>
            <w:rPr>
              <w:rFonts w:asciiTheme="minorHAnsi" w:eastAsiaTheme="minorEastAsia" w:hAnsiTheme="minorHAnsi" w:cstheme="minorBidi"/>
              <w:noProof/>
              <w:lang w:val="de-DE" w:eastAsia="de-DE"/>
            </w:rPr>
          </w:pPr>
          <w:hyperlink w:anchor="_Toc178847976" w:history="1">
            <w:r w:rsidRPr="00314123">
              <w:rPr>
                <w:rStyle w:val="Lienhypertexte"/>
                <w:noProof/>
              </w:rPr>
              <w:t>7.2.1. Upload interface</w:t>
            </w:r>
            <w:r>
              <w:rPr>
                <w:noProof/>
                <w:webHidden/>
              </w:rPr>
              <w:tab/>
            </w:r>
            <w:r>
              <w:rPr>
                <w:noProof/>
                <w:webHidden/>
              </w:rPr>
              <w:fldChar w:fldCharType="begin"/>
            </w:r>
            <w:r>
              <w:rPr>
                <w:noProof/>
                <w:webHidden/>
              </w:rPr>
              <w:instrText xml:space="preserve"> PAGEREF _Toc178847976 \h </w:instrText>
            </w:r>
            <w:r>
              <w:rPr>
                <w:noProof/>
                <w:webHidden/>
              </w:rPr>
            </w:r>
            <w:r>
              <w:rPr>
                <w:noProof/>
                <w:webHidden/>
              </w:rPr>
              <w:fldChar w:fldCharType="separate"/>
            </w:r>
            <w:r>
              <w:rPr>
                <w:noProof/>
                <w:webHidden/>
              </w:rPr>
              <w:t>27</w:t>
            </w:r>
            <w:r>
              <w:rPr>
                <w:noProof/>
                <w:webHidden/>
              </w:rPr>
              <w:fldChar w:fldCharType="end"/>
            </w:r>
          </w:hyperlink>
        </w:p>
        <w:p w14:paraId="3D3DF8E9" w14:textId="63CF7B34" w:rsidR="00F61414" w:rsidRDefault="00F61414" w:rsidP="00F61414">
          <w:pPr>
            <w:pStyle w:val="TM3"/>
            <w:rPr>
              <w:rFonts w:asciiTheme="minorHAnsi" w:eastAsiaTheme="minorEastAsia" w:hAnsiTheme="minorHAnsi" w:cstheme="minorBidi"/>
              <w:noProof/>
              <w:lang w:val="de-DE" w:eastAsia="de-DE"/>
            </w:rPr>
          </w:pPr>
          <w:hyperlink w:anchor="_Toc178847977" w:history="1">
            <w:r w:rsidRPr="00314123">
              <w:rPr>
                <w:rStyle w:val="Lienhypertexte"/>
                <w:noProof/>
              </w:rPr>
              <w:t>7.2.2. Upload Link interface</w:t>
            </w:r>
            <w:r>
              <w:rPr>
                <w:noProof/>
                <w:webHidden/>
              </w:rPr>
              <w:tab/>
            </w:r>
            <w:r>
              <w:rPr>
                <w:noProof/>
                <w:webHidden/>
              </w:rPr>
              <w:fldChar w:fldCharType="begin"/>
            </w:r>
            <w:r>
              <w:rPr>
                <w:noProof/>
                <w:webHidden/>
              </w:rPr>
              <w:instrText xml:space="preserve"> PAGEREF _Toc178847977 \h </w:instrText>
            </w:r>
            <w:r>
              <w:rPr>
                <w:noProof/>
                <w:webHidden/>
              </w:rPr>
            </w:r>
            <w:r>
              <w:rPr>
                <w:noProof/>
                <w:webHidden/>
              </w:rPr>
              <w:fldChar w:fldCharType="separate"/>
            </w:r>
            <w:r>
              <w:rPr>
                <w:noProof/>
                <w:webHidden/>
              </w:rPr>
              <w:t>28</w:t>
            </w:r>
            <w:r>
              <w:rPr>
                <w:noProof/>
                <w:webHidden/>
              </w:rPr>
              <w:fldChar w:fldCharType="end"/>
            </w:r>
          </w:hyperlink>
        </w:p>
        <w:p w14:paraId="0D82DBF6" w14:textId="7576ED53" w:rsidR="00F61414" w:rsidRDefault="00F61414" w:rsidP="00F61414">
          <w:pPr>
            <w:pStyle w:val="TM3"/>
            <w:rPr>
              <w:rFonts w:asciiTheme="minorHAnsi" w:eastAsiaTheme="minorEastAsia" w:hAnsiTheme="minorHAnsi" w:cstheme="minorBidi"/>
              <w:noProof/>
              <w:lang w:val="de-DE" w:eastAsia="de-DE"/>
            </w:rPr>
          </w:pPr>
          <w:hyperlink w:anchor="_Toc178847978" w:history="1">
            <w:r w:rsidRPr="00314123">
              <w:rPr>
                <w:rStyle w:val="Lienhypertexte"/>
                <w:noProof/>
                <w:lang w:eastAsia="en-US"/>
              </w:rPr>
              <w:t>7.2.3. Get Interface</w:t>
            </w:r>
            <w:r>
              <w:rPr>
                <w:noProof/>
                <w:webHidden/>
              </w:rPr>
              <w:tab/>
            </w:r>
            <w:r>
              <w:rPr>
                <w:noProof/>
                <w:webHidden/>
              </w:rPr>
              <w:fldChar w:fldCharType="begin"/>
            </w:r>
            <w:r>
              <w:rPr>
                <w:noProof/>
                <w:webHidden/>
              </w:rPr>
              <w:instrText xml:space="preserve"> PAGEREF _Toc178847978 \h </w:instrText>
            </w:r>
            <w:r>
              <w:rPr>
                <w:noProof/>
                <w:webHidden/>
              </w:rPr>
            </w:r>
            <w:r>
              <w:rPr>
                <w:noProof/>
                <w:webHidden/>
              </w:rPr>
              <w:fldChar w:fldCharType="separate"/>
            </w:r>
            <w:r>
              <w:rPr>
                <w:noProof/>
                <w:webHidden/>
              </w:rPr>
              <w:t>29</w:t>
            </w:r>
            <w:r>
              <w:rPr>
                <w:noProof/>
                <w:webHidden/>
              </w:rPr>
              <w:fldChar w:fldCharType="end"/>
            </w:r>
          </w:hyperlink>
        </w:p>
        <w:p w14:paraId="703D339F" w14:textId="37225BA7" w:rsidR="00F61414" w:rsidRDefault="00F61414" w:rsidP="00F61414">
          <w:pPr>
            <w:pStyle w:val="TM3"/>
            <w:rPr>
              <w:rFonts w:asciiTheme="minorHAnsi" w:eastAsiaTheme="minorEastAsia" w:hAnsiTheme="minorHAnsi" w:cstheme="minorBidi"/>
              <w:noProof/>
              <w:lang w:val="de-DE" w:eastAsia="de-DE"/>
            </w:rPr>
          </w:pPr>
          <w:hyperlink w:anchor="_Toc178847979" w:history="1">
            <w:r w:rsidRPr="00314123">
              <w:rPr>
                <w:rStyle w:val="Lienhypertexte"/>
                <w:noProof/>
                <w:lang w:eastAsia="en-US"/>
              </w:rPr>
              <w:t>7.2.4. Get By Link interface</w:t>
            </w:r>
            <w:r>
              <w:rPr>
                <w:noProof/>
                <w:webHidden/>
              </w:rPr>
              <w:tab/>
            </w:r>
            <w:r>
              <w:rPr>
                <w:noProof/>
                <w:webHidden/>
              </w:rPr>
              <w:fldChar w:fldCharType="begin"/>
            </w:r>
            <w:r>
              <w:rPr>
                <w:noProof/>
                <w:webHidden/>
              </w:rPr>
              <w:instrText xml:space="preserve"> PAGEREF _Toc178847979 \h </w:instrText>
            </w:r>
            <w:r>
              <w:rPr>
                <w:noProof/>
                <w:webHidden/>
              </w:rPr>
            </w:r>
            <w:r>
              <w:rPr>
                <w:noProof/>
                <w:webHidden/>
              </w:rPr>
              <w:fldChar w:fldCharType="separate"/>
            </w:r>
            <w:r>
              <w:rPr>
                <w:noProof/>
                <w:webHidden/>
              </w:rPr>
              <w:t>31</w:t>
            </w:r>
            <w:r>
              <w:rPr>
                <w:noProof/>
                <w:webHidden/>
              </w:rPr>
              <w:fldChar w:fldCharType="end"/>
            </w:r>
          </w:hyperlink>
        </w:p>
        <w:p w14:paraId="76F250FF" w14:textId="21658310" w:rsidR="00F61414" w:rsidRDefault="00F61414" w:rsidP="00F61414">
          <w:pPr>
            <w:pStyle w:val="TM3"/>
            <w:rPr>
              <w:rFonts w:asciiTheme="minorHAnsi" w:eastAsiaTheme="minorEastAsia" w:hAnsiTheme="minorHAnsi" w:cstheme="minorBidi"/>
              <w:noProof/>
              <w:lang w:val="de-DE" w:eastAsia="de-DE"/>
            </w:rPr>
          </w:pPr>
          <w:hyperlink w:anchor="_Toc178847980" w:history="1">
            <w:r w:rsidRPr="00314123">
              <w:rPr>
                <w:rStyle w:val="Lienhypertexte"/>
                <w:noProof/>
                <w:lang w:eastAsia="en-US"/>
              </w:rPr>
              <w:t>7.2.5. Request Access interface</w:t>
            </w:r>
            <w:r>
              <w:rPr>
                <w:noProof/>
                <w:webHidden/>
              </w:rPr>
              <w:tab/>
            </w:r>
            <w:r>
              <w:rPr>
                <w:noProof/>
                <w:webHidden/>
              </w:rPr>
              <w:fldChar w:fldCharType="begin"/>
            </w:r>
            <w:r>
              <w:rPr>
                <w:noProof/>
                <w:webHidden/>
              </w:rPr>
              <w:instrText xml:space="preserve"> PAGEREF _Toc178847980 \h </w:instrText>
            </w:r>
            <w:r>
              <w:rPr>
                <w:noProof/>
                <w:webHidden/>
              </w:rPr>
            </w:r>
            <w:r>
              <w:rPr>
                <w:noProof/>
                <w:webHidden/>
              </w:rPr>
              <w:fldChar w:fldCharType="separate"/>
            </w:r>
            <w:r>
              <w:rPr>
                <w:noProof/>
                <w:webHidden/>
              </w:rPr>
              <w:t>31</w:t>
            </w:r>
            <w:r>
              <w:rPr>
                <w:noProof/>
                <w:webHidden/>
              </w:rPr>
              <w:fldChar w:fldCharType="end"/>
            </w:r>
          </w:hyperlink>
        </w:p>
        <w:p w14:paraId="491A38C1" w14:textId="63D0571A" w:rsidR="00F61414" w:rsidRDefault="00F61414" w:rsidP="00F61414">
          <w:pPr>
            <w:pStyle w:val="TM3"/>
            <w:rPr>
              <w:rFonts w:asciiTheme="minorHAnsi" w:eastAsiaTheme="minorEastAsia" w:hAnsiTheme="minorHAnsi" w:cstheme="minorBidi"/>
              <w:noProof/>
              <w:lang w:val="de-DE" w:eastAsia="de-DE"/>
            </w:rPr>
          </w:pPr>
          <w:hyperlink w:anchor="_Toc178847981" w:history="1">
            <w:r w:rsidRPr="00314123">
              <w:rPr>
                <w:rStyle w:val="Lienhypertexte"/>
                <w:noProof/>
                <w:lang w:eastAsia="en-US"/>
              </w:rPr>
              <w:t>7.2.6. Subscription interface</w:t>
            </w:r>
            <w:r>
              <w:rPr>
                <w:noProof/>
                <w:webHidden/>
              </w:rPr>
              <w:tab/>
            </w:r>
            <w:r>
              <w:rPr>
                <w:noProof/>
                <w:webHidden/>
              </w:rPr>
              <w:fldChar w:fldCharType="begin"/>
            </w:r>
            <w:r>
              <w:rPr>
                <w:noProof/>
                <w:webHidden/>
              </w:rPr>
              <w:instrText xml:space="preserve"> PAGEREF _Toc178847981 \h </w:instrText>
            </w:r>
            <w:r>
              <w:rPr>
                <w:noProof/>
                <w:webHidden/>
              </w:rPr>
            </w:r>
            <w:r>
              <w:rPr>
                <w:noProof/>
                <w:webHidden/>
              </w:rPr>
              <w:fldChar w:fldCharType="separate"/>
            </w:r>
            <w:r>
              <w:rPr>
                <w:noProof/>
                <w:webHidden/>
              </w:rPr>
              <w:t>32</w:t>
            </w:r>
            <w:r>
              <w:rPr>
                <w:noProof/>
                <w:webHidden/>
              </w:rPr>
              <w:fldChar w:fldCharType="end"/>
            </w:r>
          </w:hyperlink>
        </w:p>
        <w:p w14:paraId="0E00102B" w14:textId="416988AE" w:rsidR="00F61414" w:rsidRDefault="00F61414" w:rsidP="00F61414">
          <w:pPr>
            <w:pStyle w:val="TM3"/>
            <w:rPr>
              <w:rFonts w:asciiTheme="minorHAnsi" w:eastAsiaTheme="minorEastAsia" w:hAnsiTheme="minorHAnsi" w:cstheme="minorBidi"/>
              <w:noProof/>
              <w:lang w:val="de-DE" w:eastAsia="de-DE"/>
            </w:rPr>
          </w:pPr>
          <w:hyperlink w:anchor="_Toc178847982" w:history="1">
            <w:r w:rsidRPr="00314123">
              <w:rPr>
                <w:rStyle w:val="Lienhypertexte"/>
                <w:noProof/>
                <w:lang w:eastAsia="en-US"/>
              </w:rPr>
              <w:t>7.2.7. EncryptionKey interface</w:t>
            </w:r>
            <w:r>
              <w:rPr>
                <w:noProof/>
                <w:webHidden/>
              </w:rPr>
              <w:tab/>
            </w:r>
            <w:r>
              <w:rPr>
                <w:noProof/>
                <w:webHidden/>
              </w:rPr>
              <w:fldChar w:fldCharType="begin"/>
            </w:r>
            <w:r>
              <w:rPr>
                <w:noProof/>
                <w:webHidden/>
              </w:rPr>
              <w:instrText xml:space="preserve"> PAGEREF _Toc178847982 \h </w:instrText>
            </w:r>
            <w:r>
              <w:rPr>
                <w:noProof/>
                <w:webHidden/>
              </w:rPr>
            </w:r>
            <w:r>
              <w:rPr>
                <w:noProof/>
                <w:webHidden/>
              </w:rPr>
              <w:fldChar w:fldCharType="separate"/>
            </w:r>
            <w:r>
              <w:rPr>
                <w:noProof/>
                <w:webHidden/>
              </w:rPr>
              <w:t>33</w:t>
            </w:r>
            <w:r>
              <w:rPr>
                <w:noProof/>
                <w:webHidden/>
              </w:rPr>
              <w:fldChar w:fldCharType="end"/>
            </w:r>
          </w:hyperlink>
        </w:p>
        <w:p w14:paraId="3379031C" w14:textId="2087F89A" w:rsidR="00F61414" w:rsidRDefault="00F61414" w:rsidP="00F61414">
          <w:pPr>
            <w:pStyle w:val="TM3"/>
            <w:rPr>
              <w:rFonts w:asciiTheme="minorHAnsi" w:eastAsiaTheme="minorEastAsia" w:hAnsiTheme="minorHAnsi" w:cstheme="minorBidi"/>
              <w:noProof/>
              <w:lang w:val="de-DE" w:eastAsia="de-DE"/>
            </w:rPr>
          </w:pPr>
          <w:hyperlink w:anchor="_Toc178847983" w:history="1">
            <w:r w:rsidRPr="00314123">
              <w:rPr>
                <w:rStyle w:val="Lienhypertexte"/>
                <w:noProof/>
                <w:lang w:eastAsia="en-US"/>
              </w:rPr>
              <w:t>7.2.8. Public Key Interface</w:t>
            </w:r>
            <w:r>
              <w:rPr>
                <w:noProof/>
                <w:webHidden/>
              </w:rPr>
              <w:tab/>
            </w:r>
            <w:r>
              <w:rPr>
                <w:noProof/>
                <w:webHidden/>
              </w:rPr>
              <w:fldChar w:fldCharType="begin"/>
            </w:r>
            <w:r>
              <w:rPr>
                <w:noProof/>
                <w:webHidden/>
              </w:rPr>
              <w:instrText xml:space="preserve"> PAGEREF _Toc178847983 \h </w:instrText>
            </w:r>
            <w:r>
              <w:rPr>
                <w:noProof/>
                <w:webHidden/>
              </w:rPr>
            </w:r>
            <w:r>
              <w:rPr>
                <w:noProof/>
                <w:webHidden/>
              </w:rPr>
              <w:fldChar w:fldCharType="separate"/>
            </w:r>
            <w:r>
              <w:rPr>
                <w:noProof/>
                <w:webHidden/>
              </w:rPr>
              <w:t>34</w:t>
            </w:r>
            <w:r>
              <w:rPr>
                <w:noProof/>
                <w:webHidden/>
              </w:rPr>
              <w:fldChar w:fldCharType="end"/>
            </w:r>
          </w:hyperlink>
        </w:p>
        <w:p w14:paraId="44791992" w14:textId="35F44804" w:rsidR="00F61414" w:rsidRDefault="00F61414">
          <w:pPr>
            <w:pStyle w:val="TM1"/>
            <w:rPr>
              <w:rFonts w:asciiTheme="minorHAnsi" w:eastAsiaTheme="minorEastAsia" w:hAnsiTheme="minorHAnsi" w:cstheme="minorBidi"/>
              <w:b w:val="0"/>
              <w:color w:val="auto"/>
              <w:lang w:val="de-DE" w:eastAsia="de-DE"/>
            </w:rPr>
          </w:pPr>
          <w:hyperlink w:anchor="_Toc178847984" w:history="1">
            <w:r w:rsidRPr="00314123">
              <w:rPr>
                <w:rStyle w:val="Lienhypertexte"/>
              </w:rPr>
              <w:t>8. DEFINITIONS</w:t>
            </w:r>
            <w:r>
              <w:rPr>
                <w:webHidden/>
              </w:rPr>
              <w:tab/>
            </w:r>
            <w:r>
              <w:rPr>
                <w:webHidden/>
              </w:rPr>
              <w:fldChar w:fldCharType="begin"/>
            </w:r>
            <w:r>
              <w:rPr>
                <w:webHidden/>
              </w:rPr>
              <w:instrText xml:space="preserve"> PAGEREF _Toc178847984 \h </w:instrText>
            </w:r>
            <w:r>
              <w:rPr>
                <w:webHidden/>
              </w:rPr>
            </w:r>
            <w:r>
              <w:rPr>
                <w:webHidden/>
              </w:rPr>
              <w:fldChar w:fldCharType="separate"/>
            </w:r>
            <w:r>
              <w:rPr>
                <w:webHidden/>
              </w:rPr>
              <w:t>34</w:t>
            </w:r>
            <w:r>
              <w:rPr>
                <w:webHidden/>
              </w:rPr>
              <w:fldChar w:fldCharType="end"/>
            </w:r>
          </w:hyperlink>
        </w:p>
        <w:p w14:paraId="74D6CC0E" w14:textId="3CB69CA1" w:rsidR="00F61414" w:rsidRDefault="00F61414">
          <w:pPr>
            <w:pStyle w:val="TM2"/>
            <w:rPr>
              <w:rFonts w:asciiTheme="minorHAnsi" w:eastAsiaTheme="minorEastAsia" w:hAnsiTheme="minorHAnsi" w:cstheme="minorBidi"/>
              <w:color w:val="auto"/>
              <w:lang w:val="de-DE" w:eastAsia="de-DE"/>
            </w:rPr>
          </w:pPr>
          <w:hyperlink w:anchor="_Toc178847985" w:history="1">
            <w:r w:rsidRPr="00314123">
              <w:rPr>
                <w:rStyle w:val="Lienhypertexte"/>
              </w:rPr>
              <w:t>8.1. Terminology</w:t>
            </w:r>
            <w:r>
              <w:rPr>
                <w:webHidden/>
              </w:rPr>
              <w:tab/>
            </w:r>
            <w:r>
              <w:rPr>
                <w:webHidden/>
              </w:rPr>
              <w:fldChar w:fldCharType="begin"/>
            </w:r>
            <w:r>
              <w:rPr>
                <w:webHidden/>
              </w:rPr>
              <w:instrText xml:space="preserve"> PAGEREF _Toc178847985 \h </w:instrText>
            </w:r>
            <w:r>
              <w:rPr>
                <w:webHidden/>
              </w:rPr>
            </w:r>
            <w:r>
              <w:rPr>
                <w:webHidden/>
              </w:rPr>
              <w:fldChar w:fldCharType="separate"/>
            </w:r>
            <w:r>
              <w:rPr>
                <w:webHidden/>
              </w:rPr>
              <w:t>34</w:t>
            </w:r>
            <w:r>
              <w:rPr>
                <w:webHidden/>
              </w:rPr>
              <w:fldChar w:fldCharType="end"/>
            </w:r>
          </w:hyperlink>
        </w:p>
        <w:p w14:paraId="6F5F2301" w14:textId="1202779A" w:rsidR="00F61414" w:rsidRDefault="00F61414">
          <w:pPr>
            <w:pStyle w:val="TM1"/>
            <w:rPr>
              <w:rFonts w:asciiTheme="minorHAnsi" w:eastAsiaTheme="minorEastAsia" w:hAnsiTheme="minorHAnsi" w:cstheme="minorBidi"/>
              <w:b w:val="0"/>
              <w:color w:val="auto"/>
              <w:lang w:val="de-DE" w:eastAsia="de-DE"/>
            </w:rPr>
          </w:pPr>
          <w:hyperlink w:anchor="_Toc178847986" w:history="1">
            <w:r w:rsidRPr="00314123">
              <w:rPr>
                <w:rStyle w:val="Lienhypertexte"/>
              </w:rPr>
              <w:t>9. ACRONYMS</w:t>
            </w:r>
            <w:r>
              <w:rPr>
                <w:webHidden/>
              </w:rPr>
              <w:tab/>
            </w:r>
            <w:r>
              <w:rPr>
                <w:webHidden/>
              </w:rPr>
              <w:fldChar w:fldCharType="begin"/>
            </w:r>
            <w:r>
              <w:rPr>
                <w:webHidden/>
              </w:rPr>
              <w:instrText xml:space="preserve"> PAGEREF _Toc178847986 \h </w:instrText>
            </w:r>
            <w:r>
              <w:rPr>
                <w:webHidden/>
              </w:rPr>
            </w:r>
            <w:r>
              <w:rPr>
                <w:webHidden/>
              </w:rPr>
              <w:fldChar w:fldCharType="separate"/>
            </w:r>
            <w:r>
              <w:rPr>
                <w:webHidden/>
              </w:rPr>
              <w:t>35</w:t>
            </w:r>
            <w:r>
              <w:rPr>
                <w:webHidden/>
              </w:rPr>
              <w:fldChar w:fldCharType="end"/>
            </w:r>
          </w:hyperlink>
        </w:p>
        <w:p w14:paraId="2FCEC930" w14:textId="381E9BF9" w:rsidR="00F61414" w:rsidRDefault="00F61414">
          <w:pPr>
            <w:pStyle w:val="TM1"/>
            <w:rPr>
              <w:rFonts w:asciiTheme="minorHAnsi" w:eastAsiaTheme="minorEastAsia" w:hAnsiTheme="minorHAnsi" w:cstheme="minorBidi"/>
              <w:b w:val="0"/>
              <w:color w:val="auto"/>
              <w:lang w:val="de-DE" w:eastAsia="de-DE"/>
            </w:rPr>
          </w:pPr>
          <w:hyperlink w:anchor="_Toc178847987" w:history="1">
            <w:r w:rsidRPr="00314123">
              <w:rPr>
                <w:rStyle w:val="Lienhypertexte"/>
              </w:rPr>
              <w:t>10. REFERENCES</w:t>
            </w:r>
            <w:r>
              <w:rPr>
                <w:webHidden/>
              </w:rPr>
              <w:tab/>
            </w:r>
            <w:r>
              <w:rPr>
                <w:webHidden/>
              </w:rPr>
              <w:fldChar w:fldCharType="begin"/>
            </w:r>
            <w:r>
              <w:rPr>
                <w:webHidden/>
              </w:rPr>
              <w:instrText xml:space="preserve"> PAGEREF _Toc178847987 \h </w:instrText>
            </w:r>
            <w:r>
              <w:rPr>
                <w:webHidden/>
              </w:rPr>
            </w:r>
            <w:r>
              <w:rPr>
                <w:webHidden/>
              </w:rPr>
              <w:fldChar w:fldCharType="separate"/>
            </w:r>
            <w:r>
              <w:rPr>
                <w:webHidden/>
              </w:rPr>
              <w:t>35</w:t>
            </w:r>
            <w:r>
              <w:rPr>
                <w:webHidden/>
              </w:rPr>
              <w:fldChar w:fldCharType="end"/>
            </w:r>
          </w:hyperlink>
        </w:p>
        <w:p w14:paraId="2B08F89A" w14:textId="3BBEC3DF" w:rsidR="00F61414" w:rsidRDefault="00F61414">
          <w:pPr>
            <w:pStyle w:val="TM1"/>
            <w:rPr>
              <w:rFonts w:asciiTheme="minorHAnsi" w:eastAsiaTheme="minorEastAsia" w:hAnsiTheme="minorHAnsi" w:cstheme="minorBidi"/>
              <w:b w:val="0"/>
              <w:color w:val="auto"/>
              <w:lang w:val="de-DE" w:eastAsia="de-DE"/>
            </w:rPr>
          </w:pPr>
          <w:hyperlink w:anchor="_Toc178847988" w:history="1">
            <w:r w:rsidRPr="00314123">
              <w:rPr>
                <w:rStyle w:val="Lienhypertexte"/>
              </w:rPr>
              <w:t>11. APPENDIX - SERVICE DESIGN TEMPLATE OpenAPI (Swagger) in JSON</w:t>
            </w:r>
            <w:r>
              <w:rPr>
                <w:webHidden/>
              </w:rPr>
              <w:tab/>
            </w:r>
            <w:r>
              <w:rPr>
                <w:webHidden/>
              </w:rPr>
              <w:fldChar w:fldCharType="begin"/>
            </w:r>
            <w:r>
              <w:rPr>
                <w:webHidden/>
              </w:rPr>
              <w:instrText xml:space="preserve"> PAGEREF _Toc178847988 \h </w:instrText>
            </w:r>
            <w:r>
              <w:rPr>
                <w:webHidden/>
              </w:rPr>
            </w:r>
            <w:r>
              <w:rPr>
                <w:webHidden/>
              </w:rPr>
              <w:fldChar w:fldCharType="separate"/>
            </w:r>
            <w:r>
              <w:rPr>
                <w:webHidden/>
              </w:rPr>
              <w:t>35</w:t>
            </w:r>
            <w:r>
              <w:rPr>
                <w:webHidden/>
              </w:rPr>
              <w:fldChar w:fldCharType="end"/>
            </w:r>
          </w:hyperlink>
        </w:p>
        <w:p w14:paraId="1235EE56" w14:textId="29C3B47A" w:rsidR="00F61414" w:rsidRDefault="00F61414">
          <w:pPr>
            <w:pStyle w:val="TM1"/>
            <w:rPr>
              <w:rFonts w:asciiTheme="minorHAnsi" w:eastAsiaTheme="minorEastAsia" w:hAnsiTheme="minorHAnsi" w:cstheme="minorBidi"/>
              <w:b w:val="0"/>
              <w:color w:val="auto"/>
              <w:lang w:val="de-DE" w:eastAsia="de-DE"/>
            </w:rPr>
          </w:pPr>
          <w:hyperlink w:anchor="_Toc178847989" w:history="1">
            <w:r w:rsidRPr="00314123">
              <w:rPr>
                <w:rStyle w:val="Lienhypertexte"/>
              </w:rPr>
              <w:t>12. APPENDIX – Guidance on Implementation</w:t>
            </w:r>
            <w:r>
              <w:rPr>
                <w:webHidden/>
              </w:rPr>
              <w:tab/>
            </w:r>
            <w:r>
              <w:rPr>
                <w:webHidden/>
              </w:rPr>
              <w:fldChar w:fldCharType="begin"/>
            </w:r>
            <w:r>
              <w:rPr>
                <w:webHidden/>
              </w:rPr>
              <w:instrText xml:space="preserve"> PAGEREF _Toc178847989 \h </w:instrText>
            </w:r>
            <w:r>
              <w:rPr>
                <w:webHidden/>
              </w:rPr>
            </w:r>
            <w:r>
              <w:rPr>
                <w:webHidden/>
              </w:rPr>
              <w:fldChar w:fldCharType="separate"/>
            </w:r>
            <w:r>
              <w:rPr>
                <w:webHidden/>
              </w:rPr>
              <w:t>35</w:t>
            </w:r>
            <w:r>
              <w:rPr>
                <w:webHidden/>
              </w:rPr>
              <w:fldChar w:fldCharType="end"/>
            </w:r>
          </w:hyperlink>
        </w:p>
        <w:p w14:paraId="3A050A2C" w14:textId="48484B77" w:rsidR="00F61414" w:rsidRDefault="00F61414">
          <w:pPr>
            <w:pStyle w:val="TM2"/>
            <w:rPr>
              <w:rFonts w:asciiTheme="minorHAnsi" w:eastAsiaTheme="minorEastAsia" w:hAnsiTheme="minorHAnsi" w:cstheme="minorBidi"/>
              <w:color w:val="auto"/>
              <w:lang w:val="de-DE" w:eastAsia="de-DE"/>
            </w:rPr>
          </w:pPr>
          <w:hyperlink w:anchor="_Toc178847990" w:history="1">
            <w:r w:rsidRPr="00314123">
              <w:rPr>
                <w:rStyle w:val="Lienhypertexte"/>
              </w:rPr>
              <w:t>12.1. Example on shore Service Deployment</w:t>
            </w:r>
            <w:r>
              <w:rPr>
                <w:webHidden/>
              </w:rPr>
              <w:tab/>
            </w:r>
            <w:r>
              <w:rPr>
                <w:webHidden/>
              </w:rPr>
              <w:fldChar w:fldCharType="begin"/>
            </w:r>
            <w:r>
              <w:rPr>
                <w:webHidden/>
              </w:rPr>
              <w:instrText xml:space="preserve"> PAGEREF _Toc178847990 \h </w:instrText>
            </w:r>
            <w:r>
              <w:rPr>
                <w:webHidden/>
              </w:rPr>
            </w:r>
            <w:r>
              <w:rPr>
                <w:webHidden/>
              </w:rPr>
              <w:fldChar w:fldCharType="separate"/>
            </w:r>
            <w:r>
              <w:rPr>
                <w:webHidden/>
              </w:rPr>
              <w:t>35</w:t>
            </w:r>
            <w:r>
              <w:rPr>
                <w:webHidden/>
              </w:rPr>
              <w:fldChar w:fldCharType="end"/>
            </w:r>
          </w:hyperlink>
        </w:p>
        <w:p w14:paraId="6E6404E9" w14:textId="723B4B1A" w:rsidR="00F61414" w:rsidRDefault="00F61414">
          <w:pPr>
            <w:pStyle w:val="TM2"/>
            <w:rPr>
              <w:rFonts w:asciiTheme="minorHAnsi" w:eastAsiaTheme="minorEastAsia" w:hAnsiTheme="minorHAnsi" w:cstheme="minorBidi"/>
              <w:color w:val="auto"/>
              <w:lang w:val="de-DE" w:eastAsia="de-DE"/>
            </w:rPr>
          </w:pPr>
          <w:hyperlink w:anchor="_Toc178847991" w:history="1">
            <w:r w:rsidRPr="00314123">
              <w:rPr>
                <w:rStyle w:val="Lienhypertexte"/>
              </w:rPr>
              <w:t>12.2. Example on Ship – SECOM Service outside Ship</w:t>
            </w:r>
            <w:r>
              <w:rPr>
                <w:webHidden/>
              </w:rPr>
              <w:tab/>
            </w:r>
            <w:r>
              <w:rPr>
                <w:webHidden/>
              </w:rPr>
              <w:fldChar w:fldCharType="begin"/>
            </w:r>
            <w:r>
              <w:rPr>
                <w:webHidden/>
              </w:rPr>
              <w:instrText xml:space="preserve"> PAGEREF _Toc178847991 \h </w:instrText>
            </w:r>
            <w:r>
              <w:rPr>
                <w:webHidden/>
              </w:rPr>
            </w:r>
            <w:r>
              <w:rPr>
                <w:webHidden/>
              </w:rPr>
              <w:fldChar w:fldCharType="separate"/>
            </w:r>
            <w:r>
              <w:rPr>
                <w:webHidden/>
              </w:rPr>
              <w:t>37</w:t>
            </w:r>
            <w:r>
              <w:rPr>
                <w:webHidden/>
              </w:rPr>
              <w:fldChar w:fldCharType="end"/>
            </w:r>
          </w:hyperlink>
        </w:p>
        <w:p w14:paraId="0E1D5110" w14:textId="05F93AB2" w:rsidR="00F61414" w:rsidRDefault="00F61414">
          <w:pPr>
            <w:pStyle w:val="TM2"/>
            <w:rPr>
              <w:rFonts w:asciiTheme="minorHAnsi" w:eastAsiaTheme="minorEastAsia" w:hAnsiTheme="minorHAnsi" w:cstheme="minorBidi"/>
              <w:color w:val="auto"/>
              <w:lang w:val="de-DE" w:eastAsia="de-DE"/>
            </w:rPr>
          </w:pPr>
          <w:hyperlink w:anchor="_Toc178847992" w:history="1">
            <w:r w:rsidRPr="00314123">
              <w:rPr>
                <w:rStyle w:val="Lienhypertexte"/>
              </w:rPr>
              <w:t>12.3. Example on Ship – Consuming SECOM Service</w:t>
            </w:r>
            <w:r>
              <w:rPr>
                <w:webHidden/>
              </w:rPr>
              <w:tab/>
            </w:r>
            <w:r>
              <w:rPr>
                <w:webHidden/>
              </w:rPr>
              <w:fldChar w:fldCharType="begin"/>
            </w:r>
            <w:r>
              <w:rPr>
                <w:webHidden/>
              </w:rPr>
              <w:instrText xml:space="preserve"> PAGEREF _Toc178847992 \h </w:instrText>
            </w:r>
            <w:r>
              <w:rPr>
                <w:webHidden/>
              </w:rPr>
            </w:r>
            <w:r>
              <w:rPr>
                <w:webHidden/>
              </w:rPr>
              <w:fldChar w:fldCharType="separate"/>
            </w:r>
            <w:r>
              <w:rPr>
                <w:webHidden/>
              </w:rPr>
              <w:t>38</w:t>
            </w:r>
            <w:r>
              <w:rPr>
                <w:webHidden/>
              </w:rPr>
              <w:fldChar w:fldCharType="end"/>
            </w:r>
          </w:hyperlink>
        </w:p>
        <w:p w14:paraId="15BB9461" w14:textId="1FEA46A0" w:rsidR="00F61414" w:rsidRDefault="00F61414">
          <w:pPr>
            <w:pStyle w:val="TM2"/>
            <w:rPr>
              <w:rFonts w:asciiTheme="minorHAnsi" w:eastAsiaTheme="minorEastAsia" w:hAnsiTheme="minorHAnsi" w:cstheme="minorBidi"/>
              <w:color w:val="auto"/>
              <w:lang w:val="de-DE" w:eastAsia="de-DE"/>
            </w:rPr>
          </w:pPr>
          <w:hyperlink w:anchor="_Toc178847993" w:history="1">
            <w:r w:rsidRPr="00314123">
              <w:rPr>
                <w:rStyle w:val="Lienhypertexte"/>
              </w:rPr>
              <w:t>12.4. Example on Ship – Service Onboard</w:t>
            </w:r>
            <w:r>
              <w:rPr>
                <w:webHidden/>
              </w:rPr>
              <w:tab/>
            </w:r>
            <w:r>
              <w:rPr>
                <w:webHidden/>
              </w:rPr>
              <w:fldChar w:fldCharType="begin"/>
            </w:r>
            <w:r>
              <w:rPr>
                <w:webHidden/>
              </w:rPr>
              <w:instrText xml:space="preserve"> PAGEREF _Toc178847993 \h </w:instrText>
            </w:r>
            <w:r>
              <w:rPr>
                <w:webHidden/>
              </w:rPr>
            </w:r>
            <w:r>
              <w:rPr>
                <w:webHidden/>
              </w:rPr>
              <w:fldChar w:fldCharType="separate"/>
            </w:r>
            <w:r>
              <w:rPr>
                <w:webHidden/>
              </w:rPr>
              <w:t>39</w:t>
            </w:r>
            <w:r>
              <w:rPr>
                <w:webHidden/>
              </w:rPr>
              <w:fldChar w:fldCharType="end"/>
            </w:r>
          </w:hyperlink>
        </w:p>
        <w:p w14:paraId="7D292B08" w14:textId="77F63AC6" w:rsidR="00740D2A" w:rsidRDefault="00740D2A" w:rsidP="00740D2A">
          <w:pPr>
            <w:pStyle w:val="TM1"/>
            <w:rPr>
              <w:lang w:val="fi-FI" w:eastAsia="fi-FI"/>
            </w:rPr>
          </w:pPr>
          <w:r>
            <w:rPr>
              <w:lang w:val="fi-FI" w:eastAsia="fi-FI"/>
            </w:rPr>
            <w:fldChar w:fldCharType="end"/>
          </w:r>
        </w:p>
      </w:sdtContent>
    </w:sdt>
    <w:p w14:paraId="2F64BEEE" w14:textId="77777777" w:rsidR="00740D2A" w:rsidRDefault="00740D2A" w:rsidP="00740D2A"/>
    <w:p w14:paraId="46FD6F07" w14:textId="77777777" w:rsidR="00740D2A" w:rsidRDefault="00740D2A" w:rsidP="00740D2A">
      <w:pPr>
        <w:rPr>
          <w:rFonts w:asciiTheme="majorHAnsi" w:hAnsiTheme="majorHAnsi"/>
          <w:bCs/>
          <w:color w:val="2F5496" w:themeColor="accent1" w:themeShade="BF"/>
          <w:kern w:val="2"/>
          <w:sz w:val="28"/>
          <w:lang w:eastAsia="ja-JP"/>
        </w:rPr>
      </w:pPr>
      <w:r>
        <w:br w:type="page"/>
      </w:r>
    </w:p>
    <w:p w14:paraId="03992CB9" w14:textId="77777777" w:rsidR="00740D2A" w:rsidRDefault="00740D2A" w:rsidP="00740D2A">
      <w:pPr>
        <w:pStyle w:val="Content"/>
        <w:rPr>
          <w:lang w:eastAsia="ja-JP"/>
        </w:rPr>
      </w:pPr>
      <w:r>
        <w:rPr>
          <w:lang w:eastAsia="ja-JP"/>
        </w:rPr>
        <w:lastRenderedPageBreak/>
        <w:t>Table of figures</w:t>
      </w:r>
    </w:p>
    <w:p w14:paraId="74D0836F" w14:textId="1BC92A6D" w:rsidR="00F703E4" w:rsidRDefault="00740D2A">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r>
        <w:fldChar w:fldCharType="begin"/>
      </w:r>
      <w:r>
        <w:rPr>
          <w:rStyle w:val="IndexLink"/>
        </w:rPr>
        <w:instrText xml:space="preserve"> TOC \c "Figure" \h </w:instrText>
      </w:r>
      <w:r>
        <w:rPr>
          <w:rStyle w:val="IndexLink"/>
        </w:rPr>
        <w:fldChar w:fldCharType="separate"/>
      </w:r>
      <w:hyperlink w:anchor="_Toc178688051" w:history="1">
        <w:r w:rsidR="00F703E4" w:rsidRPr="007C03AA">
          <w:rPr>
            <w:rStyle w:val="Lienhypertexte"/>
            <w:noProof/>
          </w:rPr>
          <w:t>Figure 1 Upload data interface</w:t>
        </w:r>
        <w:r w:rsidR="00F703E4">
          <w:rPr>
            <w:noProof/>
          </w:rPr>
          <w:tab/>
        </w:r>
        <w:r w:rsidR="00F703E4">
          <w:rPr>
            <w:noProof/>
          </w:rPr>
          <w:fldChar w:fldCharType="begin"/>
        </w:r>
        <w:r w:rsidR="00F703E4">
          <w:rPr>
            <w:noProof/>
          </w:rPr>
          <w:instrText xml:space="preserve"> PAGEREF _Toc178688051 \h </w:instrText>
        </w:r>
        <w:r w:rsidR="00F703E4">
          <w:rPr>
            <w:noProof/>
          </w:rPr>
        </w:r>
        <w:r w:rsidR="00F703E4">
          <w:rPr>
            <w:noProof/>
          </w:rPr>
          <w:fldChar w:fldCharType="separate"/>
        </w:r>
        <w:r w:rsidR="00F703E4">
          <w:rPr>
            <w:noProof/>
          </w:rPr>
          <w:t>27</w:t>
        </w:r>
        <w:r w:rsidR="00F703E4">
          <w:rPr>
            <w:noProof/>
          </w:rPr>
          <w:fldChar w:fldCharType="end"/>
        </w:r>
      </w:hyperlink>
    </w:p>
    <w:p w14:paraId="7E4F29CA" w14:textId="4837F8FF"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2" w:history="1">
        <w:r w:rsidRPr="007C03AA">
          <w:rPr>
            <w:rStyle w:val="Lienhypertexte"/>
            <w:noProof/>
          </w:rPr>
          <w:t>Figure 2 Upload link interface</w:t>
        </w:r>
        <w:r>
          <w:rPr>
            <w:noProof/>
          </w:rPr>
          <w:tab/>
        </w:r>
        <w:r>
          <w:rPr>
            <w:noProof/>
          </w:rPr>
          <w:fldChar w:fldCharType="begin"/>
        </w:r>
        <w:r>
          <w:rPr>
            <w:noProof/>
          </w:rPr>
          <w:instrText xml:space="preserve"> PAGEREF _Toc178688052 \h </w:instrText>
        </w:r>
        <w:r>
          <w:rPr>
            <w:noProof/>
          </w:rPr>
        </w:r>
        <w:r>
          <w:rPr>
            <w:noProof/>
          </w:rPr>
          <w:fldChar w:fldCharType="separate"/>
        </w:r>
        <w:r>
          <w:rPr>
            <w:noProof/>
          </w:rPr>
          <w:t>28</w:t>
        </w:r>
        <w:r>
          <w:rPr>
            <w:noProof/>
          </w:rPr>
          <w:fldChar w:fldCharType="end"/>
        </w:r>
      </w:hyperlink>
    </w:p>
    <w:p w14:paraId="3E031CF3" w14:textId="02BE5D69"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3" w:history="1">
        <w:r w:rsidRPr="007C03AA">
          <w:rPr>
            <w:rStyle w:val="Lienhypertexte"/>
            <w:noProof/>
          </w:rPr>
          <w:t>Figure 3 Get data interface</w:t>
        </w:r>
        <w:r>
          <w:rPr>
            <w:noProof/>
          </w:rPr>
          <w:tab/>
        </w:r>
        <w:r>
          <w:rPr>
            <w:noProof/>
          </w:rPr>
          <w:fldChar w:fldCharType="begin"/>
        </w:r>
        <w:r>
          <w:rPr>
            <w:noProof/>
          </w:rPr>
          <w:instrText xml:space="preserve"> PAGEREF _Toc178688053 \h </w:instrText>
        </w:r>
        <w:r>
          <w:rPr>
            <w:noProof/>
          </w:rPr>
        </w:r>
        <w:r>
          <w:rPr>
            <w:noProof/>
          </w:rPr>
          <w:fldChar w:fldCharType="separate"/>
        </w:r>
        <w:r>
          <w:rPr>
            <w:noProof/>
          </w:rPr>
          <w:t>29</w:t>
        </w:r>
        <w:r>
          <w:rPr>
            <w:noProof/>
          </w:rPr>
          <w:fldChar w:fldCharType="end"/>
        </w:r>
      </w:hyperlink>
    </w:p>
    <w:p w14:paraId="187A65C7" w14:textId="4488C06A"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4" w:history="1">
        <w:r w:rsidRPr="007C03AA">
          <w:rPr>
            <w:rStyle w:val="Lienhypertexte"/>
            <w:noProof/>
          </w:rPr>
          <w:t>Figure 4 Get encrypted data interface</w:t>
        </w:r>
        <w:r>
          <w:rPr>
            <w:noProof/>
          </w:rPr>
          <w:tab/>
        </w:r>
        <w:r>
          <w:rPr>
            <w:noProof/>
          </w:rPr>
          <w:fldChar w:fldCharType="begin"/>
        </w:r>
        <w:r>
          <w:rPr>
            <w:noProof/>
          </w:rPr>
          <w:instrText xml:space="preserve"> PAGEREF _Toc178688054 \h </w:instrText>
        </w:r>
        <w:r>
          <w:rPr>
            <w:noProof/>
          </w:rPr>
        </w:r>
        <w:r>
          <w:rPr>
            <w:noProof/>
          </w:rPr>
          <w:fldChar w:fldCharType="separate"/>
        </w:r>
        <w:r>
          <w:rPr>
            <w:noProof/>
          </w:rPr>
          <w:t>30</w:t>
        </w:r>
        <w:r>
          <w:rPr>
            <w:noProof/>
          </w:rPr>
          <w:fldChar w:fldCharType="end"/>
        </w:r>
      </w:hyperlink>
    </w:p>
    <w:p w14:paraId="2A9F526B" w14:textId="6F16A173"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5" w:history="1">
        <w:r w:rsidRPr="007C03AA">
          <w:rPr>
            <w:rStyle w:val="Lienhypertexte"/>
            <w:noProof/>
          </w:rPr>
          <w:t>Figure 5 Get by link interface</w:t>
        </w:r>
        <w:r>
          <w:rPr>
            <w:noProof/>
          </w:rPr>
          <w:tab/>
        </w:r>
        <w:r>
          <w:rPr>
            <w:noProof/>
          </w:rPr>
          <w:fldChar w:fldCharType="begin"/>
        </w:r>
        <w:r>
          <w:rPr>
            <w:noProof/>
          </w:rPr>
          <w:instrText xml:space="preserve"> PAGEREF _Toc178688055 \h </w:instrText>
        </w:r>
        <w:r>
          <w:rPr>
            <w:noProof/>
          </w:rPr>
        </w:r>
        <w:r>
          <w:rPr>
            <w:noProof/>
          </w:rPr>
          <w:fldChar w:fldCharType="separate"/>
        </w:r>
        <w:r>
          <w:rPr>
            <w:noProof/>
          </w:rPr>
          <w:t>31</w:t>
        </w:r>
        <w:r>
          <w:rPr>
            <w:noProof/>
          </w:rPr>
          <w:fldChar w:fldCharType="end"/>
        </w:r>
      </w:hyperlink>
    </w:p>
    <w:p w14:paraId="3D29A584" w14:textId="79655847"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6" w:history="1">
        <w:r w:rsidRPr="007C03AA">
          <w:rPr>
            <w:rStyle w:val="Lienhypertexte"/>
            <w:noProof/>
          </w:rPr>
          <w:t>Figure 6 Access request interface</w:t>
        </w:r>
        <w:r>
          <w:rPr>
            <w:noProof/>
          </w:rPr>
          <w:tab/>
        </w:r>
        <w:r>
          <w:rPr>
            <w:noProof/>
          </w:rPr>
          <w:fldChar w:fldCharType="begin"/>
        </w:r>
        <w:r>
          <w:rPr>
            <w:noProof/>
          </w:rPr>
          <w:instrText xml:space="preserve"> PAGEREF _Toc178688056 \h </w:instrText>
        </w:r>
        <w:r>
          <w:rPr>
            <w:noProof/>
          </w:rPr>
        </w:r>
        <w:r>
          <w:rPr>
            <w:noProof/>
          </w:rPr>
          <w:fldChar w:fldCharType="separate"/>
        </w:r>
        <w:r>
          <w:rPr>
            <w:noProof/>
          </w:rPr>
          <w:t>31</w:t>
        </w:r>
        <w:r>
          <w:rPr>
            <w:noProof/>
          </w:rPr>
          <w:fldChar w:fldCharType="end"/>
        </w:r>
      </w:hyperlink>
    </w:p>
    <w:p w14:paraId="01BFA035" w14:textId="3C8EBB45"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7" w:history="1">
        <w:r w:rsidRPr="007C03AA">
          <w:rPr>
            <w:rStyle w:val="Lienhypertexte"/>
            <w:noProof/>
          </w:rPr>
          <w:t>Figure 7 Subscription interface</w:t>
        </w:r>
        <w:r>
          <w:rPr>
            <w:noProof/>
          </w:rPr>
          <w:tab/>
        </w:r>
        <w:r>
          <w:rPr>
            <w:noProof/>
          </w:rPr>
          <w:fldChar w:fldCharType="begin"/>
        </w:r>
        <w:r>
          <w:rPr>
            <w:noProof/>
          </w:rPr>
          <w:instrText xml:space="preserve"> PAGEREF _Toc178688057 \h </w:instrText>
        </w:r>
        <w:r>
          <w:rPr>
            <w:noProof/>
          </w:rPr>
        </w:r>
        <w:r>
          <w:rPr>
            <w:noProof/>
          </w:rPr>
          <w:fldChar w:fldCharType="separate"/>
        </w:r>
        <w:r>
          <w:rPr>
            <w:noProof/>
          </w:rPr>
          <w:t>32</w:t>
        </w:r>
        <w:r>
          <w:rPr>
            <w:noProof/>
          </w:rPr>
          <w:fldChar w:fldCharType="end"/>
        </w:r>
      </w:hyperlink>
    </w:p>
    <w:p w14:paraId="2F71D045" w14:textId="77AA9E8E"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8" w:history="1">
        <w:r w:rsidRPr="007C03AA">
          <w:rPr>
            <w:rStyle w:val="Lienhypertexte"/>
            <w:noProof/>
          </w:rPr>
          <w:t>Figure 8 EncryptionKey interface</w:t>
        </w:r>
        <w:r>
          <w:rPr>
            <w:noProof/>
          </w:rPr>
          <w:tab/>
        </w:r>
        <w:r>
          <w:rPr>
            <w:noProof/>
          </w:rPr>
          <w:fldChar w:fldCharType="begin"/>
        </w:r>
        <w:r>
          <w:rPr>
            <w:noProof/>
          </w:rPr>
          <w:instrText xml:space="preserve"> PAGEREF _Toc178688058 \h </w:instrText>
        </w:r>
        <w:r>
          <w:rPr>
            <w:noProof/>
          </w:rPr>
        </w:r>
        <w:r>
          <w:rPr>
            <w:noProof/>
          </w:rPr>
          <w:fldChar w:fldCharType="separate"/>
        </w:r>
        <w:r>
          <w:rPr>
            <w:noProof/>
          </w:rPr>
          <w:t>33</w:t>
        </w:r>
        <w:r>
          <w:rPr>
            <w:noProof/>
          </w:rPr>
          <w:fldChar w:fldCharType="end"/>
        </w:r>
      </w:hyperlink>
    </w:p>
    <w:p w14:paraId="3C4FB7B1" w14:textId="192C3BD4"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9" w:history="1">
        <w:r w:rsidRPr="007C03AA">
          <w:rPr>
            <w:rStyle w:val="Lienhypertexte"/>
            <w:noProof/>
          </w:rPr>
          <w:t>Figure 9 PublicKey interface</w:t>
        </w:r>
        <w:r>
          <w:rPr>
            <w:noProof/>
          </w:rPr>
          <w:tab/>
        </w:r>
        <w:r>
          <w:rPr>
            <w:noProof/>
          </w:rPr>
          <w:fldChar w:fldCharType="begin"/>
        </w:r>
        <w:r>
          <w:rPr>
            <w:noProof/>
          </w:rPr>
          <w:instrText xml:space="preserve"> PAGEREF _Toc178688059 \h </w:instrText>
        </w:r>
        <w:r>
          <w:rPr>
            <w:noProof/>
          </w:rPr>
        </w:r>
        <w:r>
          <w:rPr>
            <w:noProof/>
          </w:rPr>
          <w:fldChar w:fldCharType="separate"/>
        </w:r>
        <w:r>
          <w:rPr>
            <w:noProof/>
          </w:rPr>
          <w:t>34</w:t>
        </w:r>
        <w:r>
          <w:rPr>
            <w:noProof/>
          </w:rPr>
          <w:fldChar w:fldCharType="end"/>
        </w:r>
      </w:hyperlink>
    </w:p>
    <w:p w14:paraId="5946DCDD" w14:textId="5C393FD6"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0" w:history="1">
        <w:r w:rsidRPr="007C03AA">
          <w:rPr>
            <w:rStyle w:val="Lienhypertexte"/>
            <w:noProof/>
          </w:rPr>
          <w:t>Figure 10 Deployment example for SECOM on shore</w:t>
        </w:r>
        <w:r>
          <w:rPr>
            <w:noProof/>
          </w:rPr>
          <w:tab/>
        </w:r>
        <w:r>
          <w:rPr>
            <w:noProof/>
          </w:rPr>
          <w:fldChar w:fldCharType="begin"/>
        </w:r>
        <w:r>
          <w:rPr>
            <w:noProof/>
          </w:rPr>
          <w:instrText xml:space="preserve"> PAGEREF _Toc178688060 \h </w:instrText>
        </w:r>
        <w:r>
          <w:rPr>
            <w:noProof/>
          </w:rPr>
        </w:r>
        <w:r>
          <w:rPr>
            <w:noProof/>
          </w:rPr>
          <w:fldChar w:fldCharType="separate"/>
        </w:r>
        <w:r>
          <w:rPr>
            <w:noProof/>
          </w:rPr>
          <w:t>36</w:t>
        </w:r>
        <w:r>
          <w:rPr>
            <w:noProof/>
          </w:rPr>
          <w:fldChar w:fldCharType="end"/>
        </w:r>
      </w:hyperlink>
    </w:p>
    <w:p w14:paraId="0E93E2C7" w14:textId="4EAB3AFB"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1" w:history="1">
        <w:r w:rsidRPr="007C03AA">
          <w:rPr>
            <w:rStyle w:val="Lienhypertexte"/>
            <w:noProof/>
          </w:rPr>
          <w:t>Figure 11 Deployment example for SECOM on ship</w:t>
        </w:r>
        <w:r>
          <w:rPr>
            <w:noProof/>
          </w:rPr>
          <w:tab/>
        </w:r>
        <w:r>
          <w:rPr>
            <w:noProof/>
          </w:rPr>
          <w:fldChar w:fldCharType="begin"/>
        </w:r>
        <w:r>
          <w:rPr>
            <w:noProof/>
          </w:rPr>
          <w:instrText xml:space="preserve"> PAGEREF _Toc178688061 \h </w:instrText>
        </w:r>
        <w:r>
          <w:rPr>
            <w:noProof/>
          </w:rPr>
        </w:r>
        <w:r>
          <w:rPr>
            <w:noProof/>
          </w:rPr>
          <w:fldChar w:fldCharType="separate"/>
        </w:r>
        <w:r>
          <w:rPr>
            <w:noProof/>
          </w:rPr>
          <w:t>37</w:t>
        </w:r>
        <w:r>
          <w:rPr>
            <w:noProof/>
          </w:rPr>
          <w:fldChar w:fldCharType="end"/>
        </w:r>
      </w:hyperlink>
    </w:p>
    <w:p w14:paraId="5A6FB3A0" w14:textId="54DD4616"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2" w:history="1">
        <w:r w:rsidRPr="007C03AA">
          <w:rPr>
            <w:rStyle w:val="Lienhypertexte"/>
            <w:noProof/>
          </w:rPr>
          <w:t>Figure 12 Deployment example for SECOM on ship</w:t>
        </w:r>
        <w:r>
          <w:rPr>
            <w:noProof/>
          </w:rPr>
          <w:tab/>
        </w:r>
        <w:r>
          <w:rPr>
            <w:noProof/>
          </w:rPr>
          <w:fldChar w:fldCharType="begin"/>
        </w:r>
        <w:r>
          <w:rPr>
            <w:noProof/>
          </w:rPr>
          <w:instrText xml:space="preserve"> PAGEREF _Toc178688062 \h </w:instrText>
        </w:r>
        <w:r>
          <w:rPr>
            <w:noProof/>
          </w:rPr>
        </w:r>
        <w:r>
          <w:rPr>
            <w:noProof/>
          </w:rPr>
          <w:fldChar w:fldCharType="separate"/>
        </w:r>
        <w:r>
          <w:rPr>
            <w:noProof/>
          </w:rPr>
          <w:t>38</w:t>
        </w:r>
        <w:r>
          <w:rPr>
            <w:noProof/>
          </w:rPr>
          <w:fldChar w:fldCharType="end"/>
        </w:r>
      </w:hyperlink>
    </w:p>
    <w:p w14:paraId="0A4AD7F8" w14:textId="0B08B879" w:rsidR="00F703E4" w:rsidRDefault="00F703E4">
      <w:pPr>
        <w:pStyle w:val="Tabledesillustration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3" w:history="1">
        <w:r w:rsidRPr="007C03AA">
          <w:rPr>
            <w:rStyle w:val="Lienhypertexte"/>
            <w:noProof/>
          </w:rPr>
          <w:t>Figure 13 Deployment example for SECOM on ship</w:t>
        </w:r>
        <w:r>
          <w:rPr>
            <w:noProof/>
          </w:rPr>
          <w:tab/>
        </w:r>
        <w:r>
          <w:rPr>
            <w:noProof/>
          </w:rPr>
          <w:fldChar w:fldCharType="begin"/>
        </w:r>
        <w:r>
          <w:rPr>
            <w:noProof/>
          </w:rPr>
          <w:instrText xml:space="preserve"> PAGEREF _Toc178688063 \h </w:instrText>
        </w:r>
        <w:r>
          <w:rPr>
            <w:noProof/>
          </w:rPr>
        </w:r>
        <w:r>
          <w:rPr>
            <w:noProof/>
          </w:rPr>
          <w:fldChar w:fldCharType="separate"/>
        </w:r>
        <w:r>
          <w:rPr>
            <w:noProof/>
          </w:rPr>
          <w:t>39</w:t>
        </w:r>
        <w:r>
          <w:rPr>
            <w:noProof/>
          </w:rPr>
          <w:fldChar w:fldCharType="end"/>
        </w:r>
      </w:hyperlink>
    </w:p>
    <w:p w14:paraId="26556C22" w14:textId="744C0C93" w:rsidR="00740D2A" w:rsidRPr="009D58FD" w:rsidRDefault="00740D2A" w:rsidP="00740D2A">
      <w:pPr>
        <w:pStyle w:val="Tabledesillustrations"/>
        <w:tabs>
          <w:tab w:val="right" w:leader="dot" w:pos="9913"/>
        </w:tabs>
        <w:rPr>
          <w:rFonts w:eastAsiaTheme="minorEastAsia"/>
          <w:color w:val="auto"/>
          <w:kern w:val="2"/>
          <w:szCs w:val="24"/>
        </w:rPr>
      </w:pPr>
      <w:r>
        <w:fldChar w:fldCharType="end"/>
      </w:r>
    </w:p>
    <w:p w14:paraId="36220D4C" w14:textId="77777777" w:rsidR="00740D2A" w:rsidRDefault="00740D2A" w:rsidP="00740D2A">
      <w:pPr>
        <w:pStyle w:val="Content"/>
        <w:rPr>
          <w:lang w:eastAsia="ja-JP"/>
        </w:rPr>
      </w:pPr>
    </w:p>
    <w:p w14:paraId="5364F83F" w14:textId="77777777" w:rsidR="00740D2A" w:rsidRDefault="00740D2A" w:rsidP="00740D2A">
      <w:pPr>
        <w:pStyle w:val="Content"/>
        <w:rPr>
          <w:lang w:val="en-US" w:eastAsia="ja-JP"/>
        </w:rPr>
      </w:pPr>
      <w:r>
        <w:rPr>
          <w:lang w:val="en-US" w:eastAsia="ja-JP"/>
        </w:rPr>
        <w:t>List of tables</w:t>
      </w:r>
    </w:p>
    <w:p w14:paraId="63946858" w14:textId="77777777" w:rsidR="00740D2A" w:rsidRDefault="00740D2A" w:rsidP="00740D2A">
      <w:pPr>
        <w:tabs>
          <w:tab w:val="left" w:pos="709"/>
        </w:tabs>
        <w:rPr>
          <w:lang w:val="en-US"/>
        </w:rPr>
      </w:pPr>
      <w:r>
        <w:t>N/A</w:t>
      </w:r>
      <w:r>
        <w:br w:type="page"/>
      </w:r>
    </w:p>
    <w:p w14:paraId="4F73E18B" w14:textId="77777777" w:rsidR="00740D2A" w:rsidRDefault="00740D2A" w:rsidP="00B639CF">
      <w:pPr>
        <w:pStyle w:val="Titre1"/>
      </w:pPr>
      <w:bookmarkStart w:id="3" w:name="_Toc178847885"/>
      <w:r>
        <w:lastRenderedPageBreak/>
        <w:t>Introduction</w:t>
      </w:r>
      <w:bookmarkEnd w:id="3"/>
    </w:p>
    <w:bookmarkEnd w:id="0"/>
    <w:bookmarkEnd w:id="1"/>
    <w:bookmarkEnd w:id="2"/>
    <w:p w14:paraId="210CEB92" w14:textId="77777777" w:rsidR="00D9634A" w:rsidRPr="001E1D4F" w:rsidRDefault="00D9634A" w:rsidP="00D9634A">
      <w:pPr>
        <w:pStyle w:val="Heading1separatationline"/>
        <w:rPr>
          <w:rFonts w:cstheme="minorHAnsi"/>
        </w:rPr>
      </w:pPr>
    </w:p>
    <w:p w14:paraId="706E262A" w14:textId="1109584D" w:rsidR="008B59F3" w:rsidRDefault="005C2A00" w:rsidP="66A1FAF7">
      <w:pPr>
        <w:pStyle w:val="Corpsdetexte"/>
        <w:rPr>
          <w:rFonts w:asciiTheme="minorHAnsi" w:hAnsiTheme="minorHAnsi" w:cstheme="minorBidi"/>
        </w:rPr>
      </w:pPr>
      <w:r w:rsidRPr="66A1FAF7">
        <w:rPr>
          <w:rFonts w:asciiTheme="minorHAnsi" w:hAnsiTheme="minorHAnsi" w:cstheme="minorBidi"/>
        </w:rPr>
        <w:t xml:space="preserve">The IEC 63173-2 SECOM contains </w:t>
      </w:r>
      <w:r w:rsidR="49F337DF" w:rsidRPr="66A1FAF7">
        <w:rPr>
          <w:rFonts w:asciiTheme="minorHAnsi" w:hAnsiTheme="minorHAnsi" w:cstheme="minorBidi"/>
        </w:rPr>
        <w:t xml:space="preserve">the </w:t>
      </w:r>
      <w:r w:rsidRPr="66A1FAF7">
        <w:rPr>
          <w:rFonts w:asciiTheme="minorHAnsi" w:hAnsiTheme="minorHAnsi" w:cstheme="minorBidi"/>
        </w:rPr>
        <w:t>definition of a REST API that is payload agnostic</w:t>
      </w:r>
      <w:r w:rsidR="00784DF1" w:rsidRPr="66A1FAF7">
        <w:rPr>
          <w:rFonts w:asciiTheme="minorHAnsi" w:hAnsiTheme="minorHAnsi" w:cstheme="minorBidi"/>
        </w:rPr>
        <w:t xml:space="preserve"> and security </w:t>
      </w:r>
      <w:r w:rsidR="00E97559">
        <w:rPr>
          <w:rFonts w:asciiTheme="minorHAnsi" w:hAnsiTheme="minorHAnsi" w:cstheme="minorBidi"/>
        </w:rPr>
        <w:t>procedure</w:t>
      </w:r>
      <w:r w:rsidR="00E97559" w:rsidRPr="66A1FAF7">
        <w:rPr>
          <w:rFonts w:asciiTheme="minorHAnsi" w:hAnsiTheme="minorHAnsi" w:cstheme="minorBidi"/>
        </w:rPr>
        <w:t xml:space="preserve"> </w:t>
      </w:r>
      <w:r w:rsidR="00784DF1" w:rsidRPr="66A1FAF7">
        <w:rPr>
          <w:rFonts w:asciiTheme="minorHAnsi" w:hAnsiTheme="minorHAnsi" w:cstheme="minorBidi"/>
        </w:rPr>
        <w:t>for the communication between the services.</w:t>
      </w:r>
      <w:r w:rsidRPr="66A1FAF7">
        <w:rPr>
          <w:rFonts w:asciiTheme="minorHAnsi" w:hAnsiTheme="minorHAnsi" w:cstheme="minorBidi"/>
        </w:rPr>
        <w:t xml:space="preserve"> This </w:t>
      </w:r>
      <w:r w:rsidR="00784DF1" w:rsidRPr="66A1FAF7">
        <w:rPr>
          <w:rFonts w:asciiTheme="minorHAnsi" w:hAnsiTheme="minorHAnsi" w:cstheme="minorBidi"/>
        </w:rPr>
        <w:t>template references IEC 63</w:t>
      </w:r>
      <w:r w:rsidR="008B59F3" w:rsidRPr="66A1FAF7">
        <w:rPr>
          <w:rFonts w:asciiTheme="minorHAnsi" w:hAnsiTheme="minorHAnsi" w:cstheme="minorBidi"/>
        </w:rPr>
        <w:t xml:space="preserve">173-2 </w:t>
      </w:r>
      <w:r w:rsidR="00784DF1" w:rsidRPr="66A1FAF7">
        <w:rPr>
          <w:rFonts w:asciiTheme="minorHAnsi" w:hAnsiTheme="minorHAnsi" w:cstheme="minorBidi"/>
        </w:rPr>
        <w:t>SECOM</w:t>
      </w:r>
      <w:r w:rsidR="008B59F3" w:rsidRPr="66A1FAF7">
        <w:rPr>
          <w:rFonts w:asciiTheme="minorHAnsi" w:hAnsiTheme="minorHAnsi" w:cstheme="minorBidi"/>
        </w:rPr>
        <w:t xml:space="preserve"> and complements where needed with </w:t>
      </w:r>
      <w:r w:rsidR="00EC157D" w:rsidRPr="66A1FAF7">
        <w:rPr>
          <w:rFonts w:asciiTheme="minorHAnsi" w:hAnsiTheme="minorHAnsi" w:cstheme="minorBidi"/>
        </w:rPr>
        <w:t>clarifications and experiences from implementing</w:t>
      </w:r>
      <w:r w:rsidR="008B59F3" w:rsidRPr="66A1FAF7">
        <w:rPr>
          <w:rFonts w:asciiTheme="minorHAnsi" w:hAnsiTheme="minorHAnsi" w:cstheme="minorBidi"/>
        </w:rPr>
        <w:t>.</w:t>
      </w:r>
    </w:p>
    <w:p w14:paraId="5F908975" w14:textId="01A992C0" w:rsidR="00693F54" w:rsidRPr="003F0FDC" w:rsidRDefault="008B59F3" w:rsidP="005C2A00">
      <w:pPr>
        <w:pStyle w:val="Corpsdetexte"/>
        <w:rPr>
          <w:rFonts w:asciiTheme="minorHAnsi" w:hAnsiTheme="minorHAnsi" w:cstheme="minorHAnsi"/>
        </w:rPr>
      </w:pPr>
      <w:r>
        <w:rPr>
          <w:rFonts w:asciiTheme="minorHAnsi" w:hAnsiTheme="minorHAnsi" w:cstheme="minorHAnsi"/>
        </w:rPr>
        <w:t xml:space="preserve">The rationale for this document is to </w:t>
      </w:r>
      <w:r w:rsidR="001B46AD">
        <w:rPr>
          <w:rFonts w:asciiTheme="minorHAnsi" w:hAnsiTheme="minorHAnsi" w:cstheme="minorHAnsi"/>
        </w:rPr>
        <w:t>describe</w:t>
      </w:r>
      <w:r>
        <w:rPr>
          <w:rFonts w:asciiTheme="minorHAnsi" w:hAnsiTheme="minorHAnsi" w:cstheme="minorHAnsi"/>
        </w:rPr>
        <w:t xml:space="preserve"> the SECOM REST Service API as a service design </w:t>
      </w:r>
      <w:r w:rsidR="005C2A00">
        <w:rPr>
          <w:rFonts w:asciiTheme="minorHAnsi" w:hAnsiTheme="minorHAnsi" w:cstheme="minorHAnsi"/>
        </w:rPr>
        <w:t xml:space="preserve">Template according to G1128. The concept of </w:t>
      </w:r>
      <w:r w:rsidR="003021EB">
        <w:rPr>
          <w:rFonts w:asciiTheme="minorHAnsi" w:hAnsiTheme="minorHAnsi" w:cstheme="minorHAnsi"/>
        </w:rPr>
        <w:t xml:space="preserve">design </w:t>
      </w:r>
      <w:r w:rsidR="005C2A00">
        <w:rPr>
          <w:rFonts w:asciiTheme="minorHAnsi" w:hAnsiTheme="minorHAnsi" w:cstheme="minorHAnsi"/>
        </w:rPr>
        <w:t>templates in G1128 is a proposal at this date but foreseen to be included in future versions of G1128.</w:t>
      </w:r>
    </w:p>
    <w:p w14:paraId="6A4EC07E" w14:textId="76434EAB" w:rsidR="00D9634A" w:rsidRDefault="00FD725F" w:rsidP="0089080E">
      <w:pPr>
        <w:pStyle w:val="Titre2"/>
      </w:pPr>
      <w:bookmarkStart w:id="4" w:name="_Toc178847886"/>
      <w:r>
        <w:t>General</w:t>
      </w:r>
      <w:bookmarkEnd w:id="4"/>
    </w:p>
    <w:p w14:paraId="2077613B" w14:textId="77777777" w:rsidR="008D7A4E" w:rsidRPr="001E1D4F" w:rsidRDefault="008D7A4E" w:rsidP="008D7A4E">
      <w:pPr>
        <w:pStyle w:val="Heading1separatationline"/>
        <w:rPr>
          <w:rFonts w:cstheme="minorHAnsi"/>
        </w:rPr>
      </w:pPr>
    </w:p>
    <w:p w14:paraId="223A80F2" w14:textId="7E2DC192" w:rsidR="00A22A60" w:rsidRDefault="003F0FDC" w:rsidP="5375452F">
      <w:pPr>
        <w:pStyle w:val="Corpsdetexte"/>
        <w:rPr>
          <w:rFonts w:asciiTheme="minorHAnsi" w:hAnsiTheme="minorHAnsi" w:cstheme="minorBidi"/>
        </w:rPr>
      </w:pPr>
      <w:r w:rsidRPr="5375452F">
        <w:rPr>
          <w:rFonts w:asciiTheme="minorHAnsi" w:hAnsiTheme="minorHAnsi" w:cstheme="minorBidi"/>
        </w:rPr>
        <w:t xml:space="preserve">The purpose </w:t>
      </w:r>
      <w:r w:rsidR="008B59F3" w:rsidRPr="5375452F">
        <w:rPr>
          <w:rFonts w:asciiTheme="minorHAnsi" w:hAnsiTheme="minorHAnsi" w:cstheme="minorBidi"/>
        </w:rPr>
        <w:t xml:space="preserve">of this document is to </w:t>
      </w:r>
      <w:r w:rsidR="6191DEEE" w:rsidRPr="5375452F">
        <w:rPr>
          <w:rFonts w:asciiTheme="minorHAnsi" w:hAnsiTheme="minorHAnsi" w:cstheme="minorBidi"/>
        </w:rPr>
        <w:t xml:space="preserve">define </w:t>
      </w:r>
      <w:r w:rsidR="008B59F3" w:rsidRPr="5375452F">
        <w:rPr>
          <w:rFonts w:asciiTheme="minorHAnsi" w:hAnsiTheme="minorHAnsi" w:cstheme="minorBidi"/>
        </w:rPr>
        <w:t xml:space="preserve">a </w:t>
      </w:r>
      <w:r w:rsidR="0FA0B1E1" w:rsidRPr="5375452F">
        <w:rPr>
          <w:rFonts w:asciiTheme="minorHAnsi" w:hAnsiTheme="minorHAnsi" w:cstheme="minorBidi"/>
        </w:rPr>
        <w:t xml:space="preserve">service design </w:t>
      </w:r>
      <w:r w:rsidR="008B59F3" w:rsidRPr="5375452F">
        <w:rPr>
          <w:rFonts w:asciiTheme="minorHAnsi" w:hAnsiTheme="minorHAnsi" w:cstheme="minorBidi"/>
        </w:rPr>
        <w:t xml:space="preserve">template that other service designs can </w:t>
      </w:r>
      <w:r w:rsidR="00CB4B7B">
        <w:rPr>
          <w:rFonts w:asciiTheme="minorHAnsi" w:hAnsiTheme="minorHAnsi" w:cstheme="minorBidi"/>
        </w:rPr>
        <w:t xml:space="preserve">either copy or </w:t>
      </w:r>
      <w:r w:rsidR="008B59F3" w:rsidRPr="5375452F">
        <w:rPr>
          <w:rFonts w:asciiTheme="minorHAnsi" w:hAnsiTheme="minorHAnsi" w:cstheme="minorBidi"/>
        </w:rPr>
        <w:t xml:space="preserve">refer to. </w:t>
      </w:r>
      <w:r w:rsidR="69E0B8D2" w:rsidRPr="5375452F">
        <w:rPr>
          <w:rFonts w:asciiTheme="minorHAnsi" w:hAnsiTheme="minorHAnsi" w:cstheme="minorBidi"/>
        </w:rPr>
        <w:t xml:space="preserve">This template is therefore payload agnostic and describes </w:t>
      </w:r>
      <w:r w:rsidR="000D5A22">
        <w:rPr>
          <w:rFonts w:asciiTheme="minorHAnsi" w:hAnsiTheme="minorHAnsi" w:cstheme="minorBidi"/>
        </w:rPr>
        <w:t>the</w:t>
      </w:r>
      <w:r w:rsidR="000D5A22" w:rsidRPr="5375452F">
        <w:rPr>
          <w:rFonts w:asciiTheme="minorHAnsi" w:hAnsiTheme="minorHAnsi" w:cstheme="minorBidi"/>
        </w:rPr>
        <w:t xml:space="preserve"> </w:t>
      </w:r>
      <w:r w:rsidR="69E0B8D2" w:rsidRPr="5375452F">
        <w:rPr>
          <w:rFonts w:asciiTheme="minorHAnsi" w:hAnsiTheme="minorHAnsi" w:cstheme="minorBidi"/>
        </w:rPr>
        <w:t xml:space="preserve">complete set of </w:t>
      </w:r>
      <w:r w:rsidR="000D5A22">
        <w:rPr>
          <w:rFonts w:asciiTheme="minorHAnsi" w:hAnsiTheme="minorHAnsi" w:cstheme="minorBidi"/>
        </w:rPr>
        <w:t xml:space="preserve">SECOM </w:t>
      </w:r>
      <w:r w:rsidR="69E0B8D2" w:rsidRPr="5375452F">
        <w:rPr>
          <w:rFonts w:asciiTheme="minorHAnsi" w:hAnsiTheme="minorHAnsi" w:cstheme="minorBidi"/>
        </w:rPr>
        <w:t>service interfaces.</w:t>
      </w:r>
      <w:r w:rsidR="000D5A22">
        <w:rPr>
          <w:rFonts w:asciiTheme="minorHAnsi" w:hAnsiTheme="minorHAnsi" w:cstheme="minorBidi"/>
        </w:rPr>
        <w:t xml:space="preserve"> A </w:t>
      </w:r>
      <w:r w:rsidR="00D91DA1">
        <w:rPr>
          <w:rFonts w:asciiTheme="minorHAnsi" w:hAnsiTheme="minorHAnsi" w:cstheme="minorBidi"/>
        </w:rPr>
        <w:t>service design may not implement the optional interfaces.</w:t>
      </w:r>
      <w:r w:rsidR="69E0B8D2" w:rsidRPr="5375452F">
        <w:rPr>
          <w:rFonts w:asciiTheme="minorHAnsi" w:hAnsiTheme="minorHAnsi" w:cstheme="minorBidi"/>
        </w:rPr>
        <w:t xml:space="preserve"> </w:t>
      </w:r>
    </w:p>
    <w:p w14:paraId="421B2428" w14:textId="4C576473" w:rsidR="00A22A60" w:rsidRDefault="69E0B8D2" w:rsidP="5375452F">
      <w:pPr>
        <w:pStyle w:val="Corpsdetexte"/>
        <w:rPr>
          <w:rFonts w:asciiTheme="minorHAnsi" w:hAnsiTheme="minorHAnsi" w:cstheme="minorBidi"/>
        </w:rPr>
      </w:pPr>
      <w:r w:rsidRPr="5375452F">
        <w:rPr>
          <w:rFonts w:asciiTheme="minorHAnsi" w:hAnsiTheme="minorHAnsi" w:cstheme="minorBidi"/>
        </w:rPr>
        <w:t xml:space="preserve">The intention is that service technical </w:t>
      </w:r>
      <w:r w:rsidR="3984E8A9" w:rsidRPr="5375452F">
        <w:rPr>
          <w:rFonts w:asciiTheme="minorHAnsi" w:hAnsiTheme="minorHAnsi" w:cstheme="minorBidi"/>
        </w:rPr>
        <w:t xml:space="preserve">designs can refer to this template and add the specific data exchanged, the specific operational context (by reference to </w:t>
      </w:r>
      <w:r w:rsidR="551AF620" w:rsidRPr="5375452F">
        <w:rPr>
          <w:rFonts w:asciiTheme="minorHAnsi" w:hAnsiTheme="minorHAnsi" w:cstheme="minorBidi"/>
        </w:rPr>
        <w:t>service specification) and the specific service interfaces used in that design.</w:t>
      </w:r>
    </w:p>
    <w:p w14:paraId="0B9DB042" w14:textId="1E5A79FD" w:rsidR="008B59F3" w:rsidRPr="003F0FDC" w:rsidRDefault="008B59F3" w:rsidP="003F0FDC">
      <w:pPr>
        <w:pStyle w:val="Corpsdetexte"/>
        <w:rPr>
          <w:rFonts w:asciiTheme="minorHAnsi" w:hAnsiTheme="minorHAnsi" w:cstheme="minorHAnsi"/>
        </w:rPr>
      </w:pPr>
      <w:r>
        <w:rPr>
          <w:rFonts w:asciiTheme="minorHAnsi" w:hAnsiTheme="minorHAnsi" w:cstheme="minorHAnsi"/>
        </w:rPr>
        <w:t>The template can be used by both ship services and shore services.</w:t>
      </w:r>
    </w:p>
    <w:p w14:paraId="71DCD827" w14:textId="77777777" w:rsidR="00D9634A" w:rsidRPr="001E1D4F" w:rsidRDefault="00D9634A" w:rsidP="0089080E">
      <w:pPr>
        <w:pStyle w:val="Titre2"/>
      </w:pPr>
      <w:bookmarkStart w:id="5" w:name="_Toc178847887"/>
      <w:r w:rsidRPr="001E1D4F">
        <w:t>Intended Readership</w:t>
      </w:r>
      <w:bookmarkEnd w:id="5"/>
    </w:p>
    <w:p w14:paraId="405D3E9D" w14:textId="77777777" w:rsidR="00D9634A" w:rsidRPr="001E1D4F" w:rsidRDefault="00D9634A" w:rsidP="00D9634A">
      <w:pPr>
        <w:pStyle w:val="Heading2separationline"/>
        <w:rPr>
          <w:rFonts w:cstheme="minorHAnsi"/>
        </w:rPr>
      </w:pPr>
    </w:p>
    <w:p w14:paraId="7FFD992D" w14:textId="4190313B" w:rsidR="00D9634A" w:rsidRPr="001E1D4F" w:rsidRDefault="00D9634A" w:rsidP="00D9634A">
      <w:pPr>
        <w:pStyle w:val="Corpsdetexte"/>
        <w:rPr>
          <w:rFonts w:asciiTheme="minorHAnsi" w:hAnsiTheme="minorHAnsi" w:cstheme="minorHAnsi"/>
        </w:rPr>
      </w:pPr>
      <w:r w:rsidRPr="001E1D4F">
        <w:rPr>
          <w:rFonts w:asciiTheme="minorHAnsi" w:hAnsiTheme="minorHAnsi" w:cstheme="minorHAnsi"/>
        </w:rPr>
        <w:t>This service design description document is intended to be read by service architects</w:t>
      </w:r>
      <w:r w:rsidR="005C2A00">
        <w:rPr>
          <w:rFonts w:asciiTheme="minorHAnsi" w:hAnsiTheme="minorHAnsi" w:cstheme="minorHAnsi"/>
        </w:rPr>
        <w:t xml:space="preserve"> and </w:t>
      </w:r>
      <w:r w:rsidRPr="001E1D4F">
        <w:rPr>
          <w:rFonts w:asciiTheme="minorHAnsi" w:hAnsiTheme="minorHAnsi" w:cstheme="minorHAnsi"/>
        </w:rPr>
        <w:t>designers</w:t>
      </w:r>
      <w:r w:rsidR="005C2A00">
        <w:rPr>
          <w:rFonts w:asciiTheme="minorHAnsi" w:hAnsiTheme="minorHAnsi" w:cstheme="minorHAnsi"/>
        </w:rPr>
        <w:t xml:space="preserve"> of technical services.</w:t>
      </w:r>
    </w:p>
    <w:p w14:paraId="40EFBED0" w14:textId="77777777" w:rsidR="00D9634A" w:rsidRPr="001E1D4F" w:rsidRDefault="00D9634A" w:rsidP="0089080E">
      <w:pPr>
        <w:pStyle w:val="Titre2"/>
      </w:pPr>
      <w:bookmarkStart w:id="6" w:name="_Toc178847888"/>
      <w:r w:rsidRPr="001E1D4F">
        <w:t>Inputs from Other Sources</w:t>
      </w:r>
      <w:bookmarkEnd w:id="6"/>
    </w:p>
    <w:p w14:paraId="4877FC7E" w14:textId="77777777" w:rsidR="00D9634A" w:rsidRPr="001E1D4F" w:rsidRDefault="00D9634A" w:rsidP="00D9634A">
      <w:pPr>
        <w:pStyle w:val="Heading2separationline"/>
        <w:rPr>
          <w:rFonts w:cstheme="minorHAnsi"/>
        </w:rPr>
      </w:pPr>
    </w:p>
    <w:p w14:paraId="33009443" w14:textId="1330BE04" w:rsidR="00D9634A" w:rsidRDefault="005C2A00" w:rsidP="00D9634A">
      <w:pPr>
        <w:pStyle w:val="Corpsdetexte"/>
        <w:rPr>
          <w:rFonts w:asciiTheme="minorHAnsi" w:hAnsiTheme="minorHAnsi" w:cstheme="minorHAnsi"/>
        </w:rPr>
      </w:pPr>
      <w:r>
        <w:rPr>
          <w:rFonts w:asciiTheme="minorHAnsi" w:hAnsiTheme="minorHAnsi" w:cstheme="minorHAnsi"/>
        </w:rPr>
        <w:t>The main part of this template is from IEC 63173-2 SECOM.</w:t>
      </w:r>
    </w:p>
    <w:p w14:paraId="694285F2" w14:textId="77777777" w:rsidR="00FF3697" w:rsidRDefault="00FF3697" w:rsidP="00D9634A">
      <w:pPr>
        <w:pStyle w:val="Corpsdetexte"/>
        <w:rPr>
          <w:rFonts w:asciiTheme="minorHAnsi" w:hAnsiTheme="minorHAnsi" w:cstheme="minorHAnsi"/>
        </w:rPr>
      </w:pPr>
    </w:p>
    <w:p w14:paraId="691AA8B9" w14:textId="7F5E26D6" w:rsidR="00C206C9" w:rsidRDefault="00C206C9" w:rsidP="00D9634A">
      <w:pPr>
        <w:pStyle w:val="Corpsdetexte"/>
        <w:rPr>
          <w:rFonts w:asciiTheme="minorHAnsi" w:hAnsiTheme="minorHAnsi" w:cstheme="minorHAnsi"/>
        </w:rPr>
      </w:pPr>
      <w:r w:rsidRPr="00C206C9">
        <w:rPr>
          <w:rFonts w:asciiTheme="minorHAnsi" w:hAnsiTheme="minorHAnsi" w:cstheme="minorHAnsi"/>
        </w:rPr>
        <w:t>“The author thanks the International Electrotechnical Commission (IEC) for permission to reproduce Information from its International Standards. All such extracts are copyright of IEC, Geneva, Switzerland. All rights reserved. Further information on the IEC is available from www.iec.ch. IEC has no responsibility for the placement and context in which the extracts and contents are reproduced by the author, nor is IEC in any way responsible for the other content or accuracy therein.”</w:t>
      </w:r>
      <w:r w:rsidR="00FF3697">
        <w:rPr>
          <w:rStyle w:val="Appelnotedebasdep"/>
          <w:rFonts w:cstheme="minorHAnsi"/>
        </w:rPr>
        <w:footnoteReference w:id="2"/>
      </w:r>
    </w:p>
    <w:p w14:paraId="3F82E328" w14:textId="1B5140D6" w:rsidR="00592F16" w:rsidRDefault="00592F16">
      <w:pPr>
        <w:spacing w:after="200" w:line="276" w:lineRule="auto"/>
        <w:rPr>
          <w:rFonts w:asciiTheme="minorHAnsi" w:hAnsiTheme="minorHAnsi" w:cstheme="minorHAnsi"/>
        </w:rPr>
      </w:pPr>
      <w:r>
        <w:rPr>
          <w:rFonts w:asciiTheme="minorHAnsi" w:hAnsiTheme="minorHAnsi" w:cstheme="minorHAnsi"/>
        </w:rPr>
        <w:br w:type="page"/>
      </w:r>
    </w:p>
    <w:p w14:paraId="3844A45C" w14:textId="6C565A41" w:rsidR="00D9634A" w:rsidRPr="00A7306A" w:rsidRDefault="00CC32D6" w:rsidP="00B639CF">
      <w:pPr>
        <w:pStyle w:val="Titre1"/>
      </w:pPr>
      <w:bookmarkStart w:id="7" w:name="_Toc178847889"/>
      <w:r>
        <w:lastRenderedPageBreak/>
        <w:t>SERVICE</w:t>
      </w:r>
      <w:r w:rsidR="00D9634A" w:rsidRPr="00A7306A">
        <w:t xml:space="preserve"> </w:t>
      </w:r>
      <w:r>
        <w:t>DESIGN TEMPLATE IDENTIFICATION</w:t>
      </w:r>
      <w:bookmarkEnd w:id="7"/>
    </w:p>
    <w:p w14:paraId="3C6224FB" w14:textId="77777777" w:rsidR="00D9634A" w:rsidRPr="001E1D4F" w:rsidRDefault="00D9634A" w:rsidP="00D9634A">
      <w:pPr>
        <w:pStyle w:val="Heading1separatationline"/>
        <w:rPr>
          <w:rFonts w:cstheme="minorHAnsi"/>
        </w:rPr>
      </w:pPr>
    </w:p>
    <w:p w14:paraId="1C317692" w14:textId="77777777" w:rsidR="00D9634A" w:rsidRPr="001E1D4F" w:rsidRDefault="00D9634A" w:rsidP="00D9634A">
      <w:pPr>
        <w:pStyle w:val="Corpsdetexte"/>
        <w:rPr>
          <w:rFonts w:asciiTheme="minorHAnsi" w:hAnsiTheme="minorHAnsi" w:cstheme="minorHAnsi"/>
        </w:rPr>
      </w:pPr>
      <w:r w:rsidRPr="001E1D4F">
        <w:rPr>
          <w:rFonts w:asciiTheme="minorHAnsi" w:hAnsiTheme="minorHAnsi" w:cstheme="minorHAnsi"/>
        </w:rPr>
        <w:t>The purpose of this section is to provide a unique identification of the service design and describe where the service is in terms of the engineering lifecycle.</w:t>
      </w:r>
    </w:p>
    <w:p w14:paraId="4AC1366F" w14:textId="77777777" w:rsidR="00D9634A" w:rsidRPr="001E1D4F" w:rsidRDefault="00D9634A" w:rsidP="00D9634A">
      <w:pPr>
        <w:pStyle w:val="Tablecaption"/>
        <w:jc w:val="center"/>
        <w:rPr>
          <w:rFonts w:cstheme="minorHAnsi"/>
        </w:rPr>
      </w:pPr>
      <w:bookmarkStart w:id="8" w:name="_Toc527386485"/>
      <w:r w:rsidRPr="001E1D4F">
        <w:rPr>
          <w:rFonts w:cstheme="minorHAnsi"/>
        </w:rPr>
        <w:t>Service Design Identification</w:t>
      </w:r>
      <w:bookmarkEnd w:id="8"/>
    </w:p>
    <w:tbl>
      <w:tblPr>
        <w:tblW w:w="9322" w:type="dxa"/>
        <w:tblInd w:w="108" w:type="dxa"/>
        <w:tblLayout w:type="fixed"/>
        <w:tblLook w:val="0480" w:firstRow="0" w:lastRow="0" w:firstColumn="1" w:lastColumn="0" w:noHBand="0" w:noVBand="1"/>
      </w:tblPr>
      <w:tblGrid>
        <w:gridCol w:w="3379"/>
        <w:gridCol w:w="5943"/>
      </w:tblGrid>
      <w:tr w:rsidR="009B16B6" w14:paraId="0A1E1CA6" w14:textId="77777777" w:rsidTr="009B16B6">
        <w:trPr>
          <w:trHeight w:val="567"/>
        </w:trPr>
        <w:tc>
          <w:tcPr>
            <w:tcW w:w="3379" w:type="dxa"/>
          </w:tcPr>
          <w:p w14:paraId="395E51A0" w14:textId="77777777" w:rsidR="009B16B6" w:rsidRDefault="009B16B6" w:rsidP="0092037A">
            <w:pPr>
              <w:pStyle w:val="TableHeader"/>
              <w:widowControl w:val="0"/>
              <w:rPr>
                <w:b w:val="0"/>
              </w:rPr>
            </w:pPr>
            <w:r>
              <w:rPr>
                <w:b w:val="0"/>
              </w:rPr>
              <w:t>Name</w:t>
            </w:r>
          </w:p>
        </w:tc>
        <w:tc>
          <w:tcPr>
            <w:tcW w:w="5943" w:type="dxa"/>
          </w:tcPr>
          <w:p w14:paraId="726E3CC4" w14:textId="77777777" w:rsidR="009B16B6" w:rsidRPr="00F61414" w:rsidRDefault="009B16B6" w:rsidP="00F61414">
            <w:pPr>
              <w:pStyle w:val="Tablecomment"/>
              <w:widowControl w:val="0"/>
              <w:suppressAutoHyphens/>
              <w:rPr>
                <w:rFonts w:ascii="Helvetica" w:eastAsia="Helvetica" w:hAnsi="Helvetica"/>
                <w:color w:val="7F7F7F" w:themeColor="text1" w:themeTint="80"/>
              </w:rPr>
            </w:pPr>
            <w:r w:rsidRPr="00F61414">
              <w:rPr>
                <w:rFonts w:ascii="Helvetica" w:eastAsia="Helvetica" w:hAnsi="Helvetica"/>
                <w:color w:val="4472C4" w:themeColor="accent1"/>
              </w:rPr>
              <w:t>Service name</w:t>
            </w:r>
          </w:p>
        </w:tc>
      </w:tr>
      <w:tr w:rsidR="009B16B6" w14:paraId="543F7B51" w14:textId="77777777" w:rsidTr="009B16B6">
        <w:trPr>
          <w:trHeight w:val="567"/>
        </w:trPr>
        <w:tc>
          <w:tcPr>
            <w:tcW w:w="3379" w:type="dxa"/>
          </w:tcPr>
          <w:p w14:paraId="403DC015" w14:textId="77777777" w:rsidR="009B16B6" w:rsidRDefault="009B16B6" w:rsidP="0092037A">
            <w:pPr>
              <w:pStyle w:val="TableHeader"/>
              <w:widowControl w:val="0"/>
              <w:rPr>
                <w:b w:val="0"/>
              </w:rPr>
            </w:pPr>
            <w:r>
              <w:rPr>
                <w:b w:val="0"/>
              </w:rPr>
              <w:t>Implements</w:t>
            </w:r>
          </w:p>
        </w:tc>
        <w:tc>
          <w:tcPr>
            <w:tcW w:w="5943" w:type="dxa"/>
          </w:tcPr>
          <w:p w14:paraId="1BFEACD0"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Specification name and version</w:t>
            </w:r>
          </w:p>
          <w:p w14:paraId="14387079"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specificationMRN</w:t>
            </w:r>
          </w:p>
        </w:tc>
      </w:tr>
      <w:tr w:rsidR="009B16B6" w14:paraId="456E5494" w14:textId="77777777" w:rsidTr="009B16B6">
        <w:trPr>
          <w:trHeight w:val="567"/>
        </w:trPr>
        <w:tc>
          <w:tcPr>
            <w:tcW w:w="3379" w:type="dxa"/>
          </w:tcPr>
          <w:p w14:paraId="226AB675" w14:textId="77777777" w:rsidR="009B16B6" w:rsidRPr="004E3D4D" w:rsidRDefault="009B16B6" w:rsidP="0092037A">
            <w:pPr>
              <w:pStyle w:val="TableHeader"/>
              <w:widowControl w:val="0"/>
              <w:rPr>
                <w:b w:val="0"/>
              </w:rPr>
            </w:pPr>
            <w:r w:rsidRPr="004E3D4D">
              <w:rPr>
                <w:b w:val="0"/>
              </w:rPr>
              <w:t>ID</w:t>
            </w:r>
          </w:p>
        </w:tc>
        <w:tc>
          <w:tcPr>
            <w:tcW w:w="5943" w:type="dxa"/>
          </w:tcPr>
          <w:p w14:paraId="72E66CC9"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urn:mrn:&lt;oid&gt;:techsvc:design:&lt;serviceName&gt;:&lt;version&gt;</w:t>
            </w:r>
          </w:p>
          <w:p w14:paraId="0CE84366"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49DB8018" w14:textId="77777777" w:rsidTr="009B16B6">
        <w:trPr>
          <w:trHeight w:val="530"/>
        </w:trPr>
        <w:tc>
          <w:tcPr>
            <w:tcW w:w="3379" w:type="dxa"/>
          </w:tcPr>
          <w:p w14:paraId="34AF9845" w14:textId="77777777" w:rsidR="009B16B6" w:rsidRDefault="009B16B6" w:rsidP="0092037A">
            <w:pPr>
              <w:pStyle w:val="TableHeader"/>
              <w:widowControl w:val="0"/>
              <w:rPr>
                <w:b w:val="0"/>
              </w:rPr>
            </w:pPr>
            <w:r>
              <w:rPr>
                <w:b w:val="0"/>
              </w:rPr>
              <w:t>Version</w:t>
            </w:r>
          </w:p>
        </w:tc>
        <w:tc>
          <w:tcPr>
            <w:tcW w:w="5943" w:type="dxa"/>
          </w:tcPr>
          <w:p w14:paraId="4F715520"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x.v</w:t>
            </w:r>
          </w:p>
        </w:tc>
      </w:tr>
      <w:tr w:rsidR="009B16B6" w14:paraId="3E9F7490" w14:textId="77777777" w:rsidTr="009B16B6">
        <w:trPr>
          <w:trHeight w:val="567"/>
        </w:trPr>
        <w:tc>
          <w:tcPr>
            <w:tcW w:w="3379" w:type="dxa"/>
          </w:tcPr>
          <w:p w14:paraId="04CDFFE6" w14:textId="77777777" w:rsidR="009B16B6" w:rsidRDefault="009B16B6" w:rsidP="0092037A">
            <w:pPr>
              <w:pStyle w:val="TableHeader"/>
              <w:widowControl w:val="0"/>
              <w:rPr>
                <w:b w:val="0"/>
              </w:rPr>
            </w:pPr>
            <w:r>
              <w:rPr>
                <w:b w:val="0"/>
              </w:rPr>
              <w:t>Description</w:t>
            </w:r>
          </w:p>
        </w:tc>
        <w:tc>
          <w:tcPr>
            <w:tcW w:w="5943" w:type="dxa"/>
          </w:tcPr>
          <w:p w14:paraId="6DDED299"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description</w:t>
            </w:r>
          </w:p>
          <w:p w14:paraId="184232B1"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0908D3E9" w14:textId="77777777" w:rsidTr="009B16B6">
        <w:trPr>
          <w:trHeight w:val="567"/>
        </w:trPr>
        <w:tc>
          <w:tcPr>
            <w:tcW w:w="3379" w:type="dxa"/>
          </w:tcPr>
          <w:p w14:paraId="06477E00" w14:textId="77777777" w:rsidR="009B16B6" w:rsidRDefault="009B16B6" w:rsidP="0092037A">
            <w:pPr>
              <w:pStyle w:val="TableHeader"/>
              <w:widowControl w:val="0"/>
              <w:rPr>
                <w:b w:val="0"/>
              </w:rPr>
            </w:pPr>
            <w:r>
              <w:rPr>
                <w:b w:val="0"/>
              </w:rPr>
              <w:t>Keywords</w:t>
            </w:r>
          </w:p>
        </w:tc>
        <w:tc>
          <w:tcPr>
            <w:tcW w:w="5943" w:type="dxa"/>
          </w:tcPr>
          <w:p w14:paraId="7FB976A0" w14:textId="1B933CDD" w:rsidR="009B16B6" w:rsidRPr="00F61414" w:rsidRDefault="00E62FF8"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auto"/>
              </w:rPr>
              <w:t>REST, SECOM</w:t>
            </w:r>
            <w:r>
              <w:rPr>
                <w:rFonts w:ascii="Helvetica" w:eastAsia="Helvetica" w:hAnsi="Helvetica"/>
                <w:color w:val="4472C4" w:themeColor="accent1"/>
              </w:rPr>
              <w:t xml:space="preserve">, </w:t>
            </w:r>
            <w:r w:rsidR="009B16B6" w:rsidRPr="00F61414">
              <w:rPr>
                <w:rFonts w:ascii="Helvetica" w:eastAsia="Helvetica" w:hAnsi="Helvetica"/>
                <w:color w:val="4472C4" w:themeColor="accent1"/>
              </w:rPr>
              <w:t xml:space="preserve">keywords </w:t>
            </w:r>
          </w:p>
        </w:tc>
      </w:tr>
      <w:tr w:rsidR="009B16B6" w14:paraId="67009947" w14:textId="77777777" w:rsidTr="009B16B6">
        <w:trPr>
          <w:trHeight w:val="567"/>
        </w:trPr>
        <w:tc>
          <w:tcPr>
            <w:tcW w:w="3379" w:type="dxa"/>
          </w:tcPr>
          <w:p w14:paraId="32B647D2" w14:textId="77777777" w:rsidR="009B16B6" w:rsidRDefault="009B16B6" w:rsidP="0092037A">
            <w:pPr>
              <w:pStyle w:val="TableHeader"/>
              <w:widowControl w:val="0"/>
              <w:rPr>
                <w:b w:val="0"/>
              </w:rPr>
            </w:pPr>
            <w:r>
              <w:rPr>
                <w:b w:val="0"/>
              </w:rPr>
              <w:t>Architect(s)</w:t>
            </w:r>
          </w:p>
        </w:tc>
        <w:tc>
          <w:tcPr>
            <w:tcW w:w="5943" w:type="dxa"/>
          </w:tcPr>
          <w:p w14:paraId="15EE0348"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33501F56" w14:textId="77777777" w:rsidTr="009B16B6">
        <w:trPr>
          <w:trHeight w:val="567"/>
        </w:trPr>
        <w:tc>
          <w:tcPr>
            <w:tcW w:w="3379" w:type="dxa"/>
          </w:tcPr>
          <w:p w14:paraId="1D051482" w14:textId="77777777" w:rsidR="009B16B6" w:rsidRDefault="009B16B6" w:rsidP="0092037A">
            <w:pPr>
              <w:pStyle w:val="TableHeader"/>
              <w:widowControl w:val="0"/>
              <w:rPr>
                <w:b w:val="0"/>
              </w:rPr>
            </w:pPr>
            <w:r>
              <w:rPr>
                <w:b w:val="0"/>
              </w:rPr>
              <w:t>Status</w:t>
            </w:r>
          </w:p>
        </w:tc>
        <w:tc>
          <w:tcPr>
            <w:tcW w:w="5943" w:type="dxa"/>
          </w:tcPr>
          <w:p w14:paraId="66F07F4A"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One of provisional, ready for testing, released, deprecated</w:t>
            </w:r>
          </w:p>
        </w:tc>
      </w:tr>
    </w:tbl>
    <w:p w14:paraId="15F92D22" w14:textId="77777777" w:rsidR="00D9634A" w:rsidRPr="001E1D4F" w:rsidRDefault="00D9634A" w:rsidP="00D9634A">
      <w:pPr>
        <w:rPr>
          <w:rFonts w:asciiTheme="minorHAnsi" w:hAnsiTheme="minorHAnsi" w:cstheme="minorHAnsi"/>
        </w:rPr>
      </w:pPr>
    </w:p>
    <w:p w14:paraId="59C6B264" w14:textId="77777777" w:rsidR="00592F16" w:rsidRDefault="00592F16">
      <w:pPr>
        <w:spacing w:after="200" w:line="276" w:lineRule="auto"/>
        <w:rPr>
          <w:rFonts w:asciiTheme="majorHAnsi" w:eastAsiaTheme="majorEastAsia" w:hAnsiTheme="majorHAnsi" w:cstheme="majorBidi"/>
          <w:b/>
          <w:bCs/>
          <w:caps/>
          <w:color w:val="009FDF"/>
          <w:sz w:val="28"/>
        </w:rPr>
      </w:pPr>
      <w:r>
        <w:br w:type="page"/>
      </w:r>
    </w:p>
    <w:p w14:paraId="134540B4" w14:textId="33B8F61E" w:rsidR="00D9634A" w:rsidRPr="001E1D4F" w:rsidRDefault="00D9634A" w:rsidP="00B639CF">
      <w:pPr>
        <w:pStyle w:val="Titre1"/>
      </w:pPr>
      <w:bookmarkStart w:id="9" w:name="_Toc178847890"/>
      <w:r w:rsidRPr="001E1D4F">
        <w:lastRenderedPageBreak/>
        <w:t>TECHNOLOGY INTRODUCTION</w:t>
      </w:r>
      <w:bookmarkEnd w:id="9"/>
    </w:p>
    <w:p w14:paraId="62CFFA94" w14:textId="77777777" w:rsidR="00D9634A" w:rsidRPr="001E1D4F" w:rsidRDefault="00D9634A" w:rsidP="00D9634A">
      <w:pPr>
        <w:pStyle w:val="Heading1separatationline"/>
        <w:rPr>
          <w:rFonts w:cstheme="minorHAnsi"/>
        </w:rPr>
      </w:pPr>
    </w:p>
    <w:p w14:paraId="463DBECD" w14:textId="4E61B01F" w:rsidR="004C5D3B" w:rsidRPr="00FD725F" w:rsidRDefault="004C5D3B" w:rsidP="0089080E">
      <w:pPr>
        <w:pStyle w:val="Titre2"/>
      </w:pPr>
      <w:bookmarkStart w:id="10" w:name="_Toc178847891"/>
      <w:bookmarkStart w:id="11" w:name="_Toc59445722"/>
      <w:bookmarkStart w:id="12" w:name="_Toc59451498"/>
      <w:bookmarkStart w:id="13" w:name="_Toc74904460"/>
      <w:r w:rsidRPr="00FD725F">
        <w:t>General</w:t>
      </w:r>
      <w:bookmarkEnd w:id="10"/>
    </w:p>
    <w:p w14:paraId="14AE6BCF" w14:textId="026A8FD0" w:rsidR="004C5D3B" w:rsidRDefault="004C5D3B" w:rsidP="00740D2A">
      <w:pPr>
        <w:pStyle w:val="Corpsdetexte"/>
      </w:pPr>
    </w:p>
    <w:p w14:paraId="2F5CA088" w14:textId="27C80C07" w:rsidR="00F367C2" w:rsidRDefault="00F367C2" w:rsidP="00740D2A">
      <w:pPr>
        <w:pStyle w:val="Corpsdetexte"/>
      </w:pPr>
      <w:r>
        <w:t xml:space="preserve">This design template realizes the SECOM Service defined in IEC 63173-2 SECOM as a service design template </w:t>
      </w:r>
      <w:r w:rsidR="00BC43E0">
        <w:t>in G1128 format.</w:t>
      </w:r>
    </w:p>
    <w:p w14:paraId="6E0B8BB0" w14:textId="3FE20D86" w:rsidR="004C5D3B" w:rsidRPr="004C5D3B" w:rsidRDefault="004C5D3B" w:rsidP="00740D2A">
      <w:pPr>
        <w:pStyle w:val="Corpsdetexte"/>
      </w:pPr>
      <w:r>
        <w:t>The chosen technology</w:t>
      </w:r>
      <w:r w:rsidR="004958A6">
        <w:t xml:space="preserve"> </w:t>
      </w:r>
      <w:r>
        <w:t xml:space="preserve">is REST and HTTPS TLS as communication protection </w:t>
      </w:r>
      <w:r w:rsidR="0D4B6DB9">
        <w:t>of</w:t>
      </w:r>
      <w:r w:rsidR="00BC43E0">
        <w:t xml:space="preserve"> </w:t>
      </w:r>
      <w:r>
        <w:t>the service.</w:t>
      </w:r>
    </w:p>
    <w:p w14:paraId="0BC4B86C" w14:textId="1E733ED2" w:rsidR="00C442CB" w:rsidRDefault="00C442CB" w:rsidP="0089080E">
      <w:pPr>
        <w:pStyle w:val="Titre2"/>
      </w:pPr>
      <w:bookmarkStart w:id="14" w:name="_Toc178847892"/>
      <w:r>
        <w:t xml:space="preserve">Service technology and </w:t>
      </w:r>
      <w:r w:rsidRPr="007F3394">
        <w:t>service transportation protocol</w:t>
      </w:r>
      <w:bookmarkEnd w:id="11"/>
      <w:bookmarkEnd w:id="12"/>
      <w:bookmarkEnd w:id="13"/>
      <w:bookmarkEnd w:id="14"/>
    </w:p>
    <w:p w14:paraId="1ED9C4EA" w14:textId="77777777" w:rsidR="008D7A4E" w:rsidRPr="001E1D4F" w:rsidRDefault="008D7A4E" w:rsidP="008D7A4E">
      <w:pPr>
        <w:pStyle w:val="Heading1separatationline"/>
        <w:rPr>
          <w:rFonts w:cstheme="minorHAnsi"/>
        </w:rPr>
      </w:pPr>
    </w:p>
    <w:p w14:paraId="1B9B2432" w14:textId="7F5FCF59" w:rsidR="00C442CB" w:rsidRPr="005C5C8E" w:rsidRDefault="00CF511F" w:rsidP="00C442CB">
      <w:pPr>
        <w:pStyle w:val="PARAGRAPH"/>
        <w:rPr>
          <w:b/>
          <w:bCs/>
          <w:lang w:val="en-US"/>
        </w:rPr>
      </w:pPr>
      <w:r w:rsidRPr="005C5C8E">
        <w:rPr>
          <w:b/>
          <w:bCs/>
          <w:lang w:val="en-US"/>
        </w:rPr>
        <w:t>Reference</w:t>
      </w:r>
      <w:r w:rsidR="00073490">
        <w:rPr>
          <w:b/>
          <w:bCs/>
          <w:lang w:val="en-US"/>
        </w:rPr>
        <w:t>:</w:t>
      </w:r>
      <w:r w:rsidR="00C442CB" w:rsidRPr="005C5C8E">
        <w:rPr>
          <w:b/>
          <w:bCs/>
          <w:lang w:val="en-US"/>
        </w:rPr>
        <w:t xml:space="preserve"> IEC 63173-</w:t>
      </w:r>
      <w:r w:rsidR="005C2A00" w:rsidRPr="005C5C8E">
        <w:rPr>
          <w:b/>
          <w:bCs/>
          <w:lang w:val="en-US"/>
        </w:rPr>
        <w:t>2 SECOM</w:t>
      </w:r>
      <w:r w:rsidRPr="005C5C8E">
        <w:rPr>
          <w:b/>
          <w:bCs/>
          <w:lang w:val="en-US"/>
        </w:rPr>
        <w:t xml:space="preserve"> </w:t>
      </w:r>
      <w:r w:rsidR="003863BB">
        <w:rPr>
          <w:b/>
          <w:bCs/>
          <w:lang w:val="en-US"/>
        </w:rPr>
        <w:t xml:space="preserve">v1.0.0 </w:t>
      </w:r>
      <w:r w:rsidRPr="005C5C8E">
        <w:rPr>
          <w:b/>
          <w:bCs/>
          <w:lang w:val="en-US"/>
        </w:rPr>
        <w:t>Clause 5.3 Service Technology</w:t>
      </w:r>
    </w:p>
    <w:p w14:paraId="65749EEC" w14:textId="5EDA6827" w:rsidR="00B84F6D" w:rsidRPr="00CF511F" w:rsidRDefault="00C442CB" w:rsidP="00CF511F">
      <w:pPr>
        <w:pStyle w:val="PARAGRAPH"/>
        <w:rPr>
          <w:lang w:val="en-US"/>
        </w:rPr>
      </w:pPr>
      <w:r>
        <w:rPr>
          <w:lang w:val="en-US"/>
        </w:rPr>
        <w:t>The technology (architectural style) chosen is REST (REpresentational State Transfer) upon HTTP/1.1 (RFC 7231).</w:t>
      </w:r>
    </w:p>
    <w:p w14:paraId="336371F2" w14:textId="659907FA" w:rsidR="00BE4BC2" w:rsidRDefault="00E90D08" w:rsidP="0089080E">
      <w:pPr>
        <w:pStyle w:val="Titre2"/>
      </w:pPr>
      <w:bookmarkStart w:id="15" w:name="_Toc178847893"/>
      <w:r>
        <w:t>Security</w:t>
      </w:r>
      <w:bookmarkEnd w:id="15"/>
    </w:p>
    <w:p w14:paraId="32BEF9EE" w14:textId="3325A913" w:rsidR="00E90D08" w:rsidRPr="00FD725F" w:rsidRDefault="00E90D08" w:rsidP="000B08C6">
      <w:pPr>
        <w:pStyle w:val="Titre3"/>
      </w:pPr>
      <w:bookmarkStart w:id="16" w:name="_Toc59445714"/>
      <w:bookmarkStart w:id="17" w:name="_Toc59451490"/>
      <w:bookmarkStart w:id="18" w:name="_Toc74904452"/>
      <w:bookmarkStart w:id="19" w:name="_Toc178847894"/>
      <w:r w:rsidRPr="00FD725F">
        <w:t>Communication channel security</w:t>
      </w:r>
      <w:bookmarkEnd w:id="16"/>
      <w:bookmarkEnd w:id="17"/>
      <w:bookmarkEnd w:id="18"/>
      <w:bookmarkEnd w:id="19"/>
    </w:p>
    <w:p w14:paraId="2637D56F" w14:textId="7AFA6E76" w:rsidR="00CF511F" w:rsidRPr="005C5C8E" w:rsidRDefault="00CF511F" w:rsidP="00CF511F">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Clause 6 SECOM communication channel security</w:t>
      </w:r>
    </w:p>
    <w:p w14:paraId="03F35EA6" w14:textId="581F0C72" w:rsidR="00CF511F" w:rsidRDefault="00CF511F" w:rsidP="00CF511F">
      <w:pPr>
        <w:pStyle w:val="PARAGRAPH"/>
        <w:rPr>
          <w:lang w:val="en-US"/>
        </w:rPr>
      </w:pPr>
      <w:r w:rsidRPr="66A1FAF7">
        <w:rPr>
          <w:lang w:val="en-US"/>
        </w:rPr>
        <w:t xml:space="preserve">The channel security between </w:t>
      </w:r>
      <w:r w:rsidR="00AB2375" w:rsidRPr="66A1FAF7">
        <w:rPr>
          <w:lang w:val="en-US"/>
        </w:rPr>
        <w:t>the</w:t>
      </w:r>
      <w:r w:rsidRPr="66A1FAF7">
        <w:rPr>
          <w:lang w:val="en-US"/>
        </w:rPr>
        <w:t xml:space="preserve"> SECOM</w:t>
      </w:r>
      <w:r w:rsidR="005C5C8E" w:rsidRPr="66A1FAF7">
        <w:rPr>
          <w:lang w:val="en-US"/>
        </w:rPr>
        <w:t xml:space="preserve"> REST</w:t>
      </w:r>
      <w:r w:rsidRPr="66A1FAF7">
        <w:rPr>
          <w:lang w:val="en-US"/>
        </w:rPr>
        <w:t xml:space="preserve"> service</w:t>
      </w:r>
      <w:r w:rsidR="00AB2375" w:rsidRPr="66A1FAF7">
        <w:rPr>
          <w:lang w:val="en-US"/>
        </w:rPr>
        <w:t xml:space="preserve"> and a consumer </w:t>
      </w:r>
      <w:r w:rsidRPr="66A1FAF7">
        <w:rPr>
          <w:lang w:val="en-US"/>
        </w:rPr>
        <w:t xml:space="preserve">are </w:t>
      </w:r>
    </w:p>
    <w:p w14:paraId="74CEF40D" w14:textId="42758AA3" w:rsidR="005C5C8E" w:rsidRPr="00CF511F" w:rsidRDefault="005C5C8E" w:rsidP="00155651">
      <w:pPr>
        <w:pStyle w:val="PARAGRAPH"/>
        <w:numPr>
          <w:ilvl w:val="0"/>
          <w:numId w:val="50"/>
        </w:numPr>
        <w:rPr>
          <w:lang w:val="en-US"/>
        </w:rPr>
      </w:pPr>
      <w:r>
        <w:t>HTTP/1.1 according to RFC-7231</w:t>
      </w:r>
    </w:p>
    <w:p w14:paraId="05717A85" w14:textId="52026E75" w:rsidR="00CF511F" w:rsidRDefault="00CF511F" w:rsidP="00155651">
      <w:pPr>
        <w:pStyle w:val="PARAGRAPH"/>
        <w:numPr>
          <w:ilvl w:val="0"/>
          <w:numId w:val="50"/>
        </w:numPr>
        <w:rPr>
          <w:lang w:val="en-US"/>
        </w:rPr>
      </w:pPr>
      <w:r>
        <w:rPr>
          <w:lang w:val="en-US"/>
        </w:rPr>
        <w:t xml:space="preserve">HTTPS over TLS </w:t>
      </w:r>
      <w:r>
        <w:t>according to RFC-2818</w:t>
      </w:r>
    </w:p>
    <w:p w14:paraId="37B7C17E" w14:textId="77777777" w:rsidR="00CF511F" w:rsidRDefault="00CF511F" w:rsidP="00CF511F">
      <w:pPr>
        <w:pStyle w:val="PARAGRAPH"/>
      </w:pPr>
      <w:r>
        <w:t>Valid versions of TLS for this version of service design template are</w:t>
      </w:r>
    </w:p>
    <w:p w14:paraId="426AAEB0" w14:textId="6AF24B57" w:rsidR="00CF511F" w:rsidRPr="00CF511F" w:rsidRDefault="00CF511F" w:rsidP="00155651">
      <w:pPr>
        <w:pStyle w:val="PARAGRAPH"/>
        <w:numPr>
          <w:ilvl w:val="0"/>
          <w:numId w:val="49"/>
        </w:numPr>
        <w:rPr>
          <w:lang w:val="en-US"/>
        </w:rPr>
      </w:pPr>
      <w:r>
        <w:t xml:space="preserve">TLS version </w:t>
      </w:r>
      <w:r w:rsidR="00575104">
        <w:t xml:space="preserve">1.2 and </w:t>
      </w:r>
      <w:r>
        <w:t xml:space="preserve">1.3 (RFC-8446) </w:t>
      </w:r>
    </w:p>
    <w:p w14:paraId="4E321310" w14:textId="2BBF6792" w:rsidR="00CF511F" w:rsidRDefault="00CF511F" w:rsidP="00CF511F">
      <w:pPr>
        <w:pStyle w:val="PARAGRAPH"/>
      </w:pPr>
      <w:r>
        <w:t>X.509 Certificates are used in the TLS according to RFC 5280 and RFC 2459.</w:t>
      </w:r>
    </w:p>
    <w:p w14:paraId="68F51B17" w14:textId="3F639066" w:rsidR="00CF511F" w:rsidRPr="00CF511F" w:rsidRDefault="00CF511F" w:rsidP="00CF511F">
      <w:pPr>
        <w:pStyle w:val="PARAGRAPH"/>
        <w:rPr>
          <w:lang w:val="en-US"/>
        </w:rPr>
      </w:pPr>
      <w:r>
        <w:t>Certificates shall be verified with OCSP and/or CRL methods.</w:t>
      </w:r>
    </w:p>
    <w:p w14:paraId="51CC687C" w14:textId="635C93B0" w:rsidR="00E90D08" w:rsidRDefault="00E90D08" w:rsidP="000B08C6">
      <w:pPr>
        <w:pStyle w:val="Titre3"/>
        <w:rPr>
          <w:lang w:val="en-US"/>
        </w:rPr>
      </w:pPr>
      <w:bookmarkStart w:id="20" w:name="_Toc178847895"/>
      <w:r>
        <w:rPr>
          <w:lang w:val="en-US"/>
        </w:rPr>
        <w:t>Data protection</w:t>
      </w:r>
      <w:bookmarkEnd w:id="20"/>
    </w:p>
    <w:p w14:paraId="59038072" w14:textId="0A6601C4" w:rsidR="00CF511F" w:rsidRDefault="005C5C8E" w:rsidP="00C442CB">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 xml:space="preserve">Clause </w:t>
      </w:r>
      <w:r w:rsidR="00127961">
        <w:rPr>
          <w:b/>
          <w:bCs/>
          <w:lang w:val="en-US"/>
        </w:rPr>
        <w:t>4.3.4</w:t>
      </w:r>
      <w:r w:rsidR="00127961" w:rsidRPr="005C5C8E">
        <w:rPr>
          <w:b/>
          <w:bCs/>
          <w:lang w:val="en-US"/>
        </w:rPr>
        <w:t xml:space="preserve"> </w:t>
      </w:r>
      <w:r w:rsidR="00BE4BC2">
        <w:rPr>
          <w:b/>
          <w:bCs/>
          <w:lang w:val="en-US"/>
        </w:rPr>
        <w:t>SECOM data protection</w:t>
      </w:r>
    </w:p>
    <w:p w14:paraId="0BD19F79" w14:textId="0C0B81F4" w:rsidR="00BE4BC2" w:rsidRDefault="00BE4BC2" w:rsidP="00C442CB">
      <w:pPr>
        <w:pStyle w:val="PARAGRAPH"/>
        <w:rPr>
          <w:b/>
          <w:bCs/>
          <w:lang w:val="en-US"/>
        </w:rPr>
      </w:pPr>
      <w:r>
        <w:rPr>
          <w:b/>
          <w:bCs/>
          <w:lang w:val="en-US"/>
        </w:rPr>
        <w:t>Reference</w:t>
      </w:r>
      <w:r w:rsidR="00073490">
        <w:rPr>
          <w:b/>
          <w:bCs/>
          <w:lang w:val="en-US"/>
        </w:rPr>
        <w:t>:</w:t>
      </w:r>
      <w:r>
        <w:rPr>
          <w:b/>
          <w:bCs/>
          <w:lang w:val="en-US"/>
        </w:rPr>
        <w:t xml:space="preserve"> IHO S-100 ed5.0.0 Part 15 Data Protection Scheme</w:t>
      </w:r>
    </w:p>
    <w:p w14:paraId="0EC3A18F" w14:textId="35A08871" w:rsidR="00256B4A" w:rsidRDefault="007873C4" w:rsidP="00C442CB">
      <w:pPr>
        <w:pStyle w:val="PARAGRAPH"/>
        <w:rPr>
          <w:lang w:val="en-US"/>
        </w:rPr>
      </w:pPr>
      <w:r>
        <w:rPr>
          <w:lang w:val="en-US"/>
        </w:rPr>
        <w:t>The data is mandatory to be signed by the sender to enable data authentication and integrity check by the receiver.</w:t>
      </w:r>
    </w:p>
    <w:p w14:paraId="6A9F15C3" w14:textId="2B6AE034" w:rsidR="007873C4" w:rsidRDefault="007873C4" w:rsidP="00C442CB">
      <w:pPr>
        <w:pStyle w:val="PARAGRAPH"/>
        <w:rPr>
          <w:lang w:val="en-US"/>
        </w:rPr>
      </w:pPr>
      <w:r w:rsidRPr="66A1FAF7">
        <w:rPr>
          <w:lang w:val="en-US"/>
        </w:rPr>
        <w:t xml:space="preserve">The data can optionally be encrypted by the sender, and the sender is responsible for exchanging the encryption key </w:t>
      </w:r>
      <w:r w:rsidR="22AEBF6F" w:rsidRPr="66A1FAF7">
        <w:rPr>
          <w:lang w:val="en-US"/>
        </w:rPr>
        <w:t xml:space="preserve">with </w:t>
      </w:r>
      <w:r w:rsidR="298F92D3" w:rsidRPr="66A1FAF7">
        <w:rPr>
          <w:lang w:val="en-US"/>
        </w:rPr>
        <w:t xml:space="preserve">the </w:t>
      </w:r>
      <w:r w:rsidRPr="66A1FAF7">
        <w:rPr>
          <w:lang w:val="en-US"/>
        </w:rPr>
        <w:t>receiver.</w:t>
      </w:r>
    </w:p>
    <w:p w14:paraId="6D1007D0" w14:textId="7D6477F6" w:rsidR="007873C4" w:rsidRPr="00EF4C21" w:rsidRDefault="007873C4" w:rsidP="00C442CB">
      <w:pPr>
        <w:pStyle w:val="PARAGRAPH"/>
        <w:rPr>
          <w:lang w:val="en-US"/>
        </w:rPr>
      </w:pPr>
      <w:r w:rsidRPr="66A1FAF7">
        <w:rPr>
          <w:lang w:val="en-US"/>
        </w:rPr>
        <w:t xml:space="preserve">The data (one or more data files) can optionally be packaged and compressed before </w:t>
      </w:r>
      <w:r w:rsidR="5A43A51F" w:rsidRPr="66A1FAF7">
        <w:rPr>
          <w:lang w:val="en-US"/>
        </w:rPr>
        <w:t xml:space="preserve">being </w:t>
      </w:r>
      <w:r w:rsidRPr="66A1FAF7">
        <w:rPr>
          <w:lang w:val="en-US"/>
        </w:rPr>
        <w:t>signed and sent.</w:t>
      </w:r>
    </w:p>
    <w:p w14:paraId="2BC09D82" w14:textId="6915F6F6" w:rsidR="001765F6" w:rsidRDefault="001765F6" w:rsidP="000B08C6">
      <w:pPr>
        <w:pStyle w:val="Titre3"/>
        <w:rPr>
          <w:lang w:val="en-US"/>
        </w:rPr>
      </w:pPr>
      <w:bookmarkStart w:id="21" w:name="_Toc178847896"/>
      <w:bookmarkStart w:id="22" w:name="_Ref479337130"/>
      <w:r w:rsidRPr="001765F6">
        <w:rPr>
          <w:lang w:val="en-US"/>
        </w:rPr>
        <w:t>Data Signature</w:t>
      </w:r>
      <w:bookmarkEnd w:id="21"/>
    </w:p>
    <w:p w14:paraId="294E671C" w14:textId="0F1AEE9A" w:rsidR="007873C4" w:rsidRPr="00D54552" w:rsidRDefault="007873C4"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w:t>
      </w:r>
      <w:r>
        <w:rPr>
          <w:b/>
          <w:bCs/>
          <w:lang w:val="en-US"/>
        </w:rPr>
        <w:t>3</w:t>
      </w:r>
      <w:r w:rsidRPr="00D54552">
        <w:rPr>
          <w:b/>
          <w:bCs/>
          <w:lang w:val="en-US"/>
        </w:rPr>
        <w:t xml:space="preserve"> Data </w:t>
      </w:r>
      <w:r>
        <w:rPr>
          <w:b/>
          <w:bCs/>
          <w:lang w:val="en-US"/>
        </w:rPr>
        <w:t>authentication and signing</w:t>
      </w:r>
    </w:p>
    <w:p w14:paraId="405A3E4C" w14:textId="337FDFE2" w:rsidR="007873C4" w:rsidRDefault="007873C4" w:rsidP="007873C4">
      <w:pPr>
        <w:pStyle w:val="PARAGRAPH"/>
        <w:rPr>
          <w:b/>
          <w:bCs/>
          <w:lang w:val="en-US"/>
        </w:rPr>
      </w:pPr>
      <w:r>
        <w:rPr>
          <w:b/>
          <w:bCs/>
          <w:lang w:val="en-US"/>
        </w:rPr>
        <w:lastRenderedPageBreak/>
        <w:t>Reference: IHO S-100 ed5.0.0 Part 15-8 Data Authentication</w:t>
      </w:r>
    </w:p>
    <w:p w14:paraId="0AB0380D" w14:textId="07A9BB3E" w:rsidR="00073490" w:rsidRPr="00073490" w:rsidRDefault="00073490" w:rsidP="007873C4">
      <w:pPr>
        <w:pStyle w:val="PARAGRAPH"/>
        <w:rPr>
          <w:b/>
          <w:bCs/>
          <w:lang w:val="en-US"/>
        </w:rPr>
      </w:pPr>
      <w:r w:rsidRPr="00073490">
        <w:rPr>
          <w:b/>
          <w:bCs/>
          <w:lang w:val="en-US"/>
        </w:rPr>
        <w:t>Reference: NIST Digital Signature Standard (DSS–FIPS Publication 186)</w:t>
      </w:r>
    </w:p>
    <w:p w14:paraId="1580DF84" w14:textId="6E4D3D60" w:rsidR="00073490" w:rsidRDefault="00073490" w:rsidP="00073490">
      <w:pPr>
        <w:rPr>
          <w:lang w:val="en-US"/>
        </w:rPr>
      </w:pPr>
    </w:p>
    <w:p w14:paraId="24388736" w14:textId="669666AC" w:rsidR="00073490" w:rsidRPr="007873C4" w:rsidRDefault="00073490" w:rsidP="007873C4">
      <w:pPr>
        <w:pStyle w:val="PARAGRAPH"/>
      </w:pPr>
      <w:r w:rsidRPr="007873C4">
        <w:t xml:space="preserve">The </w:t>
      </w:r>
      <w:r w:rsidR="00924609">
        <w:t xml:space="preserve">recommended </w:t>
      </w:r>
      <w:r w:rsidRPr="007873C4">
        <w:t xml:space="preserve">algorithm for signing data is </w:t>
      </w:r>
      <w:r w:rsidR="00924609">
        <w:t>ECDSA</w:t>
      </w:r>
      <w:r w:rsidR="00777636">
        <w:t>-384-SHA2</w:t>
      </w:r>
      <w:r w:rsidR="00924609">
        <w:t xml:space="preserve"> but </w:t>
      </w:r>
      <w:r w:rsidR="002D0546">
        <w:t>the design supports also other algorithms</w:t>
      </w:r>
      <w:r w:rsidRPr="007873C4">
        <w:t>.</w:t>
      </w:r>
    </w:p>
    <w:p w14:paraId="57ECE380" w14:textId="21024DCB" w:rsidR="00073490" w:rsidRPr="007873C4" w:rsidRDefault="00073490" w:rsidP="007873C4">
      <w:pPr>
        <w:pStyle w:val="PARAGRAPH"/>
      </w:pPr>
      <w:r w:rsidRPr="007873C4">
        <w:t>The signature is transported in HEX.</w:t>
      </w:r>
    </w:p>
    <w:p w14:paraId="5E2FC917" w14:textId="44860E4B" w:rsidR="00073490" w:rsidRDefault="00073490" w:rsidP="000B08C6">
      <w:pPr>
        <w:pStyle w:val="Titre3"/>
        <w:rPr>
          <w:lang w:val="en-US"/>
        </w:rPr>
      </w:pPr>
      <w:bookmarkStart w:id="23" w:name="_Toc178847897"/>
      <w:r w:rsidRPr="00073490">
        <w:rPr>
          <w:lang w:val="en-US"/>
        </w:rPr>
        <w:t>Data Encryption</w:t>
      </w:r>
      <w:bookmarkEnd w:id="23"/>
    </w:p>
    <w:p w14:paraId="65DF2511" w14:textId="17403029" w:rsidR="00D54552" w:rsidRPr="00D54552" w:rsidRDefault="00D54552"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7.4 Data encryption</w:t>
      </w:r>
    </w:p>
    <w:p w14:paraId="61B7FE75" w14:textId="0F9B5929" w:rsidR="00D54552" w:rsidRDefault="00D54552" w:rsidP="007873C4">
      <w:pPr>
        <w:pStyle w:val="PARAGRAPH"/>
        <w:rPr>
          <w:b/>
          <w:bCs/>
          <w:lang w:val="en-US"/>
        </w:rPr>
      </w:pPr>
      <w:r>
        <w:rPr>
          <w:b/>
          <w:bCs/>
          <w:lang w:val="en-US"/>
        </w:rPr>
        <w:t>Reference: IHO S-100 ed5.0.0 Part 15-6 Data Encryption</w:t>
      </w:r>
    </w:p>
    <w:p w14:paraId="7DF70954" w14:textId="77777777" w:rsidR="00D54552" w:rsidRPr="00D54552" w:rsidRDefault="00D54552" w:rsidP="00D54552">
      <w:pPr>
        <w:rPr>
          <w:lang w:val="en-US"/>
        </w:rPr>
      </w:pPr>
    </w:p>
    <w:p w14:paraId="11846B0C" w14:textId="45C9DC78" w:rsidR="00073490" w:rsidRDefault="00073490" w:rsidP="007873C4">
      <w:pPr>
        <w:pStyle w:val="PARAGRAPH"/>
      </w:pPr>
      <w:r>
        <w:t>The encryption algorithm for encryption is AES</w:t>
      </w:r>
      <w:r w:rsidR="00D54552">
        <w:t xml:space="preserve"> and CBC mode.</w:t>
      </w:r>
    </w:p>
    <w:p w14:paraId="1D66D52F" w14:textId="4BF1DDDC" w:rsidR="00D54552" w:rsidRDefault="00D54552" w:rsidP="007873C4">
      <w:pPr>
        <w:pStyle w:val="PARAGRAPH"/>
      </w:pPr>
      <w:r>
        <w:t>The symmetric encryption key can be exchanged by different means, including using the SECOM REST API to exchange the encryption key.</w:t>
      </w:r>
    </w:p>
    <w:p w14:paraId="15790EBE" w14:textId="6A426E0A" w:rsidR="005C2A00" w:rsidRDefault="005C2A00">
      <w:pPr>
        <w:spacing w:after="200" w:line="276" w:lineRule="auto"/>
        <w:rPr>
          <w:rFonts w:asciiTheme="majorHAnsi" w:eastAsiaTheme="majorEastAsia" w:hAnsiTheme="majorHAnsi" w:cstheme="majorBidi"/>
          <w:b/>
          <w:bCs/>
          <w:caps/>
          <w:color w:val="009FDF"/>
          <w:sz w:val="28"/>
        </w:rPr>
      </w:pPr>
      <w:r>
        <w:br w:type="page"/>
      </w:r>
    </w:p>
    <w:p w14:paraId="33D1A10B" w14:textId="43872207" w:rsidR="00D9634A" w:rsidRDefault="00D9634A" w:rsidP="00B639CF">
      <w:pPr>
        <w:pStyle w:val="Titre1"/>
      </w:pPr>
      <w:bookmarkStart w:id="24" w:name="_Toc178847898"/>
      <w:r w:rsidRPr="001E1D4F">
        <w:lastRenderedPageBreak/>
        <w:t xml:space="preserve">SERVICE DESIGN </w:t>
      </w:r>
      <w:r w:rsidR="0013348C">
        <w:t>TEMPLATE</w:t>
      </w:r>
      <w:r w:rsidR="00840AC3">
        <w:t xml:space="preserve"> </w:t>
      </w:r>
      <w:r w:rsidRPr="001E1D4F">
        <w:t>OVERVIEW</w:t>
      </w:r>
      <w:bookmarkEnd w:id="22"/>
      <w:bookmarkEnd w:id="24"/>
    </w:p>
    <w:p w14:paraId="351FFE6C" w14:textId="77777777" w:rsidR="005C2A00" w:rsidRPr="001E1D4F" w:rsidRDefault="005C2A00" w:rsidP="005C2A00">
      <w:pPr>
        <w:pStyle w:val="Heading1separatationline"/>
        <w:rPr>
          <w:rFonts w:cstheme="minorHAnsi"/>
        </w:rPr>
      </w:pPr>
    </w:p>
    <w:p w14:paraId="29F36845" w14:textId="3FC2C1F6" w:rsidR="00F54630" w:rsidRDefault="00F54630" w:rsidP="0089080E">
      <w:pPr>
        <w:pStyle w:val="Titre2"/>
      </w:pPr>
      <w:bookmarkStart w:id="25" w:name="_Toc59445729"/>
      <w:bookmarkStart w:id="26" w:name="_Toc59451505"/>
      <w:bookmarkStart w:id="27" w:name="_Toc74904479"/>
      <w:bookmarkStart w:id="28" w:name="_Toc178847899"/>
      <w:r>
        <w:t>General</w:t>
      </w:r>
      <w:bookmarkEnd w:id="25"/>
      <w:bookmarkEnd w:id="26"/>
      <w:bookmarkEnd w:id="27"/>
      <w:bookmarkEnd w:id="28"/>
    </w:p>
    <w:p w14:paraId="2F80F915" w14:textId="2234C57B" w:rsidR="009F7A5B" w:rsidRDefault="009F7A5B" w:rsidP="006C6A77">
      <w:pPr>
        <w:pStyle w:val="PARAGRAPH"/>
        <w:rPr>
          <w:lang w:val="en-US"/>
        </w:rPr>
      </w:pPr>
      <w:r w:rsidRPr="5375452F">
        <w:rPr>
          <w:lang w:val="en-US"/>
        </w:rPr>
        <w:t xml:space="preserve">This service </w:t>
      </w:r>
      <w:r w:rsidRPr="00740D2A">
        <w:t>design</w:t>
      </w:r>
      <w:r w:rsidRPr="5375452F">
        <w:rPr>
          <w:lang w:val="en-US"/>
        </w:rPr>
        <w:t xml:space="preserve"> template </w:t>
      </w:r>
      <w:r w:rsidR="0001602F" w:rsidRPr="5375452F">
        <w:rPr>
          <w:lang w:val="en-US"/>
        </w:rPr>
        <w:t xml:space="preserve">is based on IEC 63173-2 SECOM Service and </w:t>
      </w:r>
      <w:r w:rsidR="002A6FE7" w:rsidRPr="5375452F">
        <w:rPr>
          <w:lang w:val="en-US"/>
        </w:rPr>
        <w:t>can</w:t>
      </w:r>
      <w:r w:rsidR="0001602F" w:rsidRPr="5375452F">
        <w:rPr>
          <w:lang w:val="en-US"/>
        </w:rPr>
        <w:t xml:space="preserve"> be referred to by </w:t>
      </w:r>
      <w:r w:rsidR="007356F7" w:rsidRPr="5375452F">
        <w:rPr>
          <w:lang w:val="en-US"/>
        </w:rPr>
        <w:t xml:space="preserve">service designs for specific </w:t>
      </w:r>
      <w:r w:rsidR="36A69C92" w:rsidRPr="5375452F">
        <w:rPr>
          <w:lang w:val="en-US"/>
        </w:rPr>
        <w:t xml:space="preserve">data </w:t>
      </w:r>
      <w:r w:rsidR="007356F7" w:rsidRPr="5375452F">
        <w:rPr>
          <w:lang w:val="en-US"/>
        </w:rPr>
        <w:t>formats and purposes.</w:t>
      </w:r>
    </w:p>
    <w:p w14:paraId="7A209316" w14:textId="417EF7CF" w:rsidR="00D9634A" w:rsidRDefault="00D9634A" w:rsidP="0089080E">
      <w:pPr>
        <w:pStyle w:val="Titre2"/>
      </w:pPr>
      <w:bookmarkStart w:id="29" w:name="_Toc178847900"/>
      <w:r w:rsidRPr="001E1D4F">
        <w:t xml:space="preserve">Service </w:t>
      </w:r>
      <w:r w:rsidR="001367BF">
        <w:t>T</w:t>
      </w:r>
      <w:r w:rsidR="002F437F">
        <w:t xml:space="preserve">emplate </w:t>
      </w:r>
      <w:r w:rsidRPr="001E1D4F">
        <w:t>Interfaces</w:t>
      </w:r>
      <w:bookmarkEnd w:id="29"/>
    </w:p>
    <w:p w14:paraId="58F1724A" w14:textId="589C7220" w:rsidR="00F54630" w:rsidRPr="00AF77C0" w:rsidRDefault="007873C4" w:rsidP="00AF77C0">
      <w:pPr>
        <w:pStyle w:val="PARAGRAPH"/>
        <w:rPr>
          <w:b/>
          <w:bCs/>
          <w:lang w:val="en-US"/>
        </w:rPr>
      </w:pPr>
      <w:r w:rsidRPr="00AF77C0">
        <w:rPr>
          <w:b/>
          <w:bCs/>
          <w:lang w:val="en-US"/>
        </w:rPr>
        <w:t xml:space="preserve">Reference: </w:t>
      </w:r>
      <w:r w:rsidR="00F54630" w:rsidRPr="00AF77C0">
        <w:rPr>
          <w:b/>
          <w:bCs/>
          <w:lang w:val="en-US"/>
        </w:rPr>
        <w:t>IEC 63173-2 SECOM</w:t>
      </w:r>
      <w:r w:rsidR="000B16A0" w:rsidRPr="00AF77C0">
        <w:rPr>
          <w:b/>
          <w:bCs/>
          <w:lang w:val="en-US"/>
        </w:rPr>
        <w:t xml:space="preserve"> v1.0.0 Clause 5</w:t>
      </w:r>
      <w:r w:rsidRPr="00AF77C0">
        <w:rPr>
          <w:b/>
          <w:bCs/>
          <w:lang w:val="en-US"/>
        </w:rPr>
        <w:t>.7</w:t>
      </w:r>
      <w:r w:rsidR="000B16A0" w:rsidRPr="00AF77C0">
        <w:rPr>
          <w:b/>
          <w:bCs/>
          <w:lang w:val="en-US"/>
        </w:rPr>
        <w:t xml:space="preserve"> </w:t>
      </w:r>
      <w:bookmarkStart w:id="30" w:name="_Toc59445719"/>
      <w:bookmarkStart w:id="31" w:name="_Toc59451495"/>
      <w:bookmarkStart w:id="32" w:name="_Toc74904457"/>
      <w:r w:rsidR="000B16A0" w:rsidRPr="00AF77C0">
        <w:rPr>
          <w:b/>
          <w:bCs/>
          <w:lang w:val="en-US"/>
        </w:rPr>
        <w:t>SECOM service interface</w:t>
      </w:r>
      <w:bookmarkEnd w:id="30"/>
      <w:bookmarkEnd w:id="31"/>
      <w:bookmarkEnd w:id="32"/>
      <w:r w:rsidR="00864320">
        <w:rPr>
          <w:b/>
          <w:bCs/>
          <w:lang w:val="en-US"/>
        </w:rPr>
        <w:t xml:space="preserve"> definitions</w:t>
      </w:r>
    </w:p>
    <w:p w14:paraId="1B679D2B" w14:textId="437894BC" w:rsidR="00F54630" w:rsidRDefault="50F184A6" w:rsidP="00740D2A">
      <w:pPr>
        <w:pStyle w:val="Corpsdetexte"/>
      </w:pPr>
      <w:r>
        <w:t>The table below shows the interfaces defined in this template.</w:t>
      </w:r>
    </w:p>
    <w:tbl>
      <w:tblPr>
        <w:tblStyle w:val="Grilledutableau"/>
        <w:tblW w:w="0" w:type="auto"/>
        <w:tblLook w:val="04A0" w:firstRow="1" w:lastRow="0" w:firstColumn="1" w:lastColumn="0" w:noHBand="0" w:noVBand="1"/>
      </w:tblPr>
      <w:tblGrid>
        <w:gridCol w:w="2405"/>
        <w:gridCol w:w="3636"/>
        <w:gridCol w:w="3021"/>
      </w:tblGrid>
      <w:tr w:rsidR="009E5F34" w:rsidRPr="009E5F34" w14:paraId="4084D5C4" w14:textId="77777777" w:rsidTr="66A1FAF7">
        <w:tc>
          <w:tcPr>
            <w:tcW w:w="2405" w:type="dxa"/>
            <w:shd w:val="clear" w:color="auto" w:fill="D9D9D9" w:themeFill="background1" w:themeFillShade="D9"/>
          </w:tcPr>
          <w:p w14:paraId="4E1B3FA8" w14:textId="43DD045C" w:rsidR="009E5F34" w:rsidRPr="009E5F34" w:rsidRDefault="009E5F34" w:rsidP="00B96746">
            <w:pPr>
              <w:pStyle w:val="Tableheading"/>
            </w:pPr>
            <w:r w:rsidRPr="009E5F34">
              <w:t>Interface</w:t>
            </w:r>
          </w:p>
        </w:tc>
        <w:tc>
          <w:tcPr>
            <w:tcW w:w="3636" w:type="dxa"/>
            <w:shd w:val="clear" w:color="auto" w:fill="D9D9D9" w:themeFill="background1" w:themeFillShade="D9"/>
          </w:tcPr>
          <w:p w14:paraId="0665EF7E" w14:textId="7F719DDF" w:rsidR="009E5F34" w:rsidRPr="009E5F34" w:rsidRDefault="009E5F34" w:rsidP="00B96746">
            <w:pPr>
              <w:pStyle w:val="Tableheading"/>
            </w:pPr>
            <w:r w:rsidRPr="009E5F34">
              <w:t>SECOM Reference</w:t>
            </w:r>
          </w:p>
        </w:tc>
        <w:tc>
          <w:tcPr>
            <w:tcW w:w="3021" w:type="dxa"/>
            <w:shd w:val="clear" w:color="auto" w:fill="D9D9D9" w:themeFill="background1" w:themeFillShade="D9"/>
          </w:tcPr>
          <w:p w14:paraId="0FA177FD" w14:textId="7128779C" w:rsidR="009E5F34" w:rsidRPr="009E5F34" w:rsidRDefault="009E5F34" w:rsidP="00B96746">
            <w:pPr>
              <w:pStyle w:val="Tableheading"/>
            </w:pPr>
            <w:r w:rsidRPr="009E5F34">
              <w:t>Comment</w:t>
            </w:r>
          </w:p>
        </w:tc>
      </w:tr>
      <w:tr w:rsidR="009E5F34" w:rsidRPr="009E5F34" w14:paraId="5DBB5A9B" w14:textId="77777777" w:rsidTr="66A1FAF7">
        <w:tc>
          <w:tcPr>
            <w:tcW w:w="2405" w:type="dxa"/>
          </w:tcPr>
          <w:p w14:paraId="4309842A" w14:textId="1E60711F" w:rsidR="009E5F34" w:rsidRPr="009E5F34" w:rsidRDefault="009E5F34" w:rsidP="00601DB0">
            <w:r w:rsidRPr="009E5F34">
              <w:t>Upload</w:t>
            </w:r>
          </w:p>
        </w:tc>
        <w:tc>
          <w:tcPr>
            <w:tcW w:w="3636" w:type="dxa"/>
          </w:tcPr>
          <w:p w14:paraId="5F200F6E" w14:textId="0087F148" w:rsidR="009E5F34" w:rsidRPr="009E5F34" w:rsidRDefault="009E5F34" w:rsidP="00601DB0">
            <w:r w:rsidRPr="009E5F34">
              <w:t>IEC 63173-2 SECOM v1.0.0 Clause 5.7.2 service interface – Upload</w:t>
            </w:r>
          </w:p>
        </w:tc>
        <w:tc>
          <w:tcPr>
            <w:tcW w:w="3021" w:type="dxa"/>
          </w:tcPr>
          <w:p w14:paraId="6BFCD66F" w14:textId="6078F7C7" w:rsidR="009E5F34" w:rsidRPr="009E5F34" w:rsidRDefault="009E5F34" w:rsidP="00601DB0">
            <w:r>
              <w:t>This interface is called when</w:t>
            </w:r>
            <w:r w:rsidR="34D05924">
              <w:t xml:space="preserve"> the </w:t>
            </w:r>
            <w:r w:rsidR="149C0014">
              <w:t xml:space="preserve">client </w:t>
            </w:r>
            <w:r>
              <w:t>upload</w:t>
            </w:r>
            <w:r w:rsidR="6601F4AC">
              <w:t>s</w:t>
            </w:r>
            <w:r>
              <w:t xml:space="preserve"> (push</w:t>
            </w:r>
            <w:r w:rsidR="1697A5CD">
              <w:t>es</w:t>
            </w:r>
            <w:r>
              <w:t>) data to the service. The sender</w:t>
            </w:r>
            <w:r w:rsidR="499C820D">
              <w:t xml:space="preserve"> (client)</w:t>
            </w:r>
            <w:r>
              <w:t xml:space="preserve"> decides </w:t>
            </w:r>
            <w:r w:rsidR="2FD43FAD">
              <w:t xml:space="preserve">the </w:t>
            </w:r>
            <w:r>
              <w:t>format and protection of the data.</w:t>
            </w:r>
          </w:p>
        </w:tc>
      </w:tr>
      <w:tr w:rsidR="009E5F34" w:rsidRPr="009E5F34" w14:paraId="04839E9B" w14:textId="77777777" w:rsidTr="66A1FAF7">
        <w:tc>
          <w:tcPr>
            <w:tcW w:w="2405" w:type="dxa"/>
          </w:tcPr>
          <w:p w14:paraId="70D04A02" w14:textId="45542341" w:rsidR="009E5F34" w:rsidRPr="009E5F34" w:rsidRDefault="009E5F34" w:rsidP="00601DB0">
            <w:r>
              <w:t>Upload Link</w:t>
            </w:r>
          </w:p>
        </w:tc>
        <w:tc>
          <w:tcPr>
            <w:tcW w:w="3636" w:type="dxa"/>
          </w:tcPr>
          <w:p w14:paraId="01B416F5" w14:textId="3CB3577F" w:rsidR="009E5F34" w:rsidRPr="009E5F34" w:rsidRDefault="009E5F34" w:rsidP="00601DB0">
            <w:r w:rsidRPr="009E5F34">
              <w:t>IEC 63173-2 SECOM v1.0.0 Clause 5.7.</w:t>
            </w:r>
            <w:r>
              <w:t>3</w:t>
            </w:r>
            <w:r w:rsidRPr="009E5F34">
              <w:t xml:space="preserve"> service interface – Upload</w:t>
            </w:r>
            <w:r>
              <w:t xml:space="preserve"> Link</w:t>
            </w:r>
          </w:p>
        </w:tc>
        <w:tc>
          <w:tcPr>
            <w:tcW w:w="3021" w:type="dxa"/>
          </w:tcPr>
          <w:p w14:paraId="74E15B97" w14:textId="63BA9A38" w:rsidR="009E5F34" w:rsidRPr="009E5F34" w:rsidRDefault="0AA63E5B" w:rsidP="00601DB0">
            <w:r>
              <w:t>This interface is called when</w:t>
            </w:r>
            <w:r w:rsidR="1F494128">
              <w:t xml:space="preserve"> the</w:t>
            </w:r>
            <w:r>
              <w:t xml:space="preserve"> </w:t>
            </w:r>
            <w:r w:rsidR="7384470D">
              <w:t>client upload</w:t>
            </w:r>
            <w:r w:rsidR="61D548A6">
              <w:t>s</w:t>
            </w:r>
            <w:r w:rsidR="7384470D">
              <w:t xml:space="preserve"> (push</w:t>
            </w:r>
            <w:r w:rsidR="0D348B86">
              <w:t>es</w:t>
            </w:r>
            <w:r w:rsidR="7384470D">
              <w:t>) a reference pointer to large data.</w:t>
            </w:r>
            <w:r w:rsidR="76A22301">
              <w:t xml:space="preserve"> The data is downloaded using interface Get By Link.</w:t>
            </w:r>
          </w:p>
        </w:tc>
      </w:tr>
      <w:tr w:rsidR="008D7A4E" w:rsidRPr="009E5F34" w14:paraId="3C1F9588" w14:textId="77777777" w:rsidTr="66A1FAF7">
        <w:tc>
          <w:tcPr>
            <w:tcW w:w="2405" w:type="dxa"/>
          </w:tcPr>
          <w:p w14:paraId="15BB6027" w14:textId="0B04960D" w:rsidR="008D7A4E" w:rsidRDefault="008D7A4E" w:rsidP="00601DB0">
            <w:r>
              <w:t>Acknowledgement</w:t>
            </w:r>
          </w:p>
        </w:tc>
        <w:tc>
          <w:tcPr>
            <w:tcW w:w="3636" w:type="dxa"/>
          </w:tcPr>
          <w:p w14:paraId="506487AB" w14:textId="7529734C" w:rsidR="008D7A4E" w:rsidRPr="009E5F34" w:rsidRDefault="008D7A4E" w:rsidP="00601DB0">
            <w:r w:rsidRPr="009E5F34">
              <w:t>IEC 63173-2 SECOM v1.0.0 Clause 5.7.</w:t>
            </w:r>
            <w:r>
              <w:t>4</w:t>
            </w:r>
            <w:r w:rsidRPr="009E5F34">
              <w:t xml:space="preserve"> service interface – </w:t>
            </w:r>
            <w:r>
              <w:t>Acknowledgement</w:t>
            </w:r>
          </w:p>
        </w:tc>
        <w:tc>
          <w:tcPr>
            <w:tcW w:w="3021" w:type="dxa"/>
          </w:tcPr>
          <w:p w14:paraId="3BB57A3F" w14:textId="53DEED85" w:rsidR="008D7A4E" w:rsidRPr="009E5F34" w:rsidRDefault="008D7A4E" w:rsidP="00601DB0">
            <w:r w:rsidRPr="4806EEAB">
              <w:t>T</w:t>
            </w:r>
            <w:r w:rsidR="2E48B06D" w:rsidRPr="4806EEAB">
              <w:t xml:space="preserve">his interface is called </w:t>
            </w:r>
            <w:r w:rsidR="33AE12EB" w:rsidRPr="4806EEAB">
              <w:t xml:space="preserve">as response to </w:t>
            </w:r>
            <w:r w:rsidR="2E48B06D" w:rsidRPr="4806EEAB">
              <w:t>Acknowledgement</w:t>
            </w:r>
            <w:r w:rsidR="60FF130A" w:rsidRPr="4806EEAB">
              <w:t xml:space="preserve"> request in Upload.</w:t>
            </w:r>
          </w:p>
        </w:tc>
      </w:tr>
      <w:tr w:rsidR="008D7A4E" w:rsidRPr="009E5F34" w14:paraId="360C0467" w14:textId="77777777" w:rsidTr="66A1FAF7">
        <w:tc>
          <w:tcPr>
            <w:tcW w:w="2405" w:type="dxa"/>
          </w:tcPr>
          <w:p w14:paraId="387D150F" w14:textId="0F6BD1C2" w:rsidR="008D7A4E" w:rsidRDefault="008D7A4E" w:rsidP="00601DB0">
            <w:r>
              <w:t>Get</w:t>
            </w:r>
          </w:p>
        </w:tc>
        <w:tc>
          <w:tcPr>
            <w:tcW w:w="3636" w:type="dxa"/>
          </w:tcPr>
          <w:p w14:paraId="319DC2E8" w14:textId="6460A0CB" w:rsidR="008D7A4E" w:rsidRPr="009E5F34" w:rsidRDefault="008D7A4E" w:rsidP="00601DB0">
            <w:r w:rsidRPr="009E5F34">
              <w:t>IEC 63173-2 SECOM v1.0.0 Clause 5.7.</w:t>
            </w:r>
            <w:r>
              <w:t>5</w:t>
            </w:r>
            <w:r w:rsidRPr="009E5F34">
              <w:t xml:space="preserve"> service interface – </w:t>
            </w:r>
            <w:r>
              <w:t>Get</w:t>
            </w:r>
          </w:p>
        </w:tc>
        <w:tc>
          <w:tcPr>
            <w:tcW w:w="3021" w:type="dxa"/>
          </w:tcPr>
          <w:p w14:paraId="0C4B0BB0" w14:textId="4A8E27B4" w:rsidR="008D7A4E" w:rsidRPr="009E5F34" w:rsidRDefault="31283828" w:rsidP="00601DB0">
            <w:r>
              <w:t>This interface is called when</w:t>
            </w:r>
            <w:r w:rsidR="790ACA09">
              <w:t xml:space="preserve"> the</w:t>
            </w:r>
            <w:r>
              <w:t xml:space="preserve"> client </w:t>
            </w:r>
            <w:r w:rsidR="5AF17EF5">
              <w:t>gets (pulls) data from the service.</w:t>
            </w:r>
          </w:p>
        </w:tc>
      </w:tr>
      <w:tr w:rsidR="008D7A4E" w:rsidRPr="009E5F34" w14:paraId="0A943253" w14:textId="77777777" w:rsidTr="66A1FAF7">
        <w:tc>
          <w:tcPr>
            <w:tcW w:w="2405" w:type="dxa"/>
          </w:tcPr>
          <w:p w14:paraId="607565AF" w14:textId="7EE42B65" w:rsidR="008D7A4E" w:rsidRDefault="008D7A4E" w:rsidP="00601DB0">
            <w:r>
              <w:t>Get Summary</w:t>
            </w:r>
          </w:p>
        </w:tc>
        <w:tc>
          <w:tcPr>
            <w:tcW w:w="3636" w:type="dxa"/>
          </w:tcPr>
          <w:p w14:paraId="12CAC444" w14:textId="167BC7F3" w:rsidR="008D7A4E" w:rsidRPr="009E5F34" w:rsidRDefault="008D7A4E" w:rsidP="00601DB0">
            <w:r w:rsidRPr="009E5F34">
              <w:t>IEC 63173-2 SECOM v1.0.0 Clause 5.7.</w:t>
            </w:r>
            <w:r>
              <w:t>6</w:t>
            </w:r>
            <w:r w:rsidRPr="009E5F34">
              <w:t xml:space="preserve"> service interface – </w:t>
            </w:r>
            <w:r>
              <w:t>Get Summary</w:t>
            </w:r>
          </w:p>
        </w:tc>
        <w:tc>
          <w:tcPr>
            <w:tcW w:w="3021" w:type="dxa"/>
          </w:tcPr>
          <w:p w14:paraId="07D82871" w14:textId="38566B6C" w:rsidR="008D7A4E" w:rsidRPr="009E5F34" w:rsidRDefault="1FDC927E" w:rsidP="00601DB0">
            <w:r>
              <w:t>T</w:t>
            </w:r>
            <w:r w:rsidR="0EBB8573">
              <w:t>his interface is called when</w:t>
            </w:r>
            <w:r w:rsidR="490C9421">
              <w:t xml:space="preserve"> the</w:t>
            </w:r>
            <w:r w:rsidR="0EBB8573">
              <w:t xml:space="preserve"> client gets a summary of available data from the service. The data is re</w:t>
            </w:r>
            <w:r w:rsidR="2D498FD5">
              <w:t>trieved (pulled) using the interface Get.</w:t>
            </w:r>
          </w:p>
        </w:tc>
      </w:tr>
      <w:tr w:rsidR="008D7A4E" w:rsidRPr="009E5F34" w14:paraId="48A50CB5" w14:textId="77777777" w:rsidTr="66A1FAF7">
        <w:tc>
          <w:tcPr>
            <w:tcW w:w="2405" w:type="dxa"/>
          </w:tcPr>
          <w:p w14:paraId="38AD82A7" w14:textId="3DDF620A" w:rsidR="008D7A4E" w:rsidRDefault="008D7A4E" w:rsidP="00601DB0">
            <w:r>
              <w:t>Get By Link</w:t>
            </w:r>
          </w:p>
        </w:tc>
        <w:tc>
          <w:tcPr>
            <w:tcW w:w="3636" w:type="dxa"/>
          </w:tcPr>
          <w:p w14:paraId="737A00BB" w14:textId="184C3D71" w:rsidR="008D7A4E" w:rsidRPr="009E5F34" w:rsidRDefault="008D7A4E" w:rsidP="00601DB0">
            <w:r w:rsidRPr="009E5F34">
              <w:t>IEC 63173-2 SECOM v1.0.0 Clause 5.7.</w:t>
            </w:r>
            <w:r>
              <w:t>7</w:t>
            </w:r>
            <w:r w:rsidRPr="009E5F34">
              <w:t xml:space="preserve"> service interface – </w:t>
            </w:r>
            <w:r>
              <w:t>Get By Link</w:t>
            </w:r>
          </w:p>
        </w:tc>
        <w:tc>
          <w:tcPr>
            <w:tcW w:w="3021" w:type="dxa"/>
          </w:tcPr>
          <w:p w14:paraId="2A7AEB63" w14:textId="278071FF" w:rsidR="008D7A4E" w:rsidRPr="009E5F34" w:rsidRDefault="1FDC927E" w:rsidP="00601DB0">
            <w:r>
              <w:t>T</w:t>
            </w:r>
            <w:r w:rsidR="221EC5B4">
              <w:t>his interface is called when</w:t>
            </w:r>
            <w:r w:rsidR="00F6050D">
              <w:t xml:space="preserve"> the</w:t>
            </w:r>
            <w:r w:rsidR="221EC5B4">
              <w:t xml:space="preserve"> client downloads (pulls) large data by reference g</w:t>
            </w:r>
            <w:r w:rsidR="09407159">
              <w:t xml:space="preserve">iven </w:t>
            </w:r>
            <w:r w:rsidR="64DA74D2">
              <w:t>from</w:t>
            </w:r>
            <w:r w:rsidR="09407159">
              <w:t xml:space="preserve"> interface Upload Link.</w:t>
            </w:r>
          </w:p>
        </w:tc>
      </w:tr>
      <w:tr w:rsidR="008D7A4E" w:rsidRPr="009E5F34" w14:paraId="7B9FD23D" w14:textId="77777777" w:rsidTr="66A1FAF7">
        <w:tc>
          <w:tcPr>
            <w:tcW w:w="2405" w:type="dxa"/>
          </w:tcPr>
          <w:p w14:paraId="10258423" w14:textId="4A31DE20" w:rsidR="008D7A4E" w:rsidRDefault="008D7A4E" w:rsidP="00601DB0">
            <w:r>
              <w:t>Access</w:t>
            </w:r>
          </w:p>
        </w:tc>
        <w:tc>
          <w:tcPr>
            <w:tcW w:w="3636" w:type="dxa"/>
          </w:tcPr>
          <w:p w14:paraId="0A4AEFDC" w14:textId="5A5E03DC" w:rsidR="008D7A4E" w:rsidRPr="009E5F34" w:rsidRDefault="008D7A4E" w:rsidP="00601DB0">
            <w:r w:rsidRPr="009E5F34">
              <w:t>IEC 63173-2 SECOM v1.0.0 Clause 5.7.</w:t>
            </w:r>
            <w:r>
              <w:t>8</w:t>
            </w:r>
            <w:r w:rsidRPr="009E5F34">
              <w:t xml:space="preserve"> service interface – </w:t>
            </w:r>
            <w:r>
              <w:t>Access</w:t>
            </w:r>
          </w:p>
        </w:tc>
        <w:tc>
          <w:tcPr>
            <w:tcW w:w="3021" w:type="dxa"/>
          </w:tcPr>
          <w:p w14:paraId="77E086C9" w14:textId="1F8A64EC" w:rsidR="008D7A4E" w:rsidRPr="009E5F34" w:rsidRDefault="1FDC927E" w:rsidP="00601DB0">
            <w:r>
              <w:t>T</w:t>
            </w:r>
            <w:r w:rsidR="53E2A048">
              <w:t>his interface is called when</w:t>
            </w:r>
            <w:r w:rsidR="65E9C4EA">
              <w:t xml:space="preserve"> the</w:t>
            </w:r>
            <w:r w:rsidR="53E2A048">
              <w:t xml:space="preserve"> client asks for access to data from the service. Response is given by callback to Access Notification.</w:t>
            </w:r>
          </w:p>
        </w:tc>
      </w:tr>
      <w:tr w:rsidR="008D7A4E" w:rsidRPr="009E5F34" w14:paraId="0029758D" w14:textId="77777777" w:rsidTr="66A1FAF7">
        <w:tc>
          <w:tcPr>
            <w:tcW w:w="2405" w:type="dxa"/>
          </w:tcPr>
          <w:p w14:paraId="7284BC8D" w14:textId="3A689FAD" w:rsidR="008D7A4E" w:rsidRDefault="008D7A4E" w:rsidP="00601DB0">
            <w:r>
              <w:lastRenderedPageBreak/>
              <w:t>Access Notification</w:t>
            </w:r>
          </w:p>
        </w:tc>
        <w:tc>
          <w:tcPr>
            <w:tcW w:w="3636" w:type="dxa"/>
          </w:tcPr>
          <w:p w14:paraId="69427211" w14:textId="724F603F" w:rsidR="008D7A4E" w:rsidRPr="009E5F34" w:rsidRDefault="008D7A4E" w:rsidP="00601DB0">
            <w:r w:rsidRPr="009E5F34">
              <w:t>IEC 63173-2 SECOM v1.0.0 Clause 5.7.</w:t>
            </w:r>
            <w:r>
              <w:t>9</w:t>
            </w:r>
            <w:r w:rsidRPr="009E5F34">
              <w:t xml:space="preserve"> service interface – </w:t>
            </w:r>
            <w:r>
              <w:t>Access Notification</w:t>
            </w:r>
          </w:p>
        </w:tc>
        <w:tc>
          <w:tcPr>
            <w:tcW w:w="3021" w:type="dxa"/>
          </w:tcPr>
          <w:p w14:paraId="351EF854" w14:textId="0746FF0E" w:rsidR="008D7A4E" w:rsidRPr="009E5F34" w:rsidRDefault="008D7A4E" w:rsidP="00601DB0">
            <w:r w:rsidRPr="4806EEAB">
              <w:t>T</w:t>
            </w:r>
            <w:r w:rsidR="6F9CC27F" w:rsidRPr="4806EEAB">
              <w:t>his interface is called as response to interface Access.</w:t>
            </w:r>
          </w:p>
        </w:tc>
      </w:tr>
      <w:tr w:rsidR="008D7A4E" w:rsidRPr="009E5F34" w14:paraId="452FD7E7" w14:textId="77777777" w:rsidTr="66A1FAF7">
        <w:tc>
          <w:tcPr>
            <w:tcW w:w="2405" w:type="dxa"/>
          </w:tcPr>
          <w:p w14:paraId="14F17856" w14:textId="4680745E" w:rsidR="008D7A4E" w:rsidRDefault="008D7A4E" w:rsidP="00601DB0">
            <w:r>
              <w:t>Subscription</w:t>
            </w:r>
          </w:p>
        </w:tc>
        <w:tc>
          <w:tcPr>
            <w:tcW w:w="3636" w:type="dxa"/>
          </w:tcPr>
          <w:p w14:paraId="0EA24B1E" w14:textId="4F940A0E" w:rsidR="008D7A4E" w:rsidRPr="009E5F34" w:rsidRDefault="008D7A4E" w:rsidP="00601DB0">
            <w:r w:rsidRPr="009E5F34">
              <w:t>IEC 63173-2 SECOM v1.0.0 Clause 5.7.</w:t>
            </w:r>
            <w:r>
              <w:t>10</w:t>
            </w:r>
            <w:r w:rsidRPr="009E5F34">
              <w:t xml:space="preserve"> service interface – </w:t>
            </w:r>
            <w:r>
              <w:t>Subscription</w:t>
            </w:r>
          </w:p>
        </w:tc>
        <w:tc>
          <w:tcPr>
            <w:tcW w:w="3021" w:type="dxa"/>
          </w:tcPr>
          <w:p w14:paraId="03288981" w14:textId="48EDA379" w:rsidR="008D7A4E" w:rsidRPr="009E5F34" w:rsidRDefault="1FDC927E" w:rsidP="00601DB0">
            <w:r>
              <w:t>T</w:t>
            </w:r>
            <w:r w:rsidR="27873A05">
              <w:t>his interface is called when</w:t>
            </w:r>
            <w:r w:rsidR="57B84EA3">
              <w:t xml:space="preserve"> the</w:t>
            </w:r>
            <w:r w:rsidR="27873A05">
              <w:t xml:space="preserve"> client </w:t>
            </w:r>
            <w:r w:rsidR="251535FD">
              <w:t xml:space="preserve">or server </w:t>
            </w:r>
            <w:r w:rsidR="27873A05">
              <w:t>initiates subscription on data from the service. Response is given with interface Upload and Subscription Notification.</w:t>
            </w:r>
          </w:p>
        </w:tc>
      </w:tr>
      <w:tr w:rsidR="008D7A4E" w:rsidRPr="009E5F34" w14:paraId="5867ACB2" w14:textId="77777777" w:rsidTr="66A1FAF7">
        <w:tc>
          <w:tcPr>
            <w:tcW w:w="2405" w:type="dxa"/>
          </w:tcPr>
          <w:p w14:paraId="0B75B288" w14:textId="3437C35D" w:rsidR="008D7A4E" w:rsidRDefault="008D7A4E" w:rsidP="00601DB0">
            <w:r>
              <w:t>Remove Subscription</w:t>
            </w:r>
          </w:p>
        </w:tc>
        <w:tc>
          <w:tcPr>
            <w:tcW w:w="3636" w:type="dxa"/>
          </w:tcPr>
          <w:p w14:paraId="3D4EC57A" w14:textId="0D9C001D" w:rsidR="008D7A4E" w:rsidRPr="009E5F34" w:rsidRDefault="008D7A4E" w:rsidP="00601DB0">
            <w:r w:rsidRPr="009E5F34">
              <w:t>IEC 63173-2 SECOM v1.0.0 Clause 5.7.</w:t>
            </w:r>
            <w:r>
              <w:t>11</w:t>
            </w:r>
            <w:r w:rsidRPr="009E5F34">
              <w:t xml:space="preserve"> service interface – </w:t>
            </w:r>
            <w:r>
              <w:t>Remove Subscription</w:t>
            </w:r>
          </w:p>
        </w:tc>
        <w:tc>
          <w:tcPr>
            <w:tcW w:w="3021" w:type="dxa"/>
          </w:tcPr>
          <w:p w14:paraId="11FAAA65" w14:textId="206FE5DD" w:rsidR="008D7A4E" w:rsidRPr="009E5F34" w:rsidRDefault="1FDC927E" w:rsidP="00601DB0">
            <w:r>
              <w:t>T</w:t>
            </w:r>
            <w:r w:rsidR="2C45E3FA">
              <w:t xml:space="preserve">his interface is called </w:t>
            </w:r>
            <w:r w:rsidR="085B7AB3">
              <w:t>when</w:t>
            </w:r>
            <w:r w:rsidR="1E1711B8">
              <w:t xml:space="preserve"> the</w:t>
            </w:r>
            <w:r w:rsidR="2C45E3FA">
              <w:t xml:space="preserve"> client or server </w:t>
            </w:r>
            <w:r w:rsidR="2E7662C5">
              <w:t>removes subscription. Response is given with interface Subscription Notification.</w:t>
            </w:r>
          </w:p>
        </w:tc>
      </w:tr>
      <w:tr w:rsidR="008D7A4E" w:rsidRPr="009E5F34" w14:paraId="394F0376" w14:textId="77777777" w:rsidTr="66A1FAF7">
        <w:tc>
          <w:tcPr>
            <w:tcW w:w="2405" w:type="dxa"/>
          </w:tcPr>
          <w:p w14:paraId="38FA73C7" w14:textId="4D9826D9" w:rsidR="008D7A4E" w:rsidRDefault="008D7A4E" w:rsidP="00601DB0">
            <w:r>
              <w:t>Subscription Notification</w:t>
            </w:r>
          </w:p>
        </w:tc>
        <w:tc>
          <w:tcPr>
            <w:tcW w:w="3636" w:type="dxa"/>
          </w:tcPr>
          <w:p w14:paraId="7B38638B" w14:textId="3784BB4A" w:rsidR="008D7A4E" w:rsidRPr="009E5F34" w:rsidRDefault="008D7A4E" w:rsidP="00601DB0">
            <w:r w:rsidRPr="009E5F34">
              <w:t>IEC 63173-2 SECOM v1.0.0 Clause 5.7.</w:t>
            </w:r>
            <w:r>
              <w:t>12</w:t>
            </w:r>
            <w:r w:rsidRPr="009E5F34">
              <w:t xml:space="preserve"> service interface – </w:t>
            </w:r>
            <w:r>
              <w:t>Subscription Notification</w:t>
            </w:r>
          </w:p>
        </w:tc>
        <w:tc>
          <w:tcPr>
            <w:tcW w:w="3021" w:type="dxa"/>
          </w:tcPr>
          <w:p w14:paraId="3D4FCBEC" w14:textId="23E122C4" w:rsidR="008D7A4E" w:rsidRPr="009E5F34" w:rsidRDefault="792F8788" w:rsidP="00601DB0">
            <w:r w:rsidRPr="4806EEAB">
              <w:t>This interface is called as response from Subscription or Remove Subscription.</w:t>
            </w:r>
          </w:p>
        </w:tc>
      </w:tr>
      <w:tr w:rsidR="008D7A4E" w:rsidRPr="009E5F34" w14:paraId="094B6D66" w14:textId="77777777" w:rsidTr="66A1FAF7">
        <w:tc>
          <w:tcPr>
            <w:tcW w:w="2405" w:type="dxa"/>
          </w:tcPr>
          <w:p w14:paraId="443C4BF4" w14:textId="3B36C2A2" w:rsidR="008D7A4E" w:rsidRDefault="008D7A4E" w:rsidP="00601DB0">
            <w:r>
              <w:t>Capability</w:t>
            </w:r>
          </w:p>
        </w:tc>
        <w:tc>
          <w:tcPr>
            <w:tcW w:w="3636" w:type="dxa"/>
          </w:tcPr>
          <w:p w14:paraId="583AB9F6" w14:textId="2BD70B1F" w:rsidR="008D7A4E" w:rsidRPr="009E5F34" w:rsidRDefault="008D7A4E" w:rsidP="00601DB0">
            <w:r w:rsidRPr="009E5F34">
              <w:t>IEC 63173-2 SECOM v1.0.0 Clause 5.7.</w:t>
            </w:r>
            <w:r>
              <w:t>13</w:t>
            </w:r>
            <w:r w:rsidRPr="009E5F34">
              <w:t xml:space="preserve"> service interface – </w:t>
            </w:r>
            <w:r>
              <w:t>Capability</w:t>
            </w:r>
          </w:p>
        </w:tc>
        <w:tc>
          <w:tcPr>
            <w:tcW w:w="3021" w:type="dxa"/>
          </w:tcPr>
          <w:p w14:paraId="5FFD08E7" w14:textId="4089D789" w:rsidR="008D7A4E" w:rsidRPr="009E5F34" w:rsidRDefault="1FDC927E" w:rsidP="00601DB0">
            <w:r>
              <w:t>T</w:t>
            </w:r>
            <w:r w:rsidR="5AA64C1B">
              <w:t>his interface is called when</w:t>
            </w:r>
            <w:r w:rsidR="17645CE2">
              <w:t xml:space="preserve"> the</w:t>
            </w:r>
            <w:r w:rsidR="5AA64C1B">
              <w:t xml:space="preserve"> client asks for the service capabilities.</w:t>
            </w:r>
          </w:p>
        </w:tc>
      </w:tr>
      <w:tr w:rsidR="008D7A4E" w:rsidRPr="009E5F34" w14:paraId="37089FEA" w14:textId="77777777" w:rsidTr="66A1FAF7">
        <w:tc>
          <w:tcPr>
            <w:tcW w:w="2405" w:type="dxa"/>
          </w:tcPr>
          <w:p w14:paraId="1A3ABF4F" w14:textId="51B498A7" w:rsidR="008D7A4E" w:rsidRDefault="008D7A4E" w:rsidP="00601DB0">
            <w:r>
              <w:t>Ping</w:t>
            </w:r>
          </w:p>
        </w:tc>
        <w:tc>
          <w:tcPr>
            <w:tcW w:w="3636" w:type="dxa"/>
          </w:tcPr>
          <w:p w14:paraId="5AC9F857" w14:textId="1D15AE53" w:rsidR="008D7A4E" w:rsidRPr="009E5F34" w:rsidRDefault="008D7A4E" w:rsidP="00601DB0">
            <w:r w:rsidRPr="009E5F34">
              <w:t>IEC 63173-2 SECOM v1.0.0 Clause 5.7.</w:t>
            </w:r>
            <w:r>
              <w:t>14</w:t>
            </w:r>
            <w:r w:rsidRPr="009E5F34">
              <w:t xml:space="preserve"> service interface – </w:t>
            </w:r>
            <w:r>
              <w:t>Ping</w:t>
            </w:r>
          </w:p>
        </w:tc>
        <w:tc>
          <w:tcPr>
            <w:tcW w:w="3021" w:type="dxa"/>
          </w:tcPr>
          <w:p w14:paraId="1148F5C1" w14:textId="3E7F0B2B" w:rsidR="008D7A4E" w:rsidRPr="009E5F34" w:rsidRDefault="1FDC927E" w:rsidP="00601DB0">
            <w:r>
              <w:t>T</w:t>
            </w:r>
            <w:r w:rsidR="3F5FB727">
              <w:t>his interface is called when</w:t>
            </w:r>
            <w:r w:rsidR="0565AA9D">
              <w:t xml:space="preserve"> the</w:t>
            </w:r>
            <w:r w:rsidR="3F5FB727">
              <w:t xml:space="preserve"> client checks the availability of the service.</w:t>
            </w:r>
          </w:p>
        </w:tc>
      </w:tr>
      <w:tr w:rsidR="008D7A4E" w:rsidRPr="009E5F34" w14:paraId="164582E9" w14:textId="77777777" w:rsidTr="66A1FAF7">
        <w:tc>
          <w:tcPr>
            <w:tcW w:w="2405" w:type="dxa"/>
          </w:tcPr>
          <w:p w14:paraId="1ACAB7B1" w14:textId="78AF475D" w:rsidR="008D7A4E" w:rsidRDefault="008D7A4E" w:rsidP="00601DB0">
            <w:r>
              <w:t>EncryptionKey</w:t>
            </w:r>
          </w:p>
        </w:tc>
        <w:tc>
          <w:tcPr>
            <w:tcW w:w="3636" w:type="dxa"/>
          </w:tcPr>
          <w:p w14:paraId="6DF5C4BC" w14:textId="18469AE9" w:rsidR="008D7A4E" w:rsidRPr="009E5F34" w:rsidRDefault="008D7A4E" w:rsidP="00601DB0">
            <w:r w:rsidRPr="009E5F34">
              <w:t>IEC 63173-2 SECOM v1.0.0 Clause 5.7.</w:t>
            </w:r>
            <w:r>
              <w:t>15</w:t>
            </w:r>
            <w:r w:rsidRPr="009E5F34">
              <w:t xml:space="preserve"> service interface – </w:t>
            </w:r>
            <w:r>
              <w:t>EncryptionKey</w:t>
            </w:r>
          </w:p>
        </w:tc>
        <w:tc>
          <w:tcPr>
            <w:tcW w:w="3021" w:type="dxa"/>
          </w:tcPr>
          <w:p w14:paraId="08894C6C" w14:textId="042BC734" w:rsidR="008D7A4E" w:rsidRPr="009E5F34" w:rsidRDefault="008D7A4E" w:rsidP="00601DB0">
            <w:r w:rsidRPr="4806EEAB">
              <w:t>T</w:t>
            </w:r>
            <w:r w:rsidR="7F219EA4" w:rsidRPr="4806EEAB">
              <w:t xml:space="preserve">his interface is called when sending </w:t>
            </w:r>
            <w:r w:rsidR="00603933">
              <w:t xml:space="preserve">(pushing) </w:t>
            </w:r>
            <w:r w:rsidR="7F219EA4" w:rsidRPr="4806EEAB">
              <w:t>encryption key to a receiver.</w:t>
            </w:r>
          </w:p>
        </w:tc>
      </w:tr>
      <w:tr w:rsidR="008D7A4E" w:rsidRPr="009E5F34" w14:paraId="55417CF3" w14:textId="77777777" w:rsidTr="66A1FAF7">
        <w:tc>
          <w:tcPr>
            <w:tcW w:w="2405" w:type="dxa"/>
          </w:tcPr>
          <w:p w14:paraId="12937E72" w14:textId="6DE9F8A8" w:rsidR="008D7A4E" w:rsidRDefault="008D7A4E" w:rsidP="00601DB0">
            <w:r>
              <w:t>PublicKey</w:t>
            </w:r>
          </w:p>
        </w:tc>
        <w:tc>
          <w:tcPr>
            <w:tcW w:w="3636" w:type="dxa"/>
          </w:tcPr>
          <w:p w14:paraId="3F668CCB" w14:textId="0CA9283B" w:rsidR="008D7A4E" w:rsidRPr="009E5F34" w:rsidRDefault="008D7A4E" w:rsidP="00601DB0">
            <w:r w:rsidRPr="009E5F34">
              <w:t>IEC 63173-2 SECOM v1.0.0 Clause 5.7.</w:t>
            </w:r>
            <w:r>
              <w:t>16</w:t>
            </w:r>
            <w:r w:rsidRPr="009E5F34">
              <w:t xml:space="preserve"> service interface – </w:t>
            </w:r>
            <w:r>
              <w:t>PublicKey</w:t>
            </w:r>
          </w:p>
        </w:tc>
        <w:tc>
          <w:tcPr>
            <w:tcW w:w="3021" w:type="dxa"/>
          </w:tcPr>
          <w:p w14:paraId="5C34161F" w14:textId="30E5DF73" w:rsidR="008D7A4E" w:rsidRPr="009E5F34" w:rsidRDefault="1FDC927E" w:rsidP="00601DB0">
            <w:r>
              <w:t>T</w:t>
            </w:r>
            <w:r w:rsidR="00CFCB28">
              <w:t>his interface is called when</w:t>
            </w:r>
            <w:r w:rsidR="0DB68A8B">
              <w:t xml:space="preserve"> the</w:t>
            </w:r>
            <w:r w:rsidR="00CFCB28">
              <w:t xml:space="preserve"> client gets (pulls) the public certificate(s) from the service.</w:t>
            </w:r>
          </w:p>
        </w:tc>
      </w:tr>
    </w:tbl>
    <w:p w14:paraId="57086714" w14:textId="77777777" w:rsidR="009B389F" w:rsidRDefault="009B389F">
      <w:pPr>
        <w:spacing w:after="200" w:line="276" w:lineRule="auto"/>
      </w:pPr>
      <w:bookmarkStart w:id="33" w:name="_Ref479328985"/>
    </w:p>
    <w:p w14:paraId="5C514F51" w14:textId="4F760110" w:rsidR="003E4CCB" w:rsidRDefault="24E9BD35" w:rsidP="0089080E">
      <w:pPr>
        <w:pStyle w:val="Titre2"/>
      </w:pPr>
      <w:bookmarkStart w:id="34" w:name="_Toc178847901"/>
      <w:r>
        <w:t xml:space="preserve">TEMPLATE </w:t>
      </w:r>
      <w:r w:rsidR="003E4CCB">
        <w:t>User Instructions</w:t>
      </w:r>
      <w:bookmarkEnd w:id="34"/>
    </w:p>
    <w:p w14:paraId="365CCC10" w14:textId="77777777" w:rsidR="003E4CCB" w:rsidRPr="0013347A" w:rsidRDefault="003E4CCB" w:rsidP="00740D2A"/>
    <w:p w14:paraId="1AD66408" w14:textId="06EC3C45"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This document is intended to be used </w:t>
      </w:r>
      <w:r w:rsidR="00CA536E">
        <w:rPr>
          <w:rFonts w:eastAsia="Calibri" w:cs="Calibri"/>
          <w:spacing w:val="0"/>
          <w:sz w:val="22"/>
          <w:szCs w:val="22"/>
          <w:lang w:val="en-US" w:eastAsia="en-GB"/>
        </w:rPr>
        <w:t xml:space="preserve">as </w:t>
      </w:r>
      <w:r>
        <w:rPr>
          <w:rFonts w:eastAsia="Calibri" w:cs="Calibri"/>
          <w:spacing w:val="0"/>
          <w:sz w:val="22"/>
          <w:szCs w:val="22"/>
          <w:lang w:val="en-US" w:eastAsia="en-GB"/>
        </w:rPr>
        <w:t>a document template for any new technical design according to G1128. The exact identifier and version of this technical design template shall be referenced.</w:t>
      </w:r>
    </w:p>
    <w:p w14:paraId="2DC848B2" w14:textId="556943A3"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The operations not used </w:t>
      </w:r>
      <w:r w:rsidR="00907F2C">
        <w:rPr>
          <w:rFonts w:eastAsia="Calibri" w:cs="Calibri"/>
          <w:spacing w:val="0"/>
          <w:sz w:val="22"/>
          <w:szCs w:val="22"/>
          <w:lang w:val="en-US" w:eastAsia="en-GB"/>
        </w:rPr>
        <w:t xml:space="preserve">can be omitted </w:t>
      </w:r>
      <w:r>
        <w:rPr>
          <w:rFonts w:eastAsia="Calibri" w:cs="Calibri"/>
          <w:spacing w:val="0"/>
          <w:sz w:val="22"/>
          <w:szCs w:val="22"/>
          <w:lang w:val="en-US" w:eastAsia="en-GB"/>
        </w:rPr>
        <w:t xml:space="preserve">and the HTTP return code </w:t>
      </w:r>
      <w:r w:rsidR="00EB1066">
        <w:rPr>
          <w:rFonts w:eastAsia="Calibri" w:cs="Calibri"/>
          <w:spacing w:val="0"/>
          <w:sz w:val="22"/>
          <w:szCs w:val="22"/>
          <w:lang w:val="en-US" w:eastAsia="en-GB"/>
        </w:rPr>
        <w:t>should</w:t>
      </w:r>
      <w:r>
        <w:rPr>
          <w:rFonts w:eastAsia="Calibri" w:cs="Calibri"/>
          <w:spacing w:val="0"/>
          <w:sz w:val="22"/>
          <w:szCs w:val="22"/>
          <w:lang w:val="en-US" w:eastAsia="en-GB"/>
        </w:rPr>
        <w:t xml:space="preserve"> be HTTP 405 Method not allowed or HTTP 501 Not implemented.</w:t>
      </w:r>
    </w:p>
    <w:p w14:paraId="7799A612" w14:textId="54643B5B"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Additio</w:t>
      </w:r>
      <w:r w:rsidR="00CD1F3A">
        <w:rPr>
          <w:rFonts w:eastAsia="Calibri" w:cs="Calibri"/>
          <w:spacing w:val="0"/>
          <w:sz w:val="22"/>
          <w:szCs w:val="22"/>
          <w:lang w:val="en-US" w:eastAsia="en-GB"/>
        </w:rPr>
        <w:t xml:space="preserve">ns to the SECOM interface </w:t>
      </w:r>
      <w:r>
        <w:rPr>
          <w:rFonts w:eastAsia="Calibri" w:cs="Calibri"/>
          <w:spacing w:val="0"/>
          <w:sz w:val="22"/>
          <w:szCs w:val="22"/>
          <w:lang w:val="en-US" w:eastAsia="en-GB"/>
        </w:rPr>
        <w:t>may be added but be careful, it may compromise anyone who implements a service based on the IEC Standard alone.</w:t>
      </w:r>
    </w:p>
    <w:p w14:paraId="411601D3" w14:textId="3C3312BC" w:rsidR="38FD8012" w:rsidRDefault="38FD8012" w:rsidP="66A1FAF7">
      <w:pPr>
        <w:pStyle w:val="PARAGRAPH"/>
        <w:rPr>
          <w:rFonts w:eastAsia="Calibri" w:cs="Calibri"/>
          <w:sz w:val="22"/>
          <w:szCs w:val="22"/>
          <w:lang w:val="en-US" w:eastAsia="en-GB"/>
        </w:rPr>
      </w:pPr>
      <w:r w:rsidRPr="66A1FAF7">
        <w:rPr>
          <w:rFonts w:eastAsia="Calibri" w:cs="Calibri"/>
          <w:sz w:val="22"/>
          <w:szCs w:val="22"/>
          <w:lang w:val="en-US" w:eastAsia="en-GB"/>
        </w:rPr>
        <w:t>Suggested change of above paragraph: Exercise caution when considering the inclusion of supplementary operations, as their integration may pose a potential risk for entities implementing a service solely based on the IEC Standard.</w:t>
      </w:r>
    </w:p>
    <w:p w14:paraId="5C84FB15" w14:textId="1BC67E83" w:rsidR="004C7388" w:rsidRDefault="004C7388" w:rsidP="004C7388">
      <w:pPr>
        <w:pStyle w:val="PARAGRAPH"/>
        <w:rPr>
          <w:lang w:val="en-US"/>
        </w:rPr>
      </w:pPr>
      <w:r>
        <w:rPr>
          <w:rFonts w:eastAsia="Calibri" w:cs="Calibri"/>
          <w:spacing w:val="0"/>
          <w:sz w:val="22"/>
          <w:szCs w:val="22"/>
          <w:lang w:val="en-US" w:eastAsia="en-GB"/>
        </w:rPr>
        <w:lastRenderedPageBreak/>
        <w:t>The section “Interpretation guidelines” may be added with specific guidelines related to the focus in Technical Design.</w:t>
      </w:r>
    </w:p>
    <w:p w14:paraId="64912996" w14:textId="4DE65D5C" w:rsidR="00426DAB" w:rsidRDefault="00AB20E4" w:rsidP="00A73369">
      <w:pPr>
        <w:pStyle w:val="PARAGRAPH"/>
        <w:rPr>
          <w:rFonts w:eastAsia="Calibri" w:cs="Calibri"/>
          <w:spacing w:val="0"/>
          <w:sz w:val="22"/>
          <w:szCs w:val="22"/>
          <w:lang w:val="en-US" w:eastAsia="en-GB"/>
        </w:rPr>
      </w:pPr>
      <w:bookmarkStart w:id="35" w:name="_Toc161646236"/>
      <w:bookmarkStart w:id="36" w:name="_Toc161646237"/>
      <w:bookmarkEnd w:id="35"/>
      <w:bookmarkEnd w:id="36"/>
      <w:r>
        <w:rPr>
          <w:rFonts w:eastAsia="Calibri" w:cs="Calibri"/>
          <w:spacing w:val="0"/>
          <w:sz w:val="22"/>
          <w:szCs w:val="22"/>
          <w:lang w:val="en-US" w:eastAsia="en-GB"/>
        </w:rPr>
        <w:t>The baseURL are to be define</w:t>
      </w:r>
      <w:r w:rsidR="00F572EC">
        <w:rPr>
          <w:rFonts w:eastAsia="Calibri" w:cs="Calibri"/>
          <w:spacing w:val="0"/>
          <w:sz w:val="22"/>
          <w:szCs w:val="22"/>
          <w:lang w:val="en-US" w:eastAsia="en-GB"/>
        </w:rPr>
        <w:t>d</w:t>
      </w:r>
      <w:r>
        <w:rPr>
          <w:rFonts w:eastAsia="Calibri" w:cs="Calibri"/>
          <w:spacing w:val="0"/>
          <w:sz w:val="22"/>
          <w:szCs w:val="22"/>
          <w:lang w:val="en-US" w:eastAsia="en-GB"/>
        </w:rPr>
        <w:t xml:space="preserve"> by the service provider</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and the operation </w:t>
      </w:r>
      <w:r w:rsidR="00F572EC">
        <w:rPr>
          <w:rFonts w:eastAsia="Calibri" w:cs="Calibri"/>
          <w:spacing w:val="0"/>
          <w:sz w:val="22"/>
          <w:szCs w:val="22"/>
          <w:lang w:val="en-US" w:eastAsia="en-GB"/>
        </w:rPr>
        <w:t>path</w:t>
      </w:r>
      <w:r>
        <w:rPr>
          <w:rFonts w:eastAsia="Calibri" w:cs="Calibri"/>
          <w:spacing w:val="0"/>
          <w:sz w:val="22"/>
          <w:szCs w:val="22"/>
          <w:lang w:val="en-US" w:eastAsia="en-GB"/>
        </w:rPr>
        <w:t xml:space="preserve">, such as </w:t>
      </w:r>
      <w:r w:rsidR="00F572EC">
        <w:rPr>
          <w:rFonts w:eastAsia="Calibri" w:cs="Calibri"/>
          <w:spacing w:val="0"/>
          <w:sz w:val="22"/>
          <w:szCs w:val="22"/>
          <w:lang w:val="en-US" w:eastAsia="en-GB"/>
        </w:rPr>
        <w:t>“</w:t>
      </w:r>
      <w:r>
        <w:rPr>
          <w:rFonts w:eastAsia="Calibri" w:cs="Calibri"/>
          <w:spacing w:val="0"/>
          <w:sz w:val="22"/>
          <w:szCs w:val="22"/>
          <w:lang w:val="en-US" w:eastAsia="en-GB"/>
        </w:rPr>
        <w:t>/v1/object</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is defined by the SECOM standard and shall not be change</w:t>
      </w:r>
      <w:r w:rsidR="009F3264">
        <w:rPr>
          <w:rFonts w:eastAsia="Calibri" w:cs="Calibri"/>
          <w:spacing w:val="0"/>
          <w:sz w:val="22"/>
          <w:szCs w:val="22"/>
          <w:lang w:val="en-US" w:eastAsia="en-GB"/>
        </w:rPr>
        <w:t>d</w:t>
      </w:r>
      <w:r>
        <w:rPr>
          <w:rFonts w:eastAsia="Calibri" w:cs="Calibri"/>
          <w:spacing w:val="0"/>
          <w:sz w:val="22"/>
          <w:szCs w:val="22"/>
          <w:lang w:val="en-US" w:eastAsia="en-GB"/>
        </w:rPr>
        <w:t>.</w:t>
      </w:r>
    </w:p>
    <w:p w14:paraId="170E567D" w14:textId="1BE93DDA" w:rsidR="00D9634A" w:rsidRPr="001E1D4F" w:rsidRDefault="00D9634A" w:rsidP="00B639CF">
      <w:pPr>
        <w:pStyle w:val="Titre1"/>
      </w:pPr>
      <w:bookmarkStart w:id="37" w:name="_Toc178847902"/>
      <w:r>
        <w:t xml:space="preserve">PHYSICAL </w:t>
      </w:r>
      <w:r w:rsidR="005C0D30">
        <w:t xml:space="preserve">SERVICE TEMPLATE </w:t>
      </w:r>
      <w:r>
        <w:t>DATA MODEL</w:t>
      </w:r>
      <w:bookmarkEnd w:id="33"/>
      <w:bookmarkEnd w:id="37"/>
    </w:p>
    <w:p w14:paraId="1C18A578" w14:textId="5B303561" w:rsidR="00D9634A" w:rsidRDefault="00D9634A" w:rsidP="00D9634A">
      <w:pPr>
        <w:pStyle w:val="Heading1separatationline"/>
        <w:rPr>
          <w:rFonts w:cstheme="minorHAnsi"/>
        </w:rPr>
      </w:pPr>
    </w:p>
    <w:p w14:paraId="57BE1F8F" w14:textId="69930DA4" w:rsidR="0EB24077" w:rsidRDefault="0EB24077" w:rsidP="7D7F6ABF">
      <w:pPr>
        <w:pStyle w:val="Corpsdetexte"/>
      </w:pPr>
      <w:r w:rsidRPr="7D7F6ABF">
        <w:rPr>
          <w:lang w:eastAsia="en-US"/>
        </w:rPr>
        <w:t>The data model of the payload is not part of the template and need to be specified in service specification and/or the payload dependent service design.</w:t>
      </w:r>
    </w:p>
    <w:p w14:paraId="0B2BBFD3" w14:textId="2BBC3FAE" w:rsidR="002C0301" w:rsidRDefault="6AE6B3D5" w:rsidP="005C2A00">
      <w:pPr>
        <w:pStyle w:val="Corpsdetexte"/>
        <w:rPr>
          <w:lang w:eastAsia="en-US"/>
        </w:rPr>
      </w:pPr>
      <w:r w:rsidRPr="69C184F3">
        <w:rPr>
          <w:lang w:eastAsia="en-US"/>
        </w:rPr>
        <w:t>For the service data exchange model, see each interface design</w:t>
      </w:r>
      <w:r w:rsidR="009B3A68">
        <w:rPr>
          <w:lang w:eastAsia="en-US"/>
        </w:rPr>
        <w:t xml:space="preserve"> in this document</w:t>
      </w:r>
      <w:r w:rsidRPr="69C184F3">
        <w:rPr>
          <w:lang w:eastAsia="en-US"/>
        </w:rPr>
        <w:t>.</w:t>
      </w:r>
    </w:p>
    <w:p w14:paraId="7B4609D1" w14:textId="2CFA8D08" w:rsidR="00D9634A" w:rsidRDefault="00D9634A" w:rsidP="00B639CF">
      <w:pPr>
        <w:pStyle w:val="Titre1"/>
      </w:pPr>
      <w:bookmarkStart w:id="38" w:name="_Toc178847903"/>
      <w:r w:rsidRPr="00683B58">
        <w:t xml:space="preserve">SERVICE </w:t>
      </w:r>
      <w:r w:rsidR="002F437F">
        <w:t xml:space="preserve">TEMPLATE </w:t>
      </w:r>
      <w:r w:rsidRPr="00683B58">
        <w:t>INTERFACE DESIGN</w:t>
      </w:r>
      <w:bookmarkEnd w:id="38"/>
    </w:p>
    <w:p w14:paraId="5D82DF2D" w14:textId="77777777" w:rsidR="0013347A" w:rsidRPr="0013347A" w:rsidRDefault="0013347A" w:rsidP="00740D2A"/>
    <w:p w14:paraId="48F39076" w14:textId="18679BE8" w:rsidR="00D9634A" w:rsidRPr="00D00C60" w:rsidRDefault="00D9634A" w:rsidP="006E705F">
      <w:pPr>
        <w:pStyle w:val="Corpsdetexte"/>
        <w:rPr>
          <w:lang w:eastAsia="en-US"/>
        </w:rPr>
      </w:pPr>
      <w:r w:rsidRPr="00D00C60">
        <w:rPr>
          <w:lang w:eastAsia="en-US"/>
        </w:rPr>
        <w:t xml:space="preserve">This section </w:t>
      </w:r>
      <w:r w:rsidRPr="006E705F">
        <w:t>describes</w:t>
      </w:r>
      <w:r w:rsidRPr="00D00C60">
        <w:rPr>
          <w:lang w:eastAsia="en-US"/>
        </w:rPr>
        <w:t xml:space="preserve"> each service interface</w:t>
      </w:r>
      <w:r w:rsidR="00415DEE" w:rsidRPr="00D00C60">
        <w:rPr>
          <w:lang w:eastAsia="en-US"/>
        </w:rPr>
        <w:t xml:space="preserve"> based on information in the open API file for SECOM. </w:t>
      </w:r>
      <w:r w:rsidR="000753C1" w:rsidRPr="00D00C60">
        <w:rPr>
          <w:lang w:eastAsia="en-US"/>
        </w:rPr>
        <w:t>For all details, please see IEC 63173-2 SECOM Standard.</w:t>
      </w:r>
    </w:p>
    <w:p w14:paraId="42F9CA52" w14:textId="359270B2" w:rsidR="00D9634A" w:rsidRDefault="00D9634A" w:rsidP="00D9634A">
      <w:pPr>
        <w:pStyle w:val="Corpsdetexte"/>
        <w:rPr>
          <w:lang w:eastAsia="en-US"/>
        </w:rPr>
      </w:pPr>
      <w:r w:rsidRPr="00D00C60">
        <w:rPr>
          <w:lang w:eastAsia="en-US"/>
        </w:rPr>
        <w:t xml:space="preserve">The Service Interface design covers the static design description while the dynamic design (behaviour) is described in </w:t>
      </w:r>
      <w:r w:rsidR="33B079B6" w:rsidRPr="00D00C60">
        <w:rPr>
          <w:lang w:eastAsia="en-US"/>
        </w:rPr>
        <w:t xml:space="preserve">the </w:t>
      </w:r>
      <w:r w:rsidRPr="000F3560">
        <w:rPr>
          <w:lang w:eastAsia="en-US"/>
        </w:rPr>
        <w:t>section</w:t>
      </w:r>
      <w:r w:rsidR="00AF7C8A">
        <w:rPr>
          <w:lang w:eastAsia="en-US"/>
        </w:rPr>
        <w:t xml:space="preserve"> </w:t>
      </w:r>
      <w:r w:rsidR="000F3560">
        <w:rPr>
          <w:lang w:eastAsia="en-US"/>
        </w:rPr>
        <w:fldChar w:fldCharType="begin"/>
      </w:r>
      <w:r w:rsidR="000F3560">
        <w:rPr>
          <w:lang w:eastAsia="en-US"/>
        </w:rPr>
        <w:instrText xml:space="preserve"> REF _Ref147232661 \h </w:instrText>
      </w:r>
      <w:r w:rsidR="000F3560">
        <w:rPr>
          <w:lang w:eastAsia="en-US"/>
        </w:rPr>
      </w:r>
      <w:r w:rsidR="000F3560">
        <w:rPr>
          <w:lang w:eastAsia="en-US"/>
        </w:rPr>
        <w:fldChar w:fldCharType="separate"/>
      </w:r>
      <w:r w:rsidR="00F703E4">
        <w:t>SERVICE</w:t>
      </w:r>
      <w:r w:rsidR="00F703E4" w:rsidRPr="001E1D4F">
        <w:t xml:space="preserve"> </w:t>
      </w:r>
      <w:r w:rsidR="00F703E4">
        <w:t>TEMPLATE DYNAMIC BEHAVIOUR</w:t>
      </w:r>
      <w:r w:rsidR="000F3560">
        <w:rPr>
          <w:lang w:eastAsia="en-US"/>
        </w:rPr>
        <w:fldChar w:fldCharType="end"/>
      </w:r>
      <w:r w:rsidRPr="000F3560">
        <w:rPr>
          <w:lang w:eastAsia="en-US"/>
        </w:rPr>
        <w:t>.</w:t>
      </w:r>
    </w:p>
    <w:p w14:paraId="06522C3D" w14:textId="40C6E8DD" w:rsidR="00A86A57" w:rsidRDefault="00A86A57">
      <w:pPr>
        <w:spacing w:after="200" w:line="276" w:lineRule="auto"/>
        <w:rPr>
          <w:lang w:eastAsia="en-US"/>
        </w:rPr>
      </w:pPr>
      <w:r>
        <w:rPr>
          <w:lang w:eastAsia="en-US"/>
        </w:rPr>
        <w:br w:type="page"/>
      </w:r>
    </w:p>
    <w:p w14:paraId="1313F956" w14:textId="7673EF3D" w:rsidR="002A5B42" w:rsidRDefault="002A5B42" w:rsidP="0089080E">
      <w:pPr>
        <w:pStyle w:val="Titre2"/>
      </w:pPr>
      <w:bookmarkStart w:id="39" w:name="_Toc178847904"/>
      <w:bookmarkStart w:id="40" w:name="_Ref479328969"/>
      <w:r>
        <w:lastRenderedPageBreak/>
        <w:t>Service Interface</w:t>
      </w:r>
      <w:r w:rsidR="004D0387">
        <w:t xml:space="preserve"> SECOM</w:t>
      </w:r>
      <w:r w:rsidR="0090160E">
        <w:t xml:space="preserve"> REST</w:t>
      </w:r>
      <w:bookmarkEnd w:id="39"/>
    </w:p>
    <w:p w14:paraId="3B7CD990" w14:textId="72F9B7CA" w:rsidR="006F083B" w:rsidRPr="004C3B6C" w:rsidRDefault="004D0387" w:rsidP="0089080E">
      <w:pPr>
        <w:pStyle w:val="Titre2"/>
      </w:pPr>
      <w:bookmarkStart w:id="41" w:name="_Toc178847905"/>
      <w:r w:rsidRPr="004C3B6C">
        <w:t xml:space="preserve">Operation </w:t>
      </w:r>
      <w:r w:rsidR="000F6BEF" w:rsidRPr="004C3B6C">
        <w:t>UPLOAD</w:t>
      </w:r>
      <w:bookmarkEnd w:id="41"/>
    </w:p>
    <w:p w14:paraId="6BE2F2AD" w14:textId="77777777" w:rsidR="00327177" w:rsidRPr="00327177" w:rsidRDefault="00327177" w:rsidP="00740D2A"/>
    <w:p w14:paraId="6BE82E4B" w14:textId="4121DC47" w:rsidR="7D7F6ABF" w:rsidRDefault="4611B2A2" w:rsidP="006E705F">
      <w:pPr>
        <w:pStyle w:val="Corpsdetexte"/>
      </w:pPr>
      <w:r>
        <w:t>This interface is called when</w:t>
      </w:r>
      <w:r w:rsidR="2331B7DE">
        <w:t xml:space="preserve"> the</w:t>
      </w:r>
      <w:r>
        <w:t xml:space="preserve"> client uploads (pushes) data to the service. The sender (client) decides format and protection of the data.</w:t>
      </w:r>
      <w:r w:rsidR="00B313A8">
        <w:t xml:space="preserve"> </w:t>
      </w:r>
      <w:r w:rsidR="00A7106D">
        <w:t xml:space="preserve">If acknowledgement is </w:t>
      </w:r>
      <w:r w:rsidR="5D0E4A9C">
        <w:t>requested,</w:t>
      </w:r>
      <w:r w:rsidR="00A7106D">
        <w:t xml:space="preserve"> it will be given by callback to interface Acknowledgement.</w:t>
      </w:r>
    </w:p>
    <w:p w14:paraId="198DD718" w14:textId="0BC8275B" w:rsidR="008334AD" w:rsidRDefault="002D1A47" w:rsidP="006E705F">
      <w:pPr>
        <w:pStyle w:val="Corpsdetexte"/>
      </w:pPr>
      <w:r w:rsidRPr="002D1A47">
        <w:t xml:space="preserve">The purpose with this interface is to upload (push) information that </w:t>
      </w:r>
      <w:r w:rsidR="007B0CEE">
        <w:t xml:space="preserve">is </w:t>
      </w:r>
      <w:r w:rsidRPr="002D1A47">
        <w:t>not larger than 350kb (Base64 encoded) to an information consumer.</w:t>
      </w:r>
      <w:r w:rsidR="008334AD">
        <w:t xml:space="preserve"> Larger data may generate HTTP</w:t>
      </w:r>
      <w:r w:rsidR="003419EA">
        <w:t xml:space="preserve"> response code 413 </w:t>
      </w:r>
      <w:r w:rsidR="00B8266B">
        <w:t>Payload</w:t>
      </w:r>
      <w:r w:rsidR="003419EA">
        <w:t xml:space="preserve"> too large.</w:t>
      </w:r>
      <w:r w:rsidRPr="002D1A47">
        <w:t xml:space="preserve"> </w:t>
      </w:r>
    </w:p>
    <w:p w14:paraId="1BFB3776" w14:textId="72C06C4F" w:rsidR="002D1A47" w:rsidRDefault="002D1A47" w:rsidP="006E705F">
      <w:pPr>
        <w:pStyle w:val="Corpsdetexte"/>
      </w:pPr>
      <w:r w:rsidRPr="002D1A47">
        <w:t xml:space="preserve">An information consumer </w:t>
      </w:r>
      <w:r w:rsidR="004B1E59">
        <w:t>can</w:t>
      </w:r>
      <w:r w:rsidR="004B1E59" w:rsidRPr="002D1A47">
        <w:t xml:space="preserve"> </w:t>
      </w:r>
      <w:r w:rsidRPr="002D1A47">
        <w:t>implement this interface in order to receive information.</w:t>
      </w:r>
    </w:p>
    <w:p w14:paraId="76A4B10A" w14:textId="53563125" w:rsidR="004D0387" w:rsidRPr="00EF7339" w:rsidRDefault="004D0387" w:rsidP="000B08C6">
      <w:pPr>
        <w:pStyle w:val="Titre3"/>
      </w:pPr>
      <w:bookmarkStart w:id="42" w:name="_Toc178847906"/>
      <w:r w:rsidRPr="00EF7339">
        <w:t>Operation Functionality</w:t>
      </w:r>
      <w:bookmarkEnd w:id="42"/>
    </w:p>
    <w:p w14:paraId="4C41DF32" w14:textId="786B83DC" w:rsidR="000C01E8" w:rsidRDefault="0066061E" w:rsidP="006E705F">
      <w:pPr>
        <w:pStyle w:val="Corpsdetexte"/>
      </w:pPr>
      <w:r>
        <w:t xml:space="preserve">The incoming data </w:t>
      </w:r>
      <w:r w:rsidR="000C01E8">
        <w:t xml:space="preserve">is restored and validated against </w:t>
      </w:r>
      <w:r w:rsidR="005841A6">
        <w:t>the data schema.</w:t>
      </w:r>
      <w:r w:rsidR="001F61FF">
        <w:t xml:space="preserve"> If valid, the data is forwarded to end user for processing.</w:t>
      </w:r>
      <w:r w:rsidR="000C01E8">
        <w:t xml:space="preserve"> </w:t>
      </w:r>
    </w:p>
    <w:p w14:paraId="4AEE6DB7" w14:textId="1568AE31" w:rsidR="004D0387" w:rsidRDefault="000C01E8" w:rsidP="006E705F">
      <w:pPr>
        <w:pStyle w:val="Corpsdetexte"/>
      </w:pPr>
      <w:r>
        <w:t>If acknowledgement is requested</w:t>
      </w:r>
      <w:r w:rsidR="008C3067">
        <w:t xml:space="preserve">, the acknowledgement is sent when the data is </w:t>
      </w:r>
      <w:r w:rsidR="00472448">
        <w:t>beginning to be processed by the end user.</w:t>
      </w:r>
    </w:p>
    <w:p w14:paraId="43C242D6" w14:textId="36DC8048" w:rsidR="003168EA" w:rsidRPr="00964F99" w:rsidRDefault="00CE573C" w:rsidP="000B08C6">
      <w:pPr>
        <w:pStyle w:val="Titre3"/>
      </w:pPr>
      <w:bookmarkStart w:id="43" w:name="_Toc178847907"/>
      <w:r>
        <w:t>O</w:t>
      </w:r>
      <w:r w:rsidR="76AB7C59" w:rsidRPr="00964F99">
        <w:t>peration</w:t>
      </w:r>
      <w:r w:rsidR="006D2031" w:rsidRPr="00964F99">
        <w:t xml:space="preserve"> Parameters</w:t>
      </w:r>
      <w:bookmarkEnd w:id="43"/>
    </w:p>
    <w:p w14:paraId="6109F364" w14:textId="22D94E94" w:rsidR="7D7F6ABF" w:rsidRPr="003168EA" w:rsidRDefault="23BA38E7" w:rsidP="003168EA">
      <w:pPr>
        <w:rPr>
          <w:b/>
          <w:bCs/>
        </w:rPr>
      </w:pPr>
      <w:r w:rsidRPr="003168EA">
        <w:rPr>
          <w:b/>
          <w:bCs/>
        </w:rPr>
        <w:t xml:space="preserve">POST </w:t>
      </w:r>
      <w:r w:rsidR="0002783E">
        <w:rPr>
          <w:b/>
          <w:bCs/>
        </w:rPr>
        <w:t>[</w:t>
      </w:r>
      <w:r w:rsidRPr="003168EA">
        <w:rPr>
          <w:b/>
          <w:bCs/>
        </w:rPr>
        <w:t>baseUrl</w:t>
      </w:r>
      <w:r w:rsidR="0002783E">
        <w:rPr>
          <w:b/>
          <w:bCs/>
        </w:rPr>
        <w:t>]</w:t>
      </w:r>
      <w:r w:rsidRPr="003168EA">
        <w:rPr>
          <w:b/>
          <w:bCs/>
        </w:rPr>
        <w:t>/v1/object</w:t>
      </w:r>
      <w:r w:rsidR="00CB6274" w:rsidRPr="003168EA">
        <w:rPr>
          <w:b/>
          <w:bCs/>
        </w:rPr>
        <w:t xml:space="preserve"> </w:t>
      </w:r>
      <w:r w:rsidRPr="003168EA">
        <w:rPr>
          <w:b/>
          <w:bCs/>
        </w:rPr>
        <w:t>{body} : response</w:t>
      </w:r>
    </w:p>
    <w:p w14:paraId="0A798D7C" w14:textId="77777777" w:rsidR="003168EA" w:rsidRDefault="003168EA" w:rsidP="003168EA"/>
    <w:p w14:paraId="4C8C8A26" w14:textId="77777777" w:rsidR="00E730D0" w:rsidRDefault="00E730D0" w:rsidP="00E730D0">
      <w:pPr>
        <w:rPr>
          <w:rFonts w:ascii="Helvetica" w:eastAsia="Helvetica" w:hAnsi="Helvetica" w:cstheme="minorBidi"/>
          <w:lang w:eastAsia="en-US"/>
        </w:rPr>
      </w:pPr>
      <w:r>
        <w:t>Input is the data (payload) and its metadata wrapped and signed in the envelope.</w:t>
      </w:r>
    </w:p>
    <w:p w14:paraId="39DB2E85" w14:textId="77777777" w:rsidR="00D35198" w:rsidRDefault="00D35198" w:rsidP="00E730D0"/>
    <w:p w14:paraId="469C9EBC" w14:textId="4F7ABDA4" w:rsidR="00E730D0" w:rsidRDefault="00E730D0" w:rsidP="00E730D0">
      <w:r>
        <w:t xml:space="preserve">For details, see </w:t>
      </w:r>
      <w:r w:rsidR="00D35198">
        <w:fldChar w:fldCharType="begin"/>
      </w:r>
      <w:r w:rsidR="00D35198">
        <w:instrText xml:space="preserve"> REF _Ref161835411 \r \h </w:instrText>
      </w:r>
      <w:r w:rsidR="00D35198">
        <w:fldChar w:fldCharType="separate"/>
      </w:r>
      <w:r w:rsidR="00F703E4">
        <w:t>11</w:t>
      </w:r>
      <w:r w:rsidR="00D35198">
        <w:fldChar w:fldCharType="end"/>
      </w:r>
      <w:r w:rsidR="00D35198">
        <w:t xml:space="preserve"> </w:t>
      </w:r>
      <w:r w:rsidR="00D35198">
        <w:fldChar w:fldCharType="begin"/>
      </w:r>
      <w:r w:rsidR="00D35198">
        <w:instrText xml:space="preserve"> REF _Ref161835423 \h </w:instrText>
      </w:r>
      <w:r w:rsidR="00D35198">
        <w:fldChar w:fldCharType="separate"/>
      </w:r>
      <w:r w:rsidR="00F703E4">
        <w:t xml:space="preserve">APPENDIX - </w:t>
      </w:r>
      <w:r w:rsidR="00F703E4" w:rsidRPr="001E1D4F">
        <w:t xml:space="preserve">SERVICE DESIGN </w:t>
      </w:r>
      <w:r w:rsidR="00F703E4">
        <w:t>TEMPLATE OpenAPI (Swagger) in JSON</w:t>
      </w:r>
      <w:r w:rsidR="00D35198">
        <w:fldChar w:fldCharType="end"/>
      </w:r>
      <w:r w:rsidR="00D35198">
        <w:t>.</w:t>
      </w:r>
    </w:p>
    <w:p w14:paraId="7859E08A" w14:textId="0D9372D6" w:rsidR="7D7F6ABF" w:rsidRDefault="6FE7216D" w:rsidP="000B08C6">
      <w:pPr>
        <w:pStyle w:val="Titre3"/>
      </w:pPr>
      <w:bookmarkStart w:id="44" w:name="_Toc178847908"/>
      <w:r>
        <w:t>Interpretation guidelines</w:t>
      </w:r>
      <w:bookmarkEnd w:id="44"/>
    </w:p>
    <w:p w14:paraId="7A2FB554" w14:textId="189A82A9" w:rsidR="009367DE" w:rsidRPr="00D716CA" w:rsidRDefault="006E2B62" w:rsidP="006F33A1">
      <w:r>
        <w:t>The</w:t>
      </w:r>
      <w:r w:rsidRPr="66A1FAF7">
        <w:rPr>
          <w:b/>
          <w:bCs/>
        </w:rPr>
        <w:t xml:space="preserve"> </w:t>
      </w:r>
      <w:r>
        <w:t>data</w:t>
      </w:r>
      <w:r w:rsidR="002C0E9E">
        <w:t xml:space="preserve"> </w:t>
      </w:r>
      <w:r w:rsidR="00C94FA7">
        <w:t xml:space="preserve">is </w:t>
      </w:r>
      <w:r w:rsidR="00517C7D">
        <w:t xml:space="preserve">always </w:t>
      </w:r>
      <w:r w:rsidR="002C0E9E">
        <w:t>provided in</w:t>
      </w:r>
      <w:r w:rsidR="3C5043F3">
        <w:t xml:space="preserve"> a</w:t>
      </w:r>
      <w:r w:rsidR="002C0E9E">
        <w:t xml:space="preserve"> </w:t>
      </w:r>
      <w:r w:rsidR="00B113D3">
        <w:t>one</w:t>
      </w:r>
      <w:r w:rsidR="35E5C9BB">
        <w:t>-</w:t>
      </w:r>
      <w:r w:rsidR="00B113D3">
        <w:t xml:space="preserve">line </w:t>
      </w:r>
      <w:r w:rsidR="002C0E9E">
        <w:t xml:space="preserve">Base64 </w:t>
      </w:r>
      <w:r w:rsidR="00C94FA7">
        <w:t>encoded string</w:t>
      </w:r>
      <w:r w:rsidR="004A61D7">
        <w:t>.</w:t>
      </w:r>
    </w:p>
    <w:p w14:paraId="723AE177" w14:textId="771B4D70" w:rsidR="004A61D7" w:rsidRPr="00D716CA" w:rsidRDefault="00C94FA7" w:rsidP="006F33A1">
      <w:r w:rsidRPr="00C94FA7">
        <w:t>The data</w:t>
      </w:r>
      <w:r>
        <w:rPr>
          <w:b/>
          <w:bCs/>
        </w:rPr>
        <w:t xml:space="preserve"> </w:t>
      </w:r>
      <w:r>
        <w:t xml:space="preserve">content </w:t>
      </w:r>
      <w:r w:rsidR="004A61D7" w:rsidRPr="00D716CA">
        <w:t xml:space="preserve">is </w:t>
      </w:r>
      <w:r w:rsidR="00F6738F" w:rsidRPr="00D716CA">
        <w:t xml:space="preserve">defined </w:t>
      </w:r>
      <w:r w:rsidR="004A61D7" w:rsidRPr="00D716CA">
        <w:t>by</w:t>
      </w:r>
    </w:p>
    <w:p w14:paraId="343B93E1" w14:textId="534C9300" w:rsidR="004A61D7" w:rsidRPr="00D716CA" w:rsidRDefault="00C02833" w:rsidP="00155651">
      <w:pPr>
        <w:pStyle w:val="Paragraphedeliste"/>
        <w:numPr>
          <w:ilvl w:val="0"/>
          <w:numId w:val="52"/>
        </w:numPr>
      </w:pPr>
      <w:r w:rsidRPr="00D716CA">
        <w:t xml:space="preserve">Type of message </w:t>
      </w:r>
      <w:r w:rsidR="007F26CE" w:rsidRPr="00D716CA">
        <w:t xml:space="preserve">in </w:t>
      </w:r>
      <w:r w:rsidRPr="00D716CA">
        <w:t>dataProductType</w:t>
      </w:r>
      <w:r w:rsidR="00663568" w:rsidRPr="00D716CA">
        <w:t xml:space="preserve"> [enum]</w:t>
      </w:r>
      <w:r w:rsidR="000E5922">
        <w:t xml:space="preserve"> as integer</w:t>
      </w:r>
      <w:r w:rsidR="00A1641D">
        <w:br/>
        <w:t xml:space="preserve">e.g. </w:t>
      </w:r>
      <w:r w:rsidR="000836E4">
        <w:t xml:space="preserve">24 = </w:t>
      </w:r>
      <w:r w:rsidR="00A1641D">
        <w:t>S-421</w:t>
      </w:r>
    </w:p>
    <w:p w14:paraId="70A0A000" w14:textId="66F2EEE5" w:rsidR="00C02833" w:rsidRPr="00D716CA" w:rsidRDefault="00C02833" w:rsidP="00155651">
      <w:pPr>
        <w:pStyle w:val="Paragraphedeliste"/>
        <w:numPr>
          <w:ilvl w:val="0"/>
          <w:numId w:val="52"/>
        </w:numPr>
      </w:pPr>
      <w:r>
        <w:t>Wrapp</w:t>
      </w:r>
      <w:r w:rsidR="7C17927B">
        <w:t>ing according to</w:t>
      </w:r>
      <w:r w:rsidRPr="00D716CA">
        <w:t xml:space="preserve"> </w:t>
      </w:r>
      <w:r w:rsidR="007F26CE" w:rsidRPr="00D716CA">
        <w:t>containerType</w:t>
      </w:r>
      <w:r w:rsidR="00663568" w:rsidRPr="00D716CA">
        <w:t xml:space="preserve"> [enum]</w:t>
      </w:r>
      <w:r w:rsidR="000E5922">
        <w:t xml:space="preserve"> as integer</w:t>
      </w:r>
      <w:r w:rsidR="00AD206B">
        <w:br/>
        <w:t>e.g. S-100 DataSet</w:t>
      </w:r>
    </w:p>
    <w:p w14:paraId="35329447" w14:textId="04F4DF28" w:rsidR="007F26CE" w:rsidRPr="00D716CA" w:rsidRDefault="00E31CFC" w:rsidP="00155651">
      <w:pPr>
        <w:pStyle w:val="Paragraphedeliste"/>
        <w:numPr>
          <w:ilvl w:val="0"/>
          <w:numId w:val="52"/>
        </w:numPr>
      </w:pPr>
      <w:r w:rsidRPr="00D716CA">
        <w:t>ZIP according to compressionFlag</w:t>
      </w:r>
    </w:p>
    <w:p w14:paraId="7EFFF20A" w14:textId="4EC335F9" w:rsidR="00CA601D" w:rsidRPr="00D716CA" w:rsidRDefault="00E31CFC" w:rsidP="00155651">
      <w:pPr>
        <w:pStyle w:val="Paragraphedeliste"/>
        <w:numPr>
          <w:ilvl w:val="0"/>
          <w:numId w:val="52"/>
        </w:numPr>
      </w:pPr>
      <w:r>
        <w:t>Encrypted according to dataProtection</w:t>
      </w:r>
      <w:r w:rsidR="00663568">
        <w:t xml:space="preserve"> [flag]</w:t>
      </w:r>
      <w:r>
        <w:br/>
      </w:r>
      <w:r w:rsidR="00AF24FB">
        <w:t>True means data is encrypted and a</w:t>
      </w:r>
      <w:r w:rsidR="00D61939">
        <w:t>n</w:t>
      </w:r>
      <w:r w:rsidR="00AF24FB">
        <w:t xml:space="preserve"> encryptionKey is </w:t>
      </w:r>
      <w:r w:rsidR="007C4B86">
        <w:t>needed</w:t>
      </w:r>
    </w:p>
    <w:p w14:paraId="16B5BE03" w14:textId="65A0736C" w:rsidR="66A1FAF7" w:rsidRDefault="66A1FAF7" w:rsidP="00EB1066">
      <w:pPr>
        <w:pStyle w:val="Paragraphedeliste"/>
      </w:pPr>
    </w:p>
    <w:p w14:paraId="36DF1FEA" w14:textId="5F9F4EC2" w:rsidR="00902DBB" w:rsidRDefault="00CA601D" w:rsidP="006F33A1">
      <w:r w:rsidRPr="66A1FAF7">
        <w:rPr>
          <w:b/>
          <w:bCs/>
        </w:rPr>
        <w:t>Data signature</w:t>
      </w:r>
      <w:r>
        <w:t xml:space="preserve"> </w:t>
      </w:r>
      <w:r w:rsidR="006E43F7">
        <w:t>shall be provided in</w:t>
      </w:r>
      <w:r w:rsidR="27EBB132">
        <w:t xml:space="preserve"> a</w:t>
      </w:r>
      <w:r w:rsidR="006E43F7">
        <w:t xml:space="preserve"> one</w:t>
      </w:r>
      <w:r w:rsidR="4DFE426F">
        <w:t>-</w:t>
      </w:r>
      <w:r w:rsidR="006E43F7">
        <w:t xml:space="preserve">line HEX format using </w:t>
      </w:r>
      <w:r w:rsidR="00B01FA0">
        <w:t xml:space="preserve">algorithm </w:t>
      </w:r>
      <w:r w:rsidR="00F46D74">
        <w:t xml:space="preserve">stated in </w:t>
      </w:r>
      <w:r w:rsidR="00902DBB" w:rsidRPr="66A1FAF7">
        <w:rPr>
          <w:b/>
          <w:bCs/>
        </w:rPr>
        <w:t>dataSignatureReference</w:t>
      </w:r>
      <w:r w:rsidR="00F46D74">
        <w:t>.</w:t>
      </w:r>
    </w:p>
    <w:p w14:paraId="64E7B481" w14:textId="7DBABBD1" w:rsidR="00337457" w:rsidRDefault="00F100D9" w:rsidP="006E4854">
      <w:pPr>
        <w:pStyle w:val="Corpsdetexte"/>
      </w:pPr>
      <w:r>
        <w:t xml:space="preserve">The value for </w:t>
      </w:r>
      <w:r w:rsidRPr="00353F2A">
        <w:rPr>
          <w:b/>
          <w:bCs/>
        </w:rPr>
        <w:t>protectionScheme</w:t>
      </w:r>
      <w:r>
        <w:t xml:space="preserve"> is </w:t>
      </w:r>
      <w:r w:rsidRPr="00827BB6">
        <w:t>dynamically set based on the scheme administrator used for the data signing.</w:t>
      </w:r>
    </w:p>
    <w:p w14:paraId="23F145DC" w14:textId="77777777" w:rsidR="00902DBB" w:rsidRPr="00D716CA" w:rsidRDefault="00902DBB" w:rsidP="006F33A1"/>
    <w:p w14:paraId="0C907B63" w14:textId="26401E01" w:rsidR="00CF22A0" w:rsidRPr="006F33A1" w:rsidRDefault="006F33A1" w:rsidP="006F33A1">
      <w:pPr>
        <w:rPr>
          <w:b/>
          <w:bCs/>
        </w:rPr>
      </w:pPr>
      <w:r w:rsidRPr="006F33A1">
        <w:rPr>
          <w:b/>
          <w:bCs/>
        </w:rPr>
        <w:t xml:space="preserve">Exchange </w:t>
      </w:r>
      <w:r w:rsidR="00A72E11" w:rsidRPr="006F33A1">
        <w:rPr>
          <w:b/>
          <w:bCs/>
        </w:rPr>
        <w:t>information</w:t>
      </w:r>
    </w:p>
    <w:p w14:paraId="40CDB3DB" w14:textId="2882CDD2" w:rsidR="001A630D" w:rsidRPr="00D716CA" w:rsidRDefault="001A630D" w:rsidP="00155651">
      <w:pPr>
        <w:pStyle w:val="Paragraphedeliste"/>
        <w:numPr>
          <w:ilvl w:val="0"/>
          <w:numId w:val="53"/>
        </w:numPr>
      </w:pPr>
      <w:r w:rsidRPr="00D716CA">
        <w:t>Transaction</w:t>
      </w:r>
      <w:r w:rsidR="00613F1F" w:rsidRPr="00D716CA">
        <w:t xml:space="preserve"> identifier in UUID</w:t>
      </w:r>
      <w:r w:rsidR="00544209" w:rsidRPr="00D716CA">
        <w:t xml:space="preserve"> (unique for every upload)</w:t>
      </w:r>
    </w:p>
    <w:p w14:paraId="0DA5A1FA" w14:textId="53676655" w:rsidR="00A72E11" w:rsidRPr="00D716CA" w:rsidRDefault="00A72E11" w:rsidP="00155651">
      <w:pPr>
        <w:pStyle w:val="Paragraphedeliste"/>
        <w:numPr>
          <w:ilvl w:val="0"/>
          <w:numId w:val="53"/>
        </w:numPr>
      </w:pPr>
      <w:r w:rsidRPr="00D716CA">
        <w:t>Standalone or in subscription according to fromSubscription [flag]</w:t>
      </w:r>
    </w:p>
    <w:p w14:paraId="34C8069B" w14:textId="005CF5B4" w:rsidR="00A72E11" w:rsidRPr="00D716CA" w:rsidRDefault="001A630D" w:rsidP="00155651">
      <w:pPr>
        <w:pStyle w:val="Paragraphedeliste"/>
        <w:numPr>
          <w:ilvl w:val="0"/>
          <w:numId w:val="53"/>
        </w:numPr>
      </w:pPr>
      <w:r w:rsidRPr="00D716CA">
        <w:t>Acknowledgement request according to ackRequest</w:t>
      </w:r>
      <w:r w:rsidR="009E354D">
        <w:t xml:space="preserve"> (enumeration)</w:t>
      </w:r>
    </w:p>
    <w:p w14:paraId="26A2ECE9" w14:textId="77777777" w:rsidR="001A630D" w:rsidRDefault="001A630D" w:rsidP="006F33A1"/>
    <w:p w14:paraId="1C32336A" w14:textId="75C6D224" w:rsidR="00471433" w:rsidRPr="006F33A1" w:rsidRDefault="00471433" w:rsidP="006F33A1">
      <w:pPr>
        <w:rPr>
          <w:b/>
          <w:bCs/>
        </w:rPr>
      </w:pPr>
      <w:r w:rsidRPr="006F33A1">
        <w:rPr>
          <w:b/>
          <w:bCs/>
        </w:rPr>
        <w:t>Envelope signature</w:t>
      </w:r>
    </w:p>
    <w:p w14:paraId="3539426E" w14:textId="1C7D8849" w:rsidR="00471433" w:rsidRPr="00D716CA" w:rsidRDefault="003E5392" w:rsidP="006F33A1">
      <w:r w:rsidRPr="00D716CA">
        <w:t xml:space="preserve">The envelope signature </w:t>
      </w:r>
      <w:r w:rsidR="00905B92" w:rsidRPr="00D716CA">
        <w:t xml:space="preserve">shall be made on a </w:t>
      </w:r>
      <w:r w:rsidR="00A377AC" w:rsidRPr="00D716CA">
        <w:t>dot (.)</w:t>
      </w:r>
      <w:r w:rsidR="00F53223" w:rsidRPr="00D716CA">
        <w:t xml:space="preserve"> separated “CSV” data structure</w:t>
      </w:r>
      <w:r w:rsidR="00905B92" w:rsidRPr="00D716CA">
        <w:t xml:space="preserve"> of the envelope</w:t>
      </w:r>
      <w:r w:rsidR="002417BC">
        <w:t xml:space="preserve"> in the exact same order as the fields are defined in the </w:t>
      </w:r>
      <w:r w:rsidR="009D5BB7">
        <w:t>table (OpenAPI)</w:t>
      </w:r>
      <w:r w:rsidR="00FA7CC7" w:rsidRPr="00D716CA">
        <w:t>:</w:t>
      </w:r>
    </w:p>
    <w:p w14:paraId="69B885D5" w14:textId="25F4C4D4" w:rsidR="00471433" w:rsidRDefault="004D7694" w:rsidP="006F33A1">
      <w:r w:rsidRPr="00D716CA">
        <w:t>data</w:t>
      </w:r>
      <w:r w:rsidR="00E34EA6" w:rsidRPr="00D716CA">
        <w:t xml:space="preserve"> (Base64)</w:t>
      </w:r>
      <w:r w:rsidRPr="00D716CA">
        <w:t>.</w:t>
      </w:r>
      <w:r w:rsidR="00DA1FF8" w:rsidRPr="00D716CA">
        <w:t>containerType</w:t>
      </w:r>
      <w:r w:rsidR="00E34EA6" w:rsidRPr="00D716CA">
        <w:t xml:space="preserve"> (int).</w:t>
      </w:r>
      <w:r w:rsidR="00672528" w:rsidRPr="00D716CA">
        <w:t>dataProductType (int).</w:t>
      </w:r>
      <w:r w:rsidR="003359E3" w:rsidRPr="00D716CA">
        <w:t>dataProtection (true/false).</w:t>
      </w:r>
      <w:r w:rsidR="0010490A" w:rsidRPr="00D716CA">
        <w:t>protectionScheme (String).</w:t>
      </w:r>
      <w:r w:rsidR="006F2163" w:rsidRPr="00D716CA">
        <w:t>publicRootCertificate</w:t>
      </w:r>
      <w:r w:rsidR="000C0D62" w:rsidRPr="00D716CA">
        <w:t>Thumbprint</w:t>
      </w:r>
      <w:r w:rsidR="006F2163" w:rsidRPr="00D716CA">
        <w:t xml:space="preserve"> .publicCertificate (</w:t>
      </w:r>
      <w:r w:rsidR="004F5DA8" w:rsidRPr="00D716CA">
        <w:t xml:space="preserve">Base64 </w:t>
      </w:r>
      <w:r w:rsidR="006F2163" w:rsidRPr="00D716CA">
        <w:t>minified PEM).</w:t>
      </w:r>
      <w:r w:rsidR="004F5DA8" w:rsidRPr="00D716CA">
        <w:t>digitalSignature (one line</w:t>
      </w:r>
      <w:r w:rsidR="00CC0E2A" w:rsidRPr="00D716CA">
        <w:t xml:space="preserve"> HEX).compressionFlag (true/false).</w:t>
      </w:r>
      <w:r w:rsidR="002E3AC7" w:rsidRPr="00D716CA">
        <w:t>fromSubscription (true/false).ackrequest (int).transactionidentifier (String UUID).envelope</w:t>
      </w:r>
      <w:r w:rsidR="00215508" w:rsidRPr="00D716CA">
        <w:t>Signature</w:t>
      </w:r>
      <w:r w:rsidR="002E3AC7" w:rsidRPr="00D716CA">
        <w:t>Certificate</w:t>
      </w:r>
      <w:r w:rsidR="00215508" w:rsidRPr="00D716CA">
        <w:t xml:space="preserve"> (Base64 minified PEM).envelopeRootCertificateThumbprint</w:t>
      </w:r>
      <w:r w:rsidR="00C64AE9" w:rsidRPr="00D716CA">
        <w:t>.envelopeSignatureTime (</w:t>
      </w:r>
      <w:r w:rsidR="00F22C6B" w:rsidRPr="00D716CA">
        <w:t>UNIX seconds)</w:t>
      </w:r>
    </w:p>
    <w:p w14:paraId="658F25BA" w14:textId="576BA43D" w:rsidR="008B0E14" w:rsidRDefault="009D5BB7">
      <w:pPr>
        <w:spacing w:after="200" w:line="276" w:lineRule="auto"/>
      </w:pPr>
      <w:r>
        <w:br/>
        <w:t>The envelope is signed using the ECDSA-384-SHA2 algorithm.</w:t>
      </w:r>
    </w:p>
    <w:p w14:paraId="4C8CB8CE" w14:textId="77777777" w:rsidR="00363BF1" w:rsidRDefault="00363BF1" w:rsidP="00363BF1">
      <w:pPr>
        <w:pStyle w:val="Titre2"/>
      </w:pPr>
      <w:bookmarkStart w:id="45" w:name="_Toc178847909"/>
      <w:r>
        <w:t>Operation ACKNOWLEDGEMENT</w:t>
      </w:r>
      <w:bookmarkEnd w:id="45"/>
    </w:p>
    <w:p w14:paraId="4D9A8775" w14:textId="77777777" w:rsidR="00363BF1" w:rsidRPr="00327177" w:rsidRDefault="00363BF1" w:rsidP="00363BF1"/>
    <w:p w14:paraId="3C4B7E6D" w14:textId="77777777" w:rsidR="00363BF1" w:rsidRDefault="00363BF1" w:rsidP="00363BF1">
      <w:r w:rsidRPr="4806EEAB">
        <w:t>This interface is called as response to Acknowledgement request in Upload.</w:t>
      </w:r>
    </w:p>
    <w:p w14:paraId="373DFD28" w14:textId="77777777" w:rsidR="00363BF1" w:rsidRDefault="00363BF1" w:rsidP="00363BF1">
      <w:r>
        <w:t>During upload of information, an acknowledgement can be requested which is expected to be asynchronously received when the uploaded message has been delivered to the end system (technical acknowledgement), and an acknowledgement is delivered when the message has been opened and/or processed by the end user (operational acknowledgement). The acknowledgement contains a reference to the object delivered and has no time limit.</w:t>
      </w:r>
    </w:p>
    <w:p w14:paraId="6025AE0A" w14:textId="77777777" w:rsidR="00363BF1" w:rsidRDefault="00363BF1" w:rsidP="00363BF1">
      <w:pPr>
        <w:pStyle w:val="Titre3"/>
      </w:pPr>
      <w:bookmarkStart w:id="46" w:name="_Toc178847910"/>
      <w:r>
        <w:t>Operation Functionality</w:t>
      </w:r>
      <w:bookmarkEnd w:id="46"/>
    </w:p>
    <w:p w14:paraId="20928C8D" w14:textId="77777777" w:rsidR="00363BF1" w:rsidRPr="00030527" w:rsidRDefault="00363BF1" w:rsidP="00363BF1">
      <w:r>
        <w:t>The operation validates the given transactionIdentifier and handles the acknowledgement of sent data. The acknowledgement can be either for deliver, opened or both.</w:t>
      </w:r>
    </w:p>
    <w:p w14:paraId="3126CBAC" w14:textId="77777777" w:rsidR="00363BF1" w:rsidRDefault="00363BF1" w:rsidP="00363BF1">
      <w:pPr>
        <w:pStyle w:val="Titre3"/>
      </w:pPr>
      <w:bookmarkStart w:id="47" w:name="_Toc178847911"/>
      <w:r>
        <w:t>operation Parameters</w:t>
      </w:r>
      <w:bookmarkEnd w:id="47"/>
    </w:p>
    <w:p w14:paraId="38606625" w14:textId="77777777" w:rsidR="00363BF1" w:rsidRPr="00CE0D2B" w:rsidRDefault="00363BF1" w:rsidP="00363BF1">
      <w:pPr>
        <w:rPr>
          <w:b/>
          <w:bCs/>
        </w:rPr>
      </w:pPr>
      <w:r w:rsidRPr="00CE0D2B">
        <w:rPr>
          <w:b/>
          <w:bCs/>
        </w:rPr>
        <w:t>POST baseUrl/v1/acknowledgement {body} : response</w:t>
      </w:r>
    </w:p>
    <w:p w14:paraId="653B590E" w14:textId="77777777" w:rsidR="00363BF1" w:rsidRDefault="00363BF1" w:rsidP="00363BF1"/>
    <w:p w14:paraId="0621DF31" w14:textId="203FEC6D" w:rsidR="00363BF1" w:rsidRDefault="00363BF1" w:rsidP="005D4C2C">
      <w:r>
        <w:t>Input is the acknowledgement o</w:t>
      </w:r>
      <w:r w:rsidRPr="003D0E0D">
        <w:t>bject with reference to information and time when delivered</w:t>
      </w:r>
      <w:r>
        <w:t>, wrapped in envelope and signed.</w:t>
      </w:r>
    </w:p>
    <w:p w14:paraId="5F0D1127" w14:textId="77777777" w:rsidR="005D4C2C" w:rsidRDefault="005D4C2C" w:rsidP="005D4C2C"/>
    <w:p w14:paraId="727FE62F" w14:textId="1F76BE8E" w:rsidR="005D4C2C" w:rsidRDefault="005D4C2C" w:rsidP="005D4C2C">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5C1172AC" w14:textId="77777777" w:rsidR="00363BF1" w:rsidRPr="0062057B" w:rsidRDefault="00363BF1" w:rsidP="00363BF1"/>
    <w:p w14:paraId="2469150A" w14:textId="77777777" w:rsidR="00363BF1" w:rsidRDefault="00363BF1" w:rsidP="00363BF1">
      <w:pPr>
        <w:pStyle w:val="Titre3"/>
      </w:pPr>
      <w:bookmarkStart w:id="48" w:name="_Toc178847912"/>
      <w:r>
        <w:t>Interpretation guidelines</w:t>
      </w:r>
      <w:bookmarkEnd w:id="48"/>
    </w:p>
    <w:p w14:paraId="6E58F154" w14:textId="77777777" w:rsidR="00363BF1" w:rsidRDefault="00363BF1" w:rsidP="00363BF1">
      <w:r>
        <w:t>The transactionIdentifier describes the reference to what sending transaction of data that is acknowledged.</w:t>
      </w:r>
    </w:p>
    <w:p w14:paraId="652F1568" w14:textId="77777777" w:rsidR="00363BF1" w:rsidRDefault="00363BF1" w:rsidP="00363BF1">
      <w:r>
        <w:t>The response can be either positive acknowledgement (ackType = 1 or 2) or negative acknowledgement (ackType = 3 (error). If negative acknowledgement is given, the error message is expected to be provided in nackType (0-4) describing the error.</w:t>
      </w:r>
    </w:p>
    <w:p w14:paraId="5A551437" w14:textId="77777777" w:rsidR="00363BF1" w:rsidRDefault="00363BF1" w:rsidP="00363BF1"/>
    <w:p w14:paraId="3CE0C674" w14:textId="38C433E5" w:rsidR="000F6BEF" w:rsidRDefault="007D00DF" w:rsidP="0089080E">
      <w:pPr>
        <w:pStyle w:val="Titre2"/>
      </w:pPr>
      <w:bookmarkStart w:id="49" w:name="_Toc178847913"/>
      <w:r>
        <w:t xml:space="preserve">Operation </w:t>
      </w:r>
      <w:r w:rsidR="00675110">
        <w:t>GET</w:t>
      </w:r>
      <w:bookmarkEnd w:id="49"/>
    </w:p>
    <w:p w14:paraId="1F67C926" w14:textId="77777777" w:rsidR="009853DC" w:rsidRDefault="009853DC" w:rsidP="00740D2A"/>
    <w:p w14:paraId="76A7292F" w14:textId="248C63C1" w:rsidR="00607457" w:rsidRDefault="00607457" w:rsidP="007D00DF">
      <w:pPr>
        <w:pStyle w:val="Corpsdetexte"/>
      </w:pPr>
      <w:r>
        <w:t>This interface is called when</w:t>
      </w:r>
      <w:r w:rsidR="6EAC2E7E">
        <w:t xml:space="preserve"> the</w:t>
      </w:r>
      <w:r>
        <w:t xml:space="preserve"> client gets (pulls) data from the service.</w:t>
      </w:r>
    </w:p>
    <w:p w14:paraId="5216FFFE" w14:textId="136CA4F1" w:rsidR="00B9400D" w:rsidRDefault="00113E07" w:rsidP="007D00DF">
      <w:pPr>
        <w:pStyle w:val="Corpsdetexte"/>
      </w:pPr>
      <w:r w:rsidRPr="00113E07">
        <w:lastRenderedPageBreak/>
        <w:t>The Get interface is used for pulling information from a service provider. The owner of the information (provider) is responsible for the authorization procedure before returning information.</w:t>
      </w:r>
      <w:r w:rsidR="00C25682">
        <w:t xml:space="preserve"> </w:t>
      </w:r>
      <w:r w:rsidRPr="00113E07">
        <w:t>The consumer can ask for information by its reference, geometry, time or arbitrary query for e.g. status on the information product. If no filtering parameters are given, all authorized information is to be sent. The information owner decides what information the consumer is authorized to based on the identity in the TLS client certificate i.e. the identity the service instance belongs to.</w:t>
      </w:r>
    </w:p>
    <w:p w14:paraId="33E48699" w14:textId="4858ACCF" w:rsidR="00964F99" w:rsidRDefault="00964F99" w:rsidP="000B08C6">
      <w:pPr>
        <w:pStyle w:val="Titre3"/>
      </w:pPr>
      <w:bookmarkStart w:id="50" w:name="_Toc178847914"/>
      <w:r>
        <w:t>Operation Functionality</w:t>
      </w:r>
      <w:bookmarkEnd w:id="50"/>
    </w:p>
    <w:p w14:paraId="39C448E9" w14:textId="77777777" w:rsidR="009940DA" w:rsidRDefault="004C04DB" w:rsidP="007D00DF">
      <w:pPr>
        <w:pStyle w:val="Corpsdetexte"/>
      </w:pPr>
      <w:r>
        <w:t xml:space="preserve">Authorized data </w:t>
      </w:r>
      <w:r w:rsidR="005E7FFE">
        <w:t xml:space="preserve">is packaged according to the request and returned in the </w:t>
      </w:r>
      <w:r w:rsidR="00BA0B61">
        <w:t xml:space="preserve">service </w:t>
      </w:r>
      <w:r w:rsidR="005E7FFE">
        <w:t>cal</w:t>
      </w:r>
      <w:r w:rsidR="00BA0B61">
        <w:t>l</w:t>
      </w:r>
      <w:r w:rsidR="005E7FFE">
        <w:t>.</w:t>
      </w:r>
      <w:r w:rsidR="009940DA">
        <w:t xml:space="preserve"> </w:t>
      </w:r>
    </w:p>
    <w:p w14:paraId="17964A95" w14:textId="1D4D4E5F" w:rsidR="00964F99" w:rsidRPr="0090660C" w:rsidRDefault="009940DA" w:rsidP="007D00DF">
      <w:pPr>
        <w:pStyle w:val="Corpsdetexte"/>
      </w:pPr>
      <w:r>
        <w:t>Request-Response pattern.</w:t>
      </w:r>
    </w:p>
    <w:p w14:paraId="23D92C31" w14:textId="20903988" w:rsidR="3BD46595" w:rsidRDefault="007D00DF" w:rsidP="000B08C6">
      <w:pPr>
        <w:pStyle w:val="Titre3"/>
      </w:pPr>
      <w:bookmarkStart w:id="51" w:name="_Toc178847915"/>
      <w:r>
        <w:t>O</w:t>
      </w:r>
      <w:r w:rsidR="3BD46595">
        <w:t>peration</w:t>
      </w:r>
      <w:r>
        <w:t xml:space="preserve"> Parameters</w:t>
      </w:r>
      <w:bookmarkEnd w:id="51"/>
    </w:p>
    <w:p w14:paraId="6B72C0AF" w14:textId="3C541ADC" w:rsidR="00A75C4D" w:rsidRPr="001A50A4" w:rsidRDefault="00A75C4D" w:rsidP="007D00DF">
      <w:pPr>
        <w:rPr>
          <w:b/>
          <w:bCs/>
        </w:rPr>
      </w:pPr>
      <w:r w:rsidRPr="001A50A4">
        <w:rPr>
          <w:b/>
          <w:bCs/>
        </w:rPr>
        <w:t>GET baseUrl/v1/object</w:t>
      </w:r>
      <w:r w:rsidR="00E42C95" w:rsidRPr="001A50A4">
        <w:rPr>
          <w:b/>
          <w:bCs/>
        </w:rPr>
        <w:t>/</w:t>
      </w:r>
      <w:r w:rsidR="0090660C">
        <w:rPr>
          <w:b/>
          <w:bCs/>
        </w:rPr>
        <w:t>pathP</w:t>
      </w:r>
      <w:r w:rsidR="00E42C95" w:rsidRPr="001A50A4">
        <w:rPr>
          <w:b/>
          <w:bCs/>
        </w:rPr>
        <w:t>arams?</w:t>
      </w:r>
      <w:r w:rsidR="0090660C">
        <w:rPr>
          <w:b/>
          <w:bCs/>
        </w:rPr>
        <w:t>queryP</w:t>
      </w:r>
      <w:r w:rsidR="00E42C95" w:rsidRPr="001A50A4">
        <w:rPr>
          <w:b/>
          <w:bCs/>
        </w:rPr>
        <w:t>arams</w:t>
      </w:r>
      <w:r w:rsidRPr="001A50A4">
        <w:rPr>
          <w:b/>
          <w:bCs/>
        </w:rPr>
        <w:t xml:space="preserve"> : response</w:t>
      </w:r>
    </w:p>
    <w:p w14:paraId="53358A7E" w14:textId="77777777" w:rsidR="00D4340E" w:rsidRDefault="00D4340E" w:rsidP="007D00DF"/>
    <w:p w14:paraId="4FA90227" w14:textId="77777777" w:rsidR="00FF3591" w:rsidRDefault="00FF3591" w:rsidP="00FF3591">
      <w:pPr>
        <w:pStyle w:val="Corpsdetexte1"/>
        <w:rPr>
          <w:lang w:val="en-US"/>
        </w:rPr>
      </w:pPr>
      <w:r>
        <w:rPr>
          <w:lang w:val="en-US"/>
        </w:rPr>
        <w:t>I</w:t>
      </w:r>
      <w:r w:rsidRPr="00146CC2">
        <w:rPr>
          <w:lang w:val="en-US"/>
        </w:rPr>
        <w:t xml:space="preserve">nput </w:t>
      </w:r>
      <w:r>
        <w:rPr>
          <w:lang w:val="en-US"/>
        </w:rPr>
        <w:t>is the filtering parameters for the wanted data and data formats.</w:t>
      </w:r>
    </w:p>
    <w:p w14:paraId="21C4711B" w14:textId="77777777" w:rsidR="00FF3591" w:rsidRDefault="00FF3591" w:rsidP="00FF3591">
      <w:pPr>
        <w:pStyle w:val="Corpsdetexte1"/>
        <w:rPr>
          <w:lang w:val="en-US"/>
        </w:rPr>
      </w:pPr>
      <w:r>
        <w:rPr>
          <w:lang w:val="en-US"/>
        </w:rPr>
        <w:t>Output is none or many base64 encoded data objects matching the filter.</w:t>
      </w:r>
    </w:p>
    <w:p w14:paraId="0E749960" w14:textId="03CE1297"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429CA50C" w14:textId="77777777" w:rsidR="005A6DB6" w:rsidRPr="005A6DB6" w:rsidRDefault="005A6DB6" w:rsidP="00FF3591">
      <w:pPr>
        <w:pStyle w:val="Corpsdetexte1"/>
      </w:pPr>
    </w:p>
    <w:p w14:paraId="0E9A6159" w14:textId="726714C2" w:rsidR="3BD46595" w:rsidRDefault="3BD46595" w:rsidP="000B08C6">
      <w:pPr>
        <w:pStyle w:val="Titre3"/>
      </w:pPr>
      <w:bookmarkStart w:id="52" w:name="_Toc178847916"/>
      <w:r>
        <w:t>Interpretation guidelines</w:t>
      </w:r>
      <w:bookmarkEnd w:id="52"/>
    </w:p>
    <w:p w14:paraId="26E75486" w14:textId="452683C9" w:rsidR="69C184F3" w:rsidRDefault="00C737C6" w:rsidP="006E4854">
      <w:pPr>
        <w:pStyle w:val="Corpsdetexte"/>
      </w:pPr>
      <w:r>
        <w:t xml:space="preserve">If no </w:t>
      </w:r>
      <w:r w:rsidRPr="00733C31">
        <w:t>data</w:t>
      </w:r>
      <w:r>
        <w:t xml:space="preserve"> is returned, the response is HTTP </w:t>
      </w:r>
      <w:r w:rsidR="009F55B1">
        <w:t>c</w:t>
      </w:r>
      <w:r>
        <w:t xml:space="preserve">ode </w:t>
      </w:r>
      <w:r w:rsidR="00155651">
        <w:t>404</w:t>
      </w:r>
      <w:r>
        <w:t>.</w:t>
      </w:r>
    </w:p>
    <w:p w14:paraId="2EBAEAE0" w14:textId="342CC16C" w:rsidR="003507B2" w:rsidRDefault="005F0E8C" w:rsidP="006E4854">
      <w:pPr>
        <w:pStyle w:val="Corpsdetexte"/>
      </w:pPr>
      <w:r>
        <w:t xml:space="preserve">The </w:t>
      </w:r>
      <w:r w:rsidRPr="00C809CD">
        <w:rPr>
          <w:b/>
          <w:bCs/>
        </w:rPr>
        <w:t>dataReference</w:t>
      </w:r>
      <w:r w:rsidR="003C042B">
        <w:t xml:space="preserve"> is used when a known data object is retrieved. The dataReference </w:t>
      </w:r>
      <w:r w:rsidR="003C1784">
        <w:t>is provided in the response from Get Summary and is typically an UUID.</w:t>
      </w:r>
    </w:p>
    <w:p w14:paraId="64D99F2F" w14:textId="49A67946" w:rsidR="00032504" w:rsidRDefault="00D02F4F" w:rsidP="006E4854">
      <w:pPr>
        <w:pStyle w:val="Corpsdetexte"/>
      </w:pPr>
      <w:r>
        <w:t xml:space="preserve">The </w:t>
      </w:r>
      <w:r w:rsidRPr="00C809CD">
        <w:rPr>
          <w:b/>
          <w:bCs/>
        </w:rPr>
        <w:t>containter</w:t>
      </w:r>
      <w:r w:rsidR="006911AD" w:rsidRPr="00C809CD">
        <w:rPr>
          <w:b/>
          <w:bCs/>
        </w:rPr>
        <w:t>Type</w:t>
      </w:r>
      <w:r w:rsidR="006911AD">
        <w:t xml:space="preserve"> </w:t>
      </w:r>
      <w:r w:rsidR="00AE3CAF">
        <w:t>describes</w:t>
      </w:r>
      <w:r w:rsidR="006F4AED">
        <w:t xml:space="preserve"> how the data is package</w:t>
      </w:r>
      <w:r w:rsidR="646F0556">
        <w:t>d</w:t>
      </w:r>
      <w:r w:rsidR="00880943">
        <w:t>, e.g. S100_DataSet, S100_ExchangeSet or no specific container, e.g. RTZ in XML.</w:t>
      </w:r>
    </w:p>
    <w:p w14:paraId="2EA18FF4" w14:textId="011D9ACE" w:rsidR="002A59FD" w:rsidRDefault="00AE3CAF" w:rsidP="006E4854">
      <w:pPr>
        <w:pStyle w:val="Corpsdetexte"/>
      </w:pPr>
      <w:r>
        <w:t xml:space="preserve">The </w:t>
      </w:r>
      <w:r w:rsidRPr="00C809CD">
        <w:rPr>
          <w:b/>
          <w:bCs/>
        </w:rPr>
        <w:t>dataProductType</w:t>
      </w:r>
      <w:r>
        <w:t xml:space="preserve"> describes </w:t>
      </w:r>
      <w:r w:rsidR="00CC3121">
        <w:t>wh</w:t>
      </w:r>
      <w:r w:rsidR="7E8C295F">
        <w:t>ich</w:t>
      </w:r>
      <w:r w:rsidR="00CC3121">
        <w:t xml:space="preserve"> </w:t>
      </w:r>
      <w:r w:rsidR="00BF07C7">
        <w:t>datap</w:t>
      </w:r>
      <w:r w:rsidR="00CC3121">
        <w:t xml:space="preserve">roduct that is in focus </w:t>
      </w:r>
      <w:r w:rsidR="00BF07C7">
        <w:t>in the operation. The dataProductType can be set to OTHER if it is not in the SECOM enumeration. An S100</w:t>
      </w:r>
      <w:r w:rsidR="001C7EE0">
        <w:t>_</w:t>
      </w:r>
      <w:r w:rsidR="00BF07C7">
        <w:t>exchange</w:t>
      </w:r>
      <w:r w:rsidR="001C7EE0">
        <w:t>S</w:t>
      </w:r>
      <w:r w:rsidR="00BF07C7">
        <w:t>et</w:t>
      </w:r>
      <w:r w:rsidR="001C7EE0">
        <w:t xml:space="preserve"> can contain more than one S-product. In that case the dataProductType is set to the </w:t>
      </w:r>
      <w:r w:rsidR="00D91431">
        <w:t xml:space="preserve">most </w:t>
      </w:r>
      <w:r w:rsidR="001C7EE0">
        <w:t>dominant S-product</w:t>
      </w:r>
      <w:r w:rsidR="009B1744">
        <w:t xml:space="preserve"> requested</w:t>
      </w:r>
      <w:r w:rsidR="00D91431">
        <w:t>.</w:t>
      </w:r>
    </w:p>
    <w:p w14:paraId="1CD8656A" w14:textId="394E3567" w:rsidR="00D91431" w:rsidRDefault="00192421" w:rsidP="006E4854">
      <w:pPr>
        <w:pStyle w:val="Corpsdetexte"/>
      </w:pPr>
      <w:r>
        <w:t xml:space="preserve">The </w:t>
      </w:r>
      <w:r w:rsidR="003F75ED" w:rsidRPr="00C24BDA">
        <w:rPr>
          <w:b/>
          <w:bCs/>
        </w:rPr>
        <w:t>produc</w:t>
      </w:r>
      <w:r w:rsidR="008330C8" w:rsidRPr="00C24BDA">
        <w:rPr>
          <w:b/>
          <w:bCs/>
        </w:rPr>
        <w:t>t</w:t>
      </w:r>
      <w:r w:rsidR="003F75ED" w:rsidRPr="00C24BDA">
        <w:rPr>
          <w:b/>
          <w:bCs/>
        </w:rPr>
        <w:t>Version</w:t>
      </w:r>
      <w:r w:rsidR="003F75ED">
        <w:t xml:space="preserve"> </w:t>
      </w:r>
      <w:r w:rsidR="008330C8">
        <w:t xml:space="preserve">describes the specific version of the data product specification </w:t>
      </w:r>
      <w:r>
        <w:t xml:space="preserve">of the data </w:t>
      </w:r>
      <w:r w:rsidR="009B1744">
        <w:t>requested</w:t>
      </w:r>
      <w:r>
        <w:t>.</w:t>
      </w:r>
    </w:p>
    <w:p w14:paraId="11291CAB" w14:textId="67C87E51" w:rsidR="00192421" w:rsidRDefault="00192421" w:rsidP="006E4854">
      <w:pPr>
        <w:pStyle w:val="Corpsdetexte"/>
      </w:pPr>
      <w:r>
        <w:t xml:space="preserve">The </w:t>
      </w:r>
      <w:r w:rsidRPr="006949E7">
        <w:rPr>
          <w:b/>
          <w:bCs/>
        </w:rPr>
        <w:t>geometry</w:t>
      </w:r>
      <w:r>
        <w:t xml:space="preserve"> </w:t>
      </w:r>
      <w:r w:rsidR="00F31632">
        <w:t xml:space="preserve">describes geographical </w:t>
      </w:r>
      <w:r w:rsidR="006F065A">
        <w:t xml:space="preserve">criteria for the data requested. The geometry is given as </w:t>
      </w:r>
      <w:r w:rsidR="28F64ECA">
        <w:t xml:space="preserve">a </w:t>
      </w:r>
      <w:r w:rsidR="006F065A">
        <w:t>one</w:t>
      </w:r>
      <w:r w:rsidR="2E2BA609">
        <w:t>-</w:t>
      </w:r>
      <w:r w:rsidR="006F065A">
        <w:t xml:space="preserve">line </w:t>
      </w:r>
      <w:r w:rsidR="00332D61">
        <w:t>WKT</w:t>
      </w:r>
      <w:r w:rsidR="00425954">
        <w:t xml:space="preserve"> formatted string and can </w:t>
      </w:r>
      <w:r w:rsidR="71BD0907">
        <w:t xml:space="preserve">contain? </w:t>
      </w:r>
      <w:r w:rsidR="00425954">
        <w:t>one or more geographical objects</w:t>
      </w:r>
      <w:r w:rsidR="00120359">
        <w:t xml:space="preserve">. </w:t>
      </w:r>
    </w:p>
    <w:p w14:paraId="2E2472D6" w14:textId="4824F7F0" w:rsidR="00120359" w:rsidRDefault="00120359" w:rsidP="006E4854">
      <w:pPr>
        <w:pStyle w:val="Corpsdetexte"/>
      </w:pPr>
      <w:r>
        <w:t xml:space="preserve">The </w:t>
      </w:r>
      <w:r w:rsidRPr="006949E7">
        <w:rPr>
          <w:b/>
          <w:bCs/>
        </w:rPr>
        <w:t>unlocode</w:t>
      </w:r>
      <w:r w:rsidR="00816E8E">
        <w:t xml:space="preserve"> describes with 5 characters the </w:t>
      </w:r>
      <w:r w:rsidR="00B37202">
        <w:t xml:space="preserve">UN code for </w:t>
      </w:r>
      <w:r w:rsidR="003B1A1C">
        <w:t xml:space="preserve">city or other area, such as a port. The unlocode </w:t>
      </w:r>
      <w:r w:rsidR="00BE4982">
        <w:t>is a list administered by UN and can be found on internet. Many unlocodes have a</w:t>
      </w:r>
      <w:r w:rsidR="006F3D17">
        <w:t xml:space="preserve"> position in long/lat attached, but not all. </w:t>
      </w:r>
      <w:r w:rsidR="006A15E1">
        <w:t>In most cases the unlocode will be used as text only but this may depend on the service developer.</w:t>
      </w:r>
    </w:p>
    <w:p w14:paraId="789D7353" w14:textId="1F893FD7" w:rsidR="0049391A" w:rsidRDefault="00453BD9" w:rsidP="006E4854">
      <w:pPr>
        <w:pStyle w:val="Corpsdetexte"/>
      </w:pPr>
      <w:r>
        <w:t xml:space="preserve">The </w:t>
      </w:r>
      <w:r w:rsidRPr="006949E7">
        <w:rPr>
          <w:b/>
          <w:bCs/>
        </w:rPr>
        <w:t>validFrom</w:t>
      </w:r>
      <w:r>
        <w:t>/</w:t>
      </w:r>
      <w:r w:rsidRPr="006949E7">
        <w:rPr>
          <w:b/>
          <w:bCs/>
        </w:rPr>
        <w:t>validTo</w:t>
      </w:r>
      <w:r w:rsidR="009B1744">
        <w:t xml:space="preserve"> describes the requested validitytime for the requested data</w:t>
      </w:r>
      <w:r w:rsidR="00DF19FE">
        <w:t xml:space="preserve"> in </w:t>
      </w:r>
      <w:r w:rsidR="006738CC">
        <w:t xml:space="preserve">ISO </w:t>
      </w:r>
      <w:r w:rsidR="007E700E">
        <w:t>8601</w:t>
      </w:r>
      <w:r w:rsidR="006738CC">
        <w:t xml:space="preserve"> </w:t>
      </w:r>
      <w:r w:rsidR="00C65B15">
        <w:t xml:space="preserve">UTC </w:t>
      </w:r>
      <w:r w:rsidR="006738CC">
        <w:t>formatted as yyyy-mm-dd hh:mmZ</w:t>
      </w:r>
      <w:r w:rsidR="009B1744">
        <w:t>.</w:t>
      </w:r>
    </w:p>
    <w:p w14:paraId="15AE6A50" w14:textId="77777777" w:rsidR="00EF4E7C" w:rsidRPr="00D00C60" w:rsidRDefault="00EF4E7C" w:rsidP="006E4854">
      <w:pPr>
        <w:pStyle w:val="Corpsdetexte"/>
      </w:pPr>
    </w:p>
    <w:p w14:paraId="0CFC175A" w14:textId="06D4E682" w:rsidR="09F3E9D4" w:rsidRDefault="00063F2C" w:rsidP="0089080E">
      <w:pPr>
        <w:pStyle w:val="Titre2"/>
      </w:pPr>
      <w:bookmarkStart w:id="53" w:name="_Toc178847917"/>
      <w:r>
        <w:lastRenderedPageBreak/>
        <w:t xml:space="preserve">Operation </w:t>
      </w:r>
      <w:r w:rsidR="09F3E9D4">
        <w:t>UPLOAD LINK</w:t>
      </w:r>
      <w:bookmarkEnd w:id="53"/>
    </w:p>
    <w:p w14:paraId="7E78B774" w14:textId="77777777" w:rsidR="00327177" w:rsidRPr="00327177" w:rsidRDefault="00327177" w:rsidP="00740D2A"/>
    <w:p w14:paraId="12FA3BD5" w14:textId="11A2CD16" w:rsidR="00390FF6" w:rsidRDefault="00390FF6" w:rsidP="006E4854">
      <w:pPr>
        <w:pStyle w:val="Corpsdetexte"/>
        <w:rPr>
          <w:lang w:val="en-US"/>
        </w:rPr>
      </w:pPr>
      <w:r w:rsidRPr="66A1FAF7">
        <w:rPr>
          <w:lang w:val="en-US"/>
        </w:rPr>
        <w:t>The purpose with this interface is to upload (push) a link to</w:t>
      </w:r>
      <w:r w:rsidR="297A80EC" w:rsidRPr="66A1FAF7">
        <w:rPr>
          <w:lang w:val="en-US"/>
        </w:rPr>
        <w:t xml:space="preserve"> </w:t>
      </w:r>
      <w:r w:rsidRPr="66A1FAF7">
        <w:rPr>
          <w:lang w:val="en-US"/>
        </w:rPr>
        <w:t>information to a consumer. Hence, a consumer shall implement this interface in order to receive a link to the information that can be retrieved. This interface shall be used when large amount</w:t>
      </w:r>
      <w:r w:rsidR="2E8DC84B" w:rsidRPr="66A1FAF7">
        <w:rPr>
          <w:lang w:val="en-US"/>
        </w:rPr>
        <w:t>s</w:t>
      </w:r>
      <w:r w:rsidRPr="66A1FAF7">
        <w:rPr>
          <w:lang w:val="en-US"/>
        </w:rPr>
        <w:t xml:space="preserve"> of data shall be exchanged. The provider of information then uploads a link to a consumer, and the consumer then use</w:t>
      </w:r>
      <w:r w:rsidR="7024D180" w:rsidRPr="66A1FAF7">
        <w:rPr>
          <w:lang w:val="en-US"/>
        </w:rPr>
        <w:t>s</w:t>
      </w:r>
      <w:r w:rsidRPr="66A1FAF7">
        <w:rPr>
          <w:lang w:val="en-US"/>
        </w:rPr>
        <w:t xml:space="preserve"> the Get by Link interface to pull the data from the provider.</w:t>
      </w:r>
    </w:p>
    <w:p w14:paraId="51C8F430" w14:textId="05E97CA1" w:rsidR="00B86611" w:rsidRDefault="00626BCD" w:rsidP="006E4854">
      <w:pPr>
        <w:pStyle w:val="Corpsdetexte"/>
        <w:rPr>
          <w:lang w:val="en-US"/>
        </w:rPr>
      </w:pPr>
      <w:r>
        <w:rPr>
          <w:lang w:val="en-US"/>
        </w:rPr>
        <w:t xml:space="preserve">Use this when </w:t>
      </w:r>
      <w:r w:rsidR="00B86611">
        <w:rPr>
          <w:lang w:val="en-US"/>
        </w:rPr>
        <w:t xml:space="preserve">data </w:t>
      </w:r>
      <w:r>
        <w:rPr>
          <w:lang w:val="en-US"/>
        </w:rPr>
        <w:t>is larger than allowed with</w:t>
      </w:r>
      <w:r w:rsidR="00B86611">
        <w:rPr>
          <w:lang w:val="en-US"/>
        </w:rPr>
        <w:t xml:space="preserve"> POST in REST</w:t>
      </w:r>
      <w:r w:rsidR="004E22F7">
        <w:rPr>
          <w:lang w:val="en-US"/>
        </w:rPr>
        <w:t>.</w:t>
      </w:r>
    </w:p>
    <w:p w14:paraId="2327096B" w14:textId="56F970C7" w:rsidR="00063F2C" w:rsidRDefault="00063F2C" w:rsidP="000B08C6">
      <w:pPr>
        <w:pStyle w:val="Titre3"/>
      </w:pPr>
      <w:bookmarkStart w:id="54" w:name="_Toc178847918"/>
      <w:r w:rsidRPr="00063F2C">
        <w:t>Operation Functionality</w:t>
      </w:r>
      <w:bookmarkEnd w:id="54"/>
    </w:p>
    <w:p w14:paraId="0E186B42" w14:textId="2DA273E6" w:rsidR="009940DA" w:rsidRPr="009940DA" w:rsidRDefault="00633BFB" w:rsidP="009940DA">
      <w:r>
        <w:t>The link to data represented by the transactionIdentifier is stored and the called service is identified</w:t>
      </w:r>
      <w:r w:rsidR="00D4474C">
        <w:t>. A service lookup in MSR may be required to retrieve the URL to the called service</w:t>
      </w:r>
      <w:r w:rsidR="005E693B">
        <w:t xml:space="preserve">. A service call is made to the Get By Link operation and the transactionIdentifier is provided. </w:t>
      </w:r>
      <w:r w:rsidR="46EDA694">
        <w:t>T</w:t>
      </w:r>
      <w:r w:rsidR="005E693B">
        <w:t xml:space="preserve">he </w:t>
      </w:r>
      <w:r w:rsidR="00E64612">
        <w:t xml:space="preserve">sent </w:t>
      </w:r>
      <w:r w:rsidR="005E693B">
        <w:t>data is the</w:t>
      </w:r>
      <w:r w:rsidR="75B448EF">
        <w:t>n</w:t>
      </w:r>
      <w:r w:rsidR="005E693B">
        <w:t xml:space="preserve"> </w:t>
      </w:r>
      <w:r w:rsidR="00E64612">
        <w:t>downloaded.</w:t>
      </w:r>
    </w:p>
    <w:p w14:paraId="3CABC9BD" w14:textId="4369240E" w:rsidR="00E54F8A" w:rsidRDefault="00A62029" w:rsidP="000B08C6">
      <w:pPr>
        <w:pStyle w:val="Titre3"/>
      </w:pPr>
      <w:bookmarkStart w:id="55" w:name="_Toc178847919"/>
      <w:r>
        <w:t>O</w:t>
      </w:r>
      <w:r w:rsidR="00E54F8A">
        <w:t>peration</w:t>
      </w:r>
      <w:r w:rsidR="00063F2C">
        <w:t xml:space="preserve"> Parameters</w:t>
      </w:r>
      <w:bookmarkEnd w:id="55"/>
    </w:p>
    <w:p w14:paraId="4570E0E4" w14:textId="5B08AFD2" w:rsidR="003507B2" w:rsidRPr="00622CA1" w:rsidRDefault="003507B2" w:rsidP="00622CA1">
      <w:pPr>
        <w:rPr>
          <w:b/>
          <w:bCs/>
        </w:rPr>
      </w:pPr>
      <w:r w:rsidRPr="00622CA1">
        <w:rPr>
          <w:b/>
          <w:bCs/>
        </w:rPr>
        <w:t>POST baseUrl/v1/object</w:t>
      </w:r>
      <w:r w:rsidR="00E36831">
        <w:rPr>
          <w:b/>
          <w:bCs/>
        </w:rPr>
        <w:t>/link</w:t>
      </w:r>
      <w:r w:rsidRPr="00622CA1">
        <w:rPr>
          <w:b/>
          <w:bCs/>
        </w:rPr>
        <w:t xml:space="preserve"> {body} : response</w:t>
      </w:r>
    </w:p>
    <w:p w14:paraId="177111EC" w14:textId="77777777" w:rsidR="00622CA1" w:rsidRDefault="00622CA1" w:rsidP="00622CA1"/>
    <w:p w14:paraId="682985C2" w14:textId="550938F1" w:rsidR="00E77862" w:rsidRDefault="00E77862" w:rsidP="00622CA1">
      <w:r>
        <w:t xml:space="preserve">The input </w:t>
      </w:r>
      <w:r w:rsidR="00A709DD">
        <w:t>is the link to the data.</w:t>
      </w:r>
    </w:p>
    <w:p w14:paraId="4994F782" w14:textId="77777777" w:rsidR="005A6DB6" w:rsidRDefault="005A6DB6" w:rsidP="00622CA1"/>
    <w:p w14:paraId="17421D7B" w14:textId="02454118"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0F06E9C0" w14:textId="77777777" w:rsidR="005A6DB6" w:rsidRDefault="005A6DB6" w:rsidP="00622CA1"/>
    <w:p w14:paraId="256726DC" w14:textId="77777777" w:rsidR="00E54F8A" w:rsidRDefault="00E54F8A" w:rsidP="000B08C6">
      <w:pPr>
        <w:pStyle w:val="Titre3"/>
      </w:pPr>
      <w:bookmarkStart w:id="56" w:name="_Toc178847920"/>
      <w:r>
        <w:t>Interpretation guidelines</w:t>
      </w:r>
      <w:bookmarkEnd w:id="56"/>
    </w:p>
    <w:p w14:paraId="01E1CBA3" w14:textId="03A26157" w:rsidR="00E54F8A" w:rsidRDefault="00AC2DF9" w:rsidP="00601DB0">
      <w:r>
        <w:t xml:space="preserve">The main data </w:t>
      </w:r>
      <w:r w:rsidR="00A33213">
        <w:t xml:space="preserve">is the </w:t>
      </w:r>
      <w:r w:rsidR="00A33213" w:rsidRPr="00A709DD">
        <w:rPr>
          <w:b/>
          <w:bCs/>
        </w:rPr>
        <w:t>transactionIdentifier</w:t>
      </w:r>
      <w:r w:rsidR="004B3B18">
        <w:t xml:space="preserve"> </w:t>
      </w:r>
      <w:r w:rsidR="00223856">
        <w:t>that shall</w:t>
      </w:r>
      <w:r w:rsidR="004B3B18">
        <w:t xml:space="preserve"> be used as reference in a GET data </w:t>
      </w:r>
      <w:r w:rsidR="00E74A22">
        <w:t>B</w:t>
      </w:r>
      <w:r w:rsidR="004B3B18">
        <w:t xml:space="preserve">y </w:t>
      </w:r>
      <w:r w:rsidR="00E74A22">
        <w:t>L</w:t>
      </w:r>
      <w:r w:rsidR="004B3B18">
        <w:t xml:space="preserve">ink. The REST GET </w:t>
      </w:r>
      <w:r w:rsidR="00DB754D">
        <w:t xml:space="preserve">method </w:t>
      </w:r>
      <w:r w:rsidR="004B3B18">
        <w:t xml:space="preserve">allows </w:t>
      </w:r>
      <w:r w:rsidR="001E703A">
        <w:t xml:space="preserve">any size </w:t>
      </w:r>
      <w:r w:rsidR="00E74A22">
        <w:t xml:space="preserve">and type </w:t>
      </w:r>
      <w:r w:rsidR="001E703A">
        <w:t>of data to be downloaded</w:t>
      </w:r>
      <w:r w:rsidR="008C7FE8">
        <w:t>.</w:t>
      </w:r>
    </w:p>
    <w:p w14:paraId="6B0AA3CA" w14:textId="7D1C85CC" w:rsidR="00695D5B" w:rsidRDefault="00873BB8" w:rsidP="00601DB0">
      <w:r>
        <w:t xml:space="preserve">The envelope </w:t>
      </w:r>
      <w:r w:rsidR="00B2074C">
        <w:t xml:space="preserve">contains </w:t>
      </w:r>
      <w:r w:rsidR="004E11B5">
        <w:t xml:space="preserve">further </w:t>
      </w:r>
      <w:r w:rsidR="000E5B41">
        <w:t xml:space="preserve">information </w:t>
      </w:r>
      <w:r w:rsidR="00695D5B">
        <w:t xml:space="preserve">on the </w:t>
      </w:r>
      <w:r w:rsidR="000E5B41">
        <w:t>data that want to be sent.</w:t>
      </w:r>
      <w:r w:rsidR="4D543CF8">
        <w:t xml:space="preserve"> (that the client wants to send)</w:t>
      </w:r>
    </w:p>
    <w:p w14:paraId="4CBD0A3C" w14:textId="2A133D5C" w:rsidR="000B3F90" w:rsidRDefault="00FC52FD" w:rsidP="00601DB0">
      <w:r>
        <w:t xml:space="preserve">If </w:t>
      </w:r>
      <w:r w:rsidR="005A4BFA">
        <w:t xml:space="preserve">delivery </w:t>
      </w:r>
      <w:r w:rsidR="00B229C9">
        <w:t xml:space="preserve">acknowledgement is </w:t>
      </w:r>
      <w:r w:rsidR="005A4BFA">
        <w:t xml:space="preserve">requested </w:t>
      </w:r>
      <w:r w:rsidR="00B229C9">
        <w:t>(</w:t>
      </w:r>
      <w:r w:rsidR="00B229C9" w:rsidRPr="00A709DD">
        <w:rPr>
          <w:b/>
          <w:bCs/>
        </w:rPr>
        <w:t>ackRequest</w:t>
      </w:r>
      <w:r w:rsidR="00B229C9">
        <w:t xml:space="preserve"> </w:t>
      </w:r>
      <w:r w:rsidR="005A4BFA">
        <w:t>=</w:t>
      </w:r>
      <w:r w:rsidR="00B229C9">
        <w:t xml:space="preserve"> </w:t>
      </w:r>
      <w:r w:rsidR="00AC5897">
        <w:t>1 or 3</w:t>
      </w:r>
      <w:r w:rsidR="00B229C9">
        <w:t xml:space="preserve">) </w:t>
      </w:r>
      <w:r w:rsidR="00AC5897">
        <w:t>an Acknowledgement</w:t>
      </w:r>
      <w:r w:rsidR="00B229C9">
        <w:t xml:space="preserve"> shall be sent back to the</w:t>
      </w:r>
      <w:r>
        <w:t xml:space="preserve"> </w:t>
      </w:r>
      <w:r w:rsidR="005A4BFA">
        <w:t>called service when data is retrieved with Get By Link</w:t>
      </w:r>
      <w:r w:rsidR="00706C62">
        <w:t xml:space="preserve">. If opened acknowledgement is requested </w:t>
      </w:r>
      <w:r w:rsidR="00AC5897">
        <w:t xml:space="preserve">(ackRequest = 2 or 3) </w:t>
      </w:r>
      <w:r w:rsidR="000B3F90">
        <w:t xml:space="preserve">an Acknowledgement shall be sent back to the called service when data is being processed by </w:t>
      </w:r>
      <w:r w:rsidR="53BAD35C">
        <w:t xml:space="preserve">the </w:t>
      </w:r>
      <w:r w:rsidR="000B3F90">
        <w:t>end user.</w:t>
      </w:r>
    </w:p>
    <w:p w14:paraId="42BC5D05" w14:textId="77777777" w:rsidR="00BC46DB" w:rsidRDefault="000B3F90" w:rsidP="00601DB0">
      <w:r>
        <w:t>The size</w:t>
      </w:r>
      <w:r w:rsidR="00BA724F">
        <w:t xml:space="preserve"> shall be given in </w:t>
      </w:r>
      <w:r w:rsidR="005C41B8">
        <w:t>kBytes of the data that will be returned in the Get By Link call. The rationale is that the receiver</w:t>
      </w:r>
      <w:r w:rsidR="00BC46DB">
        <w:t xml:space="preserve"> may assess when in time it is suitable to actually retrieve the information.</w:t>
      </w:r>
    </w:p>
    <w:p w14:paraId="0DBF7CC0" w14:textId="53D69BA5" w:rsidR="00A32652" w:rsidRPr="004E11B5" w:rsidRDefault="00BC46DB" w:rsidP="00601DB0">
      <w:r>
        <w:t xml:space="preserve">The </w:t>
      </w:r>
      <w:r w:rsidRPr="00A709DD">
        <w:rPr>
          <w:b/>
          <w:bCs/>
        </w:rPr>
        <w:t>timeToLive</w:t>
      </w:r>
      <w:r>
        <w:t xml:space="preserve"> is given </w:t>
      </w:r>
      <w:r w:rsidR="00E314FF">
        <w:t xml:space="preserve">as information </w:t>
      </w:r>
      <w:r w:rsidR="00C50B8A">
        <w:t xml:space="preserve">until what time </w:t>
      </w:r>
      <w:r w:rsidR="00E314FF">
        <w:t>the data will be available to retrieve with get By Link.</w:t>
      </w:r>
    </w:p>
    <w:p w14:paraId="2F0CBA0A" w14:textId="222F21B4" w:rsidR="005078D2" w:rsidRDefault="00DE48A2" w:rsidP="0089080E">
      <w:pPr>
        <w:pStyle w:val="Titre2"/>
      </w:pPr>
      <w:bookmarkStart w:id="57" w:name="_Toc178847921"/>
      <w:r>
        <w:t xml:space="preserve">Operation </w:t>
      </w:r>
      <w:r w:rsidR="005078D2">
        <w:t>GET BY LINK</w:t>
      </w:r>
      <w:bookmarkEnd w:id="57"/>
    </w:p>
    <w:p w14:paraId="1649DDD6" w14:textId="77777777" w:rsidR="005078D2" w:rsidRPr="00327177" w:rsidRDefault="005078D2" w:rsidP="00740D2A"/>
    <w:p w14:paraId="2AD02A2B" w14:textId="404D0D0C" w:rsidR="005078D2" w:rsidRDefault="005078D2" w:rsidP="00CD78B9">
      <w:pPr>
        <w:rPr>
          <w:lang w:val="en-US"/>
        </w:rPr>
      </w:pPr>
      <w:r w:rsidRPr="66A1FAF7">
        <w:rPr>
          <w:lang w:val="en-US"/>
        </w:rPr>
        <w:t xml:space="preserve">This interface is called when </w:t>
      </w:r>
      <w:r w:rsidR="7FB02783" w:rsidRPr="66A1FAF7">
        <w:rPr>
          <w:lang w:val="en-US"/>
        </w:rPr>
        <w:t xml:space="preserve">the </w:t>
      </w:r>
      <w:r w:rsidRPr="66A1FAF7">
        <w:rPr>
          <w:lang w:val="en-US"/>
        </w:rPr>
        <w:t>client downloads (pulls) large data by reference given from interface Upload Link.</w:t>
      </w:r>
    </w:p>
    <w:p w14:paraId="7940AAAB" w14:textId="77777777" w:rsidR="00CD78B9" w:rsidRDefault="00CD78B9" w:rsidP="00CD78B9">
      <w:pPr>
        <w:rPr>
          <w:lang w:val="en-US"/>
        </w:rPr>
      </w:pPr>
    </w:p>
    <w:p w14:paraId="4730AF3D" w14:textId="02AA2F70" w:rsidR="00CD78B9" w:rsidRDefault="00CD78B9" w:rsidP="00CD78B9">
      <w:pPr>
        <w:rPr>
          <w:lang w:val="en-US"/>
        </w:rPr>
      </w:pPr>
      <w:r w:rsidRPr="66A1FAF7">
        <w:rPr>
          <w:lang w:val="en-US"/>
        </w:rPr>
        <w:t xml:space="preserve">The Get By Link interface is used for pulling information from a data storage handled by the information owner. The link to the data storage can be exchanged with Upload Link interface. The owner of the information (provider) is responsible for </w:t>
      </w:r>
      <w:r w:rsidR="5F029A1C" w:rsidRPr="66A1FAF7">
        <w:rPr>
          <w:lang w:val="en-US"/>
        </w:rPr>
        <w:t xml:space="preserve">the </w:t>
      </w:r>
      <w:r w:rsidRPr="66A1FAF7">
        <w:rPr>
          <w:lang w:val="en-US"/>
        </w:rPr>
        <w:t>relevant authentication and authorization procedure before returning information.</w:t>
      </w:r>
    </w:p>
    <w:p w14:paraId="79411452" w14:textId="1F93A470" w:rsidR="00DE48A2" w:rsidRDefault="008D68FE" w:rsidP="000B08C6">
      <w:pPr>
        <w:pStyle w:val="Titre3"/>
      </w:pPr>
      <w:bookmarkStart w:id="58" w:name="_Toc178847922"/>
      <w:r>
        <w:lastRenderedPageBreak/>
        <w:t>Operation Functionality</w:t>
      </w:r>
      <w:bookmarkEnd w:id="58"/>
    </w:p>
    <w:p w14:paraId="55295BB4" w14:textId="755A9043" w:rsidR="004365F1" w:rsidRDefault="004365F1" w:rsidP="004365F1">
      <w:r>
        <w:t>The operation validates the given transactionIdentifier</w:t>
      </w:r>
      <w:r w:rsidR="003E7416">
        <w:t xml:space="preserve"> against the caller</w:t>
      </w:r>
      <w:r w:rsidR="12A33122">
        <w:t>’</w:t>
      </w:r>
      <w:r w:rsidR="003E7416">
        <w:t>s identity and the timeToLive given for the data. The data is then packaged according to agreement in Upload By Link and returned in the call.</w:t>
      </w:r>
    </w:p>
    <w:p w14:paraId="194CCCEF" w14:textId="77777777" w:rsidR="003E7416" w:rsidRDefault="003E7416" w:rsidP="004365F1"/>
    <w:p w14:paraId="39CED1C2" w14:textId="5BCE316A" w:rsidR="003E7416" w:rsidRPr="004365F1" w:rsidRDefault="003E7416" w:rsidP="004365F1">
      <w:r>
        <w:t>Request-Response pattern.</w:t>
      </w:r>
    </w:p>
    <w:p w14:paraId="0EEE7BC8" w14:textId="33F6CD66" w:rsidR="005078D2" w:rsidRDefault="005078D2" w:rsidP="000B08C6">
      <w:pPr>
        <w:pStyle w:val="Titre3"/>
      </w:pPr>
      <w:bookmarkStart w:id="59" w:name="_Toc178847923"/>
      <w:r>
        <w:t>operation</w:t>
      </w:r>
      <w:r w:rsidR="00DE48A2">
        <w:t xml:space="preserve"> </w:t>
      </w:r>
      <w:r w:rsidR="008D68FE">
        <w:t>Parameters</w:t>
      </w:r>
      <w:bookmarkEnd w:id="59"/>
    </w:p>
    <w:p w14:paraId="02834F24" w14:textId="77777777" w:rsidR="00DE48A2" w:rsidRPr="00DE48A2" w:rsidRDefault="00DE48A2" w:rsidP="00DE48A2"/>
    <w:p w14:paraId="2811D3DA" w14:textId="3962BDD6" w:rsidR="00024929" w:rsidRPr="00452755" w:rsidRDefault="0080387E" w:rsidP="00024929">
      <w:pPr>
        <w:rPr>
          <w:b/>
          <w:bCs/>
        </w:rPr>
      </w:pPr>
      <w:r w:rsidRPr="00452755">
        <w:rPr>
          <w:b/>
          <w:bCs/>
        </w:rPr>
        <w:t>GET</w:t>
      </w:r>
      <w:r w:rsidR="00024929" w:rsidRPr="00452755">
        <w:rPr>
          <w:b/>
          <w:bCs/>
        </w:rPr>
        <w:t xml:space="preserve"> baseUrl/v1/</w:t>
      </w:r>
      <w:r w:rsidR="00C40D51" w:rsidRPr="00452755">
        <w:rPr>
          <w:b/>
          <w:bCs/>
        </w:rPr>
        <w:t>object/link/</w:t>
      </w:r>
      <w:r w:rsidR="008D5D2E">
        <w:rPr>
          <w:b/>
          <w:bCs/>
        </w:rPr>
        <w:t>pathP</w:t>
      </w:r>
      <w:r w:rsidR="00C40D51" w:rsidRPr="00452755">
        <w:rPr>
          <w:b/>
          <w:bCs/>
        </w:rPr>
        <w:t>aram?</w:t>
      </w:r>
      <w:r w:rsidR="008D5D2E">
        <w:rPr>
          <w:b/>
          <w:bCs/>
        </w:rPr>
        <w:t>queryP</w:t>
      </w:r>
      <w:r w:rsidR="00C40D51" w:rsidRPr="00452755">
        <w:rPr>
          <w:b/>
          <w:bCs/>
        </w:rPr>
        <w:t>aram</w:t>
      </w:r>
      <w:r w:rsidR="00452755" w:rsidRPr="00452755">
        <w:rPr>
          <w:b/>
          <w:bCs/>
        </w:rPr>
        <w:t xml:space="preserve"> </w:t>
      </w:r>
      <w:r w:rsidR="00024929" w:rsidRPr="00452755">
        <w:rPr>
          <w:b/>
          <w:bCs/>
        </w:rPr>
        <w:t>: response</w:t>
      </w:r>
    </w:p>
    <w:p w14:paraId="40E75D46" w14:textId="77777777" w:rsidR="00024929" w:rsidRDefault="00024929" w:rsidP="00024929"/>
    <w:p w14:paraId="4D42A391" w14:textId="10AC513C" w:rsidR="00062550" w:rsidRDefault="00A9060D" w:rsidP="00024929">
      <w:r>
        <w:t>Input is the filter parameters.</w:t>
      </w:r>
    </w:p>
    <w:p w14:paraId="5247878B" w14:textId="77777777" w:rsidR="005A6DB6" w:rsidRDefault="005A6DB6" w:rsidP="00024929"/>
    <w:p w14:paraId="6FF60D1F" w14:textId="242B5C13"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105A36D4" w14:textId="77777777" w:rsidR="005A6DB6" w:rsidRDefault="005A6DB6" w:rsidP="00024929"/>
    <w:p w14:paraId="6E0F580F" w14:textId="77777777" w:rsidR="005078D2" w:rsidRDefault="005078D2" w:rsidP="000B08C6">
      <w:pPr>
        <w:pStyle w:val="Titre3"/>
      </w:pPr>
      <w:bookmarkStart w:id="60" w:name="_Toc178847924"/>
      <w:r>
        <w:t>Interpretation guidelines</w:t>
      </w:r>
      <w:bookmarkEnd w:id="60"/>
    </w:p>
    <w:p w14:paraId="174AE3AA" w14:textId="211AB1C1" w:rsidR="005078D2" w:rsidRDefault="003E7416" w:rsidP="00601DB0">
      <w:r>
        <w:t xml:space="preserve">The </w:t>
      </w:r>
      <w:r w:rsidR="00707027">
        <w:t xml:space="preserve">unique </w:t>
      </w:r>
      <w:r w:rsidRPr="008D269C">
        <w:rPr>
          <w:b/>
          <w:bCs/>
        </w:rPr>
        <w:t>transactionIdentifier</w:t>
      </w:r>
      <w:r w:rsidR="00143778">
        <w:t xml:space="preserve"> given by the Upload By Link call.</w:t>
      </w:r>
    </w:p>
    <w:p w14:paraId="5316CD6A" w14:textId="5EE6C993" w:rsidR="00842C5A" w:rsidRDefault="00D62CFE" w:rsidP="0089080E">
      <w:pPr>
        <w:pStyle w:val="Titre2"/>
      </w:pPr>
      <w:bookmarkStart w:id="61" w:name="_Toc178847925"/>
      <w:r>
        <w:t xml:space="preserve">Operation </w:t>
      </w:r>
      <w:r w:rsidR="00842C5A">
        <w:t>GET SUMMARY</w:t>
      </w:r>
      <w:bookmarkEnd w:id="61"/>
    </w:p>
    <w:p w14:paraId="2CD34156" w14:textId="77777777" w:rsidR="00842C5A" w:rsidRPr="00327177" w:rsidRDefault="00842C5A" w:rsidP="00740D2A"/>
    <w:p w14:paraId="3F7E5450" w14:textId="03B28E3A" w:rsidR="00842C5A" w:rsidRDefault="00842C5A" w:rsidP="00680213">
      <w:pPr>
        <w:rPr>
          <w:lang w:val="en-US"/>
        </w:rPr>
      </w:pPr>
      <w:r w:rsidRPr="66A1FAF7">
        <w:rPr>
          <w:lang w:val="en-US"/>
        </w:rPr>
        <w:t>This interface is called when</w:t>
      </w:r>
      <w:r w:rsidR="6F8FE338" w:rsidRPr="66A1FAF7">
        <w:rPr>
          <w:lang w:val="en-US"/>
        </w:rPr>
        <w:t xml:space="preserve"> the</w:t>
      </w:r>
      <w:r w:rsidRPr="66A1FAF7">
        <w:rPr>
          <w:lang w:val="en-US"/>
        </w:rPr>
        <w:t xml:space="preserve"> client </w:t>
      </w:r>
      <w:r w:rsidR="000F43A3" w:rsidRPr="66A1FAF7">
        <w:rPr>
          <w:lang w:val="en-US"/>
        </w:rPr>
        <w:t>wants</w:t>
      </w:r>
      <w:r w:rsidRPr="66A1FAF7">
        <w:rPr>
          <w:lang w:val="en-US"/>
        </w:rPr>
        <w:t xml:space="preserve"> a summary of available data from the service. The </w:t>
      </w:r>
      <w:r w:rsidR="000F43A3" w:rsidRPr="66A1FAF7">
        <w:rPr>
          <w:lang w:val="en-US"/>
        </w:rPr>
        <w:t xml:space="preserve">actual </w:t>
      </w:r>
      <w:r w:rsidRPr="66A1FAF7">
        <w:rPr>
          <w:lang w:val="en-US"/>
        </w:rPr>
        <w:t>data is retrieved (pulled) using the interface Get.</w:t>
      </w:r>
    </w:p>
    <w:p w14:paraId="2556FE27" w14:textId="77777777" w:rsidR="00B4409E" w:rsidRDefault="00B4409E" w:rsidP="00680213">
      <w:pPr>
        <w:rPr>
          <w:lang w:val="en-US"/>
        </w:rPr>
      </w:pPr>
    </w:p>
    <w:p w14:paraId="399AECE5" w14:textId="0A92F20C" w:rsidR="00B4409E" w:rsidRDefault="00B4409E" w:rsidP="00680213">
      <w:pPr>
        <w:rPr>
          <w:lang w:val="en-US"/>
        </w:rPr>
      </w:pPr>
      <w:r w:rsidRPr="00B4409E">
        <w:rPr>
          <w:lang w:val="en-US"/>
        </w:rPr>
        <w:t>A list of information shall be returned from this interface. The summary contains identity, status, size and a short description of each information object. The actual information object shall be retrieved using the Get interface. The consumer can ask for information by geometry, location and time. If no filtering parameters are given, available summary information is to be sent.</w:t>
      </w:r>
    </w:p>
    <w:p w14:paraId="4130A488" w14:textId="050F2853" w:rsidR="00D62CFE" w:rsidRDefault="00D62CFE" w:rsidP="000B08C6">
      <w:pPr>
        <w:pStyle w:val="Titre3"/>
      </w:pPr>
      <w:bookmarkStart w:id="62" w:name="_Toc178847926"/>
      <w:r>
        <w:t>Operation Functionality</w:t>
      </w:r>
      <w:bookmarkEnd w:id="62"/>
    </w:p>
    <w:p w14:paraId="560812D8" w14:textId="4E57EF61" w:rsidR="00CB0153" w:rsidRPr="00CB0153" w:rsidRDefault="00CB0153" w:rsidP="00CB0153">
      <w:r>
        <w:t xml:space="preserve">The operation provides a list of </w:t>
      </w:r>
      <w:r w:rsidR="007E5601">
        <w:t xml:space="preserve">information references that can be retrieved by the called party. </w:t>
      </w:r>
    </w:p>
    <w:p w14:paraId="6C755342" w14:textId="3A4C57EA" w:rsidR="00842C5A" w:rsidRDefault="008C25EC" w:rsidP="000B08C6">
      <w:pPr>
        <w:pStyle w:val="Titre3"/>
      </w:pPr>
      <w:bookmarkStart w:id="63" w:name="_Toc178847927"/>
      <w:r>
        <w:t>O</w:t>
      </w:r>
      <w:r w:rsidR="00842C5A">
        <w:t>peration</w:t>
      </w:r>
      <w:r w:rsidR="00D62CFE">
        <w:t xml:space="preserve"> Parameters</w:t>
      </w:r>
      <w:bookmarkEnd w:id="63"/>
    </w:p>
    <w:p w14:paraId="2E0A983B" w14:textId="3EB1B921" w:rsidR="001F6A26" w:rsidRPr="00680213" w:rsidRDefault="001F6A26" w:rsidP="00680213">
      <w:pPr>
        <w:rPr>
          <w:b/>
          <w:bCs/>
        </w:rPr>
      </w:pPr>
      <w:r w:rsidRPr="00680213">
        <w:rPr>
          <w:b/>
          <w:bCs/>
        </w:rPr>
        <w:t>GET baseUrl/v1/</w:t>
      </w:r>
      <w:r w:rsidR="00437988" w:rsidRPr="00680213">
        <w:rPr>
          <w:b/>
          <w:bCs/>
        </w:rPr>
        <w:t>object/summary/</w:t>
      </w:r>
      <w:r w:rsidR="00680213" w:rsidRPr="00680213">
        <w:rPr>
          <w:b/>
          <w:bCs/>
        </w:rPr>
        <w:t>pathParam?queryParam</w:t>
      </w:r>
      <w:r w:rsidRPr="00680213">
        <w:rPr>
          <w:b/>
          <w:bCs/>
        </w:rPr>
        <w:t xml:space="preserve"> : response</w:t>
      </w:r>
    </w:p>
    <w:p w14:paraId="29954CB4" w14:textId="77777777" w:rsidR="00D52062" w:rsidRPr="0049312F" w:rsidRDefault="00D52062" w:rsidP="00D52062">
      <w:pPr>
        <w:rPr>
          <w:lang w:val="en-US"/>
        </w:rPr>
      </w:pPr>
    </w:p>
    <w:p w14:paraId="79D27CD4" w14:textId="77777777" w:rsidR="00FF2251" w:rsidRDefault="00FF2251" w:rsidP="00FF2251">
      <w:pPr>
        <w:pStyle w:val="Corpsdetexte1"/>
        <w:rPr>
          <w:lang w:val="en-US"/>
        </w:rPr>
      </w:pPr>
      <w:bookmarkStart w:id="64" w:name="_Hlk161835633"/>
      <w:r>
        <w:rPr>
          <w:lang w:val="en-US"/>
        </w:rPr>
        <w:t>I</w:t>
      </w:r>
      <w:r w:rsidRPr="00146CC2">
        <w:rPr>
          <w:lang w:val="en-US"/>
        </w:rPr>
        <w:t xml:space="preserve">nput </w:t>
      </w:r>
      <w:r>
        <w:rPr>
          <w:lang w:val="en-US"/>
        </w:rPr>
        <w:t>is the filtering parameters for the wanted data and data formats.</w:t>
      </w:r>
    </w:p>
    <w:p w14:paraId="1B0BC4EF" w14:textId="77777777" w:rsidR="00FF2251" w:rsidRDefault="00FF2251" w:rsidP="00FF2251">
      <w:pPr>
        <w:pStyle w:val="Corpsdetexte1"/>
        <w:rPr>
          <w:lang w:val="en-US"/>
        </w:rPr>
      </w:pPr>
      <w:r>
        <w:rPr>
          <w:lang w:val="en-US"/>
        </w:rPr>
        <w:t>Output is a list of data information matching the filter.</w:t>
      </w:r>
    </w:p>
    <w:p w14:paraId="6C07EEC7" w14:textId="77777777" w:rsidR="00842C5A" w:rsidRDefault="00842C5A" w:rsidP="000B08C6">
      <w:pPr>
        <w:pStyle w:val="Titre3"/>
      </w:pPr>
      <w:bookmarkStart w:id="65" w:name="_Toc178847928"/>
      <w:bookmarkEnd w:id="64"/>
      <w:r>
        <w:t>Interpretation guidelines</w:t>
      </w:r>
      <w:bookmarkEnd w:id="65"/>
    </w:p>
    <w:p w14:paraId="69112DCC" w14:textId="054B5555" w:rsidR="00842C5A" w:rsidRDefault="003847A5" w:rsidP="008A5078">
      <w:pPr>
        <w:pStyle w:val="Corpsdetexte"/>
      </w:pPr>
      <w:r>
        <w:t xml:space="preserve">The data </w:t>
      </w:r>
      <w:r w:rsidR="57691549">
        <w:t>criteria</w:t>
      </w:r>
      <w:r>
        <w:t xml:space="preserve"> are all optional</w:t>
      </w:r>
      <w:r w:rsidR="00717234">
        <w:t xml:space="preserve">. If none is given, all available information references shall be returned. If several </w:t>
      </w:r>
      <w:r w:rsidR="00BF6502">
        <w:t>criteria</w:t>
      </w:r>
      <w:r w:rsidR="00717234">
        <w:t xml:space="preserve"> are given</w:t>
      </w:r>
      <w:r w:rsidR="74DC3AF1">
        <w:t>,</w:t>
      </w:r>
      <w:r w:rsidR="00717234">
        <w:t xml:space="preserve"> they </w:t>
      </w:r>
      <w:r w:rsidR="002C6B8C">
        <w:t xml:space="preserve">shall be combined with logical AND, hence only information references </w:t>
      </w:r>
      <w:r w:rsidR="002F14BD">
        <w:t xml:space="preserve">are returned that meet all given </w:t>
      </w:r>
      <w:r w:rsidR="00BF6502">
        <w:t>criteria</w:t>
      </w:r>
      <w:r w:rsidR="002F14BD">
        <w:t>.</w:t>
      </w:r>
    </w:p>
    <w:p w14:paraId="23395F4B" w14:textId="3899BACC" w:rsidR="00300763" w:rsidRDefault="00300763" w:rsidP="008A5078">
      <w:pPr>
        <w:pStyle w:val="Corpsdetexte"/>
      </w:pPr>
      <w:r>
        <w:t xml:space="preserve">The response </w:t>
      </w:r>
      <w:r w:rsidR="001C30BC">
        <w:t xml:space="preserve">could contain </w:t>
      </w:r>
      <w:r w:rsidR="005A57A7">
        <w:t>both authorized data and data that required further authorization.</w:t>
      </w:r>
    </w:p>
    <w:p w14:paraId="0C501DCB" w14:textId="77777777" w:rsidR="008C25EC" w:rsidRDefault="008A5078" w:rsidP="008A5078">
      <w:pPr>
        <w:pStyle w:val="Corpsdetexte"/>
      </w:pPr>
      <w:r>
        <w:lastRenderedPageBreak/>
        <w:t xml:space="preserve">In the response, the </w:t>
      </w:r>
      <w:r w:rsidRPr="00BF6502">
        <w:rPr>
          <w:b/>
          <w:bCs/>
        </w:rPr>
        <w:t>dataRef</w:t>
      </w:r>
      <w:r w:rsidR="00845767" w:rsidRPr="00BF6502">
        <w:rPr>
          <w:b/>
          <w:bCs/>
        </w:rPr>
        <w:t>e</w:t>
      </w:r>
      <w:r w:rsidRPr="00BF6502">
        <w:rPr>
          <w:b/>
          <w:bCs/>
        </w:rPr>
        <w:t>rence</w:t>
      </w:r>
      <w:r>
        <w:t xml:space="preserve"> </w:t>
      </w:r>
      <w:r w:rsidR="005157D2">
        <w:t xml:space="preserve">are given as UUID for </w:t>
      </w:r>
      <w:r w:rsidR="004E72F5">
        <w:t xml:space="preserve">each </w:t>
      </w:r>
      <w:r w:rsidR="005157D2">
        <w:t>data object listed.</w:t>
      </w:r>
      <w:r w:rsidR="00A2416F">
        <w:t xml:space="preserve"> The dataReference can then be provided as </w:t>
      </w:r>
      <w:r w:rsidR="008C25EC">
        <w:t>input to a Get call.</w:t>
      </w:r>
    </w:p>
    <w:p w14:paraId="470216C2" w14:textId="041BC910" w:rsidR="0009397F" w:rsidRDefault="008C25EC" w:rsidP="008A5078">
      <w:pPr>
        <w:pStyle w:val="Corpsdetexte"/>
      </w:pPr>
      <w:r>
        <w:t xml:space="preserve">The </w:t>
      </w:r>
      <w:r w:rsidRPr="00BF6502">
        <w:rPr>
          <w:b/>
          <w:bCs/>
        </w:rPr>
        <w:t>data</w:t>
      </w:r>
      <w:r w:rsidR="005D0A6F" w:rsidRPr="00BF6502">
        <w:rPr>
          <w:b/>
          <w:bCs/>
        </w:rPr>
        <w:t>Protection</w:t>
      </w:r>
      <w:r w:rsidR="005D0A6F">
        <w:t xml:space="preserve"> flag indicates whether the data is encrypted or not. I</w:t>
      </w:r>
      <w:r w:rsidR="793944D4">
        <w:t>f</w:t>
      </w:r>
      <w:r w:rsidR="005D0A6F">
        <w:t xml:space="preserve"> encrypted, an encryptionKey is required </w:t>
      </w:r>
      <w:r w:rsidR="0009397F">
        <w:t>to decrypt the data.</w:t>
      </w:r>
    </w:p>
    <w:p w14:paraId="0750ECE4" w14:textId="77777777" w:rsidR="0009397F" w:rsidRDefault="0009397F" w:rsidP="008A5078">
      <w:pPr>
        <w:pStyle w:val="Corpsdetexte"/>
      </w:pPr>
      <w:r>
        <w:t xml:space="preserve">The </w:t>
      </w:r>
      <w:r w:rsidRPr="00BF6502">
        <w:rPr>
          <w:b/>
          <w:bCs/>
        </w:rPr>
        <w:t>compression</w:t>
      </w:r>
      <w:r>
        <w:t xml:space="preserve"> flag indicates whether the data is compressed with ZIP or not.</w:t>
      </w:r>
    </w:p>
    <w:p w14:paraId="0F940796" w14:textId="371D9F29" w:rsidR="008C74E4" w:rsidRDefault="0009397F" w:rsidP="008A5078">
      <w:pPr>
        <w:pStyle w:val="Corpsdetexte"/>
      </w:pPr>
      <w:r>
        <w:t xml:space="preserve">The </w:t>
      </w:r>
      <w:r w:rsidRPr="00BF6502">
        <w:rPr>
          <w:b/>
          <w:bCs/>
        </w:rPr>
        <w:t>dataProductType</w:t>
      </w:r>
      <w:r>
        <w:t xml:space="preserve"> and productVersion indicate </w:t>
      </w:r>
      <w:r w:rsidR="008C74E4">
        <w:t>type and version of the data specification for the data object, e.g. 24=S-421 and productVersion “1.0.0”.</w:t>
      </w:r>
    </w:p>
    <w:p w14:paraId="6E5944C3" w14:textId="7294E824" w:rsidR="008C74E4" w:rsidRDefault="008C74E4" w:rsidP="008A5078">
      <w:pPr>
        <w:pStyle w:val="Corpsdetexte"/>
      </w:pPr>
      <w:r>
        <w:t>The info_identifier</w:t>
      </w:r>
      <w:r w:rsidR="0059017A">
        <w:t>, info_name, info_Status, info_Description,</w:t>
      </w:r>
      <w:r w:rsidR="160DFA7B">
        <w:t xml:space="preserve"> and</w:t>
      </w:r>
      <w:r w:rsidR="0059017A">
        <w:t xml:space="preserve"> info_lastMod</w:t>
      </w:r>
      <w:r w:rsidR="009B16B6">
        <w:t>i</w:t>
      </w:r>
      <w:r w:rsidR="0059017A">
        <w:t>f</w:t>
      </w:r>
      <w:r w:rsidR="009B16B6">
        <w:t>i</w:t>
      </w:r>
      <w:r w:rsidR="0059017A">
        <w:t>edData</w:t>
      </w:r>
      <w:r w:rsidR="00293097">
        <w:t xml:space="preserve"> are data from the specific productType. </w:t>
      </w:r>
    </w:p>
    <w:p w14:paraId="74C0C7BA" w14:textId="1B428931" w:rsidR="00293097" w:rsidRDefault="00293097" w:rsidP="008A5078">
      <w:pPr>
        <w:pStyle w:val="Corpsdetexte"/>
      </w:pPr>
      <w:r>
        <w:t xml:space="preserve">The info_size </w:t>
      </w:r>
      <w:r w:rsidR="00161938">
        <w:t xml:space="preserve">represents the size of the data </w:t>
      </w:r>
      <w:r w:rsidR="0078454C">
        <w:t xml:space="preserve">attribute </w:t>
      </w:r>
      <w:r w:rsidR="00161938">
        <w:t>when retrieved by Get data</w:t>
      </w:r>
      <w:r w:rsidR="0078454C">
        <w:t>. The size does not include the envelope.</w:t>
      </w:r>
    </w:p>
    <w:p w14:paraId="743F0E48" w14:textId="0F92A008" w:rsidR="00DB0605" w:rsidRDefault="00D62CFE" w:rsidP="0089080E">
      <w:pPr>
        <w:pStyle w:val="Titre2"/>
      </w:pPr>
      <w:bookmarkStart w:id="66" w:name="_Toc178847929"/>
      <w:r>
        <w:t xml:space="preserve">Operation </w:t>
      </w:r>
      <w:r w:rsidR="00DB0605">
        <w:t>ACCESS</w:t>
      </w:r>
      <w:bookmarkEnd w:id="66"/>
    </w:p>
    <w:p w14:paraId="3213E0E2" w14:textId="77777777" w:rsidR="00DB0605" w:rsidRPr="00327177" w:rsidRDefault="00DB0605" w:rsidP="00740D2A"/>
    <w:p w14:paraId="3FA71A57" w14:textId="3C9A3187" w:rsidR="00DB0605" w:rsidRDefault="00DB0605" w:rsidP="003D75D4">
      <w:pPr>
        <w:rPr>
          <w:lang w:val="en-US"/>
        </w:rPr>
      </w:pPr>
      <w:r w:rsidRPr="66A1FAF7">
        <w:rPr>
          <w:lang w:val="en-US"/>
        </w:rPr>
        <w:t>This interface is called when</w:t>
      </w:r>
      <w:r w:rsidR="37188625" w:rsidRPr="66A1FAF7">
        <w:rPr>
          <w:lang w:val="en-US"/>
        </w:rPr>
        <w:t xml:space="preserve"> the</w:t>
      </w:r>
      <w:r w:rsidRPr="66A1FAF7">
        <w:rPr>
          <w:lang w:val="en-US"/>
        </w:rPr>
        <w:t xml:space="preserve"> client asks for access to data from the service. Response is given by callback to </w:t>
      </w:r>
      <w:r w:rsidR="00A7106D" w:rsidRPr="66A1FAF7">
        <w:rPr>
          <w:lang w:val="en-US"/>
        </w:rPr>
        <w:t xml:space="preserve">interface </w:t>
      </w:r>
      <w:r w:rsidRPr="66A1FAF7">
        <w:rPr>
          <w:lang w:val="en-US"/>
        </w:rPr>
        <w:t>Access Notification.</w:t>
      </w:r>
    </w:p>
    <w:p w14:paraId="7DED7638" w14:textId="77777777" w:rsidR="003D75D4" w:rsidRDefault="003D75D4" w:rsidP="003D75D4">
      <w:pPr>
        <w:rPr>
          <w:lang w:val="en-US"/>
        </w:rPr>
      </w:pPr>
    </w:p>
    <w:p w14:paraId="5A49C52F" w14:textId="3D7E4293" w:rsidR="00185BC6" w:rsidRDefault="00185BC6" w:rsidP="003D75D4">
      <w:pPr>
        <w:rPr>
          <w:lang w:val="en-US"/>
        </w:rPr>
      </w:pPr>
      <w:r w:rsidRPr="00185BC6">
        <w:rPr>
          <w:lang w:val="en-US"/>
        </w:rPr>
        <w:t>Access to information can be requested through the Access interface. The result is sent asynchronously through the Access Notification interface.</w:t>
      </w:r>
    </w:p>
    <w:p w14:paraId="5B08C56C" w14:textId="062681BE" w:rsidR="00D62CFE" w:rsidRDefault="00D62CFE" w:rsidP="000B08C6">
      <w:pPr>
        <w:pStyle w:val="Titre3"/>
      </w:pPr>
      <w:bookmarkStart w:id="67" w:name="_Toc178847930"/>
      <w:r>
        <w:t>Operation Functionality</w:t>
      </w:r>
      <w:bookmarkEnd w:id="67"/>
    </w:p>
    <w:p w14:paraId="78B0EB5E" w14:textId="0DEC19D6" w:rsidR="009B70F3" w:rsidRDefault="009B70F3" w:rsidP="009B70F3">
      <w:r>
        <w:t xml:space="preserve">The operation </w:t>
      </w:r>
      <w:r w:rsidR="007B10AC">
        <w:t>checks the availability for the caller to requested information.</w:t>
      </w:r>
    </w:p>
    <w:p w14:paraId="0447F7E6" w14:textId="77777777" w:rsidR="003147A4" w:rsidRDefault="003147A4" w:rsidP="009B70F3"/>
    <w:p w14:paraId="43406923" w14:textId="41D12F7F" w:rsidR="003147A4" w:rsidRPr="009B70F3" w:rsidRDefault="00D740A1" w:rsidP="009B70F3">
      <w:r>
        <w:t>Request-Callback pattern.</w:t>
      </w:r>
      <w:r w:rsidR="4C13156F">
        <w:t xml:space="preserve"> (explain)</w:t>
      </w:r>
    </w:p>
    <w:p w14:paraId="08AA4617" w14:textId="611630FE" w:rsidR="00DB0605" w:rsidRDefault="009E7A32" w:rsidP="000B08C6">
      <w:pPr>
        <w:pStyle w:val="Titre3"/>
      </w:pPr>
      <w:bookmarkStart w:id="68" w:name="_Toc178847931"/>
      <w:r>
        <w:t>O</w:t>
      </w:r>
      <w:r w:rsidR="00DB0605">
        <w:t>peration</w:t>
      </w:r>
      <w:r w:rsidR="00D62CFE">
        <w:t xml:space="preserve"> Parameters</w:t>
      </w:r>
      <w:bookmarkEnd w:id="68"/>
    </w:p>
    <w:p w14:paraId="52449AA0" w14:textId="5C3D9317" w:rsidR="00CE5F48" w:rsidRPr="00622CA1" w:rsidRDefault="00CE5F48" w:rsidP="00CE5F48">
      <w:pPr>
        <w:rPr>
          <w:b/>
          <w:bCs/>
        </w:rPr>
      </w:pPr>
      <w:r w:rsidRPr="00622CA1">
        <w:rPr>
          <w:b/>
          <w:bCs/>
        </w:rPr>
        <w:t>POST baseUrl/v1/</w:t>
      </w:r>
      <w:r w:rsidR="00B41716">
        <w:rPr>
          <w:b/>
          <w:bCs/>
        </w:rPr>
        <w:t>access</w:t>
      </w:r>
      <w:r w:rsidRPr="00622CA1">
        <w:rPr>
          <w:b/>
          <w:bCs/>
        </w:rPr>
        <w:t xml:space="preserve"> {body} : response</w:t>
      </w:r>
    </w:p>
    <w:p w14:paraId="08176674" w14:textId="77777777" w:rsidR="7634263C" w:rsidRDefault="7634263C"/>
    <w:p w14:paraId="34A5C4C8" w14:textId="77777777" w:rsidR="00535CF3" w:rsidRDefault="00535CF3" w:rsidP="00535CF3">
      <w:pPr>
        <w:rPr>
          <w:lang w:val="en-US"/>
        </w:rPr>
      </w:pPr>
      <w:r>
        <w:rPr>
          <w:lang w:val="en-US"/>
        </w:rPr>
        <w:t xml:space="preserve">Input is the </w:t>
      </w:r>
      <w:r w:rsidRPr="0008222D">
        <w:rPr>
          <w:lang w:val="en-US"/>
        </w:rPr>
        <w:t>reason for requesting access to information</w:t>
      </w:r>
      <w:r>
        <w:rPr>
          <w:lang w:val="en-US"/>
        </w:rPr>
        <w:t>.</w:t>
      </w:r>
    </w:p>
    <w:p w14:paraId="567B000D" w14:textId="77777777" w:rsidR="00535CF3" w:rsidRPr="0008222D" w:rsidRDefault="00535CF3" w:rsidP="00535CF3">
      <w:pPr>
        <w:rPr>
          <w:lang w:val="en-US"/>
        </w:rPr>
      </w:pPr>
      <w:r>
        <w:rPr>
          <w:lang w:val="en-US"/>
        </w:rPr>
        <w:t>Output is given in an asynchronous callback to Access Notification.</w:t>
      </w:r>
    </w:p>
    <w:p w14:paraId="0B9E7CC3" w14:textId="3DF940A0" w:rsidR="7634263C" w:rsidRDefault="7634263C" w:rsidP="7634263C">
      <w:pPr>
        <w:rPr>
          <w:lang w:val="en-US"/>
        </w:rPr>
      </w:pPr>
    </w:p>
    <w:p w14:paraId="244FC518" w14:textId="3F1C18DD"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08CFBB44" w14:textId="77777777" w:rsidR="005A6DB6" w:rsidRPr="005A6DB6" w:rsidRDefault="005A6DB6" w:rsidP="7634263C"/>
    <w:p w14:paraId="074F829A" w14:textId="77777777" w:rsidR="00DB0605" w:rsidRDefault="00DB0605" w:rsidP="000B08C6">
      <w:pPr>
        <w:pStyle w:val="Titre3"/>
      </w:pPr>
      <w:bookmarkStart w:id="69" w:name="_Toc178847932"/>
      <w:r>
        <w:t>Interpretation guidelines</w:t>
      </w:r>
      <w:bookmarkEnd w:id="69"/>
    </w:p>
    <w:p w14:paraId="012820D2" w14:textId="102F5849" w:rsidR="00233340" w:rsidRDefault="009E7A32" w:rsidP="00CA6F9C">
      <w:pPr>
        <w:pStyle w:val="Corpsdetexte"/>
      </w:pPr>
      <w:r>
        <w:t xml:space="preserve">The reason given in text is </w:t>
      </w:r>
      <w:r w:rsidR="00CA6F9C">
        <w:t>for a human user to read before replying on the request.</w:t>
      </w:r>
      <w:r w:rsidR="00B06591">
        <w:t xml:space="preserve"> For automatic processing, the reason is also given </w:t>
      </w:r>
      <w:r w:rsidR="00BC063C">
        <w:t>in the enumeration.</w:t>
      </w:r>
    </w:p>
    <w:p w14:paraId="46EB6E20" w14:textId="5B6CA951" w:rsidR="00BC063C" w:rsidRDefault="00BC063C" w:rsidP="00CA6F9C">
      <w:pPr>
        <w:pStyle w:val="Corpsdetexte"/>
      </w:pPr>
      <w:r>
        <w:t xml:space="preserve">The dataProductType and productVersion </w:t>
      </w:r>
      <w:r w:rsidR="00B14FF9">
        <w:t>indicates what information is requested access to.</w:t>
      </w:r>
    </w:p>
    <w:p w14:paraId="0C8C4487" w14:textId="2BE81415" w:rsidR="70811FF4" w:rsidRDefault="70811FF4" w:rsidP="66A1FAF7">
      <w:pPr>
        <w:pStyle w:val="Corpsdetexte"/>
      </w:pPr>
      <w:r>
        <w:t>Suggested formulation of above sentence: The dataProductType and productVersion parameters specify the type of information for which access is being requested.</w:t>
      </w:r>
    </w:p>
    <w:p w14:paraId="43D6B975" w14:textId="51AF64FD" w:rsidR="00B14FF9" w:rsidRDefault="00B14FF9" w:rsidP="00CA6F9C">
      <w:pPr>
        <w:pStyle w:val="Corpsdetexte"/>
      </w:pPr>
      <w:r>
        <w:t xml:space="preserve">The dataReference </w:t>
      </w:r>
      <w:r w:rsidR="00C1122C">
        <w:t xml:space="preserve">indicates request to access a specific data object provided in </w:t>
      </w:r>
      <w:r w:rsidR="00A5414E">
        <w:t>Get Summary.</w:t>
      </w:r>
    </w:p>
    <w:p w14:paraId="4A6FA16C" w14:textId="3D59BCBF" w:rsidR="00CA6F9C" w:rsidRPr="00233340" w:rsidRDefault="003147A4" w:rsidP="00233340">
      <w:r>
        <w:t>The response is provided in a</w:t>
      </w:r>
      <w:r w:rsidR="00D740A1">
        <w:t>n</w:t>
      </w:r>
      <w:r>
        <w:t xml:space="preserve"> Access Notification object.</w:t>
      </w:r>
    </w:p>
    <w:p w14:paraId="6E691E6C" w14:textId="066FAACF" w:rsidR="00803272" w:rsidRDefault="00803272">
      <w:pPr>
        <w:spacing w:after="200" w:line="276" w:lineRule="auto"/>
        <w:rPr>
          <w:rFonts w:asciiTheme="majorHAnsi" w:eastAsiaTheme="majorEastAsia" w:hAnsiTheme="majorHAnsi" w:cstheme="majorBidi"/>
          <w:b/>
          <w:bCs/>
          <w:caps/>
          <w:color w:val="009FDF"/>
          <w:sz w:val="24"/>
        </w:rPr>
      </w:pPr>
    </w:p>
    <w:p w14:paraId="0E061585" w14:textId="36CDB2A4" w:rsidR="00C56D7D" w:rsidRDefault="00D62CFE" w:rsidP="0089080E">
      <w:pPr>
        <w:pStyle w:val="Titre2"/>
      </w:pPr>
      <w:bookmarkStart w:id="70" w:name="_Toc178847933"/>
      <w:r>
        <w:t xml:space="preserve">Operation </w:t>
      </w:r>
      <w:r w:rsidR="00C56D7D">
        <w:t>ACCESS NOTIFICATION</w:t>
      </w:r>
      <w:bookmarkEnd w:id="70"/>
    </w:p>
    <w:p w14:paraId="1A744B30" w14:textId="77777777" w:rsidR="00C56D7D" w:rsidRPr="00327177" w:rsidRDefault="00C56D7D" w:rsidP="00740D2A"/>
    <w:p w14:paraId="7A7528EE" w14:textId="3B0A7074" w:rsidR="00C56D7D" w:rsidRDefault="00C56D7D" w:rsidP="0024034E">
      <w:pPr>
        <w:rPr>
          <w:lang w:val="en-US"/>
        </w:rPr>
      </w:pPr>
      <w:r w:rsidRPr="4806EEAB">
        <w:rPr>
          <w:lang w:val="en-US"/>
        </w:rPr>
        <w:t xml:space="preserve">This interface is called as </w:t>
      </w:r>
      <w:r w:rsidR="00A7106D">
        <w:rPr>
          <w:lang w:val="en-US"/>
        </w:rPr>
        <w:t xml:space="preserve">callback </w:t>
      </w:r>
      <w:r w:rsidRPr="4806EEAB">
        <w:rPr>
          <w:lang w:val="en-US"/>
        </w:rPr>
        <w:t>response to interface Access.</w:t>
      </w:r>
    </w:p>
    <w:p w14:paraId="66B0E2D6" w14:textId="5273063A" w:rsidR="00B23295" w:rsidRDefault="0DF4459D" w:rsidP="0024034E">
      <w:pPr>
        <w:rPr>
          <w:lang w:val="en-US"/>
        </w:rPr>
      </w:pPr>
      <w:r w:rsidRPr="66A1FAF7">
        <w:rPr>
          <w:lang w:val="en-US"/>
        </w:rPr>
        <w:t>Results</w:t>
      </w:r>
      <w:r w:rsidR="00B23295" w:rsidRPr="66A1FAF7">
        <w:rPr>
          <w:lang w:val="en-US"/>
        </w:rPr>
        <w:t xml:space="preserve"> from Access Request shall be sent </w:t>
      </w:r>
      <w:r w:rsidR="00EB245E" w:rsidRPr="66A1FAF7">
        <w:rPr>
          <w:lang w:val="en-US"/>
        </w:rPr>
        <w:t>asynchronously</w:t>
      </w:r>
      <w:r w:rsidR="00B23295" w:rsidRPr="66A1FAF7">
        <w:rPr>
          <w:lang w:val="en-US"/>
        </w:rPr>
        <w:t xml:space="preserve"> through this interface.</w:t>
      </w:r>
    </w:p>
    <w:p w14:paraId="2D6C9C6C" w14:textId="0F2AFCC4" w:rsidR="003D07C6" w:rsidRDefault="003D07C6" w:rsidP="000B08C6">
      <w:pPr>
        <w:pStyle w:val="Titre3"/>
      </w:pPr>
      <w:bookmarkStart w:id="71" w:name="_Toc178847934"/>
      <w:r>
        <w:t>Operation Functionality</w:t>
      </w:r>
      <w:bookmarkEnd w:id="71"/>
    </w:p>
    <w:p w14:paraId="615765D6" w14:textId="7AD12A1B" w:rsidR="003D07C6" w:rsidRPr="003D07C6" w:rsidRDefault="000808BE" w:rsidP="003D07C6">
      <w:r>
        <w:t>The response to a</w:t>
      </w:r>
      <w:r w:rsidR="2B3D37D5">
        <w:t>n</w:t>
      </w:r>
      <w:r>
        <w:t xml:space="preserve"> Access request is received in this operation.</w:t>
      </w:r>
    </w:p>
    <w:p w14:paraId="7BB03103" w14:textId="2844A981" w:rsidR="00C56D7D" w:rsidRDefault="00E60C1F" w:rsidP="000B08C6">
      <w:pPr>
        <w:pStyle w:val="Titre3"/>
      </w:pPr>
      <w:bookmarkStart w:id="72" w:name="_Toc178847935"/>
      <w:r>
        <w:t>O</w:t>
      </w:r>
      <w:r w:rsidR="00C56D7D">
        <w:t>peration</w:t>
      </w:r>
      <w:r w:rsidR="003D07C6">
        <w:t xml:space="preserve"> Parameters</w:t>
      </w:r>
      <w:bookmarkEnd w:id="72"/>
    </w:p>
    <w:p w14:paraId="2EF170EA" w14:textId="6541E97E" w:rsidR="00803272" w:rsidRPr="00622CA1" w:rsidRDefault="00803272" w:rsidP="00803272">
      <w:pPr>
        <w:rPr>
          <w:b/>
          <w:bCs/>
        </w:rPr>
      </w:pPr>
      <w:r w:rsidRPr="00622CA1">
        <w:rPr>
          <w:b/>
          <w:bCs/>
        </w:rPr>
        <w:t>POST baseUrl/v1/</w:t>
      </w:r>
      <w:r>
        <w:rPr>
          <w:b/>
          <w:bCs/>
        </w:rPr>
        <w:t>access</w:t>
      </w:r>
      <w:r w:rsidR="00492EC3">
        <w:rPr>
          <w:b/>
          <w:bCs/>
        </w:rPr>
        <w:t>/</w:t>
      </w:r>
      <w:r w:rsidR="00492EC3" w:rsidRPr="00492EC3">
        <w:t xml:space="preserve"> </w:t>
      </w:r>
      <w:r w:rsidR="00492EC3" w:rsidRPr="00492EC3">
        <w:rPr>
          <w:b/>
          <w:bCs/>
        </w:rPr>
        <w:t>notification</w:t>
      </w:r>
      <w:r w:rsidRPr="00622CA1">
        <w:rPr>
          <w:b/>
          <w:bCs/>
        </w:rPr>
        <w:t xml:space="preserve"> {body} : response</w:t>
      </w:r>
    </w:p>
    <w:p w14:paraId="7F857CCC" w14:textId="77777777" w:rsidR="00803272" w:rsidRPr="00CE5F48" w:rsidRDefault="00803272" w:rsidP="00803272"/>
    <w:p w14:paraId="7091739C" w14:textId="77777777" w:rsidR="001B5FF6" w:rsidRDefault="001B5FF6" w:rsidP="001B5FF6">
      <w:r>
        <w:t xml:space="preserve">Input is the decision </w:t>
      </w:r>
      <w:r w:rsidRPr="001F6AF6">
        <w:t>from the request for access; True or False</w:t>
      </w:r>
      <w:r>
        <w:t xml:space="preserve"> and a reason.</w:t>
      </w:r>
    </w:p>
    <w:p w14:paraId="1D25DD9F" w14:textId="77777777" w:rsidR="00803272" w:rsidRDefault="00803272" w:rsidP="00803272"/>
    <w:p w14:paraId="0EDCEAB4" w14:textId="55FD3CED"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41068E8C" w14:textId="77777777" w:rsidR="005A6DB6" w:rsidRDefault="005A6DB6" w:rsidP="00803272"/>
    <w:p w14:paraId="3155385A" w14:textId="77777777" w:rsidR="00C56D7D" w:rsidRDefault="00C56D7D" w:rsidP="000B08C6">
      <w:pPr>
        <w:pStyle w:val="Titre3"/>
      </w:pPr>
      <w:bookmarkStart w:id="73" w:name="_Toc178847936"/>
      <w:r>
        <w:t>Interpretation guidelines</w:t>
      </w:r>
      <w:bookmarkEnd w:id="73"/>
    </w:p>
    <w:p w14:paraId="164C73E0" w14:textId="4AB660EA" w:rsidR="00C56D7D" w:rsidRDefault="000767F8" w:rsidP="000808BE">
      <w:pPr>
        <w:pStyle w:val="Corpsdetexte"/>
      </w:pPr>
      <w:r>
        <w:t>The decision by the information owner is given as true or false.</w:t>
      </w:r>
    </w:p>
    <w:p w14:paraId="05884256" w14:textId="6132BBC7" w:rsidR="000767F8" w:rsidRDefault="000767F8" w:rsidP="000808BE">
      <w:pPr>
        <w:pStyle w:val="Corpsdetexte"/>
      </w:pPr>
      <w:r>
        <w:t xml:space="preserve">A </w:t>
      </w:r>
      <w:r w:rsidR="00D61146">
        <w:t xml:space="preserve">reason for the decision is always given in </w:t>
      </w:r>
      <w:r w:rsidR="00D61146" w:rsidRPr="00953BA0">
        <w:rPr>
          <w:b/>
          <w:bCs/>
        </w:rPr>
        <w:t>decisionReason</w:t>
      </w:r>
      <w:r w:rsidR="00D61146">
        <w:t xml:space="preserve"> as text for a human user.</w:t>
      </w:r>
    </w:p>
    <w:p w14:paraId="1D06419A" w14:textId="44A466AE" w:rsidR="00D61146" w:rsidRDefault="00D61146" w:rsidP="000808BE">
      <w:pPr>
        <w:pStyle w:val="Corpsdetexte"/>
      </w:pPr>
      <w:r>
        <w:t xml:space="preserve">If the decision is granted, a </w:t>
      </w:r>
      <w:r w:rsidR="005A5310" w:rsidRPr="00953BA0">
        <w:rPr>
          <w:b/>
          <w:bCs/>
        </w:rPr>
        <w:t>dataReference</w:t>
      </w:r>
      <w:r w:rsidR="005A5310">
        <w:t xml:space="preserve"> </w:t>
      </w:r>
      <w:r>
        <w:t xml:space="preserve">to the data object </w:t>
      </w:r>
      <w:r w:rsidR="004B5B84">
        <w:t xml:space="preserve">should be </w:t>
      </w:r>
      <w:r>
        <w:t>provided. This can be used in Get data call</w:t>
      </w:r>
      <w:r w:rsidR="009E69A6">
        <w:t xml:space="preserve"> or Subscription call.</w:t>
      </w:r>
    </w:p>
    <w:p w14:paraId="0A38CD7E" w14:textId="14B7872A" w:rsidR="004F389D" w:rsidRDefault="003D07C6" w:rsidP="0089080E">
      <w:pPr>
        <w:pStyle w:val="Titre2"/>
      </w:pPr>
      <w:bookmarkStart w:id="74" w:name="_Toc178847937"/>
      <w:r>
        <w:t xml:space="preserve">Operation </w:t>
      </w:r>
      <w:r w:rsidR="004F389D">
        <w:t>SUBSCRIPTION</w:t>
      </w:r>
      <w:bookmarkEnd w:id="74"/>
    </w:p>
    <w:p w14:paraId="403019B7" w14:textId="77777777" w:rsidR="004F389D" w:rsidRPr="00327177" w:rsidRDefault="004F389D" w:rsidP="00740D2A"/>
    <w:p w14:paraId="10574B23" w14:textId="45666C0E" w:rsidR="004F389D" w:rsidRDefault="004F389D" w:rsidP="0024034E">
      <w:pPr>
        <w:rPr>
          <w:lang w:val="en-US"/>
        </w:rPr>
      </w:pPr>
      <w:r w:rsidRPr="66A1FAF7">
        <w:rPr>
          <w:lang w:val="en-US"/>
        </w:rPr>
        <w:t>This interface is called when</w:t>
      </w:r>
      <w:r w:rsidR="06C98974" w:rsidRPr="66A1FAF7">
        <w:rPr>
          <w:lang w:val="en-US"/>
        </w:rPr>
        <w:t xml:space="preserve"> the</w:t>
      </w:r>
      <w:r w:rsidRPr="66A1FAF7">
        <w:rPr>
          <w:lang w:val="en-US"/>
        </w:rPr>
        <w:t xml:space="preserve"> client or server initiates subscription on data from the service. Response is given </w:t>
      </w:r>
      <w:r w:rsidR="00A7106D" w:rsidRPr="66A1FAF7">
        <w:rPr>
          <w:lang w:val="en-US"/>
        </w:rPr>
        <w:t xml:space="preserve">as callback to </w:t>
      </w:r>
      <w:r w:rsidRPr="66A1FAF7">
        <w:rPr>
          <w:lang w:val="en-US"/>
        </w:rPr>
        <w:t>interface Upload and Subscription Notification.</w:t>
      </w:r>
    </w:p>
    <w:p w14:paraId="4C994619" w14:textId="2A2AFE49" w:rsidR="00DA0DF3" w:rsidRDefault="00DA0DF3" w:rsidP="0024034E">
      <w:pPr>
        <w:rPr>
          <w:lang w:val="en-US"/>
        </w:rPr>
      </w:pPr>
      <w:r w:rsidRPr="00DA0DF3">
        <w:rPr>
          <w:lang w:val="en-US"/>
        </w:rPr>
        <w:t>The purpose of the interface is to request subscription on information, either specific information according to parameters, or the information accessible upon decision by the information provider. Each subscription request reflects one parameter query set.</w:t>
      </w:r>
    </w:p>
    <w:p w14:paraId="1487E8E6" w14:textId="5AFC5B48" w:rsidR="003D07C6" w:rsidRDefault="003D07C6" w:rsidP="000B08C6">
      <w:pPr>
        <w:pStyle w:val="Titre3"/>
      </w:pPr>
      <w:bookmarkStart w:id="75" w:name="_Toc178847938"/>
      <w:r>
        <w:t>Operation Functionality</w:t>
      </w:r>
      <w:bookmarkEnd w:id="75"/>
    </w:p>
    <w:p w14:paraId="50875512" w14:textId="70E08EB4" w:rsidR="00992D93" w:rsidRDefault="00E60C1F" w:rsidP="00E75B96">
      <w:pPr>
        <w:pStyle w:val="Corpsdetexte"/>
      </w:pPr>
      <w:r>
        <w:t xml:space="preserve">The operation </w:t>
      </w:r>
      <w:r w:rsidR="00894DE9">
        <w:t>checks authorization to requested data and initiates a subscription if granted access.</w:t>
      </w:r>
      <w:r w:rsidR="002104F8">
        <w:t xml:space="preserve"> The response </w:t>
      </w:r>
      <w:r w:rsidR="00F21516">
        <w:t>contains a subscriptionIdentifier that can be used to remove the subscription.</w:t>
      </w:r>
      <w:r w:rsidR="0021742F">
        <w:t xml:space="preserve"> Internally this subscriptionIdentifier is related to the baseURL</w:t>
      </w:r>
      <w:r w:rsidR="00F22135">
        <w:t xml:space="preserve"> on called service, where it </w:t>
      </w:r>
      <w:r w:rsidR="1BB24E57">
        <w:t xml:space="preserve">is </w:t>
      </w:r>
      <w:r w:rsidR="00F22135">
        <w:t>assumed that the service calling the subscription operation does also contain the Upload operation where subscribed data shall be pushed.</w:t>
      </w:r>
    </w:p>
    <w:p w14:paraId="4BA3BAAC" w14:textId="06D357A0" w:rsidR="001544B0" w:rsidRDefault="00992D93" w:rsidP="00E75B96">
      <w:pPr>
        <w:pStyle w:val="Corpsdetexte"/>
      </w:pPr>
      <w:r>
        <w:t xml:space="preserve">The </w:t>
      </w:r>
      <w:r w:rsidR="00CE573C">
        <w:t>data is returned in Upload operation</w:t>
      </w:r>
      <w:r w:rsidR="00E75B96">
        <w:t>(s)</w:t>
      </w:r>
      <w:r w:rsidR="00CE573C">
        <w:t xml:space="preserve"> where </w:t>
      </w:r>
      <w:r w:rsidR="00CE573C" w:rsidRPr="00292163">
        <w:t>fromSubscription</w:t>
      </w:r>
      <w:r w:rsidR="00CE573C">
        <w:t xml:space="preserve"> is set to true.</w:t>
      </w:r>
    </w:p>
    <w:p w14:paraId="3DFFA8FB" w14:textId="1654A277" w:rsidR="001544B0" w:rsidRPr="003D07C6" w:rsidRDefault="002104F8" w:rsidP="00E75B96">
      <w:pPr>
        <w:pStyle w:val="Corpsdetexte"/>
      </w:pPr>
      <w:r>
        <w:t xml:space="preserve">Request-Response pattern that initiates a </w:t>
      </w:r>
      <w:r w:rsidR="00144EAB">
        <w:t xml:space="preserve">Request-Callback (SubscriptioNotofication) and </w:t>
      </w:r>
      <w:r w:rsidR="001544B0">
        <w:t>Publish-Subscribe pattern</w:t>
      </w:r>
      <w:r w:rsidR="00144EAB">
        <w:t xml:space="preserve"> (Upload</w:t>
      </w:r>
      <w:r w:rsidR="00F21516">
        <w:t>)</w:t>
      </w:r>
      <w:r w:rsidR="00CB5F3C">
        <w:t>.</w:t>
      </w:r>
    </w:p>
    <w:p w14:paraId="7FEA4664" w14:textId="21A23A57" w:rsidR="004F389D" w:rsidRDefault="00E60C1F" w:rsidP="000B08C6">
      <w:pPr>
        <w:pStyle w:val="Titre3"/>
      </w:pPr>
      <w:bookmarkStart w:id="76" w:name="_Toc178847939"/>
      <w:r>
        <w:t>O</w:t>
      </w:r>
      <w:r w:rsidR="004F389D">
        <w:t>peration</w:t>
      </w:r>
      <w:r w:rsidR="003D07C6">
        <w:t xml:space="preserve"> Parameters</w:t>
      </w:r>
      <w:bookmarkEnd w:id="76"/>
    </w:p>
    <w:p w14:paraId="482CE2DD" w14:textId="66C51043" w:rsidR="007C6404" w:rsidRPr="00622CA1" w:rsidRDefault="007C6404" w:rsidP="007C6404">
      <w:pPr>
        <w:rPr>
          <w:b/>
          <w:bCs/>
        </w:rPr>
      </w:pPr>
      <w:r w:rsidRPr="00622CA1">
        <w:rPr>
          <w:b/>
          <w:bCs/>
        </w:rPr>
        <w:t>POST baseUrl/v1/</w:t>
      </w:r>
      <w:r w:rsidR="00980F6D" w:rsidRPr="00980F6D">
        <w:t xml:space="preserve"> </w:t>
      </w:r>
      <w:r w:rsidR="00980F6D" w:rsidRPr="00980F6D">
        <w:rPr>
          <w:b/>
          <w:bCs/>
        </w:rPr>
        <w:t>subscription</w:t>
      </w:r>
      <w:r w:rsidR="00980F6D">
        <w:rPr>
          <w:b/>
          <w:bCs/>
        </w:rPr>
        <w:t xml:space="preserve"> </w:t>
      </w:r>
      <w:r w:rsidRPr="00622CA1">
        <w:rPr>
          <w:b/>
          <w:bCs/>
        </w:rPr>
        <w:t>{body} : response</w:t>
      </w:r>
    </w:p>
    <w:p w14:paraId="44CE1771" w14:textId="77777777" w:rsidR="007C6404" w:rsidRDefault="007C6404" w:rsidP="007C6404"/>
    <w:p w14:paraId="66C2FA9C" w14:textId="77777777" w:rsidR="00B558A6" w:rsidRDefault="00B558A6" w:rsidP="00B558A6">
      <w:r>
        <w:t>Input is filtering parameters for the requested subscription.</w:t>
      </w:r>
    </w:p>
    <w:p w14:paraId="6115283C" w14:textId="77777777" w:rsidR="00B558A6" w:rsidRDefault="00B558A6" w:rsidP="00B558A6">
      <w:r>
        <w:t>Output is a subscription identifier, if successful.</w:t>
      </w:r>
    </w:p>
    <w:p w14:paraId="4BF9BC95" w14:textId="77777777" w:rsidR="007C6404" w:rsidRDefault="007C6404" w:rsidP="007C6404"/>
    <w:p w14:paraId="4B630053" w14:textId="22E5C37C"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5ACB66A0" w14:textId="77777777" w:rsidR="007C6404" w:rsidRPr="007C6404" w:rsidRDefault="007C6404" w:rsidP="007C6404"/>
    <w:p w14:paraId="599B71DF" w14:textId="77777777" w:rsidR="004F389D" w:rsidRDefault="004F389D" w:rsidP="000B08C6">
      <w:pPr>
        <w:pStyle w:val="Titre3"/>
      </w:pPr>
      <w:bookmarkStart w:id="77" w:name="_Toc178847940"/>
      <w:r>
        <w:t>Interpretation guidelines</w:t>
      </w:r>
      <w:bookmarkEnd w:id="77"/>
    </w:p>
    <w:p w14:paraId="4A391072" w14:textId="451B8DAC" w:rsidR="004F389D" w:rsidRDefault="00767025" w:rsidP="00601DB0">
      <w:r>
        <w:t>All criteria for the subscription are optional. If none are provided, all authorized data</w:t>
      </w:r>
      <w:r w:rsidR="00A71C66">
        <w:t xml:space="preserve"> from the service will be included in the subscription. If more than one </w:t>
      </w:r>
      <w:r w:rsidR="53F09D24">
        <w:t>criterion</w:t>
      </w:r>
      <w:r w:rsidR="00A71C66">
        <w:t xml:space="preserve"> is provided, the </w:t>
      </w:r>
      <w:r w:rsidR="00D23BAA">
        <w:t>criteria</w:t>
      </w:r>
      <w:r w:rsidR="00A71C66">
        <w:t xml:space="preserve"> will be combined with logical AND, hence all </w:t>
      </w:r>
      <w:r w:rsidR="00F23AB4">
        <w:t>criteria must be met.</w:t>
      </w:r>
    </w:p>
    <w:p w14:paraId="17A48F16" w14:textId="6D1F3362" w:rsidR="00F23AB4" w:rsidRDefault="00F23AB4" w:rsidP="00601DB0">
      <w:r>
        <w:t xml:space="preserve">The </w:t>
      </w:r>
      <w:r w:rsidRPr="00953BA0">
        <w:rPr>
          <w:b/>
          <w:bCs/>
        </w:rPr>
        <w:t>containerType</w:t>
      </w:r>
      <w:r>
        <w:t xml:space="preserve"> </w:t>
      </w:r>
      <w:r w:rsidR="00FD347F">
        <w:t xml:space="preserve">criteria, e.g. S100_DataSet, means that </w:t>
      </w:r>
      <w:r w:rsidR="00EB2749">
        <w:t>the user wishes to only receive data from this subscription packaged into S100_Datasets.</w:t>
      </w:r>
    </w:p>
    <w:p w14:paraId="53490F5C" w14:textId="4D16E3BD" w:rsidR="00EB2749" w:rsidRDefault="00EB2749" w:rsidP="00601DB0">
      <w:r>
        <w:t xml:space="preserve">The </w:t>
      </w:r>
      <w:r w:rsidRPr="00953BA0">
        <w:rPr>
          <w:b/>
          <w:bCs/>
        </w:rPr>
        <w:t>geometry</w:t>
      </w:r>
      <w:r w:rsidR="0013719E">
        <w:t xml:space="preserve"> criteria means that only information intersecting with the geometry given will be sent in the subscription.</w:t>
      </w:r>
      <w:r w:rsidR="004B6107">
        <w:t xml:space="preserve"> This requires that data is geotagged somehow. If </w:t>
      </w:r>
      <w:r w:rsidR="005516E3">
        <w:t>information</w:t>
      </w:r>
      <w:r w:rsidR="004B6107">
        <w:t xml:space="preserve"> is not geotagg</w:t>
      </w:r>
      <w:r w:rsidR="000A6E0A">
        <w:t>ed</w:t>
      </w:r>
      <w:r w:rsidR="00065A9C">
        <w:t>, the criteria is ignored.</w:t>
      </w:r>
    </w:p>
    <w:p w14:paraId="59647EB8" w14:textId="31B640DB" w:rsidR="0013719E" w:rsidRDefault="0013719E" w:rsidP="00601DB0">
      <w:r>
        <w:t xml:space="preserve">The </w:t>
      </w:r>
      <w:r w:rsidRPr="00953BA0">
        <w:rPr>
          <w:b/>
          <w:bCs/>
        </w:rPr>
        <w:t>unlocode</w:t>
      </w:r>
      <w:r>
        <w:t xml:space="preserve"> criteria means that only information</w:t>
      </w:r>
      <w:r w:rsidR="00CA11AA">
        <w:t xml:space="preserve"> related to the unlocode will be sent in the subscription. </w:t>
      </w:r>
      <w:r w:rsidR="00065A9C">
        <w:t>If there is no</w:t>
      </w:r>
      <w:r w:rsidR="005B3FB9">
        <w:t xml:space="preserve"> unlocode </w:t>
      </w:r>
      <w:r w:rsidR="0041508E">
        <w:t>related to the information provided by the service, the unlocode is ignored.</w:t>
      </w:r>
    </w:p>
    <w:p w14:paraId="12ECCD97" w14:textId="0B565777" w:rsidR="0041508E" w:rsidRDefault="0041508E" w:rsidP="00601DB0">
      <w:r>
        <w:t xml:space="preserve">The </w:t>
      </w:r>
      <w:r w:rsidRPr="00953BA0">
        <w:rPr>
          <w:b/>
          <w:bCs/>
        </w:rPr>
        <w:t>dataProductType</w:t>
      </w:r>
      <w:r>
        <w:t xml:space="preserve"> and productVersion criteria means that only information of the type and version will be sent in the subscription.</w:t>
      </w:r>
    </w:p>
    <w:p w14:paraId="0DF88B76" w14:textId="164FEC17" w:rsidR="0041508E" w:rsidRDefault="0041508E" w:rsidP="00601DB0">
      <w:r>
        <w:t xml:space="preserve">The </w:t>
      </w:r>
      <w:r w:rsidRPr="00953BA0">
        <w:rPr>
          <w:b/>
          <w:bCs/>
        </w:rPr>
        <w:t>dataReference</w:t>
      </w:r>
      <w:r>
        <w:t xml:space="preserve"> </w:t>
      </w:r>
      <w:r w:rsidR="002E3677">
        <w:t>criteria means that only new updates of the specific data will be sent in the subscription. If the data</w:t>
      </w:r>
      <w:r w:rsidR="00A0463A">
        <w:t xml:space="preserve"> object ends, the subscription ends.</w:t>
      </w:r>
    </w:p>
    <w:p w14:paraId="5B1886AE" w14:textId="7F40DE68" w:rsidR="00A0463A" w:rsidRDefault="00A0463A" w:rsidP="00601DB0">
      <w:r>
        <w:t xml:space="preserve">The </w:t>
      </w:r>
      <w:r w:rsidRPr="00953BA0">
        <w:rPr>
          <w:b/>
          <w:bCs/>
        </w:rPr>
        <w:t>subscriptionPeriodStart</w:t>
      </w:r>
      <w:r>
        <w:t xml:space="preserve"> and </w:t>
      </w:r>
      <w:r w:rsidRPr="00953BA0">
        <w:rPr>
          <w:b/>
          <w:bCs/>
        </w:rPr>
        <w:t>subscriptionPeriodEnd</w:t>
      </w:r>
      <w:r w:rsidR="004A2173">
        <w:t xml:space="preserve"> criteria mean that data produced </w:t>
      </w:r>
      <w:r w:rsidR="00361C3E">
        <w:t xml:space="preserve">in the given time period </w:t>
      </w:r>
      <w:r w:rsidR="004A2173">
        <w:t>will be sent in the subscription</w:t>
      </w:r>
      <w:r w:rsidR="00361C3E">
        <w:t xml:space="preserve">. When subscriptionPeriodEnd is reached, the subscription </w:t>
      </w:r>
      <w:r w:rsidR="00D23BAA">
        <w:t xml:space="preserve">shall </w:t>
      </w:r>
      <w:r w:rsidR="00361C3E">
        <w:t>be removed automatically</w:t>
      </w:r>
      <w:r w:rsidR="00192068">
        <w:t xml:space="preserve">. The time period </w:t>
      </w:r>
      <w:r w:rsidR="00BE774B">
        <w:t xml:space="preserve">is recommended to </w:t>
      </w:r>
      <w:r w:rsidR="00192068">
        <w:t xml:space="preserve">be formatted as ISO </w:t>
      </w:r>
      <w:r w:rsidR="00BE774B">
        <w:t>8601</w:t>
      </w:r>
      <w:r w:rsidR="00192068">
        <w:t xml:space="preserve"> yyyy-</w:t>
      </w:r>
      <w:r w:rsidR="00D26A16">
        <w:t>mm-dd hh:mm</w:t>
      </w:r>
      <w:r w:rsidR="00BE774B">
        <w:t>:ss</w:t>
      </w:r>
      <w:r w:rsidR="00D26A16">
        <w:t>Z</w:t>
      </w:r>
      <w:r w:rsidR="00BE774B">
        <w:t xml:space="preserve"> in UTC</w:t>
      </w:r>
      <w:r w:rsidR="00D26A16">
        <w:t>.</w:t>
      </w:r>
    </w:p>
    <w:p w14:paraId="52A517B2" w14:textId="29C493EC" w:rsidR="004F389D" w:rsidRDefault="004E60A9" w:rsidP="0089080E">
      <w:pPr>
        <w:pStyle w:val="Titre2"/>
      </w:pPr>
      <w:bookmarkStart w:id="78" w:name="_Toc178847941"/>
      <w:r>
        <w:t xml:space="preserve">Operation </w:t>
      </w:r>
      <w:r w:rsidR="004F389D">
        <w:t>SUBSCRIPTION NOTIFICATION</w:t>
      </w:r>
      <w:bookmarkEnd w:id="78"/>
    </w:p>
    <w:p w14:paraId="228AE52D" w14:textId="77777777" w:rsidR="004F389D" w:rsidRPr="00327177" w:rsidRDefault="004F389D" w:rsidP="00740D2A"/>
    <w:p w14:paraId="4586BD33" w14:textId="16ADC43C" w:rsidR="004F389D" w:rsidRDefault="004F389D" w:rsidP="0024034E">
      <w:pPr>
        <w:rPr>
          <w:lang w:val="en-US"/>
        </w:rPr>
      </w:pPr>
      <w:r w:rsidRPr="4806EEAB">
        <w:rPr>
          <w:lang w:val="en-US"/>
        </w:rPr>
        <w:t xml:space="preserve">This interface is called as </w:t>
      </w:r>
      <w:r w:rsidR="00A7106D">
        <w:rPr>
          <w:lang w:val="en-US"/>
        </w:rPr>
        <w:t xml:space="preserve">callback </w:t>
      </w:r>
      <w:r w:rsidRPr="4806EEAB">
        <w:rPr>
          <w:lang w:val="en-US"/>
        </w:rPr>
        <w:t xml:space="preserve">response from </w:t>
      </w:r>
      <w:r w:rsidR="00A7106D">
        <w:rPr>
          <w:lang w:val="en-US"/>
        </w:rPr>
        <w:t xml:space="preserve">interface </w:t>
      </w:r>
      <w:r w:rsidRPr="4806EEAB">
        <w:rPr>
          <w:lang w:val="en-US"/>
        </w:rPr>
        <w:t>Subscription or Remove Subscription.</w:t>
      </w:r>
    </w:p>
    <w:p w14:paraId="3A1596F7" w14:textId="7EF64118" w:rsidR="00801C60" w:rsidRDefault="00801C60" w:rsidP="0024034E">
      <w:pPr>
        <w:rPr>
          <w:lang w:val="en-US"/>
        </w:rPr>
      </w:pPr>
      <w:r w:rsidRPr="66A1FAF7">
        <w:rPr>
          <w:lang w:val="en-US"/>
        </w:rPr>
        <w:t xml:space="preserve">The interface receives notifications when </w:t>
      </w:r>
      <w:r w:rsidR="0DD59A15" w:rsidRPr="66A1FAF7">
        <w:rPr>
          <w:lang w:val="en-US"/>
        </w:rPr>
        <w:t xml:space="preserve">the </w:t>
      </w:r>
      <w:r w:rsidRPr="66A1FAF7">
        <w:rPr>
          <w:lang w:val="en-US"/>
        </w:rPr>
        <w:t>subscription is created or removed by</w:t>
      </w:r>
      <w:r w:rsidR="6F8F03E9" w:rsidRPr="66A1FAF7">
        <w:rPr>
          <w:lang w:val="en-US"/>
        </w:rPr>
        <w:t xml:space="preserve"> the</w:t>
      </w:r>
      <w:r w:rsidRPr="66A1FAF7">
        <w:rPr>
          <w:lang w:val="en-US"/>
        </w:rPr>
        <w:t xml:space="preserve"> information producer.</w:t>
      </w:r>
    </w:p>
    <w:p w14:paraId="3CF50DDF" w14:textId="1549859B" w:rsidR="004E60A9" w:rsidRDefault="004E60A9" w:rsidP="000B08C6">
      <w:pPr>
        <w:pStyle w:val="Titre3"/>
      </w:pPr>
      <w:bookmarkStart w:id="79" w:name="_Toc178847942"/>
      <w:r>
        <w:t>Operation Functionality</w:t>
      </w:r>
      <w:bookmarkEnd w:id="79"/>
    </w:p>
    <w:p w14:paraId="0686E8BA" w14:textId="5B373D64" w:rsidR="004E60A9" w:rsidRPr="004E60A9" w:rsidRDefault="000074F0" w:rsidP="004E60A9">
      <w:r>
        <w:t xml:space="preserve">When </w:t>
      </w:r>
      <w:r w:rsidR="536E1B05">
        <w:t xml:space="preserve">the </w:t>
      </w:r>
      <w:r>
        <w:t>subscription changes (</w:t>
      </w:r>
      <w:r w:rsidR="07F335D3">
        <w:t xml:space="preserve">i.e. is </w:t>
      </w:r>
      <w:r>
        <w:t>created or removed), the event will be received in this operation</w:t>
      </w:r>
      <w:r w:rsidR="00376910">
        <w:t xml:space="preserve"> as information.</w:t>
      </w:r>
      <w:r w:rsidR="001C5476">
        <w:t xml:space="preserve"> The change (create or remove) can be initiated both by</w:t>
      </w:r>
      <w:r w:rsidR="44F54929">
        <w:t xml:space="preserve"> the</w:t>
      </w:r>
      <w:r w:rsidR="001C5476">
        <w:t xml:space="preserve"> client and </w:t>
      </w:r>
      <w:r w:rsidR="2B297A98">
        <w:t xml:space="preserve">by the </w:t>
      </w:r>
      <w:r w:rsidR="001C5476">
        <w:t>server</w:t>
      </w:r>
      <w:r w:rsidR="00532ADE">
        <w:t>.</w:t>
      </w:r>
    </w:p>
    <w:p w14:paraId="5D151CCD" w14:textId="2BE64144" w:rsidR="004F389D" w:rsidRDefault="00565A7A" w:rsidP="000B08C6">
      <w:pPr>
        <w:pStyle w:val="Titre3"/>
      </w:pPr>
      <w:bookmarkStart w:id="80" w:name="_Toc178847943"/>
      <w:r>
        <w:t>O</w:t>
      </w:r>
      <w:r w:rsidR="004F389D">
        <w:t>peration</w:t>
      </w:r>
      <w:r w:rsidR="004E60A9">
        <w:t xml:space="preserve"> Parameters</w:t>
      </w:r>
      <w:bookmarkEnd w:id="80"/>
    </w:p>
    <w:p w14:paraId="2BDD6699" w14:textId="13C96C31" w:rsidR="006A3345" w:rsidRPr="00622CA1" w:rsidRDefault="006A3345" w:rsidP="006A3345">
      <w:pPr>
        <w:rPr>
          <w:b/>
          <w:bCs/>
        </w:rPr>
      </w:pPr>
      <w:r w:rsidRPr="00622CA1">
        <w:rPr>
          <w:b/>
          <w:bCs/>
        </w:rPr>
        <w:t>POST baseUrl/v1/</w:t>
      </w:r>
      <w:r w:rsidRPr="00980F6D">
        <w:rPr>
          <w:b/>
          <w:bCs/>
        </w:rPr>
        <w:t>subscription</w:t>
      </w:r>
      <w:r w:rsidR="003945D0">
        <w:rPr>
          <w:b/>
          <w:bCs/>
        </w:rPr>
        <w:t>/</w:t>
      </w:r>
      <w:r w:rsidR="003945D0" w:rsidRPr="003945D0">
        <w:rPr>
          <w:b/>
          <w:bCs/>
        </w:rPr>
        <w:t>notification</w:t>
      </w:r>
      <w:r>
        <w:rPr>
          <w:b/>
          <w:bCs/>
        </w:rPr>
        <w:t xml:space="preserve"> </w:t>
      </w:r>
      <w:r w:rsidRPr="00622CA1">
        <w:rPr>
          <w:b/>
          <w:bCs/>
        </w:rPr>
        <w:t>{body} : response</w:t>
      </w:r>
    </w:p>
    <w:p w14:paraId="2FFA6099" w14:textId="77777777" w:rsidR="006A3345" w:rsidRDefault="006A3345" w:rsidP="006A3345"/>
    <w:p w14:paraId="47C62F9A" w14:textId="77777777" w:rsidR="00121DC1" w:rsidRDefault="00121DC1" w:rsidP="00121DC1">
      <w:r>
        <w:t xml:space="preserve">Input is </w:t>
      </w:r>
      <w:r w:rsidRPr="00801C60">
        <w:t xml:space="preserve">the </w:t>
      </w:r>
      <w:r>
        <w:t xml:space="preserve">subscription </w:t>
      </w:r>
      <w:r w:rsidRPr="00801C60">
        <w:t>identi</w:t>
      </w:r>
      <w:r>
        <w:t>fier</w:t>
      </w:r>
      <w:r w:rsidRPr="00801C60">
        <w:t xml:space="preserve"> and type of event; Create or Delete.</w:t>
      </w:r>
    </w:p>
    <w:p w14:paraId="04B44A64" w14:textId="77777777" w:rsidR="006A3345" w:rsidRDefault="006A3345" w:rsidP="006A3345"/>
    <w:p w14:paraId="2CD2A985" w14:textId="7A86A539"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79863600" w14:textId="77777777" w:rsidR="005A6DB6" w:rsidRDefault="005A6DB6" w:rsidP="006A3345"/>
    <w:p w14:paraId="0DFEC50F" w14:textId="77777777" w:rsidR="004F389D" w:rsidRDefault="004F389D" w:rsidP="000B08C6">
      <w:pPr>
        <w:pStyle w:val="Titre3"/>
      </w:pPr>
      <w:bookmarkStart w:id="81" w:name="_Toc178847944"/>
      <w:r>
        <w:t>Interpretation guidelines</w:t>
      </w:r>
      <w:bookmarkEnd w:id="81"/>
    </w:p>
    <w:p w14:paraId="3476F516" w14:textId="22E97C9B" w:rsidR="004F389D" w:rsidRDefault="00376910" w:rsidP="00601DB0">
      <w:r>
        <w:t xml:space="preserve">The </w:t>
      </w:r>
      <w:r w:rsidRPr="00953BA0">
        <w:rPr>
          <w:b/>
          <w:bCs/>
        </w:rPr>
        <w:t>subscriptionIdentifier</w:t>
      </w:r>
      <w:r w:rsidR="001A20C8">
        <w:t xml:space="preserve"> is the reference to the specific subscription in focus.</w:t>
      </w:r>
    </w:p>
    <w:p w14:paraId="1F12AE58" w14:textId="340B5CD8" w:rsidR="001A20C8" w:rsidRDefault="001A20C8" w:rsidP="00601DB0">
      <w:r>
        <w:t>The eventEnum describes</w:t>
      </w:r>
      <w:r w:rsidR="4C7A7F46">
        <w:t xml:space="preserve"> the</w:t>
      </w:r>
      <w:r>
        <w:t xml:space="preserve"> </w:t>
      </w:r>
      <w:r w:rsidR="0042135A">
        <w:t xml:space="preserve">type of event, e.g. </w:t>
      </w:r>
      <w:r w:rsidR="007D3046">
        <w:t>1=subscription created, 2</w:t>
      </w:r>
      <w:r w:rsidR="001C5476">
        <w:t>=subscription removed.</w:t>
      </w:r>
    </w:p>
    <w:p w14:paraId="4A6F6D50" w14:textId="6499EE97" w:rsidR="008B4F30" w:rsidRDefault="004E60A9" w:rsidP="0089080E">
      <w:pPr>
        <w:pStyle w:val="Titre2"/>
      </w:pPr>
      <w:bookmarkStart w:id="82" w:name="_Toc178847945"/>
      <w:r>
        <w:t xml:space="preserve">Operation </w:t>
      </w:r>
      <w:r w:rsidR="008B4F30">
        <w:t>REMOVE SUBSCRIPTION</w:t>
      </w:r>
      <w:bookmarkEnd w:id="82"/>
    </w:p>
    <w:p w14:paraId="2FC18482" w14:textId="77777777" w:rsidR="008B4F30" w:rsidRPr="00327177" w:rsidRDefault="008B4F30" w:rsidP="00740D2A"/>
    <w:p w14:paraId="2E053F07" w14:textId="457E924A" w:rsidR="008B4F30" w:rsidRDefault="008B4F30" w:rsidP="0024034E">
      <w:pPr>
        <w:rPr>
          <w:lang w:val="en-US"/>
        </w:rPr>
      </w:pPr>
      <w:r w:rsidRPr="66A1FAF7">
        <w:rPr>
          <w:lang w:val="en-US"/>
        </w:rPr>
        <w:t>This interface is called when</w:t>
      </w:r>
      <w:r w:rsidR="04B8CE14" w:rsidRPr="66A1FAF7">
        <w:rPr>
          <w:lang w:val="en-US"/>
        </w:rPr>
        <w:t xml:space="preserve"> the</w:t>
      </w:r>
      <w:r w:rsidRPr="66A1FAF7">
        <w:rPr>
          <w:lang w:val="en-US"/>
        </w:rPr>
        <w:t xml:space="preserve"> client or server removes </w:t>
      </w:r>
      <w:r w:rsidR="4E9EAAC5" w:rsidRPr="66A1FAF7">
        <w:rPr>
          <w:lang w:val="en-US"/>
        </w:rPr>
        <w:t xml:space="preserve">a </w:t>
      </w:r>
      <w:r w:rsidRPr="66A1FAF7">
        <w:rPr>
          <w:lang w:val="en-US"/>
        </w:rPr>
        <w:t>subscription. Response is given as callback to interface Subscription Notification.</w:t>
      </w:r>
    </w:p>
    <w:p w14:paraId="6DF8183C" w14:textId="4BE05B53" w:rsidR="003B595A" w:rsidRDefault="003B595A" w:rsidP="0024034E">
      <w:pPr>
        <w:rPr>
          <w:lang w:val="en-US"/>
        </w:rPr>
      </w:pPr>
      <w:r w:rsidRPr="66A1FAF7">
        <w:rPr>
          <w:lang w:val="en-US"/>
        </w:rPr>
        <w:t>Subscription(s) can be removed either internally by</w:t>
      </w:r>
      <w:r w:rsidR="1BF99A86" w:rsidRPr="66A1FAF7">
        <w:rPr>
          <w:lang w:val="en-US"/>
        </w:rPr>
        <w:t xml:space="preserve"> the</w:t>
      </w:r>
      <w:r w:rsidRPr="66A1FAF7">
        <w:rPr>
          <w:lang w:val="en-US"/>
        </w:rPr>
        <w:t xml:space="preserve"> information owner, or externally by the consumer. This interface shall be used by the consumer to request removal of</w:t>
      </w:r>
      <w:r w:rsidR="0FBA4698" w:rsidRPr="66A1FAF7">
        <w:rPr>
          <w:lang w:val="en-US"/>
        </w:rPr>
        <w:t xml:space="preserve"> a</w:t>
      </w:r>
      <w:r w:rsidRPr="66A1FAF7">
        <w:rPr>
          <w:lang w:val="en-US"/>
        </w:rPr>
        <w:t xml:space="preserve"> subscription.</w:t>
      </w:r>
    </w:p>
    <w:p w14:paraId="576FDEA6" w14:textId="51F69B23" w:rsidR="004E60A9" w:rsidRDefault="004E60A9" w:rsidP="000B08C6">
      <w:pPr>
        <w:pStyle w:val="Titre3"/>
      </w:pPr>
      <w:bookmarkStart w:id="83" w:name="_Toc178847946"/>
      <w:r>
        <w:t>Operation</w:t>
      </w:r>
      <w:r w:rsidR="0022002E">
        <w:t xml:space="preserve"> Functionality</w:t>
      </w:r>
      <w:bookmarkEnd w:id="83"/>
    </w:p>
    <w:p w14:paraId="335021DC" w14:textId="1F2A9423" w:rsidR="0022002E" w:rsidRPr="0022002E" w:rsidRDefault="00FF33A7" w:rsidP="0022002E">
      <w:r>
        <w:t xml:space="preserve">The operation removes </w:t>
      </w:r>
      <w:r w:rsidR="2FAC1F9D">
        <w:t xml:space="preserve">the </w:t>
      </w:r>
      <w:r>
        <w:t>subscription attached to the subscriptionIdentifier.</w:t>
      </w:r>
      <w:r w:rsidR="00B52992">
        <w:t xml:space="preserve"> The operation generates</w:t>
      </w:r>
      <w:r w:rsidR="17685F1E">
        <w:t xml:space="preserve"> a</w:t>
      </w:r>
      <w:r w:rsidR="00B52992">
        <w:t xml:space="preserve"> callback call to SubscriptionNotification.</w:t>
      </w:r>
    </w:p>
    <w:p w14:paraId="1A4FB42E" w14:textId="796F06B3" w:rsidR="008B4F30" w:rsidRDefault="00565A7A" w:rsidP="000B08C6">
      <w:pPr>
        <w:pStyle w:val="Titre3"/>
      </w:pPr>
      <w:bookmarkStart w:id="84" w:name="_Toc178847947"/>
      <w:r>
        <w:t>O</w:t>
      </w:r>
      <w:r w:rsidR="008B4F30">
        <w:t>peration</w:t>
      </w:r>
      <w:r w:rsidR="004E60A9">
        <w:t xml:space="preserve"> Parameters</w:t>
      </w:r>
      <w:bookmarkEnd w:id="84"/>
    </w:p>
    <w:p w14:paraId="6DC27255" w14:textId="5D1BFF5B" w:rsidR="003B595A" w:rsidRPr="00622CA1" w:rsidRDefault="003B595A" w:rsidP="003B595A">
      <w:pPr>
        <w:rPr>
          <w:b/>
          <w:bCs/>
        </w:rPr>
      </w:pPr>
      <w:r>
        <w:rPr>
          <w:b/>
          <w:bCs/>
        </w:rPr>
        <w:t xml:space="preserve">DELETE </w:t>
      </w:r>
      <w:r w:rsidRPr="00622CA1">
        <w:rPr>
          <w:b/>
          <w:bCs/>
        </w:rPr>
        <w:t>baseUrl/v1/</w:t>
      </w:r>
      <w:r w:rsidRPr="00980F6D">
        <w:t xml:space="preserve"> </w:t>
      </w:r>
      <w:r w:rsidRPr="00980F6D">
        <w:rPr>
          <w:b/>
          <w:bCs/>
        </w:rPr>
        <w:t>subscription</w:t>
      </w:r>
      <w:r>
        <w:rPr>
          <w:b/>
          <w:bCs/>
        </w:rPr>
        <w:t xml:space="preserve"> </w:t>
      </w:r>
      <w:r w:rsidRPr="00622CA1">
        <w:rPr>
          <w:b/>
          <w:bCs/>
        </w:rPr>
        <w:t>{body} : response</w:t>
      </w:r>
    </w:p>
    <w:p w14:paraId="57A91FD0" w14:textId="77777777" w:rsidR="003B595A" w:rsidRPr="00CE5F48" w:rsidRDefault="003B595A" w:rsidP="003B595A"/>
    <w:p w14:paraId="25B82D5C" w14:textId="77777777" w:rsidR="00ED04AF" w:rsidRDefault="00ED04AF" w:rsidP="00ED04AF">
      <w:r>
        <w:t xml:space="preserve">Input is the subscription </w:t>
      </w:r>
      <w:r w:rsidRPr="00C43F97">
        <w:t>identi</w:t>
      </w:r>
      <w:r>
        <w:t>fier.</w:t>
      </w:r>
      <w:r w:rsidRPr="00C43F97">
        <w:t xml:space="preserve"> </w:t>
      </w:r>
    </w:p>
    <w:p w14:paraId="4706DFBF" w14:textId="77777777" w:rsidR="003B595A" w:rsidRDefault="003B595A" w:rsidP="003B595A"/>
    <w:p w14:paraId="77FC9875" w14:textId="3C535C3B"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1E595CF0" w14:textId="77777777" w:rsidR="005A6DB6" w:rsidRPr="003B595A" w:rsidRDefault="005A6DB6" w:rsidP="003B595A"/>
    <w:p w14:paraId="7EC00ADE" w14:textId="77777777" w:rsidR="008B4F30" w:rsidRDefault="008B4F30" w:rsidP="000B08C6">
      <w:pPr>
        <w:pStyle w:val="Titre3"/>
      </w:pPr>
      <w:bookmarkStart w:id="85" w:name="_Toc178847948"/>
      <w:r>
        <w:t>Interpretation guidelines</w:t>
      </w:r>
      <w:bookmarkEnd w:id="85"/>
    </w:p>
    <w:p w14:paraId="09E8FE46" w14:textId="5A43AC97" w:rsidR="008B4F30" w:rsidRDefault="00B52992" w:rsidP="00601DB0">
      <w:r>
        <w:t xml:space="preserve">The </w:t>
      </w:r>
      <w:r w:rsidR="000D67F0">
        <w:t xml:space="preserve">incoming </w:t>
      </w:r>
      <w:r w:rsidRPr="00953BA0">
        <w:rPr>
          <w:b/>
          <w:bCs/>
        </w:rPr>
        <w:t>subscriptionIdentifier</w:t>
      </w:r>
      <w:r>
        <w:t xml:space="preserve"> given when the subscription was created, and provided in the SubscriptionNotification</w:t>
      </w:r>
      <w:r w:rsidR="000D67F0">
        <w:t xml:space="preserve"> are used to remove the corresponding subscription.</w:t>
      </w:r>
    </w:p>
    <w:p w14:paraId="5C6BC109" w14:textId="10DD46E6" w:rsidR="004F389D" w:rsidRDefault="0022002E" w:rsidP="0089080E">
      <w:pPr>
        <w:pStyle w:val="Titre2"/>
      </w:pPr>
      <w:bookmarkStart w:id="86" w:name="_Toc178847949"/>
      <w:r>
        <w:t xml:space="preserve">Operation </w:t>
      </w:r>
      <w:r w:rsidR="004F389D">
        <w:t>CAPABILITY</w:t>
      </w:r>
      <w:bookmarkEnd w:id="86"/>
    </w:p>
    <w:p w14:paraId="2CD96AC9" w14:textId="77777777" w:rsidR="004F389D" w:rsidRPr="00327177" w:rsidRDefault="004F389D" w:rsidP="00740D2A"/>
    <w:p w14:paraId="2BE265CE" w14:textId="0587D354" w:rsidR="004F389D" w:rsidRDefault="004F389D" w:rsidP="0024034E">
      <w:pPr>
        <w:rPr>
          <w:lang w:val="en-US"/>
        </w:rPr>
      </w:pPr>
      <w:r w:rsidRPr="66A1FAF7">
        <w:rPr>
          <w:lang w:val="en-US"/>
        </w:rPr>
        <w:t>This interface is called when</w:t>
      </w:r>
      <w:r w:rsidR="0303CC5D" w:rsidRPr="66A1FAF7">
        <w:rPr>
          <w:lang w:val="en-US"/>
        </w:rPr>
        <w:t xml:space="preserve"> the</w:t>
      </w:r>
      <w:r w:rsidRPr="66A1FAF7">
        <w:rPr>
          <w:lang w:val="en-US"/>
        </w:rPr>
        <w:t xml:space="preserve"> client asks for the service capabilities.</w:t>
      </w:r>
    </w:p>
    <w:p w14:paraId="3DE0DB41" w14:textId="275868DF" w:rsidR="003F58F9" w:rsidRDefault="003F58F9" w:rsidP="0024034E">
      <w:pPr>
        <w:rPr>
          <w:lang w:val="en-US"/>
        </w:rPr>
      </w:pPr>
      <w:r w:rsidRPr="66A1FAF7">
        <w:rPr>
          <w:lang w:val="en-US"/>
        </w:rPr>
        <w:t>The purpose of the interface is to provide a dynamic method to ask a service instance at runtime what interfaces that are accessible, and what payload formats and version</w:t>
      </w:r>
      <w:r w:rsidR="6748982C" w:rsidRPr="66A1FAF7">
        <w:rPr>
          <w:lang w:val="en-US"/>
        </w:rPr>
        <w:t>s</w:t>
      </w:r>
      <w:r w:rsidRPr="66A1FAF7">
        <w:rPr>
          <w:lang w:val="en-US"/>
        </w:rPr>
        <w:t xml:space="preserve"> that are valid.</w:t>
      </w:r>
    </w:p>
    <w:p w14:paraId="298E2FD9" w14:textId="55E6C9C7" w:rsidR="0022002E" w:rsidRDefault="0022002E" w:rsidP="000B08C6">
      <w:pPr>
        <w:pStyle w:val="Titre3"/>
      </w:pPr>
      <w:bookmarkStart w:id="87" w:name="_Toc178847950"/>
      <w:r>
        <w:t>Operation Functionality</w:t>
      </w:r>
      <w:bookmarkEnd w:id="87"/>
    </w:p>
    <w:p w14:paraId="1B656F02" w14:textId="659C4543" w:rsidR="0022002E" w:rsidRPr="0022002E" w:rsidRDefault="00F612E6" w:rsidP="0022002E">
      <w:r>
        <w:t>The operation responds with all operations and data products that the service offers.</w:t>
      </w:r>
    </w:p>
    <w:p w14:paraId="27685FF0" w14:textId="003E92AB" w:rsidR="004F389D" w:rsidRDefault="00565A7A" w:rsidP="000B08C6">
      <w:pPr>
        <w:pStyle w:val="Titre3"/>
      </w:pPr>
      <w:bookmarkStart w:id="88" w:name="_Toc178847951"/>
      <w:r>
        <w:t>O</w:t>
      </w:r>
      <w:r w:rsidR="004F389D">
        <w:t>peration</w:t>
      </w:r>
      <w:r w:rsidR="0022002E">
        <w:t xml:space="preserve"> Parameters</w:t>
      </w:r>
      <w:bookmarkEnd w:id="88"/>
    </w:p>
    <w:p w14:paraId="0607C3DD" w14:textId="50182B42" w:rsidR="003A1D84" w:rsidRPr="00622CA1" w:rsidRDefault="003A1D84" w:rsidP="003A1D84">
      <w:pPr>
        <w:rPr>
          <w:b/>
          <w:bCs/>
        </w:rPr>
      </w:pPr>
      <w:r>
        <w:rPr>
          <w:b/>
          <w:bCs/>
        </w:rPr>
        <w:t xml:space="preserve">GET </w:t>
      </w:r>
      <w:r w:rsidRPr="00622CA1">
        <w:rPr>
          <w:b/>
          <w:bCs/>
        </w:rPr>
        <w:t>baseUrl/v1/</w:t>
      </w:r>
      <w:r w:rsidR="004650CF" w:rsidRPr="004650CF">
        <w:rPr>
          <w:b/>
          <w:bCs/>
        </w:rPr>
        <w:t>capability</w:t>
      </w:r>
      <w:r w:rsidRPr="00622CA1">
        <w:rPr>
          <w:b/>
          <w:bCs/>
        </w:rPr>
        <w:t>: response</w:t>
      </w:r>
    </w:p>
    <w:p w14:paraId="72F1A0E4" w14:textId="77777777" w:rsidR="003A1D84" w:rsidRPr="00CE5F48" w:rsidRDefault="003A1D84" w:rsidP="003A1D84"/>
    <w:p w14:paraId="57A0EB65" w14:textId="77777777" w:rsidR="00762020" w:rsidRPr="002D3957" w:rsidRDefault="00762020" w:rsidP="00762020">
      <w:r w:rsidRPr="002D3957">
        <w:t>Out</w:t>
      </w:r>
      <w:r>
        <w:t>put is lists of all capabilities the service have implemented.</w:t>
      </w:r>
    </w:p>
    <w:p w14:paraId="58350B85" w14:textId="77777777" w:rsidR="003A1D84" w:rsidRDefault="003A1D84" w:rsidP="003A1D84"/>
    <w:p w14:paraId="5FBF7A76" w14:textId="5BA48027" w:rsidR="005A6DB6" w:rsidRDefault="005A6DB6" w:rsidP="005A6DB6">
      <w:r>
        <w:lastRenderedPageBreak/>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14FB0886" w14:textId="77777777" w:rsidR="005A6DB6" w:rsidRPr="003A1D84" w:rsidRDefault="005A6DB6" w:rsidP="003A1D84"/>
    <w:p w14:paraId="6A353454" w14:textId="77777777" w:rsidR="004F389D" w:rsidRDefault="004F389D" w:rsidP="000B08C6">
      <w:pPr>
        <w:pStyle w:val="Titre3"/>
      </w:pPr>
      <w:bookmarkStart w:id="89" w:name="_Toc178847952"/>
      <w:r>
        <w:t>Interpretation guidelines</w:t>
      </w:r>
      <w:bookmarkEnd w:id="89"/>
    </w:p>
    <w:p w14:paraId="3D6EB6FD" w14:textId="4B00E96F" w:rsidR="004F389D" w:rsidRDefault="000332F1" w:rsidP="00601DB0">
      <w:r>
        <w:t xml:space="preserve">The </w:t>
      </w:r>
      <w:r w:rsidR="000B4F6B">
        <w:t xml:space="preserve">response contains one object for each unique dataProductType </w:t>
      </w:r>
      <w:r w:rsidR="3D7B4F03">
        <w:t xml:space="preserve">that </w:t>
      </w:r>
      <w:r w:rsidR="002E5A6D">
        <w:t>the service can provide.</w:t>
      </w:r>
    </w:p>
    <w:p w14:paraId="0AD92049" w14:textId="33A87971" w:rsidR="002E5A6D" w:rsidRDefault="002E5A6D" w:rsidP="00601DB0">
      <w:r>
        <w:t xml:space="preserve">For each </w:t>
      </w:r>
      <w:r w:rsidRPr="00953BA0">
        <w:rPr>
          <w:b/>
          <w:bCs/>
        </w:rPr>
        <w:t>dataProductType</w:t>
      </w:r>
      <w:r>
        <w:t xml:space="preserve">, </w:t>
      </w:r>
      <w:r w:rsidR="00BF636F">
        <w:t xml:space="preserve">the available operations are listed with </w:t>
      </w:r>
      <w:r w:rsidR="290AB1FA">
        <w:t xml:space="preserve">(as?) </w:t>
      </w:r>
      <w:r w:rsidR="00BF636F">
        <w:t>true or false.</w:t>
      </w:r>
    </w:p>
    <w:p w14:paraId="0B90155F" w14:textId="2584ECC4" w:rsidR="004F389D" w:rsidRDefault="0022002E" w:rsidP="0089080E">
      <w:pPr>
        <w:pStyle w:val="Titre2"/>
      </w:pPr>
      <w:bookmarkStart w:id="90" w:name="_Toc178847953"/>
      <w:r>
        <w:t xml:space="preserve">Operation </w:t>
      </w:r>
      <w:r w:rsidR="004F389D">
        <w:t>PING</w:t>
      </w:r>
      <w:bookmarkEnd w:id="90"/>
    </w:p>
    <w:p w14:paraId="31908D3E" w14:textId="77777777" w:rsidR="004F389D" w:rsidRPr="00327177" w:rsidRDefault="004F389D" w:rsidP="00740D2A"/>
    <w:p w14:paraId="1187520D" w14:textId="00DE0897" w:rsidR="004F389D" w:rsidRDefault="004F389D" w:rsidP="00601DB0">
      <w:r>
        <w:t xml:space="preserve">This interface is called when </w:t>
      </w:r>
      <w:r w:rsidR="2B50EE4C">
        <w:t xml:space="preserve">the </w:t>
      </w:r>
      <w:r>
        <w:t>client checks the availability of the service</w:t>
      </w:r>
      <w:r w:rsidR="0002186E">
        <w:t>.</w:t>
      </w:r>
    </w:p>
    <w:p w14:paraId="03FFF181" w14:textId="1FE1EFDD" w:rsidR="0002186E" w:rsidRPr="0024034E" w:rsidRDefault="0002186E" w:rsidP="00601DB0">
      <w:r w:rsidRPr="0024034E">
        <w:t>The purpose of the interface is to provide a dynamic method to ask for the technical status of the specific service instance.</w:t>
      </w:r>
    </w:p>
    <w:p w14:paraId="155DCC5B" w14:textId="71B8DE85" w:rsidR="0022002E" w:rsidRDefault="0022002E" w:rsidP="000B08C6">
      <w:pPr>
        <w:pStyle w:val="Titre3"/>
      </w:pPr>
      <w:bookmarkStart w:id="91" w:name="_Toc178847954"/>
      <w:r>
        <w:t>Operation Functionality</w:t>
      </w:r>
      <w:bookmarkEnd w:id="91"/>
    </w:p>
    <w:p w14:paraId="40F909C1" w14:textId="5ED99F3F" w:rsidR="0022002E" w:rsidRPr="0022002E" w:rsidRDefault="00473B5D" w:rsidP="0022002E">
      <w:r>
        <w:t xml:space="preserve">The operation response with 200 to inform the user that the service is available and </w:t>
      </w:r>
      <w:r w:rsidR="00C86446">
        <w:t>ready to serve.</w:t>
      </w:r>
    </w:p>
    <w:p w14:paraId="0F637DFD" w14:textId="1E2121AF" w:rsidR="004F389D" w:rsidRDefault="00565A7A" w:rsidP="000B08C6">
      <w:pPr>
        <w:pStyle w:val="Titre3"/>
      </w:pPr>
      <w:bookmarkStart w:id="92" w:name="_Toc178847955"/>
      <w:r>
        <w:t>O</w:t>
      </w:r>
      <w:r w:rsidR="004F389D">
        <w:t>peration</w:t>
      </w:r>
      <w:r w:rsidR="0022002E">
        <w:t xml:space="preserve"> Parameters</w:t>
      </w:r>
      <w:bookmarkEnd w:id="92"/>
    </w:p>
    <w:p w14:paraId="20FDF471" w14:textId="32B96B31" w:rsidR="00E750A5" w:rsidRPr="00622CA1" w:rsidRDefault="00E750A5" w:rsidP="00E750A5">
      <w:pPr>
        <w:rPr>
          <w:b/>
          <w:bCs/>
        </w:rPr>
      </w:pPr>
      <w:r>
        <w:rPr>
          <w:b/>
          <w:bCs/>
        </w:rPr>
        <w:t xml:space="preserve">GET </w:t>
      </w:r>
      <w:r w:rsidRPr="00622CA1">
        <w:rPr>
          <w:b/>
          <w:bCs/>
        </w:rPr>
        <w:t>baseUrl/v1</w:t>
      </w:r>
      <w:r w:rsidRPr="006574D0">
        <w:rPr>
          <w:b/>
          <w:bCs/>
        </w:rPr>
        <w:t>/</w:t>
      </w:r>
      <w:r w:rsidR="00440046" w:rsidRPr="004D24CB">
        <w:rPr>
          <w:b/>
          <w:bCs/>
        </w:rPr>
        <w:t>ping</w:t>
      </w:r>
      <w:r w:rsidR="00B22EEA" w:rsidRPr="00622CA1">
        <w:rPr>
          <w:b/>
          <w:bCs/>
        </w:rPr>
        <w:t xml:space="preserve"> </w:t>
      </w:r>
      <w:r w:rsidRPr="00622CA1">
        <w:rPr>
          <w:b/>
          <w:bCs/>
        </w:rPr>
        <w:t>: response</w:t>
      </w:r>
    </w:p>
    <w:p w14:paraId="49975B95" w14:textId="77777777" w:rsidR="00E750A5" w:rsidRPr="00CE5F48" w:rsidRDefault="00E750A5" w:rsidP="00E750A5"/>
    <w:p w14:paraId="0AA9D811" w14:textId="77777777" w:rsidR="0072748E" w:rsidRDefault="0072748E" w:rsidP="0072748E">
      <w:r>
        <w:t>No input.</w:t>
      </w:r>
    </w:p>
    <w:p w14:paraId="30D2AA9E" w14:textId="77777777" w:rsidR="0072748E" w:rsidRDefault="0072748E" w:rsidP="0072748E">
      <w:r>
        <w:t>Output is the service HTTP response.</w:t>
      </w:r>
    </w:p>
    <w:p w14:paraId="3236881C" w14:textId="77777777" w:rsidR="00E750A5" w:rsidRDefault="00E750A5" w:rsidP="00E750A5"/>
    <w:p w14:paraId="513BC80A" w14:textId="0B0A9DD4"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12B7AB4D" w14:textId="77777777" w:rsidR="005A6DB6" w:rsidRDefault="005A6DB6" w:rsidP="00E750A5"/>
    <w:p w14:paraId="76E50E66" w14:textId="77777777" w:rsidR="004F389D" w:rsidRDefault="004F389D" w:rsidP="000B08C6">
      <w:pPr>
        <w:pStyle w:val="Titre3"/>
      </w:pPr>
      <w:bookmarkStart w:id="93" w:name="_Toc178847956"/>
      <w:r>
        <w:t>Interpretation guidelines</w:t>
      </w:r>
      <w:bookmarkEnd w:id="93"/>
    </w:p>
    <w:p w14:paraId="294D0A47" w14:textId="360E3285" w:rsidR="004F389D" w:rsidRDefault="00C86446" w:rsidP="00601DB0">
      <w:r>
        <w:t>No specific input or output are given from the operation. The HTTP response 200 shall be interpreted as the service is ready to serve the consumer.</w:t>
      </w:r>
    </w:p>
    <w:p w14:paraId="48A8627C" w14:textId="47E3779E" w:rsidR="008D2D92" w:rsidRDefault="008D2D92">
      <w:pPr>
        <w:spacing w:after="200" w:line="276" w:lineRule="auto"/>
        <w:rPr>
          <w:rFonts w:asciiTheme="majorHAnsi" w:eastAsiaTheme="majorEastAsia" w:hAnsiTheme="majorHAnsi" w:cstheme="majorBidi"/>
          <w:b/>
          <w:bCs/>
          <w:caps/>
          <w:color w:val="009FDF"/>
          <w:sz w:val="24"/>
        </w:rPr>
      </w:pPr>
    </w:p>
    <w:p w14:paraId="6E5D7564" w14:textId="02E0BE9E" w:rsidR="004F389D" w:rsidRDefault="0022002E" w:rsidP="0089080E">
      <w:pPr>
        <w:pStyle w:val="Titre2"/>
      </w:pPr>
      <w:bookmarkStart w:id="94" w:name="_Toc178847957"/>
      <w:r>
        <w:t xml:space="preserve">Operation </w:t>
      </w:r>
      <w:r w:rsidR="004F389D">
        <w:t>ENCRYPTIONKEY</w:t>
      </w:r>
      <w:bookmarkEnd w:id="94"/>
    </w:p>
    <w:p w14:paraId="126D6B2D" w14:textId="77777777" w:rsidR="004F389D" w:rsidRPr="00327177" w:rsidRDefault="004F389D" w:rsidP="00740D2A"/>
    <w:p w14:paraId="0AB55BEB" w14:textId="7D75BC38" w:rsidR="004F389D" w:rsidRDefault="004F389D" w:rsidP="00601DB0">
      <w:r>
        <w:t>This interface is called when sending (pushing)</w:t>
      </w:r>
      <w:r w:rsidR="02029877">
        <w:t xml:space="preserve"> an</w:t>
      </w:r>
      <w:r>
        <w:t xml:space="preserve"> encryption key to a receiver.</w:t>
      </w:r>
    </w:p>
    <w:p w14:paraId="36BA18CA" w14:textId="7B6FD889" w:rsidR="0022002E" w:rsidRDefault="0022002E" w:rsidP="000B08C6">
      <w:pPr>
        <w:pStyle w:val="Titre3"/>
      </w:pPr>
      <w:bookmarkStart w:id="95" w:name="_Toc178847958"/>
      <w:r>
        <w:t>Operation Functionality</w:t>
      </w:r>
      <w:bookmarkEnd w:id="95"/>
    </w:p>
    <w:p w14:paraId="31EB21B3" w14:textId="1C79B02E" w:rsidR="009370D4" w:rsidRDefault="00831955" w:rsidP="0022002E">
      <w:r>
        <w:t xml:space="preserve">The operation receives </w:t>
      </w:r>
      <w:r w:rsidR="008F0714">
        <w:t xml:space="preserve">an </w:t>
      </w:r>
      <w:r>
        <w:t>encryptionKey to be used</w:t>
      </w:r>
      <w:r w:rsidR="006C51BF">
        <w:t xml:space="preserve"> for decryption of uploaded data that </w:t>
      </w:r>
      <w:r w:rsidR="009370D4">
        <w:t>is</w:t>
      </w:r>
      <w:r w:rsidR="006C51BF">
        <w:t xml:space="preserve"> encrypted</w:t>
      </w:r>
      <w:r w:rsidR="009370D4">
        <w:t>; dataProtection = true</w:t>
      </w:r>
      <w:r w:rsidR="006C51BF">
        <w:t>.</w:t>
      </w:r>
      <w:r w:rsidR="008F0714">
        <w:t xml:space="preserve"> </w:t>
      </w:r>
    </w:p>
    <w:p w14:paraId="15F4E24F" w14:textId="2A18F97A" w:rsidR="0022002E" w:rsidRPr="0022002E" w:rsidRDefault="008F0714" w:rsidP="0022002E">
      <w:r>
        <w:t xml:space="preserve">The encryptionKey is protected with a Diffie_hellman procedure where the </w:t>
      </w:r>
      <w:r w:rsidR="007A1612">
        <w:t xml:space="preserve">secret key is created by pairing public key with private key and the iv. Only </w:t>
      </w:r>
      <w:r w:rsidR="00094610">
        <w:t xml:space="preserve">the actor holding the opposite pair of </w:t>
      </w:r>
      <w:r w:rsidR="00B90A3B">
        <w:t>Private</w:t>
      </w:r>
      <w:r w:rsidR="00094610">
        <w:t>Key</w:t>
      </w:r>
      <w:r w:rsidR="00B90A3B">
        <w:t>-</w:t>
      </w:r>
      <w:r w:rsidR="00094610">
        <w:t>A</w:t>
      </w:r>
      <w:r w:rsidR="00B90A3B">
        <w:t xml:space="preserve"> </w:t>
      </w:r>
      <w:r w:rsidR="00094610">
        <w:t>-</w:t>
      </w:r>
      <w:r w:rsidR="00B90A3B">
        <w:t xml:space="preserve"> </w:t>
      </w:r>
      <w:r w:rsidR="00094610">
        <w:t>P</w:t>
      </w:r>
      <w:r w:rsidR="00B90A3B">
        <w:t>ublic</w:t>
      </w:r>
      <w:r w:rsidR="00094610">
        <w:t>Key-B and PrivateKey-</w:t>
      </w:r>
      <w:r w:rsidR="00B90A3B">
        <w:t xml:space="preserve">B – </w:t>
      </w:r>
      <w:r w:rsidR="00094610">
        <w:t>PublicKey</w:t>
      </w:r>
      <w:r w:rsidR="00B90A3B">
        <w:t>-A</w:t>
      </w:r>
      <w:r w:rsidR="009370D4">
        <w:t xml:space="preserve"> can re-create the secret</w:t>
      </w:r>
      <w:r w:rsidR="2F7D52A6">
        <w:t xml:space="preserve"> (key?)</w:t>
      </w:r>
      <w:r w:rsidR="009370D4">
        <w:t xml:space="preserve"> and decrypt the data encryptionKey.</w:t>
      </w:r>
    </w:p>
    <w:p w14:paraId="6A93ED2F" w14:textId="641FECB2" w:rsidR="004F389D" w:rsidRDefault="00565A7A" w:rsidP="000B08C6">
      <w:pPr>
        <w:pStyle w:val="Titre3"/>
      </w:pPr>
      <w:bookmarkStart w:id="96" w:name="_Toc178847959"/>
      <w:r>
        <w:lastRenderedPageBreak/>
        <w:t>O</w:t>
      </w:r>
      <w:r w:rsidR="004F389D">
        <w:t>peration</w:t>
      </w:r>
      <w:r w:rsidR="0022002E">
        <w:t xml:space="preserve"> Parameters</w:t>
      </w:r>
      <w:bookmarkEnd w:id="96"/>
    </w:p>
    <w:p w14:paraId="6453ED92" w14:textId="6E0F6B77" w:rsidR="008D2D92" w:rsidRPr="00622CA1" w:rsidRDefault="004C0D87" w:rsidP="008D2D92">
      <w:pPr>
        <w:rPr>
          <w:b/>
          <w:bCs/>
        </w:rPr>
      </w:pPr>
      <w:r>
        <w:rPr>
          <w:b/>
          <w:bCs/>
        </w:rPr>
        <w:t>POST</w:t>
      </w:r>
      <w:r w:rsidR="008D2D92">
        <w:rPr>
          <w:b/>
          <w:bCs/>
        </w:rPr>
        <w:t xml:space="preserve"> </w:t>
      </w:r>
      <w:r w:rsidR="008D2D92" w:rsidRPr="00622CA1">
        <w:rPr>
          <w:b/>
          <w:bCs/>
        </w:rPr>
        <w:t>baseUrl/v1/</w:t>
      </w:r>
      <w:r w:rsidR="0003516D">
        <w:rPr>
          <w:b/>
          <w:bCs/>
        </w:rPr>
        <w:t>encryptionKey {body}</w:t>
      </w:r>
      <w:r w:rsidR="008D2D92" w:rsidRPr="00622CA1">
        <w:rPr>
          <w:b/>
          <w:bCs/>
        </w:rPr>
        <w:t xml:space="preserve"> : response</w:t>
      </w:r>
    </w:p>
    <w:p w14:paraId="02CDE125" w14:textId="77777777" w:rsidR="008D2D92" w:rsidRPr="00CE5F48" w:rsidRDefault="008D2D92" w:rsidP="008D2D92"/>
    <w:p w14:paraId="003C05B7" w14:textId="77777777" w:rsidR="00D23408" w:rsidRDefault="00D23408" w:rsidP="00D23408">
      <w:r>
        <w:t xml:space="preserve">Input is the protected </w:t>
      </w:r>
      <w:r w:rsidRPr="008C62CE">
        <w:t>symmetric encryption key</w:t>
      </w:r>
      <w:r>
        <w:t>.</w:t>
      </w:r>
    </w:p>
    <w:p w14:paraId="57E530FF" w14:textId="77777777" w:rsidR="008D2D92" w:rsidRDefault="008D2D92" w:rsidP="008D2D92"/>
    <w:p w14:paraId="0312FA91" w14:textId="31184A7C"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36568BC6" w14:textId="77777777" w:rsidR="005A6DB6" w:rsidRDefault="005A6DB6" w:rsidP="008D2D92"/>
    <w:p w14:paraId="47FF015C" w14:textId="77777777" w:rsidR="004F389D" w:rsidRDefault="004F389D" w:rsidP="000B08C6">
      <w:pPr>
        <w:pStyle w:val="Titre3"/>
      </w:pPr>
      <w:bookmarkStart w:id="97" w:name="_Toc178847960"/>
      <w:r>
        <w:t>Interpretation guidelines</w:t>
      </w:r>
      <w:bookmarkEnd w:id="97"/>
    </w:p>
    <w:p w14:paraId="65F475F0" w14:textId="0B4A4E63" w:rsidR="004F389D" w:rsidRDefault="006E56BE" w:rsidP="00601DB0">
      <w:r>
        <w:t xml:space="preserve">The </w:t>
      </w:r>
      <w:r w:rsidRPr="008D5F73">
        <w:rPr>
          <w:b/>
          <w:bCs/>
        </w:rPr>
        <w:t>encryptionKey</w:t>
      </w:r>
      <w:r w:rsidR="00D22496">
        <w:t xml:space="preserve"> and </w:t>
      </w:r>
      <w:r w:rsidR="00D22496" w:rsidRPr="008D5F73">
        <w:rPr>
          <w:b/>
          <w:bCs/>
        </w:rPr>
        <w:t>iv</w:t>
      </w:r>
      <w:r w:rsidR="00D22496">
        <w:t xml:space="preserve"> </w:t>
      </w:r>
      <w:r w:rsidR="00FC0C57">
        <w:t>represent the encryptionKey</w:t>
      </w:r>
      <w:r w:rsidR="003F09D9">
        <w:t>.</w:t>
      </w:r>
    </w:p>
    <w:p w14:paraId="74732E74" w14:textId="21B47E8B" w:rsidR="003F09D9" w:rsidRDefault="003F09D9" w:rsidP="00601DB0">
      <w:r>
        <w:t xml:space="preserve">The </w:t>
      </w:r>
      <w:r w:rsidRPr="008D5F73">
        <w:rPr>
          <w:b/>
          <w:bCs/>
        </w:rPr>
        <w:t>transactionIdentifier</w:t>
      </w:r>
      <w:r>
        <w:t xml:space="preserve"> is a reference to what data the key can decrypt.</w:t>
      </w:r>
    </w:p>
    <w:p w14:paraId="663E980B" w14:textId="6F920ECA" w:rsidR="00895FC9" w:rsidRDefault="00895FC9">
      <w:pPr>
        <w:spacing w:after="200" w:line="276" w:lineRule="auto"/>
      </w:pPr>
      <w:r>
        <w:br w:type="page"/>
      </w:r>
    </w:p>
    <w:p w14:paraId="0A5BC03B" w14:textId="564BF56C" w:rsidR="004F79E5" w:rsidRDefault="0022002E" w:rsidP="0089080E">
      <w:pPr>
        <w:pStyle w:val="Titre2"/>
      </w:pPr>
      <w:bookmarkStart w:id="98" w:name="_Toc158626351"/>
      <w:bookmarkStart w:id="99" w:name="_Toc178847961"/>
      <w:bookmarkEnd w:id="98"/>
      <w:r>
        <w:lastRenderedPageBreak/>
        <w:t xml:space="preserve">Operation </w:t>
      </w:r>
      <w:r w:rsidR="004F79E5">
        <w:t>ENCRYPTIONKEY</w:t>
      </w:r>
      <w:r w:rsidR="00461302">
        <w:t xml:space="preserve"> NOTIFICATION</w:t>
      </w:r>
      <w:bookmarkEnd w:id="99"/>
    </w:p>
    <w:p w14:paraId="7CEA4FED" w14:textId="77777777" w:rsidR="004F79E5" w:rsidRPr="00327177" w:rsidRDefault="004F79E5" w:rsidP="00740D2A"/>
    <w:p w14:paraId="440935A7" w14:textId="6278E333" w:rsidR="004F79E5" w:rsidRDefault="004F79E5" w:rsidP="00601DB0">
      <w:r>
        <w:t xml:space="preserve">This interface is called when </w:t>
      </w:r>
      <w:r w:rsidR="00E305FB">
        <w:t xml:space="preserve">asking for </w:t>
      </w:r>
      <w:r w:rsidR="299AEE64">
        <w:t xml:space="preserve">an </w:t>
      </w:r>
      <w:r>
        <w:t>encryption key to a receiver.</w:t>
      </w:r>
    </w:p>
    <w:p w14:paraId="3E9D14C5" w14:textId="6D7050F8" w:rsidR="00DB3650" w:rsidRDefault="00DB3650" w:rsidP="00601DB0">
      <w:r w:rsidRPr="00DB3650">
        <w:t xml:space="preserve">The purpose of this interface is to receive a </w:t>
      </w:r>
      <w:r w:rsidR="00C91F1A">
        <w:t xml:space="preserve">notification </w:t>
      </w:r>
      <w:r w:rsidRPr="00DB3650">
        <w:t>request for an exchange of an encrypted secret key. The response is sent asynchronously through the consumer’s POST encryption key operation.</w:t>
      </w:r>
    </w:p>
    <w:p w14:paraId="23728AFC" w14:textId="57485015" w:rsidR="00DD0C54" w:rsidRDefault="00DD0C54" w:rsidP="000B08C6">
      <w:pPr>
        <w:pStyle w:val="Titre3"/>
      </w:pPr>
      <w:bookmarkStart w:id="100" w:name="_Toc178847962"/>
      <w:r>
        <w:t>Operation Functionality</w:t>
      </w:r>
      <w:bookmarkEnd w:id="100"/>
    </w:p>
    <w:p w14:paraId="6BBEB355" w14:textId="06907C2E" w:rsidR="00DD0C54" w:rsidRPr="00DD0C54" w:rsidRDefault="009C78D4" w:rsidP="00DD0C54">
      <w:r>
        <w:t>The operation receives an encryptionKey event notification.</w:t>
      </w:r>
    </w:p>
    <w:p w14:paraId="305C1991" w14:textId="488F174F" w:rsidR="004F79E5" w:rsidRDefault="00565A7A" w:rsidP="000B08C6">
      <w:pPr>
        <w:pStyle w:val="Titre3"/>
      </w:pPr>
      <w:bookmarkStart w:id="101" w:name="_Toc178847963"/>
      <w:r>
        <w:t>O</w:t>
      </w:r>
      <w:r w:rsidR="004F79E5">
        <w:t>peration</w:t>
      </w:r>
      <w:r w:rsidR="00DD0C54">
        <w:t xml:space="preserve"> Parameters</w:t>
      </w:r>
      <w:bookmarkEnd w:id="101"/>
    </w:p>
    <w:p w14:paraId="584D979B" w14:textId="7CB9D307" w:rsidR="004F79E5" w:rsidRPr="00DB7DF3" w:rsidRDefault="00461302" w:rsidP="004F79E5">
      <w:pPr>
        <w:rPr>
          <w:b/>
          <w:bCs/>
        </w:rPr>
      </w:pPr>
      <w:r w:rsidRPr="00DB7DF3">
        <w:rPr>
          <w:b/>
          <w:bCs/>
        </w:rPr>
        <w:t xml:space="preserve">POST </w:t>
      </w:r>
      <w:r w:rsidR="004F79E5" w:rsidRPr="00DB7DF3">
        <w:rPr>
          <w:b/>
          <w:bCs/>
        </w:rPr>
        <w:t>baseUrl/v1/</w:t>
      </w:r>
      <w:r w:rsidRPr="00DB7DF3">
        <w:rPr>
          <w:b/>
          <w:bCs/>
        </w:rPr>
        <w:t>encryptionKey/notify</w:t>
      </w:r>
      <w:r w:rsidR="00831B49" w:rsidRPr="00DB7DF3">
        <w:rPr>
          <w:b/>
          <w:bCs/>
        </w:rPr>
        <w:t xml:space="preserve"> {body}</w:t>
      </w:r>
      <w:r w:rsidR="004F79E5" w:rsidRPr="00DB7DF3">
        <w:rPr>
          <w:b/>
          <w:bCs/>
        </w:rPr>
        <w:t xml:space="preserve"> : response</w:t>
      </w:r>
    </w:p>
    <w:p w14:paraId="33BDFD89" w14:textId="77777777" w:rsidR="004F79E5" w:rsidRPr="00CE5F48" w:rsidRDefault="004F79E5" w:rsidP="004F79E5"/>
    <w:p w14:paraId="30703BAF" w14:textId="77777777" w:rsidR="00534AEC" w:rsidRDefault="00534AEC" w:rsidP="00534AEC">
      <w:r>
        <w:t>Input is reference to the encrypted data.</w:t>
      </w:r>
    </w:p>
    <w:p w14:paraId="15189553" w14:textId="77777777" w:rsidR="004F79E5" w:rsidRDefault="004F79E5" w:rsidP="004F79E5"/>
    <w:p w14:paraId="6A5108F1" w14:textId="63CB7445"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056C6954" w14:textId="77777777" w:rsidR="005A6DB6" w:rsidRPr="008D2D92" w:rsidRDefault="005A6DB6" w:rsidP="004F79E5"/>
    <w:p w14:paraId="6B25509D" w14:textId="77777777" w:rsidR="004F79E5" w:rsidRDefault="004F79E5" w:rsidP="000B08C6">
      <w:pPr>
        <w:pStyle w:val="Titre3"/>
      </w:pPr>
      <w:bookmarkStart w:id="102" w:name="_Toc178847964"/>
      <w:r>
        <w:t>Interpretation guidelines</w:t>
      </w:r>
      <w:bookmarkEnd w:id="102"/>
    </w:p>
    <w:p w14:paraId="11929179" w14:textId="4784CE9F" w:rsidR="004F79E5" w:rsidRDefault="00367F57" w:rsidP="00601DB0">
      <w:r>
        <w:t>-</w:t>
      </w:r>
    </w:p>
    <w:p w14:paraId="79268896" w14:textId="5F4C94E3" w:rsidR="004F389D" w:rsidRDefault="00DD0C54" w:rsidP="0089080E">
      <w:pPr>
        <w:pStyle w:val="Titre2"/>
      </w:pPr>
      <w:bookmarkStart w:id="103" w:name="_Toc178847965"/>
      <w:r>
        <w:t xml:space="preserve">Operation </w:t>
      </w:r>
      <w:r w:rsidR="000A1D84">
        <w:t xml:space="preserve">GET </w:t>
      </w:r>
      <w:r w:rsidR="004F389D">
        <w:t>PUBLICKEY</w:t>
      </w:r>
      <w:bookmarkEnd w:id="103"/>
    </w:p>
    <w:p w14:paraId="5652C852" w14:textId="77777777" w:rsidR="004F389D" w:rsidRPr="00327177" w:rsidRDefault="004F389D" w:rsidP="00740D2A"/>
    <w:p w14:paraId="40DBC5EF" w14:textId="673E5D89" w:rsidR="004F389D" w:rsidRDefault="004F389D" w:rsidP="00E56360">
      <w:r>
        <w:t xml:space="preserve">This interface is called when </w:t>
      </w:r>
      <w:r w:rsidR="41854CF0">
        <w:t xml:space="preserve">the </w:t>
      </w:r>
      <w:r>
        <w:t>client gets (pulls) the public certificate(s) from the service.</w:t>
      </w:r>
    </w:p>
    <w:p w14:paraId="1775890F" w14:textId="24ECE7EF" w:rsidR="007A44DF" w:rsidRDefault="007A44DF" w:rsidP="00E56360">
      <w:r w:rsidRPr="007A44DF">
        <w:t>The purpose of the interface is to request a public key.</w:t>
      </w:r>
    </w:p>
    <w:p w14:paraId="1E865C23" w14:textId="2C09AAAF" w:rsidR="00DD0C54" w:rsidRDefault="00DD0C54" w:rsidP="000B08C6">
      <w:pPr>
        <w:pStyle w:val="Titre3"/>
      </w:pPr>
      <w:bookmarkStart w:id="104" w:name="_Toc178847966"/>
      <w:r>
        <w:t>Operation Functionality</w:t>
      </w:r>
      <w:bookmarkEnd w:id="104"/>
    </w:p>
    <w:p w14:paraId="4CA729D1" w14:textId="2F27466E" w:rsidR="00DD0C54" w:rsidRDefault="00106ED9" w:rsidP="00DD0C54">
      <w:r>
        <w:t xml:space="preserve">The operation is expected to return the </w:t>
      </w:r>
      <w:r w:rsidR="003A0857">
        <w:t>requested public key</w:t>
      </w:r>
      <w:r w:rsidR="1177C1C2">
        <w:t>,</w:t>
      </w:r>
      <w:r w:rsidR="003A0857">
        <w:t xml:space="preserve"> or the </w:t>
      </w:r>
      <w:r>
        <w:t>latest valid public key</w:t>
      </w:r>
      <w:r w:rsidR="00E40CD6">
        <w:t xml:space="preserve"> wrapped in X509 Certificate for the service.</w:t>
      </w:r>
    </w:p>
    <w:p w14:paraId="250AB6DA" w14:textId="77777777" w:rsidR="00E40CD6" w:rsidRDefault="00E40CD6" w:rsidP="00DD0C54"/>
    <w:p w14:paraId="03AF26DC" w14:textId="18BFD0D7" w:rsidR="00E40CD6" w:rsidRPr="00DD0C54" w:rsidRDefault="00E40CD6" w:rsidP="00DD0C54">
      <w:r>
        <w:t>REQUEST-RESPONSE pattern.</w:t>
      </w:r>
    </w:p>
    <w:p w14:paraId="4A453AFD" w14:textId="0C643841" w:rsidR="004F389D" w:rsidRDefault="00565A7A" w:rsidP="000B08C6">
      <w:pPr>
        <w:pStyle w:val="Titre3"/>
      </w:pPr>
      <w:bookmarkStart w:id="105" w:name="_Toc178847967"/>
      <w:r>
        <w:t>O</w:t>
      </w:r>
      <w:r w:rsidR="004F389D">
        <w:t>peration</w:t>
      </w:r>
      <w:r w:rsidR="00DD0C54">
        <w:t xml:space="preserve"> Parameters</w:t>
      </w:r>
      <w:bookmarkEnd w:id="105"/>
    </w:p>
    <w:p w14:paraId="3E1A73E5" w14:textId="24329185" w:rsidR="008D2D92" w:rsidRPr="008A2D8F" w:rsidRDefault="008D2D92" w:rsidP="008D2D92">
      <w:pPr>
        <w:rPr>
          <w:b/>
          <w:bCs/>
        </w:rPr>
      </w:pPr>
      <w:r w:rsidRPr="008A2D8F">
        <w:rPr>
          <w:b/>
          <w:bCs/>
        </w:rPr>
        <w:t>GET baseUrl/v1/</w:t>
      </w:r>
      <w:r w:rsidR="007A44DF" w:rsidRPr="00D00C60">
        <w:rPr>
          <w:b/>
          <w:bCs/>
        </w:rPr>
        <w:t>PublicKey</w:t>
      </w:r>
      <w:r w:rsidRPr="008A2D8F">
        <w:rPr>
          <w:b/>
          <w:bCs/>
        </w:rPr>
        <w:t>/path</w:t>
      </w:r>
      <w:r w:rsidR="009540BA" w:rsidRPr="008A2D8F">
        <w:rPr>
          <w:b/>
          <w:bCs/>
        </w:rPr>
        <w:t>Param</w:t>
      </w:r>
      <w:r w:rsidRPr="008A2D8F">
        <w:rPr>
          <w:b/>
          <w:bCs/>
        </w:rPr>
        <w:t>?query</w:t>
      </w:r>
      <w:r w:rsidR="009540BA" w:rsidRPr="008A2D8F">
        <w:rPr>
          <w:b/>
          <w:bCs/>
        </w:rPr>
        <w:t>Param</w:t>
      </w:r>
      <w:r w:rsidRPr="008A2D8F">
        <w:rPr>
          <w:b/>
          <w:bCs/>
        </w:rPr>
        <w:t xml:space="preserve"> : response</w:t>
      </w:r>
    </w:p>
    <w:p w14:paraId="17DD001F" w14:textId="77777777" w:rsidR="008D2D92" w:rsidRPr="00CE5F48" w:rsidRDefault="008D2D92" w:rsidP="008D2D92"/>
    <w:p w14:paraId="11737D19" w14:textId="77777777" w:rsidR="00597A3A" w:rsidRDefault="00597A3A" w:rsidP="00597A3A">
      <w:r>
        <w:t>Input is filtering parameters for the requested public certificate.</w:t>
      </w:r>
    </w:p>
    <w:p w14:paraId="1692F449" w14:textId="77777777" w:rsidR="00597A3A" w:rsidRDefault="00597A3A" w:rsidP="00597A3A">
      <w:r>
        <w:t>Output is zero or one specific public leaf certificate according to filtering.</w:t>
      </w:r>
    </w:p>
    <w:p w14:paraId="05F90AA8" w14:textId="77777777" w:rsidR="008D2D92" w:rsidRDefault="008D2D92" w:rsidP="008D2D92"/>
    <w:p w14:paraId="7B2D7301" w14:textId="4571A183"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73B19315" w14:textId="77777777" w:rsidR="005A6DB6" w:rsidRPr="008D2D92" w:rsidRDefault="005A6DB6" w:rsidP="008D2D92"/>
    <w:p w14:paraId="5CF4DB98" w14:textId="77777777" w:rsidR="004F389D" w:rsidRDefault="004F389D" w:rsidP="000B08C6">
      <w:pPr>
        <w:pStyle w:val="Titre3"/>
      </w:pPr>
      <w:bookmarkStart w:id="106" w:name="_Toc178847968"/>
      <w:r>
        <w:t>Interpretation guidelines</w:t>
      </w:r>
      <w:bookmarkEnd w:id="106"/>
    </w:p>
    <w:p w14:paraId="30604AE9" w14:textId="506550F5" w:rsidR="004F389D" w:rsidRDefault="004318B0" w:rsidP="00601DB0">
      <w:r>
        <w:t xml:space="preserve">The </w:t>
      </w:r>
      <w:r w:rsidRPr="008D5F73">
        <w:rPr>
          <w:b/>
          <w:bCs/>
        </w:rPr>
        <w:t>dataProtection</w:t>
      </w:r>
      <w:r>
        <w:t xml:space="preserve"> flag indicates as information whether the key is needed for an exchange of encryption key using Diffie-Hellman procedure</w:t>
      </w:r>
      <w:r w:rsidR="005E03D6">
        <w:t xml:space="preserve"> or not.</w:t>
      </w:r>
    </w:p>
    <w:p w14:paraId="7543E657" w14:textId="1B607B40" w:rsidR="005E03D6" w:rsidRDefault="005E03D6" w:rsidP="00601DB0">
      <w:r>
        <w:lastRenderedPageBreak/>
        <w:t xml:space="preserve">The </w:t>
      </w:r>
      <w:r w:rsidRPr="008D5F73">
        <w:rPr>
          <w:b/>
          <w:bCs/>
        </w:rPr>
        <w:t>certificateThumbprint</w:t>
      </w:r>
      <w:r>
        <w:t xml:space="preserve"> is a reference to what public key</w:t>
      </w:r>
      <w:r w:rsidR="00A30AC4">
        <w:t xml:space="preserve"> that is requested. If not provided, the latest valid public key wrapped in a X.509 Certificate is returned.</w:t>
      </w:r>
    </w:p>
    <w:p w14:paraId="07DD5084" w14:textId="19A1ED7E" w:rsidR="000A1D84" w:rsidRDefault="000A1D84">
      <w:pPr>
        <w:spacing w:after="200" w:line="276" w:lineRule="auto"/>
        <w:rPr>
          <w:rFonts w:asciiTheme="majorHAnsi" w:eastAsiaTheme="majorEastAsia" w:hAnsiTheme="majorHAnsi" w:cstheme="majorBidi"/>
          <w:b/>
          <w:bCs/>
          <w:caps/>
          <w:color w:val="009FDF"/>
          <w:sz w:val="24"/>
        </w:rPr>
      </w:pPr>
    </w:p>
    <w:p w14:paraId="39A5BBFC" w14:textId="1908DF6B" w:rsidR="000A1D84" w:rsidRPr="00740D2A" w:rsidRDefault="00DD0C54" w:rsidP="0089080E">
      <w:pPr>
        <w:pStyle w:val="Titre2"/>
      </w:pPr>
      <w:bookmarkStart w:id="107" w:name="_Toc178847969"/>
      <w:r w:rsidRPr="00740D2A">
        <w:t xml:space="preserve">Operation </w:t>
      </w:r>
      <w:r w:rsidR="000A1D84" w:rsidRPr="00740D2A">
        <w:t>UPLOAD PUBLIC</w:t>
      </w:r>
      <w:r w:rsidR="3EF27BF1" w:rsidRPr="00740D2A">
        <w:t xml:space="preserve"> </w:t>
      </w:r>
      <w:r w:rsidR="000A1D84" w:rsidRPr="00740D2A">
        <w:t>KEY</w:t>
      </w:r>
      <w:bookmarkEnd w:id="107"/>
    </w:p>
    <w:p w14:paraId="2629983A" w14:textId="77777777" w:rsidR="000A1D84" w:rsidRPr="009435AD" w:rsidRDefault="000A1D84" w:rsidP="00740D2A"/>
    <w:p w14:paraId="356B3854" w14:textId="08FDAFCF" w:rsidR="000A1D84" w:rsidRDefault="00E93127" w:rsidP="00601DB0">
      <w:r w:rsidRPr="00E93127">
        <w:t xml:space="preserve">The purpose of the interface is to upload a </w:t>
      </w:r>
      <w:r w:rsidR="007D10C6">
        <w:t xml:space="preserve">consumers </w:t>
      </w:r>
      <w:r w:rsidRPr="00E93127">
        <w:t>public key</w:t>
      </w:r>
      <w:r w:rsidR="007D10C6">
        <w:t xml:space="preserve"> </w:t>
      </w:r>
      <w:r w:rsidR="00DD26E6">
        <w:t xml:space="preserve">for e.g. exchanging an </w:t>
      </w:r>
      <w:r w:rsidR="00DF1880">
        <w:t>encryption</w:t>
      </w:r>
      <w:r w:rsidR="00DD26E6">
        <w:t xml:space="preserve"> key using Diffie-Hellman procedure</w:t>
      </w:r>
      <w:r w:rsidRPr="00E93127">
        <w:t>.</w:t>
      </w:r>
    </w:p>
    <w:p w14:paraId="5522191C" w14:textId="46B8C30B" w:rsidR="00DD0C54" w:rsidRDefault="00DD0C54" w:rsidP="000B08C6">
      <w:pPr>
        <w:pStyle w:val="Titre3"/>
      </w:pPr>
      <w:bookmarkStart w:id="108" w:name="_Toc178847970"/>
      <w:r>
        <w:t>Operation Functionality</w:t>
      </w:r>
      <w:bookmarkEnd w:id="108"/>
    </w:p>
    <w:p w14:paraId="7487C69A" w14:textId="77777777" w:rsidR="00C01B6E" w:rsidRDefault="0073255B" w:rsidP="00DD0C54">
      <w:r>
        <w:t>The operation receives a public key wrapped in X.509 Certificate</w:t>
      </w:r>
      <w:r w:rsidR="00A77B9F">
        <w:t>.</w:t>
      </w:r>
      <w:r w:rsidR="00C01B6E">
        <w:t xml:space="preserve"> </w:t>
      </w:r>
    </w:p>
    <w:p w14:paraId="033ED6D0" w14:textId="18EBF781" w:rsidR="00DD0C54" w:rsidRPr="00DD0C54" w:rsidRDefault="00C01B6E" w:rsidP="00DD0C54">
      <w:r>
        <w:t>The operation shall/should verify that the caller</w:t>
      </w:r>
      <w:r w:rsidR="007B0906">
        <w:t xml:space="preserve"> can be trusted.</w:t>
      </w:r>
    </w:p>
    <w:p w14:paraId="6D5CD192" w14:textId="64E9B8B3" w:rsidR="000A1D84" w:rsidRDefault="00565A7A" w:rsidP="000B08C6">
      <w:pPr>
        <w:pStyle w:val="Titre3"/>
      </w:pPr>
      <w:bookmarkStart w:id="109" w:name="_Toc178847971"/>
      <w:r>
        <w:t>O</w:t>
      </w:r>
      <w:r w:rsidR="000A1D84">
        <w:t>peration</w:t>
      </w:r>
      <w:r w:rsidR="00DD0C54">
        <w:t xml:space="preserve"> Parameters</w:t>
      </w:r>
      <w:bookmarkEnd w:id="109"/>
    </w:p>
    <w:p w14:paraId="1CE0ACD3" w14:textId="76E99025" w:rsidR="000A1D84" w:rsidRPr="008A2D8F" w:rsidRDefault="00E93127" w:rsidP="000A1D84">
      <w:pPr>
        <w:rPr>
          <w:b/>
          <w:bCs/>
        </w:rPr>
      </w:pPr>
      <w:r w:rsidRPr="008A2D8F">
        <w:rPr>
          <w:b/>
          <w:bCs/>
        </w:rPr>
        <w:t xml:space="preserve">POST </w:t>
      </w:r>
      <w:r w:rsidR="000A1D84" w:rsidRPr="008A2D8F">
        <w:rPr>
          <w:b/>
          <w:bCs/>
        </w:rPr>
        <w:t>baseUrl/v1/</w:t>
      </w:r>
      <w:r w:rsidR="000A1D84" w:rsidRPr="00D00C60">
        <w:rPr>
          <w:b/>
          <w:bCs/>
        </w:rPr>
        <w:t>PublicKey</w:t>
      </w:r>
      <w:r w:rsidR="00342EF3" w:rsidRPr="008A2D8F">
        <w:rPr>
          <w:b/>
          <w:bCs/>
        </w:rPr>
        <w:t xml:space="preserve"> { body } </w:t>
      </w:r>
      <w:r w:rsidR="000A1D84" w:rsidRPr="008A2D8F">
        <w:rPr>
          <w:b/>
          <w:bCs/>
        </w:rPr>
        <w:t>: response</w:t>
      </w:r>
    </w:p>
    <w:p w14:paraId="7252EBF2" w14:textId="77777777" w:rsidR="000A1D84" w:rsidRDefault="000A1D84" w:rsidP="000A1D84"/>
    <w:p w14:paraId="0E529CFD" w14:textId="0E4A4DCA" w:rsidR="00442B15" w:rsidRDefault="00442B15" w:rsidP="000A1D84">
      <w:r>
        <w:t>The input is PEM file.</w:t>
      </w:r>
    </w:p>
    <w:p w14:paraId="6455ADBA" w14:textId="77777777" w:rsidR="00442B15" w:rsidRPr="00CE5F48" w:rsidRDefault="00442B15" w:rsidP="000A1D84"/>
    <w:p w14:paraId="7420C5A0" w14:textId="5E876661"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TEMPLATE OpenAPI (Swagger) in JSON</w:t>
      </w:r>
      <w:r>
        <w:fldChar w:fldCharType="end"/>
      </w:r>
      <w:r>
        <w:t>.</w:t>
      </w:r>
    </w:p>
    <w:p w14:paraId="0DC5C854" w14:textId="77777777" w:rsidR="000A1D84" w:rsidRPr="008D2D92" w:rsidRDefault="000A1D84" w:rsidP="000A1D84"/>
    <w:p w14:paraId="77A2F609" w14:textId="77777777" w:rsidR="000A1D84" w:rsidRDefault="000A1D84" w:rsidP="000B08C6">
      <w:pPr>
        <w:pStyle w:val="Titre3"/>
      </w:pPr>
      <w:bookmarkStart w:id="110" w:name="_Toc178847972"/>
      <w:r>
        <w:t>Interpretation guidelines</w:t>
      </w:r>
      <w:bookmarkEnd w:id="110"/>
    </w:p>
    <w:p w14:paraId="41C5A7F6" w14:textId="0D887BE8" w:rsidR="000A1D84" w:rsidRDefault="00250D1C" w:rsidP="00601DB0">
      <w:r>
        <w:t>The public key wrapped in publicCertificate.</w:t>
      </w:r>
    </w:p>
    <w:p w14:paraId="1ACDA49C" w14:textId="74585C8D" w:rsidR="006F33A1" w:rsidRDefault="006F33A1">
      <w:pPr>
        <w:spacing w:after="200" w:line="276" w:lineRule="auto"/>
        <w:rPr>
          <w:color w:val="000000" w:themeColor="text1"/>
          <w:sz w:val="20"/>
          <w:szCs w:val="20"/>
          <w:lang w:val="en-US"/>
        </w:rPr>
      </w:pPr>
      <w:r>
        <w:br w:type="page"/>
      </w:r>
    </w:p>
    <w:p w14:paraId="1A9AD987" w14:textId="7C45FB87" w:rsidR="00D9634A" w:rsidRDefault="0013348C" w:rsidP="00B639CF">
      <w:pPr>
        <w:pStyle w:val="Titre1"/>
      </w:pPr>
      <w:bookmarkStart w:id="111" w:name="_Ref147232661"/>
      <w:bookmarkStart w:id="112" w:name="_Toc178847973"/>
      <w:r>
        <w:lastRenderedPageBreak/>
        <w:t>SERVICE</w:t>
      </w:r>
      <w:r w:rsidR="00D9634A" w:rsidRPr="001E1D4F">
        <w:t xml:space="preserve"> </w:t>
      </w:r>
      <w:r w:rsidR="002F437F">
        <w:t xml:space="preserve">TEMPLATE </w:t>
      </w:r>
      <w:r>
        <w:t>DYNAMIC BEHAVIOUR</w:t>
      </w:r>
      <w:bookmarkEnd w:id="40"/>
      <w:bookmarkEnd w:id="111"/>
      <w:bookmarkEnd w:id="112"/>
    </w:p>
    <w:p w14:paraId="07A24875" w14:textId="77C259C9" w:rsidR="0037457D" w:rsidRDefault="0037457D" w:rsidP="0037457D">
      <w:pPr>
        <w:pStyle w:val="Heading1separatationline"/>
      </w:pPr>
    </w:p>
    <w:p w14:paraId="3B8476F3" w14:textId="77777777" w:rsidR="00A41AF2" w:rsidRDefault="00A41AF2" w:rsidP="00A41AF2">
      <w:pPr>
        <w:pStyle w:val="PARAGRAPH"/>
        <w:rPr>
          <w:b/>
          <w:bCs/>
          <w:lang w:val="en-US"/>
        </w:rPr>
      </w:pPr>
      <w:r w:rsidRPr="00AF77C0">
        <w:rPr>
          <w:b/>
          <w:bCs/>
          <w:lang w:val="en-US"/>
        </w:rPr>
        <w:t>Reference: IEC 63173-2 SECOM v1.0.0 Clause 5</w:t>
      </w:r>
      <w:r>
        <w:rPr>
          <w:b/>
          <w:bCs/>
          <w:lang w:val="en-US"/>
        </w:rPr>
        <w:t>.7</w:t>
      </w:r>
      <w:r w:rsidRPr="00AF77C0">
        <w:rPr>
          <w:b/>
          <w:bCs/>
          <w:lang w:val="en-US"/>
        </w:rPr>
        <w:t xml:space="preserve"> SECOM service interface</w:t>
      </w:r>
      <w:r>
        <w:rPr>
          <w:b/>
          <w:bCs/>
          <w:lang w:val="en-US"/>
        </w:rPr>
        <w:t xml:space="preserve"> definitions</w:t>
      </w:r>
    </w:p>
    <w:p w14:paraId="52C90C9F" w14:textId="068417D3" w:rsidR="00123AAC" w:rsidRDefault="001B621B" w:rsidP="0089080E">
      <w:pPr>
        <w:pStyle w:val="Titre2"/>
      </w:pPr>
      <w:bookmarkStart w:id="113" w:name="_Toc178847974"/>
      <w:r>
        <w:t>Generic sequence for signatures</w:t>
      </w:r>
      <w:bookmarkEnd w:id="113"/>
    </w:p>
    <w:p w14:paraId="06E68A53" w14:textId="77777777" w:rsidR="006E2B46" w:rsidRDefault="006E2B46"/>
    <w:p w14:paraId="1B0199D1" w14:textId="6AF5E19B" w:rsidR="00BF387F" w:rsidRDefault="00BF387F">
      <w:r>
        <w:t>This sequence assumes the following actors:</w:t>
      </w:r>
    </w:p>
    <w:p w14:paraId="043390F6" w14:textId="573EBA65" w:rsidR="00BF387F" w:rsidRPr="00EB27A7" w:rsidRDefault="00FB7E5F">
      <w:pPr>
        <w:rPr>
          <w:lang w:val="it-IT"/>
        </w:rPr>
      </w:pPr>
      <w:r>
        <w:rPr>
          <w:lang w:val="en-US"/>
        </w:rPr>
        <w:t xml:space="preserve">  </w:t>
      </w:r>
      <w:r w:rsidR="00BF387F" w:rsidRPr="00EB27A7">
        <w:rPr>
          <w:lang w:val="it-IT"/>
        </w:rPr>
        <w:t xml:space="preserve">Data Provider </w:t>
      </w:r>
      <w:r w:rsidRPr="00FB7E5F">
        <w:rPr>
          <w:lang w:val="en-US"/>
        </w:rPr>
        <w:sym w:font="Wingdings" w:char="F0E0"/>
      </w:r>
      <w:r w:rsidR="00BF387F" w:rsidRPr="00EB27A7">
        <w:rPr>
          <w:lang w:val="it-IT"/>
        </w:rPr>
        <w:t xml:space="preserve"> Data Sender </w:t>
      </w:r>
      <w:r w:rsidRPr="00FB7E5F">
        <w:rPr>
          <w:lang w:val="en-US"/>
        </w:rPr>
        <w:sym w:font="Wingdings" w:char="F0E0"/>
      </w:r>
      <w:r w:rsidR="00BF387F" w:rsidRPr="00EB27A7">
        <w:rPr>
          <w:lang w:val="it-IT"/>
        </w:rPr>
        <w:t xml:space="preserve"> Data Receiver </w:t>
      </w:r>
      <w:r w:rsidRPr="00FB7E5F">
        <w:rPr>
          <w:lang w:val="en-US"/>
        </w:rPr>
        <w:sym w:font="Wingdings" w:char="F0E0"/>
      </w:r>
      <w:r w:rsidR="00BF387F" w:rsidRPr="00EB27A7">
        <w:rPr>
          <w:lang w:val="it-IT"/>
        </w:rPr>
        <w:t xml:space="preserve"> Data Consumer</w:t>
      </w:r>
    </w:p>
    <w:p w14:paraId="55010244" w14:textId="77777777" w:rsidR="00BF387F" w:rsidRPr="00EB27A7" w:rsidRDefault="00BF387F" w:rsidP="00740D2A">
      <w:pPr>
        <w:rPr>
          <w:lang w:val="it-IT"/>
        </w:rPr>
      </w:pPr>
    </w:p>
    <w:p w14:paraId="6A411664" w14:textId="578862F5" w:rsidR="006E2B46" w:rsidRDefault="006E2B46" w:rsidP="00601DB0">
      <w:r>
        <w:t xml:space="preserve">The sequence describes the </w:t>
      </w:r>
      <w:r w:rsidR="00AF6A2D">
        <w:t>data from its source through transport using SECOM</w:t>
      </w:r>
      <w:r w:rsidR="00495CB7">
        <w:t xml:space="preserve"> to the end-user.</w:t>
      </w:r>
    </w:p>
    <w:p w14:paraId="26EBFA12" w14:textId="77777777" w:rsidR="00FB7E5F" w:rsidRDefault="00FB7E5F" w:rsidP="00601DB0"/>
    <w:p w14:paraId="26F0D1A7" w14:textId="138EFEE5" w:rsidR="00495CB7" w:rsidRDefault="00345E8F" w:rsidP="00601DB0">
      <w:r>
        <w:t>Provider p</w:t>
      </w:r>
      <w:r w:rsidR="002D0F30">
        <w:t>reparation:</w:t>
      </w:r>
    </w:p>
    <w:p w14:paraId="56A48AE8" w14:textId="1A596CF5" w:rsidR="002D0F30" w:rsidRDefault="00345E8F" w:rsidP="00740D2A">
      <w:pPr>
        <w:pStyle w:val="Paragraphedeliste"/>
        <w:numPr>
          <w:ilvl w:val="0"/>
          <w:numId w:val="59"/>
        </w:numPr>
      </w:pPr>
      <w:r>
        <w:t xml:space="preserve">The </w:t>
      </w:r>
      <w:r w:rsidR="003D0D71">
        <w:t xml:space="preserve">data </w:t>
      </w:r>
      <w:r w:rsidR="002C5911">
        <w:t xml:space="preserve">provider </w:t>
      </w:r>
      <w:r>
        <w:t xml:space="preserve">must </w:t>
      </w:r>
      <w:r w:rsidR="00ED190F">
        <w:t>have an identity in trusted PKI system</w:t>
      </w:r>
    </w:p>
    <w:p w14:paraId="1CE06C76" w14:textId="567142CF" w:rsidR="00ED190F" w:rsidRDefault="00ED190F" w:rsidP="00740D2A">
      <w:pPr>
        <w:pStyle w:val="Paragraphedeliste"/>
        <w:numPr>
          <w:ilvl w:val="0"/>
          <w:numId w:val="59"/>
        </w:numPr>
      </w:pPr>
      <w:r>
        <w:t xml:space="preserve">The </w:t>
      </w:r>
      <w:r w:rsidR="003D0D71">
        <w:t xml:space="preserve">data </w:t>
      </w:r>
      <w:r w:rsidR="002C5911">
        <w:t xml:space="preserve">provider </w:t>
      </w:r>
      <w:r>
        <w:t xml:space="preserve">creates a </w:t>
      </w:r>
      <w:r w:rsidR="0047497A">
        <w:t>private-public key pair</w:t>
      </w:r>
    </w:p>
    <w:p w14:paraId="12EF1A75" w14:textId="1C7E19BC" w:rsidR="0047497A" w:rsidRDefault="0047497A">
      <w:pPr>
        <w:pStyle w:val="Paragraphedeliste"/>
        <w:numPr>
          <w:ilvl w:val="0"/>
          <w:numId w:val="59"/>
        </w:numPr>
      </w:pPr>
      <w:r>
        <w:t xml:space="preserve">The </w:t>
      </w:r>
      <w:r w:rsidR="003D0D71">
        <w:t xml:space="preserve">data </w:t>
      </w:r>
      <w:r w:rsidR="002C5911">
        <w:t xml:space="preserve">provider </w:t>
      </w:r>
      <w:r>
        <w:t xml:space="preserve">sends the public key to PKI system to get it signed </w:t>
      </w:r>
      <w:r w:rsidR="00825614">
        <w:t xml:space="preserve">and connected to a specific identity/identifier in the PKI system </w:t>
      </w:r>
      <w:r>
        <w:t>(Certificate Signing Request)</w:t>
      </w:r>
    </w:p>
    <w:p w14:paraId="7D3C94DD" w14:textId="4EE3F284" w:rsidR="003D0D71" w:rsidRDefault="003D0D71" w:rsidP="003D0D71"/>
    <w:p w14:paraId="63921C4F" w14:textId="77777777" w:rsidR="002178A6" w:rsidRDefault="003D0D71" w:rsidP="002178A6">
      <w:pPr>
        <w:pStyle w:val="Paragraphedeliste"/>
        <w:numPr>
          <w:ilvl w:val="0"/>
          <w:numId w:val="59"/>
        </w:numPr>
      </w:pPr>
      <w:r>
        <w:t xml:space="preserve">The </w:t>
      </w:r>
      <w:r w:rsidR="002C5911">
        <w:t>data sender</w:t>
      </w:r>
      <w:r w:rsidR="002178A6">
        <w:t xml:space="preserve"> must have an identity in trusted PKI system</w:t>
      </w:r>
    </w:p>
    <w:p w14:paraId="7754E4A1" w14:textId="195BFBAB" w:rsidR="002178A6" w:rsidRDefault="002178A6" w:rsidP="002178A6">
      <w:pPr>
        <w:pStyle w:val="Paragraphedeliste"/>
        <w:numPr>
          <w:ilvl w:val="0"/>
          <w:numId w:val="59"/>
        </w:numPr>
      </w:pPr>
      <w:r>
        <w:t>The data sender creates a private-public key pair</w:t>
      </w:r>
    </w:p>
    <w:p w14:paraId="0ED3DDD7" w14:textId="27B56D9E" w:rsidR="002178A6" w:rsidRDefault="002178A6" w:rsidP="002178A6">
      <w:pPr>
        <w:pStyle w:val="Paragraphedeliste"/>
        <w:numPr>
          <w:ilvl w:val="0"/>
          <w:numId w:val="59"/>
        </w:numPr>
      </w:pPr>
      <w:r>
        <w:t>The data sender sends the public key to PKI system to get it signed and connected to a specific identity/identifier in the PKI system (Certificate Signing Request)</w:t>
      </w:r>
    </w:p>
    <w:p w14:paraId="17AD7F1A" w14:textId="70F24390" w:rsidR="003D0D71" w:rsidRDefault="003D0D71" w:rsidP="00740D2A">
      <w:pPr>
        <w:pStyle w:val="Paragraphedeliste"/>
      </w:pPr>
    </w:p>
    <w:p w14:paraId="65681F5C" w14:textId="77777777" w:rsidR="00E56360" w:rsidRDefault="00E56360" w:rsidP="00601DB0"/>
    <w:p w14:paraId="4648EFB8" w14:textId="17E2F3EE" w:rsidR="002D0F30" w:rsidRPr="006E2B46" w:rsidRDefault="00CD28E1" w:rsidP="00601DB0">
      <w:r>
        <w:t xml:space="preserve">Data Provider </w:t>
      </w:r>
      <w:r w:rsidR="00FB7E5F">
        <w:t>and Data Sender</w:t>
      </w:r>
      <w:r w:rsidR="002D0F30">
        <w:t>:</w:t>
      </w:r>
    </w:p>
    <w:p w14:paraId="75FB7771" w14:textId="3EFA9F85" w:rsidR="0037457D" w:rsidRDefault="00825614" w:rsidP="00825614">
      <w:pPr>
        <w:pStyle w:val="Corpsdetexte"/>
        <w:numPr>
          <w:ilvl w:val="0"/>
          <w:numId w:val="60"/>
        </w:numPr>
        <w:rPr>
          <w:lang w:eastAsia="en-US"/>
        </w:rPr>
      </w:pPr>
      <w:r>
        <w:rPr>
          <w:lang w:eastAsia="en-US"/>
        </w:rPr>
        <w:t xml:space="preserve">The data provider </w:t>
      </w:r>
      <w:r w:rsidR="00240FF3">
        <w:rPr>
          <w:lang w:eastAsia="en-US"/>
        </w:rPr>
        <w:t>selects identifier and certificate to use for the data signing</w:t>
      </w:r>
    </w:p>
    <w:p w14:paraId="1713F69C" w14:textId="62317602" w:rsidR="00240FF3" w:rsidRDefault="00240FF3" w:rsidP="00825614">
      <w:pPr>
        <w:pStyle w:val="Corpsdetexte"/>
        <w:numPr>
          <w:ilvl w:val="0"/>
          <w:numId w:val="60"/>
        </w:numPr>
        <w:rPr>
          <w:lang w:eastAsia="en-US"/>
        </w:rPr>
      </w:pPr>
      <w:r>
        <w:rPr>
          <w:lang w:eastAsia="en-US"/>
        </w:rPr>
        <w:t>The data provider creates a signature</w:t>
      </w:r>
      <w:r w:rsidR="006E17C9">
        <w:rPr>
          <w:lang w:eastAsia="en-US"/>
        </w:rPr>
        <w:t xml:space="preserve"> for the data</w:t>
      </w:r>
    </w:p>
    <w:p w14:paraId="1E11FD32" w14:textId="77777777" w:rsidR="00E0625B" w:rsidRDefault="006E17C9" w:rsidP="00825614">
      <w:pPr>
        <w:pStyle w:val="Corpsdetexte"/>
        <w:numPr>
          <w:ilvl w:val="0"/>
          <w:numId w:val="60"/>
        </w:numPr>
        <w:rPr>
          <w:lang w:eastAsia="en-US"/>
        </w:rPr>
      </w:pPr>
      <w:r>
        <w:rPr>
          <w:lang w:eastAsia="en-US"/>
        </w:rPr>
        <w:t xml:space="preserve">The data provider </w:t>
      </w:r>
      <w:r w:rsidR="001D485C">
        <w:rPr>
          <w:lang w:eastAsia="en-US"/>
        </w:rPr>
        <w:t xml:space="preserve">transfers the data with its signature to </w:t>
      </w:r>
      <w:r w:rsidR="00E0625B">
        <w:rPr>
          <w:lang w:eastAsia="en-US"/>
        </w:rPr>
        <w:t>the data sender</w:t>
      </w:r>
      <w:r w:rsidR="001D485C">
        <w:rPr>
          <w:lang w:eastAsia="en-US"/>
        </w:rPr>
        <w:t>.</w:t>
      </w:r>
    </w:p>
    <w:p w14:paraId="450656C7" w14:textId="1839B9FF" w:rsidR="006E17C9" w:rsidRDefault="001D485C" w:rsidP="00825614">
      <w:pPr>
        <w:pStyle w:val="Corpsdetexte"/>
        <w:numPr>
          <w:ilvl w:val="0"/>
          <w:numId w:val="60"/>
        </w:numPr>
        <w:rPr>
          <w:lang w:eastAsia="en-US"/>
        </w:rPr>
      </w:pPr>
      <w:r>
        <w:rPr>
          <w:lang w:eastAsia="en-US"/>
        </w:rPr>
        <w:t xml:space="preserve">The </w:t>
      </w:r>
      <w:r w:rsidR="00E0625B">
        <w:rPr>
          <w:lang w:eastAsia="en-US"/>
        </w:rPr>
        <w:t xml:space="preserve">data sender </w:t>
      </w:r>
      <w:r w:rsidR="00BF18AB">
        <w:rPr>
          <w:lang w:eastAsia="en-US"/>
        </w:rPr>
        <w:t xml:space="preserve">protects the data </w:t>
      </w:r>
      <w:r>
        <w:rPr>
          <w:lang w:eastAsia="en-US"/>
        </w:rPr>
        <w:t xml:space="preserve">transferring by the </w:t>
      </w:r>
      <w:r w:rsidR="00CD28E1">
        <w:rPr>
          <w:lang w:eastAsia="en-US"/>
        </w:rPr>
        <w:t>selected communication mechanism, e.g. SECOM. SECOM Upload wraps the data, the signature and metadata into a</w:t>
      </w:r>
      <w:r w:rsidR="00145477">
        <w:rPr>
          <w:lang w:eastAsia="en-US"/>
        </w:rPr>
        <w:t>n</w:t>
      </w:r>
      <w:r w:rsidR="00CD28E1">
        <w:rPr>
          <w:lang w:eastAsia="en-US"/>
        </w:rPr>
        <w:t xml:space="preserve"> envelope.</w:t>
      </w:r>
      <w:r w:rsidR="00B66B35">
        <w:rPr>
          <w:lang w:eastAsia="en-US"/>
        </w:rPr>
        <w:t xml:space="preserve"> The envelope is signed by the </w:t>
      </w:r>
      <w:r w:rsidR="00D51F3E">
        <w:rPr>
          <w:lang w:eastAsia="en-US"/>
        </w:rPr>
        <w:t xml:space="preserve">data </w:t>
      </w:r>
      <w:r w:rsidR="00145477">
        <w:rPr>
          <w:lang w:eastAsia="en-US"/>
        </w:rPr>
        <w:t>sender.</w:t>
      </w:r>
    </w:p>
    <w:p w14:paraId="344BD93A" w14:textId="0E1D3EFD" w:rsidR="00E0625B" w:rsidRDefault="00D51F3E" w:rsidP="00E0625B">
      <w:pPr>
        <w:pStyle w:val="Corpsdetexte"/>
        <w:numPr>
          <w:ilvl w:val="0"/>
          <w:numId w:val="60"/>
        </w:numPr>
        <w:rPr>
          <w:lang w:eastAsia="en-US"/>
        </w:rPr>
      </w:pPr>
      <w:r>
        <w:rPr>
          <w:lang w:eastAsia="en-US"/>
        </w:rPr>
        <w:t>The data sends contacts the data receiver and transfers the data</w:t>
      </w:r>
    </w:p>
    <w:p w14:paraId="253FB962" w14:textId="64B9B02C" w:rsidR="00CD28E1" w:rsidRDefault="00CD28E1" w:rsidP="00CD28E1">
      <w:pPr>
        <w:pStyle w:val="Corpsdetexte"/>
        <w:rPr>
          <w:lang w:eastAsia="en-US"/>
        </w:rPr>
      </w:pPr>
      <w:r>
        <w:rPr>
          <w:lang w:eastAsia="en-US"/>
        </w:rPr>
        <w:t xml:space="preserve">Data </w:t>
      </w:r>
      <w:r w:rsidR="00FB7E5F">
        <w:rPr>
          <w:lang w:eastAsia="en-US"/>
        </w:rPr>
        <w:t xml:space="preserve">Receiver and Data </w:t>
      </w:r>
      <w:r>
        <w:rPr>
          <w:lang w:eastAsia="en-US"/>
        </w:rPr>
        <w:t>Consumer</w:t>
      </w:r>
    </w:p>
    <w:p w14:paraId="29A7A034" w14:textId="09C647D8" w:rsidR="00CD28E1" w:rsidRDefault="00CD28E1">
      <w:pPr>
        <w:pStyle w:val="Corpsdetexte"/>
        <w:numPr>
          <w:ilvl w:val="0"/>
          <w:numId w:val="61"/>
        </w:numPr>
        <w:rPr>
          <w:lang w:eastAsia="en-US"/>
        </w:rPr>
      </w:pPr>
      <w:r>
        <w:rPr>
          <w:lang w:eastAsia="en-US"/>
        </w:rPr>
        <w:t xml:space="preserve">The data </w:t>
      </w:r>
      <w:r w:rsidR="00D51F3E">
        <w:rPr>
          <w:lang w:eastAsia="en-US"/>
        </w:rPr>
        <w:t xml:space="preserve">receiver </w:t>
      </w:r>
      <w:r w:rsidR="005B3A08">
        <w:rPr>
          <w:lang w:eastAsia="en-US"/>
        </w:rPr>
        <w:t xml:space="preserve">receives </w:t>
      </w:r>
      <w:r w:rsidR="005A6C98">
        <w:rPr>
          <w:lang w:eastAsia="en-US"/>
        </w:rPr>
        <w:t xml:space="preserve">the </w:t>
      </w:r>
      <w:r w:rsidR="00B66B35">
        <w:rPr>
          <w:lang w:eastAsia="en-US"/>
        </w:rPr>
        <w:t xml:space="preserve">transferred object with envelope. The envelope </w:t>
      </w:r>
      <w:r w:rsidR="005A6C98">
        <w:rPr>
          <w:lang w:eastAsia="en-US"/>
        </w:rPr>
        <w:t xml:space="preserve">signature </w:t>
      </w:r>
      <w:r w:rsidR="00B66B35">
        <w:rPr>
          <w:lang w:eastAsia="en-US"/>
        </w:rPr>
        <w:t>is verified</w:t>
      </w:r>
      <w:r w:rsidR="00BF387F">
        <w:rPr>
          <w:lang w:eastAsia="en-US"/>
        </w:rPr>
        <w:t>.</w:t>
      </w:r>
    </w:p>
    <w:p w14:paraId="0F49FC75" w14:textId="289E098E" w:rsidR="005A6C98" w:rsidRDefault="005A6C98">
      <w:pPr>
        <w:pStyle w:val="Corpsdetexte"/>
        <w:numPr>
          <w:ilvl w:val="0"/>
          <w:numId w:val="61"/>
        </w:numPr>
        <w:rPr>
          <w:lang w:eastAsia="en-US"/>
        </w:rPr>
      </w:pPr>
      <w:r>
        <w:rPr>
          <w:lang w:eastAsia="en-US"/>
        </w:rPr>
        <w:t xml:space="preserve">The data </w:t>
      </w:r>
      <w:r w:rsidR="00C862EB">
        <w:rPr>
          <w:lang w:eastAsia="en-US"/>
        </w:rPr>
        <w:t xml:space="preserve">receiver </w:t>
      </w:r>
      <w:r w:rsidR="00035B38">
        <w:rPr>
          <w:lang w:eastAsia="en-US"/>
        </w:rPr>
        <w:t>forwards the data and data signature to the data consumer</w:t>
      </w:r>
    </w:p>
    <w:p w14:paraId="326A0066" w14:textId="51E145AE" w:rsidR="00035B38" w:rsidRDefault="00035B38" w:rsidP="00740D2A">
      <w:pPr>
        <w:pStyle w:val="Corpsdetexte"/>
        <w:numPr>
          <w:ilvl w:val="0"/>
          <w:numId w:val="61"/>
        </w:numPr>
        <w:rPr>
          <w:lang w:eastAsia="en-US"/>
        </w:rPr>
      </w:pPr>
      <w:r>
        <w:rPr>
          <w:lang w:eastAsia="en-US"/>
        </w:rPr>
        <w:t>The data consumer verifie</w:t>
      </w:r>
      <w:r w:rsidR="00C078C4">
        <w:rPr>
          <w:lang w:eastAsia="en-US"/>
        </w:rPr>
        <w:t>s</w:t>
      </w:r>
      <w:r>
        <w:rPr>
          <w:lang w:eastAsia="en-US"/>
        </w:rPr>
        <w:t xml:space="preserve"> the data signature</w:t>
      </w:r>
    </w:p>
    <w:p w14:paraId="06FDA531" w14:textId="5D2D5042" w:rsidR="00463B15" w:rsidRDefault="00463B15">
      <w:pPr>
        <w:spacing w:after="200" w:line="276" w:lineRule="auto"/>
        <w:rPr>
          <w:lang w:eastAsia="en-US"/>
        </w:rPr>
      </w:pPr>
      <w:r>
        <w:rPr>
          <w:lang w:eastAsia="en-US"/>
        </w:rPr>
        <w:br w:type="page"/>
      </w:r>
    </w:p>
    <w:p w14:paraId="5BCED79C" w14:textId="0F8FFA04" w:rsidR="00463B15" w:rsidRDefault="00463B15" w:rsidP="00EB1066">
      <w:pPr>
        <w:pStyle w:val="Titre2"/>
      </w:pPr>
      <w:bookmarkStart w:id="114" w:name="_Toc178847975"/>
      <w:r>
        <w:lastRenderedPageBreak/>
        <w:t>Dynamic Behavior of the Service Interface</w:t>
      </w:r>
      <w:bookmarkEnd w:id="114"/>
    </w:p>
    <w:p w14:paraId="04C6D04C" w14:textId="05FEFF18" w:rsidR="00463B15" w:rsidRPr="00693A85" w:rsidRDefault="00463B15" w:rsidP="00463B15">
      <w:pPr>
        <w:pStyle w:val="PARAGRAPH"/>
        <w:rPr>
          <w:lang w:val="en-US"/>
        </w:rPr>
      </w:pPr>
      <w:r w:rsidRPr="00693A85">
        <w:rPr>
          <w:lang w:val="en-US"/>
        </w:rPr>
        <w:t xml:space="preserve">The </w:t>
      </w:r>
      <w:r>
        <w:rPr>
          <w:lang w:val="en-US"/>
        </w:rPr>
        <w:t xml:space="preserve">following chapters contains sequence diagrams </w:t>
      </w:r>
      <w:r w:rsidR="00277DE7">
        <w:rPr>
          <w:lang w:val="en-US"/>
        </w:rPr>
        <w:t>for the</w:t>
      </w:r>
      <w:r w:rsidR="00800067">
        <w:rPr>
          <w:lang w:val="en-US"/>
        </w:rPr>
        <w:t xml:space="preserve"> service interfaces.</w:t>
      </w:r>
    </w:p>
    <w:p w14:paraId="38E58CDA" w14:textId="35879F68" w:rsidR="00B96DB3" w:rsidRDefault="00B96DB3" w:rsidP="00EB1066">
      <w:pPr>
        <w:pStyle w:val="Titre3"/>
      </w:pPr>
      <w:bookmarkStart w:id="115" w:name="_Toc178847976"/>
      <w:r w:rsidRPr="00EB1066">
        <w:t>Upload interface</w:t>
      </w:r>
      <w:bookmarkEnd w:id="115"/>
    </w:p>
    <w:p w14:paraId="55ED8EC4" w14:textId="5CC8E60D"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w:t>
      </w:r>
      <w:r w:rsidR="00A60A4B">
        <w:rPr>
          <w:b/>
          <w:bCs/>
          <w:lang w:val="en-US"/>
        </w:rPr>
        <w:t xml:space="preserve">Clause </w:t>
      </w:r>
      <w:r w:rsidR="00A60A4B" w:rsidRPr="00A60A4B">
        <w:rPr>
          <w:b/>
          <w:bCs/>
          <w:lang w:val="en-US"/>
        </w:rPr>
        <w:t>5.7.2.4 Dynamic behavior</w:t>
      </w:r>
    </w:p>
    <w:p w14:paraId="7CCAD97B" w14:textId="77777777" w:rsidR="00762DFD" w:rsidRDefault="00B96DB3" w:rsidP="00762DFD">
      <w:pPr>
        <w:keepNext/>
      </w:pPr>
      <w:r w:rsidRPr="005E25AF">
        <w:rPr>
          <w:noProof/>
          <w:lang w:val="en-US"/>
        </w:rPr>
        <w:drawing>
          <wp:inline distT="0" distB="0" distL="0" distR="0" wp14:anchorId="5695D4CD" wp14:editId="562A251E">
            <wp:extent cx="4657406" cy="6075045"/>
            <wp:effectExtent l="0" t="0" r="0" b="1905"/>
            <wp:docPr id="630263078"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263078" name="Picture 1" descr="A diagram of a project&#10;&#10;Description automatically generated"/>
                    <pic:cNvPicPr/>
                  </pic:nvPicPr>
                  <pic:blipFill rotWithShape="1">
                    <a:blip r:embed="rId11"/>
                    <a:srcRect t="4679" b="9239"/>
                    <a:stretch/>
                  </pic:blipFill>
                  <pic:spPr bwMode="auto">
                    <a:xfrm>
                      <a:off x="0" y="0"/>
                      <a:ext cx="4661618" cy="6080539"/>
                    </a:xfrm>
                    <a:prstGeom prst="rect">
                      <a:avLst/>
                    </a:prstGeom>
                    <a:ln>
                      <a:noFill/>
                    </a:ln>
                    <a:extLst>
                      <a:ext uri="{53640926-AAD7-44D8-BBD7-CCE9431645EC}">
                        <a14:shadowObscured xmlns:a14="http://schemas.microsoft.com/office/drawing/2010/main"/>
                      </a:ext>
                    </a:extLst>
                  </pic:spPr>
                </pic:pic>
              </a:graphicData>
            </a:graphic>
          </wp:inline>
        </w:drawing>
      </w:r>
    </w:p>
    <w:p w14:paraId="59596C1F" w14:textId="35FCD02E" w:rsidR="00B96DB3" w:rsidRPr="00693A85" w:rsidRDefault="00762DFD" w:rsidP="00762DFD">
      <w:pPr>
        <w:pStyle w:val="Lgende"/>
        <w:jc w:val="left"/>
        <w:rPr>
          <w:highlight w:val="yellow"/>
          <w:lang w:val="en-US"/>
        </w:rPr>
      </w:pPr>
      <w:bookmarkStart w:id="116" w:name="_Toc178688051"/>
      <w:r>
        <w:t xml:space="preserve">Figure </w:t>
      </w:r>
      <w:fldSimple w:instr=" SEQ Figure \* ARABIC ">
        <w:r w:rsidR="00F703E4">
          <w:rPr>
            <w:noProof/>
          </w:rPr>
          <w:t>1</w:t>
        </w:r>
      </w:fldSimple>
      <w:r>
        <w:t xml:space="preserve"> Upload data</w:t>
      </w:r>
      <w:r w:rsidR="009E27B2">
        <w:t xml:space="preserve"> interface</w:t>
      </w:r>
      <w:bookmarkEnd w:id="116"/>
    </w:p>
    <w:p w14:paraId="2B09AE23" w14:textId="36809F57" w:rsidR="009B2435" w:rsidRDefault="009B2435">
      <w:pPr>
        <w:spacing w:after="200" w:line="276" w:lineRule="auto"/>
        <w:rPr>
          <w:lang w:eastAsia="en-US"/>
        </w:rPr>
      </w:pPr>
      <w:r>
        <w:rPr>
          <w:lang w:eastAsia="en-US"/>
        </w:rPr>
        <w:br w:type="page"/>
      </w:r>
    </w:p>
    <w:p w14:paraId="69A6057B" w14:textId="44C020D0" w:rsidR="00004E39" w:rsidRDefault="00004E39" w:rsidP="000B08C6">
      <w:pPr>
        <w:pStyle w:val="Titre3"/>
      </w:pPr>
      <w:bookmarkStart w:id="117" w:name="_Toc178847977"/>
      <w:r w:rsidRPr="00EB1066">
        <w:lastRenderedPageBreak/>
        <w:t xml:space="preserve">Upload </w:t>
      </w:r>
      <w:r w:rsidR="000976E6" w:rsidRPr="00EB1066">
        <w:t xml:space="preserve">Link </w:t>
      </w:r>
      <w:r w:rsidRPr="00EB1066">
        <w:t>interface</w:t>
      </w:r>
      <w:bookmarkEnd w:id="117"/>
    </w:p>
    <w:p w14:paraId="1F25EDB5" w14:textId="790BCE12" w:rsidR="00A60A4B" w:rsidRDefault="00A60A4B" w:rsidP="00A60A4B">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AB1111">
        <w:rPr>
          <w:b/>
          <w:bCs/>
          <w:lang w:val="en-US"/>
        </w:rPr>
        <w:t>3</w:t>
      </w:r>
      <w:r w:rsidRPr="00A60A4B">
        <w:rPr>
          <w:b/>
          <w:bCs/>
          <w:lang w:val="en-US"/>
        </w:rPr>
        <w:t>.4 Dynamic behavior</w:t>
      </w:r>
    </w:p>
    <w:p w14:paraId="42FDD6CA" w14:textId="77777777" w:rsidR="00A60A4B" w:rsidRPr="00A60A4B" w:rsidRDefault="00A60A4B" w:rsidP="00A60A4B">
      <w:pPr>
        <w:rPr>
          <w:lang w:val="en-US"/>
        </w:rPr>
      </w:pPr>
    </w:p>
    <w:p w14:paraId="5EF663B2" w14:textId="77777777" w:rsidR="00C84CE5" w:rsidRDefault="000976E6" w:rsidP="00C84CE5">
      <w:pPr>
        <w:pStyle w:val="Corpsdetexte"/>
        <w:keepNext/>
        <w:ind w:left="720"/>
      </w:pPr>
      <w:r w:rsidRPr="000976E6">
        <w:rPr>
          <w:noProof/>
          <w:lang w:eastAsia="en-US"/>
        </w:rPr>
        <w:drawing>
          <wp:inline distT="0" distB="0" distL="0" distR="0" wp14:anchorId="2CFC22C9" wp14:editId="04DD6AF0">
            <wp:extent cx="5133340" cy="5161927"/>
            <wp:effectExtent l="0" t="0" r="0" b="635"/>
            <wp:docPr id="1123187595"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87595" name="Picture 1" descr="A diagram of a diagram&#10;&#10;Description automatically generated"/>
                    <pic:cNvPicPr/>
                  </pic:nvPicPr>
                  <pic:blipFill rotWithShape="1">
                    <a:blip r:embed="rId12"/>
                    <a:srcRect t="6488" b="5602"/>
                    <a:stretch/>
                  </pic:blipFill>
                  <pic:spPr bwMode="auto">
                    <a:xfrm>
                      <a:off x="0" y="0"/>
                      <a:ext cx="5136533" cy="5165138"/>
                    </a:xfrm>
                    <a:prstGeom prst="rect">
                      <a:avLst/>
                    </a:prstGeom>
                    <a:ln>
                      <a:noFill/>
                    </a:ln>
                    <a:extLst>
                      <a:ext uri="{53640926-AAD7-44D8-BBD7-CCE9431645EC}">
                        <a14:shadowObscured xmlns:a14="http://schemas.microsoft.com/office/drawing/2010/main"/>
                      </a:ext>
                    </a:extLst>
                  </pic:spPr>
                </pic:pic>
              </a:graphicData>
            </a:graphic>
          </wp:inline>
        </w:drawing>
      </w:r>
    </w:p>
    <w:p w14:paraId="52E4B8A8" w14:textId="3FBAEC5B" w:rsidR="00004E39" w:rsidRDefault="00C84CE5" w:rsidP="00C84CE5">
      <w:pPr>
        <w:pStyle w:val="Lgende"/>
        <w:jc w:val="both"/>
        <w:rPr>
          <w:lang w:eastAsia="en-US"/>
        </w:rPr>
      </w:pPr>
      <w:bookmarkStart w:id="118" w:name="_Toc178688052"/>
      <w:r>
        <w:t xml:space="preserve">Figure </w:t>
      </w:r>
      <w:fldSimple w:instr=" SEQ Figure \* ARABIC ">
        <w:r w:rsidR="00F703E4">
          <w:rPr>
            <w:noProof/>
          </w:rPr>
          <w:t>2</w:t>
        </w:r>
      </w:fldSimple>
      <w:r>
        <w:t xml:space="preserve"> Upload link</w:t>
      </w:r>
      <w:r w:rsidR="009E27B2">
        <w:t xml:space="preserve"> interface</w:t>
      </w:r>
      <w:bookmarkEnd w:id="118"/>
    </w:p>
    <w:p w14:paraId="3DCC1886" w14:textId="77777777" w:rsidR="00EB32E1" w:rsidRDefault="00EB32E1">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51728E43" w14:textId="521D016A" w:rsidR="000976E6" w:rsidRDefault="00B32990" w:rsidP="00EB1066">
      <w:pPr>
        <w:pStyle w:val="Titre3"/>
        <w:rPr>
          <w:lang w:eastAsia="en-US"/>
        </w:rPr>
      </w:pPr>
      <w:bookmarkStart w:id="119" w:name="_Toc178847978"/>
      <w:r>
        <w:rPr>
          <w:lang w:eastAsia="en-US"/>
        </w:rPr>
        <w:lastRenderedPageBreak/>
        <w:t>Get Interface</w:t>
      </w:r>
      <w:bookmarkEnd w:id="119"/>
    </w:p>
    <w:p w14:paraId="5DB1DFBB" w14:textId="48B79F6C" w:rsidR="00EB32E1" w:rsidRDefault="00EB32E1" w:rsidP="00EB32E1">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272FEA">
        <w:rPr>
          <w:b/>
          <w:bCs/>
          <w:lang w:val="en-US"/>
        </w:rPr>
        <w:t>5</w:t>
      </w:r>
      <w:r w:rsidRPr="00A60A4B">
        <w:rPr>
          <w:b/>
          <w:bCs/>
          <w:lang w:val="en-US"/>
        </w:rPr>
        <w:t>.4 Dynamic behavior</w:t>
      </w:r>
    </w:p>
    <w:p w14:paraId="5DE96418" w14:textId="77777777" w:rsidR="00EB32E1" w:rsidRPr="00EB32E1" w:rsidRDefault="00EB32E1" w:rsidP="00EB32E1">
      <w:pPr>
        <w:rPr>
          <w:lang w:val="en-US" w:eastAsia="en-US"/>
        </w:rPr>
      </w:pPr>
    </w:p>
    <w:p w14:paraId="4CA2E1AD" w14:textId="77777777" w:rsidR="00C84CE5" w:rsidRDefault="00B32990" w:rsidP="00C84CE5">
      <w:pPr>
        <w:pStyle w:val="Corpsdetexte"/>
        <w:keepNext/>
        <w:ind w:left="720"/>
      </w:pPr>
      <w:r w:rsidRPr="00B32990">
        <w:rPr>
          <w:noProof/>
          <w:lang w:eastAsia="en-US"/>
        </w:rPr>
        <w:drawing>
          <wp:inline distT="0" distB="0" distL="0" distR="0" wp14:anchorId="21E0834F" wp14:editId="0A4E0044">
            <wp:extent cx="5019556" cy="3505200"/>
            <wp:effectExtent l="0" t="0" r="0" b="0"/>
            <wp:docPr id="29233888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338883" name="Picture 1" descr="A diagram of a diagram&#10;&#10;Description automatically generated"/>
                    <pic:cNvPicPr/>
                  </pic:nvPicPr>
                  <pic:blipFill rotWithShape="1">
                    <a:blip r:embed="rId13"/>
                    <a:srcRect b="10433"/>
                    <a:stretch/>
                  </pic:blipFill>
                  <pic:spPr bwMode="auto">
                    <a:xfrm>
                      <a:off x="0" y="0"/>
                      <a:ext cx="5027825" cy="3510974"/>
                    </a:xfrm>
                    <a:prstGeom prst="rect">
                      <a:avLst/>
                    </a:prstGeom>
                    <a:ln>
                      <a:noFill/>
                    </a:ln>
                    <a:extLst>
                      <a:ext uri="{53640926-AAD7-44D8-BBD7-CCE9431645EC}">
                        <a14:shadowObscured xmlns:a14="http://schemas.microsoft.com/office/drawing/2010/main"/>
                      </a:ext>
                    </a:extLst>
                  </pic:spPr>
                </pic:pic>
              </a:graphicData>
            </a:graphic>
          </wp:inline>
        </w:drawing>
      </w:r>
    </w:p>
    <w:p w14:paraId="47F5C7EA" w14:textId="195B2D97" w:rsidR="00B32990" w:rsidRDefault="00C84CE5" w:rsidP="00C84CE5">
      <w:pPr>
        <w:pStyle w:val="Lgende"/>
        <w:jc w:val="both"/>
        <w:rPr>
          <w:lang w:eastAsia="en-US"/>
        </w:rPr>
      </w:pPr>
      <w:bookmarkStart w:id="120" w:name="_Toc178688053"/>
      <w:r>
        <w:t xml:space="preserve">Figure </w:t>
      </w:r>
      <w:fldSimple w:instr=" SEQ Figure \* ARABIC ">
        <w:r w:rsidR="00F703E4">
          <w:rPr>
            <w:noProof/>
          </w:rPr>
          <w:t>3</w:t>
        </w:r>
      </w:fldSimple>
      <w:r>
        <w:t xml:space="preserve"> Get data</w:t>
      </w:r>
      <w:r w:rsidR="009E27B2">
        <w:t xml:space="preserve"> interface</w:t>
      </w:r>
      <w:bookmarkEnd w:id="120"/>
    </w:p>
    <w:p w14:paraId="6E466A83" w14:textId="77777777" w:rsidR="00CA39E2" w:rsidRDefault="002E428A" w:rsidP="00CA39E2">
      <w:pPr>
        <w:pStyle w:val="Corpsdetexte"/>
        <w:keepNext/>
        <w:ind w:left="720"/>
      </w:pPr>
      <w:r w:rsidRPr="002E428A">
        <w:rPr>
          <w:noProof/>
          <w:lang w:eastAsia="en-US"/>
        </w:rPr>
        <w:lastRenderedPageBreak/>
        <w:drawing>
          <wp:inline distT="0" distB="0" distL="0" distR="0" wp14:anchorId="53C9108A" wp14:editId="72862193">
            <wp:extent cx="5760720" cy="4547658"/>
            <wp:effectExtent l="0" t="0" r="0" b="5715"/>
            <wp:docPr id="344694996"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94996" name="Picture 1" descr="A diagram of a diagram&#10;&#10;Description automatically generated"/>
                    <pic:cNvPicPr/>
                  </pic:nvPicPr>
                  <pic:blipFill rotWithShape="1">
                    <a:blip r:embed="rId14"/>
                    <a:srcRect t="6474" b="6580"/>
                    <a:stretch/>
                  </pic:blipFill>
                  <pic:spPr bwMode="auto">
                    <a:xfrm>
                      <a:off x="0" y="0"/>
                      <a:ext cx="5760720" cy="4547658"/>
                    </a:xfrm>
                    <a:prstGeom prst="rect">
                      <a:avLst/>
                    </a:prstGeom>
                    <a:ln>
                      <a:noFill/>
                    </a:ln>
                    <a:extLst>
                      <a:ext uri="{53640926-AAD7-44D8-BBD7-CCE9431645EC}">
                        <a14:shadowObscured xmlns:a14="http://schemas.microsoft.com/office/drawing/2010/main"/>
                      </a:ext>
                    </a:extLst>
                  </pic:spPr>
                </pic:pic>
              </a:graphicData>
            </a:graphic>
          </wp:inline>
        </w:drawing>
      </w:r>
    </w:p>
    <w:p w14:paraId="64DD8195" w14:textId="44353AED" w:rsidR="008B0E14" w:rsidRDefault="00CA39E2" w:rsidP="00CA39E2">
      <w:pPr>
        <w:pStyle w:val="Lgende"/>
        <w:jc w:val="both"/>
        <w:rPr>
          <w:lang w:eastAsia="en-US"/>
        </w:rPr>
      </w:pPr>
      <w:bookmarkStart w:id="121" w:name="_Toc178688054"/>
      <w:r>
        <w:t xml:space="preserve">Figure </w:t>
      </w:r>
      <w:fldSimple w:instr=" SEQ Figure \* ARABIC ">
        <w:r w:rsidR="00F703E4">
          <w:rPr>
            <w:noProof/>
          </w:rPr>
          <w:t>4</w:t>
        </w:r>
      </w:fldSimple>
      <w:r>
        <w:rPr>
          <w:noProof/>
        </w:rPr>
        <w:t xml:space="preserve"> Get encrypted data</w:t>
      </w:r>
      <w:r w:rsidR="009E27B2">
        <w:rPr>
          <w:noProof/>
        </w:rPr>
        <w:t xml:space="preserve"> interface</w:t>
      </w:r>
      <w:bookmarkEnd w:id="121"/>
    </w:p>
    <w:p w14:paraId="62473FC7" w14:textId="77777777" w:rsidR="00B32990" w:rsidRDefault="00B32990" w:rsidP="00740D2A">
      <w:pPr>
        <w:pStyle w:val="Corpsdetexte"/>
        <w:ind w:left="720"/>
        <w:rPr>
          <w:lang w:eastAsia="en-US"/>
        </w:rPr>
      </w:pPr>
    </w:p>
    <w:p w14:paraId="7C969FD7" w14:textId="77777777" w:rsidR="00167BE2" w:rsidRDefault="00167BE2">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6E38C5A3" w14:textId="6CF7E199" w:rsidR="002E428A" w:rsidRDefault="006D2531" w:rsidP="00EB1066">
      <w:pPr>
        <w:pStyle w:val="Titre3"/>
        <w:rPr>
          <w:lang w:eastAsia="en-US"/>
        </w:rPr>
      </w:pPr>
      <w:bookmarkStart w:id="122" w:name="_Toc178847979"/>
      <w:r>
        <w:rPr>
          <w:lang w:eastAsia="en-US"/>
        </w:rPr>
        <w:lastRenderedPageBreak/>
        <w:t>Get By Link</w:t>
      </w:r>
      <w:r w:rsidR="00700C1F">
        <w:rPr>
          <w:lang w:eastAsia="en-US"/>
        </w:rPr>
        <w:t xml:space="preserve"> interface</w:t>
      </w:r>
      <w:bookmarkEnd w:id="122"/>
    </w:p>
    <w:p w14:paraId="0E327D13" w14:textId="1D32D4DA" w:rsidR="00167BE2" w:rsidRDefault="00167BE2" w:rsidP="00167BE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615496">
        <w:rPr>
          <w:b/>
          <w:bCs/>
          <w:lang w:val="en-US"/>
        </w:rPr>
        <w:t>7</w:t>
      </w:r>
      <w:r w:rsidRPr="00A60A4B">
        <w:rPr>
          <w:b/>
          <w:bCs/>
          <w:lang w:val="en-US"/>
        </w:rPr>
        <w:t>.4 Dynamic behavior</w:t>
      </w:r>
    </w:p>
    <w:p w14:paraId="701C7146" w14:textId="77777777" w:rsidR="00167BE2" w:rsidRPr="00167BE2" w:rsidRDefault="00167BE2" w:rsidP="00167BE2">
      <w:pPr>
        <w:rPr>
          <w:lang w:val="en-US" w:eastAsia="en-US"/>
        </w:rPr>
      </w:pPr>
    </w:p>
    <w:p w14:paraId="0AA6A9E7" w14:textId="77777777" w:rsidR="00762DFD" w:rsidRDefault="002037AE" w:rsidP="00762DFD">
      <w:pPr>
        <w:pStyle w:val="Corpsdetexte"/>
        <w:keepNext/>
        <w:ind w:left="720"/>
      </w:pPr>
      <w:r w:rsidRPr="002037AE">
        <w:rPr>
          <w:noProof/>
          <w:lang w:eastAsia="en-US"/>
        </w:rPr>
        <w:drawing>
          <wp:inline distT="0" distB="0" distL="0" distR="0" wp14:anchorId="719FD4B0" wp14:editId="0C8F64D0">
            <wp:extent cx="5760720" cy="2838450"/>
            <wp:effectExtent l="0" t="0" r="0" b="0"/>
            <wp:docPr id="150940502" name="Picture 1" descr="A diagram of a l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0502" name="Picture 1" descr="A diagram of a link&#10;&#10;Description automatically generated"/>
                    <pic:cNvPicPr/>
                  </pic:nvPicPr>
                  <pic:blipFill rotWithShape="1">
                    <a:blip r:embed="rId15"/>
                    <a:srcRect b="11921"/>
                    <a:stretch/>
                  </pic:blipFill>
                  <pic:spPr bwMode="auto">
                    <a:xfrm>
                      <a:off x="0" y="0"/>
                      <a:ext cx="5760720" cy="2838450"/>
                    </a:xfrm>
                    <a:prstGeom prst="rect">
                      <a:avLst/>
                    </a:prstGeom>
                    <a:ln>
                      <a:noFill/>
                    </a:ln>
                    <a:extLst>
                      <a:ext uri="{53640926-AAD7-44D8-BBD7-CCE9431645EC}">
                        <a14:shadowObscured xmlns:a14="http://schemas.microsoft.com/office/drawing/2010/main"/>
                      </a:ext>
                    </a:extLst>
                  </pic:spPr>
                </pic:pic>
              </a:graphicData>
            </a:graphic>
          </wp:inline>
        </w:drawing>
      </w:r>
    </w:p>
    <w:p w14:paraId="6784BA18" w14:textId="09330BCB" w:rsidR="006D2531" w:rsidRDefault="00762DFD" w:rsidP="00762DFD">
      <w:pPr>
        <w:pStyle w:val="Lgende"/>
        <w:jc w:val="both"/>
        <w:rPr>
          <w:lang w:eastAsia="en-US"/>
        </w:rPr>
      </w:pPr>
      <w:bookmarkStart w:id="123" w:name="_Toc178688055"/>
      <w:r>
        <w:t xml:space="preserve">Figure </w:t>
      </w:r>
      <w:fldSimple w:instr=" SEQ Figure \* ARABIC ">
        <w:r w:rsidR="00F703E4">
          <w:rPr>
            <w:noProof/>
          </w:rPr>
          <w:t>5</w:t>
        </w:r>
      </w:fldSimple>
      <w:r>
        <w:t xml:space="preserve"> Get by link</w:t>
      </w:r>
      <w:r w:rsidR="009E27B2">
        <w:t xml:space="preserve"> interface</w:t>
      </w:r>
      <w:bookmarkEnd w:id="123"/>
    </w:p>
    <w:p w14:paraId="3FC563D9" w14:textId="77777777" w:rsidR="006D2531" w:rsidRDefault="006D2531" w:rsidP="00740D2A">
      <w:pPr>
        <w:pStyle w:val="Corpsdetexte"/>
        <w:ind w:left="720"/>
        <w:rPr>
          <w:lang w:eastAsia="en-US"/>
        </w:rPr>
      </w:pPr>
    </w:p>
    <w:p w14:paraId="36213DE0" w14:textId="771C07A9" w:rsidR="002037AE" w:rsidRDefault="002037AE" w:rsidP="00EB1066">
      <w:pPr>
        <w:pStyle w:val="Titre3"/>
        <w:rPr>
          <w:lang w:eastAsia="en-US"/>
        </w:rPr>
      </w:pPr>
      <w:bookmarkStart w:id="124" w:name="_Toc178847980"/>
      <w:r>
        <w:rPr>
          <w:lang w:eastAsia="en-US"/>
        </w:rPr>
        <w:t>Request Access</w:t>
      </w:r>
      <w:r w:rsidR="00700C1F">
        <w:rPr>
          <w:lang w:eastAsia="en-US"/>
        </w:rPr>
        <w:t xml:space="preserve"> interface</w:t>
      </w:r>
      <w:bookmarkEnd w:id="124"/>
    </w:p>
    <w:p w14:paraId="5E8ADF03" w14:textId="3C134C16" w:rsidR="00615496" w:rsidRDefault="00615496" w:rsidP="00615496">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D52BA2">
        <w:rPr>
          <w:b/>
          <w:bCs/>
          <w:lang w:val="en-US"/>
        </w:rPr>
        <w:t>8</w:t>
      </w:r>
      <w:r w:rsidRPr="00A60A4B">
        <w:rPr>
          <w:b/>
          <w:bCs/>
          <w:lang w:val="en-US"/>
        </w:rPr>
        <w:t>.4 Dynamic behavior</w:t>
      </w:r>
    </w:p>
    <w:p w14:paraId="55E57373" w14:textId="77777777" w:rsidR="00615496" w:rsidRPr="00615496" w:rsidRDefault="00615496" w:rsidP="00615496">
      <w:pPr>
        <w:rPr>
          <w:lang w:val="en-US" w:eastAsia="en-US"/>
        </w:rPr>
      </w:pPr>
    </w:p>
    <w:p w14:paraId="0612B475" w14:textId="77777777" w:rsidR="00762DFD" w:rsidRDefault="002037AE" w:rsidP="00762DFD">
      <w:pPr>
        <w:pStyle w:val="Corpsdetexte"/>
        <w:keepNext/>
        <w:ind w:left="720"/>
      </w:pPr>
      <w:r w:rsidRPr="002037AE">
        <w:rPr>
          <w:noProof/>
          <w:lang w:eastAsia="en-US"/>
        </w:rPr>
        <w:drawing>
          <wp:inline distT="0" distB="0" distL="0" distR="0" wp14:anchorId="38B22792" wp14:editId="5D36D166">
            <wp:extent cx="5760720" cy="2438400"/>
            <wp:effectExtent l="0" t="0" r="0" b="0"/>
            <wp:docPr id="1585138695" name="Picture 1" descr="A diagram of a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138695" name="Picture 1" descr="A diagram of a process&#10;&#10;Description automatically generated"/>
                    <pic:cNvPicPr/>
                  </pic:nvPicPr>
                  <pic:blipFill rotWithShape="1">
                    <a:blip r:embed="rId16"/>
                    <a:srcRect b="12787"/>
                    <a:stretch/>
                  </pic:blipFill>
                  <pic:spPr bwMode="auto">
                    <a:xfrm>
                      <a:off x="0" y="0"/>
                      <a:ext cx="5760720" cy="2438400"/>
                    </a:xfrm>
                    <a:prstGeom prst="rect">
                      <a:avLst/>
                    </a:prstGeom>
                    <a:ln>
                      <a:noFill/>
                    </a:ln>
                    <a:extLst>
                      <a:ext uri="{53640926-AAD7-44D8-BBD7-CCE9431645EC}">
                        <a14:shadowObscured xmlns:a14="http://schemas.microsoft.com/office/drawing/2010/main"/>
                      </a:ext>
                    </a:extLst>
                  </pic:spPr>
                </pic:pic>
              </a:graphicData>
            </a:graphic>
          </wp:inline>
        </w:drawing>
      </w:r>
    </w:p>
    <w:p w14:paraId="5611010E" w14:textId="17425E09" w:rsidR="002037AE" w:rsidRDefault="00762DFD" w:rsidP="00762DFD">
      <w:pPr>
        <w:pStyle w:val="Lgende"/>
        <w:jc w:val="both"/>
        <w:rPr>
          <w:lang w:eastAsia="en-US"/>
        </w:rPr>
      </w:pPr>
      <w:bookmarkStart w:id="125" w:name="_Toc178688056"/>
      <w:r>
        <w:t xml:space="preserve">Figure </w:t>
      </w:r>
      <w:fldSimple w:instr=" SEQ Figure \* ARABIC ">
        <w:r w:rsidR="00F703E4">
          <w:rPr>
            <w:noProof/>
          </w:rPr>
          <w:t>6</w:t>
        </w:r>
      </w:fldSimple>
      <w:r>
        <w:t xml:space="preserve"> Access request</w:t>
      </w:r>
      <w:r w:rsidR="009E27B2">
        <w:t xml:space="preserve"> interface</w:t>
      </w:r>
      <w:bookmarkEnd w:id="125"/>
    </w:p>
    <w:p w14:paraId="0A080181" w14:textId="77777777" w:rsidR="006D2531" w:rsidRDefault="006D2531" w:rsidP="00740D2A">
      <w:pPr>
        <w:pStyle w:val="Corpsdetexte"/>
        <w:ind w:left="720"/>
        <w:rPr>
          <w:lang w:eastAsia="en-US"/>
        </w:rPr>
      </w:pPr>
    </w:p>
    <w:p w14:paraId="13EF5066" w14:textId="5E764301" w:rsidR="006D2531" w:rsidRDefault="005C1795" w:rsidP="00EB1066">
      <w:pPr>
        <w:pStyle w:val="Titre3"/>
        <w:rPr>
          <w:lang w:eastAsia="en-US"/>
        </w:rPr>
      </w:pPr>
      <w:bookmarkStart w:id="126" w:name="_Toc178847981"/>
      <w:r>
        <w:rPr>
          <w:lang w:eastAsia="en-US"/>
        </w:rPr>
        <w:lastRenderedPageBreak/>
        <w:t>Subscription</w:t>
      </w:r>
      <w:r w:rsidR="00700C1F">
        <w:rPr>
          <w:lang w:eastAsia="en-US"/>
        </w:rPr>
        <w:t xml:space="preserve"> interface</w:t>
      </w:r>
      <w:bookmarkEnd w:id="126"/>
    </w:p>
    <w:p w14:paraId="72E48C85" w14:textId="78975E86" w:rsidR="00D52BA2" w:rsidRDefault="00D52BA2" w:rsidP="00D52BA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7B3440">
        <w:rPr>
          <w:b/>
          <w:bCs/>
          <w:lang w:val="en-US"/>
        </w:rPr>
        <w:t>10</w:t>
      </w:r>
      <w:r w:rsidRPr="00A60A4B">
        <w:rPr>
          <w:b/>
          <w:bCs/>
          <w:lang w:val="en-US"/>
        </w:rPr>
        <w:t>.4 Dynamic behavior</w:t>
      </w:r>
    </w:p>
    <w:p w14:paraId="7349D7B1" w14:textId="77777777" w:rsidR="00D52BA2" w:rsidRPr="00D52BA2" w:rsidRDefault="00D52BA2" w:rsidP="00D52BA2">
      <w:pPr>
        <w:rPr>
          <w:lang w:val="en-US" w:eastAsia="en-US"/>
        </w:rPr>
      </w:pPr>
    </w:p>
    <w:p w14:paraId="4136D310" w14:textId="77777777" w:rsidR="00762DFD" w:rsidRDefault="005C1795" w:rsidP="00762DFD">
      <w:pPr>
        <w:pStyle w:val="Corpsdetexte"/>
        <w:keepNext/>
        <w:ind w:left="720"/>
      </w:pPr>
      <w:r w:rsidRPr="005C1795">
        <w:rPr>
          <w:noProof/>
          <w:lang w:eastAsia="en-US"/>
        </w:rPr>
        <w:drawing>
          <wp:inline distT="0" distB="0" distL="0" distR="0" wp14:anchorId="7E04F1D6" wp14:editId="05550E2D">
            <wp:extent cx="5760720" cy="5433484"/>
            <wp:effectExtent l="0" t="0" r="0" b="0"/>
            <wp:docPr id="290559978"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59978" name="Picture 1" descr="A diagram of a diagram&#10;&#10;Description automatically generated"/>
                    <pic:cNvPicPr/>
                  </pic:nvPicPr>
                  <pic:blipFill rotWithShape="1">
                    <a:blip r:embed="rId17"/>
                    <a:srcRect t="5347" b="8880"/>
                    <a:stretch/>
                  </pic:blipFill>
                  <pic:spPr bwMode="auto">
                    <a:xfrm>
                      <a:off x="0" y="0"/>
                      <a:ext cx="5760720" cy="5433484"/>
                    </a:xfrm>
                    <a:prstGeom prst="rect">
                      <a:avLst/>
                    </a:prstGeom>
                    <a:ln>
                      <a:noFill/>
                    </a:ln>
                    <a:extLst>
                      <a:ext uri="{53640926-AAD7-44D8-BBD7-CCE9431645EC}">
                        <a14:shadowObscured xmlns:a14="http://schemas.microsoft.com/office/drawing/2010/main"/>
                      </a:ext>
                    </a:extLst>
                  </pic:spPr>
                </pic:pic>
              </a:graphicData>
            </a:graphic>
          </wp:inline>
        </w:drawing>
      </w:r>
    </w:p>
    <w:p w14:paraId="5F603C09" w14:textId="08E63580" w:rsidR="005C1795" w:rsidRDefault="00762DFD" w:rsidP="00762DFD">
      <w:pPr>
        <w:pStyle w:val="Lgende"/>
        <w:jc w:val="both"/>
        <w:rPr>
          <w:lang w:eastAsia="en-US"/>
        </w:rPr>
      </w:pPr>
      <w:bookmarkStart w:id="127" w:name="_Toc178688057"/>
      <w:r>
        <w:t xml:space="preserve">Figure </w:t>
      </w:r>
      <w:fldSimple w:instr=" SEQ Figure \* ARABIC ">
        <w:r w:rsidR="00F703E4">
          <w:rPr>
            <w:noProof/>
          </w:rPr>
          <w:t>7</w:t>
        </w:r>
      </w:fldSimple>
      <w:r>
        <w:t xml:space="preserve"> Subscription interf</w:t>
      </w:r>
      <w:r w:rsidR="00C263B3">
        <w:t>ace</w:t>
      </w:r>
      <w:bookmarkEnd w:id="127"/>
    </w:p>
    <w:p w14:paraId="6F04FF8D" w14:textId="77777777" w:rsidR="00F648AD" w:rsidRDefault="00F648AD" w:rsidP="00740D2A">
      <w:pPr>
        <w:pStyle w:val="Corpsdetexte"/>
        <w:ind w:left="720"/>
        <w:rPr>
          <w:lang w:eastAsia="en-US"/>
        </w:rPr>
      </w:pPr>
    </w:p>
    <w:p w14:paraId="42758DFA" w14:textId="77777777" w:rsidR="00725B1D" w:rsidRDefault="00725B1D">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2CCC20F3" w14:textId="1A8A308F" w:rsidR="00F648AD" w:rsidRDefault="00F648AD" w:rsidP="00EB1066">
      <w:pPr>
        <w:pStyle w:val="Titre3"/>
        <w:rPr>
          <w:lang w:eastAsia="en-US"/>
        </w:rPr>
      </w:pPr>
      <w:bookmarkStart w:id="128" w:name="_Toc178847982"/>
      <w:r>
        <w:rPr>
          <w:lang w:eastAsia="en-US"/>
        </w:rPr>
        <w:lastRenderedPageBreak/>
        <w:t>EncryptionKey</w:t>
      </w:r>
      <w:r w:rsidR="00700C1F">
        <w:rPr>
          <w:lang w:eastAsia="en-US"/>
        </w:rPr>
        <w:t xml:space="preserve"> interface</w:t>
      </w:r>
      <w:bookmarkEnd w:id="128"/>
    </w:p>
    <w:p w14:paraId="6076BDDF" w14:textId="77777777" w:rsidR="00B81269" w:rsidRDefault="00B81269" w:rsidP="00B81269">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Pr>
          <w:b/>
          <w:bCs/>
          <w:lang w:val="en-US"/>
        </w:rPr>
        <w:t>8</w:t>
      </w:r>
      <w:r w:rsidRPr="00A60A4B">
        <w:rPr>
          <w:b/>
          <w:bCs/>
          <w:lang w:val="en-US"/>
        </w:rPr>
        <w:t>.4 Dynamic behavior</w:t>
      </w:r>
    </w:p>
    <w:p w14:paraId="69258BF2" w14:textId="77777777" w:rsidR="00B81269" w:rsidRPr="00B81269" w:rsidRDefault="00B81269" w:rsidP="00B81269">
      <w:pPr>
        <w:rPr>
          <w:lang w:val="en-US" w:eastAsia="en-US"/>
        </w:rPr>
      </w:pPr>
    </w:p>
    <w:p w14:paraId="6B45D132" w14:textId="77777777" w:rsidR="00C263B3" w:rsidRDefault="00F648AD" w:rsidP="00C263B3">
      <w:pPr>
        <w:pStyle w:val="Corpsdetexte"/>
        <w:keepNext/>
        <w:ind w:left="720"/>
      </w:pPr>
      <w:r w:rsidRPr="00F648AD">
        <w:rPr>
          <w:noProof/>
          <w:lang w:eastAsia="en-US"/>
        </w:rPr>
        <w:drawing>
          <wp:inline distT="0" distB="0" distL="0" distR="0" wp14:anchorId="0083E16F" wp14:editId="3F6EEE0F">
            <wp:extent cx="5760720" cy="4511675"/>
            <wp:effectExtent l="0" t="0" r="0" b="3175"/>
            <wp:docPr id="2080721551" name="Picture 1" descr="A diagram of a sequen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21551" name="Picture 1" descr="A diagram of a sequence diagram&#10;&#10;Description automatically generated"/>
                    <pic:cNvPicPr/>
                  </pic:nvPicPr>
                  <pic:blipFill rotWithShape="1">
                    <a:blip r:embed="rId18"/>
                    <a:srcRect t="8070" b="7608"/>
                    <a:stretch/>
                  </pic:blipFill>
                  <pic:spPr bwMode="auto">
                    <a:xfrm>
                      <a:off x="0" y="0"/>
                      <a:ext cx="5760720" cy="4511675"/>
                    </a:xfrm>
                    <a:prstGeom prst="rect">
                      <a:avLst/>
                    </a:prstGeom>
                    <a:ln>
                      <a:noFill/>
                    </a:ln>
                    <a:extLst>
                      <a:ext uri="{53640926-AAD7-44D8-BBD7-CCE9431645EC}">
                        <a14:shadowObscured xmlns:a14="http://schemas.microsoft.com/office/drawing/2010/main"/>
                      </a:ext>
                    </a:extLst>
                  </pic:spPr>
                </pic:pic>
              </a:graphicData>
            </a:graphic>
          </wp:inline>
        </w:drawing>
      </w:r>
    </w:p>
    <w:p w14:paraId="0C4C9977" w14:textId="641A72C2" w:rsidR="00F648AD" w:rsidRDefault="00C263B3" w:rsidP="00C263B3">
      <w:pPr>
        <w:pStyle w:val="Lgende"/>
        <w:jc w:val="both"/>
        <w:rPr>
          <w:lang w:eastAsia="en-US"/>
        </w:rPr>
      </w:pPr>
      <w:bookmarkStart w:id="129" w:name="_Toc178688058"/>
      <w:r>
        <w:t xml:space="preserve">Figure </w:t>
      </w:r>
      <w:fldSimple w:instr=" SEQ Figure \* ARABIC ">
        <w:r w:rsidR="00F703E4">
          <w:rPr>
            <w:noProof/>
          </w:rPr>
          <w:t>8</w:t>
        </w:r>
      </w:fldSimple>
      <w:r>
        <w:t xml:space="preserve"> EncryptionKey interface</w:t>
      </w:r>
      <w:bookmarkEnd w:id="129"/>
    </w:p>
    <w:p w14:paraId="20710365" w14:textId="77777777" w:rsidR="007529D8" w:rsidRDefault="007529D8" w:rsidP="00740D2A">
      <w:pPr>
        <w:pStyle w:val="Corpsdetexte"/>
        <w:ind w:left="720"/>
        <w:rPr>
          <w:lang w:eastAsia="en-US"/>
        </w:rPr>
      </w:pPr>
    </w:p>
    <w:p w14:paraId="1C5C0473" w14:textId="77777777" w:rsidR="00191ADF" w:rsidRDefault="00191ADF">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058F80F1" w14:textId="0EEFB0BD" w:rsidR="007529D8" w:rsidRDefault="007529D8" w:rsidP="00EB1066">
      <w:pPr>
        <w:pStyle w:val="Titre3"/>
        <w:rPr>
          <w:lang w:eastAsia="en-US"/>
        </w:rPr>
      </w:pPr>
      <w:bookmarkStart w:id="130" w:name="_Toc178847983"/>
      <w:r>
        <w:rPr>
          <w:lang w:eastAsia="en-US"/>
        </w:rPr>
        <w:lastRenderedPageBreak/>
        <w:t>Public Key Interface</w:t>
      </w:r>
      <w:bookmarkEnd w:id="130"/>
    </w:p>
    <w:p w14:paraId="21C7F4CA" w14:textId="617E1902" w:rsidR="00191ADF" w:rsidRDefault="00191ADF" w:rsidP="00191ADF">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9500C2">
        <w:rPr>
          <w:b/>
          <w:bCs/>
          <w:lang w:val="en-US"/>
        </w:rPr>
        <w:t>16</w:t>
      </w:r>
      <w:r w:rsidRPr="00A60A4B">
        <w:rPr>
          <w:b/>
          <w:bCs/>
          <w:lang w:val="en-US"/>
        </w:rPr>
        <w:t>.4 Dynamic behavior</w:t>
      </w:r>
    </w:p>
    <w:p w14:paraId="3A928368" w14:textId="77777777" w:rsidR="00191ADF" w:rsidRPr="00191ADF" w:rsidRDefault="00191ADF" w:rsidP="00191ADF">
      <w:pPr>
        <w:rPr>
          <w:lang w:val="en-US" w:eastAsia="en-US"/>
        </w:rPr>
      </w:pPr>
    </w:p>
    <w:p w14:paraId="7A4C9A32" w14:textId="77777777" w:rsidR="009E27B2" w:rsidRDefault="007529D8" w:rsidP="009E27B2">
      <w:pPr>
        <w:pStyle w:val="Corpsdetexte"/>
        <w:keepNext/>
        <w:ind w:left="720"/>
      </w:pPr>
      <w:r w:rsidRPr="007529D8">
        <w:rPr>
          <w:noProof/>
          <w:lang w:eastAsia="en-US"/>
        </w:rPr>
        <w:drawing>
          <wp:inline distT="0" distB="0" distL="0" distR="0" wp14:anchorId="215C8869" wp14:editId="4D6A5396">
            <wp:extent cx="5760720" cy="2886075"/>
            <wp:effectExtent l="0" t="0" r="0" b="9525"/>
            <wp:docPr id="470005548" name="Picture 1" descr="Diagram of 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005548" name="Picture 1" descr="Diagram of a diagram of a diagram&#10;&#10;Description automatically generated"/>
                    <pic:cNvPicPr/>
                  </pic:nvPicPr>
                  <pic:blipFill rotWithShape="1">
                    <a:blip r:embed="rId19"/>
                    <a:srcRect b="13098"/>
                    <a:stretch/>
                  </pic:blipFill>
                  <pic:spPr bwMode="auto">
                    <a:xfrm>
                      <a:off x="0" y="0"/>
                      <a:ext cx="5760720" cy="2886075"/>
                    </a:xfrm>
                    <a:prstGeom prst="rect">
                      <a:avLst/>
                    </a:prstGeom>
                    <a:ln>
                      <a:noFill/>
                    </a:ln>
                    <a:extLst>
                      <a:ext uri="{53640926-AAD7-44D8-BBD7-CCE9431645EC}">
                        <a14:shadowObscured xmlns:a14="http://schemas.microsoft.com/office/drawing/2010/main"/>
                      </a:ext>
                    </a:extLst>
                  </pic:spPr>
                </pic:pic>
              </a:graphicData>
            </a:graphic>
          </wp:inline>
        </w:drawing>
      </w:r>
    </w:p>
    <w:p w14:paraId="4F10B945" w14:textId="668C9C82" w:rsidR="007529D8" w:rsidRDefault="009E27B2" w:rsidP="009E27B2">
      <w:pPr>
        <w:pStyle w:val="Lgende"/>
        <w:jc w:val="both"/>
        <w:rPr>
          <w:lang w:eastAsia="en-US"/>
        </w:rPr>
      </w:pPr>
      <w:bookmarkStart w:id="131" w:name="_Toc178688059"/>
      <w:r>
        <w:t xml:space="preserve">Figure </w:t>
      </w:r>
      <w:fldSimple w:instr=" SEQ Figure \* ARABIC ">
        <w:r w:rsidR="00F703E4">
          <w:rPr>
            <w:noProof/>
          </w:rPr>
          <w:t>9</w:t>
        </w:r>
      </w:fldSimple>
      <w:r>
        <w:t xml:space="preserve"> PublicKey interface</w:t>
      </w:r>
      <w:bookmarkEnd w:id="131"/>
    </w:p>
    <w:p w14:paraId="5364119F" w14:textId="77777777" w:rsidR="007529D8" w:rsidRDefault="007529D8" w:rsidP="00740D2A">
      <w:pPr>
        <w:pStyle w:val="Corpsdetexte"/>
        <w:ind w:left="720"/>
        <w:rPr>
          <w:lang w:eastAsia="en-US"/>
        </w:rPr>
      </w:pPr>
    </w:p>
    <w:p w14:paraId="57BD54A2" w14:textId="0A0932DF" w:rsidR="00D9634A" w:rsidRPr="001E1D4F" w:rsidRDefault="00D9634A" w:rsidP="00B639CF">
      <w:pPr>
        <w:pStyle w:val="Titre1"/>
      </w:pPr>
      <w:bookmarkStart w:id="132" w:name="_Toc178847984"/>
      <w:r w:rsidRPr="001E1D4F">
        <w:t>DEFINITIONS</w:t>
      </w:r>
      <w:bookmarkEnd w:id="132"/>
    </w:p>
    <w:p w14:paraId="15649DCD" w14:textId="77777777" w:rsidR="00D9634A" w:rsidRPr="001E1D4F" w:rsidRDefault="00D9634A" w:rsidP="00D9634A">
      <w:pPr>
        <w:pStyle w:val="Heading1separatationline"/>
        <w:rPr>
          <w:rFonts w:cstheme="minorHAnsi"/>
          <w:lang w:eastAsia="de-DE"/>
        </w:rPr>
      </w:pPr>
    </w:p>
    <w:p w14:paraId="50068EDF" w14:textId="7C5A5FB0" w:rsidR="00D9634A" w:rsidRPr="001E1D4F" w:rsidRDefault="00D9634A" w:rsidP="00D9634A">
      <w:pPr>
        <w:pStyle w:val="Corpsdetexte"/>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20" w:history="1">
        <w:r w:rsidRPr="001E1D4F">
          <w:rPr>
            <w:rStyle w:val="Lienhypertexte"/>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26A3F334" w14:textId="77777777" w:rsidR="00D9634A" w:rsidRPr="00C85C7E" w:rsidRDefault="00D9634A" w:rsidP="0089080E">
      <w:pPr>
        <w:pStyle w:val="Titre2"/>
      </w:pPr>
      <w:bookmarkStart w:id="133" w:name="_Toc178847985"/>
      <w:r w:rsidRPr="00C85C7E">
        <w:t>Terminology</w:t>
      </w:r>
      <w:bookmarkEnd w:id="133"/>
    </w:p>
    <w:p w14:paraId="7AB5E4D5" w14:textId="77777777" w:rsidR="00D9634A" w:rsidRPr="001E1D4F" w:rsidRDefault="00D9634A" w:rsidP="00D9634A">
      <w:pPr>
        <w:pStyle w:val="Heading2separationline"/>
        <w:rPr>
          <w:rFonts w:cstheme="minorHAnsi"/>
        </w:rPr>
      </w:pPr>
    </w:p>
    <w:p w14:paraId="2F18C281" w14:textId="77777777" w:rsidR="00D9634A" w:rsidRPr="001E1D4F" w:rsidRDefault="00D9634A" w:rsidP="00D9634A">
      <w:pPr>
        <w:pStyle w:val="Corpsdetexte"/>
        <w:rPr>
          <w:rFonts w:asciiTheme="minorHAnsi" w:hAnsiTheme="minorHAnsi" w:cstheme="minorHAnsi"/>
        </w:rPr>
      </w:pPr>
      <w:r w:rsidRPr="001E1D4F">
        <w:rPr>
          <w:rFonts w:asciiTheme="minorHAnsi" w:hAnsiTheme="minorHAnsi" w:cstheme="minorHAnsi"/>
        </w:rPr>
        <w:t>Persons producing the Technical Service are invited to add definitions to the following list as appropriate.</w:t>
      </w:r>
    </w:p>
    <w:p w14:paraId="63EAA3E8" w14:textId="77777777" w:rsidR="00D9634A" w:rsidRPr="001E1D4F" w:rsidRDefault="00D9634A" w:rsidP="00D9634A">
      <w:pPr>
        <w:pStyle w:val="Tablecaption"/>
        <w:jc w:val="center"/>
        <w:rPr>
          <w:rFonts w:cstheme="minorHAnsi"/>
        </w:rPr>
      </w:pPr>
      <w:bookmarkStart w:id="134" w:name="_Toc527386489"/>
      <w:r w:rsidRPr="001E1D4F">
        <w:rPr>
          <w:rFonts w:cstheme="minorHAnsi"/>
        </w:rPr>
        <w:t>Definition of terminology – Technical Service</w:t>
      </w:r>
      <w:bookmarkEnd w:id="134"/>
    </w:p>
    <w:tbl>
      <w:tblPr>
        <w:tblStyle w:val="TableGrid2"/>
        <w:tblW w:w="9356" w:type="dxa"/>
        <w:tblInd w:w="-5" w:type="dxa"/>
        <w:tblLook w:val="04A0" w:firstRow="1" w:lastRow="0" w:firstColumn="1" w:lastColumn="0" w:noHBand="0" w:noVBand="1"/>
      </w:tblPr>
      <w:tblGrid>
        <w:gridCol w:w="2491"/>
        <w:gridCol w:w="6865"/>
      </w:tblGrid>
      <w:tr w:rsidR="00D9634A" w:rsidRPr="001E1D4F" w14:paraId="46D71A23" w14:textId="77777777" w:rsidTr="66A1FAF7">
        <w:trPr>
          <w:cantSplit/>
          <w:tblHeader/>
        </w:trPr>
        <w:tc>
          <w:tcPr>
            <w:tcW w:w="2491" w:type="dxa"/>
            <w:shd w:val="clear" w:color="auto" w:fill="FBE4D5" w:themeFill="accent2" w:themeFillTint="33"/>
          </w:tcPr>
          <w:p w14:paraId="3B9EDB57" w14:textId="77777777" w:rsidR="00D9634A" w:rsidRPr="001E1D4F" w:rsidRDefault="00D9634A" w:rsidP="00B96746">
            <w:pPr>
              <w:pStyle w:val="Tableheading"/>
            </w:pPr>
            <w:r w:rsidRPr="001E1D4F">
              <w:t>Term</w:t>
            </w:r>
          </w:p>
        </w:tc>
        <w:tc>
          <w:tcPr>
            <w:tcW w:w="6865" w:type="dxa"/>
            <w:shd w:val="clear" w:color="auto" w:fill="FBE4D5" w:themeFill="accent2" w:themeFillTint="33"/>
          </w:tcPr>
          <w:p w14:paraId="58516D33" w14:textId="77777777" w:rsidR="00D9634A" w:rsidRPr="001E1D4F" w:rsidRDefault="00D9634A" w:rsidP="00B96746">
            <w:pPr>
              <w:pStyle w:val="Tableheading"/>
            </w:pPr>
            <w:r w:rsidRPr="001E1D4F">
              <w:t>Definition</w:t>
            </w:r>
          </w:p>
        </w:tc>
      </w:tr>
      <w:tr w:rsidR="00D9634A" w:rsidRPr="001E1D4F" w14:paraId="6723B7F0" w14:textId="77777777" w:rsidTr="66A1FAF7">
        <w:trPr>
          <w:cantSplit/>
        </w:trPr>
        <w:tc>
          <w:tcPr>
            <w:tcW w:w="2491" w:type="dxa"/>
          </w:tcPr>
          <w:p w14:paraId="45129E09" w14:textId="77777777" w:rsidR="00D9634A" w:rsidRPr="001E1D4F" w:rsidRDefault="00D9634A" w:rsidP="005A6911">
            <w:pPr>
              <w:pStyle w:val="Tabletext"/>
              <w:rPr>
                <w:rFonts w:cstheme="minorHAnsi"/>
                <w:b/>
                <w:color w:val="0070C0"/>
              </w:rPr>
            </w:pPr>
            <w:r w:rsidRPr="001E1D4F">
              <w:rPr>
                <w:rFonts w:cstheme="minorHAnsi"/>
                <w:b/>
                <w:color w:val="0070C0"/>
              </w:rPr>
              <w:t>External Data Model</w:t>
            </w:r>
          </w:p>
        </w:tc>
        <w:tc>
          <w:tcPr>
            <w:tcW w:w="6865" w:type="dxa"/>
          </w:tcPr>
          <w:p w14:paraId="764599A1" w14:textId="2E92EEFD" w:rsidR="00D9634A" w:rsidRPr="001E1D4F" w:rsidRDefault="00D9634A" w:rsidP="66A1FAF7">
            <w:pPr>
              <w:pStyle w:val="Tabletext"/>
              <w:rPr>
                <w:rFonts w:cstheme="minorBidi"/>
              </w:rPr>
            </w:pPr>
            <w:r w:rsidRPr="66A1FAF7">
              <w:rPr>
                <w:rFonts w:cstheme="minorBidi"/>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D9634A" w:rsidRPr="001E1D4F" w14:paraId="04C3D46F" w14:textId="77777777" w:rsidTr="66A1FAF7">
        <w:trPr>
          <w:cantSplit/>
        </w:trPr>
        <w:tc>
          <w:tcPr>
            <w:tcW w:w="2491" w:type="dxa"/>
          </w:tcPr>
          <w:p w14:paraId="6054552B" w14:textId="77777777" w:rsidR="00D9634A" w:rsidRPr="001E1D4F" w:rsidRDefault="00D9634A" w:rsidP="005A6911">
            <w:pPr>
              <w:pStyle w:val="Tabletext"/>
              <w:rPr>
                <w:rFonts w:cstheme="minorHAnsi"/>
                <w:b/>
                <w:color w:val="0070C0"/>
              </w:rPr>
            </w:pPr>
            <w:r w:rsidRPr="001E1D4F">
              <w:rPr>
                <w:rFonts w:cstheme="minorHAnsi"/>
                <w:b/>
                <w:color w:val="0070C0"/>
              </w:rPr>
              <w:lastRenderedPageBreak/>
              <w:t>Message Exchange Pattern</w:t>
            </w:r>
          </w:p>
        </w:tc>
        <w:tc>
          <w:tcPr>
            <w:tcW w:w="6865" w:type="dxa"/>
          </w:tcPr>
          <w:p w14:paraId="1E542A70" w14:textId="3A223556" w:rsidR="00D9634A" w:rsidRPr="001E1D4F" w:rsidRDefault="00D9634A" w:rsidP="66A1FAF7">
            <w:pPr>
              <w:pStyle w:val="Tabletext"/>
              <w:rPr>
                <w:rFonts w:cstheme="minorBidi"/>
              </w:rPr>
            </w:pPr>
            <w:r w:rsidRPr="66A1FAF7">
              <w:rPr>
                <w:rFonts w:cstheme="minorBidi"/>
              </w:rPr>
              <w:t>Describes the principles two different parts of a message passing system (in our case: the service provider and the service consumer)</w:t>
            </w:r>
            <w:r w:rsidR="2276A943" w:rsidRPr="66A1FAF7">
              <w:rPr>
                <w:rFonts w:cstheme="minorBidi"/>
              </w:rPr>
              <w:t xml:space="preserve"> use to</w:t>
            </w:r>
            <w:r w:rsidRPr="66A1FAF7">
              <w:rPr>
                <w:rFonts w:cstheme="minorBidi"/>
              </w:rPr>
              <w:t xml:space="preserve"> interact and communicate with each other.  Examples:</w:t>
            </w:r>
          </w:p>
          <w:p w14:paraId="1DECE009" w14:textId="77777777" w:rsidR="00D9634A" w:rsidRPr="001E1D4F" w:rsidRDefault="00D9634A" w:rsidP="005A6911">
            <w:pPr>
              <w:pStyle w:val="Tabletext"/>
              <w:rPr>
                <w:rFonts w:cstheme="minorHAnsi"/>
              </w:rPr>
            </w:pPr>
            <w:r w:rsidRPr="001E1D4F">
              <w:rPr>
                <w:rFonts w:cstheme="minorHAnsi"/>
              </w:rPr>
              <w:t>In the Request/Response MEP, the service consumer sends a request to the service provider to obtain certain information; the service provider provides the requested information in a dedicated response.</w:t>
            </w:r>
          </w:p>
          <w:p w14:paraId="235B687A" w14:textId="77777777" w:rsidR="00D9634A" w:rsidRPr="001E1D4F" w:rsidRDefault="00D9634A" w:rsidP="005A6911">
            <w:pPr>
              <w:pStyle w:val="Tabletext"/>
              <w:rPr>
                <w:rFonts w:cstheme="minorHAnsi"/>
              </w:rPr>
            </w:pPr>
            <w:r w:rsidRPr="001E1D4F">
              <w:rPr>
                <w:rFonts w:cstheme="minorHAnsi"/>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bl>
    <w:p w14:paraId="37706CE0" w14:textId="4CAD52A0" w:rsidR="00D9634A" w:rsidRPr="001E1D4F" w:rsidRDefault="00D9634A" w:rsidP="00B639CF">
      <w:pPr>
        <w:pStyle w:val="Titre1"/>
      </w:pPr>
      <w:bookmarkStart w:id="135" w:name="_Toc178847986"/>
      <w:r w:rsidRPr="001E1D4F">
        <w:t>ACRONYMS</w:t>
      </w:r>
      <w:bookmarkEnd w:id="135"/>
    </w:p>
    <w:p w14:paraId="6F0D93C3" w14:textId="77777777" w:rsidR="00D9634A" w:rsidRPr="001E1D4F" w:rsidRDefault="00D9634A" w:rsidP="00D9634A">
      <w:pPr>
        <w:pStyle w:val="Heading1separatationline"/>
        <w:rPr>
          <w:rFonts w:cstheme="minorHAnsi"/>
        </w:rPr>
      </w:pPr>
    </w:p>
    <w:p w14:paraId="76EA9E3E" w14:textId="77777777" w:rsidR="00D9634A" w:rsidRPr="001E1D4F" w:rsidRDefault="00D9634A" w:rsidP="00D9634A">
      <w:pPr>
        <w:pStyle w:val="Corpsdetexte"/>
        <w:rPr>
          <w:rFonts w:asciiTheme="minorHAnsi" w:hAnsiTheme="minorHAnsi" w:cstheme="minorHAnsi"/>
          <w:lang w:eastAsia="de-DE"/>
        </w:rPr>
      </w:pPr>
      <w:r w:rsidRPr="001E1D4F">
        <w:rPr>
          <w:rFonts w:asciiTheme="minorHAnsi" w:hAnsiTheme="minorHAnsi" w:cstheme="minorHAnsi"/>
          <w:lang w:eastAsia="de-DE"/>
        </w:rPr>
        <w:t>Persons producing the Technical Service are invited to provide a list of acronyms as appropriate.</w:t>
      </w:r>
    </w:p>
    <w:tbl>
      <w:tblPr>
        <w:tblStyle w:val="Grilledutableau"/>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D9634A" w:rsidRPr="001E1D4F" w14:paraId="1991C6F8" w14:textId="77777777">
        <w:tc>
          <w:tcPr>
            <w:tcW w:w="1353" w:type="dxa"/>
          </w:tcPr>
          <w:p w14:paraId="7DA3EDEA" w14:textId="090F3B76" w:rsidR="00D9634A" w:rsidRPr="001E1D4F" w:rsidRDefault="00424465" w:rsidP="005A6911">
            <w:pPr>
              <w:pStyle w:val="Acronym"/>
              <w:ind w:left="0" w:firstLine="0"/>
              <w:rPr>
                <w:rFonts w:cstheme="minorHAnsi"/>
                <w:b/>
                <w:color w:val="0070C0"/>
              </w:rPr>
            </w:pPr>
            <w:r>
              <w:rPr>
                <w:rFonts w:cstheme="minorHAnsi"/>
                <w:b/>
                <w:color w:val="0070C0"/>
              </w:rPr>
              <w:t>REST</w:t>
            </w:r>
          </w:p>
        </w:tc>
        <w:tc>
          <w:tcPr>
            <w:tcW w:w="8995" w:type="dxa"/>
          </w:tcPr>
          <w:p w14:paraId="14EB1503" w14:textId="089365AC" w:rsidR="00D9634A" w:rsidRPr="001E1D4F" w:rsidRDefault="00AF3EB6" w:rsidP="005A6911">
            <w:pPr>
              <w:pStyle w:val="Acronym"/>
              <w:rPr>
                <w:rFonts w:cstheme="minorHAnsi"/>
              </w:rPr>
            </w:pPr>
            <w:r>
              <w:t>REpresentational State Transfer</w:t>
            </w:r>
          </w:p>
        </w:tc>
      </w:tr>
      <w:tr w:rsidR="00D9634A" w:rsidRPr="001E1D4F" w14:paraId="680FE7CF" w14:textId="77777777">
        <w:tc>
          <w:tcPr>
            <w:tcW w:w="1353" w:type="dxa"/>
          </w:tcPr>
          <w:p w14:paraId="088AD863" w14:textId="2868C642" w:rsidR="00D9634A" w:rsidRPr="001E1D4F" w:rsidRDefault="00424465" w:rsidP="005A6911">
            <w:pPr>
              <w:pStyle w:val="Acronym"/>
              <w:ind w:left="0" w:firstLine="0"/>
              <w:rPr>
                <w:rFonts w:cstheme="minorHAnsi"/>
                <w:b/>
                <w:color w:val="0070C0"/>
              </w:rPr>
            </w:pPr>
            <w:r>
              <w:rPr>
                <w:rFonts w:cstheme="minorHAnsi"/>
                <w:b/>
                <w:color w:val="0070C0"/>
              </w:rPr>
              <w:t>SECOM</w:t>
            </w:r>
          </w:p>
        </w:tc>
        <w:tc>
          <w:tcPr>
            <w:tcW w:w="8995" w:type="dxa"/>
          </w:tcPr>
          <w:p w14:paraId="519BFB98" w14:textId="4F25E309" w:rsidR="00D9634A" w:rsidRPr="001E1D4F" w:rsidRDefault="00424465" w:rsidP="005A6911">
            <w:pPr>
              <w:pStyle w:val="Acronym"/>
              <w:rPr>
                <w:rFonts w:cstheme="minorHAnsi"/>
              </w:rPr>
            </w:pPr>
            <w:r>
              <w:rPr>
                <w:rFonts w:cstheme="minorHAnsi"/>
              </w:rPr>
              <w:t>Secure Communication</w:t>
            </w:r>
          </w:p>
        </w:tc>
      </w:tr>
      <w:tr w:rsidR="00D9634A" w:rsidRPr="001E1D4F" w14:paraId="7EE4542B" w14:textId="77777777">
        <w:tc>
          <w:tcPr>
            <w:tcW w:w="1353" w:type="dxa"/>
          </w:tcPr>
          <w:p w14:paraId="453CD820" w14:textId="1C5AE74D" w:rsidR="00D9634A" w:rsidRPr="001E1D4F" w:rsidRDefault="00D9634A" w:rsidP="005A6911">
            <w:pPr>
              <w:pStyle w:val="Acronym"/>
              <w:ind w:left="0" w:firstLine="0"/>
              <w:rPr>
                <w:rFonts w:cstheme="minorHAnsi"/>
                <w:b/>
                <w:color w:val="0070C0"/>
              </w:rPr>
            </w:pPr>
          </w:p>
        </w:tc>
        <w:tc>
          <w:tcPr>
            <w:tcW w:w="8995" w:type="dxa"/>
          </w:tcPr>
          <w:p w14:paraId="4A3C1AFE" w14:textId="77777777" w:rsidR="00D9634A" w:rsidRPr="001E1D4F" w:rsidRDefault="00D9634A" w:rsidP="005A6911">
            <w:pPr>
              <w:pStyle w:val="Acronym"/>
              <w:rPr>
                <w:rFonts w:cstheme="minorHAnsi"/>
              </w:rPr>
            </w:pPr>
          </w:p>
        </w:tc>
      </w:tr>
    </w:tbl>
    <w:p w14:paraId="187DE3EB" w14:textId="77777777" w:rsidR="00D9634A" w:rsidRPr="001E1D4F" w:rsidRDefault="00D9634A" w:rsidP="00D9634A">
      <w:pPr>
        <w:pStyle w:val="Corpsdetexte"/>
        <w:rPr>
          <w:rFonts w:asciiTheme="minorHAnsi" w:hAnsiTheme="minorHAnsi" w:cstheme="minorHAnsi"/>
        </w:rPr>
      </w:pPr>
    </w:p>
    <w:p w14:paraId="309D703C" w14:textId="30479BF1" w:rsidR="00D9634A" w:rsidRPr="001E1D4F" w:rsidRDefault="00D9634A" w:rsidP="00B639CF">
      <w:pPr>
        <w:pStyle w:val="Titre1"/>
      </w:pPr>
      <w:bookmarkStart w:id="136" w:name="_Toc178847987"/>
      <w:r w:rsidRPr="001E1D4F">
        <w:t>REFERENCES</w:t>
      </w:r>
      <w:bookmarkEnd w:id="136"/>
    </w:p>
    <w:p w14:paraId="22E77AAD" w14:textId="77777777" w:rsidR="00D9634A" w:rsidRPr="001E1D4F" w:rsidRDefault="00D9634A" w:rsidP="00D9634A">
      <w:pPr>
        <w:pStyle w:val="Heading1separatationline"/>
        <w:rPr>
          <w:rFonts w:cstheme="minorHAnsi"/>
        </w:rPr>
      </w:pPr>
    </w:p>
    <w:p w14:paraId="08C8D3C6" w14:textId="77777777" w:rsidR="00D9634A" w:rsidRPr="001E1D4F" w:rsidRDefault="00D9634A">
      <w:pPr>
        <w:pStyle w:val="Reference"/>
        <w:numPr>
          <w:ilvl w:val="0"/>
          <w:numId w:val="22"/>
        </w:numPr>
        <w:tabs>
          <w:tab w:val="clear" w:pos="567"/>
          <w:tab w:val="num" w:pos="0"/>
        </w:tabs>
        <w:rPr>
          <w:rFonts w:cstheme="minorHAnsi"/>
        </w:rPr>
      </w:pPr>
      <w:bookmarkStart w:id="137" w:name="_Ref479336363"/>
      <w:r w:rsidRPr="001E1D4F">
        <w:rPr>
          <w:rFonts w:cstheme="minorHAnsi"/>
          <w:sz w:val="20"/>
        </w:rPr>
        <w:t>IALA Guide</w:t>
      </w:r>
      <w:r w:rsidRPr="001E1D4F">
        <w:rPr>
          <w:rFonts w:cstheme="minorHAnsi"/>
          <w:vanish/>
          <w:sz w:val="20"/>
        </w:rPr>
        <w:t>line</w:t>
      </w:r>
      <w:r w:rsidRPr="001E1D4F">
        <w:rPr>
          <w:rFonts w:cstheme="minorHAnsi"/>
          <w:sz w:val="20"/>
        </w:rPr>
        <w:t>line 1128</w:t>
      </w:r>
      <w:r w:rsidRPr="001E1D4F">
        <w:rPr>
          <w:rFonts w:cstheme="minorHAnsi"/>
          <w:vanish/>
          <w:sz w:val="20"/>
        </w:rPr>
        <w:t xml:space="preserve"> </w:t>
      </w:r>
      <w:r w:rsidRPr="001E1D4F">
        <w:rPr>
          <w:rFonts w:cstheme="minorHAnsi"/>
          <w:vanish/>
          <w:sz w:val="20"/>
          <w:highlight w:val="yellow"/>
        </w:rPr>
        <w:t>11??</w:t>
      </w:r>
      <w:r w:rsidRPr="001E1D4F">
        <w:rPr>
          <w:rFonts w:cstheme="minorHAnsi"/>
          <w:sz w:val="20"/>
        </w:rPr>
        <w:t xml:space="preserve"> on Specification of e-Navigation Technical Services</w:t>
      </w:r>
      <w:bookmarkEnd w:id="137"/>
    </w:p>
    <w:p w14:paraId="7019D7F2" w14:textId="2C79FB8C" w:rsidR="00683B58" w:rsidRDefault="00683B58">
      <w:pPr>
        <w:pStyle w:val="Reference"/>
        <w:numPr>
          <w:ilvl w:val="0"/>
          <w:numId w:val="22"/>
        </w:numPr>
        <w:tabs>
          <w:tab w:val="clear" w:pos="567"/>
          <w:tab w:val="num" w:pos="0"/>
        </w:tabs>
        <w:rPr>
          <w:rFonts w:cstheme="minorHAnsi"/>
          <w:sz w:val="20"/>
        </w:rPr>
      </w:pPr>
      <w:bookmarkStart w:id="138" w:name="_Ref161649489"/>
      <w:r w:rsidRPr="00683B58">
        <w:rPr>
          <w:rFonts w:cstheme="minorHAnsi"/>
          <w:sz w:val="20"/>
        </w:rPr>
        <w:t>IEC</w:t>
      </w:r>
      <w:r>
        <w:rPr>
          <w:rFonts w:cstheme="minorHAnsi"/>
          <w:sz w:val="20"/>
        </w:rPr>
        <w:t xml:space="preserve"> 63173-2 SECOM</w:t>
      </w:r>
      <w:r w:rsidR="00CA312C">
        <w:rPr>
          <w:rFonts w:cstheme="minorHAnsi"/>
          <w:sz w:val="20"/>
        </w:rPr>
        <w:t xml:space="preserve"> v1.0.0</w:t>
      </w:r>
      <w:bookmarkEnd w:id="138"/>
    </w:p>
    <w:p w14:paraId="0DE6BAA1" w14:textId="75D89788" w:rsidR="004763F7" w:rsidRDefault="004763F7">
      <w:pPr>
        <w:pStyle w:val="Reference"/>
        <w:numPr>
          <w:ilvl w:val="0"/>
          <w:numId w:val="22"/>
        </w:numPr>
        <w:tabs>
          <w:tab w:val="clear" w:pos="567"/>
          <w:tab w:val="num" w:pos="0"/>
        </w:tabs>
        <w:rPr>
          <w:rFonts w:cstheme="minorHAnsi"/>
          <w:sz w:val="20"/>
        </w:rPr>
      </w:pPr>
      <w:bookmarkStart w:id="139" w:name="_Ref161652808"/>
      <w:r>
        <w:rPr>
          <w:rFonts w:cstheme="minorHAnsi"/>
          <w:sz w:val="20"/>
        </w:rPr>
        <w:t>SECOM Service Interface OpenAPI (https://cirm.org/secom)</w:t>
      </w:r>
      <w:bookmarkEnd w:id="139"/>
    </w:p>
    <w:p w14:paraId="48488AF3" w14:textId="760FA309" w:rsidR="009B7E08" w:rsidRDefault="009B7E08">
      <w:pPr>
        <w:pStyle w:val="Reference"/>
        <w:numPr>
          <w:ilvl w:val="0"/>
          <w:numId w:val="22"/>
        </w:numPr>
        <w:tabs>
          <w:tab w:val="clear" w:pos="567"/>
          <w:tab w:val="num" w:pos="0"/>
        </w:tabs>
        <w:rPr>
          <w:rFonts w:cstheme="minorHAnsi"/>
          <w:sz w:val="20"/>
        </w:rPr>
      </w:pPr>
      <w:r>
        <w:rPr>
          <w:rFonts w:cstheme="minorHAnsi"/>
          <w:sz w:val="20"/>
        </w:rPr>
        <w:t>IHO S-100</w:t>
      </w:r>
      <w:r w:rsidR="00C373D3">
        <w:rPr>
          <w:rFonts w:cstheme="minorHAnsi"/>
          <w:sz w:val="20"/>
        </w:rPr>
        <w:t xml:space="preserve"> ed 5.</w:t>
      </w:r>
      <w:r w:rsidR="009078D5">
        <w:rPr>
          <w:rFonts w:cstheme="minorHAnsi"/>
          <w:sz w:val="20"/>
        </w:rPr>
        <w:t>2</w:t>
      </w:r>
      <w:r w:rsidR="00C373D3">
        <w:rPr>
          <w:rFonts w:cstheme="minorHAnsi"/>
          <w:sz w:val="20"/>
        </w:rPr>
        <w:t>.0</w:t>
      </w:r>
    </w:p>
    <w:p w14:paraId="3EE597A3" w14:textId="2738C3B0" w:rsidR="00C373D3" w:rsidRDefault="0013347A">
      <w:pPr>
        <w:pStyle w:val="Reference"/>
        <w:numPr>
          <w:ilvl w:val="0"/>
          <w:numId w:val="22"/>
        </w:numPr>
        <w:tabs>
          <w:tab w:val="clear" w:pos="567"/>
          <w:tab w:val="num" w:pos="0"/>
        </w:tabs>
        <w:rPr>
          <w:rFonts w:cstheme="minorHAnsi"/>
          <w:sz w:val="20"/>
        </w:rPr>
      </w:pPr>
      <w:r w:rsidRPr="0013347A">
        <w:rPr>
          <w:rFonts w:cstheme="minorHAnsi"/>
          <w:sz w:val="20"/>
        </w:rPr>
        <w:t>NIST Digital Signature Standard (DSS–FIPS Publication 186)</w:t>
      </w:r>
    </w:p>
    <w:p w14:paraId="34BB6325" w14:textId="517F8A7E" w:rsidR="00FC1941" w:rsidRPr="00683B58" w:rsidRDefault="00FC1941">
      <w:pPr>
        <w:pStyle w:val="Reference"/>
        <w:numPr>
          <w:ilvl w:val="0"/>
          <w:numId w:val="22"/>
        </w:numPr>
        <w:tabs>
          <w:tab w:val="clear" w:pos="567"/>
          <w:tab w:val="num" w:pos="0"/>
        </w:tabs>
        <w:rPr>
          <w:rFonts w:cstheme="minorHAnsi"/>
          <w:sz w:val="20"/>
        </w:rPr>
      </w:pPr>
      <w:r>
        <w:rPr>
          <w:rFonts w:cstheme="minorHAnsi"/>
          <w:sz w:val="20"/>
        </w:rPr>
        <w:t>RFC 9110</w:t>
      </w:r>
      <w:r w:rsidR="00826BB9">
        <w:rPr>
          <w:rFonts w:cstheme="minorHAnsi"/>
          <w:sz w:val="20"/>
        </w:rPr>
        <w:t xml:space="preserve"> HTTP</w:t>
      </w:r>
      <w:r w:rsidR="00C17800">
        <w:rPr>
          <w:rFonts w:cstheme="minorHAnsi"/>
          <w:sz w:val="20"/>
        </w:rPr>
        <w:t xml:space="preserve"> Semantics</w:t>
      </w:r>
    </w:p>
    <w:p w14:paraId="5E501190" w14:textId="570E5E9B" w:rsidR="0012416D" w:rsidRPr="001E1D4F" w:rsidRDefault="00384A53" w:rsidP="00B639CF">
      <w:pPr>
        <w:pStyle w:val="Titre1"/>
      </w:pPr>
      <w:bookmarkStart w:id="140" w:name="_Ref161652727"/>
      <w:bookmarkStart w:id="141" w:name="_Ref161835411"/>
      <w:bookmarkStart w:id="142" w:name="_Ref161835423"/>
      <w:bookmarkStart w:id="143" w:name="_Toc178847988"/>
      <w:r>
        <w:t xml:space="preserve">APPENDIX - </w:t>
      </w:r>
      <w:r w:rsidR="0012416D" w:rsidRPr="001E1D4F">
        <w:t xml:space="preserve">SERVICE DESIGN </w:t>
      </w:r>
      <w:r w:rsidR="0012416D">
        <w:t>TEMPLATE OpenAPI (Swagger) in JSON</w:t>
      </w:r>
      <w:bookmarkEnd w:id="140"/>
      <w:bookmarkEnd w:id="141"/>
      <w:bookmarkEnd w:id="142"/>
      <w:bookmarkEnd w:id="143"/>
    </w:p>
    <w:p w14:paraId="59384230" w14:textId="77777777" w:rsidR="0012416D" w:rsidRDefault="0012416D" w:rsidP="00D9634A">
      <w:pPr>
        <w:pStyle w:val="Corpsdetexte"/>
        <w:rPr>
          <w:rFonts w:asciiTheme="minorHAnsi" w:hAnsiTheme="minorHAnsi" w:cstheme="minorHAnsi"/>
        </w:rPr>
      </w:pPr>
    </w:p>
    <w:p w14:paraId="56E53046" w14:textId="6B84E8EF" w:rsidR="00FC6346" w:rsidRPr="00F61414" w:rsidRDefault="00FC6346" w:rsidP="00F61414">
      <w:r w:rsidRPr="00F61414">
        <w:t>The OpenAPI</w:t>
      </w:r>
      <w:r w:rsidR="005B28CB" w:rsidRPr="00F61414">
        <w:t xml:space="preserve"> JSON file</w:t>
      </w:r>
      <w:r w:rsidR="00DC1E19" w:rsidRPr="00F61414">
        <w:t xml:space="preserve"> can be found in ref </w:t>
      </w:r>
      <w:r w:rsidR="00DC1E19" w:rsidRPr="00F61414">
        <w:fldChar w:fldCharType="begin"/>
      </w:r>
      <w:r w:rsidR="00DC1E19" w:rsidRPr="00F61414">
        <w:instrText xml:space="preserve"> REF _Ref161652808 \r \h </w:instrText>
      </w:r>
      <w:r w:rsidR="00E62FF8">
        <w:instrText xml:space="preserve"> \* MERGEFORMAT </w:instrText>
      </w:r>
      <w:r w:rsidR="00DC1E19" w:rsidRPr="00F61414">
        <w:fldChar w:fldCharType="separate"/>
      </w:r>
      <w:r w:rsidR="00F703E4" w:rsidRPr="00F61414">
        <w:t>[3]</w:t>
      </w:r>
      <w:r w:rsidR="00DC1E19" w:rsidRPr="00F61414">
        <w:fldChar w:fldCharType="end"/>
      </w:r>
      <w:r w:rsidR="004763F7" w:rsidRPr="00F61414">
        <w:t>.</w:t>
      </w:r>
    </w:p>
    <w:p w14:paraId="70E4A4D4" w14:textId="09891441" w:rsidR="00F6626D" w:rsidRDefault="00F6626D" w:rsidP="00B639CF">
      <w:pPr>
        <w:pStyle w:val="Titre1"/>
      </w:pPr>
      <w:bookmarkStart w:id="144" w:name="_Toc178847989"/>
      <w:r>
        <w:t xml:space="preserve">APPENDIX – Guidance </w:t>
      </w:r>
      <w:r w:rsidR="00FA3B2D">
        <w:t>on Implementation</w:t>
      </w:r>
      <w:bookmarkEnd w:id="144"/>
    </w:p>
    <w:p w14:paraId="616B2747" w14:textId="77777777" w:rsidR="00DC1E19" w:rsidRDefault="00DC1E19" w:rsidP="00DC1E19"/>
    <w:p w14:paraId="39C301E0" w14:textId="0C1156C0" w:rsidR="00DC1E19" w:rsidRDefault="00AE3877">
      <w:r>
        <w:t xml:space="preserve">More information can be found in </w:t>
      </w:r>
      <w:r w:rsidR="00DC1E19">
        <w:t xml:space="preserve">ref </w:t>
      </w:r>
      <w:r w:rsidR="00DC1E19">
        <w:fldChar w:fldCharType="begin"/>
      </w:r>
      <w:r w:rsidR="00DC1E19">
        <w:instrText xml:space="preserve"> REF _Ref161649489 \r \h </w:instrText>
      </w:r>
      <w:r w:rsidR="00DC1E19">
        <w:fldChar w:fldCharType="separate"/>
      </w:r>
      <w:r w:rsidR="00F703E4">
        <w:t>[2]</w:t>
      </w:r>
      <w:r w:rsidR="00DC1E19">
        <w:fldChar w:fldCharType="end"/>
      </w:r>
      <w:r w:rsidR="00DC1E19">
        <w:t>.</w:t>
      </w:r>
    </w:p>
    <w:p w14:paraId="15EC214D" w14:textId="77777777" w:rsidR="00E054C6" w:rsidRDefault="00E054C6"/>
    <w:p w14:paraId="36FC3118" w14:textId="5C793D2B" w:rsidR="00E054C6" w:rsidRDefault="00E054C6" w:rsidP="00AE3877">
      <w:pPr>
        <w:pStyle w:val="Titre2"/>
      </w:pPr>
      <w:bookmarkStart w:id="145" w:name="_Toc178847990"/>
      <w:r>
        <w:t>Example on shore</w:t>
      </w:r>
      <w:r w:rsidR="00AE7147">
        <w:t xml:space="preserve"> Service Deployment</w:t>
      </w:r>
      <w:bookmarkEnd w:id="145"/>
    </w:p>
    <w:p w14:paraId="013A8D2D" w14:textId="77777777" w:rsidR="00802E96" w:rsidRDefault="00802E96" w:rsidP="009D21D0">
      <w:pPr>
        <w:pStyle w:val="SeparationlineHeading2"/>
      </w:pPr>
    </w:p>
    <w:p w14:paraId="3AB32724" w14:textId="20A26F3A" w:rsidR="00802E96" w:rsidRPr="00EB1066" w:rsidRDefault="00802E96" w:rsidP="00EB1066">
      <w:pPr>
        <w:rPr>
          <w:lang w:val="en-US"/>
        </w:rPr>
      </w:pPr>
      <w:r>
        <w:rPr>
          <w:lang w:val="en-US"/>
        </w:rPr>
        <w:t>SECOM Service deployed close to shoreside application</w:t>
      </w:r>
      <w:r w:rsidR="000233BD">
        <w:rPr>
          <w:lang w:val="en-US"/>
        </w:rPr>
        <w:t>.</w:t>
      </w:r>
    </w:p>
    <w:p w14:paraId="44B2B2F5" w14:textId="77777777" w:rsidR="00FA3B2D" w:rsidRDefault="00FA3B2D" w:rsidP="00FA3B2D"/>
    <w:p w14:paraId="36012E70" w14:textId="790C862A" w:rsidR="00550E98" w:rsidRDefault="00550E98" w:rsidP="00550E98">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w:t>
      </w:r>
      <w:r w:rsidR="00971544">
        <w:rPr>
          <w:b/>
          <w:bCs/>
          <w:lang w:val="en-US"/>
        </w:rPr>
        <w:t>Appendix D</w:t>
      </w:r>
      <w:r w:rsidR="005B586D">
        <w:rPr>
          <w:b/>
          <w:bCs/>
          <w:lang w:val="en-US"/>
        </w:rPr>
        <w:t>.3</w:t>
      </w:r>
    </w:p>
    <w:p w14:paraId="40AFA726" w14:textId="77777777" w:rsidR="00570711" w:rsidRDefault="00FC6346" w:rsidP="00570711">
      <w:pPr>
        <w:keepNext/>
      </w:pPr>
      <w:r w:rsidRPr="00FC6346">
        <w:rPr>
          <w:noProof/>
        </w:rPr>
        <w:lastRenderedPageBreak/>
        <w:drawing>
          <wp:inline distT="0" distB="0" distL="0" distR="0" wp14:anchorId="5F8946B7" wp14:editId="0F4DBC95">
            <wp:extent cx="5760720" cy="2929467"/>
            <wp:effectExtent l="0" t="0" r="0" b="4445"/>
            <wp:docPr id="1990948755" name="Picture 1" descr="A diagram of a cloud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948755" name="Picture 1" descr="A diagram of a cloud service&#10;&#10;Description automatically generated"/>
                    <pic:cNvPicPr/>
                  </pic:nvPicPr>
                  <pic:blipFill rotWithShape="1">
                    <a:blip r:embed="rId21"/>
                    <a:srcRect t="9553" b="9822"/>
                    <a:stretch/>
                  </pic:blipFill>
                  <pic:spPr bwMode="auto">
                    <a:xfrm>
                      <a:off x="0" y="0"/>
                      <a:ext cx="5760720" cy="2929467"/>
                    </a:xfrm>
                    <a:prstGeom prst="rect">
                      <a:avLst/>
                    </a:prstGeom>
                    <a:ln>
                      <a:noFill/>
                    </a:ln>
                    <a:extLst>
                      <a:ext uri="{53640926-AAD7-44D8-BBD7-CCE9431645EC}">
                        <a14:shadowObscured xmlns:a14="http://schemas.microsoft.com/office/drawing/2010/main"/>
                      </a:ext>
                    </a:extLst>
                  </pic:spPr>
                </pic:pic>
              </a:graphicData>
            </a:graphic>
          </wp:inline>
        </w:drawing>
      </w:r>
    </w:p>
    <w:p w14:paraId="35AB2A2C" w14:textId="6A076DF7" w:rsidR="00FC6346" w:rsidRPr="0049312F" w:rsidRDefault="00570711" w:rsidP="00570711">
      <w:pPr>
        <w:pStyle w:val="Lgende"/>
        <w:jc w:val="left"/>
        <w:rPr>
          <w:lang w:val="en-US"/>
        </w:rPr>
      </w:pPr>
      <w:bookmarkStart w:id="146" w:name="_Toc178688060"/>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10</w:t>
      </w:r>
      <w:r w:rsidR="007E101E">
        <w:rPr>
          <w:noProof/>
        </w:rPr>
        <w:fldChar w:fldCharType="end"/>
      </w:r>
      <w:r w:rsidRPr="0049312F">
        <w:rPr>
          <w:lang w:val="en-US"/>
        </w:rPr>
        <w:t xml:space="preserve"> Deployment example for SECOM on shore</w:t>
      </w:r>
      <w:bookmarkEnd w:id="146"/>
    </w:p>
    <w:p w14:paraId="631E0412" w14:textId="4A9024CA" w:rsidR="000233BD" w:rsidRDefault="000233BD">
      <w:pPr>
        <w:spacing w:after="200" w:line="276" w:lineRule="auto"/>
      </w:pPr>
      <w:r>
        <w:br w:type="page"/>
      </w:r>
    </w:p>
    <w:p w14:paraId="392FBD02" w14:textId="7F55C51A" w:rsidR="000233BD" w:rsidRDefault="000233BD" w:rsidP="0089080E">
      <w:pPr>
        <w:pStyle w:val="Titre2"/>
      </w:pPr>
      <w:bookmarkStart w:id="147" w:name="_Toc178847991"/>
      <w:r>
        <w:lastRenderedPageBreak/>
        <w:t>Example on Ship</w:t>
      </w:r>
      <w:r w:rsidR="007211DC">
        <w:t xml:space="preserve"> – SECOM Service </w:t>
      </w:r>
      <w:r w:rsidR="009D21D0">
        <w:t>outside Ship</w:t>
      </w:r>
      <w:bookmarkEnd w:id="147"/>
    </w:p>
    <w:p w14:paraId="7772B99C" w14:textId="77777777" w:rsidR="000233BD" w:rsidRDefault="000233BD" w:rsidP="009D21D0">
      <w:pPr>
        <w:pStyle w:val="SeparationlineHeading2"/>
      </w:pPr>
    </w:p>
    <w:p w14:paraId="0747853E" w14:textId="1E5C27C3" w:rsidR="000233BD" w:rsidRPr="00CE4780" w:rsidRDefault="000233BD" w:rsidP="000233BD">
      <w:pPr>
        <w:rPr>
          <w:lang w:val="en-US"/>
        </w:rPr>
      </w:pPr>
      <w:r>
        <w:rPr>
          <w:lang w:val="en-US"/>
        </w:rPr>
        <w:t xml:space="preserve">SECOM Service deployed </w:t>
      </w:r>
      <w:r w:rsidR="00802D9C">
        <w:rPr>
          <w:lang w:val="en-US"/>
        </w:rPr>
        <w:t>outside ship on stable network and polled at time intervals from shipside system</w:t>
      </w:r>
      <w:r>
        <w:rPr>
          <w:lang w:val="en-US"/>
        </w:rPr>
        <w:t>.</w:t>
      </w:r>
    </w:p>
    <w:p w14:paraId="453A53BA" w14:textId="77777777" w:rsidR="000233BD" w:rsidRDefault="000233BD" w:rsidP="00EB1066">
      <w:pPr>
        <w:rPr>
          <w:lang w:val="en-US"/>
        </w:rPr>
      </w:pPr>
    </w:p>
    <w:p w14:paraId="5DC8C1D1" w14:textId="2661C48F"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v1.0.0 Appendix D.2</w:t>
      </w:r>
    </w:p>
    <w:p w14:paraId="75D093F3" w14:textId="77777777" w:rsidR="005B586D" w:rsidRPr="00EB1066" w:rsidRDefault="005B586D" w:rsidP="00EB1066">
      <w:pPr>
        <w:rPr>
          <w:lang w:val="en-US"/>
        </w:rPr>
      </w:pPr>
    </w:p>
    <w:p w14:paraId="0C219623" w14:textId="77777777" w:rsidR="00CA39A8" w:rsidRDefault="00EC34B9" w:rsidP="00CA39A8">
      <w:pPr>
        <w:keepNext/>
        <w:spacing w:after="200" w:line="276" w:lineRule="auto"/>
      </w:pPr>
      <w:r w:rsidRPr="00EC34B9">
        <w:rPr>
          <w:rFonts w:asciiTheme="minorHAnsi" w:hAnsiTheme="minorHAnsi" w:cstheme="minorHAnsi"/>
          <w:noProof/>
        </w:rPr>
        <w:drawing>
          <wp:inline distT="0" distB="0" distL="0" distR="0" wp14:anchorId="12FAFD51" wp14:editId="27C57EC9">
            <wp:extent cx="5760720" cy="2735791"/>
            <wp:effectExtent l="0" t="0" r="0" b="7620"/>
            <wp:docPr id="1763850063" name="Picture 1" descr="A diagram of a cloud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850063" name="Picture 1" descr="A diagram of a cloud network&#10;&#10;Description automatically generated"/>
                    <pic:cNvPicPr/>
                  </pic:nvPicPr>
                  <pic:blipFill rotWithShape="1">
                    <a:blip r:embed="rId22"/>
                    <a:srcRect t="13379" b="9425"/>
                    <a:stretch/>
                  </pic:blipFill>
                  <pic:spPr bwMode="auto">
                    <a:xfrm>
                      <a:off x="0" y="0"/>
                      <a:ext cx="5760720" cy="2735791"/>
                    </a:xfrm>
                    <a:prstGeom prst="rect">
                      <a:avLst/>
                    </a:prstGeom>
                    <a:ln>
                      <a:noFill/>
                    </a:ln>
                    <a:extLst>
                      <a:ext uri="{53640926-AAD7-44D8-BBD7-CCE9431645EC}">
                        <a14:shadowObscured xmlns:a14="http://schemas.microsoft.com/office/drawing/2010/main"/>
                      </a:ext>
                    </a:extLst>
                  </pic:spPr>
                </pic:pic>
              </a:graphicData>
            </a:graphic>
          </wp:inline>
        </w:drawing>
      </w:r>
    </w:p>
    <w:p w14:paraId="210DCA33" w14:textId="031BFC33" w:rsidR="0012416D" w:rsidRPr="0049312F" w:rsidRDefault="00CA39A8" w:rsidP="00CA39A8">
      <w:pPr>
        <w:pStyle w:val="Lgende"/>
        <w:jc w:val="left"/>
        <w:rPr>
          <w:rFonts w:asciiTheme="minorHAnsi" w:hAnsiTheme="minorHAnsi" w:cstheme="minorHAnsi"/>
          <w:lang w:val="en-US"/>
        </w:rPr>
      </w:pPr>
      <w:bookmarkStart w:id="148" w:name="_Toc178688061"/>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11</w:t>
      </w:r>
      <w:r w:rsidR="007E101E">
        <w:rPr>
          <w:noProof/>
        </w:rPr>
        <w:fldChar w:fldCharType="end"/>
      </w:r>
      <w:r w:rsidRPr="0049312F">
        <w:rPr>
          <w:lang w:val="en-US"/>
        </w:rPr>
        <w:t xml:space="preserve"> </w:t>
      </w:r>
      <w:r w:rsidRPr="0049312F">
        <w:rPr>
          <w:noProof/>
          <w:lang w:val="en-US"/>
        </w:rPr>
        <w:t>Deployment example for SECOM on ship</w:t>
      </w:r>
      <w:bookmarkEnd w:id="148"/>
    </w:p>
    <w:p w14:paraId="035AAAB3" w14:textId="63D5F87D" w:rsidR="00802D9C" w:rsidRDefault="00802D9C">
      <w:pPr>
        <w:spacing w:after="200" w:line="276" w:lineRule="auto"/>
        <w:rPr>
          <w:rFonts w:asciiTheme="minorHAnsi" w:hAnsiTheme="minorHAnsi" w:cstheme="minorHAnsi"/>
        </w:rPr>
      </w:pPr>
      <w:r>
        <w:rPr>
          <w:rFonts w:asciiTheme="minorHAnsi" w:hAnsiTheme="minorHAnsi" w:cstheme="minorHAnsi"/>
        </w:rPr>
        <w:br w:type="page"/>
      </w:r>
    </w:p>
    <w:p w14:paraId="22AACC46" w14:textId="77777777" w:rsidR="006A4E98" w:rsidRDefault="006A4E98" w:rsidP="001D643B">
      <w:pPr>
        <w:spacing w:after="200" w:line="276" w:lineRule="auto"/>
        <w:rPr>
          <w:rFonts w:asciiTheme="minorHAnsi" w:hAnsiTheme="minorHAnsi" w:cstheme="minorHAnsi"/>
        </w:rPr>
      </w:pPr>
    </w:p>
    <w:p w14:paraId="591E5772" w14:textId="047DB86B" w:rsidR="00802D9C" w:rsidRDefault="00802D9C" w:rsidP="0089080E">
      <w:pPr>
        <w:pStyle w:val="Titre2"/>
      </w:pPr>
      <w:bookmarkStart w:id="149" w:name="_Toc178847992"/>
      <w:r>
        <w:t>Example on Ship</w:t>
      </w:r>
      <w:r w:rsidR="004844A6">
        <w:t xml:space="preserve"> </w:t>
      </w:r>
      <w:r w:rsidR="007211DC">
        <w:t>–</w:t>
      </w:r>
      <w:r w:rsidR="004844A6">
        <w:t xml:space="preserve"> </w:t>
      </w:r>
      <w:r w:rsidR="007211DC">
        <w:t>Consuming SECOM Service</w:t>
      </w:r>
      <w:bookmarkEnd w:id="149"/>
    </w:p>
    <w:p w14:paraId="7C0D93D7" w14:textId="77777777" w:rsidR="00802D9C" w:rsidRDefault="00802D9C" w:rsidP="009D21D0">
      <w:pPr>
        <w:pStyle w:val="SeparationlineHeading2"/>
      </w:pPr>
    </w:p>
    <w:p w14:paraId="2A300F3D" w14:textId="60E7C42F" w:rsidR="009C7445" w:rsidRPr="00CE4780" w:rsidRDefault="009C7445" w:rsidP="00802D9C">
      <w:pPr>
        <w:rPr>
          <w:lang w:val="en-US"/>
        </w:rPr>
      </w:pPr>
      <w:r>
        <w:rPr>
          <w:lang w:val="en-US"/>
        </w:rPr>
        <w:t>Shipside system consume</w:t>
      </w:r>
      <w:r w:rsidR="007211DC">
        <w:rPr>
          <w:lang w:val="en-US"/>
        </w:rPr>
        <w:t>s</w:t>
      </w:r>
      <w:r w:rsidR="0089080E">
        <w:rPr>
          <w:lang w:val="en-US"/>
        </w:rPr>
        <w:t xml:space="preserve"> other SECOM Services directly from shipside system.</w:t>
      </w:r>
    </w:p>
    <w:p w14:paraId="6CAE32DC" w14:textId="77777777" w:rsidR="00802D9C" w:rsidRPr="00EB1066" w:rsidRDefault="00802D9C" w:rsidP="001D643B">
      <w:pPr>
        <w:spacing w:after="200" w:line="276" w:lineRule="auto"/>
        <w:rPr>
          <w:rFonts w:asciiTheme="minorHAnsi" w:hAnsiTheme="minorHAnsi" w:cstheme="minorHAnsi"/>
          <w:lang w:val="en-US"/>
        </w:rPr>
      </w:pPr>
    </w:p>
    <w:p w14:paraId="033A1049" w14:textId="77777777" w:rsidR="00570711" w:rsidRDefault="007211DC" w:rsidP="00570711">
      <w:pPr>
        <w:keepNext/>
        <w:spacing w:after="200" w:line="276" w:lineRule="auto"/>
      </w:pPr>
      <w:r>
        <w:rPr>
          <w:rFonts w:asciiTheme="minorHAnsi" w:hAnsiTheme="minorHAnsi" w:cstheme="minorHAnsi"/>
          <w:noProof/>
        </w:rPr>
        <w:drawing>
          <wp:inline distT="0" distB="0" distL="0" distR="0" wp14:anchorId="36B5CD2B" wp14:editId="529A2F11">
            <wp:extent cx="5982970" cy="2813048"/>
            <wp:effectExtent l="0" t="0" r="0" b="6985"/>
            <wp:docPr id="679939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14165" cy="2827715"/>
                    </a:xfrm>
                    <a:prstGeom prst="rect">
                      <a:avLst/>
                    </a:prstGeom>
                    <a:noFill/>
                  </pic:spPr>
                </pic:pic>
              </a:graphicData>
            </a:graphic>
          </wp:inline>
        </w:drawing>
      </w:r>
    </w:p>
    <w:p w14:paraId="14F44127" w14:textId="16585EE8" w:rsidR="006A4E98" w:rsidRPr="0049312F" w:rsidRDefault="00570711" w:rsidP="00570711">
      <w:pPr>
        <w:pStyle w:val="Lgende"/>
        <w:jc w:val="left"/>
        <w:rPr>
          <w:noProof/>
          <w:lang w:val="en-US"/>
        </w:rPr>
      </w:pPr>
      <w:bookmarkStart w:id="150" w:name="_Toc178688062"/>
      <w:r w:rsidRPr="0049312F">
        <w:rPr>
          <w:noProof/>
          <w:lang w:val="en-US"/>
        </w:rPr>
        <w:t xml:space="preserve">Figure </w:t>
      </w:r>
      <w:r>
        <w:rPr>
          <w:noProof/>
        </w:rPr>
        <w:fldChar w:fldCharType="begin"/>
      </w:r>
      <w:r w:rsidRPr="0049312F">
        <w:rPr>
          <w:noProof/>
          <w:lang w:val="en-US"/>
        </w:rPr>
        <w:instrText xml:space="preserve"> SEQ Figure \* ARABIC </w:instrText>
      </w:r>
      <w:r>
        <w:rPr>
          <w:noProof/>
        </w:rPr>
        <w:fldChar w:fldCharType="separate"/>
      </w:r>
      <w:r w:rsidR="00F703E4" w:rsidRPr="0049312F">
        <w:rPr>
          <w:noProof/>
          <w:lang w:val="en-US"/>
        </w:rPr>
        <w:t>12</w:t>
      </w:r>
      <w:r>
        <w:rPr>
          <w:noProof/>
        </w:rPr>
        <w:fldChar w:fldCharType="end"/>
      </w:r>
      <w:r w:rsidRPr="0049312F">
        <w:rPr>
          <w:noProof/>
          <w:lang w:val="en-US"/>
        </w:rPr>
        <w:t xml:space="preserve"> Deployment example for SECOM on ship</w:t>
      </w:r>
      <w:bookmarkEnd w:id="150"/>
    </w:p>
    <w:p w14:paraId="0A3A8928" w14:textId="44E67B99" w:rsidR="00534BEC" w:rsidRDefault="00534BEC" w:rsidP="001D643B">
      <w:pPr>
        <w:spacing w:after="200" w:line="276" w:lineRule="auto"/>
        <w:rPr>
          <w:rFonts w:asciiTheme="minorHAnsi" w:hAnsiTheme="minorHAnsi" w:cstheme="minorHAnsi"/>
          <w:b/>
          <w:bCs/>
        </w:rPr>
      </w:pPr>
    </w:p>
    <w:p w14:paraId="77E1C0BB" w14:textId="6D9C287E" w:rsidR="0089080E" w:rsidRDefault="0089080E">
      <w:pPr>
        <w:spacing w:after="200" w:line="276" w:lineRule="auto"/>
        <w:rPr>
          <w:rFonts w:asciiTheme="minorHAnsi" w:hAnsiTheme="minorHAnsi" w:cstheme="minorHAnsi"/>
          <w:b/>
          <w:bCs/>
        </w:rPr>
      </w:pPr>
      <w:r>
        <w:rPr>
          <w:rFonts w:asciiTheme="minorHAnsi" w:hAnsiTheme="minorHAnsi" w:cstheme="minorHAnsi"/>
          <w:b/>
          <w:bCs/>
        </w:rPr>
        <w:br w:type="page"/>
      </w:r>
    </w:p>
    <w:p w14:paraId="1743749E" w14:textId="74B15D20" w:rsidR="0089080E" w:rsidRDefault="0089080E" w:rsidP="0089080E">
      <w:pPr>
        <w:pStyle w:val="Titre2"/>
      </w:pPr>
      <w:bookmarkStart w:id="151" w:name="_Toc178847993"/>
      <w:r>
        <w:lastRenderedPageBreak/>
        <w:t>Example on Ship</w:t>
      </w:r>
      <w:r w:rsidR="004844A6">
        <w:t xml:space="preserve"> – Service Onboard</w:t>
      </w:r>
      <w:bookmarkEnd w:id="151"/>
    </w:p>
    <w:p w14:paraId="11DD7FA2" w14:textId="77777777" w:rsidR="0089080E" w:rsidRDefault="0089080E" w:rsidP="009D21D0">
      <w:pPr>
        <w:pStyle w:val="SeparationlineHeading2"/>
      </w:pPr>
    </w:p>
    <w:p w14:paraId="79762019" w14:textId="6706AD78" w:rsidR="0089080E" w:rsidRPr="00CE4780" w:rsidRDefault="0089080E" w:rsidP="0089080E">
      <w:pPr>
        <w:rPr>
          <w:lang w:val="en-US"/>
        </w:rPr>
      </w:pPr>
      <w:r>
        <w:rPr>
          <w:lang w:val="en-US"/>
        </w:rPr>
        <w:t xml:space="preserve">SECOM Service deployed </w:t>
      </w:r>
      <w:r w:rsidR="004844A6">
        <w:rPr>
          <w:lang w:val="en-US"/>
        </w:rPr>
        <w:t xml:space="preserve">onboard </w:t>
      </w:r>
      <w:r>
        <w:rPr>
          <w:lang w:val="en-US"/>
        </w:rPr>
        <w:t>ship on stable network and polled at time intervals.</w:t>
      </w:r>
    </w:p>
    <w:p w14:paraId="49C52073" w14:textId="77777777" w:rsidR="00A54CB2" w:rsidRPr="00EB1066" w:rsidRDefault="00A54CB2" w:rsidP="001D643B">
      <w:pPr>
        <w:spacing w:after="200" w:line="276" w:lineRule="auto"/>
        <w:rPr>
          <w:rFonts w:asciiTheme="minorHAnsi" w:hAnsiTheme="minorHAnsi" w:cstheme="minorHAnsi"/>
          <w:b/>
          <w:bCs/>
          <w:lang w:val="en-US"/>
        </w:rPr>
      </w:pPr>
    </w:p>
    <w:p w14:paraId="61AB3FE4" w14:textId="77777777" w:rsidR="00570711" w:rsidRDefault="00A54CB2" w:rsidP="00570711">
      <w:pPr>
        <w:keepNext/>
        <w:spacing w:after="200" w:line="276" w:lineRule="auto"/>
      </w:pPr>
      <w:r>
        <w:rPr>
          <w:rFonts w:asciiTheme="minorHAnsi" w:hAnsiTheme="minorHAnsi" w:cstheme="minorHAnsi"/>
          <w:b/>
          <w:bCs/>
          <w:noProof/>
        </w:rPr>
        <w:drawing>
          <wp:inline distT="0" distB="0" distL="0" distR="0" wp14:anchorId="43C26D0E" wp14:editId="5E49DC6D">
            <wp:extent cx="6021705" cy="2863773"/>
            <wp:effectExtent l="0" t="0" r="0" b="0"/>
            <wp:docPr id="13495135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065" cy="2878687"/>
                    </a:xfrm>
                    <a:prstGeom prst="rect">
                      <a:avLst/>
                    </a:prstGeom>
                    <a:noFill/>
                  </pic:spPr>
                </pic:pic>
              </a:graphicData>
            </a:graphic>
          </wp:inline>
        </w:drawing>
      </w:r>
    </w:p>
    <w:p w14:paraId="0F4858D0" w14:textId="0BD10C3A" w:rsidR="00A54CB2" w:rsidRPr="0049312F" w:rsidRDefault="00570711" w:rsidP="00570711">
      <w:pPr>
        <w:pStyle w:val="Lgende"/>
        <w:jc w:val="left"/>
        <w:rPr>
          <w:rFonts w:asciiTheme="minorHAnsi" w:hAnsiTheme="minorHAnsi" w:cstheme="minorHAnsi"/>
          <w:b w:val="0"/>
          <w:bCs w:val="0"/>
          <w:lang w:val="en-US"/>
        </w:rPr>
      </w:pPr>
      <w:bookmarkStart w:id="152" w:name="_Toc178688063"/>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13</w:t>
      </w:r>
      <w:r w:rsidR="007E101E">
        <w:rPr>
          <w:noProof/>
        </w:rPr>
        <w:fldChar w:fldCharType="end"/>
      </w:r>
      <w:r w:rsidRPr="0049312F">
        <w:rPr>
          <w:noProof/>
          <w:lang w:val="en-US"/>
        </w:rPr>
        <w:t xml:space="preserve"> Deployment example for SECOM on ship</w:t>
      </w:r>
      <w:bookmarkEnd w:id="152"/>
    </w:p>
    <w:p w14:paraId="78C5C852" w14:textId="1DEDA0DA" w:rsidR="00A54CB2" w:rsidRDefault="00A54CB2" w:rsidP="00A54CB2">
      <w:pPr>
        <w:spacing w:after="200" w:line="276" w:lineRule="auto"/>
        <w:rPr>
          <w:rFonts w:asciiTheme="minorHAnsi" w:hAnsiTheme="minorHAnsi" w:cstheme="minorHAnsi"/>
          <w:b/>
          <w:bCs/>
        </w:rPr>
      </w:pPr>
    </w:p>
    <w:p w14:paraId="32000ABC" w14:textId="72B3147A" w:rsidR="00CC45FE" w:rsidRPr="00EB1066" w:rsidRDefault="009A658B" w:rsidP="009A658B">
      <w:pPr>
        <w:spacing w:after="200" w:line="276" w:lineRule="auto"/>
        <w:rPr>
          <w:rFonts w:asciiTheme="minorHAnsi" w:hAnsiTheme="minorHAnsi" w:cstheme="minorHAnsi"/>
          <w:b/>
          <w:bCs/>
        </w:rPr>
      </w:pPr>
      <w:r>
        <w:rPr>
          <w:rFonts w:asciiTheme="minorHAnsi" w:hAnsiTheme="minorHAnsi" w:cstheme="minorHAnsi"/>
          <w:b/>
          <w:bCs/>
        </w:rPr>
        <w:t xml:space="preserve"> </w:t>
      </w:r>
    </w:p>
    <w:sectPr w:rsidR="00CC45FE" w:rsidRPr="00EB1066">
      <w:headerReference w:type="default" r:id="rId25"/>
      <w:footerReference w:type="default" r:id="rId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AA8C64" w14:textId="77777777" w:rsidR="00022752" w:rsidRDefault="00022752" w:rsidP="00D9634A">
      <w:r>
        <w:separator/>
      </w:r>
    </w:p>
  </w:endnote>
  <w:endnote w:type="continuationSeparator" w:id="0">
    <w:p w14:paraId="17BF32BA" w14:textId="77777777" w:rsidR="00022752" w:rsidRDefault="00022752" w:rsidP="00D9634A">
      <w:r>
        <w:continuationSeparator/>
      </w:r>
    </w:p>
  </w:endnote>
  <w:endnote w:type="continuationNotice" w:id="1">
    <w:p w14:paraId="1C8625ED" w14:textId="77777777" w:rsidR="00022752" w:rsidRDefault="00022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charset w:val="01"/>
    <w:family w:val="roman"/>
    <w:pitch w:val="variable"/>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Helvetica 55 Roman">
    <w:altName w:val="Arial"/>
    <w:charset w:val="00"/>
    <w:family w:val="auto"/>
    <w:pitch w:val="variable"/>
    <w:sig w:usb0="E00002FF" w:usb1="5000785B" w:usb2="00000000" w:usb3="00000000" w:csb0="0000019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1BB06" w14:textId="77777777" w:rsidR="00740D2A" w:rsidRDefault="00740D2A" w:rsidP="00740D2A">
    <w:pPr>
      <w:pStyle w:val="Pieddepage"/>
      <w:rPr>
        <w:rFonts w:ascii="Verdana" w:hAnsi="Verdana"/>
      </w:rPr>
    </w:pPr>
    <w:r>
      <w:tab/>
      <w:t xml:space="preserve">                </w:t>
    </w:r>
  </w:p>
  <w:p w14:paraId="3200B3E4" w14:textId="77777777" w:rsidR="00740D2A" w:rsidRDefault="00740D2A" w:rsidP="00740D2A">
    <w:pPr>
      <w:pStyle w:val="Pieddepage"/>
      <w:jc w:val="center"/>
      <w:rPr>
        <w:rFonts w:ascii="Verdana" w:hAnsi="Verdana"/>
        <w:color w:val="08374B"/>
        <w:szCs w:val="20"/>
      </w:rPr>
    </w:pPr>
    <w:r>
      <w:rPr>
        <w:color w:val="08374B"/>
        <w:szCs w:val="20"/>
      </w:rPr>
      <w:t xml:space="preserve">Page </w:t>
    </w:r>
    <w:r>
      <w:rPr>
        <w:b/>
        <w:bCs/>
        <w:color w:val="08374B"/>
        <w:szCs w:val="20"/>
      </w:rPr>
      <w:fldChar w:fldCharType="begin"/>
    </w:r>
    <w:r>
      <w:rPr>
        <w:b/>
        <w:bCs/>
        <w:color w:val="08374B"/>
        <w:szCs w:val="20"/>
      </w:rPr>
      <w:instrText xml:space="preserve"> PAGE </w:instrText>
    </w:r>
    <w:r>
      <w:rPr>
        <w:b/>
        <w:bCs/>
        <w:color w:val="08374B"/>
        <w:szCs w:val="20"/>
      </w:rPr>
      <w:fldChar w:fldCharType="separate"/>
    </w:r>
    <w:r>
      <w:rPr>
        <w:b/>
        <w:bCs/>
        <w:color w:val="08374B"/>
        <w:szCs w:val="20"/>
      </w:rPr>
      <w:t>5</w:t>
    </w:r>
    <w:r>
      <w:rPr>
        <w:b/>
        <w:bCs/>
        <w:color w:val="08374B"/>
        <w:szCs w:val="20"/>
      </w:rPr>
      <w:fldChar w:fldCharType="end"/>
    </w:r>
    <w:r>
      <w:rPr>
        <w:color w:val="08374B"/>
        <w:szCs w:val="20"/>
      </w:rPr>
      <w:t xml:space="preserve"> of </w:t>
    </w:r>
    <w:r>
      <w:rPr>
        <w:b/>
        <w:bCs/>
        <w:color w:val="08374B"/>
        <w:szCs w:val="20"/>
      </w:rPr>
      <w:fldChar w:fldCharType="begin"/>
    </w:r>
    <w:r>
      <w:rPr>
        <w:b/>
        <w:bCs/>
        <w:color w:val="08374B"/>
        <w:szCs w:val="20"/>
      </w:rPr>
      <w:instrText xml:space="preserve"> NUMPAGES </w:instrText>
    </w:r>
    <w:r>
      <w:rPr>
        <w:b/>
        <w:bCs/>
        <w:color w:val="08374B"/>
        <w:szCs w:val="20"/>
      </w:rPr>
      <w:fldChar w:fldCharType="separate"/>
    </w:r>
    <w:r>
      <w:rPr>
        <w:b/>
        <w:bCs/>
        <w:color w:val="08374B"/>
        <w:szCs w:val="20"/>
      </w:rPr>
      <w:t>40</w:t>
    </w:r>
    <w:r>
      <w:rPr>
        <w:b/>
        <w:bCs/>
        <w:color w:val="08374B"/>
        <w:szCs w:val="20"/>
      </w:rPr>
      <w:fldChar w:fldCharType="end"/>
    </w:r>
  </w:p>
  <w:p w14:paraId="255C51EC" w14:textId="77777777" w:rsidR="00740D2A" w:rsidRPr="00740D2A" w:rsidRDefault="00740D2A" w:rsidP="00740D2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F4F553" w14:textId="77777777" w:rsidR="00022752" w:rsidRDefault="00022752" w:rsidP="00D9634A">
      <w:r>
        <w:separator/>
      </w:r>
    </w:p>
  </w:footnote>
  <w:footnote w:type="continuationSeparator" w:id="0">
    <w:p w14:paraId="7B54BEA8" w14:textId="77777777" w:rsidR="00022752" w:rsidRDefault="00022752" w:rsidP="00D9634A">
      <w:r>
        <w:continuationSeparator/>
      </w:r>
    </w:p>
  </w:footnote>
  <w:footnote w:type="continuationNotice" w:id="1">
    <w:p w14:paraId="490CE694" w14:textId="77777777" w:rsidR="00022752" w:rsidRDefault="00022752"/>
  </w:footnote>
  <w:footnote w:id="2">
    <w:p w14:paraId="5A04EE54" w14:textId="2E823A38" w:rsidR="00FF3697" w:rsidRDefault="00FF3697">
      <w:pPr>
        <w:pStyle w:val="Notedebasdepage"/>
      </w:pPr>
      <w:r>
        <w:rPr>
          <w:rStyle w:val="Appelnotedebasdep"/>
        </w:rPr>
        <w:footnoteRef/>
      </w:r>
      <w:r>
        <w:t xml:space="preserve"> </w:t>
      </w:r>
      <w:r w:rsidRPr="00FF3697">
        <w:t>IEC 63173-2 ed. 1.0 “Copyright © 2022 IEC Geneva, Switzerland. www.iec.ch”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7CE5C0" w14:textId="750C60E0" w:rsidR="00740D2A" w:rsidRDefault="00740D2A" w:rsidP="00EB27A7">
    <w:pPr>
      <w:pStyle w:val="En-tte"/>
      <w:ind w:firstLine="720"/>
      <w:jc w:val="right"/>
    </w:pPr>
    <w:r>
      <w:rPr>
        <w:noProof/>
        <w:lang w:val="sv-SE" w:eastAsia="sv-SE"/>
      </w:rPr>
      <w:drawing>
        <wp:anchor distT="0" distB="0" distL="114300" distR="114300" simplePos="0" relativeHeight="251658240" behindDoc="1" locked="0" layoutInCell="0" allowOverlap="1" wp14:anchorId="0D53C0E8" wp14:editId="3BCCD1AC">
          <wp:simplePos x="0" y="0"/>
          <wp:positionH relativeFrom="margin">
            <wp:posOffset>2532380</wp:posOffset>
          </wp:positionH>
          <wp:positionV relativeFrom="paragraph">
            <wp:posOffset>8890</wp:posOffset>
          </wp:positionV>
          <wp:extent cx="852805" cy="831215"/>
          <wp:effectExtent l="0" t="0" r="0" b="0"/>
          <wp:wrapSquare wrapText="bothSides"/>
          <wp:docPr id="13" name="Image3" descr="A logo with a mermaid in the 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descr="A logo with a mermaid in the air&#10;&#10;Description automatically generated"/>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r>
    <w:r w:rsidR="0049312F">
      <w:t xml:space="preserve">         </w:t>
    </w:r>
    <w:r>
      <w:t xml:space="preserve">    </w:t>
    </w:r>
    <w:r w:rsidR="00EB27A7">
      <w:rPr>
        <w:rFonts w:ascii="Arial" w:eastAsia="Batang" w:hAnsi="Arial" w:cs="Arial"/>
        <w:szCs w:val="20"/>
        <w:lang w:eastAsia="ko-KR"/>
      </w:rPr>
      <w:t>TC03-10.6.2.</w:t>
    </w:r>
    <w:r w:rsidR="00EB27A7">
      <w:rPr>
        <w:rFonts w:ascii="Arial" w:eastAsia="Batang" w:hAnsi="Arial" w:cs="Arial" w:hint="eastAsia"/>
        <w:szCs w:val="20"/>
        <w:lang w:eastAsia="ko-KR"/>
      </w:rPr>
      <w:t>4</w:t>
    </w:r>
  </w:p>
  <w:p w14:paraId="4186C5E0" w14:textId="77777777" w:rsidR="00740D2A" w:rsidRDefault="00740D2A" w:rsidP="00EB27A7">
    <w:pPr>
      <w:pStyle w:val="En-tte"/>
      <w:ind w:firstLine="720"/>
      <w:jc w:val="right"/>
    </w:pPr>
  </w:p>
  <w:p w14:paraId="6A61F505" w14:textId="77777777" w:rsidR="00740D2A" w:rsidRDefault="00740D2A" w:rsidP="00740D2A">
    <w:pPr>
      <w:pStyle w:val="En-tte"/>
      <w:ind w:firstLine="720"/>
      <w:jc w:val="both"/>
    </w:pPr>
  </w:p>
  <w:p w14:paraId="4B01A811" w14:textId="77777777" w:rsidR="00740D2A" w:rsidRDefault="00740D2A" w:rsidP="00740D2A">
    <w:pPr>
      <w:pStyle w:val="En-tte"/>
      <w:ind w:firstLine="720"/>
      <w:jc w:val="both"/>
    </w:pPr>
  </w:p>
  <w:p w14:paraId="1999798E" w14:textId="77777777" w:rsidR="00740D2A" w:rsidRDefault="00740D2A" w:rsidP="00740D2A">
    <w:pPr>
      <w:pStyle w:val="En-tte"/>
      <w:ind w:firstLine="720"/>
      <w:jc w:val="both"/>
    </w:pPr>
  </w:p>
  <w:p w14:paraId="2FD90D36" w14:textId="77777777" w:rsidR="00740D2A" w:rsidRDefault="00740D2A" w:rsidP="00740D2A">
    <w:pPr>
      <w:pStyle w:val="En-tte"/>
      <w:ind w:firstLine="720"/>
      <w:jc w:val="both"/>
    </w:pPr>
  </w:p>
  <w:p w14:paraId="34DC952D" w14:textId="77777777" w:rsidR="00740D2A" w:rsidRDefault="00740D2A" w:rsidP="00740D2A">
    <w:pPr>
      <w:pStyle w:val="En-tte"/>
      <w:ind w:firstLine="720"/>
      <w:jc w:val="both"/>
    </w:pPr>
  </w:p>
  <w:p w14:paraId="4316EBBB" w14:textId="77777777" w:rsidR="00740D2A" w:rsidRDefault="00740D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472C4"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hybridMultilevel"/>
    <w:tmpl w:val="3E268EEC"/>
    <w:lvl w:ilvl="0" w:tplc="4A94771E">
      <w:start w:val="1"/>
      <w:numFmt w:val="upperLetter"/>
      <w:pStyle w:val="Annex"/>
      <w:lvlText w:val="ANNEX %1."/>
      <w:lvlJc w:val="left"/>
      <w:pPr>
        <w:ind w:left="720" w:hanging="360"/>
      </w:pPr>
      <w:rPr>
        <w:rFonts w:hint="default"/>
        <w:b/>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842A21"/>
    <w:multiLevelType w:val="hybridMultilevel"/>
    <w:tmpl w:val="E0C6908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8E42417"/>
    <w:multiLevelType w:val="hybridMultilevel"/>
    <w:tmpl w:val="69E852F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1BBA6F58"/>
    <w:multiLevelType w:val="hybridMultilevel"/>
    <w:tmpl w:val="87F66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342763"/>
    <w:multiLevelType w:val="hybridMultilevel"/>
    <w:tmpl w:val="8C46D364"/>
    <w:lvl w:ilvl="0" w:tplc="4030E55C">
      <w:start w:val="1"/>
      <w:numFmt w:val="decimal"/>
      <w:pStyle w:val="Annexheading10"/>
      <w:lvlText w:val="%1."/>
      <w:lvlJc w:val="left"/>
      <w:pPr>
        <w:ind w:left="717" w:hanging="360"/>
      </w:pPr>
      <w:rPr>
        <w:rFonts w:hint="default"/>
        <w:b/>
        <w:i w:val="0"/>
      </w:r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14" w15:restartNumberingAfterBreak="0">
    <w:nsid w:val="1E7E01D9"/>
    <w:multiLevelType w:val="multilevel"/>
    <w:tmpl w:val="0E9239E6"/>
    <w:lvl w:ilvl="0">
      <w:start w:val="1"/>
      <w:numFmt w:val="decimal"/>
      <w:pStyle w:val="References"/>
      <w:lvlText w:val="[%1]"/>
      <w:lvlJc w:val="left"/>
      <w:pPr>
        <w:tabs>
          <w:tab w:val="num" w:pos="567"/>
        </w:tabs>
        <w:ind w:left="567" w:hanging="567"/>
      </w:pPr>
      <w:rPr>
        <w:rFonts w:asciiTheme="minorHAnsi" w:hAnsiTheme="minorHAnsi" w:cstheme="minorHAns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2E7382D"/>
    <w:multiLevelType w:val="hybridMultilevel"/>
    <w:tmpl w:val="788AB352"/>
    <w:lvl w:ilvl="0" w:tplc="CBF4C45C">
      <w:start w:val="1"/>
      <w:numFmt w:val="bullet"/>
      <w:lvlText w:val=""/>
      <w:lvlJc w:val="left"/>
      <w:pPr>
        <w:ind w:left="720" w:hanging="360"/>
      </w:pPr>
      <w:rPr>
        <w:rFonts w:ascii="Symbol" w:hAnsi="Symbol" w:hint="default"/>
        <w:lang w:val="en-US"/>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pStyle w:val="Titre4"/>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3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62A73C3"/>
    <w:multiLevelType w:val="hybridMultilevel"/>
    <w:tmpl w:val="9DAC6A32"/>
    <w:lvl w:ilvl="0" w:tplc="DF4E51AC">
      <w:numFmt w:val="bullet"/>
      <w:lvlText w:val="•"/>
      <w:lvlJc w:val="left"/>
      <w:pPr>
        <w:ind w:left="1440" w:hanging="720"/>
      </w:pPr>
      <w:rPr>
        <w:rFonts w:ascii="Helvetica" w:eastAsia="Helvetica" w:hAnsi="Helvetica"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48D554E7"/>
    <w:multiLevelType w:val="hybridMultilevel"/>
    <w:tmpl w:val="A6B6193C"/>
    <w:lvl w:ilvl="0" w:tplc="56B27410">
      <w:start w:val="1"/>
      <w:numFmt w:val="bullet"/>
      <w:pStyle w:val="Bulletpoint1text"/>
      <w:lvlText w:val=""/>
      <w:lvlJc w:val="left"/>
      <w:pPr>
        <w:ind w:left="720" w:hanging="360"/>
      </w:pPr>
      <w:rPr>
        <w:rFonts w:ascii="Symbol" w:hAnsi="Symbol" w:hint="default"/>
        <w:color w:val="4472C4"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A0B4530"/>
    <w:multiLevelType w:val="hybridMultilevel"/>
    <w:tmpl w:val="2FD44A5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4EF852FC"/>
    <w:multiLevelType w:val="multilevel"/>
    <w:tmpl w:val="B7C44FC8"/>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1" w15:restartNumberingAfterBreak="0">
    <w:nsid w:val="545B6EB8"/>
    <w:multiLevelType w:val="hybridMultilevel"/>
    <w:tmpl w:val="8A44F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C160C21"/>
    <w:multiLevelType w:val="hybridMultilevel"/>
    <w:tmpl w:val="011041F2"/>
    <w:lvl w:ilvl="0" w:tplc="5ADE5B56">
      <w:start w:val="1"/>
      <w:numFmt w:val="decimal"/>
      <w:pStyle w:val="SeparationlineHeading1"/>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48" w15:restartNumberingAfterBreak="0">
    <w:nsid w:val="5EFC27B5"/>
    <w:multiLevelType w:val="hybridMultilevel"/>
    <w:tmpl w:val="098A30D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2ED5CED"/>
    <w:multiLevelType w:val="hybridMultilevel"/>
    <w:tmpl w:val="D228EFDA"/>
    <w:lvl w:ilvl="0" w:tplc="2000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51" w15:restartNumberingAfterBreak="0">
    <w:nsid w:val="63755CFF"/>
    <w:multiLevelType w:val="multilevel"/>
    <w:tmpl w:val="E964633A"/>
    <w:numStyleLink w:val="Headings"/>
  </w:abstractNum>
  <w:abstractNum w:abstractNumId="52" w15:restartNumberingAfterBreak="0">
    <w:nsid w:val="68D32A69"/>
    <w:multiLevelType w:val="multilevel"/>
    <w:tmpl w:val="46F6A5D6"/>
    <w:lvl w:ilvl="0">
      <w:start w:val="1"/>
      <w:numFmt w:val="decimal"/>
      <w:pStyle w:val="Titre1"/>
      <w:suff w:val="space"/>
      <w:lvlText w:val="%1."/>
      <w:lvlJc w:val="left"/>
      <w:pPr>
        <w:ind w:left="0" w:firstLine="0"/>
      </w:pPr>
      <w:rPr>
        <w:rFonts w:hint="default"/>
      </w:rPr>
    </w:lvl>
    <w:lvl w:ilvl="1">
      <w:start w:val="1"/>
      <w:numFmt w:val="decimal"/>
      <w:pStyle w:val="Titre2"/>
      <w:suff w:val="space"/>
      <w:lvlText w:val="%1.%2."/>
      <w:lvlJc w:val="left"/>
      <w:pPr>
        <w:ind w:left="0" w:firstLine="0"/>
      </w:pPr>
      <w:rPr>
        <w:rFonts w:hint="default"/>
      </w:rPr>
    </w:lvl>
    <w:lvl w:ilvl="2">
      <w:start w:val="1"/>
      <w:numFmt w:val="decimal"/>
      <w:pStyle w:val="Titre3"/>
      <w:suff w:val="space"/>
      <w:lvlText w:val="%1.%2.%3."/>
      <w:lvlJc w:val="left"/>
      <w:pPr>
        <w:ind w:left="0" w:firstLine="0"/>
      </w:pPr>
      <w:rPr>
        <w:rFonts w:hint="default"/>
      </w:rPr>
    </w:lvl>
    <w:lvl w:ilvl="3">
      <w:start w:val="1"/>
      <w:numFmt w:val="decimal"/>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5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4" w15:restartNumberingAfterBreak="0">
    <w:nsid w:val="6A3B325C"/>
    <w:multiLevelType w:val="hybridMultilevel"/>
    <w:tmpl w:val="4B34940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5" w15:restartNumberingAfterBreak="0">
    <w:nsid w:val="6D360FF4"/>
    <w:multiLevelType w:val="hybridMultilevel"/>
    <w:tmpl w:val="6C3831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6"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CF2542"/>
    <w:multiLevelType w:val="hybridMultilevel"/>
    <w:tmpl w:val="F63AB0AE"/>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8"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0" w15:restartNumberingAfterBreak="0">
    <w:nsid w:val="78D607A5"/>
    <w:multiLevelType w:val="multilevel"/>
    <w:tmpl w:val="BFC0986C"/>
    <w:lvl w:ilvl="0">
      <w:start w:val="1"/>
      <w:numFmt w:val="decimal"/>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61" w15:restartNumberingAfterBreak="0">
    <w:nsid w:val="7BB11B89"/>
    <w:multiLevelType w:val="hybridMultilevel"/>
    <w:tmpl w:val="222AEC54"/>
    <w:lvl w:ilvl="0" w:tplc="FF9E1F78">
      <w:start w:val="1"/>
      <w:numFmt w:val="bullet"/>
      <w:pStyle w:val="Bulletpoint2text"/>
      <w:lvlText w:val=""/>
      <w:lvlJc w:val="left"/>
      <w:pPr>
        <w:ind w:left="720" w:hanging="360"/>
      </w:pPr>
      <w:rPr>
        <w:rFonts w:ascii="Symbol" w:hAnsi="Symbol" w:hint="default"/>
        <w:color w:val="ED7D31"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99712517">
    <w:abstractNumId w:val="52"/>
  </w:num>
  <w:num w:numId="2" w16cid:durableId="400828751">
    <w:abstractNumId w:val="35"/>
  </w:num>
  <w:num w:numId="3" w16cid:durableId="885483663">
    <w:abstractNumId w:val="61"/>
  </w:num>
  <w:num w:numId="4" w16cid:durableId="1496143510">
    <w:abstractNumId w:val="7"/>
  </w:num>
  <w:num w:numId="5" w16cid:durableId="291789508">
    <w:abstractNumId w:val="13"/>
  </w:num>
  <w:num w:numId="6" w16cid:durableId="962149219">
    <w:abstractNumId w:val="34"/>
  </w:num>
  <w:num w:numId="7" w16cid:durableId="692734132">
    <w:abstractNumId w:val="3"/>
  </w:num>
  <w:num w:numId="8" w16cid:durableId="1027831630">
    <w:abstractNumId w:val="53"/>
  </w:num>
  <w:num w:numId="9" w16cid:durableId="99572775">
    <w:abstractNumId w:val="27"/>
  </w:num>
  <w:num w:numId="10" w16cid:durableId="264769326">
    <w:abstractNumId w:val="19"/>
  </w:num>
  <w:num w:numId="11" w16cid:durableId="1051464522">
    <w:abstractNumId w:val="38"/>
  </w:num>
  <w:num w:numId="12" w16cid:durableId="834876960">
    <w:abstractNumId w:val="37"/>
  </w:num>
  <w:num w:numId="13" w16cid:durableId="374934534">
    <w:abstractNumId w:val="50"/>
  </w:num>
  <w:num w:numId="14" w16cid:durableId="1813523466">
    <w:abstractNumId w:val="14"/>
  </w:num>
  <w:num w:numId="15" w16cid:durableId="826171219">
    <w:abstractNumId w:val="40"/>
  </w:num>
  <w:num w:numId="16" w16cid:durableId="387732688">
    <w:abstractNumId w:val="30"/>
  </w:num>
  <w:num w:numId="17" w16cid:durableId="379015203">
    <w:abstractNumId w:val="29"/>
  </w:num>
  <w:num w:numId="18" w16cid:durableId="1748839806">
    <w:abstractNumId w:val="33"/>
  </w:num>
  <w:num w:numId="19" w16cid:durableId="2025133128">
    <w:abstractNumId w:val="1"/>
  </w:num>
  <w:num w:numId="20" w16cid:durableId="819229454">
    <w:abstractNumId w:val="24"/>
  </w:num>
  <w:num w:numId="21" w16cid:durableId="1520775767">
    <w:abstractNumId w:val="23"/>
  </w:num>
  <w:num w:numId="22" w16cid:durableId="39862648">
    <w:abstractNumId w:val="14"/>
    <w:lvlOverride w:ilvl="0">
      <w:startOverride w:val="1"/>
    </w:lvlOverride>
  </w:num>
  <w:num w:numId="23" w16cid:durableId="757680425">
    <w:abstractNumId w:val="22"/>
  </w:num>
  <w:num w:numId="24" w16cid:durableId="1539317875">
    <w:abstractNumId w:val="31"/>
  </w:num>
  <w:num w:numId="25" w16cid:durableId="140197259">
    <w:abstractNumId w:val="2"/>
  </w:num>
  <w:num w:numId="26" w16cid:durableId="254483979">
    <w:abstractNumId w:val="28"/>
  </w:num>
  <w:num w:numId="27" w16cid:durableId="1463112097">
    <w:abstractNumId w:val="43"/>
  </w:num>
  <w:num w:numId="28" w16cid:durableId="2002662229">
    <w:abstractNumId w:val="10"/>
  </w:num>
  <w:num w:numId="29" w16cid:durableId="376972514">
    <w:abstractNumId w:val="59"/>
  </w:num>
  <w:num w:numId="30" w16cid:durableId="451368787">
    <w:abstractNumId w:val="0"/>
  </w:num>
  <w:num w:numId="31" w16cid:durableId="823084334">
    <w:abstractNumId w:val="25"/>
  </w:num>
  <w:num w:numId="32" w16cid:durableId="1194656783">
    <w:abstractNumId w:val="20"/>
  </w:num>
  <w:num w:numId="33" w16cid:durableId="641618258">
    <w:abstractNumId w:val="42"/>
  </w:num>
  <w:num w:numId="34" w16cid:durableId="2014331305">
    <w:abstractNumId w:val="46"/>
  </w:num>
  <w:num w:numId="35" w16cid:durableId="620189751">
    <w:abstractNumId w:val="5"/>
  </w:num>
  <w:num w:numId="36" w16cid:durableId="413162086">
    <w:abstractNumId w:val="4"/>
  </w:num>
  <w:num w:numId="37" w16cid:durableId="1587498455">
    <w:abstractNumId w:val="17"/>
  </w:num>
  <w:num w:numId="38" w16cid:durableId="2120293484">
    <w:abstractNumId w:val="6"/>
  </w:num>
  <w:num w:numId="39" w16cid:durableId="1998875035">
    <w:abstractNumId w:val="56"/>
  </w:num>
  <w:num w:numId="40" w16cid:durableId="1628658282">
    <w:abstractNumId w:val="9"/>
  </w:num>
  <w:num w:numId="41" w16cid:durableId="1437289078">
    <w:abstractNumId w:val="21"/>
  </w:num>
  <w:num w:numId="42" w16cid:durableId="1921284796">
    <w:abstractNumId w:val="15"/>
  </w:num>
  <w:num w:numId="43" w16cid:durableId="1882327125">
    <w:abstractNumId w:val="58"/>
  </w:num>
  <w:num w:numId="44" w16cid:durableId="1023869035">
    <w:abstractNumId w:val="18"/>
  </w:num>
  <w:num w:numId="45" w16cid:durableId="348337423">
    <w:abstractNumId w:val="44"/>
  </w:num>
  <w:num w:numId="46" w16cid:durableId="142085444">
    <w:abstractNumId w:val="47"/>
  </w:num>
  <w:num w:numId="47" w16cid:durableId="1034967917">
    <w:abstractNumId w:val="26"/>
  </w:num>
  <w:num w:numId="48" w16cid:durableId="179241575">
    <w:abstractNumId w:val="51"/>
    <w:lvlOverride w:ilvl="0">
      <w:lvl w:ilvl="0">
        <w:numFmt w:val="decimal"/>
        <w:lvlText w:val=""/>
        <w:lvlJc w:val="left"/>
      </w:lvl>
    </w:lvlOverride>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rFonts w:hint="default"/>
          <w:b/>
        </w:rPr>
      </w:lvl>
    </w:lvlOverride>
  </w:num>
  <w:num w:numId="49" w16cid:durableId="586353243">
    <w:abstractNumId w:val="11"/>
  </w:num>
  <w:num w:numId="50" w16cid:durableId="1280912019">
    <w:abstractNumId w:val="48"/>
  </w:num>
  <w:num w:numId="51" w16cid:durableId="1133058311">
    <w:abstractNumId w:val="16"/>
  </w:num>
  <w:num w:numId="52" w16cid:durableId="2039042050">
    <w:abstractNumId w:val="49"/>
  </w:num>
  <w:num w:numId="53" w16cid:durableId="2040625831">
    <w:abstractNumId w:val="55"/>
  </w:num>
  <w:num w:numId="54" w16cid:durableId="1722821959">
    <w:abstractNumId w:val="52"/>
  </w:num>
  <w:num w:numId="55" w16cid:durableId="1794788810">
    <w:abstractNumId w:val="52"/>
  </w:num>
  <w:num w:numId="56" w16cid:durableId="1320383979">
    <w:abstractNumId w:val="52"/>
  </w:num>
  <w:num w:numId="57" w16cid:durableId="344863781">
    <w:abstractNumId w:val="57"/>
  </w:num>
  <w:num w:numId="58" w16cid:durableId="170074010">
    <w:abstractNumId w:val="45"/>
  </w:num>
  <w:num w:numId="59" w16cid:durableId="1138185773">
    <w:abstractNumId w:val="54"/>
  </w:num>
  <w:num w:numId="60" w16cid:durableId="284778395">
    <w:abstractNumId w:val="36"/>
  </w:num>
  <w:num w:numId="61" w16cid:durableId="1911888372">
    <w:abstractNumId w:val="8"/>
  </w:num>
  <w:num w:numId="62" w16cid:durableId="557518206">
    <w:abstractNumId w:val="52"/>
  </w:num>
  <w:num w:numId="63" w16cid:durableId="513493849">
    <w:abstractNumId w:val="60"/>
  </w:num>
  <w:num w:numId="64" w16cid:durableId="806973415">
    <w:abstractNumId w:val="12"/>
  </w:num>
  <w:num w:numId="65" w16cid:durableId="1487667441">
    <w:abstractNumId w:val="32"/>
  </w:num>
  <w:num w:numId="66" w16cid:durableId="432439245">
    <w:abstractNumId w:val="52"/>
  </w:num>
  <w:num w:numId="67" w16cid:durableId="1671523426">
    <w:abstractNumId w:val="52"/>
  </w:num>
  <w:num w:numId="68" w16cid:durableId="1625312145">
    <w:abstractNumId w:val="52"/>
  </w:num>
  <w:num w:numId="69" w16cid:durableId="74791790">
    <w:abstractNumId w:val="39"/>
  </w:num>
  <w:num w:numId="70" w16cid:durableId="216670697">
    <w:abstractNumId w:val="41"/>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34A"/>
    <w:rsid w:val="00001D7D"/>
    <w:rsid w:val="00004E39"/>
    <w:rsid w:val="000060E8"/>
    <w:rsid w:val="000074F0"/>
    <w:rsid w:val="00012B26"/>
    <w:rsid w:val="00012C94"/>
    <w:rsid w:val="000135B0"/>
    <w:rsid w:val="0001602F"/>
    <w:rsid w:val="00017137"/>
    <w:rsid w:val="0002186E"/>
    <w:rsid w:val="00022752"/>
    <w:rsid w:val="000227DB"/>
    <w:rsid w:val="000233BD"/>
    <w:rsid w:val="00024929"/>
    <w:rsid w:val="000249F8"/>
    <w:rsid w:val="000257D3"/>
    <w:rsid w:val="00025F70"/>
    <w:rsid w:val="0002783E"/>
    <w:rsid w:val="00030527"/>
    <w:rsid w:val="00032504"/>
    <w:rsid w:val="0003263A"/>
    <w:rsid w:val="000332F1"/>
    <w:rsid w:val="00034494"/>
    <w:rsid w:val="0003516D"/>
    <w:rsid w:val="00035B38"/>
    <w:rsid w:val="0003650F"/>
    <w:rsid w:val="00040351"/>
    <w:rsid w:val="00053A0F"/>
    <w:rsid w:val="00053AF1"/>
    <w:rsid w:val="0005446B"/>
    <w:rsid w:val="000577D1"/>
    <w:rsid w:val="0006050A"/>
    <w:rsid w:val="000617F1"/>
    <w:rsid w:val="00062550"/>
    <w:rsid w:val="00063C2E"/>
    <w:rsid w:val="00063F2C"/>
    <w:rsid w:val="00063FA0"/>
    <w:rsid w:val="00064401"/>
    <w:rsid w:val="0006563D"/>
    <w:rsid w:val="00065A9C"/>
    <w:rsid w:val="00067319"/>
    <w:rsid w:val="000676C2"/>
    <w:rsid w:val="00073490"/>
    <w:rsid w:val="00074867"/>
    <w:rsid w:val="000753C1"/>
    <w:rsid w:val="000767F8"/>
    <w:rsid w:val="000808BE"/>
    <w:rsid w:val="00082F11"/>
    <w:rsid w:val="000836E4"/>
    <w:rsid w:val="0008389A"/>
    <w:rsid w:val="00091BD8"/>
    <w:rsid w:val="00092922"/>
    <w:rsid w:val="0009346D"/>
    <w:rsid w:val="0009397F"/>
    <w:rsid w:val="00093B6D"/>
    <w:rsid w:val="00094610"/>
    <w:rsid w:val="000947DC"/>
    <w:rsid w:val="00094C57"/>
    <w:rsid w:val="000976E6"/>
    <w:rsid w:val="000A1D84"/>
    <w:rsid w:val="000A264D"/>
    <w:rsid w:val="000A2E54"/>
    <w:rsid w:val="000A5286"/>
    <w:rsid w:val="000A5F80"/>
    <w:rsid w:val="000A6E0A"/>
    <w:rsid w:val="000B08C6"/>
    <w:rsid w:val="000B14EF"/>
    <w:rsid w:val="000B16A0"/>
    <w:rsid w:val="000B3178"/>
    <w:rsid w:val="000B3F90"/>
    <w:rsid w:val="000B4F6B"/>
    <w:rsid w:val="000B50BF"/>
    <w:rsid w:val="000B7F8B"/>
    <w:rsid w:val="000C01E8"/>
    <w:rsid w:val="000C0D62"/>
    <w:rsid w:val="000C4EE9"/>
    <w:rsid w:val="000C5FD9"/>
    <w:rsid w:val="000C6730"/>
    <w:rsid w:val="000C6C97"/>
    <w:rsid w:val="000C6CDC"/>
    <w:rsid w:val="000D0A91"/>
    <w:rsid w:val="000D23CC"/>
    <w:rsid w:val="000D4450"/>
    <w:rsid w:val="000D5A22"/>
    <w:rsid w:val="000D67F0"/>
    <w:rsid w:val="000E5922"/>
    <w:rsid w:val="000E5B41"/>
    <w:rsid w:val="000F3560"/>
    <w:rsid w:val="000F43A3"/>
    <w:rsid w:val="000F6BEF"/>
    <w:rsid w:val="00101ACD"/>
    <w:rsid w:val="00101F1C"/>
    <w:rsid w:val="0010213E"/>
    <w:rsid w:val="001041F9"/>
    <w:rsid w:val="001044F2"/>
    <w:rsid w:val="0010490A"/>
    <w:rsid w:val="00106ED9"/>
    <w:rsid w:val="0011211D"/>
    <w:rsid w:val="0011227E"/>
    <w:rsid w:val="00112A3F"/>
    <w:rsid w:val="0011303F"/>
    <w:rsid w:val="00113E07"/>
    <w:rsid w:val="00115BCD"/>
    <w:rsid w:val="00115CE6"/>
    <w:rsid w:val="001165B2"/>
    <w:rsid w:val="00116977"/>
    <w:rsid w:val="0011747D"/>
    <w:rsid w:val="00117AEE"/>
    <w:rsid w:val="00120359"/>
    <w:rsid w:val="00121A6C"/>
    <w:rsid w:val="00121DC1"/>
    <w:rsid w:val="001230EB"/>
    <w:rsid w:val="00123970"/>
    <w:rsid w:val="00123AAC"/>
    <w:rsid w:val="00123B4F"/>
    <w:rsid w:val="0012416D"/>
    <w:rsid w:val="00127738"/>
    <w:rsid w:val="00127961"/>
    <w:rsid w:val="001304D0"/>
    <w:rsid w:val="0013329C"/>
    <w:rsid w:val="0013347A"/>
    <w:rsid w:val="0013348C"/>
    <w:rsid w:val="001367BF"/>
    <w:rsid w:val="00137000"/>
    <w:rsid w:val="0013719E"/>
    <w:rsid w:val="001404D9"/>
    <w:rsid w:val="00140538"/>
    <w:rsid w:val="00140728"/>
    <w:rsid w:val="001415D0"/>
    <w:rsid w:val="001419EF"/>
    <w:rsid w:val="00143778"/>
    <w:rsid w:val="00144EAB"/>
    <w:rsid w:val="00145477"/>
    <w:rsid w:val="00147B3C"/>
    <w:rsid w:val="0015098E"/>
    <w:rsid w:val="0015102A"/>
    <w:rsid w:val="00151555"/>
    <w:rsid w:val="001544B0"/>
    <w:rsid w:val="001551BB"/>
    <w:rsid w:val="00155651"/>
    <w:rsid w:val="00156564"/>
    <w:rsid w:val="00156808"/>
    <w:rsid w:val="00157028"/>
    <w:rsid w:val="00161130"/>
    <w:rsid w:val="00161938"/>
    <w:rsid w:val="00162392"/>
    <w:rsid w:val="00167890"/>
    <w:rsid w:val="00167BE2"/>
    <w:rsid w:val="001762FC"/>
    <w:rsid w:val="001765F6"/>
    <w:rsid w:val="00181D84"/>
    <w:rsid w:val="00182399"/>
    <w:rsid w:val="00182638"/>
    <w:rsid w:val="00185BC6"/>
    <w:rsid w:val="001869CD"/>
    <w:rsid w:val="00191ADF"/>
    <w:rsid w:val="00191BA2"/>
    <w:rsid w:val="00192068"/>
    <w:rsid w:val="00192421"/>
    <w:rsid w:val="001979A7"/>
    <w:rsid w:val="001A075C"/>
    <w:rsid w:val="001A20C8"/>
    <w:rsid w:val="001A50A4"/>
    <w:rsid w:val="001A630D"/>
    <w:rsid w:val="001B2020"/>
    <w:rsid w:val="001B46AD"/>
    <w:rsid w:val="001B48EC"/>
    <w:rsid w:val="001B5FF6"/>
    <w:rsid w:val="001B621B"/>
    <w:rsid w:val="001C30BC"/>
    <w:rsid w:val="001C41AB"/>
    <w:rsid w:val="001C5476"/>
    <w:rsid w:val="001C7308"/>
    <w:rsid w:val="001C7EE0"/>
    <w:rsid w:val="001D167B"/>
    <w:rsid w:val="001D35B5"/>
    <w:rsid w:val="001D485C"/>
    <w:rsid w:val="001D523A"/>
    <w:rsid w:val="001D641D"/>
    <w:rsid w:val="001D643B"/>
    <w:rsid w:val="001D689D"/>
    <w:rsid w:val="001D7A08"/>
    <w:rsid w:val="001D7CA0"/>
    <w:rsid w:val="001E0E12"/>
    <w:rsid w:val="001E2EB0"/>
    <w:rsid w:val="001E457A"/>
    <w:rsid w:val="001E6A07"/>
    <w:rsid w:val="001E703A"/>
    <w:rsid w:val="001F1958"/>
    <w:rsid w:val="001F2816"/>
    <w:rsid w:val="001F61FF"/>
    <w:rsid w:val="001F6A26"/>
    <w:rsid w:val="001F6AF6"/>
    <w:rsid w:val="00200839"/>
    <w:rsid w:val="002037AE"/>
    <w:rsid w:val="0020698D"/>
    <w:rsid w:val="002104F8"/>
    <w:rsid w:val="002114FC"/>
    <w:rsid w:val="00213BF0"/>
    <w:rsid w:val="00214178"/>
    <w:rsid w:val="00215508"/>
    <w:rsid w:val="00217211"/>
    <w:rsid w:val="0021742F"/>
    <w:rsid w:val="002178A6"/>
    <w:rsid w:val="0022002E"/>
    <w:rsid w:val="002212A4"/>
    <w:rsid w:val="002226CE"/>
    <w:rsid w:val="00223856"/>
    <w:rsid w:val="0022629A"/>
    <w:rsid w:val="0023052E"/>
    <w:rsid w:val="002315BB"/>
    <w:rsid w:val="00233340"/>
    <w:rsid w:val="00234064"/>
    <w:rsid w:val="0024034E"/>
    <w:rsid w:val="00240FF3"/>
    <w:rsid w:val="002417BC"/>
    <w:rsid w:val="0024575B"/>
    <w:rsid w:val="00247BA4"/>
    <w:rsid w:val="00250D1C"/>
    <w:rsid w:val="00251F7D"/>
    <w:rsid w:val="00252338"/>
    <w:rsid w:val="00256B4A"/>
    <w:rsid w:val="00270179"/>
    <w:rsid w:val="00272FEA"/>
    <w:rsid w:val="0027390A"/>
    <w:rsid w:val="00277DE7"/>
    <w:rsid w:val="002813ED"/>
    <w:rsid w:val="00281EFF"/>
    <w:rsid w:val="00282811"/>
    <w:rsid w:val="002909ED"/>
    <w:rsid w:val="00292163"/>
    <w:rsid w:val="00292BBF"/>
    <w:rsid w:val="00293097"/>
    <w:rsid w:val="00294B09"/>
    <w:rsid w:val="002A0226"/>
    <w:rsid w:val="002A4F71"/>
    <w:rsid w:val="002A59FD"/>
    <w:rsid w:val="002A5B3F"/>
    <w:rsid w:val="002A5B42"/>
    <w:rsid w:val="002A6FE7"/>
    <w:rsid w:val="002B04B1"/>
    <w:rsid w:val="002B0DF7"/>
    <w:rsid w:val="002B2945"/>
    <w:rsid w:val="002B433C"/>
    <w:rsid w:val="002B44AB"/>
    <w:rsid w:val="002B774F"/>
    <w:rsid w:val="002B7977"/>
    <w:rsid w:val="002C0301"/>
    <w:rsid w:val="002C046D"/>
    <w:rsid w:val="002C0E9E"/>
    <w:rsid w:val="002C13C2"/>
    <w:rsid w:val="002C34F9"/>
    <w:rsid w:val="002C3A82"/>
    <w:rsid w:val="002C5911"/>
    <w:rsid w:val="002C5FA9"/>
    <w:rsid w:val="002C6B8C"/>
    <w:rsid w:val="002D027A"/>
    <w:rsid w:val="002D041F"/>
    <w:rsid w:val="002D0546"/>
    <w:rsid w:val="002D0F30"/>
    <w:rsid w:val="002D1A47"/>
    <w:rsid w:val="002D1CFA"/>
    <w:rsid w:val="002D403F"/>
    <w:rsid w:val="002D72D0"/>
    <w:rsid w:val="002E3677"/>
    <w:rsid w:val="002E3AC7"/>
    <w:rsid w:val="002E3E7A"/>
    <w:rsid w:val="002E428A"/>
    <w:rsid w:val="002E4B41"/>
    <w:rsid w:val="002E5A6D"/>
    <w:rsid w:val="002E6AD7"/>
    <w:rsid w:val="002F14BD"/>
    <w:rsid w:val="002F437F"/>
    <w:rsid w:val="002F4805"/>
    <w:rsid w:val="00300763"/>
    <w:rsid w:val="00301C6D"/>
    <w:rsid w:val="003021EB"/>
    <w:rsid w:val="0030412F"/>
    <w:rsid w:val="00304CDE"/>
    <w:rsid w:val="00307DB4"/>
    <w:rsid w:val="003105FE"/>
    <w:rsid w:val="00313630"/>
    <w:rsid w:val="003147A4"/>
    <w:rsid w:val="003168EA"/>
    <w:rsid w:val="00321973"/>
    <w:rsid w:val="003220BA"/>
    <w:rsid w:val="003253D3"/>
    <w:rsid w:val="0032637E"/>
    <w:rsid w:val="00327177"/>
    <w:rsid w:val="0032A691"/>
    <w:rsid w:val="00332D61"/>
    <w:rsid w:val="003357FA"/>
    <w:rsid w:val="003359E3"/>
    <w:rsid w:val="00336012"/>
    <w:rsid w:val="00337457"/>
    <w:rsid w:val="003419EA"/>
    <w:rsid w:val="00342266"/>
    <w:rsid w:val="00342EF3"/>
    <w:rsid w:val="00345254"/>
    <w:rsid w:val="00345E8F"/>
    <w:rsid w:val="003507B2"/>
    <w:rsid w:val="003523C1"/>
    <w:rsid w:val="00352DC6"/>
    <w:rsid w:val="00353F2A"/>
    <w:rsid w:val="00355BFD"/>
    <w:rsid w:val="00356D04"/>
    <w:rsid w:val="00361C3E"/>
    <w:rsid w:val="00363BF1"/>
    <w:rsid w:val="00364190"/>
    <w:rsid w:val="00364FC7"/>
    <w:rsid w:val="00366EDE"/>
    <w:rsid w:val="00367F57"/>
    <w:rsid w:val="0037036F"/>
    <w:rsid w:val="003705D6"/>
    <w:rsid w:val="0037457D"/>
    <w:rsid w:val="00376910"/>
    <w:rsid w:val="00380C49"/>
    <w:rsid w:val="00381EEE"/>
    <w:rsid w:val="003847A5"/>
    <w:rsid w:val="00384A53"/>
    <w:rsid w:val="003863BB"/>
    <w:rsid w:val="00387C51"/>
    <w:rsid w:val="00390D5D"/>
    <w:rsid w:val="00390FF6"/>
    <w:rsid w:val="00391B95"/>
    <w:rsid w:val="00392EF3"/>
    <w:rsid w:val="003945D0"/>
    <w:rsid w:val="003978F0"/>
    <w:rsid w:val="003A0857"/>
    <w:rsid w:val="003A1090"/>
    <w:rsid w:val="003A1D84"/>
    <w:rsid w:val="003A4350"/>
    <w:rsid w:val="003B02E6"/>
    <w:rsid w:val="003B1A1C"/>
    <w:rsid w:val="003B3DAE"/>
    <w:rsid w:val="003B53ED"/>
    <w:rsid w:val="003B595A"/>
    <w:rsid w:val="003B5C0F"/>
    <w:rsid w:val="003B5F7A"/>
    <w:rsid w:val="003C042B"/>
    <w:rsid w:val="003C0A60"/>
    <w:rsid w:val="003C1784"/>
    <w:rsid w:val="003C28CE"/>
    <w:rsid w:val="003C2AC4"/>
    <w:rsid w:val="003D07C6"/>
    <w:rsid w:val="003D0D71"/>
    <w:rsid w:val="003D0E0D"/>
    <w:rsid w:val="003D603C"/>
    <w:rsid w:val="003D75D4"/>
    <w:rsid w:val="003E1C73"/>
    <w:rsid w:val="003E3FDF"/>
    <w:rsid w:val="003E4CCB"/>
    <w:rsid w:val="003E5392"/>
    <w:rsid w:val="003E7416"/>
    <w:rsid w:val="003F09D7"/>
    <w:rsid w:val="003F09D9"/>
    <w:rsid w:val="003F0FDC"/>
    <w:rsid w:val="003F1312"/>
    <w:rsid w:val="003F276C"/>
    <w:rsid w:val="003F40F3"/>
    <w:rsid w:val="003F58F9"/>
    <w:rsid w:val="003F665A"/>
    <w:rsid w:val="003F75ED"/>
    <w:rsid w:val="00400D93"/>
    <w:rsid w:val="00401EFD"/>
    <w:rsid w:val="00402215"/>
    <w:rsid w:val="00402A3F"/>
    <w:rsid w:val="004034F8"/>
    <w:rsid w:val="00403622"/>
    <w:rsid w:val="00410356"/>
    <w:rsid w:val="00410789"/>
    <w:rsid w:val="0041508E"/>
    <w:rsid w:val="00415DEE"/>
    <w:rsid w:val="0042135A"/>
    <w:rsid w:val="00422032"/>
    <w:rsid w:val="004222EB"/>
    <w:rsid w:val="00424465"/>
    <w:rsid w:val="00424B8B"/>
    <w:rsid w:val="0042534F"/>
    <w:rsid w:val="00425954"/>
    <w:rsid w:val="00426DAB"/>
    <w:rsid w:val="004312E2"/>
    <w:rsid w:val="004318B0"/>
    <w:rsid w:val="004358B0"/>
    <w:rsid w:val="004365F1"/>
    <w:rsid w:val="00437126"/>
    <w:rsid w:val="00437988"/>
    <w:rsid w:val="00440046"/>
    <w:rsid w:val="00442B15"/>
    <w:rsid w:val="00443904"/>
    <w:rsid w:val="00445FD2"/>
    <w:rsid w:val="00452755"/>
    <w:rsid w:val="00453BD9"/>
    <w:rsid w:val="0045566A"/>
    <w:rsid w:val="00457935"/>
    <w:rsid w:val="00460779"/>
    <w:rsid w:val="00461302"/>
    <w:rsid w:val="00463B15"/>
    <w:rsid w:val="004650CF"/>
    <w:rsid w:val="004705A3"/>
    <w:rsid w:val="00471433"/>
    <w:rsid w:val="00472448"/>
    <w:rsid w:val="00473B5D"/>
    <w:rsid w:val="0047497A"/>
    <w:rsid w:val="004763F7"/>
    <w:rsid w:val="004844A6"/>
    <w:rsid w:val="00490777"/>
    <w:rsid w:val="0049156E"/>
    <w:rsid w:val="00492EC3"/>
    <w:rsid w:val="004930AD"/>
    <w:rsid w:val="0049312F"/>
    <w:rsid w:val="0049391A"/>
    <w:rsid w:val="004944AB"/>
    <w:rsid w:val="004958A6"/>
    <w:rsid w:val="00495CB7"/>
    <w:rsid w:val="004A0EB9"/>
    <w:rsid w:val="004A1073"/>
    <w:rsid w:val="004A1348"/>
    <w:rsid w:val="004A2173"/>
    <w:rsid w:val="004A57D3"/>
    <w:rsid w:val="004A61D7"/>
    <w:rsid w:val="004B0F0B"/>
    <w:rsid w:val="004B15BB"/>
    <w:rsid w:val="004B1E59"/>
    <w:rsid w:val="004B3B18"/>
    <w:rsid w:val="004B45E1"/>
    <w:rsid w:val="004B5B84"/>
    <w:rsid w:val="004B6107"/>
    <w:rsid w:val="004C04DB"/>
    <w:rsid w:val="004C0D87"/>
    <w:rsid w:val="004C18C0"/>
    <w:rsid w:val="004C3B6C"/>
    <w:rsid w:val="004C5D3B"/>
    <w:rsid w:val="004C66C9"/>
    <w:rsid w:val="004C7388"/>
    <w:rsid w:val="004D0387"/>
    <w:rsid w:val="004D1320"/>
    <w:rsid w:val="004D24CB"/>
    <w:rsid w:val="004D26B9"/>
    <w:rsid w:val="004D7694"/>
    <w:rsid w:val="004E11B5"/>
    <w:rsid w:val="004E22F7"/>
    <w:rsid w:val="004E39EF"/>
    <w:rsid w:val="004E3D80"/>
    <w:rsid w:val="004E4AF5"/>
    <w:rsid w:val="004E60A9"/>
    <w:rsid w:val="004E72F5"/>
    <w:rsid w:val="004F1A83"/>
    <w:rsid w:val="004F1C0B"/>
    <w:rsid w:val="004F2281"/>
    <w:rsid w:val="004F249C"/>
    <w:rsid w:val="004F389D"/>
    <w:rsid w:val="004F4710"/>
    <w:rsid w:val="004F4A1F"/>
    <w:rsid w:val="004F5DA8"/>
    <w:rsid w:val="004F5EF1"/>
    <w:rsid w:val="004F6BC9"/>
    <w:rsid w:val="004F79E5"/>
    <w:rsid w:val="00502DF7"/>
    <w:rsid w:val="00503D16"/>
    <w:rsid w:val="00504DB2"/>
    <w:rsid w:val="005078D2"/>
    <w:rsid w:val="00510060"/>
    <w:rsid w:val="00511688"/>
    <w:rsid w:val="00512FC8"/>
    <w:rsid w:val="005157D2"/>
    <w:rsid w:val="005164C4"/>
    <w:rsid w:val="00517C7D"/>
    <w:rsid w:val="00522CBB"/>
    <w:rsid w:val="00523DCC"/>
    <w:rsid w:val="00532ADE"/>
    <w:rsid w:val="00533343"/>
    <w:rsid w:val="00534AC4"/>
    <w:rsid w:val="00534AEC"/>
    <w:rsid w:val="00534BEC"/>
    <w:rsid w:val="00535CF3"/>
    <w:rsid w:val="0054308E"/>
    <w:rsid w:val="00544209"/>
    <w:rsid w:val="005457FD"/>
    <w:rsid w:val="00550E98"/>
    <w:rsid w:val="00551064"/>
    <w:rsid w:val="005512F0"/>
    <w:rsid w:val="005516E3"/>
    <w:rsid w:val="00554D9D"/>
    <w:rsid w:val="005604A6"/>
    <w:rsid w:val="00561BEE"/>
    <w:rsid w:val="005622D5"/>
    <w:rsid w:val="005631C9"/>
    <w:rsid w:val="00565A7A"/>
    <w:rsid w:val="00566E21"/>
    <w:rsid w:val="00567AC4"/>
    <w:rsid w:val="00570711"/>
    <w:rsid w:val="0057314F"/>
    <w:rsid w:val="00574E24"/>
    <w:rsid w:val="00575104"/>
    <w:rsid w:val="005810AF"/>
    <w:rsid w:val="0058172C"/>
    <w:rsid w:val="00582D3D"/>
    <w:rsid w:val="00583390"/>
    <w:rsid w:val="005841A6"/>
    <w:rsid w:val="00586983"/>
    <w:rsid w:val="0059017A"/>
    <w:rsid w:val="00592F16"/>
    <w:rsid w:val="00593368"/>
    <w:rsid w:val="005937E1"/>
    <w:rsid w:val="00597A3A"/>
    <w:rsid w:val="005A05F2"/>
    <w:rsid w:val="005A446F"/>
    <w:rsid w:val="005A4BFA"/>
    <w:rsid w:val="005A5310"/>
    <w:rsid w:val="005A57A7"/>
    <w:rsid w:val="005A6C48"/>
    <w:rsid w:val="005A6C98"/>
    <w:rsid w:val="005A6DB6"/>
    <w:rsid w:val="005B209F"/>
    <w:rsid w:val="005B28CB"/>
    <w:rsid w:val="005B35FD"/>
    <w:rsid w:val="005B3A08"/>
    <w:rsid w:val="005B3FB9"/>
    <w:rsid w:val="005B586D"/>
    <w:rsid w:val="005C0D30"/>
    <w:rsid w:val="005C1795"/>
    <w:rsid w:val="005C21CF"/>
    <w:rsid w:val="005C2A00"/>
    <w:rsid w:val="005C41B8"/>
    <w:rsid w:val="005C462C"/>
    <w:rsid w:val="005C5C8E"/>
    <w:rsid w:val="005D0A6F"/>
    <w:rsid w:val="005D3493"/>
    <w:rsid w:val="005D47DE"/>
    <w:rsid w:val="005D4C2C"/>
    <w:rsid w:val="005D6A74"/>
    <w:rsid w:val="005E03D6"/>
    <w:rsid w:val="005E1108"/>
    <w:rsid w:val="005E22BA"/>
    <w:rsid w:val="005E25AF"/>
    <w:rsid w:val="005E37E9"/>
    <w:rsid w:val="005E4614"/>
    <w:rsid w:val="005E693B"/>
    <w:rsid w:val="005E7FFE"/>
    <w:rsid w:val="005F0B90"/>
    <w:rsid w:val="005F0E8C"/>
    <w:rsid w:val="005F0F8D"/>
    <w:rsid w:val="005F63B1"/>
    <w:rsid w:val="005F6736"/>
    <w:rsid w:val="005F7119"/>
    <w:rsid w:val="00601855"/>
    <w:rsid w:val="00601DB0"/>
    <w:rsid w:val="00603933"/>
    <w:rsid w:val="00603BA7"/>
    <w:rsid w:val="00604EA4"/>
    <w:rsid w:val="00605448"/>
    <w:rsid w:val="00606520"/>
    <w:rsid w:val="00606C5C"/>
    <w:rsid w:val="00607457"/>
    <w:rsid w:val="00611777"/>
    <w:rsid w:val="00613A2E"/>
    <w:rsid w:val="00613F1F"/>
    <w:rsid w:val="00614531"/>
    <w:rsid w:val="00614872"/>
    <w:rsid w:val="00615496"/>
    <w:rsid w:val="00617DFC"/>
    <w:rsid w:val="0062057B"/>
    <w:rsid w:val="00622CA1"/>
    <w:rsid w:val="0062488A"/>
    <w:rsid w:val="0062616F"/>
    <w:rsid w:val="00626BCD"/>
    <w:rsid w:val="00627045"/>
    <w:rsid w:val="00627270"/>
    <w:rsid w:val="006320A5"/>
    <w:rsid w:val="00632416"/>
    <w:rsid w:val="00633BFB"/>
    <w:rsid w:val="00642BC9"/>
    <w:rsid w:val="00644703"/>
    <w:rsid w:val="006469E3"/>
    <w:rsid w:val="00653526"/>
    <w:rsid w:val="006571B5"/>
    <w:rsid w:val="006574D0"/>
    <w:rsid w:val="006602F7"/>
    <w:rsid w:val="0066061E"/>
    <w:rsid w:val="00660FB7"/>
    <w:rsid w:val="00663568"/>
    <w:rsid w:val="00666B1C"/>
    <w:rsid w:val="006672E3"/>
    <w:rsid w:val="00667B61"/>
    <w:rsid w:val="00672528"/>
    <w:rsid w:val="00672D05"/>
    <w:rsid w:val="006738CC"/>
    <w:rsid w:val="00675110"/>
    <w:rsid w:val="00676AF3"/>
    <w:rsid w:val="00680213"/>
    <w:rsid w:val="006813E4"/>
    <w:rsid w:val="00681ADF"/>
    <w:rsid w:val="00682DDD"/>
    <w:rsid w:val="00683AEA"/>
    <w:rsid w:val="00683B58"/>
    <w:rsid w:val="00684650"/>
    <w:rsid w:val="006911AD"/>
    <w:rsid w:val="00693F54"/>
    <w:rsid w:val="006949E7"/>
    <w:rsid w:val="00694A45"/>
    <w:rsid w:val="00695D5B"/>
    <w:rsid w:val="006A15E1"/>
    <w:rsid w:val="006A1E4D"/>
    <w:rsid w:val="006A3345"/>
    <w:rsid w:val="006A4E98"/>
    <w:rsid w:val="006B05EA"/>
    <w:rsid w:val="006B1A85"/>
    <w:rsid w:val="006B7869"/>
    <w:rsid w:val="006B79C8"/>
    <w:rsid w:val="006C15D3"/>
    <w:rsid w:val="006C3760"/>
    <w:rsid w:val="006C517E"/>
    <w:rsid w:val="006C51BF"/>
    <w:rsid w:val="006C6A77"/>
    <w:rsid w:val="006D2031"/>
    <w:rsid w:val="006D2531"/>
    <w:rsid w:val="006D56C9"/>
    <w:rsid w:val="006E17C9"/>
    <w:rsid w:val="006E2140"/>
    <w:rsid w:val="006E2B46"/>
    <w:rsid w:val="006E2B62"/>
    <w:rsid w:val="006E43F7"/>
    <w:rsid w:val="006E4690"/>
    <w:rsid w:val="006E4854"/>
    <w:rsid w:val="006E56BE"/>
    <w:rsid w:val="006E705F"/>
    <w:rsid w:val="006F065A"/>
    <w:rsid w:val="006F083B"/>
    <w:rsid w:val="006F2163"/>
    <w:rsid w:val="006F2997"/>
    <w:rsid w:val="006F33A1"/>
    <w:rsid w:val="006F3CCC"/>
    <w:rsid w:val="006F3D17"/>
    <w:rsid w:val="006F4AED"/>
    <w:rsid w:val="006F69BE"/>
    <w:rsid w:val="006F6C63"/>
    <w:rsid w:val="006F7EF5"/>
    <w:rsid w:val="00700C1F"/>
    <w:rsid w:val="0070207B"/>
    <w:rsid w:val="00703533"/>
    <w:rsid w:val="00703A0D"/>
    <w:rsid w:val="0070550C"/>
    <w:rsid w:val="00706309"/>
    <w:rsid w:val="00706C62"/>
    <w:rsid w:val="00707027"/>
    <w:rsid w:val="00707ACC"/>
    <w:rsid w:val="00714592"/>
    <w:rsid w:val="00715F72"/>
    <w:rsid w:val="007171A6"/>
    <w:rsid w:val="00717234"/>
    <w:rsid w:val="007211DC"/>
    <w:rsid w:val="007217B5"/>
    <w:rsid w:val="00721A16"/>
    <w:rsid w:val="00724DC1"/>
    <w:rsid w:val="00725B1D"/>
    <w:rsid w:val="0072748E"/>
    <w:rsid w:val="00727614"/>
    <w:rsid w:val="0073255B"/>
    <w:rsid w:val="00733C31"/>
    <w:rsid w:val="007356F7"/>
    <w:rsid w:val="00740D2A"/>
    <w:rsid w:val="0074395B"/>
    <w:rsid w:val="0074497B"/>
    <w:rsid w:val="00745999"/>
    <w:rsid w:val="00746BE3"/>
    <w:rsid w:val="007529D8"/>
    <w:rsid w:val="00755B52"/>
    <w:rsid w:val="00762020"/>
    <w:rsid w:val="00762DFD"/>
    <w:rsid w:val="0076576D"/>
    <w:rsid w:val="00767025"/>
    <w:rsid w:val="00767530"/>
    <w:rsid w:val="007679E7"/>
    <w:rsid w:val="007724BA"/>
    <w:rsid w:val="0077269B"/>
    <w:rsid w:val="00774B59"/>
    <w:rsid w:val="00777636"/>
    <w:rsid w:val="00777856"/>
    <w:rsid w:val="00783AE8"/>
    <w:rsid w:val="0078454C"/>
    <w:rsid w:val="00784DF1"/>
    <w:rsid w:val="007873C4"/>
    <w:rsid w:val="00790840"/>
    <w:rsid w:val="007925E7"/>
    <w:rsid w:val="007944BF"/>
    <w:rsid w:val="00795EFB"/>
    <w:rsid w:val="007A0E0D"/>
    <w:rsid w:val="007A1612"/>
    <w:rsid w:val="007A44DF"/>
    <w:rsid w:val="007A75FD"/>
    <w:rsid w:val="007B0236"/>
    <w:rsid w:val="007B0267"/>
    <w:rsid w:val="007B0720"/>
    <w:rsid w:val="007B0906"/>
    <w:rsid w:val="007B0CEE"/>
    <w:rsid w:val="007B10AC"/>
    <w:rsid w:val="007B13A7"/>
    <w:rsid w:val="007B3440"/>
    <w:rsid w:val="007B5C22"/>
    <w:rsid w:val="007C2A12"/>
    <w:rsid w:val="007C35B2"/>
    <w:rsid w:val="007C497C"/>
    <w:rsid w:val="007C4B86"/>
    <w:rsid w:val="007C6404"/>
    <w:rsid w:val="007C7B18"/>
    <w:rsid w:val="007D00DF"/>
    <w:rsid w:val="007D10C6"/>
    <w:rsid w:val="007D3046"/>
    <w:rsid w:val="007D35FC"/>
    <w:rsid w:val="007D647B"/>
    <w:rsid w:val="007E0DB7"/>
    <w:rsid w:val="007E101E"/>
    <w:rsid w:val="007E306D"/>
    <w:rsid w:val="007E3EA7"/>
    <w:rsid w:val="007E5601"/>
    <w:rsid w:val="007E6C2A"/>
    <w:rsid w:val="007E700E"/>
    <w:rsid w:val="007E7BB8"/>
    <w:rsid w:val="007F0A90"/>
    <w:rsid w:val="007F26CE"/>
    <w:rsid w:val="007F5B8A"/>
    <w:rsid w:val="007F6F16"/>
    <w:rsid w:val="007F7CB5"/>
    <w:rsid w:val="00800067"/>
    <w:rsid w:val="00800A3C"/>
    <w:rsid w:val="00801C60"/>
    <w:rsid w:val="00802D9C"/>
    <w:rsid w:val="00802E96"/>
    <w:rsid w:val="00803272"/>
    <w:rsid w:val="0080387E"/>
    <w:rsid w:val="008047ED"/>
    <w:rsid w:val="00805A79"/>
    <w:rsid w:val="00805F55"/>
    <w:rsid w:val="00812087"/>
    <w:rsid w:val="00812BB6"/>
    <w:rsid w:val="0081312D"/>
    <w:rsid w:val="00816E8E"/>
    <w:rsid w:val="00825614"/>
    <w:rsid w:val="008257CB"/>
    <w:rsid w:val="00826BB9"/>
    <w:rsid w:val="00826D99"/>
    <w:rsid w:val="0082798C"/>
    <w:rsid w:val="00827AE0"/>
    <w:rsid w:val="00831955"/>
    <w:rsid w:val="00831B49"/>
    <w:rsid w:val="008330C8"/>
    <w:rsid w:val="008334AD"/>
    <w:rsid w:val="0083629D"/>
    <w:rsid w:val="00840AC3"/>
    <w:rsid w:val="008425C0"/>
    <w:rsid w:val="00842C5A"/>
    <w:rsid w:val="0084302B"/>
    <w:rsid w:val="00845767"/>
    <w:rsid w:val="00845B17"/>
    <w:rsid w:val="00846FE2"/>
    <w:rsid w:val="008613B3"/>
    <w:rsid w:val="0086150E"/>
    <w:rsid w:val="00864320"/>
    <w:rsid w:val="0086605F"/>
    <w:rsid w:val="00867FF1"/>
    <w:rsid w:val="00873BB8"/>
    <w:rsid w:val="00880943"/>
    <w:rsid w:val="00880959"/>
    <w:rsid w:val="00882B2B"/>
    <w:rsid w:val="00883EF2"/>
    <w:rsid w:val="00884889"/>
    <w:rsid w:val="008848AC"/>
    <w:rsid w:val="0089080E"/>
    <w:rsid w:val="00893CD7"/>
    <w:rsid w:val="00894DE9"/>
    <w:rsid w:val="00895FC9"/>
    <w:rsid w:val="00896002"/>
    <w:rsid w:val="008975D7"/>
    <w:rsid w:val="008A1338"/>
    <w:rsid w:val="008A1AE7"/>
    <w:rsid w:val="008A2D8F"/>
    <w:rsid w:val="008A3FBE"/>
    <w:rsid w:val="008A5078"/>
    <w:rsid w:val="008B0E14"/>
    <w:rsid w:val="008B42ED"/>
    <w:rsid w:val="008B4AE0"/>
    <w:rsid w:val="008B4F30"/>
    <w:rsid w:val="008B59F3"/>
    <w:rsid w:val="008B5A39"/>
    <w:rsid w:val="008B72C4"/>
    <w:rsid w:val="008C1A9F"/>
    <w:rsid w:val="008C25EC"/>
    <w:rsid w:val="008C2643"/>
    <w:rsid w:val="008C3067"/>
    <w:rsid w:val="008C561A"/>
    <w:rsid w:val="008C62CE"/>
    <w:rsid w:val="008C74E4"/>
    <w:rsid w:val="008C7FE8"/>
    <w:rsid w:val="008D269C"/>
    <w:rsid w:val="008D2D92"/>
    <w:rsid w:val="008D30AE"/>
    <w:rsid w:val="008D3A2B"/>
    <w:rsid w:val="008D5D2E"/>
    <w:rsid w:val="008D5F73"/>
    <w:rsid w:val="008D68FE"/>
    <w:rsid w:val="008D699C"/>
    <w:rsid w:val="008D7A4E"/>
    <w:rsid w:val="008E097D"/>
    <w:rsid w:val="008E16FC"/>
    <w:rsid w:val="008E6465"/>
    <w:rsid w:val="008F0714"/>
    <w:rsid w:val="008F2D2D"/>
    <w:rsid w:val="008F37E8"/>
    <w:rsid w:val="008F532E"/>
    <w:rsid w:val="008F6244"/>
    <w:rsid w:val="008F681F"/>
    <w:rsid w:val="009006B9"/>
    <w:rsid w:val="0090160E"/>
    <w:rsid w:val="00902DBB"/>
    <w:rsid w:val="00905B92"/>
    <w:rsid w:val="0090660C"/>
    <w:rsid w:val="00906EB8"/>
    <w:rsid w:val="009078D5"/>
    <w:rsid w:val="00907F2C"/>
    <w:rsid w:val="0091075B"/>
    <w:rsid w:val="00915AB9"/>
    <w:rsid w:val="00921380"/>
    <w:rsid w:val="00924609"/>
    <w:rsid w:val="009300B3"/>
    <w:rsid w:val="00932A1C"/>
    <w:rsid w:val="009330ED"/>
    <w:rsid w:val="009348F0"/>
    <w:rsid w:val="009367DE"/>
    <w:rsid w:val="009370D4"/>
    <w:rsid w:val="00942B09"/>
    <w:rsid w:val="009432D5"/>
    <w:rsid w:val="009435AD"/>
    <w:rsid w:val="00943CD9"/>
    <w:rsid w:val="009464CC"/>
    <w:rsid w:val="009500C2"/>
    <w:rsid w:val="0095387C"/>
    <w:rsid w:val="00953BA0"/>
    <w:rsid w:val="009540BA"/>
    <w:rsid w:val="00961E63"/>
    <w:rsid w:val="00964F99"/>
    <w:rsid w:val="00971544"/>
    <w:rsid w:val="00971AD5"/>
    <w:rsid w:val="00980F6D"/>
    <w:rsid w:val="00983B9E"/>
    <w:rsid w:val="00983F50"/>
    <w:rsid w:val="009841D3"/>
    <w:rsid w:val="009846E9"/>
    <w:rsid w:val="009853DC"/>
    <w:rsid w:val="009869C9"/>
    <w:rsid w:val="00986CE8"/>
    <w:rsid w:val="00987813"/>
    <w:rsid w:val="00991956"/>
    <w:rsid w:val="00992D93"/>
    <w:rsid w:val="009940DA"/>
    <w:rsid w:val="00994294"/>
    <w:rsid w:val="00994D98"/>
    <w:rsid w:val="009954FF"/>
    <w:rsid w:val="00995886"/>
    <w:rsid w:val="009A13E4"/>
    <w:rsid w:val="009A1C81"/>
    <w:rsid w:val="009A658B"/>
    <w:rsid w:val="009B0DD0"/>
    <w:rsid w:val="009B16B6"/>
    <w:rsid w:val="009B1744"/>
    <w:rsid w:val="009B2435"/>
    <w:rsid w:val="009B389F"/>
    <w:rsid w:val="009B3A68"/>
    <w:rsid w:val="009B3CA8"/>
    <w:rsid w:val="009B43F3"/>
    <w:rsid w:val="009B4CC2"/>
    <w:rsid w:val="009B51D4"/>
    <w:rsid w:val="009B70F3"/>
    <w:rsid w:val="009B73D5"/>
    <w:rsid w:val="009B7E08"/>
    <w:rsid w:val="009C1A8C"/>
    <w:rsid w:val="009C280B"/>
    <w:rsid w:val="009C354E"/>
    <w:rsid w:val="009C627B"/>
    <w:rsid w:val="009C6465"/>
    <w:rsid w:val="009C6929"/>
    <w:rsid w:val="009C7445"/>
    <w:rsid w:val="009C78D4"/>
    <w:rsid w:val="009D195D"/>
    <w:rsid w:val="009D1EE3"/>
    <w:rsid w:val="009D21D0"/>
    <w:rsid w:val="009D5BB7"/>
    <w:rsid w:val="009D776A"/>
    <w:rsid w:val="009E27B2"/>
    <w:rsid w:val="009E2BBA"/>
    <w:rsid w:val="009E2F3F"/>
    <w:rsid w:val="009E354D"/>
    <w:rsid w:val="009E4B8E"/>
    <w:rsid w:val="009E5F34"/>
    <w:rsid w:val="009E68C2"/>
    <w:rsid w:val="009E69A6"/>
    <w:rsid w:val="009E7A32"/>
    <w:rsid w:val="009F3264"/>
    <w:rsid w:val="009F55B1"/>
    <w:rsid w:val="009F5864"/>
    <w:rsid w:val="009F6EA5"/>
    <w:rsid w:val="009F7A5B"/>
    <w:rsid w:val="00A00640"/>
    <w:rsid w:val="00A00D87"/>
    <w:rsid w:val="00A0463A"/>
    <w:rsid w:val="00A15B92"/>
    <w:rsid w:val="00A1641D"/>
    <w:rsid w:val="00A22A60"/>
    <w:rsid w:val="00A2416F"/>
    <w:rsid w:val="00A24B67"/>
    <w:rsid w:val="00A30AC4"/>
    <w:rsid w:val="00A32597"/>
    <w:rsid w:val="00A32652"/>
    <w:rsid w:val="00A33213"/>
    <w:rsid w:val="00A3571B"/>
    <w:rsid w:val="00A377AC"/>
    <w:rsid w:val="00A40A70"/>
    <w:rsid w:val="00A40D83"/>
    <w:rsid w:val="00A41AF2"/>
    <w:rsid w:val="00A4432B"/>
    <w:rsid w:val="00A50BB7"/>
    <w:rsid w:val="00A516F9"/>
    <w:rsid w:val="00A51B38"/>
    <w:rsid w:val="00A532CD"/>
    <w:rsid w:val="00A5414E"/>
    <w:rsid w:val="00A54CB2"/>
    <w:rsid w:val="00A56C9A"/>
    <w:rsid w:val="00A60A4B"/>
    <w:rsid w:val="00A60D0C"/>
    <w:rsid w:val="00A60EDC"/>
    <w:rsid w:val="00A62029"/>
    <w:rsid w:val="00A6210D"/>
    <w:rsid w:val="00A64D03"/>
    <w:rsid w:val="00A709DD"/>
    <w:rsid w:val="00A7106D"/>
    <w:rsid w:val="00A71C66"/>
    <w:rsid w:val="00A72251"/>
    <w:rsid w:val="00A72E11"/>
    <w:rsid w:val="00A73369"/>
    <w:rsid w:val="00A75C4D"/>
    <w:rsid w:val="00A77B9F"/>
    <w:rsid w:val="00A80111"/>
    <w:rsid w:val="00A85648"/>
    <w:rsid w:val="00A85787"/>
    <w:rsid w:val="00A86A57"/>
    <w:rsid w:val="00A9060D"/>
    <w:rsid w:val="00A91631"/>
    <w:rsid w:val="00A973A8"/>
    <w:rsid w:val="00A97D6D"/>
    <w:rsid w:val="00AA1F32"/>
    <w:rsid w:val="00AA233A"/>
    <w:rsid w:val="00AA2F36"/>
    <w:rsid w:val="00AA6021"/>
    <w:rsid w:val="00AA605F"/>
    <w:rsid w:val="00AA6C47"/>
    <w:rsid w:val="00AB1111"/>
    <w:rsid w:val="00AB20E4"/>
    <w:rsid w:val="00AB2375"/>
    <w:rsid w:val="00AB7D4E"/>
    <w:rsid w:val="00AC2DF9"/>
    <w:rsid w:val="00AC5897"/>
    <w:rsid w:val="00AD022B"/>
    <w:rsid w:val="00AD206B"/>
    <w:rsid w:val="00AD59B8"/>
    <w:rsid w:val="00AD6CFA"/>
    <w:rsid w:val="00AE0A43"/>
    <w:rsid w:val="00AE0EBF"/>
    <w:rsid w:val="00AE3681"/>
    <w:rsid w:val="00AE3877"/>
    <w:rsid w:val="00AE3CAF"/>
    <w:rsid w:val="00AE3E4C"/>
    <w:rsid w:val="00AE7147"/>
    <w:rsid w:val="00AF147A"/>
    <w:rsid w:val="00AF24FB"/>
    <w:rsid w:val="00AF3AE5"/>
    <w:rsid w:val="00AF3EB6"/>
    <w:rsid w:val="00AF538D"/>
    <w:rsid w:val="00AF55FC"/>
    <w:rsid w:val="00AF5BB8"/>
    <w:rsid w:val="00AF64C5"/>
    <w:rsid w:val="00AF6A2D"/>
    <w:rsid w:val="00AF77C0"/>
    <w:rsid w:val="00AF7918"/>
    <w:rsid w:val="00AF7C8A"/>
    <w:rsid w:val="00B01FA0"/>
    <w:rsid w:val="00B032B7"/>
    <w:rsid w:val="00B06591"/>
    <w:rsid w:val="00B07569"/>
    <w:rsid w:val="00B07588"/>
    <w:rsid w:val="00B10207"/>
    <w:rsid w:val="00B113D3"/>
    <w:rsid w:val="00B14FF9"/>
    <w:rsid w:val="00B2074C"/>
    <w:rsid w:val="00B229C9"/>
    <w:rsid w:val="00B22EEA"/>
    <w:rsid w:val="00B23295"/>
    <w:rsid w:val="00B25395"/>
    <w:rsid w:val="00B313A8"/>
    <w:rsid w:val="00B32990"/>
    <w:rsid w:val="00B32D14"/>
    <w:rsid w:val="00B3345C"/>
    <w:rsid w:val="00B339D7"/>
    <w:rsid w:val="00B3665B"/>
    <w:rsid w:val="00B37202"/>
    <w:rsid w:val="00B41631"/>
    <w:rsid w:val="00B41716"/>
    <w:rsid w:val="00B41BCE"/>
    <w:rsid w:val="00B41E9A"/>
    <w:rsid w:val="00B4409E"/>
    <w:rsid w:val="00B46372"/>
    <w:rsid w:val="00B46C8C"/>
    <w:rsid w:val="00B52992"/>
    <w:rsid w:val="00B558A6"/>
    <w:rsid w:val="00B5742E"/>
    <w:rsid w:val="00B61228"/>
    <w:rsid w:val="00B61768"/>
    <w:rsid w:val="00B626AA"/>
    <w:rsid w:val="00B639CF"/>
    <w:rsid w:val="00B63A0F"/>
    <w:rsid w:val="00B65BCF"/>
    <w:rsid w:val="00B66017"/>
    <w:rsid w:val="00B66B35"/>
    <w:rsid w:val="00B67863"/>
    <w:rsid w:val="00B7103B"/>
    <w:rsid w:val="00B71498"/>
    <w:rsid w:val="00B714EE"/>
    <w:rsid w:val="00B81269"/>
    <w:rsid w:val="00B8266B"/>
    <w:rsid w:val="00B833AA"/>
    <w:rsid w:val="00B84A3C"/>
    <w:rsid w:val="00B84A90"/>
    <w:rsid w:val="00B84F6D"/>
    <w:rsid w:val="00B86611"/>
    <w:rsid w:val="00B8798C"/>
    <w:rsid w:val="00B90506"/>
    <w:rsid w:val="00B90A3B"/>
    <w:rsid w:val="00B92E28"/>
    <w:rsid w:val="00B9400D"/>
    <w:rsid w:val="00B96746"/>
    <w:rsid w:val="00B96DB3"/>
    <w:rsid w:val="00BA0B61"/>
    <w:rsid w:val="00BA3819"/>
    <w:rsid w:val="00BA3976"/>
    <w:rsid w:val="00BA69E5"/>
    <w:rsid w:val="00BA724F"/>
    <w:rsid w:val="00BA74F4"/>
    <w:rsid w:val="00BB250B"/>
    <w:rsid w:val="00BB2A79"/>
    <w:rsid w:val="00BB5750"/>
    <w:rsid w:val="00BB7555"/>
    <w:rsid w:val="00BC063C"/>
    <w:rsid w:val="00BC3DBF"/>
    <w:rsid w:val="00BC435A"/>
    <w:rsid w:val="00BC43E0"/>
    <w:rsid w:val="00BC46DB"/>
    <w:rsid w:val="00BC4978"/>
    <w:rsid w:val="00BC551B"/>
    <w:rsid w:val="00BC5674"/>
    <w:rsid w:val="00BC6BF1"/>
    <w:rsid w:val="00BC7022"/>
    <w:rsid w:val="00BC7562"/>
    <w:rsid w:val="00BC7CAD"/>
    <w:rsid w:val="00BD0019"/>
    <w:rsid w:val="00BD1DAE"/>
    <w:rsid w:val="00BD48BE"/>
    <w:rsid w:val="00BD4985"/>
    <w:rsid w:val="00BE07C3"/>
    <w:rsid w:val="00BE4982"/>
    <w:rsid w:val="00BE4BC2"/>
    <w:rsid w:val="00BE6B81"/>
    <w:rsid w:val="00BE774B"/>
    <w:rsid w:val="00BE7888"/>
    <w:rsid w:val="00BE7EE9"/>
    <w:rsid w:val="00BF047E"/>
    <w:rsid w:val="00BF05E7"/>
    <w:rsid w:val="00BF07C7"/>
    <w:rsid w:val="00BF131C"/>
    <w:rsid w:val="00BF18AB"/>
    <w:rsid w:val="00BF2641"/>
    <w:rsid w:val="00BF387F"/>
    <w:rsid w:val="00BF3D1B"/>
    <w:rsid w:val="00BF636F"/>
    <w:rsid w:val="00BF6502"/>
    <w:rsid w:val="00BF7849"/>
    <w:rsid w:val="00C01B6E"/>
    <w:rsid w:val="00C01FFE"/>
    <w:rsid w:val="00C02833"/>
    <w:rsid w:val="00C03F6C"/>
    <w:rsid w:val="00C05DF4"/>
    <w:rsid w:val="00C073F5"/>
    <w:rsid w:val="00C078C4"/>
    <w:rsid w:val="00C079D8"/>
    <w:rsid w:val="00C1122C"/>
    <w:rsid w:val="00C13209"/>
    <w:rsid w:val="00C13861"/>
    <w:rsid w:val="00C155BD"/>
    <w:rsid w:val="00C15F41"/>
    <w:rsid w:val="00C163C7"/>
    <w:rsid w:val="00C17800"/>
    <w:rsid w:val="00C17DC7"/>
    <w:rsid w:val="00C206C9"/>
    <w:rsid w:val="00C23C30"/>
    <w:rsid w:val="00C24BDA"/>
    <w:rsid w:val="00C25682"/>
    <w:rsid w:val="00C26281"/>
    <w:rsid w:val="00C263B3"/>
    <w:rsid w:val="00C373D3"/>
    <w:rsid w:val="00C40D51"/>
    <w:rsid w:val="00C4275E"/>
    <w:rsid w:val="00C43F97"/>
    <w:rsid w:val="00C442CB"/>
    <w:rsid w:val="00C45E30"/>
    <w:rsid w:val="00C47393"/>
    <w:rsid w:val="00C50B8A"/>
    <w:rsid w:val="00C5484B"/>
    <w:rsid w:val="00C5685F"/>
    <w:rsid w:val="00C56D7D"/>
    <w:rsid w:val="00C573F0"/>
    <w:rsid w:val="00C578A3"/>
    <w:rsid w:val="00C64AE9"/>
    <w:rsid w:val="00C65B15"/>
    <w:rsid w:val="00C66E1D"/>
    <w:rsid w:val="00C737C6"/>
    <w:rsid w:val="00C77863"/>
    <w:rsid w:val="00C809CD"/>
    <w:rsid w:val="00C811D6"/>
    <w:rsid w:val="00C81B88"/>
    <w:rsid w:val="00C84CE5"/>
    <w:rsid w:val="00C85C7E"/>
    <w:rsid w:val="00C862EB"/>
    <w:rsid w:val="00C86446"/>
    <w:rsid w:val="00C91F1A"/>
    <w:rsid w:val="00C94FA7"/>
    <w:rsid w:val="00C9626A"/>
    <w:rsid w:val="00C972A5"/>
    <w:rsid w:val="00C9764A"/>
    <w:rsid w:val="00CA11AA"/>
    <w:rsid w:val="00CA1B1A"/>
    <w:rsid w:val="00CA312C"/>
    <w:rsid w:val="00CA39A8"/>
    <w:rsid w:val="00CA39E2"/>
    <w:rsid w:val="00CA536E"/>
    <w:rsid w:val="00CA601D"/>
    <w:rsid w:val="00CA6F9C"/>
    <w:rsid w:val="00CB0153"/>
    <w:rsid w:val="00CB3300"/>
    <w:rsid w:val="00CB3BAA"/>
    <w:rsid w:val="00CB4B7B"/>
    <w:rsid w:val="00CB5F3C"/>
    <w:rsid w:val="00CB6274"/>
    <w:rsid w:val="00CB7F18"/>
    <w:rsid w:val="00CC0E2A"/>
    <w:rsid w:val="00CC210A"/>
    <w:rsid w:val="00CC2CE6"/>
    <w:rsid w:val="00CC3121"/>
    <w:rsid w:val="00CC32D6"/>
    <w:rsid w:val="00CC45FE"/>
    <w:rsid w:val="00CC79A0"/>
    <w:rsid w:val="00CD1E90"/>
    <w:rsid w:val="00CD1F3A"/>
    <w:rsid w:val="00CD28E1"/>
    <w:rsid w:val="00CD78B9"/>
    <w:rsid w:val="00CE0753"/>
    <w:rsid w:val="00CE0D2B"/>
    <w:rsid w:val="00CE573C"/>
    <w:rsid w:val="00CE58E6"/>
    <w:rsid w:val="00CE5F48"/>
    <w:rsid w:val="00CE6582"/>
    <w:rsid w:val="00CF22A0"/>
    <w:rsid w:val="00CF415F"/>
    <w:rsid w:val="00CF511F"/>
    <w:rsid w:val="00CFCB28"/>
    <w:rsid w:val="00D008B2"/>
    <w:rsid w:val="00D00C60"/>
    <w:rsid w:val="00D02F4F"/>
    <w:rsid w:val="00D0441B"/>
    <w:rsid w:val="00D04FD6"/>
    <w:rsid w:val="00D10486"/>
    <w:rsid w:val="00D14CC1"/>
    <w:rsid w:val="00D17112"/>
    <w:rsid w:val="00D2050F"/>
    <w:rsid w:val="00D22496"/>
    <w:rsid w:val="00D23408"/>
    <w:rsid w:val="00D23BAA"/>
    <w:rsid w:val="00D26A16"/>
    <w:rsid w:val="00D27633"/>
    <w:rsid w:val="00D30CB4"/>
    <w:rsid w:val="00D31A96"/>
    <w:rsid w:val="00D33044"/>
    <w:rsid w:val="00D336DB"/>
    <w:rsid w:val="00D33F36"/>
    <w:rsid w:val="00D35198"/>
    <w:rsid w:val="00D36579"/>
    <w:rsid w:val="00D36F8B"/>
    <w:rsid w:val="00D4340E"/>
    <w:rsid w:val="00D4440D"/>
    <w:rsid w:val="00D4474C"/>
    <w:rsid w:val="00D46B85"/>
    <w:rsid w:val="00D50425"/>
    <w:rsid w:val="00D51C3D"/>
    <w:rsid w:val="00D51F3E"/>
    <w:rsid w:val="00D52062"/>
    <w:rsid w:val="00D52247"/>
    <w:rsid w:val="00D52923"/>
    <w:rsid w:val="00D52BA2"/>
    <w:rsid w:val="00D5433D"/>
    <w:rsid w:val="00D54552"/>
    <w:rsid w:val="00D54B3A"/>
    <w:rsid w:val="00D61146"/>
    <w:rsid w:val="00D61939"/>
    <w:rsid w:val="00D62CFE"/>
    <w:rsid w:val="00D6359F"/>
    <w:rsid w:val="00D66B38"/>
    <w:rsid w:val="00D716CA"/>
    <w:rsid w:val="00D7270E"/>
    <w:rsid w:val="00D72772"/>
    <w:rsid w:val="00D72FD1"/>
    <w:rsid w:val="00D740A1"/>
    <w:rsid w:val="00D763F8"/>
    <w:rsid w:val="00D77F54"/>
    <w:rsid w:val="00D80F8A"/>
    <w:rsid w:val="00D82B35"/>
    <w:rsid w:val="00D834CA"/>
    <w:rsid w:val="00D873ED"/>
    <w:rsid w:val="00D9133E"/>
    <w:rsid w:val="00D91431"/>
    <w:rsid w:val="00D91DA1"/>
    <w:rsid w:val="00D93525"/>
    <w:rsid w:val="00D93B88"/>
    <w:rsid w:val="00D93CC5"/>
    <w:rsid w:val="00D9634A"/>
    <w:rsid w:val="00DA0DF3"/>
    <w:rsid w:val="00DA151A"/>
    <w:rsid w:val="00DA1FF8"/>
    <w:rsid w:val="00DA2A4E"/>
    <w:rsid w:val="00DA3488"/>
    <w:rsid w:val="00DA3D99"/>
    <w:rsid w:val="00DA4037"/>
    <w:rsid w:val="00DA7EF5"/>
    <w:rsid w:val="00DB0605"/>
    <w:rsid w:val="00DB0692"/>
    <w:rsid w:val="00DB07EA"/>
    <w:rsid w:val="00DB3650"/>
    <w:rsid w:val="00DB5E6B"/>
    <w:rsid w:val="00DB6B9D"/>
    <w:rsid w:val="00DB754D"/>
    <w:rsid w:val="00DB7B09"/>
    <w:rsid w:val="00DB7DF3"/>
    <w:rsid w:val="00DC1E19"/>
    <w:rsid w:val="00DC40F7"/>
    <w:rsid w:val="00DD0C54"/>
    <w:rsid w:val="00DD26E6"/>
    <w:rsid w:val="00DD4731"/>
    <w:rsid w:val="00DE0BDE"/>
    <w:rsid w:val="00DE167B"/>
    <w:rsid w:val="00DE38C9"/>
    <w:rsid w:val="00DE48A2"/>
    <w:rsid w:val="00DE60AD"/>
    <w:rsid w:val="00DF1880"/>
    <w:rsid w:val="00DF19FE"/>
    <w:rsid w:val="00E007DF"/>
    <w:rsid w:val="00E054C6"/>
    <w:rsid w:val="00E0625B"/>
    <w:rsid w:val="00E12089"/>
    <w:rsid w:val="00E1486B"/>
    <w:rsid w:val="00E15D69"/>
    <w:rsid w:val="00E174B9"/>
    <w:rsid w:val="00E17531"/>
    <w:rsid w:val="00E20AE1"/>
    <w:rsid w:val="00E20E82"/>
    <w:rsid w:val="00E21403"/>
    <w:rsid w:val="00E305FB"/>
    <w:rsid w:val="00E314FF"/>
    <w:rsid w:val="00E31CFC"/>
    <w:rsid w:val="00E33481"/>
    <w:rsid w:val="00E34EA6"/>
    <w:rsid w:val="00E367AC"/>
    <w:rsid w:val="00E36831"/>
    <w:rsid w:val="00E40CD6"/>
    <w:rsid w:val="00E4159E"/>
    <w:rsid w:val="00E416EE"/>
    <w:rsid w:val="00E42C95"/>
    <w:rsid w:val="00E44043"/>
    <w:rsid w:val="00E4524E"/>
    <w:rsid w:val="00E516CB"/>
    <w:rsid w:val="00E54F8A"/>
    <w:rsid w:val="00E56360"/>
    <w:rsid w:val="00E56E18"/>
    <w:rsid w:val="00E57766"/>
    <w:rsid w:val="00E60C1F"/>
    <w:rsid w:val="00E60E32"/>
    <w:rsid w:val="00E62FF8"/>
    <w:rsid w:val="00E64612"/>
    <w:rsid w:val="00E6485F"/>
    <w:rsid w:val="00E66350"/>
    <w:rsid w:val="00E701F6"/>
    <w:rsid w:val="00E718CC"/>
    <w:rsid w:val="00E730D0"/>
    <w:rsid w:val="00E73E63"/>
    <w:rsid w:val="00E74A22"/>
    <w:rsid w:val="00E750A5"/>
    <w:rsid w:val="00E751E0"/>
    <w:rsid w:val="00E75B96"/>
    <w:rsid w:val="00E77862"/>
    <w:rsid w:val="00E867DB"/>
    <w:rsid w:val="00E90D08"/>
    <w:rsid w:val="00E929F3"/>
    <w:rsid w:val="00E93127"/>
    <w:rsid w:val="00E93851"/>
    <w:rsid w:val="00E97007"/>
    <w:rsid w:val="00E97559"/>
    <w:rsid w:val="00EA3E22"/>
    <w:rsid w:val="00EA6FB8"/>
    <w:rsid w:val="00EB1066"/>
    <w:rsid w:val="00EB220D"/>
    <w:rsid w:val="00EB245E"/>
    <w:rsid w:val="00EB2749"/>
    <w:rsid w:val="00EB27A7"/>
    <w:rsid w:val="00EB32E1"/>
    <w:rsid w:val="00EB4FC8"/>
    <w:rsid w:val="00EC0DF4"/>
    <w:rsid w:val="00EC157D"/>
    <w:rsid w:val="00EC34B9"/>
    <w:rsid w:val="00EC3868"/>
    <w:rsid w:val="00ED04AF"/>
    <w:rsid w:val="00ED190F"/>
    <w:rsid w:val="00ED246E"/>
    <w:rsid w:val="00EE1C06"/>
    <w:rsid w:val="00EF2FFF"/>
    <w:rsid w:val="00EF4E7C"/>
    <w:rsid w:val="00EF7339"/>
    <w:rsid w:val="00F01EC5"/>
    <w:rsid w:val="00F01F24"/>
    <w:rsid w:val="00F0599A"/>
    <w:rsid w:val="00F100D9"/>
    <w:rsid w:val="00F12B10"/>
    <w:rsid w:val="00F1770C"/>
    <w:rsid w:val="00F21516"/>
    <w:rsid w:val="00F22135"/>
    <w:rsid w:val="00F2292D"/>
    <w:rsid w:val="00F22C6B"/>
    <w:rsid w:val="00F23AB4"/>
    <w:rsid w:val="00F2611B"/>
    <w:rsid w:val="00F270BC"/>
    <w:rsid w:val="00F303F8"/>
    <w:rsid w:val="00F30FAB"/>
    <w:rsid w:val="00F313E4"/>
    <w:rsid w:val="00F31632"/>
    <w:rsid w:val="00F367C2"/>
    <w:rsid w:val="00F37CF8"/>
    <w:rsid w:val="00F45CF3"/>
    <w:rsid w:val="00F46D74"/>
    <w:rsid w:val="00F477BB"/>
    <w:rsid w:val="00F50B8A"/>
    <w:rsid w:val="00F513DE"/>
    <w:rsid w:val="00F53223"/>
    <w:rsid w:val="00F54630"/>
    <w:rsid w:val="00F56A7A"/>
    <w:rsid w:val="00F572EC"/>
    <w:rsid w:val="00F6050D"/>
    <w:rsid w:val="00F60A5A"/>
    <w:rsid w:val="00F60F5F"/>
    <w:rsid w:val="00F612E6"/>
    <w:rsid w:val="00F61414"/>
    <w:rsid w:val="00F61C89"/>
    <w:rsid w:val="00F648AD"/>
    <w:rsid w:val="00F64DB9"/>
    <w:rsid w:val="00F65A02"/>
    <w:rsid w:val="00F6626D"/>
    <w:rsid w:val="00F6738F"/>
    <w:rsid w:val="00F703E4"/>
    <w:rsid w:val="00F7156E"/>
    <w:rsid w:val="00F73779"/>
    <w:rsid w:val="00F738F4"/>
    <w:rsid w:val="00F73F23"/>
    <w:rsid w:val="00F74C43"/>
    <w:rsid w:val="00F75D7D"/>
    <w:rsid w:val="00F765D5"/>
    <w:rsid w:val="00F76DAE"/>
    <w:rsid w:val="00F77054"/>
    <w:rsid w:val="00F830AC"/>
    <w:rsid w:val="00F94B25"/>
    <w:rsid w:val="00F9767E"/>
    <w:rsid w:val="00FA1357"/>
    <w:rsid w:val="00FA3B2D"/>
    <w:rsid w:val="00FA5057"/>
    <w:rsid w:val="00FA6BA2"/>
    <w:rsid w:val="00FA6C89"/>
    <w:rsid w:val="00FA7235"/>
    <w:rsid w:val="00FA7CC7"/>
    <w:rsid w:val="00FB1DFC"/>
    <w:rsid w:val="00FB2129"/>
    <w:rsid w:val="00FB2399"/>
    <w:rsid w:val="00FB27FA"/>
    <w:rsid w:val="00FB2914"/>
    <w:rsid w:val="00FB4DE4"/>
    <w:rsid w:val="00FB534B"/>
    <w:rsid w:val="00FB6AE3"/>
    <w:rsid w:val="00FB7E5F"/>
    <w:rsid w:val="00FC042E"/>
    <w:rsid w:val="00FC0C57"/>
    <w:rsid w:val="00FC0CE1"/>
    <w:rsid w:val="00FC0DAC"/>
    <w:rsid w:val="00FC1941"/>
    <w:rsid w:val="00FC19D9"/>
    <w:rsid w:val="00FC52FD"/>
    <w:rsid w:val="00FC5304"/>
    <w:rsid w:val="00FC6346"/>
    <w:rsid w:val="00FC64FB"/>
    <w:rsid w:val="00FD0260"/>
    <w:rsid w:val="00FD1000"/>
    <w:rsid w:val="00FD347F"/>
    <w:rsid w:val="00FD725F"/>
    <w:rsid w:val="00FD7F9B"/>
    <w:rsid w:val="00FF2251"/>
    <w:rsid w:val="00FF290C"/>
    <w:rsid w:val="00FF33A7"/>
    <w:rsid w:val="00FF3591"/>
    <w:rsid w:val="00FF3697"/>
    <w:rsid w:val="00FF568A"/>
    <w:rsid w:val="00FF5BD8"/>
    <w:rsid w:val="00FF5F4C"/>
    <w:rsid w:val="02029877"/>
    <w:rsid w:val="029D6278"/>
    <w:rsid w:val="0303CC5D"/>
    <w:rsid w:val="0334A67F"/>
    <w:rsid w:val="0454DF71"/>
    <w:rsid w:val="0466C01F"/>
    <w:rsid w:val="04AF3427"/>
    <w:rsid w:val="04B8CE14"/>
    <w:rsid w:val="0547FC99"/>
    <w:rsid w:val="0565AA9D"/>
    <w:rsid w:val="058F9FF0"/>
    <w:rsid w:val="05A64E9B"/>
    <w:rsid w:val="05E3A5AB"/>
    <w:rsid w:val="06029080"/>
    <w:rsid w:val="06256FCA"/>
    <w:rsid w:val="06686986"/>
    <w:rsid w:val="06BF84AA"/>
    <w:rsid w:val="06C98974"/>
    <w:rsid w:val="07DD6B37"/>
    <w:rsid w:val="07F335D3"/>
    <w:rsid w:val="085B7AB3"/>
    <w:rsid w:val="0867BD80"/>
    <w:rsid w:val="091370C1"/>
    <w:rsid w:val="093A3142"/>
    <w:rsid w:val="09407159"/>
    <w:rsid w:val="09475080"/>
    <w:rsid w:val="09F3E9D4"/>
    <w:rsid w:val="0A183894"/>
    <w:rsid w:val="0A2D782E"/>
    <w:rsid w:val="0A502727"/>
    <w:rsid w:val="0A5E95B9"/>
    <w:rsid w:val="0AA63E5B"/>
    <w:rsid w:val="0C2D337D"/>
    <w:rsid w:val="0D348B86"/>
    <w:rsid w:val="0D4B6DB9"/>
    <w:rsid w:val="0D96367B"/>
    <w:rsid w:val="0DB68A8B"/>
    <w:rsid w:val="0DD59A15"/>
    <w:rsid w:val="0DF4459D"/>
    <w:rsid w:val="0DF89EA2"/>
    <w:rsid w:val="0EB24077"/>
    <w:rsid w:val="0EBB8573"/>
    <w:rsid w:val="0ED64570"/>
    <w:rsid w:val="0F62BD23"/>
    <w:rsid w:val="0FA0B1E1"/>
    <w:rsid w:val="0FBA4698"/>
    <w:rsid w:val="115F56D8"/>
    <w:rsid w:val="1177C1C2"/>
    <w:rsid w:val="11970CC0"/>
    <w:rsid w:val="1246717F"/>
    <w:rsid w:val="12A33122"/>
    <w:rsid w:val="12DDEC5A"/>
    <w:rsid w:val="12F64C87"/>
    <w:rsid w:val="1401B96A"/>
    <w:rsid w:val="141D9E5C"/>
    <w:rsid w:val="14594266"/>
    <w:rsid w:val="1470AE35"/>
    <w:rsid w:val="1478A248"/>
    <w:rsid w:val="149C0014"/>
    <w:rsid w:val="14ABBF05"/>
    <w:rsid w:val="15D1FEA7"/>
    <w:rsid w:val="160DFA7B"/>
    <w:rsid w:val="166CC2B5"/>
    <w:rsid w:val="1697A5CD"/>
    <w:rsid w:val="16CA8622"/>
    <w:rsid w:val="17486633"/>
    <w:rsid w:val="17645CE2"/>
    <w:rsid w:val="17685F1E"/>
    <w:rsid w:val="18224B37"/>
    <w:rsid w:val="18799997"/>
    <w:rsid w:val="192E4159"/>
    <w:rsid w:val="197C6AEC"/>
    <w:rsid w:val="1A28BA76"/>
    <w:rsid w:val="1A614712"/>
    <w:rsid w:val="1B4F5419"/>
    <w:rsid w:val="1BB24E57"/>
    <w:rsid w:val="1BC695B8"/>
    <w:rsid w:val="1BE60F7E"/>
    <w:rsid w:val="1BF99A86"/>
    <w:rsid w:val="1C96C3A7"/>
    <w:rsid w:val="1D104C51"/>
    <w:rsid w:val="1D7B5E76"/>
    <w:rsid w:val="1DACA02B"/>
    <w:rsid w:val="1E1711B8"/>
    <w:rsid w:val="1E4603E3"/>
    <w:rsid w:val="1F494128"/>
    <w:rsid w:val="1F67A616"/>
    <w:rsid w:val="1FDC927E"/>
    <w:rsid w:val="20FA478B"/>
    <w:rsid w:val="210B10E3"/>
    <w:rsid w:val="21572550"/>
    <w:rsid w:val="21E55AF6"/>
    <w:rsid w:val="22087441"/>
    <w:rsid w:val="221EC5B4"/>
    <w:rsid w:val="2250CFC7"/>
    <w:rsid w:val="2276A943"/>
    <w:rsid w:val="228C661E"/>
    <w:rsid w:val="229F46D8"/>
    <w:rsid w:val="22AEBF6F"/>
    <w:rsid w:val="22F2F5B1"/>
    <w:rsid w:val="2331B7DE"/>
    <w:rsid w:val="235EE158"/>
    <w:rsid w:val="23BA38E7"/>
    <w:rsid w:val="23E00EBD"/>
    <w:rsid w:val="24246F62"/>
    <w:rsid w:val="2497CE0B"/>
    <w:rsid w:val="24E9BD35"/>
    <w:rsid w:val="251535FD"/>
    <w:rsid w:val="2653CD18"/>
    <w:rsid w:val="271DE7F6"/>
    <w:rsid w:val="27773936"/>
    <w:rsid w:val="27873A05"/>
    <w:rsid w:val="27EBB132"/>
    <w:rsid w:val="2814AEC4"/>
    <w:rsid w:val="285F436F"/>
    <w:rsid w:val="2887B5F1"/>
    <w:rsid w:val="28B9B857"/>
    <w:rsid w:val="28E9D833"/>
    <w:rsid w:val="28F64ECA"/>
    <w:rsid w:val="290AB1FA"/>
    <w:rsid w:val="297A80EC"/>
    <w:rsid w:val="298F92D3"/>
    <w:rsid w:val="29915F37"/>
    <w:rsid w:val="299AEE64"/>
    <w:rsid w:val="2A6BD6FE"/>
    <w:rsid w:val="2A8E7BE2"/>
    <w:rsid w:val="2AAA58BD"/>
    <w:rsid w:val="2AAED9F8"/>
    <w:rsid w:val="2AFF83B5"/>
    <w:rsid w:val="2B273E3B"/>
    <w:rsid w:val="2B297A98"/>
    <w:rsid w:val="2B3D37D5"/>
    <w:rsid w:val="2B4C4F86"/>
    <w:rsid w:val="2B4FB4D5"/>
    <w:rsid w:val="2B50EE4C"/>
    <w:rsid w:val="2B8B7214"/>
    <w:rsid w:val="2BF835CF"/>
    <w:rsid w:val="2C45E3FA"/>
    <w:rsid w:val="2D498FD5"/>
    <w:rsid w:val="2DF1F4A0"/>
    <w:rsid w:val="2E0C2329"/>
    <w:rsid w:val="2E246D81"/>
    <w:rsid w:val="2E2BA609"/>
    <w:rsid w:val="2E48B06D"/>
    <w:rsid w:val="2E5EDEFD"/>
    <w:rsid w:val="2E7662C5"/>
    <w:rsid w:val="2E8DC84B"/>
    <w:rsid w:val="2EA98185"/>
    <w:rsid w:val="2EB53F02"/>
    <w:rsid w:val="2EC2DBB8"/>
    <w:rsid w:val="2F7D52A6"/>
    <w:rsid w:val="2FAC1F9D"/>
    <w:rsid w:val="2FCE1683"/>
    <w:rsid w:val="2FD43FAD"/>
    <w:rsid w:val="3001D2EF"/>
    <w:rsid w:val="304751D8"/>
    <w:rsid w:val="30A82A3D"/>
    <w:rsid w:val="30AC134F"/>
    <w:rsid w:val="30CD5C6E"/>
    <w:rsid w:val="3104F31F"/>
    <w:rsid w:val="31283828"/>
    <w:rsid w:val="31620F60"/>
    <w:rsid w:val="31A417E3"/>
    <w:rsid w:val="31AA3F01"/>
    <w:rsid w:val="32205D85"/>
    <w:rsid w:val="32CE92FF"/>
    <w:rsid w:val="32E866D2"/>
    <w:rsid w:val="33325020"/>
    <w:rsid w:val="33AE12EB"/>
    <w:rsid w:val="33B079B6"/>
    <w:rsid w:val="33E3B411"/>
    <w:rsid w:val="343AB667"/>
    <w:rsid w:val="34D05924"/>
    <w:rsid w:val="34F35758"/>
    <w:rsid w:val="35E5C9BB"/>
    <w:rsid w:val="360633C1"/>
    <w:rsid w:val="36457B4E"/>
    <w:rsid w:val="36A69C92"/>
    <w:rsid w:val="36C7A5FA"/>
    <w:rsid w:val="37188625"/>
    <w:rsid w:val="37239E56"/>
    <w:rsid w:val="3764F08D"/>
    <w:rsid w:val="3788DBC5"/>
    <w:rsid w:val="3799DD12"/>
    <w:rsid w:val="37FBA748"/>
    <w:rsid w:val="3805C143"/>
    <w:rsid w:val="382287A4"/>
    <w:rsid w:val="387C9030"/>
    <w:rsid w:val="38FD8012"/>
    <w:rsid w:val="3909A845"/>
    <w:rsid w:val="3984E8A9"/>
    <w:rsid w:val="39EC342C"/>
    <w:rsid w:val="3A36CB0F"/>
    <w:rsid w:val="3A531B9D"/>
    <w:rsid w:val="3A6B1DA6"/>
    <w:rsid w:val="3AB17FB5"/>
    <w:rsid w:val="3AC07C87"/>
    <w:rsid w:val="3AC86A0D"/>
    <w:rsid w:val="3B0540A5"/>
    <w:rsid w:val="3B88048D"/>
    <w:rsid w:val="3BA5DFD4"/>
    <w:rsid w:val="3BD46595"/>
    <w:rsid w:val="3C5043F3"/>
    <w:rsid w:val="3D7B4F03"/>
    <w:rsid w:val="3D8A9657"/>
    <w:rsid w:val="3D9283DD"/>
    <w:rsid w:val="3DE753E2"/>
    <w:rsid w:val="3E50CE65"/>
    <w:rsid w:val="3EA20198"/>
    <w:rsid w:val="3EF02EA6"/>
    <w:rsid w:val="3EF27BF1"/>
    <w:rsid w:val="3F5FB727"/>
    <w:rsid w:val="3F90AE0C"/>
    <w:rsid w:val="3FB03F39"/>
    <w:rsid w:val="3FED90D0"/>
    <w:rsid w:val="408B8DD4"/>
    <w:rsid w:val="411B16E9"/>
    <w:rsid w:val="41854CF0"/>
    <w:rsid w:val="41896131"/>
    <w:rsid w:val="41937B2C"/>
    <w:rsid w:val="41ACA389"/>
    <w:rsid w:val="41D2553F"/>
    <w:rsid w:val="41D7432B"/>
    <w:rsid w:val="43B3BF94"/>
    <w:rsid w:val="43E0D586"/>
    <w:rsid w:val="43F9FDE3"/>
    <w:rsid w:val="44A51027"/>
    <w:rsid w:val="44EDC0D6"/>
    <w:rsid w:val="44F54929"/>
    <w:rsid w:val="45428C9A"/>
    <w:rsid w:val="455FA2FB"/>
    <w:rsid w:val="4611B2A2"/>
    <w:rsid w:val="46DB3117"/>
    <w:rsid w:val="46E24AFF"/>
    <w:rsid w:val="46EDA694"/>
    <w:rsid w:val="4806EEAB"/>
    <w:rsid w:val="480BA1C3"/>
    <w:rsid w:val="4848E3DE"/>
    <w:rsid w:val="490C9421"/>
    <w:rsid w:val="495C45B1"/>
    <w:rsid w:val="499C820D"/>
    <w:rsid w:val="49F337DF"/>
    <w:rsid w:val="4A2E92E3"/>
    <w:rsid w:val="4A7106E5"/>
    <w:rsid w:val="4A7C600C"/>
    <w:rsid w:val="4A883609"/>
    <w:rsid w:val="4AD218AE"/>
    <w:rsid w:val="4B0474E5"/>
    <w:rsid w:val="4B092D79"/>
    <w:rsid w:val="4BB13AE7"/>
    <w:rsid w:val="4C13156F"/>
    <w:rsid w:val="4C41DFA7"/>
    <w:rsid w:val="4C7A7F46"/>
    <w:rsid w:val="4CF8D2BB"/>
    <w:rsid w:val="4D0D1DB8"/>
    <w:rsid w:val="4D42387F"/>
    <w:rsid w:val="4D543CF8"/>
    <w:rsid w:val="4D5D1868"/>
    <w:rsid w:val="4DFE426F"/>
    <w:rsid w:val="4E9EAAC5"/>
    <w:rsid w:val="4F301F78"/>
    <w:rsid w:val="4F632931"/>
    <w:rsid w:val="4FB063AF"/>
    <w:rsid w:val="4FDE8AB6"/>
    <w:rsid w:val="505E4716"/>
    <w:rsid w:val="50F184A6"/>
    <w:rsid w:val="512F71AD"/>
    <w:rsid w:val="51A56AB5"/>
    <w:rsid w:val="52158937"/>
    <w:rsid w:val="52299CD7"/>
    <w:rsid w:val="525AE296"/>
    <w:rsid w:val="529D61E9"/>
    <w:rsid w:val="52DFA44F"/>
    <w:rsid w:val="536E1B05"/>
    <w:rsid w:val="5375452F"/>
    <w:rsid w:val="53BAD35C"/>
    <w:rsid w:val="53E2A048"/>
    <w:rsid w:val="53F09D24"/>
    <w:rsid w:val="53FE822F"/>
    <w:rsid w:val="547C4A50"/>
    <w:rsid w:val="54D07972"/>
    <w:rsid w:val="551AF620"/>
    <w:rsid w:val="55A04BC3"/>
    <w:rsid w:val="56087CC8"/>
    <w:rsid w:val="56DC84E0"/>
    <w:rsid w:val="5711D5EF"/>
    <w:rsid w:val="5755F079"/>
    <w:rsid w:val="57691549"/>
    <w:rsid w:val="5770D30C"/>
    <w:rsid w:val="57B84EA3"/>
    <w:rsid w:val="57FE22DD"/>
    <w:rsid w:val="582B946B"/>
    <w:rsid w:val="597A7698"/>
    <w:rsid w:val="5A0C1323"/>
    <w:rsid w:val="5A37FD11"/>
    <w:rsid w:val="5A411268"/>
    <w:rsid w:val="5A43A51F"/>
    <w:rsid w:val="5AA64C1B"/>
    <w:rsid w:val="5AD5729F"/>
    <w:rsid w:val="5AF17EF5"/>
    <w:rsid w:val="5B382FBE"/>
    <w:rsid w:val="5B830E64"/>
    <w:rsid w:val="5BD30DC1"/>
    <w:rsid w:val="5CA3CCCB"/>
    <w:rsid w:val="5CC30F2A"/>
    <w:rsid w:val="5D0E4A9C"/>
    <w:rsid w:val="5E441BE3"/>
    <w:rsid w:val="5E98F497"/>
    <w:rsid w:val="5F029A1C"/>
    <w:rsid w:val="5F4A7B6E"/>
    <w:rsid w:val="60A73E95"/>
    <w:rsid w:val="60E8AB7F"/>
    <w:rsid w:val="60FF130A"/>
    <w:rsid w:val="61067A7B"/>
    <w:rsid w:val="6179EBA5"/>
    <w:rsid w:val="6191DEEE"/>
    <w:rsid w:val="61D548A6"/>
    <w:rsid w:val="6229E699"/>
    <w:rsid w:val="62EC07EB"/>
    <w:rsid w:val="633250AE"/>
    <w:rsid w:val="6353AECD"/>
    <w:rsid w:val="63C1709B"/>
    <w:rsid w:val="63D8C2D1"/>
    <w:rsid w:val="64362DB7"/>
    <w:rsid w:val="6438E97C"/>
    <w:rsid w:val="646F0556"/>
    <w:rsid w:val="64CE210F"/>
    <w:rsid w:val="64DA74D2"/>
    <w:rsid w:val="65DDE3E9"/>
    <w:rsid w:val="65E9C4EA"/>
    <w:rsid w:val="6601F4AC"/>
    <w:rsid w:val="66A1FAF7"/>
    <w:rsid w:val="6748982C"/>
    <w:rsid w:val="676DCE79"/>
    <w:rsid w:val="67EF5425"/>
    <w:rsid w:val="68FB97D0"/>
    <w:rsid w:val="69B05104"/>
    <w:rsid w:val="69C184F3"/>
    <w:rsid w:val="69E0B8D2"/>
    <w:rsid w:val="6AAD5CC1"/>
    <w:rsid w:val="6AE6B3D5"/>
    <w:rsid w:val="6AFB73F3"/>
    <w:rsid w:val="6B20CDEB"/>
    <w:rsid w:val="6B5EC0B2"/>
    <w:rsid w:val="6B780F17"/>
    <w:rsid w:val="6BC630FF"/>
    <w:rsid w:val="6CD932F4"/>
    <w:rsid w:val="6CDCF47E"/>
    <w:rsid w:val="6D814062"/>
    <w:rsid w:val="6DE4FD83"/>
    <w:rsid w:val="6EAC2E7E"/>
    <w:rsid w:val="6EB429F5"/>
    <w:rsid w:val="6F8F03E9"/>
    <w:rsid w:val="6F8FE338"/>
    <w:rsid w:val="6F9CC27F"/>
    <w:rsid w:val="6FE7216D"/>
    <w:rsid w:val="7024D180"/>
    <w:rsid w:val="703231D5"/>
    <w:rsid w:val="70811FF4"/>
    <w:rsid w:val="708F4839"/>
    <w:rsid w:val="70C192A1"/>
    <w:rsid w:val="71BD0907"/>
    <w:rsid w:val="72A7B47A"/>
    <w:rsid w:val="732F4C1B"/>
    <w:rsid w:val="7384470D"/>
    <w:rsid w:val="7403D984"/>
    <w:rsid w:val="7437960C"/>
    <w:rsid w:val="74DC3AF1"/>
    <w:rsid w:val="74E444D9"/>
    <w:rsid w:val="75092DB9"/>
    <w:rsid w:val="75B448EF"/>
    <w:rsid w:val="75F00F68"/>
    <w:rsid w:val="7634263C"/>
    <w:rsid w:val="76A22301"/>
    <w:rsid w:val="76AB7C59"/>
    <w:rsid w:val="772E74E3"/>
    <w:rsid w:val="776F36CE"/>
    <w:rsid w:val="7816A2B0"/>
    <w:rsid w:val="7852A0A8"/>
    <w:rsid w:val="790ACA09"/>
    <w:rsid w:val="792F8788"/>
    <w:rsid w:val="793944D4"/>
    <w:rsid w:val="79BFAD1F"/>
    <w:rsid w:val="79D93A23"/>
    <w:rsid w:val="79E101A1"/>
    <w:rsid w:val="7A5FC0B6"/>
    <w:rsid w:val="7A7C2B5D"/>
    <w:rsid w:val="7A9BDEEA"/>
    <w:rsid w:val="7B3E0ECE"/>
    <w:rsid w:val="7B63980A"/>
    <w:rsid w:val="7C01E606"/>
    <w:rsid w:val="7C17927B"/>
    <w:rsid w:val="7C74D696"/>
    <w:rsid w:val="7D0A184B"/>
    <w:rsid w:val="7D18A263"/>
    <w:rsid w:val="7D7F6ABF"/>
    <w:rsid w:val="7DE41BA2"/>
    <w:rsid w:val="7E043931"/>
    <w:rsid w:val="7E8C295F"/>
    <w:rsid w:val="7F219EA4"/>
    <w:rsid w:val="7FA896D0"/>
    <w:rsid w:val="7FB027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F9ED11F"/>
  <w15:chartTrackingRefBased/>
  <w15:docId w15:val="{A4048F0E-3324-4E6D-9414-C778D9C65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semiHidden="1" w:uiPriority="22"/>
    <w:lsdException w:name="Emphasis" w:semiHidden="1"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34A"/>
    <w:pPr>
      <w:spacing w:after="0" w:line="240" w:lineRule="auto"/>
    </w:pPr>
    <w:rPr>
      <w:rFonts w:ascii="Arial" w:eastAsia="Calibri" w:hAnsi="Arial" w:cs="Calibri"/>
      <w:lang w:val="en-GB" w:eastAsia="en-GB"/>
    </w:rPr>
  </w:style>
  <w:style w:type="paragraph" w:styleId="Titre1">
    <w:name w:val="heading 1"/>
    <w:aliases w:val="heading 1"/>
    <w:basedOn w:val="Normal"/>
    <w:next w:val="SeparationlineHeading1"/>
    <w:link w:val="Titre1Car"/>
    <w:autoRedefine/>
    <w:qFormat/>
    <w:rsid w:val="00B639CF"/>
    <w:pPr>
      <w:keepNext/>
      <w:keepLines/>
      <w:numPr>
        <w:numId w:val="1"/>
      </w:numPr>
      <w:spacing w:before="240" w:line="240" w:lineRule="atLeast"/>
      <w:outlineLvl w:val="0"/>
    </w:pPr>
    <w:rPr>
      <w:rFonts w:asciiTheme="majorHAnsi" w:eastAsiaTheme="majorEastAsia" w:hAnsiTheme="majorHAnsi" w:cstheme="majorBidi"/>
      <w:b/>
      <w:bCs/>
      <w:caps/>
      <w:color w:val="009FDF"/>
      <w:sz w:val="28"/>
    </w:rPr>
  </w:style>
  <w:style w:type="paragraph" w:styleId="Titre2">
    <w:name w:val="heading 2"/>
    <w:aliases w:val="heading 2,gentili2b,h2 Char,h2 Char Char Char Char,h2 Char Char Char"/>
    <w:basedOn w:val="Normal"/>
    <w:next w:val="SeparationlineHeading2"/>
    <w:link w:val="Titre2Car"/>
    <w:autoRedefine/>
    <w:qFormat/>
    <w:rsid w:val="00E33481"/>
    <w:pPr>
      <w:keepNext/>
      <w:keepLines/>
      <w:numPr>
        <w:ilvl w:val="1"/>
        <w:numId w:val="1"/>
      </w:numPr>
      <w:spacing w:before="240"/>
      <w:outlineLvl w:val="1"/>
    </w:pPr>
    <w:rPr>
      <w:rFonts w:asciiTheme="majorHAnsi" w:eastAsiaTheme="majorEastAsia" w:hAnsiTheme="majorHAnsi" w:cstheme="majorBidi"/>
      <w:b/>
      <w:bCs/>
      <w:caps/>
      <w:color w:val="009FDF"/>
      <w:sz w:val="24"/>
      <w:lang w:val="en-US"/>
    </w:rPr>
  </w:style>
  <w:style w:type="paragraph" w:styleId="Titre3">
    <w:name w:val="heading 3"/>
    <w:aliases w:val="heading 3,h3 Char,h3 Char Char Char Char,h3 Char Char Char"/>
    <w:basedOn w:val="Normal"/>
    <w:next w:val="Normal"/>
    <w:link w:val="Titre3Car"/>
    <w:autoRedefine/>
    <w:qFormat/>
    <w:rsid w:val="000B08C6"/>
    <w:pPr>
      <w:keepNext/>
      <w:keepLines/>
      <w:numPr>
        <w:ilvl w:val="2"/>
        <w:numId w:val="1"/>
      </w:numPr>
      <w:spacing w:before="240" w:after="120"/>
      <w:outlineLvl w:val="2"/>
    </w:pPr>
    <w:rPr>
      <w:rFonts w:asciiTheme="majorHAnsi" w:eastAsiaTheme="majorEastAsia" w:hAnsiTheme="majorHAnsi" w:cstheme="majorBidi"/>
      <w:b/>
      <w:bCs/>
      <w:smallCaps/>
      <w:color w:val="009FDF"/>
    </w:rPr>
  </w:style>
  <w:style w:type="paragraph" w:styleId="Titre4">
    <w:name w:val="heading 4"/>
    <w:aliases w:val="heading 4,Titre4,Überschrift 4 Char2,Überschrift 4 Char1 Char,Überschrift 4 Char Char Char,Überschrift 4 Char2 Char Char Char,Überschrift 4 Char1 Char Char Char Char,Überschrift 4 Char Char Char Char Char Char,Heading 4 Char Char Char Char"/>
    <w:basedOn w:val="Normal"/>
    <w:next w:val="Normal"/>
    <w:link w:val="Titre4Car"/>
    <w:autoRedefine/>
    <w:rsid w:val="002C0301"/>
    <w:pPr>
      <w:keepNext/>
      <w:keepLines/>
      <w:numPr>
        <w:ilvl w:val="3"/>
        <w:numId w:val="48"/>
      </w:numPr>
      <w:tabs>
        <w:tab w:val="clear" w:pos="1077"/>
      </w:tabs>
      <w:spacing w:before="120" w:after="120"/>
      <w:ind w:left="864" w:hanging="864"/>
      <w:outlineLvl w:val="3"/>
    </w:pPr>
    <w:rPr>
      <w:rFonts w:asciiTheme="majorHAnsi" w:eastAsiaTheme="majorEastAsia" w:hAnsiTheme="majorHAnsi" w:cstheme="majorBidi"/>
      <w:b/>
      <w:bCs/>
      <w:iCs/>
      <w:color w:val="009FDF"/>
      <w:lang w:val="sv-SE"/>
    </w:rPr>
  </w:style>
  <w:style w:type="paragraph" w:styleId="Titre5">
    <w:name w:val="heading 5"/>
    <w:aliases w:val="H5,H51,H52,H511,H53,H512,H54,H513,H521,H5111,H55,H514,H522,H5112,H531,H5121,H5211,H51111,H541,H5131,heading 5,Titre5,Heading 5 Char Char,Heading 51"/>
    <w:basedOn w:val="Normal"/>
    <w:next w:val="Normal"/>
    <w:link w:val="Titre5Car"/>
    <w:qFormat/>
    <w:rsid w:val="00DA2A4E"/>
    <w:pPr>
      <w:keepNext/>
      <w:keepLines/>
      <w:numPr>
        <w:ilvl w:val="4"/>
        <w:numId w:val="1"/>
      </w:numPr>
      <w:spacing w:before="200"/>
      <w:outlineLvl w:val="4"/>
    </w:pPr>
    <w:rPr>
      <w:rFonts w:asciiTheme="majorHAnsi" w:eastAsiaTheme="majorEastAsia" w:hAnsiTheme="majorHAnsi" w:cstheme="majorBidi"/>
      <w:color w:val="1F3763" w:themeColor="accent1" w:themeShade="7F"/>
    </w:rPr>
  </w:style>
  <w:style w:type="paragraph" w:styleId="Titre6">
    <w:name w:val="heading 6"/>
    <w:aliases w:val="heading 6"/>
    <w:basedOn w:val="Normal"/>
    <w:next w:val="Normal"/>
    <w:link w:val="Titre6Car"/>
    <w:qFormat/>
    <w:rsid w:val="00DA2A4E"/>
    <w:pPr>
      <w:keepNext/>
      <w:keepLines/>
      <w:numPr>
        <w:ilvl w:val="5"/>
        <w:numId w:val="1"/>
      </w:numPr>
      <w:spacing w:before="200"/>
      <w:outlineLvl w:val="5"/>
    </w:pPr>
    <w:rPr>
      <w:rFonts w:asciiTheme="majorHAnsi" w:eastAsiaTheme="majorEastAsia" w:hAnsiTheme="majorHAnsi" w:cstheme="majorBidi"/>
      <w:i/>
      <w:iCs/>
      <w:color w:val="1F3763" w:themeColor="accent1" w:themeShade="7F"/>
    </w:rPr>
  </w:style>
  <w:style w:type="paragraph" w:styleId="Titre7">
    <w:name w:val="heading 7"/>
    <w:aliases w:val="heading 7"/>
    <w:basedOn w:val="Normal"/>
    <w:next w:val="Normal"/>
    <w:link w:val="Titre7Car"/>
    <w:qFormat/>
    <w:rsid w:val="00DA2A4E"/>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aliases w:val="heading 8"/>
    <w:basedOn w:val="Normal"/>
    <w:next w:val="Normal"/>
    <w:link w:val="Titre8Car"/>
    <w:qFormat/>
    <w:rsid w:val="00DA2A4E"/>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aliases w:val="heading 9"/>
    <w:basedOn w:val="Normal"/>
    <w:next w:val="Normal"/>
    <w:link w:val="Titre9Car"/>
    <w:qFormat/>
    <w:rsid w:val="00DA2A4E"/>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aliases w:val="heading 3 Car,h3 Char Car,h3 Char Char Char Char Car,h3 Char Char Char Car"/>
    <w:basedOn w:val="Policepardfaut"/>
    <w:link w:val="Titre3"/>
    <w:rsid w:val="000B08C6"/>
    <w:rPr>
      <w:rFonts w:asciiTheme="majorHAnsi" w:eastAsiaTheme="majorEastAsia" w:hAnsiTheme="majorHAnsi" w:cstheme="majorBidi"/>
      <w:b/>
      <w:bCs/>
      <w:smallCaps/>
      <w:color w:val="009FDF"/>
      <w:lang w:val="en-GB" w:eastAsia="en-GB"/>
    </w:rPr>
  </w:style>
  <w:style w:type="paragraph" w:customStyle="1" w:styleId="Picturecaption">
    <w:name w:val="Picture caption"/>
    <w:basedOn w:val="Normal"/>
    <w:next w:val="Normal"/>
    <w:link w:val="PicturecaptionCar"/>
    <w:qFormat/>
    <w:rsid w:val="00DE60AD"/>
    <w:pPr>
      <w:jc w:val="center"/>
    </w:pPr>
    <w:rPr>
      <w:rFonts w:asciiTheme="majorHAnsi" w:hAnsiTheme="majorHAnsi"/>
      <w:i/>
      <w:color w:val="407EC9"/>
    </w:rPr>
  </w:style>
  <w:style w:type="character" w:customStyle="1" w:styleId="PicturecaptionCar">
    <w:name w:val="Picture caption Car"/>
    <w:basedOn w:val="Policepardfaut"/>
    <w:link w:val="Picturecaption"/>
    <w:rsid w:val="00DE60AD"/>
    <w:rPr>
      <w:rFonts w:asciiTheme="majorHAnsi" w:hAnsiTheme="majorHAnsi"/>
      <w:i/>
      <w:color w:val="407EC9"/>
    </w:rPr>
  </w:style>
  <w:style w:type="character" w:customStyle="1" w:styleId="Titre1Car">
    <w:name w:val="Titre 1 Car"/>
    <w:aliases w:val="heading 1 Car"/>
    <w:basedOn w:val="Policepardfaut"/>
    <w:link w:val="Titre1"/>
    <w:rsid w:val="00B639CF"/>
    <w:rPr>
      <w:rFonts w:asciiTheme="majorHAnsi" w:eastAsiaTheme="majorEastAsia" w:hAnsiTheme="majorHAnsi" w:cstheme="majorBidi"/>
      <w:b/>
      <w:bCs/>
      <w:caps/>
      <w:color w:val="009FDF"/>
      <w:sz w:val="28"/>
      <w:lang w:val="en-GB" w:eastAsia="en-GB"/>
    </w:rPr>
  </w:style>
  <w:style w:type="character" w:customStyle="1" w:styleId="Titre2Car">
    <w:name w:val="Titre 2 Car"/>
    <w:aliases w:val="heading 2 Car,gentili2b Car,h2 Char Car,h2 Char Char Char Char Car,h2 Char Char Char Car"/>
    <w:basedOn w:val="Policepardfaut"/>
    <w:link w:val="Titre2"/>
    <w:rsid w:val="00E33481"/>
    <w:rPr>
      <w:rFonts w:asciiTheme="majorHAnsi" w:eastAsiaTheme="majorEastAsia" w:hAnsiTheme="majorHAnsi" w:cstheme="majorBidi"/>
      <w:b/>
      <w:bCs/>
      <w:caps/>
      <w:color w:val="009FDF"/>
      <w:sz w:val="24"/>
      <w:lang w:val="en-US" w:eastAsia="en-GB"/>
    </w:rPr>
  </w:style>
  <w:style w:type="paragraph" w:customStyle="1" w:styleId="Titredudocument">
    <w:name w:val="Titre du document"/>
    <w:basedOn w:val="Normal"/>
    <w:rsid w:val="0006563D"/>
    <w:pPr>
      <w:spacing w:line="500" w:lineRule="exact"/>
      <w:ind w:left="907" w:right="907"/>
    </w:pPr>
    <w:rPr>
      <w:b/>
      <w:color w:val="FFFFFF" w:themeColor="background1"/>
      <w:sz w:val="50"/>
      <w:szCs w:val="50"/>
    </w:rPr>
  </w:style>
  <w:style w:type="paragraph" w:customStyle="1" w:styleId="Textedesaisie">
    <w:name w:val="Texte de saisie"/>
    <w:basedOn w:val="Normal"/>
    <w:link w:val="TextedesaisieCar"/>
    <w:autoRedefine/>
    <w:rsid w:val="0006563D"/>
    <w:rPr>
      <w:color w:val="000000" w:themeColor="text1"/>
    </w:rPr>
  </w:style>
  <w:style w:type="paragraph" w:customStyle="1" w:styleId="Textepuce1">
    <w:name w:val="Texte puce 1"/>
    <w:basedOn w:val="Textedesaisie"/>
    <w:rsid w:val="00DA2A4E"/>
    <w:rPr>
      <w:lang w:val="fr-FR"/>
    </w:rPr>
  </w:style>
  <w:style w:type="paragraph" w:customStyle="1" w:styleId="Textepuce2">
    <w:name w:val="Texte puce 2"/>
    <w:basedOn w:val="Textedesaisie"/>
    <w:rsid w:val="00DA2A4E"/>
  </w:style>
  <w:style w:type="paragraph" w:customStyle="1" w:styleId="Sparationtitre1">
    <w:name w:val="Séparation titre 1"/>
    <w:basedOn w:val="Textedesaisie"/>
    <w:rsid w:val="0006563D"/>
    <w:pPr>
      <w:pBdr>
        <w:bottom w:val="single" w:sz="8" w:space="1" w:color="4472C4" w:themeColor="accent1"/>
      </w:pBdr>
      <w:spacing w:after="120" w:line="90" w:lineRule="exact"/>
      <w:ind w:right="8787"/>
    </w:pPr>
  </w:style>
  <w:style w:type="paragraph" w:customStyle="1" w:styleId="Sparationtitre2">
    <w:name w:val="Séparation titre 2"/>
    <w:basedOn w:val="Textedesaisie"/>
    <w:rsid w:val="0006563D"/>
    <w:pPr>
      <w:pBdr>
        <w:bottom w:val="single" w:sz="4" w:space="1" w:color="575756"/>
      </w:pBdr>
      <w:spacing w:after="60" w:line="110" w:lineRule="exact"/>
      <w:ind w:right="8787"/>
    </w:pPr>
  </w:style>
  <w:style w:type="paragraph" w:customStyle="1" w:styleId="Numrotationdepage">
    <w:name w:val="Numérotation de page"/>
    <w:basedOn w:val="Normal"/>
    <w:rsid w:val="0006563D"/>
    <w:pPr>
      <w:spacing w:line="180" w:lineRule="exact"/>
      <w:jc w:val="right"/>
    </w:pPr>
    <w:rPr>
      <w:color w:val="4472C4" w:themeColor="accent1"/>
    </w:rPr>
  </w:style>
  <w:style w:type="paragraph" w:customStyle="1" w:styleId="Numroedition">
    <w:name w:val="Numéro edition"/>
    <w:basedOn w:val="Normal"/>
    <w:rsid w:val="0006563D"/>
    <w:pPr>
      <w:framePr w:wrap="around" w:hAnchor="margin" w:xAlign="center" w:yAlign="bottom"/>
    </w:pPr>
    <w:rPr>
      <w:b/>
      <w:color w:val="4472C4" w:themeColor="accent1"/>
      <w:sz w:val="50"/>
      <w:szCs w:val="50"/>
    </w:rPr>
  </w:style>
  <w:style w:type="paragraph" w:customStyle="1" w:styleId="Numroeditionpieddepage">
    <w:name w:val="Numéro edition pied de page"/>
    <w:basedOn w:val="Pieddepage"/>
    <w:rsid w:val="0006563D"/>
    <w:pPr>
      <w:framePr w:hSpace="142" w:wrap="around" w:hAnchor="margin" w:xAlign="center" w:yAlign="bottom"/>
      <w:spacing w:before="40" w:line="180" w:lineRule="exact"/>
      <w:suppressOverlap/>
    </w:pPr>
    <w:rPr>
      <w:b/>
      <w:color w:val="4472C4" w:themeColor="accent1"/>
      <w:sz w:val="15"/>
      <w:szCs w:val="15"/>
      <w:lang w:val="en-GB"/>
    </w:rPr>
  </w:style>
  <w:style w:type="paragraph" w:styleId="Pieddepage">
    <w:name w:val="footer"/>
    <w:link w:val="PieddepageCar"/>
    <w:uiPriority w:val="99"/>
    <w:rsid w:val="00DA2A4E"/>
    <w:pPr>
      <w:spacing w:after="0" w:line="240" w:lineRule="exact"/>
    </w:pPr>
    <w:rPr>
      <w:sz w:val="20"/>
      <w:lang w:val="en-US"/>
    </w:rPr>
  </w:style>
  <w:style w:type="character" w:customStyle="1" w:styleId="PieddepageCar">
    <w:name w:val="Pied de page Car"/>
    <w:basedOn w:val="Policepardfaut"/>
    <w:link w:val="Pieddepage"/>
    <w:uiPriority w:val="99"/>
    <w:rsid w:val="00DA2A4E"/>
    <w:rPr>
      <w:sz w:val="20"/>
      <w:lang w:val="en-US"/>
    </w:rPr>
  </w:style>
  <w:style w:type="paragraph" w:customStyle="1" w:styleId="Titrecontents">
    <w:name w:val="Titre contents"/>
    <w:basedOn w:val="En-tte"/>
    <w:rsid w:val="0006563D"/>
    <w:pPr>
      <w:pBdr>
        <w:bottom w:val="single" w:sz="8" w:space="12" w:color="4472C4" w:themeColor="accent1"/>
      </w:pBdr>
      <w:spacing w:before="100" w:line="560" w:lineRule="exact"/>
    </w:pPr>
    <w:rPr>
      <w:b/>
      <w:caps/>
      <w:color w:val="ED7D31" w:themeColor="accent2"/>
      <w:sz w:val="56"/>
      <w:szCs w:val="56"/>
      <w:lang w:val="en-GB"/>
    </w:rPr>
  </w:style>
  <w:style w:type="paragraph" w:styleId="En-tte">
    <w:name w:val="header"/>
    <w:link w:val="En-tteCar"/>
    <w:uiPriority w:val="99"/>
    <w:rsid w:val="00DA2A4E"/>
    <w:pPr>
      <w:spacing w:after="0" w:line="240" w:lineRule="exact"/>
    </w:pPr>
    <w:rPr>
      <w:sz w:val="20"/>
      <w:lang w:val="en-US"/>
    </w:rPr>
  </w:style>
  <w:style w:type="character" w:customStyle="1" w:styleId="En-tteCar">
    <w:name w:val="En-tête Car"/>
    <w:basedOn w:val="Policepardfaut"/>
    <w:link w:val="En-tte"/>
    <w:uiPriority w:val="99"/>
    <w:qFormat/>
    <w:rsid w:val="00DA2A4E"/>
    <w:rPr>
      <w:sz w:val="20"/>
      <w:lang w:val="en-US"/>
    </w:rPr>
  </w:style>
  <w:style w:type="paragraph" w:customStyle="1" w:styleId="Titrelistoffigures">
    <w:name w:val="Titre list of figures"/>
    <w:basedOn w:val="Normal"/>
    <w:rsid w:val="00DA2A4E"/>
    <w:pPr>
      <w:spacing w:line="480" w:lineRule="atLeast"/>
    </w:pPr>
    <w:rPr>
      <w:b/>
      <w:color w:val="ED7D31" w:themeColor="accent2"/>
      <w:sz w:val="40"/>
      <w:szCs w:val="40"/>
    </w:rPr>
  </w:style>
  <w:style w:type="paragraph" w:customStyle="1" w:styleId="Textetableau">
    <w:name w:val="Texte tableau"/>
    <w:basedOn w:val="Normal"/>
    <w:rsid w:val="0006563D"/>
    <w:pPr>
      <w:ind w:left="113" w:right="113"/>
    </w:pPr>
    <w:rPr>
      <w:color w:val="4472C4" w:themeColor="accent1"/>
    </w:rPr>
  </w:style>
  <w:style w:type="paragraph" w:customStyle="1" w:styleId="Titretableau">
    <w:name w:val="Titre tableau"/>
    <w:basedOn w:val="Textetableau"/>
    <w:rsid w:val="0006563D"/>
    <w:rPr>
      <w:b/>
      <w:color w:val="ED7D31" w:themeColor="accent2"/>
    </w:rPr>
  </w:style>
  <w:style w:type="character" w:customStyle="1" w:styleId="Titre4Car">
    <w:name w:val="Titre 4 Car"/>
    <w:aliases w:val="heading 4 Car,Titre4 Car,Überschrift 4 Char2 Car,Überschrift 4 Char1 Char Car,Überschrift 4 Char Char Char Car,Überschrift 4 Char2 Char Char Char Car,Überschrift 4 Char1 Char Char Char Char Car,Überschrift 4 Char Char Char Char Char Char Car"/>
    <w:basedOn w:val="Policepardfaut"/>
    <w:link w:val="Titre4"/>
    <w:rsid w:val="002C0301"/>
    <w:rPr>
      <w:rFonts w:asciiTheme="majorHAnsi" w:eastAsiaTheme="majorEastAsia" w:hAnsiTheme="majorHAnsi" w:cstheme="majorBidi"/>
      <w:b/>
      <w:bCs/>
      <w:iCs/>
      <w:color w:val="009FDF"/>
      <w:lang w:val="sv-SE" w:eastAsia="en-GB"/>
    </w:rPr>
  </w:style>
  <w:style w:type="character" w:customStyle="1" w:styleId="Titre5Car">
    <w:name w:val="Titre 5 Car"/>
    <w:aliases w:val="H5 Car,H51 Car,H52 Car,H511 Car,H53 Car,H512 Car,H54 Car,H513 Car,H521 Car,H5111 Car,H55 Car,H514 Car,H522 Car,H5112 Car,H531 Car,H5121 Car,H5211 Car,H51111 Car,H541 Car,H5131 Car,heading 5 Car,Titre5 Car,Heading 5 Char Char Car"/>
    <w:basedOn w:val="Policepardfaut"/>
    <w:link w:val="Titre5"/>
    <w:rsid w:val="00DA2A4E"/>
    <w:rPr>
      <w:rFonts w:asciiTheme="majorHAnsi" w:eastAsiaTheme="majorEastAsia" w:hAnsiTheme="majorHAnsi" w:cstheme="majorBidi"/>
      <w:color w:val="1F3763" w:themeColor="accent1" w:themeShade="7F"/>
      <w:lang w:val="en-GB" w:eastAsia="en-GB"/>
    </w:rPr>
  </w:style>
  <w:style w:type="character" w:customStyle="1" w:styleId="Titre6Car">
    <w:name w:val="Titre 6 Car"/>
    <w:aliases w:val="heading 6 Car"/>
    <w:basedOn w:val="Policepardfaut"/>
    <w:link w:val="Titre6"/>
    <w:rsid w:val="00DA2A4E"/>
    <w:rPr>
      <w:rFonts w:asciiTheme="majorHAnsi" w:eastAsiaTheme="majorEastAsia" w:hAnsiTheme="majorHAnsi" w:cstheme="majorBidi"/>
      <w:i/>
      <w:iCs/>
      <w:color w:val="1F3763" w:themeColor="accent1" w:themeShade="7F"/>
      <w:lang w:val="en-GB" w:eastAsia="en-GB"/>
    </w:rPr>
  </w:style>
  <w:style w:type="character" w:customStyle="1" w:styleId="Titre7Car">
    <w:name w:val="Titre 7 Car"/>
    <w:aliases w:val="heading 7 Car"/>
    <w:basedOn w:val="Policepardfaut"/>
    <w:link w:val="Titre7"/>
    <w:rsid w:val="00DA2A4E"/>
    <w:rPr>
      <w:rFonts w:asciiTheme="majorHAnsi" w:eastAsiaTheme="majorEastAsia" w:hAnsiTheme="majorHAnsi" w:cstheme="majorBidi"/>
      <w:i/>
      <w:iCs/>
      <w:color w:val="404040" w:themeColor="text1" w:themeTint="BF"/>
      <w:lang w:val="en-GB" w:eastAsia="en-GB"/>
    </w:rPr>
  </w:style>
  <w:style w:type="character" w:customStyle="1" w:styleId="Titre8Car">
    <w:name w:val="Titre 8 Car"/>
    <w:aliases w:val="heading 8 Car"/>
    <w:basedOn w:val="Policepardfaut"/>
    <w:link w:val="Titre8"/>
    <w:rsid w:val="00DA2A4E"/>
    <w:rPr>
      <w:rFonts w:asciiTheme="majorHAnsi" w:eastAsiaTheme="majorEastAsia" w:hAnsiTheme="majorHAnsi" w:cstheme="majorBidi"/>
      <w:color w:val="404040" w:themeColor="text1" w:themeTint="BF"/>
      <w:sz w:val="20"/>
      <w:szCs w:val="20"/>
      <w:lang w:val="en-GB" w:eastAsia="en-GB"/>
    </w:rPr>
  </w:style>
  <w:style w:type="character" w:customStyle="1" w:styleId="Titre9Car">
    <w:name w:val="Titre 9 Car"/>
    <w:aliases w:val="heading 9 Car"/>
    <w:basedOn w:val="Policepardfaut"/>
    <w:link w:val="Titre9"/>
    <w:rsid w:val="00DA2A4E"/>
    <w:rPr>
      <w:rFonts w:asciiTheme="majorHAnsi" w:eastAsiaTheme="majorEastAsia" w:hAnsiTheme="majorHAnsi" w:cstheme="majorBidi"/>
      <w:i/>
      <w:iCs/>
      <w:color w:val="404040" w:themeColor="text1" w:themeTint="BF"/>
      <w:sz w:val="20"/>
      <w:szCs w:val="20"/>
      <w:lang w:val="en-GB" w:eastAsia="en-GB"/>
    </w:rPr>
  </w:style>
  <w:style w:type="paragraph" w:styleId="TM1">
    <w:name w:val="toc 1"/>
    <w:basedOn w:val="Normal"/>
    <w:next w:val="Normal"/>
    <w:autoRedefine/>
    <w:uiPriority w:val="39"/>
    <w:rsid w:val="00DA2A4E"/>
    <w:pPr>
      <w:tabs>
        <w:tab w:val="right" w:leader="dot" w:pos="10206"/>
      </w:tabs>
      <w:spacing w:line="300" w:lineRule="atLeast"/>
      <w:ind w:right="424"/>
    </w:pPr>
    <w:rPr>
      <w:b/>
      <w:noProof/>
      <w:color w:val="4472C4" w:themeColor="accent1"/>
    </w:rPr>
  </w:style>
  <w:style w:type="paragraph" w:styleId="TM2">
    <w:name w:val="toc 2"/>
    <w:basedOn w:val="Normal"/>
    <w:next w:val="Normal"/>
    <w:autoRedefine/>
    <w:uiPriority w:val="39"/>
    <w:rsid w:val="00DA2A4E"/>
    <w:pPr>
      <w:tabs>
        <w:tab w:val="right" w:leader="dot" w:pos="10206"/>
      </w:tabs>
      <w:spacing w:line="300" w:lineRule="atLeast"/>
      <w:ind w:right="424"/>
    </w:pPr>
    <w:rPr>
      <w:noProof/>
      <w:color w:val="4472C4" w:themeColor="accent1"/>
    </w:rPr>
  </w:style>
  <w:style w:type="paragraph" w:styleId="TM3">
    <w:name w:val="toc 3"/>
    <w:basedOn w:val="Normal"/>
    <w:next w:val="Normal"/>
    <w:autoRedefine/>
    <w:uiPriority w:val="39"/>
    <w:unhideWhenUsed/>
    <w:rsid w:val="00F61414"/>
    <w:pPr>
      <w:tabs>
        <w:tab w:val="right" w:leader="dot" w:pos="8647"/>
      </w:tabs>
      <w:spacing w:after="100"/>
      <w:ind w:left="360" w:right="425"/>
    </w:pPr>
  </w:style>
  <w:style w:type="paragraph" w:styleId="Lgende">
    <w:name w:val="caption"/>
    <w:basedOn w:val="Normal"/>
    <w:next w:val="Normal"/>
    <w:autoRedefine/>
    <w:qFormat/>
    <w:rsid w:val="009B0DD0"/>
    <w:pPr>
      <w:jc w:val="center"/>
    </w:pPr>
    <w:rPr>
      <w:b/>
      <w:bCs/>
      <w:i/>
      <w:color w:val="575756"/>
      <w:u w:val="single"/>
      <w:lang w:val="fr-FR"/>
    </w:rPr>
  </w:style>
  <w:style w:type="paragraph" w:styleId="Tabledesillustrations">
    <w:name w:val="table of figures"/>
    <w:basedOn w:val="Normal"/>
    <w:next w:val="Normal"/>
    <w:uiPriority w:val="99"/>
    <w:qFormat/>
    <w:rsid w:val="00DA2A4E"/>
    <w:pPr>
      <w:spacing w:line="300" w:lineRule="atLeast"/>
    </w:pPr>
    <w:rPr>
      <w:i/>
      <w:color w:val="4472C4" w:themeColor="accent1"/>
    </w:rPr>
  </w:style>
  <w:style w:type="paragraph" w:styleId="Sous-titre">
    <w:name w:val="Subtitle"/>
    <w:aliases w:val="Document subtitle"/>
    <w:basedOn w:val="Normal"/>
    <w:next w:val="Normal"/>
    <w:link w:val="Sous-titreCar"/>
    <w:uiPriority w:val="11"/>
    <w:qFormat/>
    <w:rsid w:val="00DA2A4E"/>
    <w:pPr>
      <w:numPr>
        <w:ilvl w:val="1"/>
      </w:numPr>
      <w:spacing w:before="60" w:line="500" w:lineRule="atLeast"/>
    </w:pPr>
    <w:rPr>
      <w:rFonts w:asciiTheme="majorHAnsi" w:eastAsiaTheme="majorEastAsia" w:hAnsiTheme="majorHAnsi" w:cstheme="majorBidi"/>
      <w:iCs/>
      <w:color w:val="4472C4" w:themeColor="accent1"/>
      <w:spacing w:val="15"/>
      <w:sz w:val="50"/>
    </w:rPr>
  </w:style>
  <w:style w:type="character" w:customStyle="1" w:styleId="Sous-titreCar">
    <w:name w:val="Sous-titre Car"/>
    <w:aliases w:val="Document subtitle Car"/>
    <w:basedOn w:val="Policepardfaut"/>
    <w:link w:val="Sous-titre"/>
    <w:uiPriority w:val="11"/>
    <w:rsid w:val="00DA2A4E"/>
    <w:rPr>
      <w:rFonts w:asciiTheme="majorHAnsi" w:eastAsiaTheme="majorEastAsia" w:hAnsiTheme="majorHAnsi" w:cstheme="majorBidi"/>
      <w:iCs/>
      <w:color w:val="4472C4" w:themeColor="accent1"/>
      <w:spacing w:val="15"/>
      <w:sz w:val="50"/>
      <w:szCs w:val="24"/>
      <w:lang w:val="en-GB"/>
    </w:rPr>
  </w:style>
  <w:style w:type="character" w:styleId="Lienhypertexte">
    <w:name w:val="Hyperlink"/>
    <w:basedOn w:val="Policepardfaut"/>
    <w:uiPriority w:val="99"/>
    <w:unhideWhenUsed/>
    <w:rsid w:val="00DA2A4E"/>
    <w:rPr>
      <w:color w:val="0563C1" w:themeColor="hyperlink"/>
      <w:u w:val="single"/>
    </w:rPr>
  </w:style>
  <w:style w:type="paragraph" w:styleId="Textedebulles">
    <w:name w:val="Balloon Text"/>
    <w:basedOn w:val="Normal"/>
    <w:link w:val="TextedebullesCar"/>
    <w:uiPriority w:val="99"/>
    <w:rsid w:val="00DA2A4E"/>
    <w:rPr>
      <w:rFonts w:ascii="Tahoma" w:hAnsi="Tahoma" w:cs="Tahoma"/>
      <w:sz w:val="16"/>
      <w:szCs w:val="16"/>
    </w:rPr>
  </w:style>
  <w:style w:type="character" w:customStyle="1" w:styleId="TextedebullesCar">
    <w:name w:val="Texte de bulles Car"/>
    <w:basedOn w:val="Policepardfaut"/>
    <w:link w:val="Textedebulles"/>
    <w:uiPriority w:val="99"/>
    <w:rsid w:val="00DA2A4E"/>
    <w:rPr>
      <w:rFonts w:ascii="Tahoma" w:hAnsi="Tahoma" w:cs="Tahoma"/>
      <w:sz w:val="16"/>
      <w:szCs w:val="16"/>
      <w:lang w:val="en-US"/>
    </w:rPr>
  </w:style>
  <w:style w:type="table" w:styleId="Grilledutableau">
    <w:name w:val="Table Grid"/>
    <w:basedOn w:val="TableauNormal"/>
    <w:uiPriority w:val="39"/>
    <w:rsid w:val="00DA2A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ramemoyenne1">
    <w:name w:val="Medium Shading 1"/>
    <w:basedOn w:val="TableauNormal"/>
    <w:uiPriority w:val="63"/>
    <w:rsid w:val="00DA2A4E"/>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customStyle="1" w:styleId="Docuemnttitle">
    <w:name w:val="Docuemnt title"/>
    <w:basedOn w:val="Normal"/>
    <w:rsid w:val="00DA2A4E"/>
    <w:pPr>
      <w:spacing w:line="500" w:lineRule="exact"/>
      <w:ind w:left="907" w:right="907"/>
    </w:pPr>
    <w:rPr>
      <w:b/>
      <w:color w:val="FFFFFF" w:themeColor="background1"/>
      <w:sz w:val="50"/>
      <w:szCs w:val="50"/>
    </w:rPr>
  </w:style>
  <w:style w:type="paragraph" w:customStyle="1" w:styleId="Bulletpoint1text">
    <w:name w:val="Bullet point 1 text"/>
    <w:basedOn w:val="Normal"/>
    <w:rsid w:val="00E56360"/>
    <w:pPr>
      <w:numPr>
        <w:numId w:val="2"/>
      </w:numPr>
      <w:spacing w:after="120"/>
    </w:pPr>
    <w:rPr>
      <w:color w:val="000000" w:themeColor="text1"/>
      <w:sz w:val="20"/>
      <w:szCs w:val="20"/>
      <w:lang w:val="fr-FR"/>
    </w:rPr>
  </w:style>
  <w:style w:type="paragraph" w:customStyle="1" w:styleId="Bulletpoint2text">
    <w:name w:val="Bullet point 2 text"/>
    <w:basedOn w:val="Normal"/>
    <w:rsid w:val="00E56360"/>
    <w:pPr>
      <w:numPr>
        <w:numId w:val="3"/>
      </w:numPr>
      <w:spacing w:after="120"/>
    </w:pPr>
    <w:rPr>
      <w:color w:val="000000" w:themeColor="text1"/>
      <w:sz w:val="20"/>
      <w:szCs w:val="20"/>
      <w:lang w:val="en-US"/>
    </w:rPr>
  </w:style>
  <w:style w:type="paragraph" w:customStyle="1" w:styleId="SeparationlineHeading1">
    <w:name w:val="Separation line Heading 1"/>
    <w:basedOn w:val="Normal"/>
    <w:next w:val="Normal"/>
    <w:autoRedefine/>
    <w:rsid w:val="00DC1E19"/>
    <w:pPr>
      <w:numPr>
        <w:numId w:val="58"/>
      </w:numPr>
      <w:pBdr>
        <w:bottom w:val="single" w:sz="8" w:space="1" w:color="4472C4" w:themeColor="accent1"/>
      </w:pBdr>
      <w:spacing w:after="120" w:line="90" w:lineRule="exact"/>
      <w:ind w:right="8787"/>
    </w:pPr>
    <w:rPr>
      <w:color w:val="000000" w:themeColor="text1"/>
      <w:sz w:val="20"/>
      <w:szCs w:val="20"/>
      <w:lang w:val="en-US"/>
    </w:rPr>
  </w:style>
  <w:style w:type="paragraph" w:customStyle="1" w:styleId="SeparationlineHeading2">
    <w:name w:val="Separation line Heading 2"/>
    <w:basedOn w:val="Normal"/>
    <w:next w:val="Normal"/>
    <w:autoRedefine/>
    <w:rsid w:val="009D21D0"/>
    <w:pPr>
      <w:pBdr>
        <w:bottom w:val="single" w:sz="4" w:space="1" w:color="575756"/>
      </w:pBdr>
      <w:spacing w:after="60" w:line="110" w:lineRule="exact"/>
      <w:ind w:left="720" w:right="8787" w:hanging="360"/>
    </w:pPr>
    <w:rPr>
      <w:color w:val="000000" w:themeColor="text1"/>
      <w:sz w:val="20"/>
      <w:szCs w:val="20"/>
      <w:lang w:val="en-US"/>
    </w:rPr>
  </w:style>
  <w:style w:type="paragraph" w:customStyle="1" w:styleId="Pagenumbering">
    <w:name w:val="Page numbering"/>
    <w:basedOn w:val="Normal"/>
    <w:autoRedefine/>
    <w:rsid w:val="00DA2A4E"/>
    <w:pPr>
      <w:spacing w:line="180" w:lineRule="exact"/>
      <w:jc w:val="right"/>
    </w:pPr>
    <w:rPr>
      <w:color w:val="4472C4" w:themeColor="accent1"/>
    </w:rPr>
  </w:style>
  <w:style w:type="paragraph" w:customStyle="1" w:styleId="Editionnumber">
    <w:name w:val="Edition number"/>
    <w:basedOn w:val="Normal"/>
    <w:autoRedefine/>
    <w:rsid w:val="00DA2A4E"/>
    <w:pPr>
      <w:framePr w:wrap="around" w:hAnchor="margin" w:xAlign="center" w:yAlign="bottom"/>
    </w:pPr>
    <w:rPr>
      <w:b/>
      <w:color w:val="4472C4" w:themeColor="accent1"/>
      <w:sz w:val="50"/>
      <w:szCs w:val="50"/>
    </w:rPr>
  </w:style>
  <w:style w:type="paragraph" w:customStyle="1" w:styleId="Editionnumberfooter">
    <w:name w:val="Edition number footer"/>
    <w:basedOn w:val="Pieddepage"/>
    <w:rsid w:val="00DA2A4E"/>
    <w:pPr>
      <w:framePr w:hSpace="142" w:wrap="around" w:hAnchor="margin" w:xAlign="center" w:yAlign="bottom"/>
      <w:spacing w:before="40" w:line="180" w:lineRule="exact"/>
      <w:suppressOverlap/>
    </w:pPr>
    <w:rPr>
      <w:b/>
      <w:color w:val="4472C4" w:themeColor="accent1"/>
      <w:sz w:val="15"/>
      <w:szCs w:val="15"/>
      <w:lang w:val="en-GB"/>
    </w:rPr>
  </w:style>
  <w:style w:type="paragraph" w:customStyle="1" w:styleId="Contentsheading">
    <w:name w:val="Contents heading"/>
    <w:basedOn w:val="En-tte"/>
    <w:rsid w:val="00DA2A4E"/>
    <w:pPr>
      <w:pBdr>
        <w:bottom w:val="single" w:sz="8" w:space="12" w:color="4472C4" w:themeColor="accent1"/>
      </w:pBdr>
      <w:spacing w:before="100" w:line="560" w:lineRule="exact"/>
    </w:pPr>
    <w:rPr>
      <w:b/>
      <w:caps/>
      <w:color w:val="ED7D31" w:themeColor="accent2"/>
      <w:sz w:val="56"/>
      <w:szCs w:val="56"/>
      <w:lang w:val="en-GB"/>
    </w:rPr>
  </w:style>
  <w:style w:type="paragraph" w:customStyle="1" w:styleId="Tablebodytext">
    <w:name w:val="Table body text"/>
    <w:basedOn w:val="Normal"/>
    <w:autoRedefine/>
    <w:rsid w:val="00B96746"/>
    <w:pPr>
      <w:ind w:left="113" w:right="113"/>
    </w:pPr>
    <w:rPr>
      <w:sz w:val="20"/>
    </w:rPr>
  </w:style>
  <w:style w:type="paragraph" w:customStyle="1" w:styleId="Tableheading">
    <w:name w:val="Table heading"/>
    <w:basedOn w:val="Tablebodytext"/>
    <w:qFormat/>
    <w:rsid w:val="00DA2A4E"/>
    <w:rPr>
      <w:b/>
      <w:color w:val="ED7D31" w:themeColor="accent2"/>
    </w:rPr>
  </w:style>
  <w:style w:type="paragraph" w:customStyle="1" w:styleId="Annex">
    <w:name w:val="Annex"/>
    <w:basedOn w:val="Titre1"/>
    <w:next w:val="Normal"/>
    <w:link w:val="AnnexCar"/>
    <w:autoRedefine/>
    <w:qFormat/>
    <w:rsid w:val="00DA2A4E"/>
    <w:pPr>
      <w:numPr>
        <w:numId w:val="4"/>
      </w:numPr>
      <w:spacing w:before="0" w:after="360"/>
    </w:pPr>
  </w:style>
  <w:style w:type="character" w:customStyle="1" w:styleId="AnnexCar">
    <w:name w:val="Annex Car"/>
    <w:basedOn w:val="Policepardfaut"/>
    <w:link w:val="Annex"/>
    <w:rsid w:val="00E56360"/>
    <w:rPr>
      <w:rFonts w:asciiTheme="majorHAnsi" w:eastAsiaTheme="majorEastAsia" w:hAnsiTheme="majorHAnsi" w:cstheme="majorBidi"/>
      <w:b/>
      <w:bCs/>
      <w:caps/>
      <w:color w:val="009FDF"/>
      <w:sz w:val="28"/>
      <w:szCs w:val="20"/>
      <w:lang w:val="en-GB" w:eastAsia="en-GB"/>
    </w:rPr>
  </w:style>
  <w:style w:type="paragraph" w:customStyle="1" w:styleId="Annexheading10">
    <w:name w:val="Annex heading 1"/>
    <w:basedOn w:val="Titre1"/>
    <w:link w:val="Annexheading1Car"/>
    <w:autoRedefine/>
    <w:qFormat/>
    <w:rsid w:val="00DA2A4E"/>
    <w:pPr>
      <w:numPr>
        <w:numId w:val="5"/>
      </w:numPr>
    </w:pPr>
  </w:style>
  <w:style w:type="character" w:customStyle="1" w:styleId="Annexheading1Car">
    <w:name w:val="Annex heading 1 Car"/>
    <w:basedOn w:val="Titre1Car"/>
    <w:link w:val="Annexheading10"/>
    <w:rsid w:val="00DA2A4E"/>
    <w:rPr>
      <w:rFonts w:asciiTheme="majorHAnsi" w:eastAsiaTheme="majorEastAsia" w:hAnsiTheme="majorHAnsi" w:cstheme="majorBidi"/>
      <w:b/>
      <w:bCs/>
      <w:caps/>
      <w:color w:val="009FDF"/>
      <w:sz w:val="28"/>
      <w:lang w:val="en-GB" w:eastAsia="en-GB"/>
    </w:rPr>
  </w:style>
  <w:style w:type="paragraph" w:styleId="TM4">
    <w:name w:val="toc 4"/>
    <w:basedOn w:val="Normal"/>
    <w:next w:val="Normal"/>
    <w:autoRedefine/>
    <w:uiPriority w:val="39"/>
    <w:unhideWhenUsed/>
    <w:rsid w:val="00DA2A4E"/>
    <w:pPr>
      <w:spacing w:after="100"/>
      <w:ind w:left="540"/>
    </w:pPr>
  </w:style>
  <w:style w:type="character" w:styleId="Appeldenotedefin">
    <w:name w:val="endnote reference"/>
    <w:basedOn w:val="Policepardfaut"/>
    <w:uiPriority w:val="99"/>
    <w:semiHidden/>
    <w:unhideWhenUsed/>
    <w:rsid w:val="00DA2A4E"/>
    <w:rPr>
      <w:vertAlign w:val="superscript"/>
    </w:rPr>
  </w:style>
  <w:style w:type="paragraph" w:styleId="Notedefin">
    <w:name w:val="endnote text"/>
    <w:basedOn w:val="Normal"/>
    <w:link w:val="NotedefinCar"/>
    <w:uiPriority w:val="99"/>
    <w:semiHidden/>
    <w:unhideWhenUsed/>
    <w:rsid w:val="00DA2A4E"/>
    <w:rPr>
      <w:sz w:val="20"/>
      <w:szCs w:val="20"/>
    </w:rPr>
  </w:style>
  <w:style w:type="character" w:customStyle="1" w:styleId="NotedefinCar">
    <w:name w:val="Note de fin Car"/>
    <w:basedOn w:val="Policepardfaut"/>
    <w:link w:val="Notedefin"/>
    <w:uiPriority w:val="99"/>
    <w:semiHidden/>
    <w:rsid w:val="00DA2A4E"/>
    <w:rPr>
      <w:sz w:val="20"/>
      <w:szCs w:val="20"/>
      <w:lang w:val="en-US"/>
    </w:rPr>
  </w:style>
  <w:style w:type="paragraph" w:styleId="Titre">
    <w:name w:val="Title"/>
    <w:aliases w:val="Document title"/>
    <w:basedOn w:val="Normal"/>
    <w:next w:val="Normal"/>
    <w:link w:val="TitreCar"/>
    <w:qFormat/>
    <w:rsid w:val="00DA2A4E"/>
    <w:pPr>
      <w:contextualSpacing/>
    </w:pPr>
    <w:rPr>
      <w:rFonts w:asciiTheme="majorHAnsi" w:eastAsiaTheme="majorEastAsia" w:hAnsiTheme="majorHAnsi" w:cstheme="majorBidi"/>
      <w:spacing w:val="-10"/>
      <w:kern w:val="28"/>
      <w:sz w:val="56"/>
      <w:szCs w:val="56"/>
    </w:rPr>
  </w:style>
  <w:style w:type="character" w:customStyle="1" w:styleId="TitreCar">
    <w:name w:val="Titre Car"/>
    <w:aliases w:val="Document title Car"/>
    <w:basedOn w:val="Policepardfaut"/>
    <w:link w:val="Titre"/>
    <w:qFormat/>
    <w:rsid w:val="00DA2A4E"/>
    <w:rPr>
      <w:rFonts w:asciiTheme="majorHAnsi" w:eastAsiaTheme="majorEastAsia" w:hAnsiTheme="majorHAnsi" w:cstheme="majorBidi"/>
      <w:spacing w:val="-10"/>
      <w:kern w:val="28"/>
      <w:sz w:val="56"/>
      <w:szCs w:val="56"/>
      <w:lang w:val="en-US"/>
    </w:rPr>
  </w:style>
  <w:style w:type="paragraph" w:customStyle="1" w:styleId="AnnexFigure">
    <w:name w:val="Annex Figure"/>
    <w:basedOn w:val="Normal"/>
    <w:next w:val="Normal"/>
    <w:rsid w:val="00D9634A"/>
    <w:pPr>
      <w:numPr>
        <w:numId w:val="6"/>
      </w:numPr>
      <w:spacing w:before="120" w:after="120"/>
      <w:jc w:val="center"/>
    </w:pPr>
    <w:rPr>
      <w:i/>
    </w:rPr>
  </w:style>
  <w:style w:type="paragraph" w:customStyle="1" w:styleId="AnnexHeading1">
    <w:name w:val="Annex Heading 1"/>
    <w:basedOn w:val="Normal"/>
    <w:next w:val="Corpsdetexte"/>
    <w:rsid w:val="00D9634A"/>
    <w:pPr>
      <w:numPr>
        <w:numId w:val="7"/>
      </w:numPr>
      <w:spacing w:before="120" w:after="120"/>
    </w:pPr>
    <w:rPr>
      <w:rFonts w:cs="Arial"/>
      <w:b/>
      <w:caps/>
      <w:sz w:val="24"/>
    </w:rPr>
  </w:style>
  <w:style w:type="paragraph" w:customStyle="1" w:styleId="AnnexHeading2">
    <w:name w:val="Annex Heading 2"/>
    <w:basedOn w:val="Normal"/>
    <w:next w:val="Corpsdetexte"/>
    <w:rsid w:val="00D9634A"/>
    <w:pPr>
      <w:numPr>
        <w:ilvl w:val="1"/>
        <w:numId w:val="7"/>
      </w:numPr>
      <w:spacing w:before="120" w:after="120"/>
    </w:pPr>
    <w:rPr>
      <w:rFonts w:cs="Arial"/>
      <w:b/>
    </w:rPr>
  </w:style>
  <w:style w:type="paragraph" w:customStyle="1" w:styleId="AnnexHeading3">
    <w:name w:val="Annex Heading 3"/>
    <w:basedOn w:val="Normal"/>
    <w:next w:val="Normal"/>
    <w:rsid w:val="00D9634A"/>
    <w:pPr>
      <w:numPr>
        <w:ilvl w:val="2"/>
        <w:numId w:val="7"/>
      </w:numPr>
      <w:spacing w:before="120" w:after="120"/>
    </w:pPr>
    <w:rPr>
      <w:rFonts w:cs="Arial"/>
    </w:rPr>
  </w:style>
  <w:style w:type="paragraph" w:customStyle="1" w:styleId="AnnexHeading4">
    <w:name w:val="Annex Heading 4"/>
    <w:basedOn w:val="Normal"/>
    <w:next w:val="Corpsdetexte"/>
    <w:rsid w:val="00D9634A"/>
    <w:pPr>
      <w:numPr>
        <w:ilvl w:val="3"/>
        <w:numId w:val="7"/>
      </w:numPr>
      <w:spacing w:before="120" w:after="120"/>
    </w:pPr>
    <w:rPr>
      <w:rFonts w:cs="Arial"/>
    </w:rPr>
  </w:style>
  <w:style w:type="paragraph" w:customStyle="1" w:styleId="AnnexTable">
    <w:name w:val="Annex Table"/>
    <w:basedOn w:val="Normal"/>
    <w:next w:val="Normal"/>
    <w:rsid w:val="00D9634A"/>
    <w:pPr>
      <w:numPr>
        <w:numId w:val="8"/>
      </w:numPr>
      <w:tabs>
        <w:tab w:val="left" w:pos="1418"/>
      </w:tabs>
      <w:spacing w:before="120" w:after="120"/>
      <w:jc w:val="center"/>
    </w:pPr>
    <w:rPr>
      <w:i/>
    </w:rPr>
  </w:style>
  <w:style w:type="paragraph" w:styleId="Corpsdetexte">
    <w:name w:val="Body Text"/>
    <w:basedOn w:val="Normal"/>
    <w:link w:val="CorpsdetexteCar"/>
    <w:qFormat/>
    <w:rsid w:val="00D9634A"/>
    <w:pPr>
      <w:spacing w:after="120"/>
      <w:jc w:val="both"/>
    </w:pPr>
  </w:style>
  <w:style w:type="character" w:customStyle="1" w:styleId="CorpsdetexteCar">
    <w:name w:val="Corps de texte Car"/>
    <w:basedOn w:val="Policepardfaut"/>
    <w:link w:val="Corpsdetexte"/>
    <w:rsid w:val="00D9634A"/>
    <w:rPr>
      <w:rFonts w:ascii="Arial" w:eastAsia="Calibri" w:hAnsi="Arial" w:cs="Calibri"/>
      <w:lang w:val="en-GB" w:eastAsia="en-GB"/>
    </w:rPr>
  </w:style>
  <w:style w:type="paragraph" w:customStyle="1" w:styleId="Bullet1">
    <w:name w:val="Bullet 1"/>
    <w:basedOn w:val="Normal"/>
    <w:qFormat/>
    <w:rsid w:val="00D9634A"/>
    <w:pPr>
      <w:numPr>
        <w:numId w:val="11"/>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D9634A"/>
    <w:pPr>
      <w:suppressAutoHyphens/>
      <w:spacing w:after="120"/>
      <w:ind w:left="1134"/>
      <w:jc w:val="both"/>
    </w:pPr>
    <w:rPr>
      <w:rFonts w:cs="Arial"/>
      <w:lang w:val="fr-FR"/>
    </w:rPr>
  </w:style>
  <w:style w:type="paragraph" w:customStyle="1" w:styleId="Bullet2">
    <w:name w:val="Bullet 2"/>
    <w:basedOn w:val="Normal"/>
    <w:link w:val="Bullet2Char"/>
    <w:qFormat/>
    <w:rsid w:val="00D9634A"/>
    <w:pPr>
      <w:numPr>
        <w:numId w:val="12"/>
      </w:numPr>
      <w:tabs>
        <w:tab w:val="left" w:pos="1701"/>
      </w:tabs>
      <w:spacing w:after="120"/>
      <w:ind w:left="1701" w:hanging="567"/>
      <w:jc w:val="both"/>
    </w:pPr>
    <w:rPr>
      <w:rFonts w:cs="Arial"/>
    </w:rPr>
  </w:style>
  <w:style w:type="paragraph" w:customStyle="1" w:styleId="Bullet2text">
    <w:name w:val="Bullet 2 text"/>
    <w:basedOn w:val="Normal"/>
    <w:rsid w:val="00D9634A"/>
    <w:pPr>
      <w:suppressAutoHyphens/>
      <w:spacing w:after="120"/>
      <w:ind w:left="1701"/>
      <w:jc w:val="both"/>
    </w:pPr>
    <w:rPr>
      <w:rFonts w:cs="Arial"/>
    </w:rPr>
  </w:style>
  <w:style w:type="paragraph" w:customStyle="1" w:styleId="Bullet3">
    <w:name w:val="Bullet 3"/>
    <w:basedOn w:val="Normal"/>
    <w:rsid w:val="00D9634A"/>
    <w:pPr>
      <w:numPr>
        <w:numId w:val="18"/>
      </w:numPr>
      <w:tabs>
        <w:tab w:val="left" w:pos="2268"/>
      </w:tabs>
      <w:spacing w:after="60"/>
      <w:ind w:left="2268" w:hanging="567"/>
      <w:jc w:val="both"/>
    </w:pPr>
    <w:rPr>
      <w:rFonts w:cs="Arial"/>
      <w:sz w:val="20"/>
    </w:rPr>
  </w:style>
  <w:style w:type="paragraph" w:customStyle="1" w:styleId="Bullet3text">
    <w:name w:val="Bullet 3 text"/>
    <w:basedOn w:val="Normal"/>
    <w:rsid w:val="00D9634A"/>
    <w:pPr>
      <w:suppressAutoHyphens/>
      <w:spacing w:after="60"/>
      <w:ind w:left="2268"/>
    </w:pPr>
    <w:rPr>
      <w:rFonts w:cs="Arial"/>
      <w:sz w:val="20"/>
    </w:rPr>
  </w:style>
  <w:style w:type="paragraph" w:customStyle="1" w:styleId="Figure">
    <w:name w:val="Figure_#"/>
    <w:basedOn w:val="Normal"/>
    <w:next w:val="Normal"/>
    <w:qFormat/>
    <w:rsid w:val="00D9634A"/>
    <w:pPr>
      <w:numPr>
        <w:numId w:val="13"/>
      </w:numPr>
      <w:spacing w:before="120" w:after="120"/>
      <w:jc w:val="center"/>
    </w:pPr>
    <w:rPr>
      <w:i/>
      <w:szCs w:val="20"/>
    </w:rPr>
  </w:style>
  <w:style w:type="paragraph" w:customStyle="1" w:styleId="List1">
    <w:name w:val="List 1"/>
    <w:basedOn w:val="Normal"/>
    <w:qFormat/>
    <w:rsid w:val="00D9634A"/>
    <w:pPr>
      <w:numPr>
        <w:numId w:val="16"/>
      </w:numPr>
      <w:spacing w:after="120"/>
      <w:jc w:val="both"/>
    </w:pPr>
    <w:rPr>
      <w:rFonts w:eastAsia="MS Mincho"/>
      <w:lang w:eastAsia="ja-JP"/>
    </w:rPr>
  </w:style>
  <w:style w:type="paragraph" w:customStyle="1" w:styleId="List1indent2">
    <w:name w:val="List 1 indent 2"/>
    <w:basedOn w:val="Normal"/>
    <w:rsid w:val="00D9634A"/>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D9634A"/>
    <w:pPr>
      <w:spacing w:after="60"/>
      <w:ind w:left="1701"/>
      <w:jc w:val="both"/>
    </w:pPr>
    <w:rPr>
      <w:rFonts w:cs="Arial"/>
      <w:sz w:val="20"/>
    </w:rPr>
  </w:style>
  <w:style w:type="paragraph" w:customStyle="1" w:styleId="List1indenttext">
    <w:name w:val="List 1 indent text"/>
    <w:basedOn w:val="Normal"/>
    <w:rsid w:val="00D9634A"/>
    <w:pPr>
      <w:spacing w:after="120"/>
      <w:ind w:left="1134"/>
      <w:jc w:val="both"/>
    </w:pPr>
    <w:rPr>
      <w:szCs w:val="20"/>
    </w:rPr>
  </w:style>
  <w:style w:type="paragraph" w:customStyle="1" w:styleId="List1text">
    <w:name w:val="List 1 text"/>
    <w:basedOn w:val="Normal"/>
    <w:qFormat/>
    <w:rsid w:val="00D9634A"/>
    <w:pPr>
      <w:spacing w:after="120"/>
      <w:ind w:left="567"/>
    </w:pPr>
    <w:rPr>
      <w:rFonts w:cs="Arial"/>
    </w:rPr>
  </w:style>
  <w:style w:type="character" w:styleId="Numrodepage">
    <w:name w:val="page number"/>
    <w:basedOn w:val="Policepardfaut"/>
    <w:rsid w:val="00D9634A"/>
  </w:style>
  <w:style w:type="paragraph" w:customStyle="1" w:styleId="Table">
    <w:name w:val="Table_#"/>
    <w:basedOn w:val="Normal"/>
    <w:next w:val="Normal"/>
    <w:qFormat/>
    <w:rsid w:val="00D9634A"/>
    <w:pPr>
      <w:numPr>
        <w:numId w:val="15"/>
      </w:numPr>
      <w:spacing w:before="120" w:after="120"/>
      <w:jc w:val="center"/>
    </w:pPr>
    <w:rPr>
      <w:i/>
      <w:szCs w:val="20"/>
    </w:rPr>
  </w:style>
  <w:style w:type="paragraph" w:styleId="TM5">
    <w:name w:val="toc 5"/>
    <w:basedOn w:val="Normal"/>
    <w:next w:val="Normal"/>
    <w:autoRedefine/>
    <w:uiPriority w:val="39"/>
    <w:rsid w:val="00D9634A"/>
    <w:pPr>
      <w:ind w:left="880"/>
    </w:pPr>
    <w:rPr>
      <w:rFonts w:ascii="Times New Roman" w:eastAsia="Times New Roman" w:hAnsi="Times New Roman" w:cs="Times New Roman"/>
      <w:szCs w:val="24"/>
      <w:lang w:eastAsia="en-US"/>
    </w:rPr>
  </w:style>
  <w:style w:type="paragraph" w:styleId="TM6">
    <w:name w:val="toc 6"/>
    <w:basedOn w:val="Normal"/>
    <w:next w:val="Normal"/>
    <w:autoRedefine/>
    <w:uiPriority w:val="39"/>
    <w:rsid w:val="00D9634A"/>
    <w:pPr>
      <w:ind w:left="1100"/>
    </w:pPr>
    <w:rPr>
      <w:rFonts w:ascii="Times New Roman" w:eastAsia="Times New Roman" w:hAnsi="Times New Roman" w:cs="Times New Roman"/>
      <w:szCs w:val="24"/>
      <w:lang w:eastAsia="en-US"/>
    </w:rPr>
  </w:style>
  <w:style w:type="paragraph" w:styleId="TM7">
    <w:name w:val="toc 7"/>
    <w:basedOn w:val="Normal"/>
    <w:next w:val="Normal"/>
    <w:autoRedefine/>
    <w:uiPriority w:val="39"/>
    <w:rsid w:val="00D9634A"/>
    <w:pPr>
      <w:ind w:left="1200"/>
    </w:pPr>
    <w:rPr>
      <w:sz w:val="20"/>
      <w:szCs w:val="20"/>
    </w:rPr>
  </w:style>
  <w:style w:type="paragraph" w:styleId="TM8">
    <w:name w:val="toc 8"/>
    <w:basedOn w:val="Normal"/>
    <w:next w:val="Normal"/>
    <w:autoRedefine/>
    <w:uiPriority w:val="39"/>
    <w:rsid w:val="00D9634A"/>
    <w:pPr>
      <w:ind w:left="1440"/>
    </w:pPr>
    <w:rPr>
      <w:sz w:val="20"/>
      <w:szCs w:val="20"/>
    </w:rPr>
  </w:style>
  <w:style w:type="paragraph" w:styleId="TM9">
    <w:name w:val="toc 9"/>
    <w:basedOn w:val="Normal"/>
    <w:next w:val="Normal"/>
    <w:autoRedefine/>
    <w:uiPriority w:val="39"/>
    <w:rsid w:val="00D9634A"/>
    <w:pPr>
      <w:ind w:left="1680"/>
    </w:pPr>
    <w:rPr>
      <w:sz w:val="20"/>
      <w:szCs w:val="20"/>
    </w:rPr>
  </w:style>
  <w:style w:type="numbering" w:styleId="ArticleSection">
    <w:name w:val="Outline List 3"/>
    <w:basedOn w:val="Aucuneliste"/>
    <w:rsid w:val="00D9634A"/>
    <w:pPr>
      <w:numPr>
        <w:numId w:val="10"/>
      </w:numPr>
    </w:pPr>
  </w:style>
  <w:style w:type="paragraph" w:styleId="Retraitcorpsdetexte">
    <w:name w:val="Body Text Indent"/>
    <w:basedOn w:val="Normal"/>
    <w:link w:val="RetraitcorpsdetexteCar"/>
    <w:rsid w:val="00D9634A"/>
    <w:pPr>
      <w:spacing w:after="120"/>
      <w:ind w:left="567"/>
    </w:pPr>
  </w:style>
  <w:style w:type="character" w:customStyle="1" w:styleId="RetraitcorpsdetexteCar">
    <w:name w:val="Retrait corps de texte Car"/>
    <w:basedOn w:val="Policepardfaut"/>
    <w:link w:val="Retraitcorpsdetexte"/>
    <w:rsid w:val="00D9634A"/>
    <w:rPr>
      <w:rFonts w:ascii="Arial" w:eastAsia="Calibri" w:hAnsi="Arial" w:cs="Calibri"/>
      <w:lang w:val="en-GB" w:eastAsia="en-GB"/>
    </w:rPr>
  </w:style>
  <w:style w:type="paragraph" w:styleId="Retraitcorpsdetexte2">
    <w:name w:val="Body Text Indent 2"/>
    <w:basedOn w:val="Normal"/>
    <w:link w:val="Retraitcorpsdetexte2Car"/>
    <w:rsid w:val="00D9634A"/>
    <w:pPr>
      <w:spacing w:after="120"/>
      <w:ind w:left="1134"/>
      <w:jc w:val="both"/>
    </w:pPr>
    <w:rPr>
      <w:lang w:eastAsia="de-DE"/>
    </w:rPr>
  </w:style>
  <w:style w:type="character" w:customStyle="1" w:styleId="Retraitcorpsdetexte2Car">
    <w:name w:val="Retrait corps de texte 2 Car"/>
    <w:basedOn w:val="Policepardfaut"/>
    <w:link w:val="Retraitcorpsdetexte2"/>
    <w:rsid w:val="00D9634A"/>
    <w:rPr>
      <w:rFonts w:ascii="Arial" w:eastAsia="Calibri" w:hAnsi="Arial" w:cs="Calibri"/>
      <w:lang w:val="en-GB" w:eastAsia="de-DE"/>
    </w:rPr>
  </w:style>
  <w:style w:type="character" w:styleId="Appelnotedebasdep">
    <w:name w:val="footnote reference"/>
    <w:uiPriority w:val="99"/>
    <w:rsid w:val="00D9634A"/>
    <w:rPr>
      <w:rFonts w:ascii="Arial" w:hAnsi="Arial"/>
      <w:sz w:val="16"/>
    </w:rPr>
  </w:style>
  <w:style w:type="paragraph" w:styleId="Notedebasdepage">
    <w:name w:val="footnote text"/>
    <w:basedOn w:val="Normal"/>
    <w:link w:val="NotedebasdepageCar"/>
    <w:uiPriority w:val="99"/>
    <w:rsid w:val="00D9634A"/>
    <w:rPr>
      <w:sz w:val="20"/>
      <w:szCs w:val="20"/>
    </w:rPr>
  </w:style>
  <w:style w:type="character" w:customStyle="1" w:styleId="NotedebasdepageCar">
    <w:name w:val="Note de bas de page Car"/>
    <w:basedOn w:val="Policepardfaut"/>
    <w:link w:val="Notedebasdepage"/>
    <w:uiPriority w:val="99"/>
    <w:rsid w:val="00D9634A"/>
    <w:rPr>
      <w:rFonts w:ascii="Arial" w:eastAsia="Calibri" w:hAnsi="Arial" w:cs="Calibri"/>
      <w:sz w:val="20"/>
      <w:szCs w:val="20"/>
      <w:lang w:val="en-GB" w:eastAsia="en-GB"/>
    </w:rPr>
  </w:style>
  <w:style w:type="paragraph" w:customStyle="1" w:styleId="List1indent1">
    <w:name w:val="List 1 indent 1"/>
    <w:basedOn w:val="Normal"/>
    <w:qFormat/>
    <w:rsid w:val="00D9634A"/>
    <w:pPr>
      <w:numPr>
        <w:ilvl w:val="1"/>
        <w:numId w:val="16"/>
      </w:numPr>
      <w:spacing w:after="120"/>
      <w:jc w:val="both"/>
    </w:pPr>
    <w:rPr>
      <w:rFonts w:cs="Arial"/>
    </w:rPr>
  </w:style>
  <w:style w:type="paragraph" w:customStyle="1" w:styleId="List1indent1text">
    <w:name w:val="List 1 indent 1 text"/>
    <w:basedOn w:val="Normal"/>
    <w:rsid w:val="00D9634A"/>
    <w:pPr>
      <w:spacing w:after="120"/>
      <w:ind w:left="1134"/>
      <w:jc w:val="both"/>
    </w:pPr>
    <w:rPr>
      <w:rFonts w:cs="Arial"/>
      <w:lang w:eastAsia="fr-FR"/>
    </w:rPr>
  </w:style>
  <w:style w:type="paragraph" w:customStyle="1" w:styleId="References">
    <w:name w:val="References"/>
    <w:basedOn w:val="Normal"/>
    <w:qFormat/>
    <w:rsid w:val="00D9634A"/>
    <w:pPr>
      <w:numPr>
        <w:numId w:val="14"/>
      </w:numPr>
      <w:spacing w:after="120"/>
    </w:pPr>
    <w:rPr>
      <w:szCs w:val="20"/>
    </w:rPr>
  </w:style>
  <w:style w:type="paragraph" w:customStyle="1" w:styleId="AppendixHeading1">
    <w:name w:val="Appendix Heading 1"/>
    <w:basedOn w:val="Normal"/>
    <w:next w:val="Corpsdetexte"/>
    <w:rsid w:val="00D9634A"/>
    <w:pPr>
      <w:numPr>
        <w:numId w:val="9"/>
      </w:numPr>
      <w:spacing w:before="120" w:after="120"/>
    </w:pPr>
    <w:rPr>
      <w:rFonts w:cs="Arial"/>
      <w:b/>
      <w:caps/>
      <w:sz w:val="24"/>
    </w:rPr>
  </w:style>
  <w:style w:type="paragraph" w:customStyle="1" w:styleId="AppendixHeading2">
    <w:name w:val="Appendix Heading 2"/>
    <w:basedOn w:val="Normal"/>
    <w:next w:val="Corpsdetexte"/>
    <w:rsid w:val="00D9634A"/>
    <w:pPr>
      <w:numPr>
        <w:ilvl w:val="1"/>
        <w:numId w:val="9"/>
      </w:numPr>
      <w:spacing w:before="120" w:after="120"/>
    </w:pPr>
    <w:rPr>
      <w:rFonts w:cs="Arial"/>
      <w:b/>
    </w:rPr>
  </w:style>
  <w:style w:type="paragraph" w:customStyle="1" w:styleId="AppendixHeading3">
    <w:name w:val="Appendix Heading 3"/>
    <w:basedOn w:val="Normal"/>
    <w:next w:val="Normal"/>
    <w:rsid w:val="00D9634A"/>
    <w:pPr>
      <w:numPr>
        <w:ilvl w:val="2"/>
        <w:numId w:val="9"/>
      </w:numPr>
      <w:spacing w:before="120" w:after="120"/>
    </w:pPr>
    <w:rPr>
      <w:rFonts w:cs="Arial"/>
    </w:rPr>
  </w:style>
  <w:style w:type="paragraph" w:customStyle="1" w:styleId="AppendixHeading4">
    <w:name w:val="Appendix Heading 4"/>
    <w:basedOn w:val="Normal"/>
    <w:next w:val="Corpsdetexte"/>
    <w:rsid w:val="00D9634A"/>
    <w:pPr>
      <w:numPr>
        <w:ilvl w:val="3"/>
        <w:numId w:val="9"/>
      </w:numPr>
      <w:spacing w:before="120" w:after="120"/>
    </w:pPr>
    <w:rPr>
      <w:rFonts w:cs="Arial"/>
    </w:rPr>
  </w:style>
  <w:style w:type="paragraph" w:customStyle="1" w:styleId="equation">
    <w:name w:val="equation"/>
    <w:basedOn w:val="Normal"/>
    <w:next w:val="Corpsdetexte"/>
    <w:qFormat/>
    <w:rsid w:val="00D9634A"/>
    <w:pPr>
      <w:keepNext/>
      <w:numPr>
        <w:numId w:val="17"/>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rsid w:val="00D9634A"/>
    <w:pPr>
      <w:numPr>
        <w:numId w:val="19"/>
      </w:numPr>
      <w:spacing w:before="120" w:after="240"/>
      <w:ind w:left="1985" w:hanging="1985"/>
    </w:pPr>
    <w:rPr>
      <w:b/>
      <w:sz w:val="24"/>
      <w:szCs w:val="28"/>
      <w:lang w:eastAsia="en-US"/>
    </w:rPr>
  </w:style>
  <w:style w:type="paragraph" w:styleId="Paragraphedeliste">
    <w:name w:val="List Paragraph"/>
    <w:basedOn w:val="Normal"/>
    <w:uiPriority w:val="34"/>
    <w:rsid w:val="00D9634A"/>
    <w:pPr>
      <w:ind w:left="720"/>
      <w:contextualSpacing/>
    </w:pPr>
  </w:style>
  <w:style w:type="character" w:styleId="Marquedecommentaire">
    <w:name w:val="annotation reference"/>
    <w:basedOn w:val="Policepardfaut"/>
    <w:unhideWhenUsed/>
    <w:rsid w:val="00D9634A"/>
    <w:rPr>
      <w:sz w:val="16"/>
      <w:szCs w:val="16"/>
    </w:rPr>
  </w:style>
  <w:style w:type="paragraph" w:styleId="Commentaire">
    <w:name w:val="annotation text"/>
    <w:basedOn w:val="Normal"/>
    <w:link w:val="CommentaireCar"/>
    <w:unhideWhenUsed/>
    <w:rsid w:val="00D9634A"/>
    <w:rPr>
      <w:sz w:val="20"/>
      <w:szCs w:val="20"/>
    </w:rPr>
  </w:style>
  <w:style w:type="character" w:customStyle="1" w:styleId="CommentaireCar">
    <w:name w:val="Commentaire Car"/>
    <w:basedOn w:val="Policepardfaut"/>
    <w:link w:val="Commentaire"/>
    <w:rsid w:val="00D9634A"/>
    <w:rPr>
      <w:rFonts w:ascii="Arial" w:eastAsia="Calibri" w:hAnsi="Arial" w:cs="Calibri"/>
      <w:sz w:val="20"/>
      <w:szCs w:val="20"/>
      <w:lang w:val="en-GB" w:eastAsia="en-GB"/>
    </w:rPr>
  </w:style>
  <w:style w:type="paragraph" w:styleId="Objetducommentaire">
    <w:name w:val="annotation subject"/>
    <w:basedOn w:val="Commentaire"/>
    <w:next w:val="Commentaire"/>
    <w:link w:val="ObjetducommentaireCar"/>
    <w:uiPriority w:val="99"/>
    <w:unhideWhenUsed/>
    <w:rsid w:val="00D9634A"/>
    <w:rPr>
      <w:b/>
      <w:bCs/>
    </w:rPr>
  </w:style>
  <w:style w:type="character" w:customStyle="1" w:styleId="ObjetducommentaireCar">
    <w:name w:val="Objet du commentaire Car"/>
    <w:basedOn w:val="CommentaireCar"/>
    <w:link w:val="Objetducommentaire"/>
    <w:uiPriority w:val="99"/>
    <w:rsid w:val="00D9634A"/>
    <w:rPr>
      <w:rFonts w:ascii="Arial" w:eastAsia="Calibri" w:hAnsi="Arial" w:cs="Calibri"/>
      <w:b/>
      <w:bCs/>
      <w:sz w:val="20"/>
      <w:szCs w:val="20"/>
      <w:lang w:val="en-GB" w:eastAsia="en-GB"/>
    </w:rPr>
  </w:style>
  <w:style w:type="paragraph" w:styleId="NormalWeb">
    <w:name w:val="Normal (Web)"/>
    <w:basedOn w:val="Normal"/>
    <w:uiPriority w:val="99"/>
    <w:unhideWhenUsed/>
    <w:rsid w:val="00D9634A"/>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Policepardfaut"/>
    <w:uiPriority w:val="99"/>
    <w:semiHidden/>
    <w:unhideWhenUsed/>
    <w:rsid w:val="00D9634A"/>
    <w:rPr>
      <w:color w:val="605E5C"/>
      <w:shd w:val="clear" w:color="auto" w:fill="E1DFDD"/>
    </w:rPr>
  </w:style>
  <w:style w:type="character" w:styleId="Lienhypertextesuivivisit">
    <w:name w:val="FollowedHyperlink"/>
    <w:basedOn w:val="Policepardfaut"/>
    <w:unhideWhenUsed/>
    <w:rsid w:val="00D9634A"/>
    <w:rPr>
      <w:color w:val="954F72" w:themeColor="followedHyperlink"/>
      <w:u w:val="single"/>
    </w:rPr>
  </w:style>
  <w:style w:type="paragraph" w:customStyle="1" w:styleId="Documenttype">
    <w:name w:val="Document type"/>
    <w:basedOn w:val="Normal"/>
    <w:rsid w:val="00D9634A"/>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e">
    <w:name w:val="List"/>
    <w:basedOn w:val="Normal"/>
    <w:uiPriority w:val="99"/>
    <w:unhideWhenUsed/>
    <w:rsid w:val="00D9634A"/>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Corpsdetexte"/>
    <w:rsid w:val="00D9634A"/>
    <w:pPr>
      <w:pBdr>
        <w:bottom w:val="single" w:sz="8" w:space="1" w:color="4472C4"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Corpsdetexte"/>
    <w:rsid w:val="00D9634A"/>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D9634A"/>
    <w:pPr>
      <w:spacing w:line="180" w:lineRule="exact"/>
      <w:jc w:val="right"/>
    </w:pPr>
    <w:rPr>
      <w:rFonts w:asciiTheme="minorHAnsi" w:eastAsiaTheme="minorHAnsi" w:hAnsiTheme="minorHAnsi" w:cstheme="minorBidi"/>
      <w:color w:val="4472C4" w:themeColor="accent1"/>
      <w:sz w:val="18"/>
      <w:lang w:eastAsia="en-US"/>
    </w:rPr>
  </w:style>
  <w:style w:type="paragraph" w:customStyle="1" w:styleId="Editionnumber-footer">
    <w:name w:val="Edition number - footer"/>
    <w:basedOn w:val="Pieddepage"/>
    <w:next w:val="Sansinterligne"/>
    <w:rsid w:val="00D9634A"/>
    <w:pPr>
      <w:framePr w:hSpace="142" w:wrap="around" w:hAnchor="margin" w:xAlign="center" w:yAlign="bottom"/>
      <w:spacing w:before="40" w:line="180" w:lineRule="exact"/>
      <w:suppressOverlap/>
    </w:pPr>
    <w:rPr>
      <w:rFonts w:eastAsiaTheme="minorHAnsi"/>
      <w:b/>
      <w:color w:val="4472C4" w:themeColor="accent1"/>
      <w:sz w:val="15"/>
      <w:szCs w:val="15"/>
      <w:lang w:val="en-GB"/>
    </w:rPr>
  </w:style>
  <w:style w:type="paragraph" w:customStyle="1" w:styleId="Contents">
    <w:name w:val="Contents"/>
    <w:basedOn w:val="En-tte"/>
    <w:rsid w:val="00D9634A"/>
    <w:pPr>
      <w:pBdr>
        <w:bottom w:val="single" w:sz="8" w:space="12" w:color="4472C4" w:themeColor="accent1"/>
      </w:pBdr>
      <w:spacing w:before="100" w:line="560" w:lineRule="exact"/>
    </w:pPr>
    <w:rPr>
      <w:rFonts w:eastAsiaTheme="minorHAnsi"/>
      <w:b/>
      <w:caps/>
      <w:color w:val="ED7D31" w:themeColor="accent2"/>
      <w:sz w:val="56"/>
      <w:szCs w:val="56"/>
      <w:lang w:val="en-GB"/>
    </w:rPr>
  </w:style>
  <w:style w:type="paragraph" w:styleId="Listenumros3">
    <w:name w:val="List Number 3"/>
    <w:basedOn w:val="Normal"/>
    <w:uiPriority w:val="99"/>
    <w:unhideWhenUsed/>
    <w:rsid w:val="00D9634A"/>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D9634A"/>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D9634A"/>
    <w:rPr>
      <w:b/>
      <w:color w:val="ED7D31" w:themeColor="accent2"/>
    </w:rPr>
  </w:style>
  <w:style w:type="paragraph" w:customStyle="1" w:styleId="AnnexDHead2">
    <w:name w:val="Annex D Head 2"/>
    <w:basedOn w:val="Corpsdetexte"/>
    <w:next w:val="Heading2separationline"/>
    <w:rsid w:val="00D9634A"/>
    <w:pPr>
      <w:numPr>
        <w:ilvl w:val="1"/>
        <w:numId w:val="26"/>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D9634A"/>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Policepardfaut"/>
    <w:link w:val="Bullet2"/>
    <w:rsid w:val="00D9634A"/>
    <w:rPr>
      <w:rFonts w:ascii="Arial" w:eastAsia="Calibri" w:hAnsi="Arial" w:cs="Arial"/>
      <w:lang w:val="en-GB" w:eastAsia="en-GB"/>
    </w:rPr>
  </w:style>
  <w:style w:type="paragraph" w:customStyle="1" w:styleId="AppendixHead1">
    <w:name w:val="Appendix Head 1"/>
    <w:basedOn w:val="Normal"/>
    <w:next w:val="Heading1separatationline"/>
    <w:rsid w:val="00D9634A"/>
    <w:pPr>
      <w:numPr>
        <w:numId w:val="36"/>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D9634A"/>
    <w:pPr>
      <w:numPr>
        <w:ilvl w:val="1"/>
        <w:numId w:val="36"/>
      </w:numPr>
      <w:spacing w:before="120" w:after="120"/>
    </w:pPr>
    <w:rPr>
      <w:rFonts w:asciiTheme="minorHAnsi" w:hAnsiTheme="minorHAnsi" w:cs="Arial"/>
      <w:b/>
      <w:caps/>
      <w:color w:val="407EC9"/>
      <w:sz w:val="24"/>
    </w:rPr>
  </w:style>
  <w:style w:type="paragraph" w:customStyle="1" w:styleId="AppendixHead3">
    <w:name w:val="Appendix Head 3"/>
    <w:basedOn w:val="Normal"/>
    <w:next w:val="Corpsdetexte"/>
    <w:rsid w:val="00D9634A"/>
    <w:pPr>
      <w:numPr>
        <w:ilvl w:val="2"/>
        <w:numId w:val="36"/>
      </w:numPr>
      <w:spacing w:before="120" w:after="120"/>
    </w:pPr>
    <w:rPr>
      <w:rFonts w:asciiTheme="minorHAnsi" w:hAnsiTheme="minorHAnsi" w:cs="Arial"/>
      <w:b/>
      <w:smallCaps/>
      <w:color w:val="407EC9"/>
    </w:rPr>
  </w:style>
  <w:style w:type="paragraph" w:customStyle="1" w:styleId="AppendixHead4">
    <w:name w:val="Appendix Head 4"/>
    <w:basedOn w:val="Normal"/>
    <w:next w:val="Corpsdetexte"/>
    <w:rsid w:val="00D9634A"/>
    <w:pPr>
      <w:numPr>
        <w:ilvl w:val="3"/>
        <w:numId w:val="36"/>
      </w:numPr>
      <w:spacing w:before="120" w:after="120"/>
    </w:pPr>
    <w:rPr>
      <w:rFonts w:asciiTheme="minorHAnsi" w:hAnsiTheme="minorHAnsi" w:cs="Arial"/>
      <w:b/>
      <w:color w:val="407EC9"/>
    </w:rPr>
  </w:style>
  <w:style w:type="character" w:customStyle="1" w:styleId="AnnexChar">
    <w:name w:val="Annex Char"/>
    <w:basedOn w:val="Policepardfaut"/>
    <w:rsid w:val="00D9634A"/>
    <w:rPr>
      <w:rFonts w:asciiTheme="minorHAnsi" w:hAnsiTheme="minorHAnsi" w:cstheme="minorHAnsi"/>
      <w:b/>
      <w:i/>
      <w:snapToGrid w:val="0"/>
      <w:color w:val="4472C4" w:themeColor="accent1"/>
      <w:sz w:val="28"/>
      <w:szCs w:val="22"/>
      <w:u w:val="single"/>
    </w:rPr>
  </w:style>
  <w:style w:type="paragraph" w:customStyle="1" w:styleId="AnnexAHead1">
    <w:name w:val="Annex A Head 1"/>
    <w:basedOn w:val="Normal"/>
    <w:next w:val="Heading1separatationline"/>
    <w:rsid w:val="00D9634A"/>
    <w:pPr>
      <w:numPr>
        <w:numId w:val="23"/>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D9634A"/>
    <w:pPr>
      <w:numPr>
        <w:ilvl w:val="1"/>
        <w:numId w:val="23"/>
      </w:numPr>
      <w:spacing w:before="120" w:after="120"/>
    </w:pPr>
    <w:rPr>
      <w:rFonts w:asciiTheme="minorHAnsi" w:hAnsiTheme="minorHAnsi"/>
      <w:b/>
      <w:caps/>
      <w:color w:val="407EC9"/>
      <w:sz w:val="24"/>
    </w:rPr>
  </w:style>
  <w:style w:type="paragraph" w:customStyle="1" w:styleId="AnnexAHead3">
    <w:name w:val="Annex A Head 3"/>
    <w:basedOn w:val="Normal"/>
    <w:next w:val="Corpsdetexte"/>
    <w:rsid w:val="00D9634A"/>
    <w:pPr>
      <w:numPr>
        <w:ilvl w:val="2"/>
        <w:numId w:val="23"/>
      </w:numPr>
      <w:spacing w:before="120" w:after="120"/>
    </w:pPr>
    <w:rPr>
      <w:rFonts w:asciiTheme="minorHAnsi" w:hAnsiTheme="minorHAnsi"/>
      <w:b/>
      <w:smallCaps/>
      <w:color w:val="407EC9"/>
    </w:rPr>
  </w:style>
  <w:style w:type="paragraph" w:customStyle="1" w:styleId="AnnexAHead4">
    <w:name w:val="Annex A Head 4"/>
    <w:basedOn w:val="Normal"/>
    <w:next w:val="Corpsdetexte"/>
    <w:rsid w:val="00D9634A"/>
    <w:pPr>
      <w:numPr>
        <w:ilvl w:val="3"/>
        <w:numId w:val="23"/>
      </w:numPr>
      <w:spacing w:before="120" w:after="120"/>
    </w:pPr>
    <w:rPr>
      <w:rFonts w:asciiTheme="minorHAnsi" w:hAnsiTheme="minorHAnsi"/>
      <w:b/>
      <w:color w:val="407EC9"/>
    </w:rPr>
  </w:style>
  <w:style w:type="paragraph" w:styleId="Retraitcorpsdetexte3">
    <w:name w:val="Body Text Indent 3"/>
    <w:basedOn w:val="Normal"/>
    <w:link w:val="Retraitcorpsdetexte3Car"/>
    <w:unhideWhenUsed/>
    <w:rsid w:val="00D9634A"/>
    <w:pPr>
      <w:spacing w:after="120" w:line="216" w:lineRule="atLeast"/>
      <w:ind w:left="360"/>
    </w:pPr>
    <w:rPr>
      <w:rFonts w:asciiTheme="minorHAnsi" w:eastAsiaTheme="minorHAnsi" w:hAnsiTheme="minorHAnsi" w:cstheme="minorBidi"/>
      <w:sz w:val="16"/>
      <w:szCs w:val="16"/>
      <w:lang w:eastAsia="en-US"/>
    </w:rPr>
  </w:style>
  <w:style w:type="character" w:customStyle="1" w:styleId="Retraitcorpsdetexte3Car">
    <w:name w:val="Retrait corps de texte 3 Car"/>
    <w:basedOn w:val="Policepardfaut"/>
    <w:link w:val="Retraitcorpsdetexte3"/>
    <w:rsid w:val="00D9634A"/>
    <w:rPr>
      <w:rFonts w:eastAsiaTheme="minorHAnsi"/>
      <w:sz w:val="16"/>
      <w:szCs w:val="16"/>
      <w:lang w:val="en-GB"/>
    </w:rPr>
  </w:style>
  <w:style w:type="paragraph" w:customStyle="1" w:styleId="InsetList">
    <w:name w:val="Inset List"/>
    <w:basedOn w:val="Normal"/>
    <w:rsid w:val="00D9634A"/>
    <w:pPr>
      <w:numPr>
        <w:numId w:val="38"/>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D9634A"/>
    <w:pPr>
      <w:spacing w:after="240" w:line="480" w:lineRule="atLeast"/>
    </w:pPr>
    <w:rPr>
      <w:rFonts w:asciiTheme="minorHAnsi" w:eastAsiaTheme="minorHAnsi" w:hAnsiTheme="minorHAnsi" w:cstheme="minorBidi"/>
      <w:b/>
      <w:color w:val="ED7D31" w:themeColor="accent2"/>
      <w:sz w:val="40"/>
      <w:szCs w:val="40"/>
      <w:lang w:eastAsia="en-US"/>
    </w:rPr>
  </w:style>
  <w:style w:type="paragraph" w:customStyle="1" w:styleId="Reference">
    <w:name w:val="Reference"/>
    <w:basedOn w:val="Normal"/>
    <w:qFormat/>
    <w:rsid w:val="00D9634A"/>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D9634A"/>
    <w:pPr>
      <w:numPr>
        <w:numId w:val="40"/>
      </w:numPr>
      <w:spacing w:after="240" w:line="216" w:lineRule="atLeast"/>
    </w:pPr>
    <w:rPr>
      <w:rFonts w:asciiTheme="minorHAnsi" w:eastAsiaTheme="minorHAnsi" w:hAnsiTheme="minorHAnsi" w:cstheme="minorBidi"/>
      <w:b/>
      <w:bCs/>
      <w:i/>
      <w:color w:val="575756"/>
      <w:u w:val="single"/>
      <w:lang w:eastAsia="en-US"/>
    </w:rPr>
  </w:style>
  <w:style w:type="paragraph" w:styleId="Listenumros">
    <w:name w:val="List Number"/>
    <w:basedOn w:val="Normal"/>
    <w:rsid w:val="00D9634A"/>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D9634A"/>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D9634A"/>
    <w:pPr>
      <w:spacing w:after="120"/>
      <w:jc w:val="both"/>
    </w:pPr>
    <w:rPr>
      <w:rFonts w:asciiTheme="minorHAnsi" w:eastAsia="Times New Roman" w:hAnsiTheme="minorHAnsi" w:cs="Times New Roman"/>
      <w:szCs w:val="20"/>
    </w:rPr>
  </w:style>
  <w:style w:type="paragraph" w:customStyle="1" w:styleId="Listi">
    <w:name w:val="List i"/>
    <w:basedOn w:val="Normal"/>
    <w:qFormat/>
    <w:rsid w:val="00D9634A"/>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D9634A"/>
    <w:pPr>
      <w:spacing w:line="216" w:lineRule="atLeast"/>
      <w:ind w:left="2268" w:hanging="567"/>
    </w:pPr>
    <w:rPr>
      <w:rFonts w:asciiTheme="minorHAnsi" w:eastAsiaTheme="minorHAnsi" w:hAnsiTheme="minorHAnsi" w:cstheme="minorBidi"/>
      <w:sz w:val="20"/>
      <w:lang w:eastAsia="en-US"/>
    </w:rPr>
  </w:style>
  <w:style w:type="paragraph" w:styleId="Explorateurdedocuments">
    <w:name w:val="Document Map"/>
    <w:basedOn w:val="Normal"/>
    <w:link w:val="ExplorateurdedocumentsCar"/>
    <w:rsid w:val="00D9634A"/>
    <w:pPr>
      <w:shd w:val="clear" w:color="auto" w:fill="000080"/>
    </w:pPr>
    <w:rPr>
      <w:rFonts w:ascii="Tahoma" w:eastAsia="Times New Roman" w:hAnsi="Tahoma" w:cs="Times New Roman"/>
      <w:sz w:val="20"/>
      <w:szCs w:val="24"/>
      <w:lang w:val="de-DE" w:eastAsia="de-DE"/>
    </w:rPr>
  </w:style>
  <w:style w:type="character" w:customStyle="1" w:styleId="ExplorateurdedocumentsCar">
    <w:name w:val="Explorateur de documents Car"/>
    <w:basedOn w:val="Policepardfaut"/>
    <w:link w:val="Explorateurdedocuments"/>
    <w:rsid w:val="00D9634A"/>
    <w:rPr>
      <w:rFonts w:ascii="Tahoma" w:hAnsi="Tahoma" w:cs="Times New Roman"/>
      <w:sz w:val="20"/>
      <w:szCs w:val="24"/>
      <w:shd w:val="clear" w:color="auto" w:fill="000080"/>
      <w:lang w:val="de-DE" w:eastAsia="de-DE"/>
    </w:rPr>
  </w:style>
  <w:style w:type="paragraph" w:customStyle="1" w:styleId="AnnexEHead1">
    <w:name w:val="Annex E Head 1"/>
    <w:basedOn w:val="Normal"/>
    <w:next w:val="Heading1separatationline"/>
    <w:rsid w:val="00D9634A"/>
    <w:pPr>
      <w:spacing w:before="240" w:after="120" w:line="216" w:lineRule="atLeast"/>
    </w:pPr>
    <w:rPr>
      <w:rFonts w:asciiTheme="minorHAnsi" w:eastAsiaTheme="minorHAnsi" w:hAnsiTheme="minorHAnsi" w:cstheme="minorBidi"/>
      <w:b/>
      <w:caps/>
      <w:color w:val="407EC9"/>
      <w:sz w:val="28"/>
      <w:lang w:eastAsia="en-US"/>
    </w:rPr>
  </w:style>
  <w:style w:type="character" w:styleId="Accentuation">
    <w:name w:val="Emphasis"/>
    <w:uiPriority w:val="20"/>
    <w:rsid w:val="00D9634A"/>
    <w:rPr>
      <w:i/>
      <w:iCs/>
    </w:rPr>
  </w:style>
  <w:style w:type="character" w:styleId="CitationHTML">
    <w:name w:val="HTML Cite"/>
    <w:rsid w:val="00D9634A"/>
    <w:rPr>
      <w:i/>
      <w:iCs/>
    </w:rPr>
  </w:style>
  <w:style w:type="paragraph" w:customStyle="1" w:styleId="AnnexEHead2">
    <w:name w:val="Annex E Head 2"/>
    <w:basedOn w:val="Normal"/>
    <w:next w:val="Heading2separationline"/>
    <w:rsid w:val="00D9634A"/>
    <w:p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D9634A"/>
    <w:pPr>
      <w:autoSpaceDE w:val="0"/>
      <w:autoSpaceDN w:val="0"/>
      <w:adjustRightInd w:val="0"/>
      <w:spacing w:after="0" w:line="240" w:lineRule="auto"/>
    </w:pPr>
    <w:rPr>
      <w:rFonts w:ascii="Arial" w:hAnsi="Arial" w:cs="Arial"/>
      <w:color w:val="000000"/>
      <w:sz w:val="24"/>
      <w:szCs w:val="24"/>
      <w:lang w:val="en-GB" w:eastAsia="en-GB"/>
    </w:rPr>
  </w:style>
  <w:style w:type="table" w:customStyle="1" w:styleId="TableGrid1">
    <w:name w:val="Table Grid1"/>
    <w:basedOn w:val="TableauNormal"/>
    <w:next w:val="Grilledutableau"/>
    <w:uiPriority w:val="59"/>
    <w:rsid w:val="00D9634A"/>
    <w:pPr>
      <w:spacing w:after="0" w:line="240" w:lineRule="auto"/>
    </w:pPr>
    <w:rPr>
      <w:rFonts w:eastAsiaTheme="minorHAnsi"/>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rsid w:val="00D9634A"/>
    <w:pPr>
      <w:numPr>
        <w:numId w:val="0"/>
      </w:numPr>
      <w:spacing w:before="480" w:line="276" w:lineRule="auto"/>
      <w:outlineLvl w:val="9"/>
    </w:pPr>
    <w:rPr>
      <w:caps w:val="0"/>
      <w:color w:val="2F5496" w:themeColor="accent1" w:themeShade="BF"/>
      <w:szCs w:val="28"/>
      <w:lang w:val="sv-SE"/>
    </w:rPr>
  </w:style>
  <w:style w:type="paragraph" w:customStyle="1" w:styleId="Tableinsetlist">
    <w:name w:val="Table inset list"/>
    <w:basedOn w:val="InsetList"/>
    <w:rsid w:val="00D9634A"/>
    <w:pPr>
      <w:numPr>
        <w:numId w:val="41"/>
      </w:numPr>
    </w:pPr>
    <w:rPr>
      <w:sz w:val="20"/>
    </w:rPr>
  </w:style>
  <w:style w:type="character" w:customStyle="1" w:styleId="TextedesaisieCar">
    <w:name w:val="Texte de saisie Car"/>
    <w:basedOn w:val="Policepardfaut"/>
    <w:link w:val="Textedesaisie"/>
    <w:rsid w:val="00D9634A"/>
    <w:rPr>
      <w:rFonts w:cs="Times New Roman"/>
      <w:color w:val="000000" w:themeColor="text1"/>
      <w:szCs w:val="24"/>
      <w:lang w:val="en-GB"/>
    </w:rPr>
  </w:style>
  <w:style w:type="paragraph" w:customStyle="1" w:styleId="AnnexEHead3">
    <w:name w:val="Annex E Head 3"/>
    <w:basedOn w:val="Normal"/>
    <w:next w:val="Corpsdetexte"/>
    <w:rsid w:val="00D9634A"/>
    <w:p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D9634A"/>
    <w:pPr>
      <w:numPr>
        <w:numId w:val="37"/>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D9634A"/>
    <w:pPr>
      <w:numPr>
        <w:numId w:val="24"/>
      </w:numPr>
      <w:spacing w:line="216" w:lineRule="atLeast"/>
    </w:pPr>
    <w:rPr>
      <w:rFonts w:asciiTheme="minorHAnsi" w:eastAsiaTheme="minorHAnsi" w:hAnsiTheme="minorHAnsi" w:cstheme="minorBidi"/>
      <w:b/>
      <w:caps/>
      <w:color w:val="407EC9"/>
      <w:sz w:val="28"/>
      <w:lang w:eastAsia="en-US"/>
    </w:rPr>
  </w:style>
  <w:style w:type="paragraph" w:styleId="Sansinterligne">
    <w:name w:val="No Spacing"/>
    <w:aliases w:val="E2 condensed"/>
    <w:uiPriority w:val="1"/>
    <w:rsid w:val="00D9634A"/>
    <w:pPr>
      <w:spacing w:after="0" w:line="240" w:lineRule="auto"/>
    </w:pPr>
    <w:rPr>
      <w:rFonts w:eastAsiaTheme="minorHAnsi"/>
      <w:sz w:val="18"/>
      <w:lang w:val="en-GB"/>
    </w:rPr>
  </w:style>
  <w:style w:type="paragraph" w:customStyle="1" w:styleId="AnnexBHead2">
    <w:name w:val="Annex B Head 2"/>
    <w:basedOn w:val="Normal"/>
    <w:next w:val="Heading2separationline"/>
    <w:rsid w:val="00D9634A"/>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Corpsdetexte"/>
    <w:rsid w:val="00D9634A"/>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Corpsdetexte"/>
    <w:rsid w:val="00D9634A"/>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Footerlandscape">
    <w:name w:val="Footer landscape"/>
    <w:basedOn w:val="Normal"/>
    <w:rsid w:val="00D9634A"/>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D9634A"/>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D9634A"/>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D9634A"/>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D9634A"/>
    <w:pPr>
      <w:ind w:left="0" w:right="0"/>
    </w:pPr>
    <w:rPr>
      <w:b w:val="0"/>
      <w:color w:val="00558C"/>
    </w:rPr>
  </w:style>
  <w:style w:type="character" w:styleId="Textedelespacerserv">
    <w:name w:val="Placeholder Text"/>
    <w:basedOn w:val="Policepardfaut"/>
    <w:uiPriority w:val="99"/>
    <w:semiHidden/>
    <w:rsid w:val="00D9634A"/>
    <w:rPr>
      <w:color w:val="808080"/>
    </w:rPr>
  </w:style>
  <w:style w:type="paragraph" w:customStyle="1" w:styleId="Style1">
    <w:name w:val="Style1"/>
    <w:basedOn w:val="Tableheading"/>
    <w:rsid w:val="00D9634A"/>
    <w:pPr>
      <w:spacing w:before="60" w:after="60"/>
      <w:jc w:val="center"/>
    </w:pPr>
    <w:rPr>
      <w:rFonts w:eastAsiaTheme="majorEastAsia"/>
      <w:color w:val="407EC9"/>
      <w:lang w:val="en-US"/>
    </w:rPr>
  </w:style>
  <w:style w:type="paragraph" w:customStyle="1" w:styleId="Style2">
    <w:name w:val="Style2"/>
    <w:basedOn w:val="TM3"/>
    <w:autoRedefine/>
    <w:rsid w:val="00D9634A"/>
    <w:pPr>
      <w:tabs>
        <w:tab w:val="left" w:pos="1985"/>
        <w:tab w:val="right" w:pos="10195"/>
      </w:tabs>
      <w:spacing w:after="60" w:line="216" w:lineRule="atLeast"/>
      <w:ind w:left="1134" w:hanging="709"/>
    </w:pPr>
    <w:rPr>
      <w:rFonts w:eastAsiaTheme="minorEastAsia" w:cstheme="minorBidi"/>
      <w:noProof/>
      <w:sz w:val="24"/>
      <w:lang w:val="en-US"/>
    </w:rPr>
  </w:style>
  <w:style w:type="paragraph" w:customStyle="1" w:styleId="Headingseparationline-landscape">
    <w:name w:val="Heading separation line - landscape"/>
    <w:basedOn w:val="Heading1separatationline"/>
    <w:rsid w:val="00D9634A"/>
    <w:pPr>
      <w:ind w:right="14317"/>
    </w:pPr>
  </w:style>
  <w:style w:type="paragraph" w:customStyle="1" w:styleId="AnnexCHead1">
    <w:name w:val="Annex C Head 1"/>
    <w:basedOn w:val="Normal"/>
    <w:next w:val="Heading1separatationline"/>
    <w:rsid w:val="00D9634A"/>
    <w:pPr>
      <w:numPr>
        <w:numId w:val="2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D9634A"/>
    <w:pPr>
      <w:numPr>
        <w:ilvl w:val="1"/>
        <w:numId w:val="25"/>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D9634A"/>
    <w:pPr>
      <w:numPr>
        <w:ilvl w:val="2"/>
        <w:numId w:val="25"/>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Corpsdetexte"/>
    <w:rsid w:val="00D9634A"/>
    <w:pPr>
      <w:numPr>
        <w:ilvl w:val="3"/>
        <w:numId w:val="25"/>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D9634A"/>
    <w:pPr>
      <w:numPr>
        <w:numId w:val="26"/>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Policepardfaut"/>
    <w:uiPriority w:val="21"/>
    <w:rsid w:val="00D9634A"/>
    <w:rPr>
      <w:b/>
      <w:bCs/>
      <w:i/>
      <w:iCs/>
      <w:color w:val="ACDAF0"/>
    </w:rPr>
  </w:style>
  <w:style w:type="paragraph" w:customStyle="1" w:styleId="AnnexDHead3">
    <w:name w:val="Annex D Head 3"/>
    <w:basedOn w:val="Corpsdetexte"/>
    <w:link w:val="AnnexDHead3Char"/>
    <w:rsid w:val="00D9634A"/>
    <w:pPr>
      <w:numPr>
        <w:ilvl w:val="2"/>
        <w:numId w:val="26"/>
      </w:numPr>
      <w:spacing w:line="216" w:lineRule="atLeast"/>
      <w:jc w:val="left"/>
    </w:pPr>
    <w:rPr>
      <w:rFonts w:eastAsiaTheme="minorHAnsi"/>
      <w:b/>
      <w:smallCaps/>
      <w:color w:val="407EC9"/>
      <w:lang w:eastAsia="de-DE"/>
    </w:rPr>
  </w:style>
  <w:style w:type="paragraph" w:customStyle="1" w:styleId="AnnexDHead4">
    <w:name w:val="Annex D Head 4"/>
    <w:basedOn w:val="Normal"/>
    <w:next w:val="Corpsdetexte"/>
    <w:rsid w:val="00D9634A"/>
    <w:pPr>
      <w:numPr>
        <w:ilvl w:val="3"/>
        <w:numId w:val="26"/>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D9634A"/>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D9634A"/>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qFormat/>
    <w:rsid w:val="00D9634A"/>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D9634A"/>
    <w:pPr>
      <w:numPr>
        <w:numId w:val="45"/>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Corpsdetexte"/>
    <w:rsid w:val="00D9634A"/>
    <w:pPr>
      <w:numPr>
        <w:ilvl w:val="3"/>
        <w:numId w:val="27"/>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desillustrations"/>
    <w:rsid w:val="00D9634A"/>
    <w:pPr>
      <w:tabs>
        <w:tab w:val="left" w:pos="1134"/>
        <w:tab w:val="right" w:pos="9781"/>
      </w:tabs>
      <w:spacing w:after="60" w:line="216" w:lineRule="atLeast"/>
      <w:ind w:left="1276" w:right="424" w:hanging="1276"/>
    </w:pPr>
    <w:rPr>
      <w:rFonts w:eastAsiaTheme="minorHAnsi" w:cstheme="minorBidi"/>
      <w:color w:val="auto"/>
    </w:rPr>
  </w:style>
  <w:style w:type="paragraph" w:customStyle="1" w:styleId="Bullet2Blue">
    <w:name w:val="Bullet 2 Blue"/>
    <w:basedOn w:val="Bullet2"/>
    <w:qFormat/>
    <w:rsid w:val="00D9634A"/>
    <w:pPr>
      <w:numPr>
        <w:numId w:val="0"/>
      </w:numPr>
      <w:tabs>
        <w:tab w:val="clear" w:pos="1701"/>
      </w:tabs>
      <w:spacing w:line="216" w:lineRule="atLeast"/>
      <w:ind w:left="2421" w:hanging="360"/>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desillustrations"/>
    <w:next w:val="Corpsdetexte"/>
    <w:rsid w:val="00D9634A"/>
    <w:pPr>
      <w:tabs>
        <w:tab w:val="right" w:leader="dot" w:pos="9781"/>
      </w:tabs>
      <w:spacing w:after="60" w:line="216" w:lineRule="atLeast"/>
      <w:ind w:left="1276" w:right="424" w:hanging="1276"/>
    </w:pPr>
    <w:rPr>
      <w:rFonts w:eastAsiaTheme="minorHAnsi" w:cstheme="minorBidi"/>
      <w:color w:val="auto"/>
    </w:rPr>
  </w:style>
  <w:style w:type="paragraph" w:customStyle="1" w:styleId="AnnexFHead4">
    <w:name w:val="Annex F Head 4"/>
    <w:basedOn w:val="Normal"/>
    <w:next w:val="Corpsdetexte"/>
    <w:rsid w:val="00D9634A"/>
    <w:pPr>
      <w:numPr>
        <w:ilvl w:val="3"/>
        <w:numId w:val="28"/>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D9634A"/>
    <w:pPr>
      <w:numPr>
        <w:numId w:val="0"/>
      </w:numPr>
      <w:tabs>
        <w:tab w:val="num" w:pos="360"/>
        <w:tab w:val="left" w:pos="851"/>
      </w:tabs>
      <w:ind w:left="851" w:hanging="851"/>
      <w:jc w:val="center"/>
    </w:pPr>
  </w:style>
  <w:style w:type="paragraph" w:customStyle="1" w:styleId="TableofAnnexes">
    <w:name w:val="Table of Annexes"/>
    <w:basedOn w:val="Tabledesillustrations"/>
    <w:next w:val="Normal"/>
    <w:rsid w:val="00D9634A"/>
    <w:pPr>
      <w:tabs>
        <w:tab w:val="right" w:leader="dot" w:pos="9781"/>
      </w:tabs>
      <w:spacing w:after="60" w:line="216" w:lineRule="atLeast"/>
      <w:ind w:left="1276" w:right="424" w:hanging="1276"/>
    </w:pPr>
    <w:rPr>
      <w:rFonts w:eastAsiaTheme="minorHAnsi" w:cstheme="minorBidi"/>
      <w:color w:val="auto"/>
    </w:rPr>
  </w:style>
  <w:style w:type="paragraph" w:styleId="Normalcentr">
    <w:name w:val="Block Text"/>
    <w:basedOn w:val="Normal"/>
    <w:rsid w:val="00D9634A"/>
    <w:pPr>
      <w:spacing w:after="120"/>
      <w:ind w:left="1440" w:right="1440"/>
    </w:pPr>
    <w:rPr>
      <w:rFonts w:eastAsia="Times New Roman" w:cs="Arial"/>
    </w:rPr>
  </w:style>
  <w:style w:type="paragraph" w:customStyle="1" w:styleId="AnnexGHead4">
    <w:name w:val="Annex G Head 4"/>
    <w:basedOn w:val="Normal"/>
    <w:next w:val="Corpsdetexte"/>
    <w:rsid w:val="00D9634A"/>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D9634A"/>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D9634A"/>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D9634A"/>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Corpsdetexte"/>
    <w:rsid w:val="00D9634A"/>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D9634A"/>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D9634A"/>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Corpsdetexte"/>
    <w:rsid w:val="00D9634A"/>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Corpsdetexte"/>
    <w:rsid w:val="00D9634A"/>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D9634A"/>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D9634A"/>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Corpsdetexte"/>
    <w:rsid w:val="00D9634A"/>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Corpsdetexte"/>
    <w:rsid w:val="00D9634A"/>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D9634A"/>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D9634A"/>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Corpsdetexte"/>
    <w:rsid w:val="00D9634A"/>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Corpsdetexte"/>
    <w:rsid w:val="00D9634A"/>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D9634A"/>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Corpsdetexte"/>
    <w:rsid w:val="00D9634A"/>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Corpsdetexte"/>
    <w:rsid w:val="00D9634A"/>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Corpsdetexte"/>
    <w:rsid w:val="00D9634A"/>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D9634A"/>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D9634A"/>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Corpsdetexte"/>
    <w:rsid w:val="00D9634A"/>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Corpsdetexte"/>
    <w:rsid w:val="00D9634A"/>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D9634A"/>
    <w:pPr>
      <w:numPr>
        <w:numId w:val="28"/>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D9634A"/>
    <w:pPr>
      <w:numPr>
        <w:numId w:val="42"/>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D9634A"/>
    <w:rPr>
      <w:sz w:val="18"/>
      <w:szCs w:val="18"/>
      <w:lang w:val="fr-FR"/>
    </w:rPr>
  </w:style>
  <w:style w:type="paragraph" w:customStyle="1" w:styleId="Tablelisti">
    <w:name w:val="Table list i"/>
    <w:basedOn w:val="Listi"/>
    <w:rsid w:val="00D9634A"/>
    <w:pPr>
      <w:spacing w:after="60"/>
      <w:ind w:left="1320" w:hanging="425"/>
    </w:pPr>
    <w:rPr>
      <w:sz w:val="18"/>
      <w:lang w:val="fr-FR"/>
    </w:rPr>
  </w:style>
  <w:style w:type="paragraph" w:customStyle="1" w:styleId="AnnexFHead2">
    <w:name w:val="Annex F Head 2"/>
    <w:basedOn w:val="Normal"/>
    <w:next w:val="Heading2separationline"/>
    <w:rsid w:val="00D9634A"/>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Corpsdetexte"/>
    <w:rsid w:val="00D9634A"/>
    <w:pPr>
      <w:numPr>
        <w:ilvl w:val="2"/>
        <w:numId w:val="28"/>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D9634A"/>
    <w:pPr>
      <w:numPr>
        <w:numId w:val="29"/>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D9634A"/>
    <w:pPr>
      <w:numPr>
        <w:ilvl w:val="1"/>
        <w:numId w:val="29"/>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Corpsdetexte"/>
    <w:rsid w:val="00D9634A"/>
    <w:pPr>
      <w:numPr>
        <w:ilvl w:val="2"/>
        <w:numId w:val="29"/>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Corpsdetexte"/>
    <w:qFormat/>
    <w:rsid w:val="00D9634A"/>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D9634A"/>
    <w:pPr>
      <w:numPr>
        <w:numId w:val="39"/>
      </w:numPr>
    </w:pPr>
  </w:style>
  <w:style w:type="paragraph" w:customStyle="1" w:styleId="Tablebullettext">
    <w:name w:val="Table bullet text"/>
    <w:basedOn w:val="Tabletext"/>
    <w:qFormat/>
    <w:rsid w:val="00D9634A"/>
    <w:pPr>
      <w:ind w:left="397" w:right="0"/>
    </w:pPr>
  </w:style>
  <w:style w:type="table" w:customStyle="1" w:styleId="TableGrid2">
    <w:name w:val="Table Grid2"/>
    <w:basedOn w:val="TableauNormal"/>
    <w:next w:val="Grilledutableau"/>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D9634A"/>
    <w:pPr>
      <w:numPr>
        <w:numId w:val="43"/>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D9634A"/>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D9634A"/>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Titreindex">
    <w:name w:val="index heading"/>
    <w:basedOn w:val="Normal"/>
    <w:next w:val="Index1"/>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epuces">
    <w:name w:val="List Bullet"/>
    <w:basedOn w:val="Normal"/>
    <w:autoRedefine/>
    <w:rsid w:val="00D9634A"/>
    <w:pPr>
      <w:spacing w:before="60" w:after="80"/>
      <w:ind w:left="354"/>
    </w:pPr>
    <w:rPr>
      <w:rFonts w:eastAsia="Times New Roman" w:cs="Arial"/>
    </w:rPr>
  </w:style>
  <w:style w:type="paragraph" w:styleId="Citation">
    <w:name w:val="Quote"/>
    <w:basedOn w:val="Normal"/>
    <w:link w:val="CitationCar"/>
    <w:uiPriority w:val="29"/>
    <w:rsid w:val="00D9634A"/>
    <w:pPr>
      <w:spacing w:before="60" w:after="60"/>
      <w:ind w:left="567" w:right="935"/>
      <w:jc w:val="both"/>
    </w:pPr>
    <w:rPr>
      <w:rFonts w:eastAsia="Times New Roman" w:cs="Arial"/>
      <w:i/>
    </w:rPr>
  </w:style>
  <w:style w:type="character" w:customStyle="1" w:styleId="CitationCar">
    <w:name w:val="Citation Car"/>
    <w:basedOn w:val="Policepardfaut"/>
    <w:link w:val="Citation"/>
    <w:uiPriority w:val="29"/>
    <w:rsid w:val="00D9634A"/>
    <w:rPr>
      <w:rFonts w:ascii="Arial" w:hAnsi="Arial" w:cs="Arial"/>
      <w:i/>
      <w:lang w:val="en-GB" w:eastAsia="en-GB"/>
    </w:rPr>
  </w:style>
  <w:style w:type="paragraph" w:customStyle="1" w:styleId="Tabletext0">
    <w:name w:val="Table_text"/>
    <w:basedOn w:val="Normal"/>
    <w:rsid w:val="00D963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e2">
    <w:name w:val="List 2"/>
    <w:basedOn w:val="Normal"/>
    <w:rsid w:val="00D9634A"/>
    <w:pPr>
      <w:ind w:left="566" w:hanging="283"/>
      <w:contextualSpacing/>
    </w:pPr>
    <w:rPr>
      <w:rFonts w:eastAsia="Times New Roman" w:cs="Arial"/>
    </w:rPr>
  </w:style>
  <w:style w:type="paragraph" w:styleId="Corpsdetexte2">
    <w:name w:val="Body Text 2"/>
    <w:basedOn w:val="Normal"/>
    <w:link w:val="Corpsdetexte2Car"/>
    <w:rsid w:val="00D9634A"/>
    <w:pPr>
      <w:spacing w:after="120" w:line="480" w:lineRule="auto"/>
    </w:pPr>
    <w:rPr>
      <w:rFonts w:eastAsia="Times New Roman" w:cs="Arial"/>
    </w:rPr>
  </w:style>
  <w:style w:type="character" w:customStyle="1" w:styleId="Corpsdetexte2Car">
    <w:name w:val="Corps de texte 2 Car"/>
    <w:basedOn w:val="Policepardfaut"/>
    <w:link w:val="Corpsdetexte2"/>
    <w:rsid w:val="00D9634A"/>
    <w:rPr>
      <w:rFonts w:ascii="Arial" w:hAnsi="Arial" w:cs="Arial"/>
      <w:lang w:val="en-GB" w:eastAsia="en-GB"/>
    </w:rPr>
  </w:style>
  <w:style w:type="paragraph" w:customStyle="1" w:styleId="Tekstopmerking1">
    <w:name w:val="Tekst opmerking1"/>
    <w:basedOn w:val="Normal"/>
    <w:rsid w:val="00D9634A"/>
    <w:pPr>
      <w:suppressAutoHyphens/>
    </w:pPr>
    <w:rPr>
      <w:rFonts w:eastAsia="Times New Roman" w:cs="Times New Roman"/>
      <w:szCs w:val="24"/>
      <w:lang w:eastAsia="ar-SA"/>
    </w:rPr>
  </w:style>
  <w:style w:type="paragraph" w:customStyle="1" w:styleId="Normaalweb1">
    <w:name w:val="Normaal (web)1"/>
    <w:basedOn w:val="Normal"/>
    <w:rsid w:val="00D9634A"/>
    <w:pPr>
      <w:suppressAutoHyphens/>
    </w:pPr>
    <w:rPr>
      <w:rFonts w:eastAsia="Times New Roman" w:cs="Times New Roman"/>
      <w:szCs w:val="24"/>
      <w:lang w:val="en-US" w:eastAsia="ar-SA"/>
    </w:rPr>
  </w:style>
  <w:style w:type="paragraph" w:customStyle="1" w:styleId="WW-Default">
    <w:name w:val="WW-Default"/>
    <w:rsid w:val="00D9634A"/>
    <w:pPr>
      <w:suppressAutoHyphens/>
      <w:autoSpaceDE w:val="0"/>
      <w:spacing w:after="0" w:line="240" w:lineRule="auto"/>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D963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D9634A"/>
    <w:pPr>
      <w:suppressAutoHyphens/>
      <w:spacing w:before="210" w:line="210" w:lineRule="exact"/>
    </w:pPr>
    <w:rPr>
      <w:rFonts w:eastAsia="Times New Roman" w:cs="Times New Roman"/>
      <w:sz w:val="18"/>
      <w:szCs w:val="20"/>
      <w:lang w:eastAsia="ar-SA"/>
    </w:rPr>
  </w:style>
  <w:style w:type="paragraph" w:styleId="Listenumros2">
    <w:name w:val="List Number 2"/>
    <w:basedOn w:val="Normal"/>
    <w:rsid w:val="00D9634A"/>
    <w:pPr>
      <w:tabs>
        <w:tab w:val="num" w:pos="643"/>
      </w:tabs>
      <w:ind w:left="643" w:hanging="360"/>
      <w:contextualSpacing/>
    </w:pPr>
    <w:rPr>
      <w:rFonts w:eastAsia="Times New Roman" w:cs="Arial"/>
    </w:rPr>
  </w:style>
  <w:style w:type="paragraph" w:styleId="Rvision">
    <w:name w:val="Revision"/>
    <w:hidden/>
    <w:uiPriority w:val="99"/>
    <w:semiHidden/>
    <w:rsid w:val="00D9634A"/>
    <w:pPr>
      <w:spacing w:after="0" w:line="240" w:lineRule="auto"/>
    </w:pPr>
    <w:rPr>
      <w:rFonts w:ascii="Arial" w:hAnsi="Arial" w:cs="Arial"/>
      <w:lang w:val="en-GB" w:eastAsia="en-GB"/>
    </w:rPr>
  </w:style>
  <w:style w:type="numbering" w:customStyle="1" w:styleId="NoList1">
    <w:name w:val="No List1"/>
    <w:next w:val="Aucuneliste"/>
    <w:uiPriority w:val="99"/>
    <w:semiHidden/>
    <w:unhideWhenUsed/>
    <w:rsid w:val="00D9634A"/>
  </w:style>
  <w:style w:type="table" w:customStyle="1" w:styleId="TableGrid3">
    <w:name w:val="Table Grid3"/>
    <w:basedOn w:val="TableauNormal"/>
    <w:next w:val="Grilledutableau"/>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Paragraphedeliste"/>
    <w:uiPriority w:val="34"/>
    <w:rsid w:val="00D9634A"/>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auNormal"/>
    <w:next w:val="Trameclaire-Accent3"/>
    <w:uiPriority w:val="60"/>
    <w:rsid w:val="00D9634A"/>
    <w:pPr>
      <w:spacing w:after="0" w:line="240" w:lineRule="auto"/>
    </w:pPr>
    <w:rPr>
      <w:rFonts w:eastAsiaTheme="minorHAnsi"/>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auNormal"/>
    <w:uiPriority w:val="49"/>
    <w:rsid w:val="00D9634A"/>
    <w:pPr>
      <w:spacing w:after="0" w:line="240" w:lineRule="auto"/>
    </w:pPr>
    <w:rPr>
      <w:rFonts w:ascii="Times New Roman" w:hAnsi="Times New Roman" w:cs="Times New Roman"/>
      <w:sz w:val="20"/>
      <w:szCs w:val="20"/>
      <w:lang w:val="en-GB"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Normal"/>
    <w:next w:val="Corpsdetexte"/>
    <w:link w:val="Appendix1Char"/>
    <w:qFormat/>
    <w:rsid w:val="00D9634A"/>
    <w:pPr>
      <w:keepLines/>
      <w:tabs>
        <w:tab w:val="num" w:pos="0"/>
      </w:tabs>
      <w:spacing w:after="360" w:line="216" w:lineRule="atLeast"/>
      <w:ind w:left="1418" w:hanging="1418"/>
    </w:pPr>
    <w:rPr>
      <w:rFonts w:ascii="Calibri" w:eastAsiaTheme="majorEastAsia" w:hAnsi="Calibri" w:cstheme="majorBidi"/>
      <w:b/>
      <w:bCs/>
      <w:i/>
      <w:caps/>
      <w:color w:val="407EC9"/>
      <w:sz w:val="28"/>
      <w:szCs w:val="24"/>
      <w:u w:val="single"/>
      <w:lang w:eastAsia="en-US"/>
    </w:rPr>
  </w:style>
  <w:style w:type="paragraph" w:customStyle="1" w:styleId="Note">
    <w:name w:val="Note"/>
    <w:basedOn w:val="Normal"/>
    <w:next w:val="Normal"/>
    <w:rsid w:val="00D9634A"/>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Paragraphedeliste"/>
    <w:qFormat/>
    <w:rsid w:val="00D9634A"/>
    <w:pPr>
      <w:numPr>
        <w:numId w:val="21"/>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Paragraphedeliste"/>
    <w:rsid w:val="00D9634A"/>
    <w:pPr>
      <w:numPr>
        <w:numId w:val="20"/>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D9634A"/>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Policepardfaut"/>
    <w:link w:val="Appendix1"/>
    <w:rsid w:val="00D9634A"/>
    <w:rPr>
      <w:rFonts w:ascii="Calibri" w:eastAsiaTheme="majorEastAsia" w:hAnsi="Calibri" w:cstheme="majorBidi"/>
      <w:b/>
      <w:bCs/>
      <w:i/>
      <w:caps/>
      <w:color w:val="407EC9"/>
      <w:sz w:val="28"/>
      <w:szCs w:val="24"/>
      <w:u w:val="single"/>
      <w:lang w:val="en-GB"/>
    </w:rPr>
  </w:style>
  <w:style w:type="paragraph" w:customStyle="1" w:styleId="EndnoteText1">
    <w:name w:val="Endnote Text1"/>
    <w:basedOn w:val="Normal"/>
    <w:next w:val="Notedefin"/>
    <w:link w:val="EndnoteTextChar"/>
    <w:uiPriority w:val="99"/>
    <w:semiHidden/>
    <w:unhideWhenUsed/>
    <w:rsid w:val="00D9634A"/>
    <w:rPr>
      <w:rFonts w:ascii="Times New Roman" w:eastAsiaTheme="minorHAnsi" w:hAnsi="Times New Roman" w:cs="Times New Roman"/>
      <w:color w:val="08374B"/>
      <w:sz w:val="20"/>
      <w:szCs w:val="20"/>
    </w:rPr>
  </w:style>
  <w:style w:type="character" w:customStyle="1" w:styleId="EndnoteTextChar">
    <w:name w:val="Endnote Text Char"/>
    <w:basedOn w:val="Policepardfaut"/>
    <w:link w:val="EndnoteText1"/>
    <w:uiPriority w:val="99"/>
    <w:semiHidden/>
    <w:rsid w:val="00D9634A"/>
    <w:rPr>
      <w:rFonts w:ascii="Times New Roman" w:eastAsiaTheme="minorHAnsi" w:hAnsi="Times New Roman" w:cs="Times New Roman"/>
      <w:color w:val="08374B"/>
      <w:sz w:val="20"/>
      <w:szCs w:val="20"/>
      <w:lang w:val="en-GB" w:eastAsia="en-GB"/>
    </w:rPr>
  </w:style>
  <w:style w:type="character" w:styleId="Accentuationlgre">
    <w:name w:val="Subtle Emphasis"/>
    <w:basedOn w:val="Policepardfaut"/>
    <w:uiPriority w:val="19"/>
    <w:rsid w:val="00D9634A"/>
    <w:rPr>
      <w:i/>
      <w:iCs/>
      <w:color w:val="808080" w:themeColor="text1" w:themeTint="7F"/>
    </w:rPr>
  </w:style>
  <w:style w:type="paragraph" w:customStyle="1" w:styleId="preface6">
    <w:name w:val="preface 6"/>
    <w:basedOn w:val="Titre6"/>
    <w:rsid w:val="00D9634A"/>
    <w:pPr>
      <w:keepNext w:val="0"/>
      <w:numPr>
        <w:ilvl w:val="0"/>
        <w:numId w:val="0"/>
      </w:numPr>
      <w:suppressLineNumbers/>
      <w:tabs>
        <w:tab w:val="num" w:pos="1151"/>
      </w:tabs>
      <w:spacing w:before="120"/>
      <w:ind w:left="1151" w:hanging="431"/>
      <w:jc w:val="both"/>
    </w:pPr>
    <w:rPr>
      <w:rFonts w:ascii="Times New Roman" w:eastAsia="Times New Roman" w:hAnsi="Times New Roman" w:cs="Times New Roman"/>
      <w:iCs w:val="0"/>
      <w:color w:val="auto"/>
      <w:sz w:val="24"/>
      <w:szCs w:val="20"/>
      <w:lang w:eastAsia="en-AU"/>
    </w:rPr>
  </w:style>
  <w:style w:type="paragraph" w:customStyle="1" w:styleId="Subtitle1">
    <w:name w:val="Subtitle1"/>
    <w:basedOn w:val="Normal"/>
    <w:next w:val="Normal"/>
    <w:uiPriority w:val="11"/>
    <w:rsid w:val="00D9634A"/>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Trameclaire-Accent3">
    <w:name w:val="Light Shading Accent 3"/>
    <w:basedOn w:val="TableauNormal"/>
    <w:uiPriority w:val="60"/>
    <w:rsid w:val="00D9634A"/>
    <w:pPr>
      <w:spacing w:after="0" w:line="240" w:lineRule="auto"/>
    </w:pPr>
    <w:rPr>
      <w:rFonts w:eastAsiaTheme="minorHAnsi"/>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customStyle="1" w:styleId="SubtleEmphasis1">
    <w:name w:val="Subtle Emphasis1"/>
    <w:basedOn w:val="Policepardfaut"/>
    <w:uiPriority w:val="19"/>
    <w:rsid w:val="00D9634A"/>
    <w:rPr>
      <w:i/>
      <w:iCs/>
      <w:color w:val="3EB6EA"/>
    </w:rPr>
  </w:style>
  <w:style w:type="paragraph" w:customStyle="1" w:styleId="Quote1">
    <w:name w:val="Quote1"/>
    <w:basedOn w:val="Normal"/>
    <w:next w:val="Normal"/>
    <w:uiPriority w:val="29"/>
    <w:rsid w:val="00D9634A"/>
    <w:pPr>
      <w:spacing w:after="200" w:line="276" w:lineRule="auto"/>
    </w:pPr>
    <w:rPr>
      <w:rFonts w:asciiTheme="minorHAnsi" w:eastAsiaTheme="minorHAnsi" w:hAnsiTheme="minorHAnsi" w:cstheme="minorBidi"/>
      <w:i/>
      <w:iCs/>
      <w:color w:val="08374B"/>
      <w:sz w:val="24"/>
      <w:lang w:eastAsia="en-US"/>
    </w:rPr>
  </w:style>
  <w:style w:type="table" w:styleId="Grilleclaire-Accent3">
    <w:name w:val="Light Grid Accent 3"/>
    <w:basedOn w:val="TableauNormal"/>
    <w:uiPriority w:val="62"/>
    <w:rsid w:val="00D9634A"/>
    <w:pPr>
      <w:spacing w:after="0" w:line="240" w:lineRule="auto"/>
    </w:pPr>
    <w:rPr>
      <w:rFonts w:eastAsiaTheme="minorHAnsi"/>
      <w:lang w:val="en-U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paragraph" w:customStyle="1" w:styleId="DocumentStatus">
    <w:name w:val="DocumentStatus"/>
    <w:basedOn w:val="Normal"/>
    <w:rsid w:val="00D9634A"/>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D9634A"/>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Titre2"/>
    <w:next w:val="Normal"/>
    <w:rsid w:val="00D9634A"/>
    <w:pPr>
      <w:numPr>
        <w:ilvl w:val="0"/>
        <w:numId w:val="44"/>
      </w:numPr>
      <w:tabs>
        <w:tab w:val="left" w:pos="709"/>
      </w:tabs>
      <w:spacing w:before="200" w:line="276" w:lineRule="auto"/>
      <w:ind w:left="828" w:right="709"/>
    </w:pPr>
    <w:rPr>
      <w:rFonts w:ascii="Helvetica 55 Roman" w:hAnsi="Helvetica 55 Roman"/>
      <w:b w:val="0"/>
      <w:bCs w:val="0"/>
      <w:color w:val="476E7D"/>
      <w:kern w:val="36"/>
      <w:sz w:val="28"/>
      <w:szCs w:val="26"/>
    </w:rPr>
  </w:style>
  <w:style w:type="character" w:customStyle="1" w:styleId="AnnexDHead3Char">
    <w:name w:val="Annex D Head 3 Char"/>
    <w:basedOn w:val="CorpsdetexteCar"/>
    <w:link w:val="AnnexDHead3"/>
    <w:rsid w:val="00D9634A"/>
    <w:rPr>
      <w:rFonts w:ascii="Arial" w:eastAsiaTheme="minorHAnsi" w:hAnsi="Arial" w:cs="Calibri"/>
      <w:b/>
      <w:smallCaps/>
      <w:color w:val="407EC9"/>
      <w:lang w:val="en-GB" w:eastAsia="de-DE"/>
    </w:rPr>
  </w:style>
  <w:style w:type="character" w:customStyle="1" w:styleId="SubtitleChar1">
    <w:name w:val="Subtitle Char1"/>
    <w:basedOn w:val="Policepardfaut"/>
    <w:rsid w:val="00D9634A"/>
    <w:rPr>
      <w:rFonts w:asciiTheme="majorHAnsi" w:eastAsiaTheme="majorEastAsia" w:hAnsiTheme="majorHAnsi" w:cstheme="majorBidi"/>
      <w:i/>
      <w:iCs/>
      <w:color w:val="4472C4" w:themeColor="accent1"/>
      <w:spacing w:val="15"/>
      <w:sz w:val="24"/>
      <w:szCs w:val="24"/>
      <w:lang w:val="en-GB"/>
    </w:rPr>
  </w:style>
  <w:style w:type="character" w:styleId="Accentuationintense">
    <w:name w:val="Intense Emphasis"/>
    <w:basedOn w:val="Policepardfaut"/>
    <w:uiPriority w:val="21"/>
    <w:rsid w:val="00D9634A"/>
    <w:rPr>
      <w:b/>
      <w:bCs/>
      <w:i/>
      <w:iCs/>
      <w:color w:val="4472C4" w:themeColor="accent1"/>
    </w:rPr>
  </w:style>
  <w:style w:type="character" w:customStyle="1" w:styleId="QuoteChar1">
    <w:name w:val="Quote Char1"/>
    <w:basedOn w:val="Policepardfaut"/>
    <w:rsid w:val="00D9634A"/>
    <w:rPr>
      <w:i/>
      <w:iCs/>
      <w:color w:val="000000" w:themeColor="text1"/>
      <w:sz w:val="18"/>
      <w:lang w:val="en-GB"/>
    </w:rPr>
  </w:style>
  <w:style w:type="paragraph" w:customStyle="1" w:styleId="BodytextBlue">
    <w:name w:val="Body text Blue"/>
    <w:basedOn w:val="Corpsdetexte"/>
    <w:link w:val="BodytextBlueChar"/>
    <w:qFormat/>
    <w:rsid w:val="00D9634A"/>
    <w:pPr>
      <w:spacing w:line="216" w:lineRule="atLeast"/>
      <w:jc w:val="left"/>
    </w:pPr>
    <w:rPr>
      <w:rFonts w:eastAsiaTheme="minorHAnsi"/>
      <w:i/>
      <w:color w:val="00B0F0"/>
    </w:rPr>
  </w:style>
  <w:style w:type="character" w:customStyle="1" w:styleId="BodytextBlueChar">
    <w:name w:val="Body text Blue Char"/>
    <w:basedOn w:val="CorpsdetexteCar"/>
    <w:link w:val="BodytextBlue"/>
    <w:rsid w:val="00D9634A"/>
    <w:rPr>
      <w:rFonts w:ascii="Arial" w:eastAsiaTheme="minorHAnsi" w:hAnsi="Arial" w:cs="Calibri"/>
      <w:i/>
      <w:color w:val="00B0F0"/>
      <w:lang w:val="en-GB" w:eastAsia="en-GB"/>
    </w:rPr>
  </w:style>
  <w:style w:type="character" w:customStyle="1" w:styleId="Ulstomtale1">
    <w:name w:val="Uløst omtale1"/>
    <w:basedOn w:val="Policepardfaut"/>
    <w:uiPriority w:val="99"/>
    <w:semiHidden/>
    <w:unhideWhenUsed/>
    <w:rsid w:val="00D9634A"/>
    <w:rPr>
      <w:color w:val="808080"/>
      <w:shd w:val="clear" w:color="auto" w:fill="E6E6E6"/>
    </w:rPr>
  </w:style>
  <w:style w:type="character" w:customStyle="1" w:styleId="sc121">
    <w:name w:val="sc121"/>
    <w:basedOn w:val="Policepardfaut"/>
    <w:rsid w:val="00D9634A"/>
    <w:rPr>
      <w:rFonts w:ascii="Courier New" w:hAnsi="Courier New" w:cs="Courier New" w:hint="default"/>
      <w:color w:val="FF0000"/>
      <w:sz w:val="20"/>
      <w:szCs w:val="20"/>
      <w:shd w:val="clear" w:color="auto" w:fill="FFFF00"/>
    </w:rPr>
  </w:style>
  <w:style w:type="character" w:customStyle="1" w:styleId="sc14">
    <w:name w:val="sc14"/>
    <w:basedOn w:val="Policepardfaut"/>
    <w:rsid w:val="00D9634A"/>
    <w:rPr>
      <w:rFonts w:ascii="Courier New" w:hAnsi="Courier New" w:cs="Courier New" w:hint="default"/>
      <w:color w:val="0000FF"/>
      <w:sz w:val="20"/>
      <w:szCs w:val="20"/>
    </w:rPr>
  </w:style>
  <w:style w:type="character" w:customStyle="1" w:styleId="sc8">
    <w:name w:val="sc8"/>
    <w:basedOn w:val="Policepardfaut"/>
    <w:rsid w:val="00D9634A"/>
    <w:rPr>
      <w:rFonts w:ascii="Courier New" w:hAnsi="Courier New" w:cs="Courier New" w:hint="default"/>
      <w:color w:val="000000"/>
      <w:sz w:val="20"/>
      <w:szCs w:val="20"/>
    </w:rPr>
  </w:style>
  <w:style w:type="character" w:customStyle="1" w:styleId="sc31">
    <w:name w:val="sc31"/>
    <w:basedOn w:val="Policepardfaut"/>
    <w:rsid w:val="00D9634A"/>
    <w:rPr>
      <w:rFonts w:ascii="Courier New" w:hAnsi="Courier New" w:cs="Courier New" w:hint="default"/>
      <w:color w:val="FF0000"/>
      <w:sz w:val="20"/>
      <w:szCs w:val="20"/>
    </w:rPr>
  </w:style>
  <w:style w:type="character" w:customStyle="1" w:styleId="sc61">
    <w:name w:val="sc61"/>
    <w:basedOn w:val="Policepardfaut"/>
    <w:rsid w:val="00D9634A"/>
    <w:rPr>
      <w:rFonts w:ascii="Courier New" w:hAnsi="Courier New" w:cs="Courier New" w:hint="default"/>
      <w:b/>
      <w:bCs/>
      <w:color w:val="8000FF"/>
      <w:sz w:val="20"/>
      <w:szCs w:val="20"/>
    </w:rPr>
  </w:style>
  <w:style w:type="character" w:customStyle="1" w:styleId="sc131">
    <w:name w:val="sc131"/>
    <w:basedOn w:val="Policepardfaut"/>
    <w:rsid w:val="00D9634A"/>
    <w:rPr>
      <w:rFonts w:ascii="Courier New" w:hAnsi="Courier New" w:cs="Courier New" w:hint="default"/>
      <w:color w:val="FF0000"/>
      <w:sz w:val="20"/>
      <w:szCs w:val="20"/>
      <w:shd w:val="clear" w:color="auto" w:fill="FFFF00"/>
    </w:rPr>
  </w:style>
  <w:style w:type="character" w:customStyle="1" w:styleId="sc01">
    <w:name w:val="sc01"/>
    <w:basedOn w:val="Policepardfaut"/>
    <w:rsid w:val="00D9634A"/>
    <w:rPr>
      <w:rFonts w:ascii="Courier New" w:hAnsi="Courier New" w:cs="Courier New" w:hint="default"/>
      <w:b/>
      <w:bCs/>
      <w:color w:val="000000"/>
      <w:sz w:val="20"/>
      <w:szCs w:val="20"/>
    </w:rPr>
  </w:style>
  <w:style w:type="character" w:customStyle="1" w:styleId="sc111">
    <w:name w:val="sc111"/>
    <w:basedOn w:val="Policepardfaut"/>
    <w:rsid w:val="00D9634A"/>
    <w:rPr>
      <w:rFonts w:ascii="Courier New" w:hAnsi="Courier New" w:cs="Courier New" w:hint="default"/>
      <w:color w:val="0000FF"/>
      <w:sz w:val="20"/>
      <w:szCs w:val="20"/>
    </w:rPr>
  </w:style>
  <w:style w:type="character" w:customStyle="1" w:styleId="sc701">
    <w:name w:val="sc701"/>
    <w:basedOn w:val="Policepardfaut"/>
    <w:rsid w:val="00D9634A"/>
    <w:rPr>
      <w:rFonts w:ascii="Courier New" w:hAnsi="Courier New" w:cs="Courier New" w:hint="default"/>
      <w:b/>
      <w:bCs/>
      <w:color w:val="8000FF"/>
      <w:sz w:val="20"/>
      <w:szCs w:val="20"/>
      <w:u w:val="single"/>
    </w:rPr>
  </w:style>
  <w:style w:type="paragraph" w:customStyle="1" w:styleId="sc0">
    <w:name w:val="sc0"/>
    <w:basedOn w:val="Normal"/>
    <w:rsid w:val="00D9634A"/>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D9634A"/>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D9634A"/>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D9634A"/>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Policepardfaut"/>
    <w:rsid w:val="00D9634A"/>
    <w:rPr>
      <w:rFonts w:ascii="Courier New" w:hAnsi="Courier New" w:cs="Courier New" w:hint="default"/>
      <w:color w:val="008000"/>
      <w:sz w:val="20"/>
      <w:szCs w:val="20"/>
    </w:r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qFormat/>
    <w:rsid w:val="00F54630"/>
    <w:pPr>
      <w:snapToGrid w:val="0"/>
      <w:spacing w:before="100" w:line="240" w:lineRule="auto"/>
      <w:jc w:val="both"/>
    </w:pPr>
    <w:rPr>
      <w:rFonts w:ascii="Arial" w:hAnsi="Arial" w:cs="Arial"/>
      <w:spacing w:val="8"/>
      <w:sz w:val="20"/>
      <w:szCs w:val="20"/>
      <w:lang w:val="en-GB" w:eastAsia="zh-CN"/>
    </w:rPr>
  </w:style>
  <w:style w:type="paragraph" w:customStyle="1" w:styleId="FIGURE-title">
    <w:name w:val="FIGURE-title"/>
    <w:basedOn w:val="Normal"/>
    <w:next w:val="PARAGRAPH"/>
    <w:link w:val="FIGURE-titleChar"/>
    <w:qFormat/>
    <w:rsid w:val="00F54630"/>
    <w:pPr>
      <w:snapToGrid w:val="0"/>
      <w:spacing w:before="100" w:after="200"/>
      <w:jc w:val="center"/>
    </w:pPr>
    <w:rPr>
      <w:rFonts w:eastAsia="Times New Roman" w:cs="Arial"/>
      <w:b/>
      <w:bCs/>
      <w:spacing w:val="8"/>
      <w:sz w:val="20"/>
      <w:szCs w:val="20"/>
      <w:lang w:eastAsia="zh-CN"/>
    </w:rPr>
  </w:style>
  <w:style w:type="paragraph" w:customStyle="1" w:styleId="NOTE0">
    <w:name w:val="NOTE"/>
    <w:basedOn w:val="Normal"/>
    <w:next w:val="PARAGRAPH"/>
    <w:link w:val="NOTEChar"/>
    <w:qFormat/>
    <w:rsid w:val="00F54630"/>
    <w:pPr>
      <w:snapToGrid w:val="0"/>
      <w:spacing w:before="100" w:after="100"/>
      <w:jc w:val="both"/>
    </w:pPr>
    <w:rPr>
      <w:rFonts w:eastAsia="Times New Roman" w:cs="Arial"/>
      <w:spacing w:val="8"/>
      <w:sz w:val="16"/>
      <w:szCs w:val="16"/>
      <w:lang w:eastAsia="zh-CN"/>
    </w:rPr>
  </w:style>
  <w:style w:type="paragraph" w:customStyle="1" w:styleId="TABLE-title">
    <w:name w:val="TABLE-title"/>
    <w:basedOn w:val="PARAGRAPH"/>
    <w:next w:val="PARAGRAPH"/>
    <w:qFormat/>
    <w:rsid w:val="00F54630"/>
    <w:pPr>
      <w:keepNext/>
      <w:jc w:val="center"/>
    </w:pPr>
    <w:rPr>
      <w:b/>
      <w:bCs/>
    </w:rPr>
  </w:style>
  <w:style w:type="paragraph" w:customStyle="1" w:styleId="TABLE-col-heading">
    <w:name w:val="TABLE-col-heading"/>
    <w:basedOn w:val="PARAGRAPH"/>
    <w:link w:val="TABLE-col-headingChar"/>
    <w:qFormat/>
    <w:rsid w:val="00F54630"/>
    <w:pPr>
      <w:keepNext/>
      <w:spacing w:before="60" w:after="60"/>
      <w:jc w:val="center"/>
    </w:pPr>
    <w:rPr>
      <w:b/>
      <w:bCs/>
      <w:sz w:val="16"/>
      <w:szCs w:val="16"/>
    </w:rPr>
  </w:style>
  <w:style w:type="paragraph" w:customStyle="1" w:styleId="TABLE-cell">
    <w:name w:val="TABLE-cell"/>
    <w:basedOn w:val="PARAGRAPH"/>
    <w:link w:val="TABLE-cellChar"/>
    <w:qFormat/>
    <w:rsid w:val="00F54630"/>
    <w:pPr>
      <w:spacing w:before="60" w:after="60"/>
      <w:jc w:val="left"/>
    </w:pPr>
    <w:rPr>
      <w:bCs/>
      <w:sz w:val="16"/>
    </w:rPr>
  </w:style>
  <w:style w:type="character" w:customStyle="1" w:styleId="PARAGRAPHChar">
    <w:name w:val="PARAGRAPH Char"/>
    <w:aliases w:val="paragraph Char,p Char,para Char,p2 Char,Paragaph Char,Paragraph 2 Char,paragraph2 Char,Para Char,at Char,pa Char"/>
    <w:link w:val="PARAGRAPH"/>
    <w:rsid w:val="00F54630"/>
    <w:rPr>
      <w:rFonts w:ascii="Arial" w:hAnsi="Arial" w:cs="Arial"/>
      <w:spacing w:val="8"/>
      <w:sz w:val="20"/>
      <w:szCs w:val="20"/>
      <w:lang w:val="en-GB" w:eastAsia="zh-CN"/>
    </w:rPr>
  </w:style>
  <w:style w:type="character" w:customStyle="1" w:styleId="NOTEChar">
    <w:name w:val="NOTE Char"/>
    <w:link w:val="NOTE0"/>
    <w:rsid w:val="00F54630"/>
    <w:rPr>
      <w:rFonts w:ascii="Arial" w:hAnsi="Arial" w:cs="Arial"/>
      <w:spacing w:val="8"/>
      <w:sz w:val="16"/>
      <w:szCs w:val="16"/>
      <w:lang w:val="en-GB" w:eastAsia="zh-CN"/>
    </w:rPr>
  </w:style>
  <w:style w:type="character" w:customStyle="1" w:styleId="TABLE-col-headingChar">
    <w:name w:val="TABLE-col-heading Char"/>
    <w:link w:val="TABLE-col-heading"/>
    <w:rsid w:val="00F54630"/>
    <w:rPr>
      <w:rFonts w:ascii="Arial" w:hAnsi="Arial" w:cs="Arial"/>
      <w:b/>
      <w:bCs/>
      <w:spacing w:val="8"/>
      <w:sz w:val="16"/>
      <w:szCs w:val="16"/>
      <w:lang w:val="en-GB" w:eastAsia="zh-CN"/>
    </w:rPr>
  </w:style>
  <w:style w:type="character" w:customStyle="1" w:styleId="TABLE-cellChar">
    <w:name w:val="TABLE-cell Char"/>
    <w:link w:val="TABLE-cell"/>
    <w:rsid w:val="00F54630"/>
    <w:rPr>
      <w:rFonts w:ascii="Arial" w:hAnsi="Arial" w:cs="Arial"/>
      <w:bCs/>
      <w:spacing w:val="8"/>
      <w:sz w:val="16"/>
      <w:szCs w:val="20"/>
      <w:lang w:val="en-GB" w:eastAsia="zh-CN"/>
    </w:rPr>
  </w:style>
  <w:style w:type="paragraph" w:customStyle="1" w:styleId="paragraph0">
    <w:name w:val="paragraph"/>
    <w:basedOn w:val="Normal"/>
    <w:rsid w:val="00F54630"/>
    <w:pPr>
      <w:spacing w:before="100" w:beforeAutospacing="1" w:after="100" w:afterAutospacing="1"/>
    </w:pPr>
    <w:rPr>
      <w:rFonts w:ascii="Gulim" w:eastAsia="Gulim" w:hAnsi="Gulim" w:cs="Gulim"/>
      <w:sz w:val="24"/>
      <w:szCs w:val="24"/>
      <w:lang w:val="en-US" w:eastAsia="ko-KR"/>
    </w:rPr>
  </w:style>
  <w:style w:type="character" w:customStyle="1" w:styleId="FIGURE-titleChar">
    <w:name w:val="FIGURE-title Char"/>
    <w:link w:val="FIGURE-title"/>
    <w:rsid w:val="00F54630"/>
    <w:rPr>
      <w:rFonts w:ascii="Arial" w:hAnsi="Arial" w:cs="Arial"/>
      <w:b/>
      <w:bCs/>
      <w:spacing w:val="8"/>
      <w:sz w:val="20"/>
      <w:szCs w:val="20"/>
      <w:lang w:val="en-GB" w:eastAsia="zh-CN"/>
    </w:rPr>
  </w:style>
  <w:style w:type="paragraph" w:customStyle="1" w:styleId="ListDash">
    <w:name w:val="List Dash"/>
    <w:basedOn w:val="Listepuces"/>
    <w:qFormat/>
    <w:rsid w:val="00F54630"/>
    <w:pPr>
      <w:numPr>
        <w:numId w:val="46"/>
      </w:numPr>
      <w:snapToGrid w:val="0"/>
      <w:spacing w:before="0" w:after="100"/>
      <w:jc w:val="both"/>
    </w:pPr>
    <w:rPr>
      <w:spacing w:val="8"/>
      <w:sz w:val="20"/>
      <w:szCs w:val="20"/>
      <w:lang w:eastAsia="zh-CN"/>
    </w:rPr>
  </w:style>
  <w:style w:type="paragraph" w:customStyle="1" w:styleId="FIGURE0">
    <w:name w:val="FIGURE"/>
    <w:basedOn w:val="Normal"/>
    <w:next w:val="FIGURE-title"/>
    <w:qFormat/>
    <w:rsid w:val="00F54630"/>
    <w:pPr>
      <w:keepNext/>
      <w:snapToGrid w:val="0"/>
      <w:spacing w:before="100" w:after="200"/>
      <w:jc w:val="center"/>
    </w:pPr>
    <w:rPr>
      <w:rFonts w:eastAsia="Times New Roman" w:cs="Arial"/>
      <w:spacing w:val="8"/>
      <w:sz w:val="20"/>
      <w:szCs w:val="20"/>
      <w:lang w:eastAsia="zh-CN"/>
    </w:rPr>
  </w:style>
  <w:style w:type="numbering" w:customStyle="1" w:styleId="Headings">
    <w:name w:val="Headings"/>
    <w:rsid w:val="00F54630"/>
    <w:pPr>
      <w:numPr>
        <w:numId w:val="47"/>
      </w:numPr>
    </w:pPr>
  </w:style>
  <w:style w:type="character" w:customStyle="1" w:styleId="IndexLink">
    <w:name w:val="Index Link"/>
    <w:qFormat/>
    <w:rsid w:val="00740D2A"/>
  </w:style>
  <w:style w:type="paragraph" w:customStyle="1" w:styleId="Content">
    <w:name w:val="Content"/>
    <w:basedOn w:val="Normal"/>
    <w:next w:val="Normal"/>
    <w:qFormat/>
    <w:rsid w:val="00740D2A"/>
    <w:pPr>
      <w:suppressAutoHyphens/>
      <w:spacing w:after="200" w:line="276" w:lineRule="auto"/>
    </w:pPr>
    <w:rPr>
      <w:rFonts w:asciiTheme="majorHAnsi" w:eastAsia="Helvetica" w:hAnsiTheme="majorHAnsi" w:cstheme="minorBidi"/>
      <w:bCs/>
      <w:color w:val="2F5496" w:themeColor="accent1" w:themeShade="BF"/>
      <w:kern w:val="2"/>
      <w:sz w:val="28"/>
      <w:lang w:eastAsia="en-US"/>
    </w:rPr>
  </w:style>
  <w:style w:type="character" w:styleId="Mentionnonrsolue">
    <w:name w:val="Unresolved Mention"/>
    <w:basedOn w:val="Policepardfaut"/>
    <w:uiPriority w:val="99"/>
    <w:semiHidden/>
    <w:unhideWhenUsed/>
    <w:rsid w:val="00740D2A"/>
    <w:rPr>
      <w:color w:val="605E5C"/>
      <w:shd w:val="clear" w:color="auto" w:fill="E1DFDD"/>
    </w:rPr>
  </w:style>
  <w:style w:type="character" w:customStyle="1" w:styleId="FooterChar1">
    <w:name w:val="Footer Char1"/>
    <w:basedOn w:val="Policepardfaut"/>
    <w:uiPriority w:val="99"/>
    <w:qFormat/>
    <w:rsid w:val="00740D2A"/>
    <w:rPr>
      <w:color w:val="000000" w:themeColor="text1"/>
      <w:sz w:val="24"/>
    </w:rPr>
  </w:style>
  <w:style w:type="paragraph" w:customStyle="1" w:styleId="NormalE2Normal">
    <w:name w:val="NormalE2 Normal"/>
    <w:basedOn w:val="Normal"/>
    <w:next w:val="Normal"/>
    <w:qFormat/>
    <w:rsid w:val="00363BF1"/>
    <w:pPr>
      <w:suppressAutoHyphens/>
      <w:spacing w:after="200" w:line="276" w:lineRule="auto"/>
    </w:pPr>
    <w:rPr>
      <w:rFonts w:ascii="Helvetica" w:eastAsia="Helvetica" w:hAnsi="Helvetica" w:cs="Helvetica"/>
      <w:color w:val="08374B"/>
      <w:sz w:val="24"/>
      <w:szCs w:val="24"/>
    </w:rPr>
  </w:style>
  <w:style w:type="paragraph" w:customStyle="1" w:styleId="Corpsdetexte1">
    <w:name w:val="Corps de texte1"/>
    <w:basedOn w:val="Normal"/>
    <w:link w:val="BodytextCar"/>
    <w:autoRedefine/>
    <w:rsid w:val="00FF3591"/>
    <w:pPr>
      <w:spacing w:after="120"/>
    </w:pPr>
    <w:rPr>
      <w:color w:val="000000" w:themeColor="text1"/>
    </w:rPr>
  </w:style>
  <w:style w:type="character" w:customStyle="1" w:styleId="BodytextCar">
    <w:name w:val="Body text Car"/>
    <w:basedOn w:val="Policepardfaut"/>
    <w:link w:val="Corpsdetexte1"/>
    <w:rsid w:val="00FF3591"/>
    <w:rPr>
      <w:rFonts w:ascii="Arial" w:eastAsia="Calibri" w:hAnsi="Arial" w:cs="Calibri"/>
      <w:color w:val="000000" w:themeColor="text1"/>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6264030">
      <w:bodyDiv w:val="1"/>
      <w:marLeft w:val="0"/>
      <w:marRight w:val="0"/>
      <w:marTop w:val="0"/>
      <w:marBottom w:val="0"/>
      <w:divBdr>
        <w:top w:val="none" w:sz="0" w:space="0" w:color="auto"/>
        <w:left w:val="none" w:sz="0" w:space="0" w:color="auto"/>
        <w:bottom w:val="none" w:sz="0" w:space="0" w:color="auto"/>
        <w:right w:val="none" w:sz="0" w:space="0" w:color="auto"/>
      </w:divBdr>
    </w:div>
    <w:div w:id="517428865">
      <w:bodyDiv w:val="1"/>
      <w:marLeft w:val="0"/>
      <w:marRight w:val="0"/>
      <w:marTop w:val="0"/>
      <w:marBottom w:val="0"/>
      <w:divBdr>
        <w:top w:val="none" w:sz="0" w:space="0" w:color="auto"/>
        <w:left w:val="none" w:sz="0" w:space="0" w:color="auto"/>
        <w:bottom w:val="none" w:sz="0" w:space="0" w:color="auto"/>
        <w:right w:val="none" w:sz="0" w:space="0" w:color="auto"/>
      </w:divBdr>
    </w:div>
    <w:div w:id="807553436">
      <w:bodyDiv w:val="1"/>
      <w:marLeft w:val="0"/>
      <w:marRight w:val="0"/>
      <w:marTop w:val="0"/>
      <w:marBottom w:val="0"/>
      <w:divBdr>
        <w:top w:val="none" w:sz="0" w:space="0" w:color="auto"/>
        <w:left w:val="none" w:sz="0" w:space="0" w:color="auto"/>
        <w:bottom w:val="none" w:sz="0" w:space="0" w:color="auto"/>
        <w:right w:val="none" w:sz="0" w:space="0" w:color="auto"/>
      </w:divBdr>
    </w:div>
    <w:div w:id="843127270">
      <w:bodyDiv w:val="1"/>
      <w:marLeft w:val="0"/>
      <w:marRight w:val="0"/>
      <w:marTop w:val="0"/>
      <w:marBottom w:val="0"/>
      <w:divBdr>
        <w:top w:val="none" w:sz="0" w:space="0" w:color="auto"/>
        <w:left w:val="none" w:sz="0" w:space="0" w:color="auto"/>
        <w:bottom w:val="none" w:sz="0" w:space="0" w:color="auto"/>
        <w:right w:val="none" w:sz="0" w:space="0" w:color="auto"/>
      </w:divBdr>
      <w:divsChild>
        <w:div w:id="37632669">
          <w:marLeft w:val="0"/>
          <w:marRight w:val="0"/>
          <w:marTop w:val="0"/>
          <w:marBottom w:val="0"/>
          <w:divBdr>
            <w:top w:val="none" w:sz="0" w:space="0" w:color="auto"/>
            <w:left w:val="none" w:sz="0" w:space="0" w:color="auto"/>
            <w:bottom w:val="none" w:sz="0" w:space="0" w:color="auto"/>
            <w:right w:val="none" w:sz="0" w:space="0" w:color="auto"/>
          </w:divBdr>
          <w:divsChild>
            <w:div w:id="38634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900275">
      <w:bodyDiv w:val="1"/>
      <w:marLeft w:val="0"/>
      <w:marRight w:val="0"/>
      <w:marTop w:val="0"/>
      <w:marBottom w:val="0"/>
      <w:divBdr>
        <w:top w:val="none" w:sz="0" w:space="0" w:color="auto"/>
        <w:left w:val="none" w:sz="0" w:space="0" w:color="auto"/>
        <w:bottom w:val="none" w:sz="0" w:space="0" w:color="auto"/>
        <w:right w:val="none" w:sz="0" w:space="0" w:color="auto"/>
      </w:divBdr>
    </w:div>
    <w:div w:id="1111898195">
      <w:bodyDiv w:val="1"/>
      <w:marLeft w:val="0"/>
      <w:marRight w:val="0"/>
      <w:marTop w:val="0"/>
      <w:marBottom w:val="0"/>
      <w:divBdr>
        <w:top w:val="none" w:sz="0" w:space="0" w:color="auto"/>
        <w:left w:val="none" w:sz="0" w:space="0" w:color="auto"/>
        <w:bottom w:val="none" w:sz="0" w:space="0" w:color="auto"/>
        <w:right w:val="none" w:sz="0" w:space="0" w:color="auto"/>
      </w:divBdr>
    </w:div>
    <w:div w:id="1412309759">
      <w:bodyDiv w:val="1"/>
      <w:marLeft w:val="0"/>
      <w:marRight w:val="0"/>
      <w:marTop w:val="0"/>
      <w:marBottom w:val="0"/>
      <w:divBdr>
        <w:top w:val="none" w:sz="0" w:space="0" w:color="auto"/>
        <w:left w:val="none" w:sz="0" w:space="0" w:color="auto"/>
        <w:bottom w:val="none" w:sz="0" w:space="0" w:color="auto"/>
        <w:right w:val="none" w:sz="0" w:space="0" w:color="auto"/>
      </w:divBdr>
    </w:div>
    <w:div w:id="2017419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www.iala-aism.org/wiki/dictiona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SharedWithUsers xmlns="06022411-6e02-423b-85fd-39e0748b9219">
      <UserInfo>
        <DisplayName>Milena Dalinaros</DisplayName>
        <AccountId>31</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0FB0E36-4B4C-4C5C-ABC5-894202EFB97A}">
  <ds:schemaRefs>
    <ds:schemaRef ds:uri="http://schemas.openxmlformats.org/officeDocument/2006/bibliography"/>
  </ds:schemaRefs>
</ds:datastoreItem>
</file>

<file path=customXml/itemProps2.xml><?xml version="1.0" encoding="utf-8"?>
<ds:datastoreItem xmlns:ds="http://schemas.openxmlformats.org/officeDocument/2006/customXml" ds:itemID="{D0BFDF41-8F4F-414D-8FEF-EC118E673031}"/>
</file>

<file path=customXml/itemProps3.xml><?xml version="1.0" encoding="utf-8"?>
<ds:datastoreItem xmlns:ds="http://schemas.openxmlformats.org/officeDocument/2006/customXml" ds:itemID="{868C4EA6-A64D-4CB7-95B9-4A70DFD9073F}">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1EE4DDEB-26DD-4BF5-9234-A4D0A42635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39</Pages>
  <Words>7983</Words>
  <Characters>43909</Characters>
  <Application>Microsoft Office Word</Application>
  <DocSecurity>0</DocSecurity>
  <Lines>365</Lines>
  <Paragraphs>103</Paragraphs>
  <ScaleCrop>false</ScaleCrop>
  <HeadingPairs>
    <vt:vector size="2" baseType="variant">
      <vt:variant>
        <vt:lpstr>Title</vt:lpstr>
      </vt:variant>
      <vt:variant>
        <vt:i4>1</vt:i4>
      </vt:variant>
    </vt:vector>
  </HeadingPairs>
  <TitlesOfParts>
    <vt:vector size="1" baseType="lpstr">
      <vt:lpstr>Service Design Template for SECOM Service</vt:lpstr>
    </vt:vector>
  </TitlesOfParts>
  <Company/>
  <LinksUpToDate>false</LinksUpToDate>
  <CharactersWithSpaces>51789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Design Template for SECOM Service</dc:title>
  <dc:subject/>
  <dc:creator>Thomas Christensen</dc:creator>
  <cp:keywords/>
  <dc:description/>
  <cp:lastModifiedBy>Alisa Nechyporuk</cp:lastModifiedBy>
  <cp:revision>304</cp:revision>
  <dcterms:created xsi:type="dcterms:W3CDTF">2024-02-05T09:27:00Z</dcterms:created>
  <dcterms:modified xsi:type="dcterms:W3CDTF">2024-11-14T13:22:00Z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2447600</vt:r8>
  </property>
  <property fmtid="{D5CDD505-2E9C-101B-9397-08002B2CF9AE}" pid="4" name="MSIP_Label_71cffee6-aa30-4f5a-bbc3-434e7067f7b3_Enabled">
    <vt:lpwstr>true</vt:lpwstr>
  </property>
  <property fmtid="{D5CDD505-2E9C-101B-9397-08002B2CF9AE}" pid="5" name="MSIP_Label_71cffee6-aa30-4f5a-bbc3-434e7067f7b3_SetDate">
    <vt:lpwstr>2023-03-15T08:42:53Z</vt:lpwstr>
  </property>
  <property fmtid="{D5CDD505-2E9C-101B-9397-08002B2CF9AE}" pid="6" name="MSIP_Label_71cffee6-aa30-4f5a-bbc3-434e7067f7b3_Method">
    <vt:lpwstr>Standard</vt:lpwstr>
  </property>
  <property fmtid="{D5CDD505-2E9C-101B-9397-08002B2CF9AE}" pid="7" name="MSIP_Label_71cffee6-aa30-4f5a-bbc3-434e7067f7b3_Name">
    <vt:lpwstr>Company Confidential</vt:lpwstr>
  </property>
  <property fmtid="{D5CDD505-2E9C-101B-9397-08002B2CF9AE}" pid="8" name="MSIP_Label_71cffee6-aa30-4f5a-bbc3-434e7067f7b3_SiteId">
    <vt:lpwstr>0d11ac4a-ef5e-423a-803b-e51aacfa43d6</vt:lpwstr>
  </property>
  <property fmtid="{D5CDD505-2E9C-101B-9397-08002B2CF9AE}" pid="9" name="MSIP_Label_71cffee6-aa30-4f5a-bbc3-434e7067f7b3_ActionId">
    <vt:lpwstr>6b4c0c05-aa5d-4874-a4f0-2ffbf3c7a044</vt:lpwstr>
  </property>
  <property fmtid="{D5CDD505-2E9C-101B-9397-08002B2CF9AE}" pid="10" name="MSIP_Label_71cffee6-aa30-4f5a-bbc3-434e7067f7b3_ContentBits">
    <vt:lpwstr>0</vt:lpwstr>
  </property>
  <property fmtid="{D5CDD505-2E9C-101B-9397-08002B2CF9AE}" pid="11" name="_dlc_DocIdItemGuid">
    <vt:lpwstr>eb02bd5b-989e-4a86-a941-e9180da4b0ab</vt:lpwstr>
  </property>
  <property fmtid="{D5CDD505-2E9C-101B-9397-08002B2CF9AE}" pid="12" name="TaxKeyword">
    <vt:lpwstr/>
  </property>
  <property fmtid="{D5CDD505-2E9C-101B-9397-08002B2CF9AE}" pid="13" name="MediaServiceImageTags">
    <vt:lpwstr/>
  </property>
  <property fmtid="{D5CDD505-2E9C-101B-9397-08002B2CF9AE}" pid="14" name="lcf76f155ced4ddcb4097134ff3c332f">
    <vt:lpwstr/>
  </property>
  <property fmtid="{D5CDD505-2E9C-101B-9397-08002B2CF9AE}" pid="15" name="SharedWithUsers">
    <vt:lpwstr>31;#Milena Dalinaros</vt:lpwstr>
  </property>
  <property fmtid="{D5CDD505-2E9C-101B-9397-08002B2CF9AE}" pid="16" name="TaxCatchAll">
    <vt:lpwstr/>
  </property>
  <property fmtid="{D5CDD505-2E9C-101B-9397-08002B2CF9AE}" pid="17" name="GrammarlyDocumentId">
    <vt:lpwstr>7750a5ec260e31897ec678ca2a91381b3b347eed91af0b55640ac13491c82bf6</vt:lpwstr>
  </property>
</Properties>
</file>