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3CDEBC" w14:textId="77777777" w:rsidR="00D95962" w:rsidRDefault="005C0D44" w:rsidP="0092692B">
      <w:pPr>
        <w:pStyle w:val="BodyText"/>
        <w:tabs>
          <w:tab w:val="left" w:pos="1701"/>
        </w:tabs>
      </w:pPr>
      <w:r>
        <w:t>VTS</w:t>
      </w:r>
      <w:r w:rsidR="00FB527C" w:rsidRPr="00733446">
        <w:t>3</w:t>
      </w:r>
      <w:r w:rsidR="00804C4F" w:rsidRPr="00733446">
        <w:t>5</w:t>
      </w:r>
      <w:r w:rsidR="0092692B">
        <w:tab/>
      </w:r>
      <w:r w:rsidR="001C44A3">
        <w:t>Input paper</w:t>
      </w:r>
      <w:r w:rsidR="00A0389B">
        <w:t xml:space="preserve"> </w:t>
      </w:r>
      <w:bookmarkStart w:id="0" w:name="_GoBack"/>
      <w:bookmarkEnd w:id="0"/>
    </w:p>
    <w:p w14:paraId="0239BF19" w14:textId="77777777" w:rsidR="00A446C9" w:rsidRDefault="00A446C9" w:rsidP="00362CD9">
      <w:pPr>
        <w:pStyle w:val="BodyText"/>
        <w:tabs>
          <w:tab w:val="left" w:pos="1701"/>
        </w:tabs>
      </w:pPr>
      <w:r>
        <w:t>Agenda item</w:t>
      </w:r>
      <w:r w:rsidR="001C44A3">
        <w:tab/>
      </w:r>
      <w:r w:rsidR="00D27039" w:rsidRPr="00DD4A9F">
        <w:t>8.</w:t>
      </w:r>
      <w:r w:rsidR="0039463C">
        <w:t>12</w:t>
      </w:r>
    </w:p>
    <w:p w14:paraId="7C64CBAA" w14:textId="77777777" w:rsidR="00A446C9" w:rsidRDefault="00A446C9" w:rsidP="00362CD9">
      <w:pPr>
        <w:pStyle w:val="BodyText"/>
        <w:tabs>
          <w:tab w:val="left" w:pos="1701"/>
        </w:tabs>
      </w:pPr>
      <w:r>
        <w:t>Task Number</w:t>
      </w:r>
      <w:r w:rsidR="001C44A3">
        <w:tab/>
      </w:r>
      <w:r w:rsidR="0039463C">
        <w:t>21</w:t>
      </w:r>
    </w:p>
    <w:p w14:paraId="41E631B2" w14:textId="77777777" w:rsidR="008706D8" w:rsidRDefault="00362CD9" w:rsidP="00235F00">
      <w:pPr>
        <w:pStyle w:val="BodyText"/>
        <w:tabs>
          <w:tab w:val="left" w:pos="1701"/>
        </w:tabs>
        <w:jc w:val="left"/>
      </w:pPr>
      <w:r>
        <w:t>Author(s)</w:t>
      </w:r>
      <w:r>
        <w:tab/>
      </w:r>
      <w:r w:rsidR="00235F00">
        <w:t>Netherlands Ministry of Infrastructure and the Environment,</w:t>
      </w:r>
      <w:r w:rsidR="00235F00">
        <w:br/>
      </w:r>
      <w:r w:rsidR="00235F00">
        <w:tab/>
      </w:r>
    </w:p>
    <w:p w14:paraId="370D4AAA" w14:textId="77777777" w:rsidR="00DD4A9F" w:rsidRDefault="00DD4A9F" w:rsidP="00DD4A9F">
      <w:pPr>
        <w:pStyle w:val="Title"/>
        <w:rPr>
          <w:lang w:val="en-US"/>
        </w:rPr>
      </w:pPr>
      <w:r>
        <w:rPr>
          <w:lang w:val="en-US"/>
        </w:rPr>
        <w:t>A</w:t>
      </w:r>
      <w:r w:rsidRPr="00E07AF0">
        <w:rPr>
          <w:lang w:val="en-US"/>
        </w:rPr>
        <w:t xml:space="preserve"> framework for the Council to</w:t>
      </w:r>
      <w:r>
        <w:rPr>
          <w:lang w:val="en-US"/>
        </w:rPr>
        <w:t xml:space="preserve"> </w:t>
      </w:r>
      <w:r w:rsidRPr="00E07AF0">
        <w:rPr>
          <w:lang w:val="en-US"/>
        </w:rPr>
        <w:t xml:space="preserve">address the future of VTS </w:t>
      </w:r>
      <w:r>
        <w:rPr>
          <w:lang w:val="en-US"/>
        </w:rPr>
        <w:br/>
      </w:r>
      <w:r w:rsidRPr="00E07AF0">
        <w:rPr>
          <w:lang w:val="en-US"/>
        </w:rPr>
        <w:t>from a strategic point of view</w:t>
      </w:r>
    </w:p>
    <w:p w14:paraId="13F61CCC" w14:textId="77777777" w:rsidR="00A446C9" w:rsidRDefault="00A446C9" w:rsidP="00A446C9">
      <w:pPr>
        <w:pStyle w:val="Heading1"/>
      </w:pPr>
      <w:r>
        <w:t>Summary</w:t>
      </w:r>
    </w:p>
    <w:p w14:paraId="63BB8B0F" w14:textId="77777777" w:rsidR="00122754" w:rsidRPr="00122754" w:rsidRDefault="00453252" w:rsidP="00122754">
      <w:pPr>
        <w:pStyle w:val="BodyText"/>
        <w:rPr>
          <w:sz w:val="20"/>
          <w:szCs w:val="20"/>
        </w:rPr>
      </w:pPr>
      <w:r w:rsidRPr="00122754">
        <w:rPr>
          <w:sz w:val="20"/>
          <w:szCs w:val="20"/>
        </w:rPr>
        <w:t xml:space="preserve">This document contains a proposal for a framework (skeleton) for a Strategy Paper on the needs for the future delivery of VTS. </w:t>
      </w:r>
    </w:p>
    <w:p w14:paraId="2CD2AD32" w14:textId="77777777" w:rsidR="00B56BDF" w:rsidRDefault="00B56BDF" w:rsidP="00AC3611">
      <w:pPr>
        <w:pStyle w:val="BodyText"/>
        <w:spacing w:after="0"/>
      </w:pPr>
    </w:p>
    <w:p w14:paraId="294B1C79" w14:textId="77777777"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14:paraId="41902878" w14:textId="77777777" w:rsidR="00082B3C" w:rsidRPr="00122754" w:rsidRDefault="00DD4A9F" w:rsidP="00082B3C">
      <w:pPr>
        <w:pStyle w:val="BodyText"/>
        <w:rPr>
          <w:sz w:val="20"/>
          <w:szCs w:val="20"/>
        </w:rPr>
      </w:pPr>
      <w:r w:rsidRPr="00122754">
        <w:rPr>
          <w:sz w:val="20"/>
          <w:szCs w:val="20"/>
        </w:rPr>
        <w:t xml:space="preserve">To support IALA Council, the Council Strategy Group and the VTS Committee to develop a framework for a Strategy Paper addressing the </w:t>
      </w:r>
      <w:r w:rsidR="008706D8">
        <w:rPr>
          <w:sz w:val="20"/>
          <w:szCs w:val="20"/>
        </w:rPr>
        <w:t xml:space="preserve">compelling needs </w:t>
      </w:r>
      <w:r w:rsidR="0019431F">
        <w:rPr>
          <w:sz w:val="20"/>
          <w:szCs w:val="20"/>
        </w:rPr>
        <w:t xml:space="preserve">and </w:t>
      </w:r>
      <w:r w:rsidRPr="00122754">
        <w:rPr>
          <w:sz w:val="20"/>
          <w:szCs w:val="20"/>
        </w:rPr>
        <w:t>delivery</w:t>
      </w:r>
      <w:r w:rsidR="008706D8">
        <w:rPr>
          <w:sz w:val="20"/>
          <w:szCs w:val="20"/>
        </w:rPr>
        <w:t xml:space="preserve"> for</w:t>
      </w:r>
      <w:r w:rsidRPr="00122754">
        <w:rPr>
          <w:sz w:val="20"/>
          <w:szCs w:val="20"/>
        </w:rPr>
        <w:t xml:space="preserve"> VTS in a rapidly changing world, to requisite policy objectives for the </w:t>
      </w:r>
      <w:r w:rsidR="008706D8">
        <w:rPr>
          <w:sz w:val="20"/>
          <w:szCs w:val="20"/>
        </w:rPr>
        <w:t xml:space="preserve">further </w:t>
      </w:r>
      <w:r w:rsidRPr="00122754">
        <w:rPr>
          <w:sz w:val="20"/>
          <w:szCs w:val="20"/>
        </w:rPr>
        <w:t>development of VTS</w:t>
      </w:r>
      <w:r w:rsidR="008706D8">
        <w:rPr>
          <w:sz w:val="20"/>
          <w:szCs w:val="20"/>
        </w:rPr>
        <w:t>, in order</w:t>
      </w:r>
      <w:r w:rsidRPr="00122754">
        <w:rPr>
          <w:sz w:val="20"/>
          <w:szCs w:val="20"/>
        </w:rPr>
        <w:t xml:space="preserve"> to meet the emerging needs</w:t>
      </w:r>
      <w:r w:rsidR="0019431F">
        <w:rPr>
          <w:sz w:val="20"/>
          <w:szCs w:val="20"/>
        </w:rPr>
        <w:t>,</w:t>
      </w:r>
      <w:r w:rsidRPr="00122754">
        <w:rPr>
          <w:sz w:val="20"/>
          <w:szCs w:val="20"/>
        </w:rPr>
        <w:t xml:space="preserve"> </w:t>
      </w:r>
      <w:r w:rsidR="0019431F">
        <w:rPr>
          <w:sz w:val="20"/>
          <w:szCs w:val="20"/>
        </w:rPr>
        <w:t xml:space="preserve">developments and </w:t>
      </w:r>
      <w:r w:rsidR="008706D8">
        <w:rPr>
          <w:sz w:val="20"/>
          <w:szCs w:val="20"/>
        </w:rPr>
        <w:t>challenges</w:t>
      </w:r>
      <w:r w:rsidR="0019431F">
        <w:rPr>
          <w:sz w:val="20"/>
          <w:szCs w:val="20"/>
        </w:rPr>
        <w:t xml:space="preserve"> </w:t>
      </w:r>
      <w:r w:rsidR="008706D8">
        <w:rPr>
          <w:sz w:val="20"/>
          <w:szCs w:val="20"/>
        </w:rPr>
        <w:t>in</w:t>
      </w:r>
      <w:r w:rsidRPr="00122754">
        <w:rPr>
          <w:sz w:val="20"/>
          <w:szCs w:val="20"/>
        </w:rPr>
        <w:t xml:space="preserve"> the next 10-20 years.</w:t>
      </w:r>
    </w:p>
    <w:p w14:paraId="526D6D9E" w14:textId="77777777" w:rsidR="00082B3C" w:rsidRDefault="00082B3C" w:rsidP="00AC3611">
      <w:pPr>
        <w:pStyle w:val="BodyText"/>
        <w:spacing w:after="0"/>
      </w:pPr>
    </w:p>
    <w:p w14:paraId="4B132110" w14:textId="77777777" w:rsidR="00B56BDF" w:rsidRPr="00122754" w:rsidRDefault="00082B3C" w:rsidP="00082B3C">
      <w:pPr>
        <w:pStyle w:val="BodyText"/>
        <w:rPr>
          <w:b/>
        </w:rPr>
      </w:pPr>
      <w:r w:rsidRPr="00122754">
        <w:rPr>
          <w:b/>
        </w:rPr>
        <w:t>1.2</w:t>
      </w:r>
      <w:r w:rsidRPr="00122754">
        <w:rPr>
          <w:b/>
        </w:rPr>
        <w:tab/>
      </w:r>
      <w:r w:rsidR="00B56BDF" w:rsidRPr="00122754">
        <w:rPr>
          <w:b/>
        </w:rPr>
        <w:t>Related documents</w:t>
      </w:r>
    </w:p>
    <w:p w14:paraId="37E83469" w14:textId="77777777" w:rsidR="00E55927" w:rsidRPr="00692925" w:rsidRDefault="00122754" w:rsidP="00E55927">
      <w:pPr>
        <w:pStyle w:val="BodyText"/>
        <w:rPr>
          <w:sz w:val="20"/>
          <w:szCs w:val="20"/>
        </w:rPr>
      </w:pPr>
      <w:r w:rsidRPr="00692925">
        <w:rPr>
          <w:sz w:val="20"/>
          <w:szCs w:val="20"/>
        </w:rPr>
        <w:t xml:space="preserve">VTS35-1 (agenda item 8.12), </w:t>
      </w:r>
      <w:r w:rsidR="00692925" w:rsidRPr="00692925">
        <w:rPr>
          <w:sz w:val="20"/>
          <w:szCs w:val="20"/>
        </w:rPr>
        <w:t>VTS35-26, VTS35-30</w:t>
      </w:r>
    </w:p>
    <w:p w14:paraId="622F7290" w14:textId="77777777" w:rsidR="00A446C9" w:rsidRDefault="00A446C9" w:rsidP="00AC3611">
      <w:pPr>
        <w:pStyle w:val="Heading1"/>
        <w:spacing w:after="120"/>
      </w:pPr>
      <w:r>
        <w:t>Background</w:t>
      </w:r>
    </w:p>
    <w:p w14:paraId="514AF705" w14:textId="77777777" w:rsidR="00110B94" w:rsidRDefault="00DD4A9F" w:rsidP="00110B94">
      <w:pPr>
        <w:pStyle w:val="BodyText"/>
        <w:spacing w:after="240"/>
        <w:jc w:val="left"/>
        <w:rPr>
          <w:sz w:val="20"/>
          <w:szCs w:val="20"/>
        </w:rPr>
      </w:pPr>
      <w:r>
        <w:rPr>
          <w:sz w:val="20"/>
          <w:szCs w:val="20"/>
        </w:rPr>
        <w:t>The IALA Council at its 53</w:t>
      </w:r>
      <w:r w:rsidRPr="00DD4A9F">
        <w:rPr>
          <w:sz w:val="20"/>
          <w:szCs w:val="20"/>
          <w:vertAlign w:val="superscript"/>
        </w:rPr>
        <w:t>rd</w:t>
      </w:r>
      <w:r>
        <w:rPr>
          <w:sz w:val="20"/>
          <w:szCs w:val="20"/>
        </w:rPr>
        <w:t xml:space="preserve"> Session decided to develop a</w:t>
      </w:r>
    </w:p>
    <w:p w14:paraId="43F36C8F" w14:textId="77777777" w:rsidR="00DD4A9F" w:rsidRDefault="00DD4A9F" w:rsidP="00110B94">
      <w:pPr>
        <w:pStyle w:val="BodyText"/>
        <w:spacing w:after="0"/>
        <w:jc w:val="center"/>
        <w:rPr>
          <w:sz w:val="20"/>
          <w:szCs w:val="20"/>
        </w:rPr>
      </w:pPr>
      <w:proofErr w:type="gramStart"/>
      <w:r w:rsidRPr="00110B94">
        <w:rPr>
          <w:i/>
          <w:sz w:val="20"/>
          <w:szCs w:val="20"/>
        </w:rPr>
        <w:t>“Strategy Paper on the Needs for the future delivery of VTS”.</w:t>
      </w:r>
      <w:proofErr w:type="gramEnd"/>
    </w:p>
    <w:p w14:paraId="6C987972" w14:textId="77777777" w:rsidR="00110B94" w:rsidRDefault="00110B94" w:rsidP="00110B94">
      <w:pPr>
        <w:pStyle w:val="BodyText"/>
        <w:spacing w:after="0"/>
        <w:rPr>
          <w:sz w:val="20"/>
          <w:szCs w:val="20"/>
        </w:rPr>
      </w:pPr>
    </w:p>
    <w:p w14:paraId="3077FFE7" w14:textId="77777777" w:rsidR="00DD4A9F" w:rsidRDefault="00110B94" w:rsidP="00110B94">
      <w:pPr>
        <w:pStyle w:val="BodyText"/>
        <w:spacing w:after="0"/>
        <w:rPr>
          <w:sz w:val="20"/>
          <w:szCs w:val="20"/>
        </w:rPr>
      </w:pPr>
      <w:r>
        <w:rPr>
          <w:sz w:val="20"/>
          <w:szCs w:val="20"/>
        </w:rPr>
        <w:t>The VTS Committee was tasked to start with this development</w:t>
      </w:r>
      <w:r w:rsidR="00DD4A9F" w:rsidRPr="00DD4A9F">
        <w:rPr>
          <w:sz w:val="20"/>
          <w:szCs w:val="20"/>
        </w:rPr>
        <w:t xml:space="preserve"> (Task 21*)</w:t>
      </w:r>
      <w:r>
        <w:rPr>
          <w:sz w:val="20"/>
          <w:szCs w:val="20"/>
        </w:rPr>
        <w:t>.</w:t>
      </w:r>
    </w:p>
    <w:p w14:paraId="06A11391" w14:textId="77777777" w:rsidR="00110B94" w:rsidRDefault="00110B94" w:rsidP="00110B94">
      <w:pPr>
        <w:pStyle w:val="BodyText"/>
        <w:spacing w:after="0"/>
        <w:rPr>
          <w:sz w:val="20"/>
          <w:szCs w:val="20"/>
        </w:rPr>
      </w:pPr>
    </w:p>
    <w:p w14:paraId="6C786290" w14:textId="77777777" w:rsidR="00110B94" w:rsidRDefault="00110B94" w:rsidP="00110B94">
      <w:pPr>
        <w:pStyle w:val="BodyText"/>
        <w:spacing w:after="0"/>
        <w:rPr>
          <w:sz w:val="20"/>
          <w:szCs w:val="20"/>
        </w:rPr>
      </w:pPr>
      <w:r>
        <w:rPr>
          <w:sz w:val="20"/>
          <w:szCs w:val="20"/>
        </w:rPr>
        <w:t>The Netherlands has a longstanding tradition with all types of VTS and the authorities/organizations involved are permanently monitoring the international, regional and national developments and needs for VTS.</w:t>
      </w:r>
    </w:p>
    <w:p w14:paraId="616A13B0" w14:textId="77777777" w:rsidR="00110B94" w:rsidRDefault="00110B94" w:rsidP="00110B94">
      <w:pPr>
        <w:pStyle w:val="BodyText"/>
        <w:spacing w:after="0"/>
        <w:rPr>
          <w:sz w:val="20"/>
          <w:szCs w:val="20"/>
        </w:rPr>
      </w:pPr>
    </w:p>
    <w:p w14:paraId="3D823E00" w14:textId="77777777" w:rsidR="00110B94" w:rsidRDefault="00110B94" w:rsidP="00082B3C">
      <w:pPr>
        <w:pStyle w:val="BodyText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The </w:t>
      </w:r>
      <w:r w:rsidR="00082B3C">
        <w:rPr>
          <w:sz w:val="20"/>
          <w:szCs w:val="20"/>
        </w:rPr>
        <w:t xml:space="preserve"> VTS</w:t>
      </w:r>
      <w:proofErr w:type="gramEnd"/>
      <w:r w:rsidR="00082B3C">
        <w:rPr>
          <w:sz w:val="20"/>
          <w:szCs w:val="20"/>
        </w:rPr>
        <w:t xml:space="preserve"> Group, consultative to the national Governmental Harbourmasters Platform (incl. the policy department of the </w:t>
      </w:r>
      <w:r w:rsidRPr="00110B94">
        <w:rPr>
          <w:sz w:val="20"/>
          <w:szCs w:val="20"/>
        </w:rPr>
        <w:t>Netherlands Ministry of Infrastructure and the Environment,</w:t>
      </w:r>
      <w:r w:rsidR="00082B3C">
        <w:rPr>
          <w:sz w:val="20"/>
          <w:szCs w:val="20"/>
        </w:rPr>
        <w:t xml:space="preserve"> </w:t>
      </w:r>
      <w:r w:rsidRPr="00110B94">
        <w:rPr>
          <w:sz w:val="20"/>
          <w:szCs w:val="20"/>
        </w:rPr>
        <w:t>Directorate Maritime Affairs</w:t>
      </w:r>
      <w:r w:rsidR="00082B3C">
        <w:rPr>
          <w:sz w:val="20"/>
          <w:szCs w:val="20"/>
        </w:rPr>
        <w:t xml:space="preserve"> and </w:t>
      </w:r>
      <w:r w:rsidRPr="00110B94">
        <w:rPr>
          <w:sz w:val="20"/>
          <w:szCs w:val="20"/>
        </w:rPr>
        <w:t xml:space="preserve">Directorate-General </w:t>
      </w:r>
      <w:proofErr w:type="spellStart"/>
      <w:r w:rsidRPr="00110B94">
        <w:rPr>
          <w:sz w:val="20"/>
          <w:szCs w:val="20"/>
        </w:rPr>
        <w:t>Rijkswaterstaat</w:t>
      </w:r>
      <w:proofErr w:type="spellEnd"/>
      <w:r w:rsidR="00082B3C">
        <w:rPr>
          <w:sz w:val="20"/>
          <w:szCs w:val="20"/>
        </w:rPr>
        <w:t>, Centre for Transport and Navigation) recognized the developments</w:t>
      </w:r>
      <w:r w:rsidR="008706D8">
        <w:rPr>
          <w:sz w:val="20"/>
          <w:szCs w:val="20"/>
        </w:rPr>
        <w:t>,</w:t>
      </w:r>
      <w:r w:rsidR="00082B3C">
        <w:rPr>
          <w:sz w:val="20"/>
          <w:szCs w:val="20"/>
        </w:rPr>
        <w:t xml:space="preserve"> emerging needs </w:t>
      </w:r>
      <w:r w:rsidR="008706D8">
        <w:rPr>
          <w:sz w:val="20"/>
          <w:szCs w:val="20"/>
        </w:rPr>
        <w:t xml:space="preserve">and challenges </w:t>
      </w:r>
      <w:r w:rsidR="00082B3C">
        <w:rPr>
          <w:sz w:val="20"/>
          <w:szCs w:val="20"/>
        </w:rPr>
        <w:t xml:space="preserve">for VTS and its services. The group started </w:t>
      </w:r>
      <w:r w:rsidR="00122754">
        <w:rPr>
          <w:sz w:val="20"/>
          <w:szCs w:val="20"/>
        </w:rPr>
        <w:t xml:space="preserve">since 2010 </w:t>
      </w:r>
      <w:r w:rsidR="00082B3C">
        <w:rPr>
          <w:sz w:val="20"/>
          <w:szCs w:val="20"/>
        </w:rPr>
        <w:t xml:space="preserve">with a </w:t>
      </w:r>
      <w:proofErr w:type="gramStart"/>
      <w:r w:rsidR="00082B3C">
        <w:rPr>
          <w:sz w:val="20"/>
          <w:szCs w:val="20"/>
        </w:rPr>
        <w:t>stock-taking</w:t>
      </w:r>
      <w:proofErr w:type="gramEnd"/>
      <w:r w:rsidR="00082B3C">
        <w:rPr>
          <w:sz w:val="20"/>
          <w:szCs w:val="20"/>
        </w:rPr>
        <w:t xml:space="preserve"> and drafted a strategy document for future VTS in the Netherlands. </w:t>
      </w:r>
    </w:p>
    <w:p w14:paraId="48915187" w14:textId="77777777" w:rsidR="00A446C9" w:rsidRDefault="00692925" w:rsidP="00AC3611">
      <w:pPr>
        <w:pStyle w:val="Heading1"/>
        <w:spacing w:after="120"/>
      </w:pPr>
      <w:r>
        <w:t>proposal</w:t>
      </w:r>
    </w:p>
    <w:p w14:paraId="09F1857B" w14:textId="77777777" w:rsidR="00F25BF4" w:rsidRPr="00692925" w:rsidRDefault="00692925" w:rsidP="00692925">
      <w:pPr>
        <w:tabs>
          <w:tab w:val="left" w:pos="567"/>
        </w:tabs>
        <w:ind w:left="567" w:hanging="567"/>
        <w:jc w:val="both"/>
        <w:rPr>
          <w:sz w:val="20"/>
          <w:szCs w:val="20"/>
        </w:rPr>
      </w:pPr>
      <w:r w:rsidRPr="00692925">
        <w:rPr>
          <w:sz w:val="20"/>
          <w:szCs w:val="20"/>
        </w:rPr>
        <w:t>The proposal for a framework (skeleton) for the Strategy Paper is reflected in Annex A to this document.</w:t>
      </w:r>
      <w:r w:rsidR="002A0998" w:rsidRPr="00692925">
        <w:rPr>
          <w:sz w:val="20"/>
          <w:szCs w:val="20"/>
        </w:rPr>
        <w:tab/>
      </w:r>
      <w:r w:rsidR="00B4698D" w:rsidRPr="00692925">
        <w:rPr>
          <w:sz w:val="20"/>
          <w:szCs w:val="20"/>
        </w:rPr>
        <w:t xml:space="preserve"> </w:t>
      </w:r>
    </w:p>
    <w:p w14:paraId="119A8692" w14:textId="77777777" w:rsidR="00056CFA" w:rsidRDefault="00056CFA" w:rsidP="00056CFA">
      <w:pPr>
        <w:tabs>
          <w:tab w:val="left" w:pos="567"/>
        </w:tabs>
        <w:ind w:left="567"/>
        <w:rPr>
          <w:i/>
          <w:sz w:val="20"/>
          <w:szCs w:val="20"/>
        </w:rPr>
      </w:pPr>
    </w:p>
    <w:p w14:paraId="70293C11" w14:textId="77777777" w:rsidR="00A446C9" w:rsidRDefault="00A446C9" w:rsidP="00AC3611">
      <w:pPr>
        <w:pStyle w:val="Heading1"/>
        <w:spacing w:before="120" w:after="120"/>
      </w:pPr>
      <w:r>
        <w:t>Action requested of the Committee</w:t>
      </w:r>
    </w:p>
    <w:p w14:paraId="78F25EBE" w14:textId="77777777" w:rsidR="00F6690B" w:rsidRDefault="00F6690B" w:rsidP="00F6690B">
      <w:pPr>
        <w:tabs>
          <w:tab w:val="left" w:pos="567"/>
        </w:tabs>
        <w:ind w:left="-76"/>
      </w:pPr>
      <w:r w:rsidRPr="003F5AAD">
        <w:t>The Committee is requested to:</w:t>
      </w:r>
    </w:p>
    <w:p w14:paraId="0529A7EC" w14:textId="77777777" w:rsidR="00E9661A" w:rsidRDefault="00E9661A" w:rsidP="00F6690B">
      <w:pPr>
        <w:tabs>
          <w:tab w:val="left" w:pos="567"/>
        </w:tabs>
        <w:ind w:left="-76"/>
      </w:pPr>
    </w:p>
    <w:p w14:paraId="2A1BB6D1" w14:textId="77777777" w:rsidR="00AC3611" w:rsidRDefault="00AC3611" w:rsidP="00C24412">
      <w:pPr>
        <w:pStyle w:val="ListParagraph"/>
        <w:numPr>
          <w:ilvl w:val="0"/>
          <w:numId w:val="17"/>
        </w:numPr>
        <w:tabs>
          <w:tab w:val="left" w:pos="284"/>
        </w:tabs>
        <w:ind w:left="284" w:hanging="284"/>
        <w:rPr>
          <w:rFonts w:ascii="Arial" w:hAnsi="Arial" w:cs="Arial"/>
          <w:sz w:val="20"/>
          <w:szCs w:val="20"/>
          <w:lang w:val="en-GB"/>
        </w:rPr>
      </w:pPr>
      <w:proofErr w:type="gramStart"/>
      <w:r>
        <w:rPr>
          <w:rFonts w:ascii="Arial" w:hAnsi="Arial" w:cs="Arial"/>
          <w:sz w:val="20"/>
          <w:szCs w:val="20"/>
          <w:lang w:val="en-GB"/>
        </w:rPr>
        <w:t>n</w:t>
      </w:r>
      <w:r w:rsidR="00692925">
        <w:rPr>
          <w:rFonts w:ascii="Arial" w:hAnsi="Arial" w:cs="Arial"/>
          <w:sz w:val="20"/>
          <w:szCs w:val="20"/>
          <w:lang w:val="en-GB"/>
        </w:rPr>
        <w:t>ote</w:t>
      </w:r>
      <w:proofErr w:type="gramEnd"/>
      <w:r w:rsidR="00692925">
        <w:rPr>
          <w:rFonts w:ascii="Arial" w:hAnsi="Arial" w:cs="Arial"/>
          <w:sz w:val="20"/>
          <w:szCs w:val="20"/>
          <w:lang w:val="en-GB"/>
        </w:rPr>
        <w:t xml:space="preserve"> and discuss the proposed framework for the </w:t>
      </w:r>
      <w:r>
        <w:rPr>
          <w:rFonts w:ascii="Arial" w:hAnsi="Arial" w:cs="Arial"/>
          <w:sz w:val="20"/>
          <w:szCs w:val="20"/>
          <w:lang w:val="en-GB"/>
        </w:rPr>
        <w:t>Strategy Paper</w:t>
      </w:r>
    </w:p>
    <w:p w14:paraId="04413E9B" w14:textId="77777777" w:rsidR="00AC3611" w:rsidRDefault="00AC3611" w:rsidP="00C24412">
      <w:pPr>
        <w:pStyle w:val="ListParagraph"/>
        <w:numPr>
          <w:ilvl w:val="0"/>
          <w:numId w:val="17"/>
        </w:numPr>
        <w:tabs>
          <w:tab w:val="left" w:pos="284"/>
        </w:tabs>
        <w:ind w:left="284" w:hanging="284"/>
        <w:rPr>
          <w:rFonts w:ascii="Arial" w:hAnsi="Arial" w:cs="Arial"/>
          <w:sz w:val="20"/>
          <w:szCs w:val="20"/>
          <w:lang w:val="en-GB"/>
        </w:rPr>
      </w:pPr>
      <w:proofErr w:type="gramStart"/>
      <w:r>
        <w:rPr>
          <w:rFonts w:ascii="Arial" w:hAnsi="Arial" w:cs="Arial"/>
          <w:sz w:val="20"/>
          <w:szCs w:val="20"/>
          <w:lang w:val="en-GB"/>
        </w:rPr>
        <w:t>amend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, where appropriate and/or necessary, </w:t>
      </w:r>
    </w:p>
    <w:p w14:paraId="560B6925" w14:textId="77777777" w:rsidR="00AC3611" w:rsidRPr="0019431F" w:rsidRDefault="00AC3611" w:rsidP="00C24412">
      <w:pPr>
        <w:pStyle w:val="ListParagraph"/>
        <w:numPr>
          <w:ilvl w:val="0"/>
          <w:numId w:val="17"/>
        </w:numPr>
        <w:tabs>
          <w:tab w:val="left" w:pos="284"/>
        </w:tabs>
        <w:ind w:left="0" w:firstLine="0"/>
        <w:rPr>
          <w:lang w:val="en-US"/>
        </w:rPr>
      </w:pPr>
      <w:proofErr w:type="gramStart"/>
      <w:r w:rsidRPr="00AC3611">
        <w:rPr>
          <w:rFonts w:ascii="Arial" w:hAnsi="Arial" w:cs="Arial"/>
          <w:sz w:val="20"/>
          <w:szCs w:val="20"/>
          <w:lang w:val="en-GB"/>
        </w:rPr>
        <w:t>note</w:t>
      </w:r>
      <w:proofErr w:type="gramEnd"/>
      <w:r w:rsidRPr="00AC3611">
        <w:rPr>
          <w:rFonts w:ascii="Arial" w:hAnsi="Arial" w:cs="Arial"/>
          <w:sz w:val="20"/>
          <w:szCs w:val="20"/>
          <w:lang w:val="en-GB"/>
        </w:rPr>
        <w:t>, discuss, amend and complete the proposed Work items for the Committee, and</w:t>
      </w:r>
    </w:p>
    <w:p w14:paraId="0ECD8A0F" w14:textId="77777777" w:rsidR="00AC3611" w:rsidRDefault="00AC3611" w:rsidP="00C24412">
      <w:pPr>
        <w:pStyle w:val="ListParagraph"/>
        <w:numPr>
          <w:ilvl w:val="0"/>
          <w:numId w:val="17"/>
        </w:numPr>
        <w:tabs>
          <w:tab w:val="left" w:pos="284"/>
        </w:tabs>
        <w:ind w:left="0" w:firstLine="0"/>
        <w:rPr>
          <w:rFonts w:ascii="Arial" w:hAnsi="Arial" w:cs="Arial"/>
          <w:sz w:val="20"/>
          <w:szCs w:val="20"/>
          <w:lang w:val="en-GB"/>
        </w:rPr>
      </w:pPr>
      <w:proofErr w:type="gramStart"/>
      <w:r w:rsidRPr="00AC3611">
        <w:rPr>
          <w:rFonts w:ascii="Arial" w:hAnsi="Arial" w:cs="Arial"/>
          <w:sz w:val="20"/>
          <w:szCs w:val="20"/>
          <w:lang w:val="en-GB"/>
        </w:rPr>
        <w:t>after</w:t>
      </w:r>
      <w:proofErr w:type="gramEnd"/>
      <w:r w:rsidRPr="00AC3611">
        <w:rPr>
          <w:rFonts w:ascii="Arial" w:hAnsi="Arial" w:cs="Arial"/>
          <w:sz w:val="20"/>
          <w:szCs w:val="20"/>
          <w:lang w:val="en-GB"/>
        </w:rPr>
        <w:t xml:space="preserve"> reaching common support to the result as an output paper to Council.</w:t>
      </w:r>
    </w:p>
    <w:p w14:paraId="7E361E36" w14:textId="77777777" w:rsidR="00AC3611" w:rsidRDefault="00AC3611" w:rsidP="00AC3611">
      <w:pPr>
        <w:jc w:val="right"/>
        <w:rPr>
          <w:b/>
          <w:sz w:val="28"/>
          <w:szCs w:val="28"/>
        </w:rPr>
      </w:pPr>
      <w:r>
        <w:rPr>
          <w:rFonts w:cs="Arial"/>
          <w:sz w:val="20"/>
          <w:szCs w:val="20"/>
        </w:rPr>
        <w:br w:type="page"/>
      </w:r>
      <w:r>
        <w:rPr>
          <w:rFonts w:cs="Arial"/>
          <w:sz w:val="20"/>
          <w:szCs w:val="20"/>
        </w:rPr>
        <w:lastRenderedPageBreak/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AC3611">
        <w:rPr>
          <w:b/>
          <w:sz w:val="28"/>
          <w:szCs w:val="28"/>
        </w:rPr>
        <w:t>ANNEX A</w:t>
      </w:r>
    </w:p>
    <w:p w14:paraId="7D3209BB" w14:textId="77777777" w:rsidR="00AC3611" w:rsidRDefault="00AC3611" w:rsidP="00AC3611">
      <w:pPr>
        <w:tabs>
          <w:tab w:val="left" w:pos="284"/>
        </w:tabs>
        <w:jc w:val="right"/>
        <w:rPr>
          <w:b/>
          <w:sz w:val="28"/>
          <w:szCs w:val="28"/>
        </w:rPr>
      </w:pPr>
    </w:p>
    <w:p w14:paraId="03AC3E8D" w14:textId="77777777" w:rsidR="00AC3611" w:rsidRDefault="00AC3611" w:rsidP="00AC3611">
      <w:pPr>
        <w:pStyle w:val="Title"/>
        <w:rPr>
          <w:lang w:val="en-US"/>
        </w:rPr>
      </w:pPr>
      <w:r>
        <w:rPr>
          <w:lang w:val="en-US"/>
        </w:rPr>
        <w:t>A</w:t>
      </w:r>
      <w:r w:rsidRPr="00E07AF0">
        <w:rPr>
          <w:lang w:val="en-US"/>
        </w:rPr>
        <w:t xml:space="preserve"> framework for the Council to</w:t>
      </w:r>
      <w:r>
        <w:rPr>
          <w:lang w:val="en-US"/>
        </w:rPr>
        <w:t xml:space="preserve"> </w:t>
      </w:r>
      <w:r w:rsidRPr="00E07AF0">
        <w:rPr>
          <w:lang w:val="en-US"/>
        </w:rPr>
        <w:t>address the future of VTS from a strategic point of view</w:t>
      </w:r>
    </w:p>
    <w:p w14:paraId="01E86531" w14:textId="77777777" w:rsidR="00AC3611" w:rsidRDefault="00AC3611" w:rsidP="00AC3611">
      <w:pPr>
        <w:rPr>
          <w:lang w:val="en-US"/>
        </w:rPr>
      </w:pPr>
    </w:p>
    <w:p w14:paraId="4B7EC498" w14:textId="77777777" w:rsidR="00AC3611" w:rsidRDefault="00AC3611" w:rsidP="00AC3611">
      <w:pPr>
        <w:rPr>
          <w:lang w:val="en-US"/>
        </w:rPr>
      </w:pPr>
    </w:p>
    <w:p w14:paraId="5948D31C" w14:textId="77777777" w:rsidR="00AC3611" w:rsidRPr="0016457F" w:rsidRDefault="00AC3611" w:rsidP="00AC3611">
      <w:pPr>
        <w:rPr>
          <w:lang w:val="en-US"/>
        </w:rPr>
      </w:pPr>
      <w:r w:rsidRPr="0016457F">
        <w:rPr>
          <w:lang w:val="en-US"/>
        </w:rPr>
        <w:t>The Council Strategy group has requested both strategy and work items by October 2012.</w:t>
      </w:r>
    </w:p>
    <w:p w14:paraId="59D7CC7C" w14:textId="77777777" w:rsidR="00AC3611" w:rsidRDefault="00AC3611" w:rsidP="0016457F">
      <w:pPr>
        <w:pStyle w:val="Heading1"/>
        <w:numPr>
          <w:ilvl w:val="0"/>
          <w:numId w:val="0"/>
        </w:numPr>
        <w:rPr>
          <w:lang w:val="en-US"/>
        </w:rPr>
      </w:pPr>
      <w:r>
        <w:rPr>
          <w:lang w:val="en-US"/>
        </w:rPr>
        <w:t>Strategy</w:t>
      </w:r>
    </w:p>
    <w:p w14:paraId="46CC9FCA" w14:textId="77777777" w:rsidR="0039463C" w:rsidRDefault="0039463C" w:rsidP="00AC3611">
      <w:pPr>
        <w:rPr>
          <w:lang w:val="en-US"/>
        </w:rPr>
      </w:pPr>
      <w:r>
        <w:rPr>
          <w:lang w:val="en-US"/>
        </w:rPr>
        <w:t>General principles:</w:t>
      </w:r>
    </w:p>
    <w:p w14:paraId="331AF40E" w14:textId="77777777" w:rsidR="0039463C" w:rsidRPr="0019431F" w:rsidRDefault="0039463C" w:rsidP="0019431F">
      <w:pPr>
        <w:pStyle w:val="ListParagraph"/>
        <w:numPr>
          <w:ilvl w:val="0"/>
          <w:numId w:val="28"/>
        </w:numPr>
        <w:ind w:left="284" w:hanging="284"/>
        <w:rPr>
          <w:lang w:val="en-US"/>
        </w:rPr>
      </w:pPr>
      <w:r w:rsidRPr="0019431F">
        <w:rPr>
          <w:lang w:val="en-US"/>
        </w:rPr>
        <w:t>The S</w:t>
      </w:r>
      <w:r w:rsidR="00AC3611" w:rsidRPr="0019431F">
        <w:rPr>
          <w:lang w:val="en-US"/>
        </w:rPr>
        <w:t xml:space="preserve">trategy should follow the vision. </w:t>
      </w:r>
    </w:p>
    <w:p w14:paraId="2C11979A" w14:textId="77777777" w:rsidR="0039463C" w:rsidRPr="0019431F" w:rsidRDefault="0039463C" w:rsidP="0019431F">
      <w:pPr>
        <w:pStyle w:val="ListParagraph"/>
        <w:numPr>
          <w:ilvl w:val="0"/>
          <w:numId w:val="28"/>
        </w:numPr>
        <w:ind w:left="284" w:hanging="284"/>
        <w:rPr>
          <w:lang w:val="en-US"/>
        </w:rPr>
      </w:pPr>
      <w:r w:rsidRPr="0019431F">
        <w:rPr>
          <w:lang w:val="en-US"/>
        </w:rPr>
        <w:t xml:space="preserve">The </w:t>
      </w:r>
      <w:r w:rsidR="00AC3611" w:rsidRPr="0019431F">
        <w:rPr>
          <w:lang w:val="en-US"/>
        </w:rPr>
        <w:t>Vision to be based on the mission (fulfilling the compelling need) of VTS.</w:t>
      </w:r>
      <w:r w:rsidR="0016457F" w:rsidRPr="0019431F">
        <w:rPr>
          <w:lang w:val="en-US"/>
        </w:rPr>
        <w:t xml:space="preserve"> </w:t>
      </w:r>
    </w:p>
    <w:p w14:paraId="39F1B29B" w14:textId="77777777" w:rsidR="00AC3611" w:rsidRPr="0019431F" w:rsidRDefault="00AC3611" w:rsidP="0019431F">
      <w:pPr>
        <w:pStyle w:val="ListParagraph"/>
        <w:numPr>
          <w:ilvl w:val="0"/>
          <w:numId w:val="28"/>
        </w:numPr>
        <w:ind w:left="284" w:hanging="284"/>
        <w:rPr>
          <w:lang w:val="en-US"/>
        </w:rPr>
      </w:pPr>
      <w:r w:rsidRPr="0019431F">
        <w:rPr>
          <w:lang w:val="en-US"/>
        </w:rPr>
        <w:t>To develop the vision on future VTS, the following steps need to be considered</w:t>
      </w:r>
      <w:r w:rsidR="0019431F">
        <w:rPr>
          <w:lang w:val="en-US"/>
        </w:rPr>
        <w:t>:</w:t>
      </w:r>
    </w:p>
    <w:p w14:paraId="085DBEFA" w14:textId="77777777" w:rsidR="00AC3611" w:rsidRPr="0016457F" w:rsidRDefault="00AC3611" w:rsidP="00C24412">
      <w:pPr>
        <w:pStyle w:val="Heading3"/>
        <w:numPr>
          <w:ilvl w:val="0"/>
          <w:numId w:val="18"/>
        </w:numPr>
        <w:spacing w:before="100" w:beforeAutospacing="1" w:after="100" w:afterAutospacing="1" w:line="276" w:lineRule="auto"/>
        <w:ind w:hanging="357"/>
        <w:rPr>
          <w:b/>
          <w:lang w:val="en-US"/>
        </w:rPr>
      </w:pPr>
      <w:r w:rsidRPr="0016457F">
        <w:rPr>
          <w:b/>
          <w:lang w:val="en-US"/>
        </w:rPr>
        <w:t>Introduction</w:t>
      </w:r>
    </w:p>
    <w:p w14:paraId="0F74280F" w14:textId="77777777" w:rsidR="00AC3611" w:rsidRPr="0016457F" w:rsidRDefault="00AC3611" w:rsidP="00C24412">
      <w:pPr>
        <w:pStyle w:val="Heading3"/>
        <w:numPr>
          <w:ilvl w:val="0"/>
          <w:numId w:val="18"/>
        </w:numPr>
        <w:spacing w:before="100" w:beforeAutospacing="1" w:after="100" w:afterAutospacing="1" w:line="276" w:lineRule="auto"/>
        <w:ind w:hanging="357"/>
        <w:rPr>
          <w:b/>
          <w:lang w:val="en-US"/>
        </w:rPr>
      </w:pPr>
      <w:r w:rsidRPr="0016457F">
        <w:rPr>
          <w:b/>
          <w:lang w:val="en-US"/>
        </w:rPr>
        <w:t>Taking into account</w:t>
      </w:r>
    </w:p>
    <w:p w14:paraId="76317381" w14:textId="77777777" w:rsidR="00AC3611" w:rsidRDefault="00AC3611" w:rsidP="00C24412">
      <w:pPr>
        <w:numPr>
          <w:ilvl w:val="0"/>
          <w:numId w:val="19"/>
        </w:numPr>
        <w:spacing w:before="100" w:beforeAutospacing="1" w:after="100" w:afterAutospacing="1" w:line="276" w:lineRule="auto"/>
        <w:ind w:hanging="357"/>
        <w:rPr>
          <w:lang w:val="en-US"/>
        </w:rPr>
      </w:pPr>
      <w:r>
        <w:rPr>
          <w:lang w:val="en-US"/>
        </w:rPr>
        <w:t>History of VTS</w:t>
      </w:r>
    </w:p>
    <w:p w14:paraId="62291492" w14:textId="77777777" w:rsidR="00AC3611" w:rsidRDefault="00AC3611" w:rsidP="00C24412">
      <w:pPr>
        <w:numPr>
          <w:ilvl w:val="0"/>
          <w:numId w:val="19"/>
        </w:numPr>
        <w:spacing w:before="100" w:beforeAutospacing="1" w:after="100" w:afterAutospacing="1" w:line="276" w:lineRule="auto"/>
        <w:ind w:hanging="357"/>
        <w:rPr>
          <w:lang w:val="en-US"/>
        </w:rPr>
      </w:pPr>
      <w:r>
        <w:rPr>
          <w:lang w:val="en-US"/>
        </w:rPr>
        <w:t>Changes and new opportunities in the maritime domain</w:t>
      </w:r>
    </w:p>
    <w:p w14:paraId="5D0716DB" w14:textId="77777777" w:rsidR="00AC3611" w:rsidRDefault="00AC3611" w:rsidP="00C24412">
      <w:pPr>
        <w:numPr>
          <w:ilvl w:val="0"/>
          <w:numId w:val="19"/>
        </w:numPr>
        <w:spacing w:before="100" w:beforeAutospacing="1" w:after="100" w:afterAutospacing="1" w:line="276" w:lineRule="auto"/>
        <w:ind w:hanging="357"/>
        <w:rPr>
          <w:lang w:val="en-US"/>
        </w:rPr>
      </w:pPr>
      <w:r>
        <w:rPr>
          <w:lang w:val="en-US"/>
        </w:rPr>
        <w:t xml:space="preserve">Compelling need (for VTS to respond </w:t>
      </w:r>
      <w:r w:rsidRPr="008C0F0C">
        <w:rPr>
          <w:lang w:val="en-US"/>
        </w:rPr>
        <w:t>to these needs and changes</w:t>
      </w:r>
      <w:r>
        <w:rPr>
          <w:lang w:val="en-US"/>
        </w:rPr>
        <w:t>)</w:t>
      </w:r>
      <w:r w:rsidR="0039463C">
        <w:rPr>
          <w:lang w:val="en-US"/>
        </w:rPr>
        <w:t xml:space="preserve"> </w:t>
      </w:r>
    </w:p>
    <w:p w14:paraId="7404A606" w14:textId="77777777" w:rsidR="0039463C" w:rsidRDefault="0039463C" w:rsidP="00C24412">
      <w:pPr>
        <w:numPr>
          <w:ilvl w:val="0"/>
          <w:numId w:val="19"/>
        </w:numPr>
        <w:spacing w:before="100" w:beforeAutospacing="1" w:after="100" w:afterAutospacing="1" w:line="276" w:lineRule="auto"/>
        <w:ind w:hanging="357"/>
        <w:rPr>
          <w:lang w:val="en-US"/>
        </w:rPr>
      </w:pPr>
      <w:r>
        <w:rPr>
          <w:lang w:val="en-US"/>
        </w:rPr>
        <w:t>The mission</w:t>
      </w:r>
    </w:p>
    <w:p w14:paraId="7162258B" w14:textId="77777777" w:rsidR="00AC3611" w:rsidRDefault="00AC3611" w:rsidP="00C24412">
      <w:pPr>
        <w:numPr>
          <w:ilvl w:val="0"/>
          <w:numId w:val="19"/>
        </w:numPr>
        <w:spacing w:before="100" w:beforeAutospacing="1" w:after="100" w:afterAutospacing="1" w:line="276" w:lineRule="auto"/>
        <w:ind w:hanging="357"/>
        <w:rPr>
          <w:lang w:val="en-US"/>
        </w:rPr>
      </w:pPr>
      <w:r>
        <w:rPr>
          <w:lang w:val="en-US"/>
        </w:rPr>
        <w:t>Task VTS Committee</w:t>
      </w:r>
    </w:p>
    <w:p w14:paraId="5D473EF4" w14:textId="77777777" w:rsidR="00AC3611" w:rsidRPr="0016457F" w:rsidRDefault="00AC3611" w:rsidP="00C24412">
      <w:pPr>
        <w:pStyle w:val="Heading3"/>
        <w:numPr>
          <w:ilvl w:val="0"/>
          <w:numId w:val="18"/>
        </w:numPr>
        <w:spacing w:before="100" w:beforeAutospacing="1" w:after="100" w:afterAutospacing="1" w:line="276" w:lineRule="auto"/>
        <w:ind w:hanging="357"/>
        <w:rPr>
          <w:b/>
          <w:lang w:val="en-US"/>
        </w:rPr>
      </w:pPr>
      <w:r w:rsidRPr="0016457F">
        <w:rPr>
          <w:b/>
          <w:lang w:val="en-US"/>
        </w:rPr>
        <w:t>Revisiting VTS functionality</w:t>
      </w:r>
    </w:p>
    <w:p w14:paraId="1147016B" w14:textId="77777777" w:rsidR="00AC3611" w:rsidRPr="0016457F" w:rsidRDefault="00AC3611" w:rsidP="00C24412">
      <w:pPr>
        <w:pStyle w:val="Heading3"/>
        <w:numPr>
          <w:ilvl w:val="0"/>
          <w:numId w:val="18"/>
        </w:numPr>
        <w:spacing w:before="100" w:beforeAutospacing="1" w:after="100" w:afterAutospacing="1" w:line="276" w:lineRule="auto"/>
        <w:ind w:hanging="357"/>
        <w:rPr>
          <w:b/>
          <w:lang w:val="en-US"/>
        </w:rPr>
      </w:pPr>
      <w:r w:rsidRPr="0016457F">
        <w:rPr>
          <w:b/>
          <w:lang w:val="en-US"/>
        </w:rPr>
        <w:t>Identified issues to be analyzed</w:t>
      </w:r>
    </w:p>
    <w:p w14:paraId="6C0E1320" w14:textId="77777777" w:rsidR="00AC3611" w:rsidRPr="0016457F" w:rsidRDefault="00AC3611" w:rsidP="00C24412">
      <w:pPr>
        <w:pStyle w:val="Heading3"/>
        <w:numPr>
          <w:ilvl w:val="0"/>
          <w:numId w:val="18"/>
        </w:numPr>
        <w:spacing w:before="100" w:beforeAutospacing="1" w:after="100" w:afterAutospacing="1" w:line="276" w:lineRule="auto"/>
        <w:ind w:hanging="357"/>
        <w:rPr>
          <w:b/>
          <w:szCs w:val="22"/>
          <w:lang w:val="en-US"/>
        </w:rPr>
      </w:pPr>
      <w:r w:rsidRPr="0016457F">
        <w:rPr>
          <w:b/>
          <w:szCs w:val="22"/>
          <w:lang w:val="en-US"/>
        </w:rPr>
        <w:t>Scope of future VTS</w:t>
      </w:r>
    </w:p>
    <w:p w14:paraId="7300A7BC" w14:textId="77777777" w:rsidR="00AC3611" w:rsidRPr="0016457F" w:rsidRDefault="008706D8" w:rsidP="00C24412">
      <w:pPr>
        <w:numPr>
          <w:ilvl w:val="0"/>
          <w:numId w:val="18"/>
        </w:numPr>
        <w:spacing w:before="100" w:beforeAutospacing="1" w:after="120" w:line="276" w:lineRule="auto"/>
        <w:ind w:hanging="357"/>
        <w:rPr>
          <w:rFonts w:cs="Arial"/>
          <w:b/>
          <w:lang w:val="en-US"/>
        </w:rPr>
      </w:pPr>
      <w:r>
        <w:rPr>
          <w:rFonts w:cs="Arial"/>
          <w:b/>
          <w:lang w:val="en-US"/>
        </w:rPr>
        <w:t>Potential c</w:t>
      </w:r>
      <w:r w:rsidR="00AC3611" w:rsidRPr="0016457F">
        <w:rPr>
          <w:rFonts w:cs="Arial"/>
          <w:b/>
          <w:lang w:val="en-US"/>
        </w:rPr>
        <w:t>onsequences</w:t>
      </w:r>
    </w:p>
    <w:p w14:paraId="7B2FD3E6" w14:textId="77777777" w:rsidR="00AC3611" w:rsidRPr="0016457F" w:rsidRDefault="00AC3611" w:rsidP="00C24412">
      <w:pPr>
        <w:numPr>
          <w:ilvl w:val="0"/>
          <w:numId w:val="22"/>
        </w:numPr>
        <w:spacing w:line="276" w:lineRule="auto"/>
        <w:rPr>
          <w:rFonts w:cs="Arial"/>
          <w:lang w:val="en-US"/>
        </w:rPr>
      </w:pPr>
      <w:r w:rsidRPr="0016457F">
        <w:rPr>
          <w:rFonts w:cs="Arial"/>
          <w:lang w:val="en-US"/>
        </w:rPr>
        <w:t>Legislation and regulations</w:t>
      </w:r>
    </w:p>
    <w:p w14:paraId="74E12174" w14:textId="77777777" w:rsidR="00AC3611" w:rsidRPr="0016457F" w:rsidRDefault="00AC3611" w:rsidP="00C24412">
      <w:pPr>
        <w:numPr>
          <w:ilvl w:val="0"/>
          <w:numId w:val="21"/>
        </w:numPr>
        <w:spacing w:line="276" w:lineRule="auto"/>
        <w:rPr>
          <w:lang w:val="en-US"/>
        </w:rPr>
      </w:pPr>
      <w:r w:rsidRPr="0016457F">
        <w:rPr>
          <w:rFonts w:cs="Arial"/>
          <w:lang w:val="en-US"/>
        </w:rPr>
        <w:t>Organization</w:t>
      </w:r>
      <w:r w:rsidRPr="0016457F">
        <w:rPr>
          <w:lang w:val="en-US"/>
        </w:rPr>
        <w:t xml:space="preserve"> </w:t>
      </w:r>
    </w:p>
    <w:p w14:paraId="7BCD4590" w14:textId="77777777" w:rsidR="00AC3611" w:rsidRPr="0016457F" w:rsidRDefault="00AC3611" w:rsidP="00C24412">
      <w:pPr>
        <w:numPr>
          <w:ilvl w:val="0"/>
          <w:numId w:val="27"/>
        </w:numPr>
        <w:spacing w:line="276" w:lineRule="auto"/>
        <w:rPr>
          <w:sz w:val="20"/>
          <w:szCs w:val="20"/>
          <w:lang w:val="en-US"/>
        </w:rPr>
      </w:pPr>
      <w:r w:rsidRPr="0016457F">
        <w:rPr>
          <w:sz w:val="20"/>
          <w:szCs w:val="20"/>
          <w:lang w:val="en-US"/>
        </w:rPr>
        <w:t>Role and position of VTS</w:t>
      </w:r>
    </w:p>
    <w:p w14:paraId="0CF2B135" w14:textId="77777777" w:rsidR="00AC3611" w:rsidRPr="0016457F" w:rsidRDefault="00AC3611" w:rsidP="00C24412">
      <w:pPr>
        <w:numPr>
          <w:ilvl w:val="0"/>
          <w:numId w:val="27"/>
        </w:numPr>
        <w:spacing w:line="276" w:lineRule="auto"/>
        <w:rPr>
          <w:sz w:val="20"/>
          <w:szCs w:val="20"/>
          <w:lang w:val="en-US"/>
        </w:rPr>
      </w:pPr>
      <w:r w:rsidRPr="0016457F">
        <w:rPr>
          <w:sz w:val="20"/>
          <w:szCs w:val="20"/>
          <w:lang w:val="en-US"/>
        </w:rPr>
        <w:t>Role, position and responsibilities of the VTS Authority</w:t>
      </w:r>
    </w:p>
    <w:p w14:paraId="5584F686" w14:textId="77777777" w:rsidR="00AC3611" w:rsidRPr="0083636E" w:rsidRDefault="00AC3611" w:rsidP="00C24412">
      <w:pPr>
        <w:numPr>
          <w:ilvl w:val="0"/>
          <w:numId w:val="27"/>
        </w:numPr>
        <w:spacing w:line="276" w:lineRule="auto"/>
        <w:rPr>
          <w:rFonts w:ascii="Cambria" w:hAnsi="Cambria"/>
          <w:b/>
          <w:sz w:val="20"/>
          <w:szCs w:val="20"/>
          <w:lang w:val="en-US"/>
        </w:rPr>
      </w:pPr>
      <w:r w:rsidRPr="0016457F">
        <w:rPr>
          <w:rFonts w:cs="Arial"/>
          <w:sz w:val="20"/>
          <w:szCs w:val="20"/>
          <w:lang w:val="en-US"/>
        </w:rPr>
        <w:t>Human resources and Training</w:t>
      </w:r>
    </w:p>
    <w:p w14:paraId="68F25C54" w14:textId="77777777" w:rsidR="00AC3611" w:rsidRPr="0016457F" w:rsidRDefault="00AC3611" w:rsidP="00C24412">
      <w:pPr>
        <w:numPr>
          <w:ilvl w:val="0"/>
          <w:numId w:val="21"/>
        </w:numPr>
        <w:spacing w:line="276" w:lineRule="auto"/>
        <w:rPr>
          <w:rFonts w:cs="Times New Roman"/>
          <w:lang w:val="en-US"/>
        </w:rPr>
      </w:pPr>
      <w:r w:rsidRPr="0016457F">
        <w:rPr>
          <w:rFonts w:cs="Arial"/>
          <w:lang w:val="en-US"/>
        </w:rPr>
        <w:t>Services</w:t>
      </w:r>
    </w:p>
    <w:p w14:paraId="34CCE0B4" w14:textId="77777777" w:rsidR="00AC3611" w:rsidRPr="0016457F" w:rsidRDefault="00AC3611" w:rsidP="00C24412">
      <w:pPr>
        <w:numPr>
          <w:ilvl w:val="0"/>
          <w:numId w:val="23"/>
        </w:numPr>
        <w:spacing w:line="276" w:lineRule="auto"/>
        <w:ind w:left="1418" w:hanging="284"/>
        <w:rPr>
          <w:sz w:val="20"/>
          <w:szCs w:val="20"/>
          <w:lang w:val="en-US"/>
        </w:rPr>
      </w:pPr>
      <w:r w:rsidRPr="0016457F">
        <w:rPr>
          <w:sz w:val="20"/>
          <w:szCs w:val="20"/>
          <w:lang w:val="en-US"/>
        </w:rPr>
        <w:t>Primary services</w:t>
      </w:r>
    </w:p>
    <w:p w14:paraId="32D5193B" w14:textId="77777777" w:rsidR="00AC3611" w:rsidRPr="008706D8" w:rsidRDefault="00AC3611" w:rsidP="0019431F">
      <w:pPr>
        <w:spacing w:line="276" w:lineRule="auto"/>
        <w:ind w:left="6804"/>
        <w:rPr>
          <w:sz w:val="20"/>
          <w:szCs w:val="20"/>
          <w:lang w:val="en-US"/>
        </w:rPr>
      </w:pPr>
    </w:p>
    <w:p w14:paraId="3435BCFC" w14:textId="77777777" w:rsidR="00AC3611" w:rsidRPr="0016457F" w:rsidRDefault="00AC3611" w:rsidP="00C24412">
      <w:pPr>
        <w:numPr>
          <w:ilvl w:val="0"/>
          <w:numId w:val="23"/>
        </w:numPr>
        <w:spacing w:line="276" w:lineRule="auto"/>
        <w:ind w:left="1418" w:hanging="284"/>
        <w:rPr>
          <w:rFonts w:cs="Arial"/>
          <w:sz w:val="20"/>
          <w:szCs w:val="20"/>
          <w:lang w:val="en-US"/>
        </w:rPr>
      </w:pPr>
      <w:r w:rsidRPr="0016457F">
        <w:rPr>
          <w:sz w:val="20"/>
          <w:szCs w:val="20"/>
          <w:lang w:val="en-US"/>
        </w:rPr>
        <w:t>Supportive services (e.g. to allied and other services)</w:t>
      </w:r>
    </w:p>
    <w:p w14:paraId="0C9FCD24" w14:textId="77777777" w:rsidR="00AC3611" w:rsidRPr="0016457F" w:rsidRDefault="00AC3611" w:rsidP="0019431F">
      <w:pPr>
        <w:numPr>
          <w:ilvl w:val="0"/>
          <w:numId w:val="24"/>
        </w:numPr>
        <w:spacing w:line="276" w:lineRule="auto"/>
        <w:ind w:left="1134" w:hanging="425"/>
        <w:rPr>
          <w:rFonts w:cs="Arial"/>
          <w:lang w:val="en-US"/>
        </w:rPr>
      </w:pPr>
      <w:r w:rsidRPr="0016457F">
        <w:rPr>
          <w:rFonts w:cs="Arial"/>
          <w:lang w:val="en-US"/>
        </w:rPr>
        <w:t xml:space="preserve">Infrastructure </w:t>
      </w:r>
    </w:p>
    <w:p w14:paraId="698D9D64" w14:textId="77777777" w:rsidR="00AC3611" w:rsidRPr="0016457F" w:rsidRDefault="00AC3611" w:rsidP="00AC3611">
      <w:pPr>
        <w:ind w:left="357"/>
        <w:rPr>
          <w:rFonts w:cs="Arial"/>
          <w:b/>
          <w:lang w:val="en-US"/>
        </w:rPr>
      </w:pPr>
    </w:p>
    <w:p w14:paraId="78DBF1D2" w14:textId="77777777" w:rsidR="00AC3611" w:rsidRPr="0016457F" w:rsidRDefault="00AC3611" w:rsidP="00C24412">
      <w:pPr>
        <w:pStyle w:val="Heading3"/>
        <w:numPr>
          <w:ilvl w:val="0"/>
          <w:numId w:val="18"/>
        </w:numPr>
        <w:spacing w:before="0" w:after="0" w:line="276" w:lineRule="auto"/>
        <w:ind w:left="714" w:hanging="357"/>
        <w:rPr>
          <w:b/>
          <w:lang w:val="en-US"/>
        </w:rPr>
      </w:pPr>
      <w:r w:rsidRPr="0016457F">
        <w:rPr>
          <w:b/>
          <w:lang w:val="en-US"/>
        </w:rPr>
        <w:t>Identified Actions</w:t>
      </w:r>
    </w:p>
    <w:p w14:paraId="28D90618" w14:textId="77777777" w:rsidR="00AC3611" w:rsidRPr="0016457F" w:rsidRDefault="00AC3611" w:rsidP="00C24412">
      <w:pPr>
        <w:pStyle w:val="Heading3"/>
        <w:numPr>
          <w:ilvl w:val="0"/>
          <w:numId w:val="18"/>
        </w:numPr>
        <w:spacing w:before="0" w:after="0" w:line="276" w:lineRule="auto"/>
        <w:ind w:left="714" w:hanging="357"/>
        <w:rPr>
          <w:b/>
          <w:lang w:val="en-US"/>
        </w:rPr>
      </w:pPr>
      <w:r w:rsidRPr="0016457F">
        <w:rPr>
          <w:b/>
          <w:lang w:val="en-US"/>
        </w:rPr>
        <w:t>Actions requested</w:t>
      </w:r>
    </w:p>
    <w:p w14:paraId="28CB837D" w14:textId="77777777" w:rsidR="00AC3611" w:rsidRDefault="00AC3611" w:rsidP="00AC3611">
      <w:pPr>
        <w:rPr>
          <w:lang w:val="en-US"/>
        </w:rPr>
      </w:pPr>
    </w:p>
    <w:p w14:paraId="228011CD" w14:textId="77777777" w:rsidR="00AC3611" w:rsidRPr="0016457F" w:rsidRDefault="00AC3611" w:rsidP="0016457F">
      <w:pPr>
        <w:jc w:val="both"/>
        <w:rPr>
          <w:sz w:val="20"/>
          <w:szCs w:val="20"/>
          <w:lang w:val="en-US"/>
        </w:rPr>
      </w:pPr>
      <w:r w:rsidRPr="0016457F">
        <w:rPr>
          <w:sz w:val="20"/>
          <w:szCs w:val="20"/>
          <w:lang w:val="en-US"/>
        </w:rPr>
        <w:t>Based on results of these steps, a strategy can be developed</w:t>
      </w:r>
      <w:proofErr w:type="gramStart"/>
      <w:r w:rsidRPr="0016457F">
        <w:rPr>
          <w:sz w:val="20"/>
          <w:szCs w:val="20"/>
          <w:lang w:val="en-US"/>
        </w:rPr>
        <w:t xml:space="preserve">. </w:t>
      </w:r>
      <w:proofErr w:type="gramEnd"/>
      <w:r w:rsidRPr="0016457F">
        <w:rPr>
          <w:sz w:val="20"/>
          <w:szCs w:val="20"/>
          <w:lang w:val="en-US"/>
        </w:rPr>
        <w:t xml:space="preserve">The aim of this strategy should comprise an update, and where necessary, an upgrade of IALA’s Guidelines and Recommendations and a review of IMO Resolution </w:t>
      </w:r>
      <w:proofErr w:type="gramStart"/>
      <w:r w:rsidRPr="0016457F">
        <w:rPr>
          <w:sz w:val="20"/>
          <w:szCs w:val="20"/>
          <w:lang w:val="en-US"/>
        </w:rPr>
        <w:t>A.857(</w:t>
      </w:r>
      <w:proofErr w:type="gramEnd"/>
      <w:r w:rsidRPr="0016457F">
        <w:rPr>
          <w:sz w:val="20"/>
          <w:szCs w:val="20"/>
          <w:lang w:val="en-US"/>
        </w:rPr>
        <w:t>20) or the development of a new replacing Resolution may be considered.</w:t>
      </w:r>
    </w:p>
    <w:p w14:paraId="2637B293" w14:textId="77777777" w:rsidR="0016457F" w:rsidRDefault="0016457F">
      <w:pPr>
        <w:rPr>
          <w:b/>
          <w:caps/>
          <w:kern w:val="28"/>
          <w:sz w:val="24"/>
          <w:lang w:val="en-US" w:eastAsia="de-DE"/>
        </w:rPr>
      </w:pPr>
      <w:r>
        <w:rPr>
          <w:lang w:val="en-US"/>
        </w:rPr>
        <w:br w:type="page"/>
      </w:r>
    </w:p>
    <w:p w14:paraId="41CA87B8" w14:textId="77777777" w:rsidR="00AC3611" w:rsidRDefault="00AC3611" w:rsidP="0016457F">
      <w:pPr>
        <w:pStyle w:val="Heading1"/>
        <w:numPr>
          <w:ilvl w:val="0"/>
          <w:numId w:val="0"/>
        </w:numPr>
        <w:rPr>
          <w:lang w:val="en-US"/>
        </w:rPr>
      </w:pPr>
      <w:r>
        <w:rPr>
          <w:lang w:val="en-US"/>
        </w:rPr>
        <w:lastRenderedPageBreak/>
        <w:t>Work items</w:t>
      </w:r>
    </w:p>
    <w:p w14:paraId="11C58147" w14:textId="77777777" w:rsidR="00AC3611" w:rsidRDefault="00AC3611" w:rsidP="00AC3611">
      <w:pPr>
        <w:rPr>
          <w:sz w:val="20"/>
          <w:szCs w:val="20"/>
          <w:lang w:val="en-US"/>
        </w:rPr>
      </w:pPr>
      <w:r w:rsidRPr="0016457F">
        <w:rPr>
          <w:sz w:val="20"/>
          <w:szCs w:val="20"/>
          <w:lang w:val="en-US"/>
        </w:rPr>
        <w:t xml:space="preserve">In support of the development of this vision and subsequent </w:t>
      </w:r>
      <w:proofErr w:type="gramStart"/>
      <w:r w:rsidRPr="0016457F">
        <w:rPr>
          <w:sz w:val="20"/>
          <w:szCs w:val="20"/>
          <w:lang w:val="en-US"/>
        </w:rPr>
        <w:t>strategy ,</w:t>
      </w:r>
      <w:proofErr w:type="gramEnd"/>
      <w:r w:rsidRPr="0016457F">
        <w:rPr>
          <w:sz w:val="20"/>
          <w:szCs w:val="20"/>
          <w:lang w:val="en-US"/>
        </w:rPr>
        <w:t xml:space="preserve"> the VTS Committee could work parallel of following work items (not a comprehensive list):</w:t>
      </w:r>
    </w:p>
    <w:p w14:paraId="60FD35B1" w14:textId="77777777" w:rsidR="0016457F" w:rsidRPr="0016457F" w:rsidRDefault="0016457F" w:rsidP="00AC3611">
      <w:pPr>
        <w:rPr>
          <w:sz w:val="20"/>
          <w:szCs w:val="20"/>
          <w:lang w:val="en-US"/>
        </w:rPr>
      </w:pPr>
    </w:p>
    <w:p w14:paraId="6D01AA47" w14:textId="77777777" w:rsidR="00AC3611" w:rsidRPr="0016457F" w:rsidRDefault="00AC3611" w:rsidP="00C24412">
      <w:pPr>
        <w:numPr>
          <w:ilvl w:val="0"/>
          <w:numId w:val="20"/>
        </w:numPr>
        <w:spacing w:after="200" w:line="276" w:lineRule="auto"/>
        <w:ind w:left="426" w:hanging="284"/>
        <w:rPr>
          <w:sz w:val="20"/>
          <w:szCs w:val="20"/>
          <w:lang w:val="en-US"/>
        </w:rPr>
      </w:pPr>
      <w:r w:rsidRPr="0016457F">
        <w:rPr>
          <w:sz w:val="20"/>
          <w:szCs w:val="20"/>
          <w:lang w:val="en-US"/>
        </w:rPr>
        <w:t>Drivers for change for coastal VTS</w:t>
      </w:r>
    </w:p>
    <w:p w14:paraId="73EE63F8" w14:textId="77777777" w:rsidR="00AC3611" w:rsidRPr="0016457F" w:rsidRDefault="00AC3611" w:rsidP="00C24412">
      <w:pPr>
        <w:numPr>
          <w:ilvl w:val="0"/>
          <w:numId w:val="20"/>
        </w:numPr>
        <w:spacing w:after="200" w:line="276" w:lineRule="auto"/>
        <w:ind w:left="426" w:hanging="284"/>
        <w:rPr>
          <w:sz w:val="20"/>
          <w:szCs w:val="20"/>
          <w:lang w:val="en-US"/>
        </w:rPr>
      </w:pPr>
      <w:r w:rsidRPr="0016457F">
        <w:rPr>
          <w:sz w:val="20"/>
          <w:szCs w:val="20"/>
          <w:lang w:val="en-US"/>
        </w:rPr>
        <w:t>Drivers for change for port VTS</w:t>
      </w:r>
    </w:p>
    <w:p w14:paraId="1B7E1CCE" w14:textId="77777777" w:rsidR="00AC3611" w:rsidRPr="0016457F" w:rsidRDefault="00AC3611" w:rsidP="00C24412">
      <w:pPr>
        <w:numPr>
          <w:ilvl w:val="0"/>
          <w:numId w:val="20"/>
        </w:numPr>
        <w:spacing w:after="200" w:line="276" w:lineRule="auto"/>
        <w:ind w:left="426" w:hanging="284"/>
        <w:rPr>
          <w:sz w:val="20"/>
          <w:szCs w:val="20"/>
          <w:lang w:val="en-US"/>
        </w:rPr>
      </w:pPr>
      <w:r w:rsidRPr="0016457F">
        <w:rPr>
          <w:sz w:val="20"/>
          <w:szCs w:val="20"/>
          <w:lang w:val="en-US"/>
        </w:rPr>
        <w:t>Drivers for change for inland VTS</w:t>
      </w:r>
    </w:p>
    <w:p w14:paraId="5023BA1D" w14:textId="77777777" w:rsidR="00AC3611" w:rsidRPr="0016457F" w:rsidRDefault="00AC3611" w:rsidP="00C24412">
      <w:pPr>
        <w:numPr>
          <w:ilvl w:val="0"/>
          <w:numId w:val="20"/>
        </w:numPr>
        <w:spacing w:after="200" w:line="276" w:lineRule="auto"/>
        <w:ind w:left="426" w:hanging="284"/>
        <w:rPr>
          <w:sz w:val="20"/>
          <w:szCs w:val="20"/>
          <w:lang w:val="en-US"/>
        </w:rPr>
      </w:pPr>
      <w:r w:rsidRPr="0016457F">
        <w:rPr>
          <w:sz w:val="20"/>
          <w:szCs w:val="20"/>
          <w:lang w:val="en-US"/>
        </w:rPr>
        <w:t>Information management (Information position of VTS) and exchange (incl. the use of web services)</w:t>
      </w:r>
    </w:p>
    <w:p w14:paraId="05A7DBFB" w14:textId="77777777" w:rsidR="00AC3611" w:rsidRPr="0016457F" w:rsidRDefault="00AC3611" w:rsidP="00C24412">
      <w:pPr>
        <w:numPr>
          <w:ilvl w:val="0"/>
          <w:numId w:val="20"/>
        </w:numPr>
        <w:spacing w:after="200" w:line="276" w:lineRule="auto"/>
        <w:ind w:left="426" w:hanging="284"/>
        <w:rPr>
          <w:sz w:val="20"/>
          <w:szCs w:val="20"/>
          <w:lang w:val="en-US"/>
        </w:rPr>
      </w:pPr>
      <w:r w:rsidRPr="0016457F">
        <w:rPr>
          <w:sz w:val="20"/>
          <w:szCs w:val="20"/>
          <w:lang w:val="en-US"/>
        </w:rPr>
        <w:t>VTS Maritime Service Portfolio and servicing area</w:t>
      </w:r>
    </w:p>
    <w:p w14:paraId="13AEDFD0" w14:textId="77777777" w:rsidR="00AC3611" w:rsidRPr="0016457F" w:rsidRDefault="00AC3611" w:rsidP="00C24412">
      <w:pPr>
        <w:numPr>
          <w:ilvl w:val="0"/>
          <w:numId w:val="20"/>
        </w:numPr>
        <w:spacing w:after="200" w:line="276" w:lineRule="auto"/>
        <w:ind w:left="426" w:hanging="284"/>
        <w:rPr>
          <w:sz w:val="20"/>
          <w:szCs w:val="20"/>
          <w:lang w:val="en-US"/>
        </w:rPr>
      </w:pPr>
      <w:r w:rsidRPr="0016457F">
        <w:rPr>
          <w:sz w:val="20"/>
          <w:szCs w:val="20"/>
          <w:lang w:val="en-US"/>
        </w:rPr>
        <w:t>VTS-pilot interoperability</w:t>
      </w:r>
    </w:p>
    <w:p w14:paraId="36CCE7CF" w14:textId="77777777" w:rsidR="00AC3611" w:rsidRPr="0016457F" w:rsidRDefault="00AC3611" w:rsidP="00C24412">
      <w:pPr>
        <w:numPr>
          <w:ilvl w:val="0"/>
          <w:numId w:val="20"/>
        </w:numPr>
        <w:spacing w:after="200" w:line="276" w:lineRule="auto"/>
        <w:ind w:left="426" w:hanging="284"/>
        <w:rPr>
          <w:sz w:val="20"/>
          <w:szCs w:val="20"/>
          <w:lang w:val="en-US"/>
        </w:rPr>
      </w:pPr>
      <w:r w:rsidRPr="0016457F">
        <w:rPr>
          <w:sz w:val="20"/>
          <w:szCs w:val="20"/>
          <w:lang w:val="en-US"/>
        </w:rPr>
        <w:t>VTS semantics</w:t>
      </w:r>
    </w:p>
    <w:p w14:paraId="6DE5C158" w14:textId="77777777" w:rsidR="00AC3611" w:rsidRPr="0016457F" w:rsidRDefault="00AC3611" w:rsidP="00C24412">
      <w:pPr>
        <w:numPr>
          <w:ilvl w:val="0"/>
          <w:numId w:val="20"/>
        </w:numPr>
        <w:spacing w:after="200" w:line="276" w:lineRule="auto"/>
        <w:ind w:left="426" w:hanging="284"/>
        <w:rPr>
          <w:sz w:val="20"/>
          <w:szCs w:val="20"/>
          <w:lang w:val="en-US"/>
        </w:rPr>
      </w:pPr>
      <w:r w:rsidRPr="0016457F">
        <w:rPr>
          <w:sz w:val="20"/>
          <w:szCs w:val="20"/>
          <w:lang w:val="en-US"/>
        </w:rPr>
        <w:t>VTS operator situational awareness</w:t>
      </w:r>
    </w:p>
    <w:p w14:paraId="2237424F" w14:textId="77777777" w:rsidR="00AC3611" w:rsidRPr="0016457F" w:rsidRDefault="00AC3611" w:rsidP="00C24412">
      <w:pPr>
        <w:numPr>
          <w:ilvl w:val="0"/>
          <w:numId w:val="20"/>
        </w:numPr>
        <w:spacing w:after="200" w:line="276" w:lineRule="auto"/>
        <w:ind w:left="426" w:hanging="284"/>
        <w:rPr>
          <w:sz w:val="20"/>
          <w:szCs w:val="20"/>
          <w:lang w:val="en-US"/>
        </w:rPr>
      </w:pPr>
      <w:r w:rsidRPr="0016457F">
        <w:rPr>
          <w:sz w:val="20"/>
          <w:szCs w:val="20"/>
          <w:lang w:val="en-US"/>
        </w:rPr>
        <w:t>Vessel Traffic Planning (coastal, port VTS)</w:t>
      </w:r>
    </w:p>
    <w:p w14:paraId="3CF7958F" w14:textId="77777777" w:rsidR="00AC3611" w:rsidRPr="0016457F" w:rsidRDefault="00AC3611" w:rsidP="00C24412">
      <w:pPr>
        <w:numPr>
          <w:ilvl w:val="0"/>
          <w:numId w:val="20"/>
        </w:numPr>
        <w:spacing w:after="200" w:line="276" w:lineRule="auto"/>
        <w:ind w:left="426" w:hanging="284"/>
        <w:rPr>
          <w:sz w:val="20"/>
          <w:szCs w:val="20"/>
          <w:lang w:val="en-US"/>
        </w:rPr>
      </w:pPr>
      <w:r w:rsidRPr="0016457F">
        <w:rPr>
          <w:sz w:val="20"/>
          <w:szCs w:val="20"/>
          <w:lang w:val="en-US"/>
        </w:rPr>
        <w:t>New competencies VTSO</w:t>
      </w:r>
    </w:p>
    <w:p w14:paraId="01316605" w14:textId="77777777" w:rsidR="00AC3611" w:rsidRPr="0016457F" w:rsidRDefault="00AC3611" w:rsidP="00C24412">
      <w:pPr>
        <w:numPr>
          <w:ilvl w:val="0"/>
          <w:numId w:val="20"/>
        </w:numPr>
        <w:spacing w:after="200" w:line="276" w:lineRule="auto"/>
        <w:ind w:left="426" w:hanging="284"/>
        <w:rPr>
          <w:sz w:val="20"/>
          <w:szCs w:val="20"/>
          <w:lang w:val="en-US"/>
        </w:rPr>
      </w:pPr>
      <w:r w:rsidRPr="0016457F">
        <w:rPr>
          <w:sz w:val="20"/>
          <w:szCs w:val="20"/>
          <w:lang w:val="en-US"/>
        </w:rPr>
        <w:t>New responsibilities VTS Authority</w:t>
      </w:r>
    </w:p>
    <w:p w14:paraId="5F2383D7" w14:textId="77777777" w:rsidR="00AC3611" w:rsidRPr="00AC3611" w:rsidRDefault="00AC3611" w:rsidP="00AC3611">
      <w:pPr>
        <w:tabs>
          <w:tab w:val="left" w:pos="284"/>
        </w:tabs>
        <w:rPr>
          <w:b/>
          <w:sz w:val="28"/>
          <w:szCs w:val="28"/>
        </w:rPr>
      </w:pPr>
    </w:p>
    <w:sectPr w:rsidR="00AC3611" w:rsidRPr="00AC3611" w:rsidSect="0082480E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588D6F" w14:textId="77777777" w:rsidR="008B2177" w:rsidRDefault="008B2177" w:rsidP="00362CD9">
      <w:r>
        <w:separator/>
      </w:r>
    </w:p>
  </w:endnote>
  <w:endnote w:type="continuationSeparator" w:id="0">
    <w:p w14:paraId="5EFFB569" w14:textId="77777777" w:rsidR="008B2177" w:rsidRDefault="008B2177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3A6607" w14:textId="77777777"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733446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85A785" w14:textId="77777777" w:rsidR="008B2177" w:rsidRDefault="008B2177" w:rsidP="00362CD9">
      <w:r>
        <w:separator/>
      </w:r>
    </w:p>
  </w:footnote>
  <w:footnote w:type="continuationSeparator" w:id="0">
    <w:p w14:paraId="758CCD2B" w14:textId="77777777" w:rsidR="008B2177" w:rsidRDefault="008B2177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832E70" w14:textId="77777777" w:rsidR="00D55207" w:rsidRDefault="005C0D44" w:rsidP="005E262D">
    <w:pPr>
      <w:pStyle w:val="Header"/>
      <w:jc w:val="right"/>
    </w:pPr>
    <w:r w:rsidRPr="0062249E">
      <w:t>VTS</w:t>
    </w:r>
    <w:r w:rsidR="00FB527C" w:rsidRPr="0062249E">
      <w:t>3</w:t>
    </w:r>
    <w:r w:rsidR="00804C4F" w:rsidRPr="0062249E">
      <w:t>5</w:t>
    </w:r>
    <w:r w:rsidR="00A0389B" w:rsidRPr="0062249E">
      <w:t>/</w:t>
    </w:r>
    <w:r w:rsidR="0062249E" w:rsidRPr="0062249E">
      <w:t>47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254CC"/>
    <w:multiLevelType w:val="hybridMultilevel"/>
    <w:tmpl w:val="56BE3B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F4835"/>
    <w:multiLevelType w:val="hybridMultilevel"/>
    <w:tmpl w:val="269A6A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20E996">
      <w:numFmt w:val="bullet"/>
      <w:lvlText w:val="•"/>
      <w:lvlJc w:val="left"/>
      <w:pPr>
        <w:ind w:left="1785" w:hanging="705"/>
      </w:pPr>
      <w:rPr>
        <w:rFonts w:ascii="Arial" w:eastAsia="Calibri" w:hAnsi="Arial" w:cs="Arial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5476DDD"/>
    <w:multiLevelType w:val="hybridMultilevel"/>
    <w:tmpl w:val="EA8CA1B6"/>
    <w:lvl w:ilvl="0" w:tplc="04130005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302B156E"/>
    <w:multiLevelType w:val="hybridMultilevel"/>
    <w:tmpl w:val="B00E90D0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0433651"/>
    <w:multiLevelType w:val="hybridMultilevel"/>
    <w:tmpl w:val="152475A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7B4342F"/>
    <w:multiLevelType w:val="hybridMultilevel"/>
    <w:tmpl w:val="59C42A86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3">
    <w:nsid w:val="3EB14BBD"/>
    <w:multiLevelType w:val="hybridMultilevel"/>
    <w:tmpl w:val="C868BE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47443468"/>
    <w:multiLevelType w:val="hybridMultilevel"/>
    <w:tmpl w:val="2C54EF6E"/>
    <w:lvl w:ilvl="0" w:tplc="0413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6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7C2CCD"/>
    <w:multiLevelType w:val="hybridMultilevel"/>
    <w:tmpl w:val="F87AF240"/>
    <w:lvl w:ilvl="0" w:tplc="04130003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9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9E02627"/>
    <w:multiLevelType w:val="hybridMultilevel"/>
    <w:tmpl w:val="C310DA8E"/>
    <w:lvl w:ilvl="0" w:tplc="04130005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23">
    <w:nsid w:val="5A582824"/>
    <w:multiLevelType w:val="hybridMultilevel"/>
    <w:tmpl w:val="318632CC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D397999"/>
    <w:multiLevelType w:val="hybridMultilevel"/>
    <w:tmpl w:val="7052649A"/>
    <w:lvl w:ilvl="0" w:tplc="0413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7"/>
  </w:num>
  <w:num w:numId="3">
    <w:abstractNumId w:val="3"/>
  </w:num>
  <w:num w:numId="4">
    <w:abstractNumId w:val="26"/>
  </w:num>
  <w:num w:numId="5">
    <w:abstractNumId w:val="10"/>
  </w:num>
  <w:num w:numId="6">
    <w:abstractNumId w:val="7"/>
  </w:num>
  <w:num w:numId="7">
    <w:abstractNumId w:val="20"/>
  </w:num>
  <w:num w:numId="8">
    <w:abstractNumId w:val="19"/>
  </w:num>
  <w:num w:numId="9">
    <w:abstractNumId w:val="25"/>
  </w:num>
  <w:num w:numId="10">
    <w:abstractNumId w:val="6"/>
  </w:num>
  <w:num w:numId="11">
    <w:abstractNumId w:val="21"/>
  </w:num>
  <w:num w:numId="12">
    <w:abstractNumId w:val="14"/>
  </w:num>
  <w:num w:numId="13">
    <w:abstractNumId w:val="12"/>
  </w:num>
  <w:num w:numId="14">
    <w:abstractNumId w:val="5"/>
  </w:num>
  <w:num w:numId="15">
    <w:abstractNumId w:val="16"/>
  </w:num>
  <w:num w:numId="16">
    <w:abstractNumId w:val="0"/>
  </w:num>
  <w:num w:numId="17">
    <w:abstractNumId w:val="9"/>
  </w:num>
  <w:num w:numId="18">
    <w:abstractNumId w:val="1"/>
  </w:num>
  <w:num w:numId="19">
    <w:abstractNumId w:val="8"/>
  </w:num>
  <w:num w:numId="20">
    <w:abstractNumId w:val="2"/>
  </w:num>
  <w:num w:numId="21">
    <w:abstractNumId w:val="11"/>
  </w:num>
  <w:num w:numId="22">
    <w:abstractNumId w:val="23"/>
  </w:num>
  <w:num w:numId="23">
    <w:abstractNumId w:val="18"/>
  </w:num>
  <w:num w:numId="24">
    <w:abstractNumId w:val="15"/>
  </w:num>
  <w:num w:numId="25">
    <w:abstractNumId w:val="22"/>
  </w:num>
  <w:num w:numId="26">
    <w:abstractNumId w:val="4"/>
  </w:num>
  <w:num w:numId="27">
    <w:abstractNumId w:val="27"/>
  </w:num>
  <w:num w:numId="28">
    <w:abstractNumId w:val="1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trackRevisions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C4F"/>
    <w:rsid w:val="000005D3"/>
    <w:rsid w:val="0004700E"/>
    <w:rsid w:val="00056CFA"/>
    <w:rsid w:val="00070C13"/>
    <w:rsid w:val="00082B3C"/>
    <w:rsid w:val="00084F33"/>
    <w:rsid w:val="000A77A7"/>
    <w:rsid w:val="000B1707"/>
    <w:rsid w:val="000C1B3E"/>
    <w:rsid w:val="00110B94"/>
    <w:rsid w:val="00122754"/>
    <w:rsid w:val="0016457F"/>
    <w:rsid w:val="00177F4D"/>
    <w:rsid w:val="00180DDA"/>
    <w:rsid w:val="0019431F"/>
    <w:rsid w:val="001B2A2D"/>
    <w:rsid w:val="001B737D"/>
    <w:rsid w:val="001C44A3"/>
    <w:rsid w:val="001E0E15"/>
    <w:rsid w:val="001E253E"/>
    <w:rsid w:val="001F528A"/>
    <w:rsid w:val="001F704E"/>
    <w:rsid w:val="002125B0"/>
    <w:rsid w:val="00235F00"/>
    <w:rsid w:val="00243228"/>
    <w:rsid w:val="00251483"/>
    <w:rsid w:val="00255CAA"/>
    <w:rsid w:val="00264305"/>
    <w:rsid w:val="002A0346"/>
    <w:rsid w:val="002A0998"/>
    <w:rsid w:val="002A4487"/>
    <w:rsid w:val="002D3E8B"/>
    <w:rsid w:val="002D4575"/>
    <w:rsid w:val="002D5C0C"/>
    <w:rsid w:val="002E03D1"/>
    <w:rsid w:val="002E6B74"/>
    <w:rsid w:val="00356CD0"/>
    <w:rsid w:val="00362CD9"/>
    <w:rsid w:val="003761CA"/>
    <w:rsid w:val="00380DAF"/>
    <w:rsid w:val="0039463C"/>
    <w:rsid w:val="003B28F5"/>
    <w:rsid w:val="003B7B7D"/>
    <w:rsid w:val="003C54CB"/>
    <w:rsid w:val="003C7A2A"/>
    <w:rsid w:val="003D69D0"/>
    <w:rsid w:val="003F2918"/>
    <w:rsid w:val="003F430E"/>
    <w:rsid w:val="0041088C"/>
    <w:rsid w:val="00431B19"/>
    <w:rsid w:val="00453252"/>
    <w:rsid w:val="004661AD"/>
    <w:rsid w:val="004D1D85"/>
    <w:rsid w:val="004D3C3A"/>
    <w:rsid w:val="005107EB"/>
    <w:rsid w:val="00516E07"/>
    <w:rsid w:val="00521345"/>
    <w:rsid w:val="00526DF0"/>
    <w:rsid w:val="00545CC4"/>
    <w:rsid w:val="00551FFF"/>
    <w:rsid w:val="005607A2"/>
    <w:rsid w:val="0057198B"/>
    <w:rsid w:val="00581610"/>
    <w:rsid w:val="005B32A3"/>
    <w:rsid w:val="005C0D44"/>
    <w:rsid w:val="005C566C"/>
    <w:rsid w:val="005C7E69"/>
    <w:rsid w:val="005E262D"/>
    <w:rsid w:val="005F23D3"/>
    <w:rsid w:val="005F7E20"/>
    <w:rsid w:val="0062249E"/>
    <w:rsid w:val="006652C3"/>
    <w:rsid w:val="00691FD0"/>
    <w:rsid w:val="00692148"/>
    <w:rsid w:val="00692925"/>
    <w:rsid w:val="006C5948"/>
    <w:rsid w:val="006F2A74"/>
    <w:rsid w:val="00707F16"/>
    <w:rsid w:val="007118F5"/>
    <w:rsid w:val="00712AA4"/>
    <w:rsid w:val="00721AA1"/>
    <w:rsid w:val="00724B67"/>
    <w:rsid w:val="00733446"/>
    <w:rsid w:val="007547F8"/>
    <w:rsid w:val="00765622"/>
    <w:rsid w:val="00770B6C"/>
    <w:rsid w:val="00783FEA"/>
    <w:rsid w:val="00804C4F"/>
    <w:rsid w:val="0082480E"/>
    <w:rsid w:val="00850293"/>
    <w:rsid w:val="00851373"/>
    <w:rsid w:val="00851BA6"/>
    <w:rsid w:val="0085654D"/>
    <w:rsid w:val="00861160"/>
    <w:rsid w:val="0086654F"/>
    <w:rsid w:val="008706D8"/>
    <w:rsid w:val="008A356F"/>
    <w:rsid w:val="008A4653"/>
    <w:rsid w:val="008A50CC"/>
    <w:rsid w:val="008B2177"/>
    <w:rsid w:val="008D1694"/>
    <w:rsid w:val="008D79CB"/>
    <w:rsid w:val="008F07BC"/>
    <w:rsid w:val="0092692B"/>
    <w:rsid w:val="00943E9C"/>
    <w:rsid w:val="00953F4D"/>
    <w:rsid w:val="00960BB8"/>
    <w:rsid w:val="00964F5C"/>
    <w:rsid w:val="009831C0"/>
    <w:rsid w:val="00A0389B"/>
    <w:rsid w:val="00A446C9"/>
    <w:rsid w:val="00A635D6"/>
    <w:rsid w:val="00A8553A"/>
    <w:rsid w:val="00A93AED"/>
    <w:rsid w:val="00AC3611"/>
    <w:rsid w:val="00B226F2"/>
    <w:rsid w:val="00B274DF"/>
    <w:rsid w:val="00B4698D"/>
    <w:rsid w:val="00B56BDF"/>
    <w:rsid w:val="00B65812"/>
    <w:rsid w:val="00B71403"/>
    <w:rsid w:val="00B85CD6"/>
    <w:rsid w:val="00B90A27"/>
    <w:rsid w:val="00B9554D"/>
    <w:rsid w:val="00BB2B9F"/>
    <w:rsid w:val="00BB7D9E"/>
    <w:rsid w:val="00BD3CB8"/>
    <w:rsid w:val="00BD4E6F"/>
    <w:rsid w:val="00BF4DCE"/>
    <w:rsid w:val="00C05CE5"/>
    <w:rsid w:val="00C24412"/>
    <w:rsid w:val="00C6171E"/>
    <w:rsid w:val="00C86A9C"/>
    <w:rsid w:val="00CA6F2C"/>
    <w:rsid w:val="00CF1871"/>
    <w:rsid w:val="00D1133E"/>
    <w:rsid w:val="00D17A34"/>
    <w:rsid w:val="00D26628"/>
    <w:rsid w:val="00D27039"/>
    <w:rsid w:val="00D332B3"/>
    <w:rsid w:val="00D55207"/>
    <w:rsid w:val="00D92B45"/>
    <w:rsid w:val="00D95962"/>
    <w:rsid w:val="00DC389B"/>
    <w:rsid w:val="00DD4A9F"/>
    <w:rsid w:val="00DE2FEE"/>
    <w:rsid w:val="00DF2E11"/>
    <w:rsid w:val="00E00BE9"/>
    <w:rsid w:val="00E22A11"/>
    <w:rsid w:val="00E43100"/>
    <w:rsid w:val="00E55927"/>
    <w:rsid w:val="00E912A6"/>
    <w:rsid w:val="00E9661A"/>
    <w:rsid w:val="00EA4844"/>
    <w:rsid w:val="00EA4D9C"/>
    <w:rsid w:val="00EB75EE"/>
    <w:rsid w:val="00EE4C1D"/>
    <w:rsid w:val="00EF3685"/>
    <w:rsid w:val="00F159EB"/>
    <w:rsid w:val="00F25BF4"/>
    <w:rsid w:val="00F267DB"/>
    <w:rsid w:val="00F46F6F"/>
    <w:rsid w:val="00F60608"/>
    <w:rsid w:val="00F62217"/>
    <w:rsid w:val="00F6497D"/>
    <w:rsid w:val="00F6690B"/>
    <w:rsid w:val="00FA31C1"/>
    <w:rsid w:val="00FB17A9"/>
    <w:rsid w:val="00FB527C"/>
    <w:rsid w:val="00FB6F75"/>
    <w:rsid w:val="00FC0EB3"/>
    <w:rsid w:val="00FD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55E12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uiPriority w:val="10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qFormat/>
    <w:rsid w:val="000005D3"/>
    <w:pPr>
      <w:numPr>
        <w:numId w:val="16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6690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nl-NL" w:eastAsia="en-US"/>
    </w:rPr>
  </w:style>
  <w:style w:type="paragraph" w:customStyle="1" w:styleId="Agenda1">
    <w:name w:val="Agenda 1"/>
    <w:basedOn w:val="Normal"/>
    <w:qFormat/>
    <w:rsid w:val="00C86A9C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C86A9C"/>
    <w:pPr>
      <w:tabs>
        <w:tab w:val="num" w:pos="1418"/>
      </w:tabs>
      <w:spacing w:after="60"/>
      <w:ind w:left="1418" w:hanging="851"/>
      <w:jc w:val="both"/>
    </w:pPr>
    <w:rPr>
      <w:rFonts w:eastAsia="MS Mincho" w:cs="Times New Roman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uiPriority w:val="10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qFormat/>
    <w:rsid w:val="000005D3"/>
    <w:pPr>
      <w:numPr>
        <w:numId w:val="16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6690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nl-NL" w:eastAsia="en-US"/>
    </w:rPr>
  </w:style>
  <w:style w:type="paragraph" w:customStyle="1" w:styleId="Agenda1">
    <w:name w:val="Agenda 1"/>
    <w:basedOn w:val="Normal"/>
    <w:qFormat/>
    <w:rsid w:val="00C86A9C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C86A9C"/>
    <w:pPr>
      <w:tabs>
        <w:tab w:val="num" w:pos="1418"/>
      </w:tabs>
      <w:spacing w:after="60"/>
      <w:ind w:left="1418" w:hanging="851"/>
      <w:jc w:val="both"/>
    </w:pPr>
    <w:rPr>
      <w:rFonts w:eastAsia="MS Mincho" w:cs="Times New Roman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1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606</Words>
  <Characters>3456</Characters>
  <Application>Microsoft Macintosh Word</Application>
  <DocSecurity>0</DocSecurity>
  <Lines>28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 (Home)</dc:creator>
  <cp:lastModifiedBy>Mike Hadley</cp:lastModifiedBy>
  <cp:revision>4</cp:revision>
  <dcterms:created xsi:type="dcterms:W3CDTF">2012-08-24T14:47:00Z</dcterms:created>
  <dcterms:modified xsi:type="dcterms:W3CDTF">2012-08-30T16:16:00Z</dcterms:modified>
</cp:coreProperties>
</file>