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4FB432" w14:textId="03CA1095" w:rsidR="008D48B6" w:rsidRPr="00371BEF" w:rsidRDefault="00733A16" w:rsidP="00113574">
      <w:pPr>
        <w:pStyle w:val="Annex"/>
        <w:pPrChange w:id="0" w:author="Michael Hadley" w:date="2012-09-23T10:44:00Z">
          <w:pPr>
            <w:pStyle w:val="Heading1"/>
            <w:ind w:left="0" w:firstLine="0"/>
          </w:pPr>
        </w:pPrChange>
      </w:pPr>
      <w:bookmarkStart w:id="1" w:name="_Toc334654517"/>
      <w:r>
        <w:rPr>
          <w:noProof/>
          <w:lang w:val="en-US" w:eastAsia="en-US"/>
        </w:rPr>
        <mc:AlternateContent>
          <mc:Choice Requires="wps">
            <w:drawing>
              <wp:anchor distT="0" distB="0" distL="114300" distR="114300" simplePos="0" relativeHeight="251654656" behindDoc="0" locked="0" layoutInCell="1" allowOverlap="1" wp14:anchorId="46BD4CF7" wp14:editId="10753CDB">
                <wp:simplePos x="0" y="0"/>
                <wp:positionH relativeFrom="column">
                  <wp:posOffset>1066800</wp:posOffset>
                </wp:positionH>
                <wp:positionV relativeFrom="paragraph">
                  <wp:posOffset>660400</wp:posOffset>
                </wp:positionV>
                <wp:extent cx="3997325" cy="3700145"/>
                <wp:effectExtent l="0" t="0" r="0" b="0"/>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97325" cy="370014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34E370" w14:textId="77777777" w:rsidR="001C752C" w:rsidRPr="00380C7B" w:rsidRDefault="001C752C" w:rsidP="00460028">
                            <w:pPr>
                              <w:autoSpaceDE w:val="0"/>
                              <w:autoSpaceDN w:val="0"/>
                              <w:adjustRightInd w:val="0"/>
                              <w:jc w:val="center"/>
                              <w:rPr>
                                <w:b/>
                                <w:bCs/>
                                <w:color w:val="000000"/>
                                <w:sz w:val="36"/>
                                <w:szCs w:val="36"/>
                                <w:highlight w:val="yellow"/>
                              </w:rPr>
                            </w:pPr>
                            <w:r>
                              <w:rPr>
                                <w:b/>
                                <w:bCs/>
                                <w:color w:val="000000"/>
                                <w:sz w:val="36"/>
                                <w:szCs w:val="36"/>
                              </w:rPr>
                              <w:t xml:space="preserve">IALA Guideline No. </w:t>
                            </w:r>
                            <w:r w:rsidRPr="00380C7B">
                              <w:rPr>
                                <w:b/>
                                <w:bCs/>
                                <w:color w:val="000000"/>
                                <w:sz w:val="36"/>
                                <w:szCs w:val="36"/>
                                <w:highlight w:val="yellow"/>
                              </w:rPr>
                              <w:t>####</w:t>
                            </w:r>
                          </w:p>
                          <w:p w14:paraId="4005F1E4" w14:textId="77777777" w:rsidR="001C752C" w:rsidRPr="00380C7B" w:rsidRDefault="001C752C" w:rsidP="00460028">
                            <w:pPr>
                              <w:autoSpaceDE w:val="0"/>
                              <w:autoSpaceDN w:val="0"/>
                              <w:adjustRightInd w:val="0"/>
                              <w:jc w:val="center"/>
                              <w:rPr>
                                <w:b/>
                                <w:bCs/>
                                <w:color w:val="000000"/>
                                <w:sz w:val="36"/>
                                <w:szCs w:val="36"/>
                                <w:highlight w:val="yellow"/>
                              </w:rPr>
                            </w:pPr>
                          </w:p>
                          <w:p w14:paraId="3F1D8621" w14:textId="77777777" w:rsidR="001C752C" w:rsidRPr="00FD34EC" w:rsidRDefault="001C752C" w:rsidP="00460028">
                            <w:pPr>
                              <w:autoSpaceDE w:val="0"/>
                              <w:autoSpaceDN w:val="0"/>
                              <w:adjustRightInd w:val="0"/>
                              <w:jc w:val="center"/>
                              <w:rPr>
                                <w:b/>
                                <w:bCs/>
                                <w:color w:val="000000"/>
                                <w:sz w:val="36"/>
                                <w:szCs w:val="36"/>
                              </w:rPr>
                            </w:pPr>
                            <w:r w:rsidRPr="00F26CAA">
                              <w:rPr>
                                <w:b/>
                                <w:bCs/>
                                <w:color w:val="000000"/>
                                <w:sz w:val="36"/>
                                <w:szCs w:val="36"/>
                                <w:highlight w:val="yellow"/>
                              </w:rPr>
                              <w:t>On</w:t>
                            </w:r>
                          </w:p>
                          <w:p w14:paraId="6AAF72B5" w14:textId="77777777" w:rsidR="001C752C" w:rsidRPr="00380C7B" w:rsidRDefault="001C752C" w:rsidP="00460028">
                            <w:pPr>
                              <w:autoSpaceDE w:val="0"/>
                              <w:autoSpaceDN w:val="0"/>
                              <w:adjustRightInd w:val="0"/>
                              <w:jc w:val="center"/>
                              <w:rPr>
                                <w:b/>
                                <w:bCs/>
                                <w:color w:val="000000"/>
                                <w:sz w:val="36"/>
                                <w:szCs w:val="36"/>
                                <w:highlight w:val="yellow"/>
                              </w:rPr>
                            </w:pPr>
                          </w:p>
                          <w:p w14:paraId="67D077F9" w14:textId="5FEFDB59" w:rsidR="001C752C" w:rsidRPr="00F90397" w:rsidRDefault="001C752C" w:rsidP="004560AA">
                            <w:pPr>
                              <w:autoSpaceDE w:val="0"/>
                              <w:autoSpaceDN w:val="0"/>
                              <w:adjustRightInd w:val="0"/>
                              <w:jc w:val="center"/>
                              <w:rPr>
                                <w:bCs/>
                                <w:color w:val="000000"/>
                                <w:spacing w:val="-10"/>
                                <w:w w:val="105"/>
                                <w:sz w:val="36"/>
                                <w:szCs w:val="36"/>
                              </w:rPr>
                            </w:pPr>
                            <w:r>
                              <w:rPr>
                                <w:b/>
                                <w:bCs/>
                                <w:color w:val="000000"/>
                                <w:spacing w:val="-10"/>
                                <w:w w:val="105"/>
                                <w:sz w:val="36"/>
                                <w:szCs w:val="36"/>
                              </w:rPr>
                              <w:t xml:space="preserve">VTS Support and interaction with </w:t>
                            </w:r>
                            <w:r w:rsidRPr="001F7947">
                              <w:rPr>
                                <w:b/>
                                <w:bCs/>
                                <w:color w:val="000000"/>
                                <w:spacing w:val="-10"/>
                                <w:w w:val="105"/>
                                <w:sz w:val="36"/>
                                <w:szCs w:val="36"/>
                              </w:rPr>
                              <w:t xml:space="preserve">allied </w:t>
                            </w:r>
                            <w:r w:rsidRPr="001F7947">
                              <w:rPr>
                                <w:b/>
                                <w:bCs/>
                                <w:color w:val="000000"/>
                                <w:spacing w:val="-10"/>
                                <w:w w:val="105"/>
                                <w:sz w:val="36"/>
                                <w:szCs w:val="36"/>
                                <w:highlight w:val="yellow"/>
                              </w:rPr>
                              <w:t xml:space="preserve">and </w:t>
                            </w:r>
                            <w:r>
                              <w:rPr>
                                <w:b/>
                                <w:bCs/>
                                <w:color w:val="000000"/>
                                <w:spacing w:val="-10"/>
                                <w:w w:val="105"/>
                                <w:sz w:val="36"/>
                                <w:szCs w:val="36"/>
                                <w:highlight w:val="yellow"/>
                                <w:lang w:val="en-US"/>
                              </w:rPr>
                              <w:t>other</w:t>
                            </w:r>
                            <w:r>
                              <w:rPr>
                                <w:b/>
                                <w:bCs/>
                                <w:color w:val="000000"/>
                                <w:spacing w:val="-10"/>
                                <w:w w:val="105"/>
                                <w:sz w:val="36"/>
                                <w:szCs w:val="36"/>
                              </w:rPr>
                              <w:t xml:space="preserve"> </w:t>
                            </w:r>
                            <w:r w:rsidRPr="001F7947">
                              <w:rPr>
                                <w:b/>
                                <w:bCs/>
                                <w:color w:val="000000"/>
                                <w:spacing w:val="-10"/>
                                <w:w w:val="105"/>
                                <w:sz w:val="36"/>
                                <w:szCs w:val="36"/>
                              </w:rPr>
                              <w:t>services</w:t>
                            </w:r>
                          </w:p>
                          <w:p w14:paraId="43976CB7" w14:textId="77777777" w:rsidR="001C752C" w:rsidRPr="00D76E20" w:rsidRDefault="001C752C" w:rsidP="004560AA">
                            <w:pPr>
                              <w:autoSpaceDE w:val="0"/>
                              <w:autoSpaceDN w:val="0"/>
                              <w:adjustRightInd w:val="0"/>
                              <w:jc w:val="center"/>
                              <w:rPr>
                                <w:b/>
                                <w:bCs/>
                                <w:color w:val="000000"/>
                                <w:sz w:val="36"/>
                                <w:szCs w:val="36"/>
                                <w:highlight w:val="yellow"/>
                              </w:rPr>
                            </w:pPr>
                          </w:p>
                          <w:p w14:paraId="2332797B" w14:textId="77777777" w:rsidR="001C752C" w:rsidRPr="00651979" w:rsidRDefault="001C752C" w:rsidP="00654795">
                            <w:pPr>
                              <w:autoSpaceDE w:val="0"/>
                              <w:autoSpaceDN w:val="0"/>
                              <w:adjustRightInd w:val="0"/>
                              <w:jc w:val="center"/>
                              <w:rPr>
                                <w:b/>
                                <w:bCs/>
                                <w:color w:val="000000"/>
                                <w:sz w:val="36"/>
                                <w:szCs w:val="36"/>
                              </w:rPr>
                            </w:pPr>
                            <w:r w:rsidRPr="00651979">
                              <w:rPr>
                                <w:b/>
                                <w:bCs/>
                                <w:color w:val="000000"/>
                                <w:sz w:val="36"/>
                                <w:szCs w:val="36"/>
                              </w:rPr>
                              <w:t>Edition 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left:0;text-align:left;margin-left:84pt;margin-top:52pt;width:314.75pt;height:291.3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" filled="f" fillcolor="#0c9" stroked="f">
                <v:textbox>
                  <w:txbxContent>
                    <w:p w14:paraId="1834E370" w14:textId="77777777" w:rsidR="001C752C" w:rsidRPr="00380C7B" w:rsidRDefault="001C752C" w:rsidP="00460028">
                      <w:pPr>
                        <w:autoSpaceDE w:val="0"/>
                        <w:autoSpaceDN w:val="0"/>
                        <w:adjustRightInd w:val="0"/>
                        <w:jc w:val="center"/>
                        <w:rPr>
                          <w:b/>
                          <w:bCs/>
                          <w:color w:val="000000"/>
                          <w:sz w:val="36"/>
                          <w:szCs w:val="36"/>
                          <w:highlight w:val="yellow"/>
                        </w:rPr>
                      </w:pPr>
                      <w:r>
                        <w:rPr>
                          <w:b/>
                          <w:bCs/>
                          <w:color w:val="000000"/>
                          <w:sz w:val="36"/>
                          <w:szCs w:val="36"/>
                        </w:rPr>
                        <w:t xml:space="preserve">IALA Guideline No. </w:t>
                      </w:r>
                      <w:r w:rsidRPr="00380C7B">
                        <w:rPr>
                          <w:b/>
                          <w:bCs/>
                          <w:color w:val="000000"/>
                          <w:sz w:val="36"/>
                          <w:szCs w:val="36"/>
                          <w:highlight w:val="yellow"/>
                        </w:rPr>
                        <w:t>####</w:t>
                      </w:r>
                    </w:p>
                    <w:p w14:paraId="4005F1E4" w14:textId="77777777" w:rsidR="001C752C" w:rsidRPr="00380C7B" w:rsidRDefault="001C752C" w:rsidP="00460028">
                      <w:pPr>
                        <w:autoSpaceDE w:val="0"/>
                        <w:autoSpaceDN w:val="0"/>
                        <w:adjustRightInd w:val="0"/>
                        <w:jc w:val="center"/>
                        <w:rPr>
                          <w:b/>
                          <w:bCs/>
                          <w:color w:val="000000"/>
                          <w:sz w:val="36"/>
                          <w:szCs w:val="36"/>
                          <w:highlight w:val="yellow"/>
                        </w:rPr>
                      </w:pPr>
                    </w:p>
                    <w:p w14:paraId="3F1D8621" w14:textId="77777777" w:rsidR="001C752C" w:rsidRPr="00FD34EC" w:rsidRDefault="001C752C" w:rsidP="00460028">
                      <w:pPr>
                        <w:autoSpaceDE w:val="0"/>
                        <w:autoSpaceDN w:val="0"/>
                        <w:adjustRightInd w:val="0"/>
                        <w:jc w:val="center"/>
                        <w:rPr>
                          <w:b/>
                          <w:bCs/>
                          <w:color w:val="000000"/>
                          <w:sz w:val="36"/>
                          <w:szCs w:val="36"/>
                        </w:rPr>
                      </w:pPr>
                      <w:r w:rsidRPr="00F26CAA">
                        <w:rPr>
                          <w:b/>
                          <w:bCs/>
                          <w:color w:val="000000"/>
                          <w:sz w:val="36"/>
                          <w:szCs w:val="36"/>
                          <w:highlight w:val="yellow"/>
                        </w:rPr>
                        <w:t>On</w:t>
                      </w:r>
                    </w:p>
                    <w:p w14:paraId="6AAF72B5" w14:textId="77777777" w:rsidR="001C752C" w:rsidRPr="00380C7B" w:rsidRDefault="001C752C" w:rsidP="00460028">
                      <w:pPr>
                        <w:autoSpaceDE w:val="0"/>
                        <w:autoSpaceDN w:val="0"/>
                        <w:adjustRightInd w:val="0"/>
                        <w:jc w:val="center"/>
                        <w:rPr>
                          <w:b/>
                          <w:bCs/>
                          <w:color w:val="000000"/>
                          <w:sz w:val="36"/>
                          <w:szCs w:val="36"/>
                          <w:highlight w:val="yellow"/>
                        </w:rPr>
                      </w:pPr>
                    </w:p>
                    <w:p w14:paraId="67D077F9" w14:textId="5FEFDB59" w:rsidR="001C752C" w:rsidRPr="00F90397" w:rsidRDefault="001C752C" w:rsidP="004560AA">
                      <w:pPr>
                        <w:autoSpaceDE w:val="0"/>
                        <w:autoSpaceDN w:val="0"/>
                        <w:adjustRightInd w:val="0"/>
                        <w:jc w:val="center"/>
                        <w:rPr>
                          <w:bCs/>
                          <w:color w:val="000000"/>
                          <w:spacing w:val="-10"/>
                          <w:w w:val="105"/>
                          <w:sz w:val="36"/>
                          <w:szCs w:val="36"/>
                        </w:rPr>
                      </w:pPr>
                      <w:r>
                        <w:rPr>
                          <w:b/>
                          <w:bCs/>
                          <w:color w:val="000000"/>
                          <w:spacing w:val="-10"/>
                          <w:w w:val="105"/>
                          <w:sz w:val="36"/>
                          <w:szCs w:val="36"/>
                        </w:rPr>
                        <w:t xml:space="preserve">VTS Support and interaction with </w:t>
                      </w:r>
                      <w:r w:rsidRPr="001F7947">
                        <w:rPr>
                          <w:b/>
                          <w:bCs/>
                          <w:color w:val="000000"/>
                          <w:spacing w:val="-10"/>
                          <w:w w:val="105"/>
                          <w:sz w:val="36"/>
                          <w:szCs w:val="36"/>
                        </w:rPr>
                        <w:t xml:space="preserve">allied </w:t>
                      </w:r>
                      <w:r w:rsidRPr="001F7947">
                        <w:rPr>
                          <w:b/>
                          <w:bCs/>
                          <w:color w:val="000000"/>
                          <w:spacing w:val="-10"/>
                          <w:w w:val="105"/>
                          <w:sz w:val="36"/>
                          <w:szCs w:val="36"/>
                          <w:highlight w:val="yellow"/>
                        </w:rPr>
                        <w:t xml:space="preserve">and </w:t>
                      </w:r>
                      <w:r>
                        <w:rPr>
                          <w:b/>
                          <w:bCs/>
                          <w:color w:val="000000"/>
                          <w:spacing w:val="-10"/>
                          <w:w w:val="105"/>
                          <w:sz w:val="36"/>
                          <w:szCs w:val="36"/>
                          <w:highlight w:val="yellow"/>
                          <w:lang w:val="en-US"/>
                        </w:rPr>
                        <w:t>other</w:t>
                      </w:r>
                      <w:r>
                        <w:rPr>
                          <w:b/>
                          <w:bCs/>
                          <w:color w:val="000000"/>
                          <w:spacing w:val="-10"/>
                          <w:w w:val="105"/>
                          <w:sz w:val="36"/>
                          <w:szCs w:val="36"/>
                        </w:rPr>
                        <w:t xml:space="preserve"> </w:t>
                      </w:r>
                      <w:r w:rsidRPr="001F7947">
                        <w:rPr>
                          <w:b/>
                          <w:bCs/>
                          <w:color w:val="000000"/>
                          <w:spacing w:val="-10"/>
                          <w:w w:val="105"/>
                          <w:sz w:val="36"/>
                          <w:szCs w:val="36"/>
                        </w:rPr>
                        <w:t>services</w:t>
                      </w:r>
                    </w:p>
                    <w:p w14:paraId="43976CB7" w14:textId="77777777" w:rsidR="001C752C" w:rsidRPr="00D76E20" w:rsidRDefault="001C752C" w:rsidP="004560AA">
                      <w:pPr>
                        <w:autoSpaceDE w:val="0"/>
                        <w:autoSpaceDN w:val="0"/>
                        <w:adjustRightInd w:val="0"/>
                        <w:jc w:val="center"/>
                        <w:rPr>
                          <w:b/>
                          <w:bCs/>
                          <w:color w:val="000000"/>
                          <w:sz w:val="36"/>
                          <w:szCs w:val="36"/>
                          <w:highlight w:val="yellow"/>
                        </w:rPr>
                      </w:pPr>
                    </w:p>
                    <w:p w14:paraId="2332797B" w14:textId="77777777" w:rsidR="001C752C" w:rsidRPr="00651979" w:rsidRDefault="001C752C" w:rsidP="00654795">
                      <w:pPr>
                        <w:autoSpaceDE w:val="0"/>
                        <w:autoSpaceDN w:val="0"/>
                        <w:adjustRightInd w:val="0"/>
                        <w:jc w:val="center"/>
                        <w:rPr>
                          <w:b/>
                          <w:bCs/>
                          <w:color w:val="000000"/>
                          <w:sz w:val="36"/>
                          <w:szCs w:val="36"/>
                        </w:rPr>
                      </w:pPr>
                      <w:r w:rsidRPr="00651979">
                        <w:rPr>
                          <w:b/>
                          <w:bCs/>
                          <w:color w:val="000000"/>
                          <w:sz w:val="36"/>
                          <w:szCs w:val="36"/>
                        </w:rPr>
                        <w:t>Edition 1</w:t>
                      </w:r>
                    </w:p>
                  </w:txbxContent>
                </v:textbox>
              </v:shape>
            </w:pict>
          </mc:Fallback>
        </mc:AlternateContent>
      </w:r>
      <w:r>
        <w:rPr>
          <w:noProof/>
          <w:lang w:val="en-US" w:eastAsia="en-US"/>
        </w:rPr>
        <mc:AlternateContent>
          <mc:Choice Requires="wps">
            <w:drawing>
              <wp:anchor distT="0" distB="0" distL="114300" distR="114300" simplePos="0" relativeHeight="251656704" behindDoc="0" locked="0" layoutInCell="1" allowOverlap="1" wp14:anchorId="673E79F1" wp14:editId="6366DDBE">
                <wp:simplePos x="0" y="0"/>
                <wp:positionH relativeFrom="column">
                  <wp:posOffset>-2511425</wp:posOffset>
                </wp:positionH>
                <wp:positionV relativeFrom="paragraph">
                  <wp:posOffset>5662930</wp:posOffset>
                </wp:positionV>
                <wp:extent cx="5490210" cy="382270"/>
                <wp:effectExtent l="2477770" t="0" r="2473960" b="0"/>
                <wp:wrapNone/>
                <wp:docPr id="1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1C6C1A" w14:textId="77777777" w:rsidR="001C752C" w:rsidRDefault="001C752C"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197.7pt;margin-top:445.9pt;width:432.3pt;height:30.1pt;rotation:-9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" filled="f" fillcolor="#0c9" stroked="f">
                <v:textbox style="layout-flow:vertical;mso-layout-flow-alt:bottom-to-top">
                  <w:txbxContent>
                    <w:p w14:paraId="441C6C1A" w14:textId="77777777" w:rsidR="001C752C" w:rsidRDefault="001C752C"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v:textbox>
              </v:shape>
            </w:pict>
          </mc:Fallback>
        </mc:AlternateContent>
      </w:r>
      <w:r>
        <w:rPr>
          <w:noProof/>
          <w:lang w:val="en-US" w:eastAsia="en-US"/>
        </w:rPr>
        <mc:AlternateContent>
          <mc:Choice Requires="wps">
            <w:drawing>
              <wp:anchor distT="0" distB="0" distL="114299" distR="114299" simplePos="0" relativeHeight="251658752" behindDoc="0" locked="0" layoutInCell="1" allowOverlap="1" wp14:anchorId="62D90710" wp14:editId="0DC588F0">
                <wp:simplePos x="0" y="0"/>
                <wp:positionH relativeFrom="column">
                  <wp:posOffset>513714</wp:posOffset>
                </wp:positionH>
                <wp:positionV relativeFrom="paragraph">
                  <wp:posOffset>157480</wp:posOffset>
                </wp:positionV>
                <wp:extent cx="0" cy="8441690"/>
                <wp:effectExtent l="0" t="0" r="19050" b="16510"/>
                <wp:wrapNone/>
                <wp:docPr id="1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flip:y;z-index:25165721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"/>
            </w:pict>
          </mc:Fallback>
        </mc:AlternateContent>
      </w:r>
      <w:r>
        <w:rPr>
          <w:noProof/>
          <w:lang w:val="en-US" w:eastAsia="en-US"/>
        </w:rPr>
        <mc:AlternateContent>
          <mc:Choice Requires="wps">
            <w:drawing>
              <wp:anchor distT="0" distB="0" distL="114299" distR="114299" simplePos="0" relativeHeight="251659776" behindDoc="0" locked="0" layoutInCell="1" allowOverlap="1" wp14:anchorId="3AF0DBF6" wp14:editId="6C0E56FC">
                <wp:simplePos x="0" y="0"/>
                <wp:positionH relativeFrom="column">
                  <wp:posOffset>-1</wp:posOffset>
                </wp:positionH>
                <wp:positionV relativeFrom="paragraph">
                  <wp:posOffset>157480</wp:posOffset>
                </wp:positionV>
                <wp:extent cx="0" cy="8441690"/>
                <wp:effectExtent l="0" t="0" r="19050" b="16510"/>
                <wp:wrapNone/>
                <wp:docPr id="10"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"/>
            </w:pict>
          </mc:Fallback>
        </mc:AlternateContent>
      </w:r>
      <w:r>
        <w:rPr>
          <w:noProof/>
          <w:lang w:val="en-US" w:eastAsia="en-US"/>
        </w:rPr>
        <mc:AlternateContent>
          <mc:Choice Requires="wps">
            <w:drawing>
              <wp:anchor distT="0" distB="0" distL="114300" distR="114300" simplePos="0" relativeHeight="251657728" behindDoc="0" locked="0" layoutInCell="1" allowOverlap="1" wp14:anchorId="45333C77" wp14:editId="7B2195EA">
                <wp:simplePos x="0" y="0"/>
                <wp:positionH relativeFrom="column">
                  <wp:posOffset>-1144270</wp:posOffset>
                </wp:positionH>
                <wp:positionV relativeFrom="paragraph">
                  <wp:posOffset>1551305</wp:posOffset>
                </wp:positionV>
                <wp:extent cx="2844800" cy="471170"/>
                <wp:effectExtent l="1110615" t="0" r="1104265" b="0"/>
                <wp:wrapNone/>
                <wp:docPr id="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ADD006" w14:textId="77777777" w:rsidR="001C752C" w:rsidRDefault="001C752C" w:rsidP="00E37CF6">
                            <w:pPr>
                              <w:autoSpaceDE w:val="0"/>
                              <w:autoSpaceDN w:val="0"/>
                              <w:adjustRightInd w:val="0"/>
                              <w:jc w:val="center"/>
                              <w:rPr>
                                <w:color w:val="000000"/>
                              </w:rPr>
                            </w:pPr>
                            <w:r>
                              <w:rPr>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8" type="#_x0000_t202" style="position:absolute;left:0;text-align:left;margin-left:-90.05pt;margin-top:122.15pt;width:224pt;height:37.1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" filled="f" fillcolor="#0c9" stroked="f">
                <v:textbox style="layout-flow:vertical;mso-layout-flow-alt:bottom-to-top">
                  <w:txbxContent>
                    <w:p w14:paraId="76ADD006" w14:textId="77777777" w:rsidR="001C752C" w:rsidRDefault="001C752C" w:rsidP="00E37CF6">
                      <w:pPr>
                        <w:autoSpaceDE w:val="0"/>
                        <w:autoSpaceDN w:val="0"/>
                        <w:adjustRightInd w:val="0"/>
                        <w:jc w:val="center"/>
                        <w:rPr>
                          <w:color w:val="000000"/>
                        </w:rPr>
                      </w:pPr>
                      <w:r>
                        <w:rPr>
                          <w:color w:val="000000"/>
                        </w:rPr>
                        <w:t>International Association of Marine Aids to Navigation and Lighthouse Authorities</w:t>
                      </w:r>
                    </w:p>
                  </w:txbxContent>
                </v:textbox>
              </v:shape>
            </w:pict>
          </mc:Fallback>
        </mc:AlternateContent>
      </w:r>
      <w:r>
        <w:rPr>
          <w:noProof/>
          <w:lang w:val="en-US" w:eastAsia="en-US"/>
        </w:rPr>
        <mc:AlternateContent>
          <mc:Choice Requires="wps">
            <w:drawing>
              <wp:anchor distT="0" distB="0" distL="114300" distR="114300" simplePos="0" relativeHeight="251655680" behindDoc="0" locked="0" layoutInCell="1" allowOverlap="1" wp14:anchorId="59A381BD" wp14:editId="54BF5628">
                <wp:simplePos x="0" y="0"/>
                <wp:positionH relativeFrom="column">
                  <wp:posOffset>855345</wp:posOffset>
                </wp:positionH>
                <wp:positionV relativeFrom="paragraph">
                  <wp:posOffset>7433945</wp:posOffset>
                </wp:positionV>
                <wp:extent cx="4587875" cy="88392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73FE00" w14:textId="77777777" w:rsidR="001C752C" w:rsidRPr="00460028" w:rsidRDefault="001C752C" w:rsidP="00460028">
                            <w:pPr>
                              <w:autoSpaceDE w:val="0"/>
                              <w:autoSpaceDN w:val="0"/>
                              <w:adjustRightInd w:val="0"/>
                              <w:jc w:val="center"/>
                              <w:rPr>
                                <w:color w:val="000000"/>
                                <w:sz w:val="20"/>
                                <w:szCs w:val="18"/>
                                <w:lang w:val="fr-FR"/>
                              </w:rPr>
                            </w:pPr>
                            <w:r>
                              <w:rPr>
                                <w:color w:val="000000"/>
                                <w:sz w:val="20"/>
                                <w:szCs w:val="18"/>
                                <w:lang w:val="fr-FR"/>
                              </w:rPr>
                              <w:t xml:space="preserve">20ter, rue </w:t>
                            </w:r>
                            <w:proofErr w:type="spellStart"/>
                            <w:r>
                              <w:rPr>
                                <w:color w:val="000000"/>
                                <w:sz w:val="20"/>
                                <w:szCs w:val="18"/>
                                <w:lang w:val="fr-FR"/>
                              </w:rPr>
                              <w:t>Schnapper</w:t>
                            </w:r>
                            <w:proofErr w:type="spellEnd"/>
                          </w:p>
                          <w:p w14:paraId="6CE4265B" w14:textId="77777777" w:rsidR="001C752C" w:rsidRDefault="001C752C"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Saint Germain en Laye, France</w:t>
                            </w:r>
                          </w:p>
                          <w:p w14:paraId="07A06188" w14:textId="77777777" w:rsidR="001C752C" w:rsidRDefault="001C752C" w:rsidP="00460028">
                            <w:pPr>
                              <w:autoSpaceDE w:val="0"/>
                              <w:autoSpaceDN w:val="0"/>
                              <w:adjustRightInd w:val="0"/>
                              <w:jc w:val="center"/>
                              <w:rPr>
                                <w:color w:val="000000"/>
                                <w:sz w:val="20"/>
                                <w:szCs w:val="18"/>
                              </w:rPr>
                            </w:pPr>
                            <w:r>
                              <w:rPr>
                                <w:color w:val="000000"/>
                                <w:sz w:val="20"/>
                                <w:szCs w:val="18"/>
                              </w:rPr>
                              <w:t xml:space="preserve">Telephone: +33 1 34 51 70 </w:t>
                            </w:r>
                            <w:proofErr w:type="gramStart"/>
                            <w:r>
                              <w:rPr>
                                <w:color w:val="000000"/>
                                <w:sz w:val="20"/>
                                <w:szCs w:val="18"/>
                              </w:rPr>
                              <w:t>01  Fax</w:t>
                            </w:r>
                            <w:proofErr w:type="gramEnd"/>
                            <w:r>
                              <w:rPr>
                                <w:color w:val="000000"/>
                                <w:sz w:val="20"/>
                                <w:szCs w:val="18"/>
                              </w:rPr>
                              <w:t>:  +33 1 34 51 82 05</w:t>
                            </w:r>
                          </w:p>
                          <w:p w14:paraId="2ECA443F" w14:textId="77777777" w:rsidR="001C752C" w:rsidRDefault="001C752C" w:rsidP="00B534F2">
                            <w:pPr>
                              <w:autoSpaceDE w:val="0"/>
                              <w:autoSpaceDN w:val="0"/>
                              <w:adjustRightInd w:val="0"/>
                              <w:jc w:val="center"/>
                              <w:rPr>
                                <w:color w:val="000000"/>
                                <w:sz w:val="18"/>
                                <w:szCs w:val="18"/>
                                <w:lang w:val="fr-FR"/>
                              </w:rPr>
                            </w:pPr>
                            <w:proofErr w:type="gramStart"/>
                            <w:r>
                              <w:rPr>
                                <w:color w:val="000000"/>
                                <w:sz w:val="20"/>
                                <w:szCs w:val="18"/>
                              </w:rPr>
                              <w:t>e</w:t>
                            </w:r>
                            <w:proofErr w:type="gramEnd"/>
                            <w:r>
                              <w:rPr>
                                <w:color w:val="000000"/>
                                <w:sz w:val="20"/>
                                <w:szCs w:val="18"/>
                              </w:rPr>
                              <w:t xml:space="preserve">-mail:  </w:t>
                            </w:r>
                            <w:hyperlink r:id="rId9" w:history="1">
                              <w:r w:rsidRPr="00126198">
                                <w:rPr>
                                  <w:rStyle w:val="Hyperlink"/>
                                  <w:rFonts w:cs="Arial"/>
                                  <w:sz w:val="20"/>
                                  <w:szCs w:val="18"/>
                                </w:rPr>
                                <w:t>iala-aism@wanadoo.fr</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10" w:history="1">
                              <w:r w:rsidRPr="00126198">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9" type="#_x0000_t202" style="position:absolute;left:0;text-align:left;margin-left:67.35pt;margin-top:585.35pt;width:361.25pt;height:69.6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" filled="f" fillcolor="#0c9" stroked="f">
                <v:textbox>
                  <w:txbxContent>
                    <w:p w14:paraId="3073FE00" w14:textId="77777777" w:rsidR="001C752C" w:rsidRPr="00460028" w:rsidRDefault="001C752C" w:rsidP="00460028">
                      <w:pPr>
                        <w:autoSpaceDE w:val="0"/>
                        <w:autoSpaceDN w:val="0"/>
                        <w:adjustRightInd w:val="0"/>
                        <w:jc w:val="center"/>
                        <w:rPr>
                          <w:color w:val="000000"/>
                          <w:sz w:val="20"/>
                          <w:szCs w:val="18"/>
                          <w:lang w:val="fr-FR"/>
                        </w:rPr>
                      </w:pPr>
                      <w:r>
                        <w:rPr>
                          <w:color w:val="000000"/>
                          <w:sz w:val="20"/>
                          <w:szCs w:val="18"/>
                          <w:lang w:val="fr-FR"/>
                        </w:rPr>
                        <w:t xml:space="preserve">20ter, rue </w:t>
                      </w:r>
                      <w:proofErr w:type="spellStart"/>
                      <w:r>
                        <w:rPr>
                          <w:color w:val="000000"/>
                          <w:sz w:val="20"/>
                          <w:szCs w:val="18"/>
                          <w:lang w:val="fr-FR"/>
                        </w:rPr>
                        <w:t>Schnapper</w:t>
                      </w:r>
                      <w:proofErr w:type="spellEnd"/>
                    </w:p>
                    <w:p w14:paraId="6CE4265B" w14:textId="77777777" w:rsidR="001C752C" w:rsidRDefault="001C752C"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Saint Germain en Laye, France</w:t>
                      </w:r>
                    </w:p>
                    <w:p w14:paraId="07A06188" w14:textId="77777777" w:rsidR="001C752C" w:rsidRDefault="001C752C" w:rsidP="00460028">
                      <w:pPr>
                        <w:autoSpaceDE w:val="0"/>
                        <w:autoSpaceDN w:val="0"/>
                        <w:adjustRightInd w:val="0"/>
                        <w:jc w:val="center"/>
                        <w:rPr>
                          <w:color w:val="000000"/>
                          <w:sz w:val="20"/>
                          <w:szCs w:val="18"/>
                        </w:rPr>
                      </w:pPr>
                      <w:r>
                        <w:rPr>
                          <w:color w:val="000000"/>
                          <w:sz w:val="20"/>
                          <w:szCs w:val="18"/>
                        </w:rPr>
                        <w:t xml:space="preserve">Telephone: +33 1 34 51 70 </w:t>
                      </w:r>
                      <w:proofErr w:type="gramStart"/>
                      <w:r>
                        <w:rPr>
                          <w:color w:val="000000"/>
                          <w:sz w:val="20"/>
                          <w:szCs w:val="18"/>
                        </w:rPr>
                        <w:t>01  Fax</w:t>
                      </w:r>
                      <w:proofErr w:type="gramEnd"/>
                      <w:r>
                        <w:rPr>
                          <w:color w:val="000000"/>
                          <w:sz w:val="20"/>
                          <w:szCs w:val="18"/>
                        </w:rPr>
                        <w:t>:  +33 1 34 51 82 05</w:t>
                      </w:r>
                    </w:p>
                    <w:p w14:paraId="2ECA443F" w14:textId="77777777" w:rsidR="001C752C" w:rsidRDefault="001C752C" w:rsidP="00B534F2">
                      <w:pPr>
                        <w:autoSpaceDE w:val="0"/>
                        <w:autoSpaceDN w:val="0"/>
                        <w:adjustRightInd w:val="0"/>
                        <w:jc w:val="center"/>
                        <w:rPr>
                          <w:color w:val="000000"/>
                          <w:sz w:val="18"/>
                          <w:szCs w:val="18"/>
                          <w:lang w:val="fr-FR"/>
                        </w:rPr>
                      </w:pPr>
                      <w:proofErr w:type="gramStart"/>
                      <w:r>
                        <w:rPr>
                          <w:color w:val="000000"/>
                          <w:sz w:val="20"/>
                          <w:szCs w:val="18"/>
                        </w:rPr>
                        <w:t>e</w:t>
                      </w:r>
                      <w:proofErr w:type="gramEnd"/>
                      <w:r>
                        <w:rPr>
                          <w:color w:val="000000"/>
                          <w:sz w:val="20"/>
                          <w:szCs w:val="18"/>
                        </w:rPr>
                        <w:t xml:space="preserve">-mail:  </w:t>
                      </w:r>
                      <w:hyperlink r:id="rId11" w:history="1">
                        <w:r w:rsidRPr="00126198">
                          <w:rPr>
                            <w:rStyle w:val="Hyperlink"/>
                            <w:rFonts w:cs="Arial"/>
                            <w:sz w:val="20"/>
                            <w:szCs w:val="18"/>
                          </w:rPr>
                          <w:t>iala-aism@wanadoo.fr</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12" w:history="1">
                        <w:r w:rsidRPr="00126198">
                          <w:rPr>
                            <w:rStyle w:val="Hyperlink"/>
                            <w:rFonts w:cs="Arial"/>
                            <w:sz w:val="20"/>
                            <w:szCs w:val="18"/>
                          </w:rPr>
                          <w:t>www.iala-aism.org</w:t>
                        </w:r>
                      </w:hyperlink>
                    </w:p>
                  </w:txbxContent>
                </v:textbox>
              </v:shape>
            </w:pict>
          </mc:Fallback>
        </mc:AlternateContent>
      </w:r>
      <w:r w:rsidR="002D5F5E">
        <w:rPr>
          <w:noProof/>
          <w:lang w:val="en-US" w:eastAsia="en-US"/>
        </w:rPr>
        <w:drawing>
          <wp:anchor distT="0" distB="0" distL="114300" distR="114300" simplePos="0" relativeHeight="251660800" behindDoc="0" locked="0" layoutInCell="1" allowOverlap="1" wp14:anchorId="70B507B3" wp14:editId="6BF54846">
            <wp:simplePos x="0" y="0"/>
            <wp:positionH relativeFrom="column">
              <wp:posOffset>2514600</wp:posOffset>
            </wp:positionH>
            <wp:positionV relativeFrom="paragraph">
              <wp:posOffset>4611370</wp:posOffset>
            </wp:positionV>
            <wp:extent cx="898525" cy="1236980"/>
            <wp:effectExtent l="0" t="0" r="0" b="1270"/>
            <wp:wrapNone/>
            <wp:docPr id="8" name="Picture 11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pic:spPr>
                </pic:pic>
              </a:graphicData>
            </a:graphic>
          </wp:anchor>
        </w:drawing>
      </w:r>
      <w:r w:rsidR="008D48B6" w:rsidRPr="00371BEF">
        <w:br w:type="page"/>
      </w:r>
      <w:bookmarkStart w:id="2" w:name="_GoBack"/>
      <w:bookmarkEnd w:id="2"/>
      <w:r w:rsidR="008D48B6" w:rsidRPr="00371BEF">
        <w:lastRenderedPageBreak/>
        <w:t>Document Revisions</w:t>
      </w:r>
      <w:bookmarkEnd w:id="1"/>
    </w:p>
    <w:p w14:paraId="6FC0CAB0" w14:textId="77777777" w:rsidR="008D48B6" w:rsidRPr="00371BEF" w:rsidRDefault="008D48B6" w:rsidP="00A163D8">
      <w:pPr>
        <w:pStyle w:val="BodyText"/>
      </w:pPr>
      <w:r w:rsidRPr="00371BEF">
        <w:t>Revisions to the IALA Document are to be noted in the table prior to t</w:t>
      </w:r>
      <w:r>
        <w:t>he issue of a revised document.</w:t>
      </w:r>
    </w:p>
    <w:tbl>
      <w:tblPr>
        <w:tblW w:w="942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D48B6" w:rsidRPr="00371BEF" w14:paraId="70A3EA9E" w14:textId="77777777">
        <w:tc>
          <w:tcPr>
            <w:tcW w:w="1908" w:type="dxa"/>
          </w:tcPr>
          <w:p w14:paraId="522CAAB0" w14:textId="77777777" w:rsidR="008D48B6" w:rsidRPr="00371BEF" w:rsidRDefault="008D48B6" w:rsidP="00A163D8">
            <w:pPr>
              <w:spacing w:before="60" w:after="60"/>
              <w:jc w:val="center"/>
              <w:rPr>
                <w:b/>
                <w:bCs/>
              </w:rPr>
            </w:pPr>
            <w:r w:rsidRPr="00371BEF">
              <w:rPr>
                <w:b/>
                <w:bCs/>
              </w:rPr>
              <w:t>Date</w:t>
            </w:r>
          </w:p>
        </w:tc>
        <w:tc>
          <w:tcPr>
            <w:tcW w:w="3360" w:type="dxa"/>
          </w:tcPr>
          <w:p w14:paraId="169CF962" w14:textId="77777777" w:rsidR="008D48B6" w:rsidRPr="00371BEF" w:rsidRDefault="008D48B6" w:rsidP="00A163D8">
            <w:pPr>
              <w:spacing w:before="60" w:after="60"/>
              <w:jc w:val="center"/>
              <w:rPr>
                <w:b/>
                <w:bCs/>
              </w:rPr>
            </w:pPr>
            <w:r w:rsidRPr="00371BEF">
              <w:rPr>
                <w:b/>
                <w:bCs/>
              </w:rPr>
              <w:t>Page / Section Revised</w:t>
            </w:r>
          </w:p>
        </w:tc>
        <w:tc>
          <w:tcPr>
            <w:tcW w:w="4161" w:type="dxa"/>
          </w:tcPr>
          <w:p w14:paraId="1F17D71B" w14:textId="77777777" w:rsidR="008D48B6" w:rsidRPr="00371BEF" w:rsidRDefault="008D48B6" w:rsidP="00A163D8">
            <w:pPr>
              <w:spacing w:before="60" w:after="60"/>
              <w:jc w:val="center"/>
              <w:rPr>
                <w:b/>
                <w:bCs/>
              </w:rPr>
            </w:pPr>
            <w:r w:rsidRPr="00371BEF">
              <w:rPr>
                <w:b/>
                <w:bCs/>
              </w:rPr>
              <w:t>Requirement for Revision</w:t>
            </w:r>
          </w:p>
        </w:tc>
      </w:tr>
      <w:tr w:rsidR="008D48B6" w:rsidRPr="00371BEF" w14:paraId="6D8449E2" w14:textId="77777777">
        <w:trPr>
          <w:trHeight w:val="851"/>
        </w:trPr>
        <w:tc>
          <w:tcPr>
            <w:tcW w:w="1908" w:type="dxa"/>
            <w:vAlign w:val="center"/>
          </w:tcPr>
          <w:p w14:paraId="5B6C97FF" w14:textId="771B29F7" w:rsidR="008D48B6" w:rsidRPr="00D848E5" w:rsidRDefault="00D848E5" w:rsidP="00A163D8">
            <w:pPr>
              <w:spacing w:before="60" w:after="60"/>
            </w:pPr>
            <w:r w:rsidRPr="00D848E5">
              <w:t>Sept. 3, 2012</w:t>
            </w:r>
          </w:p>
        </w:tc>
        <w:tc>
          <w:tcPr>
            <w:tcW w:w="3360" w:type="dxa"/>
            <w:vAlign w:val="center"/>
          </w:tcPr>
          <w:p w14:paraId="7010015A" w14:textId="68A456BA" w:rsidR="008D48B6" w:rsidRPr="00D848E5" w:rsidRDefault="00D848E5" w:rsidP="00A163D8">
            <w:pPr>
              <w:spacing w:before="60" w:after="60"/>
            </w:pPr>
            <w:r w:rsidRPr="00D848E5">
              <w:t>Complete document</w:t>
            </w:r>
          </w:p>
        </w:tc>
        <w:tc>
          <w:tcPr>
            <w:tcW w:w="4161" w:type="dxa"/>
            <w:vAlign w:val="center"/>
          </w:tcPr>
          <w:p w14:paraId="3110D33B" w14:textId="7F4EAB65" w:rsidR="008D48B6" w:rsidRPr="00D848E5" w:rsidRDefault="00D848E5" w:rsidP="00A163D8">
            <w:pPr>
              <w:spacing w:before="60" w:after="60"/>
            </w:pPr>
            <w:r w:rsidRPr="00D848E5">
              <w:t>Change of structure necessary</w:t>
            </w:r>
          </w:p>
        </w:tc>
      </w:tr>
      <w:tr w:rsidR="008D48B6" w:rsidRPr="00371BEF" w14:paraId="688FD6C7" w14:textId="77777777">
        <w:trPr>
          <w:trHeight w:val="851"/>
        </w:trPr>
        <w:tc>
          <w:tcPr>
            <w:tcW w:w="1908" w:type="dxa"/>
            <w:vAlign w:val="center"/>
          </w:tcPr>
          <w:p w14:paraId="07135FF0" w14:textId="77777777" w:rsidR="008D48B6" w:rsidRPr="00371BEF" w:rsidRDefault="008D48B6" w:rsidP="00A163D8">
            <w:pPr>
              <w:spacing w:before="60" w:after="60"/>
            </w:pPr>
          </w:p>
        </w:tc>
        <w:tc>
          <w:tcPr>
            <w:tcW w:w="3360" w:type="dxa"/>
            <w:vAlign w:val="center"/>
          </w:tcPr>
          <w:p w14:paraId="0D541EFB" w14:textId="77777777" w:rsidR="008D48B6" w:rsidRPr="00371BEF" w:rsidRDefault="008D48B6" w:rsidP="00A163D8">
            <w:pPr>
              <w:spacing w:before="60" w:after="60"/>
            </w:pPr>
          </w:p>
        </w:tc>
        <w:tc>
          <w:tcPr>
            <w:tcW w:w="4161" w:type="dxa"/>
            <w:vAlign w:val="center"/>
          </w:tcPr>
          <w:p w14:paraId="6F353DC6" w14:textId="77777777" w:rsidR="008D48B6" w:rsidRPr="00371BEF" w:rsidRDefault="008D48B6" w:rsidP="00A163D8">
            <w:pPr>
              <w:spacing w:before="60" w:after="60"/>
            </w:pPr>
          </w:p>
        </w:tc>
      </w:tr>
      <w:tr w:rsidR="008D48B6" w:rsidRPr="00371BEF" w14:paraId="56E0CFC6" w14:textId="77777777">
        <w:trPr>
          <w:trHeight w:val="851"/>
        </w:trPr>
        <w:tc>
          <w:tcPr>
            <w:tcW w:w="1908" w:type="dxa"/>
            <w:vAlign w:val="center"/>
          </w:tcPr>
          <w:p w14:paraId="712F8840" w14:textId="77777777" w:rsidR="008D48B6" w:rsidRPr="00371BEF" w:rsidRDefault="008D48B6" w:rsidP="00A163D8">
            <w:pPr>
              <w:spacing w:before="60" w:after="60"/>
            </w:pPr>
          </w:p>
        </w:tc>
        <w:tc>
          <w:tcPr>
            <w:tcW w:w="3360" w:type="dxa"/>
            <w:vAlign w:val="center"/>
          </w:tcPr>
          <w:p w14:paraId="478AF809" w14:textId="77777777" w:rsidR="008D48B6" w:rsidRPr="00371BEF" w:rsidRDefault="008D48B6" w:rsidP="00A163D8">
            <w:pPr>
              <w:spacing w:before="60" w:after="60"/>
            </w:pPr>
          </w:p>
        </w:tc>
        <w:tc>
          <w:tcPr>
            <w:tcW w:w="4161" w:type="dxa"/>
            <w:vAlign w:val="center"/>
          </w:tcPr>
          <w:p w14:paraId="395A439E" w14:textId="77777777" w:rsidR="008D48B6" w:rsidRPr="00371BEF" w:rsidRDefault="008D48B6" w:rsidP="00A163D8">
            <w:pPr>
              <w:spacing w:before="60" w:after="60"/>
            </w:pPr>
          </w:p>
        </w:tc>
      </w:tr>
      <w:tr w:rsidR="008D48B6" w:rsidRPr="00371BEF" w14:paraId="2631EB5C" w14:textId="77777777">
        <w:trPr>
          <w:trHeight w:val="851"/>
        </w:trPr>
        <w:tc>
          <w:tcPr>
            <w:tcW w:w="1908" w:type="dxa"/>
            <w:vAlign w:val="center"/>
          </w:tcPr>
          <w:p w14:paraId="098FD4CC" w14:textId="77777777" w:rsidR="008D48B6" w:rsidRPr="00371BEF" w:rsidRDefault="008D48B6" w:rsidP="00A163D8">
            <w:pPr>
              <w:spacing w:before="60" w:after="60"/>
            </w:pPr>
          </w:p>
        </w:tc>
        <w:tc>
          <w:tcPr>
            <w:tcW w:w="3360" w:type="dxa"/>
            <w:vAlign w:val="center"/>
          </w:tcPr>
          <w:p w14:paraId="6DE33EDE" w14:textId="77777777" w:rsidR="008D48B6" w:rsidRPr="00371BEF" w:rsidRDefault="008D48B6" w:rsidP="00A163D8">
            <w:pPr>
              <w:spacing w:before="60" w:after="60"/>
            </w:pPr>
          </w:p>
        </w:tc>
        <w:tc>
          <w:tcPr>
            <w:tcW w:w="4161" w:type="dxa"/>
            <w:vAlign w:val="center"/>
          </w:tcPr>
          <w:p w14:paraId="41EFC3A8" w14:textId="77777777" w:rsidR="008D48B6" w:rsidRPr="00371BEF" w:rsidRDefault="008D48B6" w:rsidP="00A163D8">
            <w:pPr>
              <w:spacing w:before="60" w:after="60"/>
            </w:pPr>
          </w:p>
        </w:tc>
      </w:tr>
      <w:tr w:rsidR="008D48B6" w:rsidRPr="00371BEF" w14:paraId="1BC6992E" w14:textId="77777777">
        <w:trPr>
          <w:trHeight w:val="851"/>
        </w:trPr>
        <w:tc>
          <w:tcPr>
            <w:tcW w:w="1908" w:type="dxa"/>
            <w:vAlign w:val="center"/>
          </w:tcPr>
          <w:p w14:paraId="641EEE67" w14:textId="77777777" w:rsidR="008D48B6" w:rsidRPr="00371BEF" w:rsidRDefault="008D48B6" w:rsidP="00A163D8">
            <w:pPr>
              <w:spacing w:before="60" w:after="60"/>
            </w:pPr>
          </w:p>
        </w:tc>
        <w:tc>
          <w:tcPr>
            <w:tcW w:w="3360" w:type="dxa"/>
            <w:vAlign w:val="center"/>
          </w:tcPr>
          <w:p w14:paraId="11ACD849" w14:textId="77777777" w:rsidR="008D48B6" w:rsidRPr="00371BEF" w:rsidRDefault="008D48B6" w:rsidP="00A163D8">
            <w:pPr>
              <w:spacing w:before="60" w:after="60"/>
            </w:pPr>
          </w:p>
        </w:tc>
        <w:tc>
          <w:tcPr>
            <w:tcW w:w="4161" w:type="dxa"/>
            <w:vAlign w:val="center"/>
          </w:tcPr>
          <w:p w14:paraId="2EF22D74" w14:textId="77777777" w:rsidR="008D48B6" w:rsidRPr="00371BEF" w:rsidRDefault="008D48B6" w:rsidP="00A163D8">
            <w:pPr>
              <w:spacing w:before="60" w:after="60"/>
            </w:pPr>
          </w:p>
        </w:tc>
      </w:tr>
      <w:tr w:rsidR="008D48B6" w:rsidRPr="00371BEF" w14:paraId="4B740947" w14:textId="77777777">
        <w:trPr>
          <w:trHeight w:val="851"/>
        </w:trPr>
        <w:tc>
          <w:tcPr>
            <w:tcW w:w="1908" w:type="dxa"/>
            <w:vAlign w:val="center"/>
          </w:tcPr>
          <w:p w14:paraId="2CEF2B9D" w14:textId="77777777" w:rsidR="008D48B6" w:rsidRPr="00371BEF" w:rsidRDefault="008D48B6" w:rsidP="00A163D8">
            <w:pPr>
              <w:spacing w:before="60" w:after="60"/>
            </w:pPr>
          </w:p>
        </w:tc>
        <w:tc>
          <w:tcPr>
            <w:tcW w:w="3360" w:type="dxa"/>
            <w:vAlign w:val="center"/>
          </w:tcPr>
          <w:p w14:paraId="6E68FED3" w14:textId="77777777" w:rsidR="008D48B6" w:rsidRPr="00371BEF" w:rsidRDefault="008D48B6" w:rsidP="00A163D8">
            <w:pPr>
              <w:spacing w:before="60" w:after="60"/>
            </w:pPr>
          </w:p>
        </w:tc>
        <w:tc>
          <w:tcPr>
            <w:tcW w:w="4161" w:type="dxa"/>
            <w:vAlign w:val="center"/>
          </w:tcPr>
          <w:p w14:paraId="4D04C7DB" w14:textId="77777777" w:rsidR="008D48B6" w:rsidRPr="00371BEF" w:rsidRDefault="008D48B6" w:rsidP="00A163D8">
            <w:pPr>
              <w:spacing w:before="60" w:after="60"/>
            </w:pPr>
          </w:p>
        </w:tc>
      </w:tr>
    </w:tbl>
    <w:p w14:paraId="3D94D823" w14:textId="1C925641" w:rsidR="008D48B6" w:rsidRPr="00733A16" w:rsidRDefault="008D48B6" w:rsidP="00113574">
      <w:pPr>
        <w:pStyle w:val="Title"/>
        <w:pPrChange w:id="3" w:author="Michael Hadley" w:date="2012-09-23T10:41:00Z">
          <w:pPr>
            <w:pStyle w:val="Heading1"/>
          </w:pPr>
        </w:pPrChange>
      </w:pPr>
      <w:r w:rsidRPr="00371BEF">
        <w:br w:type="page"/>
      </w:r>
      <w:bookmarkStart w:id="4" w:name="_Toc334654518"/>
      <w:r w:rsidRPr="00733A16">
        <w:lastRenderedPageBreak/>
        <w:t>Table of Contents</w:t>
      </w:r>
      <w:bookmarkEnd w:id="4"/>
      <w:r w:rsidRPr="00733A16">
        <w:t xml:space="preserve"> </w:t>
      </w:r>
    </w:p>
    <w:p w14:paraId="12348D69" w14:textId="77777777" w:rsidR="008D48B6" w:rsidRDefault="008D48B6" w:rsidP="00FE18BD">
      <w:pPr>
        <w:pStyle w:val="Heading1"/>
        <w:numPr>
          <w:ilvl w:val="0"/>
          <w:numId w:val="0"/>
        </w:numPr>
        <w:ind w:left="360"/>
      </w:pPr>
      <w:bookmarkStart w:id="5" w:name="_Toc334529746"/>
      <w:bookmarkEnd w:id="5"/>
    </w:p>
    <w:p w14:paraId="2C2A5B5A" w14:textId="77777777" w:rsidR="00625AF8" w:rsidRDefault="00733A16">
      <w:pPr>
        <w:pStyle w:val="TOC1"/>
        <w:rPr>
          <w:rFonts w:asciiTheme="minorHAnsi" w:hAnsiTheme="minorHAnsi" w:cstheme="minorBidi"/>
          <w:b/>
          <w:bCs/>
          <w:caps/>
          <w:lang w:val="nl-NL" w:eastAsia="nl-NL"/>
        </w:rPr>
      </w:pPr>
      <w:r>
        <w:rPr>
          <w:lang w:val="sv-SE"/>
        </w:rPr>
        <w:fldChar w:fldCharType="begin"/>
      </w:r>
      <w:r>
        <w:rPr>
          <w:lang w:val="sv-SE"/>
        </w:rPr>
        <w:instrText xml:space="preserve"> TOC \o "1-2" \h \z \u </w:instrText>
      </w:r>
      <w:r>
        <w:rPr>
          <w:lang w:val="sv-SE"/>
        </w:rPr>
        <w:fldChar w:fldCharType="separate"/>
      </w:r>
      <w:hyperlink w:anchor="_Toc334654517" w:history="1">
        <w:r w:rsidR="00625AF8" w:rsidRPr="002F4AF4">
          <w:rPr>
            <w:rStyle w:val="Hyperlink"/>
          </w:rPr>
          <w:t>1.</w:t>
        </w:r>
        <w:r w:rsidR="00625AF8">
          <w:rPr>
            <w:rFonts w:asciiTheme="minorHAnsi" w:hAnsiTheme="minorHAnsi" w:cstheme="minorBidi"/>
            <w:lang w:val="nl-NL" w:eastAsia="nl-NL"/>
          </w:rPr>
          <w:tab/>
        </w:r>
        <w:r w:rsidR="00625AF8" w:rsidRPr="002F4AF4">
          <w:rPr>
            <w:rStyle w:val="Hyperlink"/>
          </w:rPr>
          <w:t>Document Revisions</w:t>
        </w:r>
        <w:r w:rsidR="00625AF8">
          <w:rPr>
            <w:webHidden/>
          </w:rPr>
          <w:tab/>
        </w:r>
        <w:r w:rsidR="00625AF8">
          <w:rPr>
            <w:webHidden/>
          </w:rPr>
          <w:fldChar w:fldCharType="begin"/>
        </w:r>
        <w:r w:rsidR="00625AF8">
          <w:rPr>
            <w:webHidden/>
          </w:rPr>
          <w:instrText xml:space="preserve"> PAGEREF _Toc334654517 \h </w:instrText>
        </w:r>
        <w:r w:rsidR="00625AF8">
          <w:rPr>
            <w:webHidden/>
          </w:rPr>
        </w:r>
        <w:r w:rsidR="00625AF8">
          <w:rPr>
            <w:webHidden/>
          </w:rPr>
          <w:fldChar w:fldCharType="separate"/>
        </w:r>
        <w:r w:rsidR="00625AF8">
          <w:rPr>
            <w:webHidden/>
          </w:rPr>
          <w:t>1</w:t>
        </w:r>
        <w:r w:rsidR="00625AF8">
          <w:rPr>
            <w:webHidden/>
          </w:rPr>
          <w:fldChar w:fldCharType="end"/>
        </w:r>
      </w:hyperlink>
    </w:p>
    <w:p w14:paraId="6FFF4BE8" w14:textId="77777777" w:rsidR="00625AF8" w:rsidRDefault="00113574">
      <w:pPr>
        <w:pStyle w:val="TOC1"/>
        <w:rPr>
          <w:rFonts w:asciiTheme="minorHAnsi" w:hAnsiTheme="minorHAnsi" w:cstheme="minorBidi"/>
          <w:b/>
          <w:bCs/>
          <w:caps/>
          <w:lang w:val="nl-NL" w:eastAsia="nl-NL"/>
        </w:rPr>
      </w:pPr>
      <w:hyperlink w:anchor="_Toc334654518" w:history="1">
        <w:r w:rsidR="00625AF8" w:rsidRPr="002F4AF4">
          <w:rPr>
            <w:rStyle w:val="Hyperlink"/>
          </w:rPr>
          <w:t>2.</w:t>
        </w:r>
        <w:r w:rsidR="00625AF8">
          <w:rPr>
            <w:rFonts w:asciiTheme="minorHAnsi" w:hAnsiTheme="minorHAnsi" w:cstheme="minorBidi"/>
            <w:lang w:val="nl-NL" w:eastAsia="nl-NL"/>
          </w:rPr>
          <w:tab/>
        </w:r>
        <w:r w:rsidR="00625AF8" w:rsidRPr="002F4AF4">
          <w:rPr>
            <w:rStyle w:val="Hyperlink"/>
          </w:rPr>
          <w:t>Table of Contents</w:t>
        </w:r>
        <w:r w:rsidR="00625AF8">
          <w:rPr>
            <w:webHidden/>
          </w:rPr>
          <w:tab/>
        </w:r>
        <w:r w:rsidR="00625AF8">
          <w:rPr>
            <w:webHidden/>
          </w:rPr>
          <w:fldChar w:fldCharType="begin"/>
        </w:r>
        <w:r w:rsidR="00625AF8">
          <w:rPr>
            <w:webHidden/>
          </w:rPr>
          <w:instrText xml:space="preserve"> PAGEREF _Toc334654518 \h </w:instrText>
        </w:r>
        <w:r w:rsidR="00625AF8">
          <w:rPr>
            <w:webHidden/>
          </w:rPr>
        </w:r>
        <w:r w:rsidR="00625AF8">
          <w:rPr>
            <w:webHidden/>
          </w:rPr>
          <w:fldChar w:fldCharType="separate"/>
        </w:r>
        <w:r w:rsidR="00625AF8">
          <w:rPr>
            <w:webHidden/>
          </w:rPr>
          <w:t>3</w:t>
        </w:r>
        <w:r w:rsidR="00625AF8">
          <w:rPr>
            <w:webHidden/>
          </w:rPr>
          <w:fldChar w:fldCharType="end"/>
        </w:r>
      </w:hyperlink>
    </w:p>
    <w:p w14:paraId="300FF6AC" w14:textId="77777777" w:rsidR="00625AF8" w:rsidRDefault="00113574">
      <w:pPr>
        <w:pStyle w:val="TOC1"/>
        <w:rPr>
          <w:rFonts w:asciiTheme="minorHAnsi" w:hAnsiTheme="minorHAnsi" w:cstheme="minorBidi"/>
          <w:b/>
          <w:bCs/>
          <w:caps/>
          <w:lang w:val="nl-NL" w:eastAsia="nl-NL"/>
        </w:rPr>
      </w:pPr>
      <w:hyperlink w:anchor="_Toc334654519" w:history="1">
        <w:r w:rsidR="00625AF8" w:rsidRPr="002F4AF4">
          <w:rPr>
            <w:rStyle w:val="Hyperlink"/>
          </w:rPr>
          <w:t>3.</w:t>
        </w:r>
        <w:r w:rsidR="00625AF8">
          <w:rPr>
            <w:rFonts w:asciiTheme="minorHAnsi" w:hAnsiTheme="minorHAnsi" w:cstheme="minorBidi"/>
            <w:lang w:val="nl-NL" w:eastAsia="nl-NL"/>
          </w:rPr>
          <w:tab/>
        </w:r>
        <w:r w:rsidR="00625AF8" w:rsidRPr="002F4AF4">
          <w:rPr>
            <w:rStyle w:val="Hyperlink"/>
          </w:rPr>
          <w:t>introduction</w:t>
        </w:r>
        <w:r w:rsidR="00625AF8">
          <w:rPr>
            <w:webHidden/>
          </w:rPr>
          <w:tab/>
        </w:r>
        <w:r w:rsidR="00625AF8">
          <w:rPr>
            <w:webHidden/>
          </w:rPr>
          <w:fldChar w:fldCharType="begin"/>
        </w:r>
        <w:r w:rsidR="00625AF8">
          <w:rPr>
            <w:webHidden/>
          </w:rPr>
          <w:instrText xml:space="preserve"> PAGEREF _Toc334654519 \h </w:instrText>
        </w:r>
        <w:r w:rsidR="00625AF8">
          <w:rPr>
            <w:webHidden/>
          </w:rPr>
        </w:r>
        <w:r w:rsidR="00625AF8">
          <w:rPr>
            <w:webHidden/>
          </w:rPr>
          <w:fldChar w:fldCharType="separate"/>
        </w:r>
        <w:r w:rsidR="00625AF8">
          <w:rPr>
            <w:webHidden/>
          </w:rPr>
          <w:t>4</w:t>
        </w:r>
        <w:r w:rsidR="00625AF8">
          <w:rPr>
            <w:webHidden/>
          </w:rPr>
          <w:fldChar w:fldCharType="end"/>
        </w:r>
      </w:hyperlink>
    </w:p>
    <w:p w14:paraId="6F76F3D5" w14:textId="77777777" w:rsidR="00625AF8" w:rsidRDefault="00113574">
      <w:pPr>
        <w:pStyle w:val="TOC1"/>
        <w:rPr>
          <w:rFonts w:asciiTheme="minorHAnsi" w:hAnsiTheme="minorHAnsi" w:cstheme="minorBidi"/>
          <w:b/>
          <w:bCs/>
          <w:caps/>
          <w:lang w:val="nl-NL" w:eastAsia="nl-NL"/>
        </w:rPr>
      </w:pPr>
      <w:hyperlink w:anchor="_Toc334654520" w:history="1">
        <w:r w:rsidR="00625AF8" w:rsidRPr="002F4AF4">
          <w:rPr>
            <w:rStyle w:val="Hyperlink"/>
          </w:rPr>
          <w:t>4.</w:t>
        </w:r>
        <w:r w:rsidR="00625AF8">
          <w:rPr>
            <w:rFonts w:asciiTheme="minorHAnsi" w:hAnsiTheme="minorHAnsi" w:cstheme="minorBidi"/>
            <w:lang w:val="nl-NL" w:eastAsia="nl-NL"/>
          </w:rPr>
          <w:tab/>
        </w:r>
        <w:r w:rsidR="00625AF8" w:rsidRPr="002F4AF4">
          <w:rPr>
            <w:rStyle w:val="Hyperlink"/>
          </w:rPr>
          <w:t>Acronyms and definitions</w:t>
        </w:r>
        <w:r w:rsidR="00625AF8">
          <w:rPr>
            <w:webHidden/>
          </w:rPr>
          <w:tab/>
        </w:r>
        <w:r w:rsidR="00625AF8">
          <w:rPr>
            <w:webHidden/>
          </w:rPr>
          <w:fldChar w:fldCharType="begin"/>
        </w:r>
        <w:r w:rsidR="00625AF8">
          <w:rPr>
            <w:webHidden/>
          </w:rPr>
          <w:instrText xml:space="preserve"> PAGEREF _Toc334654520 \h </w:instrText>
        </w:r>
        <w:r w:rsidR="00625AF8">
          <w:rPr>
            <w:webHidden/>
          </w:rPr>
        </w:r>
        <w:r w:rsidR="00625AF8">
          <w:rPr>
            <w:webHidden/>
          </w:rPr>
          <w:fldChar w:fldCharType="separate"/>
        </w:r>
        <w:r w:rsidR="00625AF8">
          <w:rPr>
            <w:webHidden/>
          </w:rPr>
          <w:t>4</w:t>
        </w:r>
        <w:r w:rsidR="00625AF8">
          <w:rPr>
            <w:webHidden/>
          </w:rPr>
          <w:fldChar w:fldCharType="end"/>
        </w:r>
      </w:hyperlink>
    </w:p>
    <w:p w14:paraId="417519EE" w14:textId="77777777" w:rsidR="00625AF8" w:rsidRDefault="00113574">
      <w:pPr>
        <w:pStyle w:val="TOC1"/>
        <w:rPr>
          <w:rFonts w:asciiTheme="minorHAnsi" w:hAnsiTheme="minorHAnsi" w:cstheme="minorBidi"/>
          <w:b/>
          <w:bCs/>
          <w:caps/>
          <w:lang w:val="nl-NL" w:eastAsia="nl-NL"/>
        </w:rPr>
      </w:pPr>
      <w:hyperlink w:anchor="_Toc334654521" w:history="1">
        <w:r w:rsidR="00625AF8" w:rsidRPr="002F4AF4">
          <w:rPr>
            <w:rStyle w:val="Hyperlink"/>
          </w:rPr>
          <w:t>5.</w:t>
        </w:r>
        <w:r w:rsidR="00625AF8">
          <w:rPr>
            <w:rFonts w:asciiTheme="minorHAnsi" w:hAnsiTheme="minorHAnsi" w:cstheme="minorBidi"/>
            <w:lang w:val="nl-NL" w:eastAsia="nl-NL"/>
          </w:rPr>
          <w:tab/>
        </w:r>
        <w:r w:rsidR="00625AF8" w:rsidRPr="002F4AF4">
          <w:rPr>
            <w:rStyle w:val="Hyperlink"/>
          </w:rPr>
          <w:t>Allied and other services</w:t>
        </w:r>
        <w:r w:rsidR="00625AF8">
          <w:rPr>
            <w:webHidden/>
          </w:rPr>
          <w:tab/>
        </w:r>
        <w:r w:rsidR="00625AF8">
          <w:rPr>
            <w:webHidden/>
          </w:rPr>
          <w:fldChar w:fldCharType="begin"/>
        </w:r>
        <w:r w:rsidR="00625AF8">
          <w:rPr>
            <w:webHidden/>
          </w:rPr>
          <w:instrText xml:space="preserve"> PAGEREF _Toc334654521 \h </w:instrText>
        </w:r>
        <w:r w:rsidR="00625AF8">
          <w:rPr>
            <w:webHidden/>
          </w:rPr>
        </w:r>
        <w:r w:rsidR="00625AF8">
          <w:rPr>
            <w:webHidden/>
          </w:rPr>
          <w:fldChar w:fldCharType="separate"/>
        </w:r>
        <w:r w:rsidR="00625AF8">
          <w:rPr>
            <w:webHidden/>
          </w:rPr>
          <w:t>5</w:t>
        </w:r>
        <w:r w:rsidR="00625AF8">
          <w:rPr>
            <w:webHidden/>
          </w:rPr>
          <w:fldChar w:fldCharType="end"/>
        </w:r>
      </w:hyperlink>
    </w:p>
    <w:p w14:paraId="44709A59" w14:textId="77777777" w:rsidR="00625AF8" w:rsidRDefault="00113574">
      <w:pPr>
        <w:pStyle w:val="TOC1"/>
        <w:rPr>
          <w:rFonts w:asciiTheme="minorHAnsi" w:hAnsiTheme="minorHAnsi" w:cstheme="minorBidi"/>
          <w:b/>
          <w:bCs/>
          <w:caps/>
          <w:lang w:val="nl-NL" w:eastAsia="nl-NL"/>
        </w:rPr>
      </w:pPr>
      <w:hyperlink w:anchor="_Toc334654522" w:history="1">
        <w:r w:rsidR="00625AF8" w:rsidRPr="002F4AF4">
          <w:rPr>
            <w:rStyle w:val="Hyperlink"/>
          </w:rPr>
          <w:t>6.</w:t>
        </w:r>
        <w:r w:rsidR="00625AF8">
          <w:rPr>
            <w:rFonts w:asciiTheme="minorHAnsi" w:hAnsiTheme="minorHAnsi" w:cstheme="minorBidi"/>
            <w:lang w:val="nl-NL" w:eastAsia="nl-NL"/>
          </w:rPr>
          <w:tab/>
        </w:r>
        <w:r w:rsidR="00625AF8" w:rsidRPr="002F4AF4">
          <w:rPr>
            <w:rStyle w:val="Hyperlink"/>
          </w:rPr>
          <w:t>Criteria for VTS to contribute to allied and other services</w:t>
        </w:r>
        <w:r w:rsidR="00625AF8">
          <w:rPr>
            <w:webHidden/>
          </w:rPr>
          <w:tab/>
        </w:r>
        <w:r w:rsidR="00625AF8">
          <w:rPr>
            <w:webHidden/>
          </w:rPr>
          <w:fldChar w:fldCharType="begin"/>
        </w:r>
        <w:r w:rsidR="00625AF8">
          <w:rPr>
            <w:webHidden/>
          </w:rPr>
          <w:instrText xml:space="preserve"> PAGEREF _Toc334654522 \h </w:instrText>
        </w:r>
        <w:r w:rsidR="00625AF8">
          <w:rPr>
            <w:webHidden/>
          </w:rPr>
        </w:r>
        <w:r w:rsidR="00625AF8">
          <w:rPr>
            <w:webHidden/>
          </w:rPr>
          <w:fldChar w:fldCharType="separate"/>
        </w:r>
        <w:r w:rsidR="00625AF8">
          <w:rPr>
            <w:webHidden/>
          </w:rPr>
          <w:t>6</w:t>
        </w:r>
        <w:r w:rsidR="00625AF8">
          <w:rPr>
            <w:webHidden/>
          </w:rPr>
          <w:fldChar w:fldCharType="end"/>
        </w:r>
      </w:hyperlink>
    </w:p>
    <w:p w14:paraId="2EDE2ED6" w14:textId="77777777" w:rsidR="00625AF8" w:rsidRDefault="00113574">
      <w:pPr>
        <w:pStyle w:val="TOC1"/>
        <w:rPr>
          <w:rFonts w:asciiTheme="minorHAnsi" w:hAnsiTheme="minorHAnsi" w:cstheme="minorBidi"/>
          <w:b/>
          <w:bCs/>
          <w:caps/>
          <w:lang w:val="nl-NL" w:eastAsia="nl-NL"/>
        </w:rPr>
      </w:pPr>
      <w:hyperlink w:anchor="_Toc334654523" w:history="1">
        <w:r w:rsidR="00625AF8" w:rsidRPr="002F4AF4">
          <w:rPr>
            <w:rStyle w:val="Hyperlink"/>
          </w:rPr>
          <w:t>7.</w:t>
        </w:r>
        <w:r w:rsidR="00625AF8">
          <w:rPr>
            <w:rFonts w:asciiTheme="minorHAnsi" w:hAnsiTheme="minorHAnsi" w:cstheme="minorBidi"/>
            <w:lang w:val="nl-NL" w:eastAsia="nl-NL"/>
          </w:rPr>
          <w:tab/>
        </w:r>
        <w:r w:rsidR="00625AF8" w:rsidRPr="002F4AF4">
          <w:rPr>
            <w:rStyle w:val="Hyperlink"/>
          </w:rPr>
          <w:t>Identification of possible stakeholders</w:t>
        </w:r>
        <w:r w:rsidR="00625AF8">
          <w:rPr>
            <w:webHidden/>
          </w:rPr>
          <w:tab/>
        </w:r>
        <w:r w:rsidR="00625AF8">
          <w:rPr>
            <w:webHidden/>
          </w:rPr>
          <w:fldChar w:fldCharType="begin"/>
        </w:r>
        <w:r w:rsidR="00625AF8">
          <w:rPr>
            <w:webHidden/>
          </w:rPr>
          <w:instrText xml:space="preserve"> PAGEREF _Toc334654523 \h </w:instrText>
        </w:r>
        <w:r w:rsidR="00625AF8">
          <w:rPr>
            <w:webHidden/>
          </w:rPr>
        </w:r>
        <w:r w:rsidR="00625AF8">
          <w:rPr>
            <w:webHidden/>
          </w:rPr>
          <w:fldChar w:fldCharType="separate"/>
        </w:r>
        <w:r w:rsidR="00625AF8">
          <w:rPr>
            <w:webHidden/>
          </w:rPr>
          <w:t>6</w:t>
        </w:r>
        <w:r w:rsidR="00625AF8">
          <w:rPr>
            <w:webHidden/>
          </w:rPr>
          <w:fldChar w:fldCharType="end"/>
        </w:r>
      </w:hyperlink>
    </w:p>
    <w:p w14:paraId="1CB78DCD" w14:textId="77777777" w:rsidR="00625AF8" w:rsidRDefault="00113574">
      <w:pPr>
        <w:pStyle w:val="TOC1"/>
        <w:rPr>
          <w:rFonts w:asciiTheme="minorHAnsi" w:hAnsiTheme="minorHAnsi" w:cstheme="minorBidi"/>
          <w:b/>
          <w:bCs/>
          <w:caps/>
          <w:lang w:val="nl-NL" w:eastAsia="nl-NL"/>
        </w:rPr>
      </w:pPr>
      <w:hyperlink w:anchor="_Toc334654524" w:history="1">
        <w:r w:rsidR="00625AF8" w:rsidRPr="002F4AF4">
          <w:rPr>
            <w:rStyle w:val="Hyperlink"/>
          </w:rPr>
          <w:t>8.</w:t>
        </w:r>
        <w:r w:rsidR="00625AF8">
          <w:rPr>
            <w:rFonts w:asciiTheme="minorHAnsi" w:hAnsiTheme="minorHAnsi" w:cstheme="minorBidi"/>
            <w:lang w:val="nl-NL" w:eastAsia="nl-NL"/>
          </w:rPr>
          <w:tab/>
        </w:r>
        <w:r w:rsidR="00625AF8" w:rsidRPr="002F4AF4">
          <w:rPr>
            <w:rStyle w:val="Hyperlink"/>
          </w:rPr>
          <w:t>Legal aspects and constraints</w:t>
        </w:r>
        <w:r w:rsidR="00625AF8">
          <w:rPr>
            <w:webHidden/>
          </w:rPr>
          <w:tab/>
        </w:r>
        <w:r w:rsidR="00625AF8">
          <w:rPr>
            <w:webHidden/>
          </w:rPr>
          <w:fldChar w:fldCharType="begin"/>
        </w:r>
        <w:r w:rsidR="00625AF8">
          <w:rPr>
            <w:webHidden/>
          </w:rPr>
          <w:instrText xml:space="preserve"> PAGEREF _Toc334654524 \h </w:instrText>
        </w:r>
        <w:r w:rsidR="00625AF8">
          <w:rPr>
            <w:webHidden/>
          </w:rPr>
        </w:r>
        <w:r w:rsidR="00625AF8">
          <w:rPr>
            <w:webHidden/>
          </w:rPr>
          <w:fldChar w:fldCharType="separate"/>
        </w:r>
        <w:r w:rsidR="00625AF8">
          <w:rPr>
            <w:webHidden/>
          </w:rPr>
          <w:t>7</w:t>
        </w:r>
        <w:r w:rsidR="00625AF8">
          <w:rPr>
            <w:webHidden/>
          </w:rPr>
          <w:fldChar w:fldCharType="end"/>
        </w:r>
      </w:hyperlink>
    </w:p>
    <w:p w14:paraId="48C7C4F1" w14:textId="77777777" w:rsidR="00625AF8" w:rsidRDefault="00113574">
      <w:pPr>
        <w:pStyle w:val="TOC1"/>
        <w:rPr>
          <w:rFonts w:asciiTheme="minorHAnsi" w:hAnsiTheme="minorHAnsi" w:cstheme="minorBidi"/>
          <w:b/>
          <w:bCs/>
          <w:caps/>
          <w:lang w:val="nl-NL" w:eastAsia="nl-NL"/>
        </w:rPr>
      </w:pPr>
      <w:hyperlink w:anchor="_Toc334654525" w:history="1">
        <w:r w:rsidR="00625AF8" w:rsidRPr="002F4AF4">
          <w:rPr>
            <w:rStyle w:val="Hyperlink"/>
          </w:rPr>
          <w:t>9.</w:t>
        </w:r>
        <w:r w:rsidR="00625AF8">
          <w:rPr>
            <w:rFonts w:asciiTheme="minorHAnsi" w:hAnsiTheme="minorHAnsi" w:cstheme="minorBidi"/>
            <w:lang w:val="nl-NL" w:eastAsia="nl-NL"/>
          </w:rPr>
          <w:tab/>
        </w:r>
        <w:r w:rsidR="00625AF8" w:rsidRPr="002F4AF4">
          <w:rPr>
            <w:rStyle w:val="Hyperlink"/>
          </w:rPr>
          <w:t>REferences</w:t>
        </w:r>
        <w:r w:rsidR="00625AF8">
          <w:rPr>
            <w:webHidden/>
          </w:rPr>
          <w:tab/>
        </w:r>
        <w:r w:rsidR="00625AF8">
          <w:rPr>
            <w:webHidden/>
          </w:rPr>
          <w:fldChar w:fldCharType="begin"/>
        </w:r>
        <w:r w:rsidR="00625AF8">
          <w:rPr>
            <w:webHidden/>
          </w:rPr>
          <w:instrText xml:space="preserve"> PAGEREF _Toc334654525 \h </w:instrText>
        </w:r>
        <w:r w:rsidR="00625AF8">
          <w:rPr>
            <w:webHidden/>
          </w:rPr>
        </w:r>
        <w:r w:rsidR="00625AF8">
          <w:rPr>
            <w:webHidden/>
          </w:rPr>
          <w:fldChar w:fldCharType="separate"/>
        </w:r>
        <w:r w:rsidR="00625AF8">
          <w:rPr>
            <w:webHidden/>
          </w:rPr>
          <w:t>8</w:t>
        </w:r>
        <w:r w:rsidR="00625AF8">
          <w:rPr>
            <w:webHidden/>
          </w:rPr>
          <w:fldChar w:fldCharType="end"/>
        </w:r>
      </w:hyperlink>
    </w:p>
    <w:p w14:paraId="5021A60A" w14:textId="7B8D46ED" w:rsidR="008D48B6" w:rsidRPr="00FB3C2B" w:rsidRDefault="00733A16" w:rsidP="00380C7B">
      <w:pPr>
        <w:rPr>
          <w:lang w:val="sv-SE"/>
        </w:rPr>
      </w:pPr>
      <w:r>
        <w:rPr>
          <w:b/>
          <w:bCs/>
          <w:caps/>
          <w:lang w:val="sv-SE"/>
        </w:rPr>
        <w:fldChar w:fldCharType="end"/>
      </w:r>
    </w:p>
    <w:p w14:paraId="16873949" w14:textId="6CD6584E" w:rsidR="00733A16" w:rsidRDefault="008D48B6" w:rsidP="00FA2478">
      <w:pPr>
        <w:pStyle w:val="Heading1"/>
      </w:pPr>
      <w:r w:rsidRPr="00371BEF">
        <w:br w:type="page"/>
      </w:r>
      <w:bookmarkStart w:id="6" w:name="_Toc334654519"/>
      <w:r>
        <w:lastRenderedPageBreak/>
        <w:t>introduction</w:t>
      </w:r>
      <w:bookmarkEnd w:id="6"/>
    </w:p>
    <w:p w14:paraId="5CB17ED8" w14:textId="02993F1F" w:rsidR="003C599E" w:rsidRDefault="003C599E" w:rsidP="00733A16">
      <w:pPr>
        <w:rPr>
          <w:b/>
          <w:lang w:eastAsia="de-DE"/>
        </w:rPr>
      </w:pPr>
      <w:r>
        <w:rPr>
          <w:b/>
          <w:lang w:eastAsia="de-DE"/>
        </w:rPr>
        <w:t>Preamble</w:t>
      </w:r>
    </w:p>
    <w:p w14:paraId="67FFD8A2" w14:textId="203A4D94" w:rsidR="00274F98" w:rsidRDefault="00E11D00" w:rsidP="00274F98">
      <w:pPr>
        <w:rPr>
          <w:lang w:eastAsia="de-DE"/>
        </w:rPr>
      </w:pPr>
      <w:r>
        <w:rPr>
          <w:lang w:eastAsia="de-DE"/>
        </w:rPr>
        <w:t>A vessel traffic service (</w:t>
      </w:r>
      <w:r w:rsidR="00274F98">
        <w:rPr>
          <w:lang w:eastAsia="de-DE"/>
        </w:rPr>
        <w:t>VTS</w:t>
      </w:r>
      <w:r>
        <w:rPr>
          <w:lang w:eastAsia="de-DE"/>
        </w:rPr>
        <w:t>)</w:t>
      </w:r>
      <w:r w:rsidR="00274F98">
        <w:rPr>
          <w:lang w:eastAsia="de-DE"/>
        </w:rPr>
        <w:t xml:space="preserve"> is </w:t>
      </w:r>
      <w:r w:rsidR="003846A5">
        <w:rPr>
          <w:lang w:eastAsia="de-DE"/>
        </w:rPr>
        <w:t xml:space="preserve">recognised as </w:t>
      </w:r>
      <w:r w:rsidR="00274F98">
        <w:rPr>
          <w:lang w:eastAsia="de-DE"/>
        </w:rPr>
        <w:t>a v</w:t>
      </w:r>
      <w:r w:rsidR="00B85D6D">
        <w:rPr>
          <w:lang w:eastAsia="de-DE"/>
        </w:rPr>
        <w:t>alu</w:t>
      </w:r>
      <w:r w:rsidR="00274F98">
        <w:rPr>
          <w:lang w:eastAsia="de-DE"/>
        </w:rPr>
        <w:t>able asset to help prevent incidents resulting from vessel traffic</w:t>
      </w:r>
      <w:r w:rsidR="00B85D6D">
        <w:rPr>
          <w:lang w:eastAsia="de-DE"/>
        </w:rPr>
        <w:t>.</w:t>
      </w:r>
      <w:r w:rsidR="00274F98">
        <w:rPr>
          <w:lang w:eastAsia="de-DE"/>
        </w:rPr>
        <w:t xml:space="preserve"> </w:t>
      </w:r>
      <w:r w:rsidR="00B85D6D">
        <w:rPr>
          <w:lang w:eastAsia="de-DE"/>
        </w:rPr>
        <w:t xml:space="preserve"> This </w:t>
      </w:r>
      <w:r w:rsidR="00274F98">
        <w:rPr>
          <w:lang w:eastAsia="de-DE"/>
        </w:rPr>
        <w:t>contributes to sustain</w:t>
      </w:r>
      <w:r w:rsidR="00B85D6D">
        <w:rPr>
          <w:lang w:eastAsia="de-DE"/>
        </w:rPr>
        <w:t xml:space="preserve">ing the </w:t>
      </w:r>
      <w:r w:rsidR="00274F98">
        <w:rPr>
          <w:lang w:eastAsia="de-DE"/>
        </w:rPr>
        <w:t xml:space="preserve">safety and efficiency of maritime traffic, </w:t>
      </w:r>
      <w:proofErr w:type="gramStart"/>
      <w:r w:rsidR="00274F98">
        <w:rPr>
          <w:lang w:eastAsia="de-DE"/>
        </w:rPr>
        <w:t>and  protecti</w:t>
      </w:r>
      <w:r w:rsidR="00B85D6D">
        <w:rPr>
          <w:lang w:eastAsia="de-DE"/>
        </w:rPr>
        <w:t>ng</w:t>
      </w:r>
      <w:proofErr w:type="gramEnd"/>
      <w:r w:rsidR="00274F98">
        <w:rPr>
          <w:lang w:eastAsia="de-DE"/>
        </w:rPr>
        <w:t xml:space="preserve"> the marine environment. </w:t>
      </w:r>
      <w:r w:rsidR="00B85D6D">
        <w:rPr>
          <w:lang w:eastAsia="de-DE"/>
        </w:rPr>
        <w:t>Con</w:t>
      </w:r>
      <w:r w:rsidR="00274F98">
        <w:rPr>
          <w:lang w:eastAsia="de-DE"/>
        </w:rPr>
        <w:t>sequently, VTS play</w:t>
      </w:r>
      <w:r w:rsidR="00B85D6D">
        <w:rPr>
          <w:lang w:eastAsia="de-DE"/>
        </w:rPr>
        <w:t>s</w:t>
      </w:r>
      <w:r w:rsidR="00274F98">
        <w:rPr>
          <w:lang w:eastAsia="de-DE"/>
        </w:rPr>
        <w:t xml:space="preserve"> an important role is risk management, not only in maritime traffic but </w:t>
      </w:r>
      <w:r w:rsidR="003846A5">
        <w:rPr>
          <w:lang w:eastAsia="de-DE"/>
        </w:rPr>
        <w:t xml:space="preserve">also </w:t>
      </w:r>
      <w:r w:rsidR="00274F98">
        <w:rPr>
          <w:lang w:eastAsia="de-DE"/>
        </w:rPr>
        <w:t>in the continuity of the maritime transport chain.</w:t>
      </w:r>
    </w:p>
    <w:p w14:paraId="5285863D" w14:textId="77777777" w:rsidR="00B85D6D" w:rsidRDefault="00B85D6D" w:rsidP="00274F98">
      <w:pPr>
        <w:rPr>
          <w:lang w:eastAsia="de-DE"/>
        </w:rPr>
      </w:pPr>
    </w:p>
    <w:p w14:paraId="037A36E9" w14:textId="581DB03E" w:rsidR="003C599E" w:rsidRPr="003C599E" w:rsidRDefault="00274F98" w:rsidP="00274F98">
      <w:pPr>
        <w:rPr>
          <w:lang w:eastAsia="de-DE"/>
        </w:rPr>
      </w:pPr>
      <w:r>
        <w:rPr>
          <w:lang w:eastAsia="de-DE"/>
        </w:rPr>
        <w:t xml:space="preserve">The role of VTS is well established and its services are well positioned in the maritime domain. However, this Guideline has a broad perspective, to help VTS </w:t>
      </w:r>
      <w:r w:rsidR="00B85D6D">
        <w:rPr>
          <w:lang w:eastAsia="de-DE"/>
        </w:rPr>
        <w:t>a</w:t>
      </w:r>
      <w:r>
        <w:rPr>
          <w:lang w:eastAsia="de-DE"/>
        </w:rPr>
        <w:t xml:space="preserve">uthorities in their interaction between </w:t>
      </w:r>
      <w:r w:rsidR="003846A5">
        <w:rPr>
          <w:lang w:eastAsia="de-DE"/>
        </w:rPr>
        <w:t>with</w:t>
      </w:r>
      <w:r w:rsidR="001C752C">
        <w:rPr>
          <w:lang w:eastAsia="de-DE"/>
        </w:rPr>
        <w:t xml:space="preserve"> </w:t>
      </w:r>
      <w:r>
        <w:rPr>
          <w:lang w:eastAsia="de-DE"/>
        </w:rPr>
        <w:t>other services, outside the maritime domain.</w:t>
      </w:r>
      <w:r w:rsidR="003846A5">
        <w:rPr>
          <w:lang w:eastAsia="de-DE"/>
        </w:rPr>
        <w:t xml:space="preserve"> </w:t>
      </w:r>
      <w:r w:rsidR="00B85D6D">
        <w:rPr>
          <w:lang w:eastAsia="de-DE"/>
        </w:rPr>
        <w:t>For</w:t>
      </w:r>
      <w:r w:rsidR="003846A5">
        <w:rPr>
          <w:lang w:eastAsia="de-DE"/>
        </w:rPr>
        <w:t xml:space="preserve"> example</w:t>
      </w:r>
      <w:r w:rsidR="00B85D6D">
        <w:rPr>
          <w:lang w:eastAsia="de-DE"/>
        </w:rPr>
        <w:t>,</w:t>
      </w:r>
      <w:r w:rsidR="003846A5">
        <w:rPr>
          <w:lang w:eastAsia="de-DE"/>
        </w:rPr>
        <w:t xml:space="preserve"> a request for the provision of vessel or maritime traffic related information in order to support services in the maritime transport chain to help sustain community services.</w:t>
      </w:r>
      <w:r w:rsidR="00B85D6D">
        <w:rPr>
          <w:lang w:eastAsia="de-DE"/>
        </w:rPr>
        <w:t xml:space="preserve">  A</w:t>
      </w:r>
      <w:r>
        <w:rPr>
          <w:lang w:eastAsia="de-DE"/>
        </w:rPr>
        <w:t>lso in the maritime domain, VTS</w:t>
      </w:r>
      <w:r w:rsidR="00B85D6D">
        <w:rPr>
          <w:lang w:eastAsia="de-DE"/>
        </w:rPr>
        <w:t xml:space="preserve"> information</w:t>
      </w:r>
      <w:r>
        <w:rPr>
          <w:lang w:eastAsia="de-DE"/>
        </w:rPr>
        <w:t xml:space="preserve"> may be </w:t>
      </w:r>
      <w:r w:rsidR="00B85D6D">
        <w:rPr>
          <w:lang w:eastAsia="de-DE"/>
        </w:rPr>
        <w:t>needed</w:t>
      </w:r>
      <w:r>
        <w:rPr>
          <w:lang w:eastAsia="de-DE"/>
        </w:rPr>
        <w:t xml:space="preserve"> to support </w:t>
      </w:r>
      <w:r w:rsidR="003846A5">
        <w:rPr>
          <w:lang w:eastAsia="de-DE"/>
        </w:rPr>
        <w:t xml:space="preserve">other </w:t>
      </w:r>
      <w:proofErr w:type="spellStart"/>
      <w:r w:rsidR="003846A5">
        <w:rPr>
          <w:lang w:eastAsia="de-DE"/>
        </w:rPr>
        <w:t>services</w:t>
      </w:r>
      <w:r w:rsidR="00B85D6D">
        <w:rPr>
          <w:lang w:eastAsia="de-DE"/>
        </w:rPr>
        <w:t>such</w:t>
      </w:r>
      <w:proofErr w:type="spellEnd"/>
      <w:r w:rsidR="003846A5">
        <w:rPr>
          <w:lang w:eastAsia="de-DE"/>
        </w:rPr>
        <w:t xml:space="preserve"> as </w:t>
      </w:r>
      <w:r>
        <w:rPr>
          <w:lang w:eastAsia="de-DE"/>
        </w:rPr>
        <w:t>maritime security</w:t>
      </w:r>
      <w:r w:rsidR="003846A5">
        <w:rPr>
          <w:lang w:eastAsia="de-DE"/>
        </w:rPr>
        <w:t xml:space="preserve"> </w:t>
      </w:r>
      <w:r>
        <w:rPr>
          <w:lang w:eastAsia="de-DE"/>
        </w:rPr>
        <w:t xml:space="preserve">or environmental agencies, with whom the VTS Authority </w:t>
      </w:r>
      <w:r w:rsidR="003846A5">
        <w:rPr>
          <w:lang w:eastAsia="de-DE"/>
        </w:rPr>
        <w:t xml:space="preserve">may not </w:t>
      </w:r>
      <w:r w:rsidR="00B85D6D">
        <w:rPr>
          <w:lang w:eastAsia="de-DE"/>
        </w:rPr>
        <w:t xml:space="preserve">have </w:t>
      </w:r>
      <w:r>
        <w:rPr>
          <w:lang w:eastAsia="de-DE"/>
        </w:rPr>
        <w:t xml:space="preserve">had previous interaction. </w:t>
      </w:r>
      <w:r w:rsidR="001C752C">
        <w:rPr>
          <w:lang w:eastAsia="de-DE"/>
        </w:rPr>
        <w:t xml:space="preserve">The possible stakeholders </w:t>
      </w:r>
      <w:r w:rsidR="001C752C" w:rsidRPr="00AC6193">
        <w:rPr>
          <w:lang w:eastAsia="de-DE"/>
        </w:rPr>
        <w:t xml:space="preserve">who may wish or need to collaborate with the VTS Authority </w:t>
      </w:r>
      <w:r w:rsidR="001C752C">
        <w:rPr>
          <w:lang w:eastAsia="de-DE"/>
        </w:rPr>
        <w:t>need to be identified. Also present legislation, guidelines and manuals are to be studied in order to identify the limitations o</w:t>
      </w:r>
      <w:r w:rsidR="00B85D6D">
        <w:rPr>
          <w:lang w:eastAsia="de-DE"/>
        </w:rPr>
        <w:t>n</w:t>
      </w:r>
      <w:r w:rsidR="001C752C">
        <w:rPr>
          <w:lang w:eastAsia="de-DE"/>
        </w:rPr>
        <w:t xml:space="preserve"> possible </w:t>
      </w:r>
      <w:r w:rsidR="00B85D6D">
        <w:rPr>
          <w:lang w:eastAsia="de-DE"/>
        </w:rPr>
        <w:t xml:space="preserve">VTS </w:t>
      </w:r>
      <w:r w:rsidR="001C752C">
        <w:rPr>
          <w:lang w:eastAsia="de-DE"/>
        </w:rPr>
        <w:t>support to allied and other services</w:t>
      </w:r>
      <w:proofErr w:type="gramStart"/>
      <w:r w:rsidR="00E11D00">
        <w:rPr>
          <w:lang w:eastAsia="de-DE"/>
        </w:rPr>
        <w:t xml:space="preserve">, </w:t>
      </w:r>
      <w:r w:rsidR="001C752C">
        <w:rPr>
          <w:lang w:eastAsia="de-DE"/>
        </w:rPr>
        <w:t xml:space="preserve"> identify</w:t>
      </w:r>
      <w:proofErr w:type="gramEnd"/>
      <w:r w:rsidR="001C752C">
        <w:rPr>
          <w:lang w:eastAsia="de-DE"/>
        </w:rPr>
        <w:t xml:space="preserve"> inconsistencies with legislation, guidelines and manuals</w:t>
      </w:r>
      <w:r w:rsidR="00E11D00">
        <w:rPr>
          <w:lang w:eastAsia="de-DE"/>
        </w:rPr>
        <w:t xml:space="preserve"> and determine any modifications necessary.</w:t>
      </w:r>
      <w:r w:rsidR="001C752C">
        <w:rPr>
          <w:lang w:eastAsia="de-DE"/>
        </w:rPr>
        <w:t>.</w:t>
      </w:r>
    </w:p>
    <w:p w14:paraId="205BF95D" w14:textId="77777777" w:rsidR="003C599E" w:rsidRDefault="003C599E" w:rsidP="00733A16">
      <w:pPr>
        <w:rPr>
          <w:b/>
          <w:lang w:eastAsia="de-DE"/>
        </w:rPr>
      </w:pPr>
    </w:p>
    <w:p w14:paraId="434B2C53" w14:textId="35F03F19" w:rsidR="003C599E" w:rsidRPr="003C599E" w:rsidRDefault="003C599E" w:rsidP="00733A16">
      <w:pPr>
        <w:rPr>
          <w:b/>
          <w:lang w:eastAsia="de-DE"/>
        </w:rPr>
      </w:pPr>
      <w:r w:rsidRPr="003C599E">
        <w:rPr>
          <w:b/>
          <w:lang w:eastAsia="de-DE"/>
        </w:rPr>
        <w:t>Objective</w:t>
      </w:r>
    </w:p>
    <w:p w14:paraId="4EA2523C" w14:textId="626D8981" w:rsidR="0089770D" w:rsidRDefault="009C2C30" w:rsidP="00733A16">
      <w:pPr>
        <w:rPr>
          <w:lang w:eastAsia="de-DE"/>
        </w:rPr>
      </w:pPr>
      <w:r w:rsidRPr="009C2C30">
        <w:rPr>
          <w:lang w:eastAsia="de-DE"/>
        </w:rPr>
        <w:t>This Guideline descr</w:t>
      </w:r>
      <w:r>
        <w:rPr>
          <w:lang w:eastAsia="de-DE"/>
        </w:rPr>
        <w:t xml:space="preserve">ibes the issues to be considered and the principles to be respected </w:t>
      </w:r>
      <w:r w:rsidRPr="009C2C30">
        <w:rPr>
          <w:lang w:eastAsia="de-DE"/>
        </w:rPr>
        <w:t xml:space="preserve">for </w:t>
      </w:r>
      <w:r w:rsidR="00E11D00">
        <w:rPr>
          <w:lang w:eastAsia="de-DE"/>
        </w:rPr>
        <w:t>successful</w:t>
      </w:r>
      <w:r w:rsidRPr="009C2C30">
        <w:rPr>
          <w:lang w:eastAsia="de-DE"/>
        </w:rPr>
        <w:t xml:space="preserve"> interaction and co-operation </w:t>
      </w:r>
      <w:r w:rsidR="00E11D00">
        <w:rPr>
          <w:lang w:eastAsia="de-DE"/>
        </w:rPr>
        <w:t xml:space="preserve">between </w:t>
      </w:r>
      <w:r w:rsidRPr="009C2C30">
        <w:rPr>
          <w:lang w:eastAsia="de-DE"/>
        </w:rPr>
        <w:t>a VTS</w:t>
      </w:r>
      <w:r>
        <w:rPr>
          <w:lang w:eastAsia="de-DE"/>
        </w:rPr>
        <w:t xml:space="preserve"> </w:t>
      </w:r>
      <w:r w:rsidR="00E11D00">
        <w:rPr>
          <w:lang w:eastAsia="de-DE"/>
        </w:rPr>
        <w:t>and</w:t>
      </w:r>
      <w:r w:rsidR="0089770D">
        <w:rPr>
          <w:lang w:eastAsia="de-DE"/>
        </w:rPr>
        <w:t xml:space="preserve"> allied and other services.</w:t>
      </w:r>
    </w:p>
    <w:p w14:paraId="74873E87" w14:textId="77777777" w:rsidR="0089770D" w:rsidRDefault="0089770D" w:rsidP="00733A16">
      <w:pPr>
        <w:rPr>
          <w:lang w:eastAsia="de-DE"/>
        </w:rPr>
      </w:pPr>
    </w:p>
    <w:p w14:paraId="55D73B53" w14:textId="1F4101DE" w:rsidR="00733A16" w:rsidRDefault="0089770D" w:rsidP="00733A16">
      <w:pPr>
        <w:rPr>
          <w:lang w:eastAsia="de-DE"/>
        </w:rPr>
      </w:pPr>
      <w:r>
        <w:rPr>
          <w:lang w:eastAsia="de-DE"/>
        </w:rPr>
        <w:t>I</w:t>
      </w:r>
      <w:r w:rsidR="009C2C30">
        <w:rPr>
          <w:lang w:eastAsia="de-DE"/>
        </w:rPr>
        <w:t xml:space="preserve">nteraction </w:t>
      </w:r>
      <w:r w:rsidR="009340BE">
        <w:rPr>
          <w:lang w:eastAsia="de-DE"/>
        </w:rPr>
        <w:t xml:space="preserve">with allied services </w:t>
      </w:r>
      <w:r w:rsidR="009C2C30">
        <w:rPr>
          <w:lang w:eastAsia="de-DE"/>
        </w:rPr>
        <w:t>may be established on a continuous basis</w:t>
      </w:r>
      <w:r w:rsidR="009340BE">
        <w:rPr>
          <w:lang w:eastAsia="de-DE"/>
        </w:rPr>
        <w:t xml:space="preserve">, </w:t>
      </w:r>
      <w:r w:rsidR="00E11D00">
        <w:rPr>
          <w:lang w:eastAsia="de-DE"/>
        </w:rPr>
        <w:t xml:space="preserve">such </w:t>
      </w:r>
      <w:r w:rsidR="009C2C30">
        <w:rPr>
          <w:lang w:eastAsia="de-DE"/>
        </w:rPr>
        <w:t xml:space="preserve">as in </w:t>
      </w:r>
      <w:r w:rsidR="009340BE">
        <w:rPr>
          <w:lang w:eastAsia="de-DE"/>
        </w:rPr>
        <w:t xml:space="preserve">law enforcement and </w:t>
      </w:r>
      <w:r w:rsidR="009C2C30">
        <w:rPr>
          <w:lang w:eastAsia="de-DE"/>
        </w:rPr>
        <w:t>regulatory compliance</w:t>
      </w:r>
      <w:r w:rsidR="009340BE">
        <w:rPr>
          <w:lang w:eastAsia="de-DE"/>
        </w:rPr>
        <w:t xml:space="preserve">, </w:t>
      </w:r>
      <w:r w:rsidR="009C2C30">
        <w:rPr>
          <w:lang w:eastAsia="de-DE"/>
        </w:rPr>
        <w:t xml:space="preserve">or could be temporary, </w:t>
      </w:r>
      <w:r w:rsidR="00E11D00">
        <w:rPr>
          <w:lang w:eastAsia="de-DE"/>
        </w:rPr>
        <w:t xml:space="preserve">such </w:t>
      </w:r>
      <w:r w:rsidR="009C2C30">
        <w:rPr>
          <w:lang w:eastAsia="de-DE"/>
        </w:rPr>
        <w:t xml:space="preserve">as </w:t>
      </w:r>
      <w:r w:rsidR="009340BE">
        <w:rPr>
          <w:lang w:eastAsia="de-DE"/>
        </w:rPr>
        <w:t>in emergency situations, SAR and disaster management.</w:t>
      </w:r>
      <w:r w:rsidR="00E11D00">
        <w:rPr>
          <w:lang w:eastAsia="de-DE"/>
        </w:rPr>
        <w:t xml:space="preserve">  </w:t>
      </w:r>
      <w:r w:rsidR="009340BE">
        <w:rPr>
          <w:lang w:eastAsia="de-DE"/>
        </w:rPr>
        <w:t xml:space="preserve">Interaction </w:t>
      </w:r>
      <w:r>
        <w:rPr>
          <w:lang w:eastAsia="de-DE"/>
        </w:rPr>
        <w:t>with</w:t>
      </w:r>
      <w:r w:rsidR="009340BE">
        <w:rPr>
          <w:lang w:eastAsia="de-DE"/>
        </w:rPr>
        <w:t xml:space="preserve"> other services can also be on a continuous basis or temporary basis, and may </w:t>
      </w:r>
      <w:r w:rsidR="0042375C">
        <w:rPr>
          <w:lang w:eastAsia="de-DE"/>
        </w:rPr>
        <w:t>i</w:t>
      </w:r>
      <w:r w:rsidR="009340BE">
        <w:rPr>
          <w:lang w:eastAsia="de-DE"/>
        </w:rPr>
        <w:t>nclude interaction with stakeholde</w:t>
      </w:r>
      <w:r w:rsidR="00492044">
        <w:rPr>
          <w:lang w:eastAsia="de-DE"/>
        </w:rPr>
        <w:t>rs outside the maritime domain</w:t>
      </w:r>
      <w:r w:rsidR="00AA4035">
        <w:rPr>
          <w:lang w:eastAsia="de-DE"/>
        </w:rPr>
        <w:t>.</w:t>
      </w:r>
    </w:p>
    <w:p w14:paraId="029EA062" w14:textId="77777777" w:rsidR="00733A16" w:rsidRDefault="00733A16" w:rsidP="00733A16">
      <w:pPr>
        <w:rPr>
          <w:lang w:eastAsia="de-DE"/>
        </w:rPr>
      </w:pPr>
    </w:p>
    <w:p w14:paraId="67697F8F" w14:textId="62FCF656" w:rsidR="003C599E" w:rsidRDefault="003C599E" w:rsidP="00FA2478">
      <w:pPr>
        <w:pStyle w:val="Heading1"/>
      </w:pPr>
      <w:bookmarkStart w:id="7" w:name="_Toc334654520"/>
      <w:r>
        <w:t>Acronyms and definitions</w:t>
      </w:r>
      <w:bookmarkEnd w:id="7"/>
    </w:p>
    <w:p w14:paraId="5D3F19FC" w14:textId="7B7B97E3" w:rsidR="00F02130" w:rsidRDefault="00F02130" w:rsidP="00F02130">
      <w:pPr>
        <w:rPr>
          <w:lang w:eastAsia="de-DE"/>
        </w:rPr>
      </w:pPr>
      <w:r w:rsidRPr="00A437CE">
        <w:rPr>
          <w:u w:val="single"/>
          <w:lang w:eastAsia="de-DE"/>
        </w:rPr>
        <w:t>Maritime domain</w:t>
      </w:r>
      <w:r>
        <w:rPr>
          <w:lang w:eastAsia="de-DE"/>
        </w:rPr>
        <w:t>: is used as a generic term covering:</w:t>
      </w:r>
    </w:p>
    <w:p w14:paraId="58D4B382" w14:textId="244D51FB" w:rsidR="00F02130" w:rsidRDefault="00F02130" w:rsidP="00ED3515">
      <w:pPr>
        <w:pStyle w:val="ListParagraph"/>
        <w:numPr>
          <w:ilvl w:val="0"/>
          <w:numId w:val="30"/>
        </w:numPr>
        <w:rPr>
          <w:lang w:eastAsia="de-DE"/>
        </w:rPr>
      </w:pPr>
      <w:proofErr w:type="gramStart"/>
      <w:r>
        <w:rPr>
          <w:lang w:eastAsia="de-DE"/>
        </w:rPr>
        <w:t>all</w:t>
      </w:r>
      <w:proofErr w:type="gramEnd"/>
      <w:r>
        <w:rPr>
          <w:lang w:eastAsia="de-DE"/>
        </w:rPr>
        <w:t xml:space="preserve"> geographical areas (ocean, sea, coastal waters, harbour approaches, inland waters or all</w:t>
      </w:r>
    </w:p>
    <w:p w14:paraId="1984E7F8" w14:textId="68EDA84A" w:rsidR="00F02130" w:rsidRDefault="00F02130" w:rsidP="00ED3515">
      <w:pPr>
        <w:pStyle w:val="ListParagraph"/>
        <w:ind w:left="360"/>
        <w:rPr>
          <w:lang w:eastAsia="de-DE"/>
        </w:rPr>
      </w:pPr>
      <w:proofErr w:type="gramStart"/>
      <w:r>
        <w:rPr>
          <w:lang w:eastAsia="de-DE"/>
        </w:rPr>
        <w:t>other</w:t>
      </w:r>
      <w:proofErr w:type="gramEnd"/>
      <w:r>
        <w:rPr>
          <w:lang w:eastAsia="de-DE"/>
        </w:rPr>
        <w:t xml:space="preserve"> navigable waterways),structures in, on, under or bordering these areas</w:t>
      </w:r>
      <w:r w:rsidR="00D57C08">
        <w:rPr>
          <w:lang w:eastAsia="de-DE"/>
        </w:rPr>
        <w:t>;</w:t>
      </w:r>
    </w:p>
    <w:p w14:paraId="630C650E" w14:textId="769FBB9F" w:rsidR="00F02130" w:rsidRDefault="00F02130" w:rsidP="00ED3515">
      <w:pPr>
        <w:pStyle w:val="ListParagraph"/>
        <w:numPr>
          <w:ilvl w:val="0"/>
          <w:numId w:val="30"/>
        </w:numPr>
        <w:rPr>
          <w:lang w:eastAsia="de-DE"/>
        </w:rPr>
      </w:pPr>
      <w:proofErr w:type="gramStart"/>
      <w:r>
        <w:rPr>
          <w:lang w:eastAsia="de-DE"/>
        </w:rPr>
        <w:t>all</w:t>
      </w:r>
      <w:proofErr w:type="gramEnd"/>
      <w:r>
        <w:rPr>
          <w:lang w:eastAsia="de-DE"/>
        </w:rPr>
        <w:t xml:space="preserve"> aspects of maritime infrastructure in mentioned geographical areas (e.g. waterways, locks,</w:t>
      </w:r>
      <w:r w:rsidR="00D57C08">
        <w:rPr>
          <w:lang w:eastAsia="de-DE"/>
        </w:rPr>
        <w:t xml:space="preserve"> </w:t>
      </w:r>
      <w:r>
        <w:rPr>
          <w:lang w:eastAsia="de-DE"/>
        </w:rPr>
        <w:t>bridges, specific traffic management arrangements)</w:t>
      </w:r>
      <w:r w:rsidR="00D57C08">
        <w:rPr>
          <w:lang w:eastAsia="de-DE"/>
        </w:rPr>
        <w:t>;</w:t>
      </w:r>
    </w:p>
    <w:p w14:paraId="1B450F6D" w14:textId="116D616F" w:rsidR="00F02130" w:rsidRDefault="00F02130" w:rsidP="00ED3515">
      <w:pPr>
        <w:pStyle w:val="ListParagraph"/>
        <w:numPr>
          <w:ilvl w:val="0"/>
          <w:numId w:val="30"/>
        </w:numPr>
        <w:rPr>
          <w:lang w:eastAsia="de-DE"/>
        </w:rPr>
      </w:pPr>
      <w:proofErr w:type="gramStart"/>
      <w:r>
        <w:rPr>
          <w:lang w:eastAsia="de-DE"/>
        </w:rPr>
        <w:t>all</w:t>
      </w:r>
      <w:proofErr w:type="gramEnd"/>
      <w:r>
        <w:rPr>
          <w:lang w:eastAsia="de-DE"/>
        </w:rPr>
        <w:t xml:space="preserve"> activities between stakeholders relating to and/or adjacent to safety and efficiency of</w:t>
      </w:r>
    </w:p>
    <w:p w14:paraId="436D98B2" w14:textId="7C8432D9" w:rsidR="00F02130" w:rsidRDefault="00F02130" w:rsidP="00ED3515">
      <w:pPr>
        <w:pStyle w:val="ListParagraph"/>
        <w:ind w:left="360"/>
        <w:rPr>
          <w:lang w:eastAsia="de-DE"/>
        </w:rPr>
      </w:pPr>
      <w:proofErr w:type="gramStart"/>
      <w:r>
        <w:rPr>
          <w:lang w:eastAsia="de-DE"/>
        </w:rPr>
        <w:t>shipping</w:t>
      </w:r>
      <w:proofErr w:type="gramEnd"/>
      <w:r>
        <w:rPr>
          <w:lang w:eastAsia="de-DE"/>
        </w:rPr>
        <w:t xml:space="preserve">, security </w:t>
      </w:r>
      <w:proofErr w:type="spellStart"/>
      <w:r>
        <w:rPr>
          <w:lang w:eastAsia="de-DE"/>
        </w:rPr>
        <w:t>onboard</w:t>
      </w:r>
      <w:proofErr w:type="spellEnd"/>
      <w:r>
        <w:rPr>
          <w:lang w:eastAsia="de-DE"/>
        </w:rPr>
        <w:t xml:space="preserve"> and ashore and the protection of the marine environment</w:t>
      </w:r>
      <w:r w:rsidR="00D57C08">
        <w:rPr>
          <w:lang w:eastAsia="de-DE"/>
        </w:rPr>
        <w:t>;</w:t>
      </w:r>
    </w:p>
    <w:p w14:paraId="5E87C52C" w14:textId="005DFD85" w:rsidR="00F02130" w:rsidRDefault="00F02130" w:rsidP="00ED3515">
      <w:pPr>
        <w:pStyle w:val="ListParagraph"/>
        <w:numPr>
          <w:ilvl w:val="0"/>
          <w:numId w:val="30"/>
        </w:numPr>
        <w:rPr>
          <w:lang w:eastAsia="de-DE"/>
        </w:rPr>
      </w:pPr>
      <w:proofErr w:type="gramStart"/>
      <w:r>
        <w:rPr>
          <w:lang w:eastAsia="de-DE"/>
        </w:rPr>
        <w:t>waterborne</w:t>
      </w:r>
      <w:proofErr w:type="gramEnd"/>
      <w:r>
        <w:rPr>
          <w:lang w:eastAsia="de-DE"/>
        </w:rPr>
        <w:t xml:space="preserve"> transport of people and cargo and its handling</w:t>
      </w:r>
      <w:r w:rsidR="00D57C08">
        <w:rPr>
          <w:lang w:eastAsia="de-DE"/>
        </w:rPr>
        <w:t>; and</w:t>
      </w:r>
    </w:p>
    <w:p w14:paraId="554F6C5C" w14:textId="1BF1599F" w:rsidR="003C599E" w:rsidRDefault="00F02130" w:rsidP="00ED3515">
      <w:pPr>
        <w:pStyle w:val="ListParagraph"/>
        <w:numPr>
          <w:ilvl w:val="0"/>
          <w:numId w:val="30"/>
        </w:numPr>
        <w:rPr>
          <w:lang w:eastAsia="de-DE"/>
        </w:rPr>
      </w:pPr>
      <w:proofErr w:type="gramStart"/>
      <w:r>
        <w:rPr>
          <w:lang w:eastAsia="de-DE"/>
        </w:rPr>
        <w:t>the</w:t>
      </w:r>
      <w:proofErr w:type="gramEnd"/>
      <w:r>
        <w:rPr>
          <w:lang w:eastAsia="de-DE"/>
        </w:rPr>
        <w:t xml:space="preserve"> </w:t>
      </w:r>
      <w:r w:rsidR="00C80697">
        <w:rPr>
          <w:lang w:eastAsia="de-DE"/>
        </w:rPr>
        <w:t>all people within this</w:t>
      </w:r>
      <w:r w:rsidR="00E11D00">
        <w:rPr>
          <w:lang w:eastAsia="de-DE"/>
        </w:rPr>
        <w:t xml:space="preserve"> domain</w:t>
      </w:r>
      <w:r>
        <w:rPr>
          <w:lang w:eastAsia="de-DE"/>
        </w:rPr>
        <w:t>.</w:t>
      </w:r>
    </w:p>
    <w:p w14:paraId="4760D471" w14:textId="77777777" w:rsidR="00A437CE" w:rsidRDefault="00A437CE" w:rsidP="00A437CE">
      <w:pPr>
        <w:pStyle w:val="ListParagraph"/>
        <w:ind w:left="360"/>
        <w:rPr>
          <w:lang w:eastAsia="de-DE"/>
        </w:rPr>
      </w:pPr>
    </w:p>
    <w:p w14:paraId="4D8D6A94" w14:textId="54EFB257" w:rsidR="00A86F54" w:rsidRDefault="00BD3568" w:rsidP="003C599E">
      <w:pPr>
        <w:rPr>
          <w:lang w:eastAsia="de-DE"/>
        </w:rPr>
      </w:pPr>
      <w:r w:rsidRPr="00A437CE">
        <w:rPr>
          <w:u w:val="single"/>
          <w:lang w:eastAsia="de-DE"/>
        </w:rPr>
        <w:t>Allied service</w:t>
      </w:r>
      <w:r>
        <w:rPr>
          <w:lang w:eastAsia="de-DE"/>
        </w:rPr>
        <w:t xml:space="preserve">: A service in the maritime domain, other than VTS, that share </w:t>
      </w:r>
      <w:r w:rsidR="00A437CE">
        <w:rPr>
          <w:lang w:eastAsia="de-DE"/>
        </w:rPr>
        <w:t xml:space="preserve">part of or </w:t>
      </w:r>
      <w:r>
        <w:rPr>
          <w:lang w:eastAsia="de-DE"/>
        </w:rPr>
        <w:t>the same aims as VTS</w:t>
      </w:r>
      <w:r w:rsidR="00C80697">
        <w:rPr>
          <w:lang w:eastAsia="de-DE"/>
        </w:rPr>
        <w:t>, such as maritime safety or protection of the marine environment</w:t>
      </w:r>
      <w:proofErr w:type="gramStart"/>
      <w:r w:rsidR="00C80697">
        <w:rPr>
          <w:lang w:eastAsia="de-DE"/>
        </w:rPr>
        <w:t>.</w:t>
      </w:r>
      <w:r>
        <w:rPr>
          <w:lang w:eastAsia="de-DE"/>
        </w:rPr>
        <w:t>.</w:t>
      </w:r>
      <w:proofErr w:type="gramEnd"/>
    </w:p>
    <w:p w14:paraId="68C2DE6C" w14:textId="6A02F204" w:rsidR="00A437CE" w:rsidRDefault="00A437CE" w:rsidP="003C599E">
      <w:pPr>
        <w:rPr>
          <w:lang w:eastAsia="de-DE"/>
        </w:rPr>
      </w:pPr>
    </w:p>
    <w:p w14:paraId="06848A4F" w14:textId="77777777" w:rsidR="00A437CE" w:rsidRDefault="00A437CE" w:rsidP="003C599E">
      <w:pPr>
        <w:rPr>
          <w:lang w:eastAsia="de-DE"/>
        </w:rPr>
      </w:pPr>
    </w:p>
    <w:p w14:paraId="1EC8B0A2" w14:textId="4F23CC22" w:rsidR="00BD3568" w:rsidRDefault="00BD3568" w:rsidP="003C599E">
      <w:pPr>
        <w:rPr>
          <w:lang w:eastAsia="de-DE"/>
        </w:rPr>
      </w:pPr>
      <w:r w:rsidRPr="00A437CE">
        <w:rPr>
          <w:u w:val="single"/>
          <w:lang w:eastAsia="de-DE"/>
        </w:rPr>
        <w:t>Other service</w:t>
      </w:r>
      <w:r>
        <w:rPr>
          <w:lang w:eastAsia="de-DE"/>
        </w:rPr>
        <w:t xml:space="preserve">: </w:t>
      </w:r>
      <w:r w:rsidR="00C80697">
        <w:rPr>
          <w:lang w:eastAsia="de-DE"/>
        </w:rPr>
        <w:t>R</w:t>
      </w:r>
      <w:r w:rsidR="00A86F54" w:rsidRPr="00A86F54">
        <w:rPr>
          <w:lang w:eastAsia="de-DE"/>
        </w:rPr>
        <w:t xml:space="preserve">efer to </w:t>
      </w:r>
      <w:r w:rsidR="00A86F54">
        <w:rPr>
          <w:lang w:eastAsia="de-DE"/>
        </w:rPr>
        <w:t xml:space="preserve">the </w:t>
      </w:r>
      <w:r w:rsidR="00A86F54" w:rsidRPr="00A86F54">
        <w:rPr>
          <w:lang w:eastAsia="de-DE"/>
        </w:rPr>
        <w:t>use of VTS data to assist authorities or organisations</w:t>
      </w:r>
      <w:r w:rsidR="00C80697">
        <w:rPr>
          <w:lang w:eastAsia="de-DE"/>
        </w:rPr>
        <w:t xml:space="preserve"> pursuing other objectives</w:t>
      </w:r>
      <w:r w:rsidR="00A86F54" w:rsidRPr="00A86F54">
        <w:rPr>
          <w:lang w:eastAsia="de-DE"/>
        </w:rPr>
        <w:t xml:space="preserve"> to more effectively undertake their work (e.g. ensuring local security or preventing illegal imports).    </w:t>
      </w:r>
    </w:p>
    <w:p w14:paraId="25BAAB81" w14:textId="77777777" w:rsidR="00A437CE" w:rsidRDefault="00A437CE" w:rsidP="00F02130">
      <w:pPr>
        <w:rPr>
          <w:lang w:eastAsia="de-DE"/>
        </w:rPr>
      </w:pPr>
    </w:p>
    <w:p w14:paraId="544ADB64" w14:textId="1D17F08D" w:rsidR="007A2E17" w:rsidRDefault="00A437CE" w:rsidP="00F02130">
      <w:pPr>
        <w:rPr>
          <w:lang w:eastAsia="de-DE"/>
        </w:rPr>
      </w:pPr>
      <w:r>
        <w:rPr>
          <w:u w:val="single"/>
          <w:lang w:eastAsia="de-DE"/>
        </w:rPr>
        <w:t>P</w:t>
      </w:r>
      <w:r w:rsidR="007A2E17" w:rsidRPr="00A437CE">
        <w:rPr>
          <w:u w:val="single"/>
          <w:lang w:eastAsia="de-DE"/>
        </w:rPr>
        <w:t>rimary services</w:t>
      </w:r>
      <w:r w:rsidR="007A2E17">
        <w:rPr>
          <w:lang w:eastAsia="de-DE"/>
        </w:rPr>
        <w:t>:</w:t>
      </w:r>
      <w:r w:rsidR="0042375C">
        <w:rPr>
          <w:lang w:eastAsia="de-DE"/>
        </w:rPr>
        <w:t xml:space="preserve"> The basic Vessel Traffic Services: Information Service (INS), Navigational Assistance (NAS) en Traffic Organizational (TOS)</w:t>
      </w:r>
    </w:p>
    <w:p w14:paraId="05522D30" w14:textId="77777777" w:rsidR="00A437CE" w:rsidRDefault="00A437CE" w:rsidP="00F02130">
      <w:pPr>
        <w:rPr>
          <w:lang w:eastAsia="de-DE"/>
        </w:rPr>
      </w:pPr>
    </w:p>
    <w:p w14:paraId="3C25FC78" w14:textId="6FFD441A" w:rsidR="007067BA" w:rsidRDefault="00A437CE" w:rsidP="00F02130">
      <w:pPr>
        <w:rPr>
          <w:lang w:eastAsia="de-DE"/>
        </w:rPr>
      </w:pPr>
      <w:r>
        <w:rPr>
          <w:u w:val="single"/>
          <w:lang w:eastAsia="de-DE"/>
        </w:rPr>
        <w:t>S</w:t>
      </w:r>
      <w:r w:rsidR="007A2E17" w:rsidRPr="00A437CE">
        <w:rPr>
          <w:u w:val="single"/>
          <w:lang w:eastAsia="de-DE"/>
        </w:rPr>
        <w:t>econdary services</w:t>
      </w:r>
      <w:r w:rsidR="007A2E17">
        <w:rPr>
          <w:lang w:eastAsia="de-DE"/>
        </w:rPr>
        <w:t xml:space="preserve">: </w:t>
      </w:r>
      <w:r w:rsidR="0042375C">
        <w:rPr>
          <w:lang w:eastAsia="de-DE"/>
        </w:rPr>
        <w:t xml:space="preserve">Any other service from the VTS </w:t>
      </w:r>
      <w:proofErr w:type="spellStart"/>
      <w:r w:rsidR="0042375C">
        <w:rPr>
          <w:lang w:eastAsia="de-DE"/>
        </w:rPr>
        <w:t>Authority</w:t>
      </w:r>
      <w:r w:rsidR="00C80697">
        <w:rPr>
          <w:lang w:eastAsia="de-DE"/>
        </w:rPr>
        <w:t>that</w:t>
      </w:r>
      <w:proofErr w:type="spellEnd"/>
      <w:r w:rsidR="00C80697">
        <w:rPr>
          <w:lang w:eastAsia="de-DE"/>
        </w:rPr>
        <w:t xml:space="preserve"> </w:t>
      </w:r>
      <w:r w:rsidR="0042375C">
        <w:rPr>
          <w:lang w:eastAsia="de-DE"/>
        </w:rPr>
        <w:t xml:space="preserve">contributes </w:t>
      </w:r>
      <w:r w:rsidR="00BD3568">
        <w:rPr>
          <w:lang w:eastAsia="de-DE"/>
        </w:rPr>
        <w:t>to</w:t>
      </w:r>
      <w:r w:rsidR="0042375C">
        <w:rPr>
          <w:lang w:eastAsia="de-DE"/>
        </w:rPr>
        <w:t xml:space="preserve"> its mission</w:t>
      </w:r>
      <w:r w:rsidR="00BD3568">
        <w:rPr>
          <w:lang w:eastAsia="de-DE"/>
        </w:rPr>
        <w:t xml:space="preserve">. </w:t>
      </w:r>
    </w:p>
    <w:p w14:paraId="52DBE4D7" w14:textId="77777777" w:rsidR="007067BA" w:rsidRDefault="007067BA" w:rsidP="00F02130">
      <w:pPr>
        <w:rPr>
          <w:lang w:eastAsia="de-DE"/>
        </w:rPr>
      </w:pPr>
    </w:p>
    <w:p w14:paraId="6CE79A1C" w14:textId="57B52B83" w:rsidR="007A2E17" w:rsidRPr="003C599E" w:rsidRDefault="007067BA" w:rsidP="007067BA">
      <w:pPr>
        <w:rPr>
          <w:lang w:eastAsia="de-DE"/>
        </w:rPr>
      </w:pPr>
      <w:r>
        <w:rPr>
          <w:lang w:eastAsia="de-DE"/>
        </w:rPr>
        <w:t xml:space="preserve">Single Window: Within the context of </w:t>
      </w:r>
      <w:r w:rsidRPr="007067BA">
        <w:rPr>
          <w:lang w:eastAsia="de-DE"/>
        </w:rPr>
        <w:t>UN/CEFACT rec</w:t>
      </w:r>
      <w:r>
        <w:rPr>
          <w:lang w:eastAsia="de-DE"/>
        </w:rPr>
        <w:t>ommendation 33</w:t>
      </w:r>
      <w:r>
        <w:rPr>
          <w:rStyle w:val="FootnoteReference"/>
          <w:lang w:eastAsia="de-DE"/>
        </w:rPr>
        <w:footnoteReference w:id="1"/>
      </w:r>
      <w:r>
        <w:rPr>
          <w:lang w:eastAsia="de-DE"/>
        </w:rPr>
        <w:t>, a Single Window is defined as a facility that allows parties involved in trade and transport to lodge standardized information and documents with a single entry point to fulfil all import, export, and transit-related regulatory requirements. If information is electronic, then individual data elements should only be submitted once</w:t>
      </w:r>
    </w:p>
    <w:p w14:paraId="3203408B" w14:textId="60D5FD4E" w:rsidR="00B40C1E" w:rsidRDefault="00B40C1E" w:rsidP="00ED3515">
      <w:pPr>
        <w:pStyle w:val="Heading1"/>
      </w:pPr>
      <w:bookmarkStart w:id="8" w:name="_Toc334654521"/>
      <w:r>
        <w:t xml:space="preserve">Allied and other </w:t>
      </w:r>
      <w:r w:rsidR="00A437CE">
        <w:t>services</w:t>
      </w:r>
      <w:bookmarkEnd w:id="8"/>
      <w:r>
        <w:t xml:space="preserve"> </w:t>
      </w:r>
    </w:p>
    <w:p w14:paraId="41CFEE1C" w14:textId="6BA85C40" w:rsidR="00B40C1E" w:rsidRDefault="00B40C1E" w:rsidP="00B40C1E">
      <w:pPr>
        <w:rPr>
          <w:lang w:eastAsia="de-DE"/>
        </w:rPr>
      </w:pPr>
      <w:r>
        <w:rPr>
          <w:lang w:eastAsia="de-DE"/>
        </w:rPr>
        <w:t>Support from VTS may differ according to the purpose of this support. Some examples are given below.</w:t>
      </w:r>
    </w:p>
    <w:p w14:paraId="60EE8B4D" w14:textId="77777777" w:rsidR="00B40C1E" w:rsidRDefault="00B40C1E" w:rsidP="00B40C1E">
      <w:pPr>
        <w:rPr>
          <w:lang w:eastAsia="de-DE"/>
        </w:rPr>
      </w:pPr>
    </w:p>
    <w:p w14:paraId="3A62EEBA" w14:textId="77777777" w:rsidR="00B40C1E" w:rsidRDefault="00B40C1E" w:rsidP="00B40C1E">
      <w:pPr>
        <w:rPr>
          <w:b/>
          <w:lang w:eastAsia="de-DE"/>
        </w:rPr>
      </w:pPr>
      <w:r>
        <w:rPr>
          <w:b/>
          <w:lang w:eastAsia="de-DE"/>
        </w:rPr>
        <w:t>Security</w:t>
      </w:r>
    </w:p>
    <w:p w14:paraId="006D22AD" w14:textId="170BE681" w:rsidR="00B40C1E" w:rsidRDefault="00B40C1E" w:rsidP="00B40C1E">
      <w:pPr>
        <w:rPr>
          <w:lang w:eastAsia="de-DE"/>
        </w:rPr>
      </w:pPr>
      <w:r>
        <w:rPr>
          <w:lang w:eastAsia="de-DE"/>
        </w:rPr>
        <w:t xml:space="preserve">Through routine VTS operations and interaction with maritime traffic, VTS operators </w:t>
      </w:r>
      <w:r w:rsidR="00A437CE">
        <w:rPr>
          <w:lang w:eastAsia="de-DE"/>
        </w:rPr>
        <w:t xml:space="preserve">are aware of </w:t>
      </w:r>
      <w:r>
        <w:rPr>
          <w:lang w:eastAsia="de-DE"/>
        </w:rPr>
        <w:t xml:space="preserve">the </w:t>
      </w:r>
      <w:r w:rsidR="00A437CE">
        <w:rPr>
          <w:lang w:eastAsia="de-DE"/>
        </w:rPr>
        <w:t>situation</w:t>
      </w:r>
      <w:r>
        <w:rPr>
          <w:lang w:eastAsia="de-DE"/>
        </w:rPr>
        <w:t xml:space="preserve"> and circumstances in the VTS area</w:t>
      </w:r>
      <w:r w:rsidR="00A437CE">
        <w:rPr>
          <w:lang w:eastAsia="de-DE"/>
        </w:rPr>
        <w:t xml:space="preserve">, and </w:t>
      </w:r>
      <w:r>
        <w:rPr>
          <w:lang w:eastAsia="de-DE"/>
        </w:rPr>
        <w:t>may be in a position to detect and report events out of the ordinary.</w:t>
      </w:r>
    </w:p>
    <w:p w14:paraId="40A64F9C" w14:textId="77777777" w:rsidR="00FE5007" w:rsidRDefault="00FE5007" w:rsidP="00B40C1E">
      <w:pPr>
        <w:rPr>
          <w:lang w:eastAsia="de-DE"/>
        </w:rPr>
      </w:pPr>
    </w:p>
    <w:p w14:paraId="4CC7F64E" w14:textId="77777777" w:rsidR="00FE5007" w:rsidRDefault="00FE5007" w:rsidP="00A437CE">
      <w:pPr>
        <w:ind w:left="720"/>
        <w:rPr>
          <w:lang w:eastAsia="de-DE"/>
        </w:rPr>
      </w:pPr>
      <w:r>
        <w:rPr>
          <w:lang w:eastAsia="de-DE"/>
        </w:rPr>
        <w:t>Though much has been written about Maritime Security in all relevant documents, there is no existing definition. SOLAS Chapter XI only provides a definition on Security Incident:</w:t>
      </w:r>
    </w:p>
    <w:p w14:paraId="4748F84D" w14:textId="2E40F750" w:rsidR="00FE5007" w:rsidRDefault="00FE5007" w:rsidP="00A437CE">
      <w:pPr>
        <w:ind w:left="720"/>
        <w:rPr>
          <w:lang w:eastAsia="de-DE"/>
        </w:rPr>
      </w:pPr>
      <w:r>
        <w:rPr>
          <w:lang w:eastAsia="de-DE"/>
        </w:rPr>
        <w:t>“Security incident means any suspicious act or circumstance threatening the security of a ship, including a mobile offshore drilling unit and a high-speed craft, or of a port facility or of any ship/port interface or any ship-to-ship activity.”</w:t>
      </w:r>
    </w:p>
    <w:p w14:paraId="75D7F6CC" w14:textId="77777777" w:rsidR="00B40C1E" w:rsidRDefault="00B40C1E" w:rsidP="00B40C1E">
      <w:pPr>
        <w:rPr>
          <w:lang w:eastAsia="de-DE"/>
        </w:rPr>
      </w:pPr>
    </w:p>
    <w:p w14:paraId="7923F9E7" w14:textId="77777777" w:rsidR="00B40C1E" w:rsidRDefault="00B40C1E" w:rsidP="00B40C1E">
      <w:pPr>
        <w:rPr>
          <w:lang w:eastAsia="de-DE"/>
        </w:rPr>
      </w:pPr>
      <w:r>
        <w:rPr>
          <w:lang w:eastAsia="de-DE"/>
        </w:rPr>
        <w:t>VTS may assist security assessments through:</w:t>
      </w:r>
    </w:p>
    <w:p w14:paraId="7436F9A4" w14:textId="5FC7D484" w:rsidR="00B40C1E" w:rsidRDefault="00B40C1E" w:rsidP="00A437CE">
      <w:pPr>
        <w:pStyle w:val="ListParagraph"/>
        <w:numPr>
          <w:ilvl w:val="0"/>
          <w:numId w:val="34"/>
        </w:numPr>
        <w:rPr>
          <w:lang w:eastAsia="de-DE"/>
        </w:rPr>
      </w:pPr>
      <w:r>
        <w:rPr>
          <w:lang w:eastAsia="de-DE"/>
        </w:rPr>
        <w:t>VTS in-depth knowledge of port and waterway infrastructure and its critical and vulnerable locations;</w:t>
      </w:r>
    </w:p>
    <w:p w14:paraId="7C1409FA" w14:textId="1030C318" w:rsidR="00B40C1E" w:rsidRDefault="00B40C1E" w:rsidP="00A437CE">
      <w:pPr>
        <w:pStyle w:val="ListParagraph"/>
        <w:numPr>
          <w:ilvl w:val="0"/>
          <w:numId w:val="34"/>
        </w:numPr>
        <w:rPr>
          <w:lang w:eastAsia="de-DE"/>
        </w:rPr>
      </w:pPr>
      <w:r>
        <w:rPr>
          <w:lang w:eastAsia="de-DE"/>
        </w:rPr>
        <w:t>VTS real-time knowledge of vessel activity, including scheduled movements, vessel locations and intentions;</w:t>
      </w:r>
    </w:p>
    <w:p w14:paraId="27CFB056" w14:textId="39B91BDA" w:rsidR="00B40C1E" w:rsidRDefault="00B40C1E" w:rsidP="00A437CE">
      <w:pPr>
        <w:pStyle w:val="ListParagraph"/>
        <w:numPr>
          <w:ilvl w:val="0"/>
          <w:numId w:val="34"/>
        </w:numPr>
        <w:rPr>
          <w:lang w:eastAsia="de-DE"/>
        </w:rPr>
      </w:pPr>
      <w:r>
        <w:rPr>
          <w:lang w:eastAsia="de-DE"/>
        </w:rPr>
        <w:t>VTS in-depth knowledge of regular port operations, including vessel routes, activities and port stakeholders;</w:t>
      </w:r>
    </w:p>
    <w:p w14:paraId="4DFB0708" w14:textId="77777777" w:rsidR="00A437CE" w:rsidRDefault="00A437CE" w:rsidP="00B40C1E">
      <w:pPr>
        <w:rPr>
          <w:lang w:eastAsia="de-DE"/>
        </w:rPr>
      </w:pPr>
    </w:p>
    <w:p w14:paraId="65AC9819" w14:textId="2D2B8DC1" w:rsidR="00B40C1E" w:rsidRDefault="00B40C1E" w:rsidP="00B40C1E">
      <w:pPr>
        <w:rPr>
          <w:lang w:eastAsia="de-DE"/>
        </w:rPr>
      </w:pPr>
      <w:r>
        <w:rPr>
          <w:lang w:eastAsia="de-DE"/>
        </w:rPr>
        <w:t xml:space="preserve">Regular and continuous communications with vessel </w:t>
      </w:r>
      <w:r w:rsidR="00A437CE">
        <w:rPr>
          <w:lang w:eastAsia="de-DE"/>
        </w:rPr>
        <w:t xml:space="preserve">or vessel operators in case a </w:t>
      </w:r>
      <w:r>
        <w:rPr>
          <w:lang w:eastAsia="de-DE"/>
        </w:rPr>
        <w:t>vessel is denied access to a port or restricted area for security reasons, the VTS may determine a safe anchorage, holding area or designated route. The VTS may communicate this information to the vessel and to the appropriate security authority, and monitor the vessel’s status while anchored or in the holding area, or its progress and compliance to the designated route.</w:t>
      </w:r>
    </w:p>
    <w:p w14:paraId="2953F484" w14:textId="77777777" w:rsidR="00B40C1E" w:rsidRDefault="00B40C1E" w:rsidP="00B40C1E">
      <w:pPr>
        <w:rPr>
          <w:lang w:eastAsia="de-DE"/>
        </w:rPr>
      </w:pPr>
    </w:p>
    <w:p w14:paraId="14D821FB" w14:textId="7D08E081" w:rsidR="00B40C1E" w:rsidRDefault="00B40C1E" w:rsidP="00B40C1E">
      <w:pPr>
        <w:rPr>
          <w:b/>
          <w:lang w:eastAsia="de-DE"/>
        </w:rPr>
      </w:pPr>
      <w:r>
        <w:rPr>
          <w:b/>
          <w:lang w:eastAsia="de-DE"/>
        </w:rPr>
        <w:t>Safety</w:t>
      </w:r>
      <w:r w:rsidR="007067BA">
        <w:rPr>
          <w:b/>
          <w:lang w:eastAsia="de-DE"/>
        </w:rPr>
        <w:t xml:space="preserve"> and protection of the marine environment</w:t>
      </w:r>
    </w:p>
    <w:p w14:paraId="429C4C3C" w14:textId="7DEC680D" w:rsidR="00B40C1E" w:rsidRDefault="00B40C1E" w:rsidP="00B40C1E">
      <w:pPr>
        <w:rPr>
          <w:lang w:eastAsia="de-DE"/>
        </w:rPr>
      </w:pPr>
      <w:r>
        <w:rPr>
          <w:lang w:eastAsia="de-DE"/>
        </w:rPr>
        <w:t>Prevention of intentional harm to vessels, waterways and infrastructure will contribute to the safety of personnel, vessels</w:t>
      </w:r>
      <w:r w:rsidR="00A57CFC">
        <w:rPr>
          <w:lang w:eastAsia="de-DE"/>
        </w:rPr>
        <w:t>,</w:t>
      </w:r>
      <w:r>
        <w:rPr>
          <w:lang w:eastAsia="de-DE"/>
        </w:rPr>
        <w:t xml:space="preserve"> cargo</w:t>
      </w:r>
      <w:r w:rsidR="00A57CFC">
        <w:rPr>
          <w:lang w:eastAsia="de-DE"/>
        </w:rPr>
        <w:t>, and to the protection of the marine environment and of investments in port- or waterway infrastructure.</w:t>
      </w:r>
    </w:p>
    <w:p w14:paraId="01258087" w14:textId="77777777" w:rsidR="00B40C1E" w:rsidRDefault="00B40C1E" w:rsidP="00B40C1E">
      <w:pPr>
        <w:rPr>
          <w:lang w:eastAsia="de-DE"/>
        </w:rPr>
      </w:pPr>
    </w:p>
    <w:p w14:paraId="16C06FA5" w14:textId="77777777" w:rsidR="00B40C1E" w:rsidRDefault="00B40C1E" w:rsidP="00B40C1E">
      <w:pPr>
        <w:rPr>
          <w:b/>
          <w:lang w:eastAsia="de-DE"/>
        </w:rPr>
      </w:pPr>
      <w:r>
        <w:rPr>
          <w:b/>
          <w:lang w:eastAsia="de-DE"/>
        </w:rPr>
        <w:t>Efficiency of maritime traffic</w:t>
      </w:r>
    </w:p>
    <w:p w14:paraId="517529CD" w14:textId="79A2B0F5" w:rsidR="00B40C1E" w:rsidRDefault="00B40C1E" w:rsidP="00B40C1E">
      <w:pPr>
        <w:rPr>
          <w:lang w:eastAsia="de-DE"/>
        </w:rPr>
      </w:pPr>
      <w:r>
        <w:rPr>
          <w:lang w:eastAsia="de-DE"/>
        </w:rPr>
        <w:t>Next to the support given by the primary services of VTS to improving safety and the fluency of maritime traffic</w:t>
      </w:r>
      <w:proofErr w:type="gramStart"/>
      <w:r>
        <w:rPr>
          <w:lang w:eastAsia="de-DE"/>
        </w:rPr>
        <w:t>,  support</w:t>
      </w:r>
      <w:proofErr w:type="gramEnd"/>
      <w:r>
        <w:rPr>
          <w:lang w:eastAsia="de-DE"/>
        </w:rPr>
        <w:t xml:space="preserve"> from VTS </w:t>
      </w:r>
      <w:r w:rsidR="00A57CFC">
        <w:rPr>
          <w:lang w:eastAsia="de-DE"/>
        </w:rPr>
        <w:t xml:space="preserve">may also contribute to efficient information management in the maritime transport chain. For instance, when information and data contained in or captured by the VTS </w:t>
      </w:r>
      <w:r w:rsidR="007067BA">
        <w:rPr>
          <w:lang w:eastAsia="de-DE"/>
        </w:rPr>
        <w:t>database</w:t>
      </w:r>
      <w:r w:rsidR="00A86F54">
        <w:rPr>
          <w:lang w:eastAsia="de-DE"/>
        </w:rPr>
        <w:t xml:space="preserve"> </w:t>
      </w:r>
      <w:r w:rsidR="00A57CFC">
        <w:rPr>
          <w:lang w:eastAsia="de-DE"/>
        </w:rPr>
        <w:t>is made available for re-use in a Single Window environment, multiple reporting and processing of the same information or data for different stakeholders</w:t>
      </w:r>
      <w:r w:rsidR="007067BA">
        <w:rPr>
          <w:lang w:eastAsia="de-DE"/>
        </w:rPr>
        <w:t xml:space="preserve"> can be avoided</w:t>
      </w:r>
      <w:proofErr w:type="gramStart"/>
      <w:r w:rsidR="007067BA">
        <w:rPr>
          <w:lang w:eastAsia="de-DE"/>
        </w:rPr>
        <w:t>.</w:t>
      </w:r>
      <w:r>
        <w:rPr>
          <w:lang w:eastAsia="de-DE"/>
        </w:rPr>
        <w:t>(</w:t>
      </w:r>
      <w:proofErr w:type="gramEnd"/>
      <w:r>
        <w:rPr>
          <w:lang w:eastAsia="de-DE"/>
        </w:rPr>
        <w:t>e.g., notice of arrival to coastguard, customs, immigration, etc.).</w:t>
      </w:r>
    </w:p>
    <w:p w14:paraId="716B9080" w14:textId="77777777" w:rsidR="00A86F54" w:rsidRDefault="00A86F54" w:rsidP="00B40C1E">
      <w:pPr>
        <w:rPr>
          <w:lang w:eastAsia="de-DE"/>
        </w:rPr>
      </w:pPr>
    </w:p>
    <w:p w14:paraId="45AB6761" w14:textId="77777777" w:rsidR="00B40C1E" w:rsidRDefault="00B40C1E" w:rsidP="00B40C1E">
      <w:pPr>
        <w:rPr>
          <w:lang w:eastAsia="de-DE"/>
        </w:rPr>
      </w:pPr>
      <w:r>
        <w:rPr>
          <w:lang w:eastAsia="de-DE"/>
        </w:rPr>
        <w:t xml:space="preserve">It should be noted that it is important to avoid confusion between allied services and the services provided by a VTS. </w:t>
      </w:r>
    </w:p>
    <w:p w14:paraId="40867EFF" w14:textId="77777777" w:rsidR="00733A16" w:rsidRDefault="00733A16" w:rsidP="00733A16">
      <w:pPr>
        <w:rPr>
          <w:lang w:eastAsia="de-DE"/>
        </w:rPr>
      </w:pPr>
    </w:p>
    <w:p w14:paraId="02C2D475" w14:textId="1B33B763" w:rsidR="00733A16" w:rsidRDefault="00733A16" w:rsidP="00FA2478">
      <w:pPr>
        <w:pStyle w:val="Heading1"/>
      </w:pPr>
      <w:bookmarkStart w:id="9" w:name="_Toc334654522"/>
      <w:r>
        <w:lastRenderedPageBreak/>
        <w:t>Criteria for VTS to contribute to allied and other services</w:t>
      </w:r>
      <w:bookmarkEnd w:id="9"/>
    </w:p>
    <w:p w14:paraId="04B4BB1C" w14:textId="30CAA806" w:rsidR="00A86F54" w:rsidRDefault="0012210E" w:rsidP="00A86F54">
      <w:r>
        <w:t xml:space="preserve">Where possible, </w:t>
      </w:r>
      <w:r w:rsidR="00A86F54">
        <w:t xml:space="preserve">VTS co-operation with allied </w:t>
      </w:r>
      <w:r w:rsidR="004E7B20">
        <w:t xml:space="preserve">or other </w:t>
      </w:r>
      <w:r w:rsidR="00A86F54">
        <w:t>services</w:t>
      </w:r>
      <w:r>
        <w:t xml:space="preserve"> should be</w:t>
      </w:r>
      <w:r w:rsidR="00A86F54">
        <w:t xml:space="preserve"> based on following principles:</w:t>
      </w:r>
    </w:p>
    <w:p w14:paraId="1530E553" w14:textId="77777777" w:rsidR="004E7B20" w:rsidRDefault="004E7B20" w:rsidP="00A86F54"/>
    <w:p w14:paraId="0D06E4EA" w14:textId="6DC53C36" w:rsidR="00625AF8" w:rsidRDefault="00A86F54" w:rsidP="00A86F54">
      <w:pPr>
        <w:pStyle w:val="ListParagraph"/>
        <w:numPr>
          <w:ilvl w:val="0"/>
          <w:numId w:val="35"/>
        </w:numPr>
      </w:pPr>
      <w:r>
        <w:t xml:space="preserve">There should be </w:t>
      </w:r>
      <w:r w:rsidR="0012210E">
        <w:t xml:space="preserve">a clear need </w:t>
      </w:r>
      <w:proofErr w:type="gramStart"/>
      <w:r w:rsidR="0012210E">
        <w:t xml:space="preserve">for </w:t>
      </w:r>
      <w:r>
        <w:t xml:space="preserve"> </w:t>
      </w:r>
      <w:r w:rsidR="004E7B20">
        <w:t>VTS</w:t>
      </w:r>
      <w:proofErr w:type="gramEnd"/>
      <w:r w:rsidR="004E7B20">
        <w:t xml:space="preserve"> </w:t>
      </w:r>
      <w:r w:rsidR="0012210E">
        <w:t>information to be used for</w:t>
      </w:r>
      <w:r w:rsidR="004E7B20">
        <w:t xml:space="preserve"> </w:t>
      </w:r>
      <w:r>
        <w:t xml:space="preserve">allied </w:t>
      </w:r>
      <w:r w:rsidR="004E7B20">
        <w:t xml:space="preserve">or other </w:t>
      </w:r>
      <w:r>
        <w:t>services</w:t>
      </w:r>
      <w:r w:rsidR="004E7B20">
        <w:t>;</w:t>
      </w:r>
    </w:p>
    <w:p w14:paraId="1459F737" w14:textId="5354358A" w:rsidR="00A86F54" w:rsidRDefault="00625AF8" w:rsidP="00A86F54">
      <w:pPr>
        <w:pStyle w:val="ListParagraph"/>
        <w:numPr>
          <w:ilvl w:val="0"/>
          <w:numId w:val="35"/>
        </w:numPr>
      </w:pPr>
      <w:r>
        <w:t>The support and interaction should not affect the integrity of the services concerned</w:t>
      </w:r>
      <w:r>
        <w:rPr>
          <w:rStyle w:val="FootnoteReference"/>
        </w:rPr>
        <w:footnoteReference w:id="2"/>
      </w:r>
    </w:p>
    <w:p w14:paraId="24727E64" w14:textId="0090C858" w:rsidR="00A86F54" w:rsidRDefault="00A86F54" w:rsidP="00A86F54">
      <w:pPr>
        <w:pStyle w:val="ListParagraph"/>
        <w:numPr>
          <w:ilvl w:val="0"/>
          <w:numId w:val="35"/>
        </w:numPr>
      </w:pPr>
      <w:r>
        <w:t xml:space="preserve">The co-operation should be based on an arrangement that clearly states: The scope of the co-operation, the data and information exchanged, </w:t>
      </w:r>
      <w:r w:rsidR="004E7B20">
        <w:t>the purpose for (</w:t>
      </w:r>
      <w:proofErr w:type="gramStart"/>
      <w:r w:rsidR="004E7B20">
        <w:t>re)use</w:t>
      </w:r>
      <w:proofErr w:type="gramEnd"/>
      <w:r w:rsidR="004E7B20">
        <w:t xml:space="preserve"> of the data and information, </w:t>
      </w:r>
      <w:r>
        <w:t>and an external procedure with the operational details</w:t>
      </w:r>
      <w:r w:rsidR="004E7B20">
        <w:t>;</w:t>
      </w:r>
    </w:p>
    <w:p w14:paraId="57678FBA" w14:textId="22345A63" w:rsidR="00A86F54" w:rsidRDefault="00A86F54" w:rsidP="00A86F54">
      <w:pPr>
        <w:pStyle w:val="ListParagraph"/>
        <w:numPr>
          <w:ilvl w:val="0"/>
          <w:numId w:val="35"/>
        </w:numPr>
      </w:pPr>
      <w:r>
        <w:t>The temporal details of the co-operation</w:t>
      </w:r>
      <w:r w:rsidR="0012210E">
        <w:t xml:space="preserve"> (</w:t>
      </w:r>
      <w:r>
        <w:t>when it is commencing and finishing</w:t>
      </w:r>
      <w:r w:rsidR="0012210E">
        <w:t>)</w:t>
      </w:r>
      <w:r w:rsidR="004E7B20">
        <w:t>;</w:t>
      </w:r>
    </w:p>
    <w:p w14:paraId="3B01C4C3" w14:textId="4D7C440F" w:rsidR="00A86F54" w:rsidRDefault="00A86F54" w:rsidP="00A86F54">
      <w:pPr>
        <w:pStyle w:val="ListParagraph"/>
        <w:numPr>
          <w:ilvl w:val="0"/>
          <w:numId w:val="35"/>
        </w:numPr>
      </w:pPr>
      <w:r>
        <w:t>The mechanism or protocol that triggers the co-operation i</w:t>
      </w:r>
      <w:r w:rsidR="0012210E">
        <w:t>f</w:t>
      </w:r>
      <w:r>
        <w:t xml:space="preserve"> it is temporary. Also the same when co-operation should finish</w:t>
      </w:r>
      <w:r w:rsidR="004E7B20">
        <w:t>;</w:t>
      </w:r>
    </w:p>
    <w:p w14:paraId="4DE63FC9" w14:textId="15F61EEA" w:rsidR="00A86F54" w:rsidRDefault="00A86F54" w:rsidP="00A86F54">
      <w:pPr>
        <w:pStyle w:val="ListParagraph"/>
        <w:numPr>
          <w:ilvl w:val="0"/>
          <w:numId w:val="35"/>
        </w:numPr>
      </w:pPr>
      <w:r>
        <w:t>The mandatory or voluntary character of such co-operation</w:t>
      </w:r>
      <w:r w:rsidR="004E7B20">
        <w:t>; and</w:t>
      </w:r>
    </w:p>
    <w:p w14:paraId="0254738E" w14:textId="2B8929DD" w:rsidR="00A86F54" w:rsidRDefault="00A86F54" w:rsidP="00A86F54">
      <w:pPr>
        <w:pStyle w:val="ListParagraph"/>
        <w:numPr>
          <w:ilvl w:val="0"/>
          <w:numId w:val="35"/>
        </w:numPr>
      </w:pPr>
      <w:r>
        <w:t>Legal considerations and constraints should be taken into account when the co-operation arrangement is being established.</w:t>
      </w:r>
    </w:p>
    <w:p w14:paraId="3D11DEFD" w14:textId="77777777" w:rsidR="0027278E" w:rsidRDefault="0027278E" w:rsidP="006A0CEC"/>
    <w:p w14:paraId="0C6FB04C" w14:textId="6096E392" w:rsidR="004E7B20" w:rsidRDefault="006A0CEC" w:rsidP="006A0CEC">
      <w:proofErr w:type="gramStart"/>
      <w:r>
        <w:t>.A</w:t>
      </w:r>
      <w:proofErr w:type="gramEnd"/>
      <w:r>
        <w:t xml:space="preserve">  vital  part  of  any  modern  integrated  surveillance  or  traffic  information  system  is  the capability to predict </w:t>
      </w:r>
      <w:r w:rsidR="004E7B20">
        <w:t>the future traffic image</w:t>
      </w:r>
      <w:r>
        <w:t xml:space="preserve">. The VTS systems are in many cases capable of many </w:t>
      </w:r>
      <w:r w:rsidR="00E9467E">
        <w:t xml:space="preserve">user </w:t>
      </w:r>
      <w:r>
        <w:t>functionalities for example</w:t>
      </w:r>
      <w:r w:rsidR="004E7B20">
        <w:t>:</w:t>
      </w:r>
    </w:p>
    <w:p w14:paraId="0CCAC077" w14:textId="767A446D" w:rsidR="004E7B20" w:rsidRDefault="006A0CEC" w:rsidP="004E7B20">
      <w:pPr>
        <w:pStyle w:val="ListParagraph"/>
        <w:numPr>
          <w:ilvl w:val="0"/>
          <w:numId w:val="37"/>
        </w:numPr>
      </w:pPr>
      <w:r>
        <w:t>Import of voyage information</w:t>
      </w:r>
      <w:r w:rsidR="004E7B20">
        <w:t>;</w:t>
      </w:r>
      <w:r>
        <w:t xml:space="preserve"> </w:t>
      </w:r>
    </w:p>
    <w:p w14:paraId="76F5E9B8" w14:textId="69186673" w:rsidR="004E7B20" w:rsidRDefault="006A0CEC" w:rsidP="004E7B20">
      <w:pPr>
        <w:pStyle w:val="ListParagraph"/>
        <w:numPr>
          <w:ilvl w:val="0"/>
          <w:numId w:val="37"/>
        </w:numPr>
      </w:pPr>
      <w:r>
        <w:t xml:space="preserve">Export of the general </w:t>
      </w:r>
      <w:r w:rsidR="004E7B20">
        <w:t>traffic image</w:t>
      </w:r>
      <w:r>
        <w:t xml:space="preserve"> that is manually connectable to the voyage information</w:t>
      </w:r>
      <w:r w:rsidR="004E7B20">
        <w:t>;</w:t>
      </w:r>
    </w:p>
    <w:p w14:paraId="46F995A9" w14:textId="681F4362" w:rsidR="004E7B20" w:rsidRDefault="006A0CEC" w:rsidP="004E7B20">
      <w:pPr>
        <w:pStyle w:val="ListParagraph"/>
        <w:numPr>
          <w:ilvl w:val="0"/>
          <w:numId w:val="37"/>
        </w:numPr>
      </w:pPr>
      <w:r>
        <w:t>Export of the situation picture with the vessels automatically connected to the available voyage information</w:t>
      </w:r>
      <w:r w:rsidR="004E7B20">
        <w:t>;</w:t>
      </w:r>
      <w:r>
        <w:t xml:space="preserve"> </w:t>
      </w:r>
    </w:p>
    <w:p w14:paraId="4CC9AC40" w14:textId="1268FF3D" w:rsidR="004E7B20" w:rsidRDefault="006A0CEC" w:rsidP="004E7B20">
      <w:pPr>
        <w:pStyle w:val="ListParagraph"/>
        <w:numPr>
          <w:ilvl w:val="0"/>
          <w:numId w:val="37"/>
        </w:numPr>
      </w:pPr>
      <w:r>
        <w:t>Capability to automatically connect vessels to the available route information</w:t>
      </w:r>
      <w:r w:rsidR="004E7B20">
        <w:t xml:space="preserve"> and</w:t>
      </w:r>
    </w:p>
    <w:p w14:paraId="790E62FE" w14:textId="6FE1EEBC" w:rsidR="006A0CEC" w:rsidRDefault="006A0CEC" w:rsidP="004E7B20">
      <w:pPr>
        <w:pStyle w:val="ListParagraph"/>
        <w:numPr>
          <w:ilvl w:val="0"/>
          <w:numId w:val="37"/>
        </w:numPr>
      </w:pPr>
      <w:r>
        <w:t xml:space="preserve">Export of ETA (Estimated Time of Arrival) and ETD (Estimated Time of Departure) information. </w:t>
      </w:r>
    </w:p>
    <w:p w14:paraId="49909A2F" w14:textId="77777777" w:rsidR="004E7B20" w:rsidRDefault="004E7B20" w:rsidP="006A0CEC"/>
    <w:p w14:paraId="37F89EF0" w14:textId="6C3B33A8" w:rsidR="006A0CEC" w:rsidRDefault="006A0CEC" w:rsidP="006A0CEC">
      <w:r>
        <w:t xml:space="preserve">This </w:t>
      </w:r>
      <w:r w:rsidR="004E7B20">
        <w:t>capability of VTS systems can create value to allied and other services</w:t>
      </w:r>
      <w:r w:rsidR="00E9467E">
        <w:t xml:space="preserve">, even to satisfy business needs from </w:t>
      </w:r>
      <w:proofErr w:type="gramStart"/>
      <w:r w:rsidR="00E9467E">
        <w:t>stakeholders which</w:t>
      </w:r>
      <w:proofErr w:type="gramEnd"/>
      <w:r w:rsidR="00E9467E">
        <w:t xml:space="preserve"> are normally not associated with the primary services of VTS. Nevertheless, the VTS Authority may choose to respond to those business needs, as long as the </w:t>
      </w:r>
      <w:proofErr w:type="gramStart"/>
      <w:r w:rsidR="00E9467E">
        <w:t>above mentioned</w:t>
      </w:r>
      <w:proofErr w:type="gramEnd"/>
      <w:r w:rsidR="00E9467E">
        <w:t xml:space="preserve"> principles underlying the interaction, are respected.</w:t>
      </w:r>
    </w:p>
    <w:p w14:paraId="5A28D0F5" w14:textId="7747ADF9" w:rsidR="00733A16" w:rsidRDefault="006A0CEC" w:rsidP="006A0CEC">
      <w:r>
        <w:t>.</w:t>
      </w:r>
    </w:p>
    <w:p w14:paraId="445ACC09" w14:textId="77777777" w:rsidR="00492044" w:rsidRDefault="00492044" w:rsidP="00D848E5">
      <w:pPr>
        <w:rPr>
          <w:lang w:eastAsia="de-DE"/>
        </w:rPr>
      </w:pPr>
    </w:p>
    <w:p w14:paraId="712B1EDE" w14:textId="08018DA4" w:rsidR="00733A16" w:rsidRDefault="00733A16" w:rsidP="00FA2478">
      <w:pPr>
        <w:pStyle w:val="Heading1"/>
      </w:pPr>
      <w:bookmarkStart w:id="10" w:name="_Toc334654523"/>
      <w:r>
        <w:t>Identification of possible stakeholders</w:t>
      </w:r>
      <w:bookmarkEnd w:id="10"/>
    </w:p>
    <w:p w14:paraId="5501A2DE" w14:textId="21FEBDB2" w:rsidR="00B93F23" w:rsidRDefault="00B93F23" w:rsidP="00B93F23">
      <w:pPr>
        <w:rPr>
          <w:lang w:eastAsia="de-DE"/>
        </w:rPr>
      </w:pPr>
      <w:r>
        <w:rPr>
          <w:lang w:eastAsia="de-DE"/>
        </w:rPr>
        <w:t>Three separate types of stakeholders interacting with VTS are defined:</w:t>
      </w:r>
    </w:p>
    <w:p w14:paraId="3AD205AD" w14:textId="714DC9A1" w:rsidR="00B93F23" w:rsidRDefault="00B93F23" w:rsidP="00B93F23">
      <w:pPr>
        <w:rPr>
          <w:lang w:eastAsia="de-DE"/>
        </w:rPr>
      </w:pPr>
      <w:r>
        <w:rPr>
          <w:lang w:eastAsia="de-DE"/>
        </w:rPr>
        <w:t>Shipside:</w:t>
      </w:r>
      <w:r>
        <w:rPr>
          <w:lang w:eastAsia="de-DE"/>
        </w:rPr>
        <w:tab/>
        <w:t>Stakeholders aboard vessels; e.g. master of the vessel</w:t>
      </w:r>
    </w:p>
    <w:p w14:paraId="35F0E2F9" w14:textId="77777777" w:rsidR="00B93F23" w:rsidRDefault="00B93F23" w:rsidP="00B93F23">
      <w:pPr>
        <w:rPr>
          <w:lang w:eastAsia="de-DE"/>
        </w:rPr>
      </w:pPr>
      <w:proofErr w:type="spellStart"/>
      <w:r>
        <w:rPr>
          <w:lang w:eastAsia="de-DE"/>
        </w:rPr>
        <w:t>Shoreside</w:t>
      </w:r>
      <w:proofErr w:type="spellEnd"/>
      <w:r>
        <w:rPr>
          <w:lang w:eastAsia="de-DE"/>
        </w:rPr>
        <w:t xml:space="preserve"> 1:</w:t>
      </w:r>
      <w:r>
        <w:rPr>
          <w:lang w:eastAsia="de-DE"/>
        </w:rPr>
        <w:tab/>
        <w:t>Stakeholders ashore who interact directly with vessel traffic;</w:t>
      </w:r>
    </w:p>
    <w:p w14:paraId="2FD0BCC7" w14:textId="3F452B9F" w:rsidR="00B93F23" w:rsidRDefault="00B93F23" w:rsidP="00ED3515">
      <w:pPr>
        <w:ind w:left="2160"/>
        <w:rPr>
          <w:lang w:eastAsia="de-DE"/>
        </w:rPr>
      </w:pPr>
      <w:proofErr w:type="gramStart"/>
      <w:r>
        <w:rPr>
          <w:lang w:eastAsia="de-DE"/>
        </w:rPr>
        <w:t>e</w:t>
      </w:r>
      <w:proofErr w:type="gramEnd"/>
      <w:r>
        <w:rPr>
          <w:lang w:eastAsia="de-DE"/>
        </w:rPr>
        <w:t>.g. VTS Authorities, Port Authorities, Coastguard centres, Ships Reporting Systems;</w:t>
      </w:r>
    </w:p>
    <w:p w14:paraId="1D4ED11E" w14:textId="0C7028A0" w:rsidR="00B93F23" w:rsidRDefault="00B93F23" w:rsidP="00B93F23">
      <w:pPr>
        <w:rPr>
          <w:lang w:eastAsia="de-DE"/>
        </w:rPr>
      </w:pPr>
      <w:proofErr w:type="spellStart"/>
      <w:r>
        <w:rPr>
          <w:lang w:eastAsia="de-DE"/>
        </w:rPr>
        <w:t>Shoreside</w:t>
      </w:r>
      <w:proofErr w:type="spellEnd"/>
      <w:r>
        <w:rPr>
          <w:lang w:eastAsia="de-DE"/>
        </w:rPr>
        <w:t xml:space="preserve"> 2:</w:t>
      </w:r>
      <w:r>
        <w:rPr>
          <w:lang w:eastAsia="de-DE"/>
        </w:rPr>
        <w:tab/>
        <w:t>Stakeholders ashore who interact indirectly with vessel traffic; parties assigned</w:t>
      </w:r>
      <w:r>
        <w:rPr>
          <w:lang w:eastAsia="de-DE"/>
        </w:rPr>
        <w:tab/>
      </w:r>
      <w:r>
        <w:rPr>
          <w:lang w:eastAsia="de-DE"/>
        </w:rPr>
        <w:tab/>
      </w:r>
      <w:r>
        <w:rPr>
          <w:lang w:eastAsia="de-DE"/>
        </w:rPr>
        <w:tab/>
        <w:t>with other public responsibilities, such as</w:t>
      </w:r>
      <w:r w:rsidR="00E9467E">
        <w:rPr>
          <w:lang w:eastAsia="de-DE"/>
        </w:rPr>
        <w:t xml:space="preserve">: </w:t>
      </w:r>
    </w:p>
    <w:p w14:paraId="45656F04" w14:textId="1AD17E22" w:rsidR="00B93F23" w:rsidRDefault="00891BD4" w:rsidP="003846A5">
      <w:pPr>
        <w:ind w:left="2160"/>
        <w:rPr>
          <w:lang w:eastAsia="de-DE"/>
        </w:rPr>
      </w:pPr>
      <w:r>
        <w:rPr>
          <w:lang w:eastAsia="de-DE"/>
        </w:rPr>
        <w:t xml:space="preserve">National administrations, </w:t>
      </w:r>
      <w:r w:rsidR="00B93F23">
        <w:rPr>
          <w:lang w:eastAsia="de-DE"/>
        </w:rPr>
        <w:t>customs, border control, Port State Control, shipping inspection, and parties within the private domain such as shipping owners, agents,</w:t>
      </w:r>
      <w:r w:rsidR="006F46CA">
        <w:rPr>
          <w:lang w:eastAsia="de-DE"/>
        </w:rPr>
        <w:t xml:space="preserve"> </w:t>
      </w:r>
      <w:r w:rsidR="00B93F23">
        <w:rPr>
          <w:lang w:eastAsia="de-DE"/>
        </w:rPr>
        <w:t>stevedores, terminal operators</w:t>
      </w:r>
      <w:r w:rsidR="0027278E">
        <w:rPr>
          <w:lang w:eastAsia="de-DE"/>
        </w:rPr>
        <w:t xml:space="preserve"> and other </w:t>
      </w:r>
      <w:r w:rsidR="006F46CA">
        <w:rPr>
          <w:lang w:eastAsia="de-DE"/>
        </w:rPr>
        <w:t xml:space="preserve">associated </w:t>
      </w:r>
      <w:r w:rsidR="0027278E">
        <w:rPr>
          <w:lang w:eastAsia="de-DE"/>
        </w:rPr>
        <w:t>business</w:t>
      </w:r>
    </w:p>
    <w:p w14:paraId="20C661CE" w14:textId="77777777" w:rsidR="00B93F23" w:rsidRDefault="00B93F23" w:rsidP="00B93F23">
      <w:pPr>
        <w:rPr>
          <w:lang w:eastAsia="de-DE"/>
        </w:rPr>
      </w:pPr>
    </w:p>
    <w:p w14:paraId="768FF3B1" w14:textId="71E0B0C5" w:rsidR="00733A16" w:rsidRDefault="00B93F23" w:rsidP="00733A16">
      <w:pPr>
        <w:rPr>
          <w:lang w:eastAsia="de-DE"/>
        </w:rPr>
      </w:pPr>
      <w:r>
        <w:rPr>
          <w:lang w:eastAsia="de-DE"/>
        </w:rPr>
        <w:t>In addition to the given examples above, VTS may become involved, if not already, in the exchange of traffic related information with state, provincial or local government and associated agencies, for purposes un</w:t>
      </w:r>
      <w:r w:rsidR="003A0F53">
        <w:rPr>
          <w:lang w:eastAsia="de-DE"/>
        </w:rPr>
        <w:t>familiar to the maritime domain;</w:t>
      </w:r>
      <w:r>
        <w:rPr>
          <w:lang w:eastAsia="de-DE"/>
        </w:rPr>
        <w:t xml:space="preserve"> Such as monitoring emissions from shipping, securing vital supply chains</w:t>
      </w:r>
      <w:r w:rsidR="003A0F53">
        <w:rPr>
          <w:lang w:eastAsia="de-DE"/>
        </w:rPr>
        <w:t xml:space="preserve"> for society and assess the </w:t>
      </w:r>
      <w:r w:rsidR="0046677C">
        <w:rPr>
          <w:lang w:eastAsia="de-DE"/>
        </w:rPr>
        <w:t xml:space="preserve">risks associated with maritime transport of dangerous </w:t>
      </w:r>
      <w:r w:rsidR="00ED3515">
        <w:rPr>
          <w:lang w:eastAsia="de-DE"/>
        </w:rPr>
        <w:t xml:space="preserve">or polluting </w:t>
      </w:r>
      <w:r w:rsidR="0046677C">
        <w:rPr>
          <w:lang w:eastAsia="de-DE"/>
        </w:rPr>
        <w:t xml:space="preserve">cargo close to coastal </w:t>
      </w:r>
      <w:r w:rsidR="006F46CA">
        <w:rPr>
          <w:lang w:eastAsia="de-DE"/>
        </w:rPr>
        <w:t xml:space="preserve">or port </w:t>
      </w:r>
      <w:r w:rsidR="0046677C">
        <w:rPr>
          <w:lang w:eastAsia="de-DE"/>
        </w:rPr>
        <w:t>communities.</w:t>
      </w:r>
    </w:p>
    <w:p w14:paraId="1AD905EA" w14:textId="1E0E8089" w:rsidR="00F84E3C" w:rsidRDefault="00F84E3C" w:rsidP="00FA2478">
      <w:pPr>
        <w:pStyle w:val="Heading1"/>
      </w:pPr>
      <w:bookmarkStart w:id="11" w:name="_Toc334654524"/>
      <w:r>
        <w:lastRenderedPageBreak/>
        <w:t>Legal aspects and constraints</w:t>
      </w:r>
      <w:bookmarkEnd w:id="11"/>
    </w:p>
    <w:p w14:paraId="5A6CE12C" w14:textId="75223D29" w:rsidR="00ED51A3" w:rsidRDefault="00ED51A3" w:rsidP="0089770D">
      <w:pPr>
        <w:rPr>
          <w:lang w:eastAsia="de-DE"/>
        </w:rPr>
      </w:pPr>
      <w:r>
        <w:rPr>
          <w:lang w:eastAsia="de-DE"/>
        </w:rPr>
        <w:t>I</w:t>
      </w:r>
      <w:r w:rsidR="0088163C">
        <w:rPr>
          <w:lang w:eastAsia="de-DE"/>
        </w:rPr>
        <w:t>ALA</w:t>
      </w:r>
      <w:r>
        <w:rPr>
          <w:lang w:eastAsia="de-DE"/>
        </w:rPr>
        <w:t xml:space="preserve"> Guideline 1086 on the global sharing of maritime data &amp; information</w:t>
      </w:r>
      <w:r w:rsidR="0088163C">
        <w:rPr>
          <w:lang w:eastAsia="de-DE"/>
        </w:rPr>
        <w:t xml:space="preserve"> (June 2012) already provides valuable guidance on the legal aspects. The following is intended to supplement that Guideline.</w:t>
      </w:r>
    </w:p>
    <w:p w14:paraId="45DE1D98" w14:textId="77777777" w:rsidR="0088163C" w:rsidRDefault="0088163C" w:rsidP="0089770D">
      <w:pPr>
        <w:rPr>
          <w:lang w:eastAsia="de-DE"/>
        </w:rPr>
      </w:pPr>
    </w:p>
    <w:p w14:paraId="5B990760" w14:textId="3E95123C" w:rsidR="00ED3515" w:rsidRDefault="00ED3515" w:rsidP="00ED3515">
      <w:pPr>
        <w:rPr>
          <w:lang w:eastAsia="de-DE"/>
        </w:rPr>
      </w:pPr>
      <w:r>
        <w:rPr>
          <w:lang w:eastAsia="de-DE"/>
        </w:rPr>
        <w:t xml:space="preserve">There are a range of potential legal aspects and constraints that could affect the merit of and ability to use VTS information </w:t>
      </w:r>
      <w:proofErr w:type="gramStart"/>
      <w:r>
        <w:rPr>
          <w:lang w:eastAsia="de-DE"/>
        </w:rPr>
        <w:t xml:space="preserve">for </w:t>
      </w:r>
      <w:r w:rsidR="006F46CA">
        <w:rPr>
          <w:lang w:eastAsia="de-DE"/>
        </w:rPr>
        <w:t xml:space="preserve"> </w:t>
      </w:r>
      <w:r>
        <w:rPr>
          <w:lang w:eastAsia="de-DE"/>
        </w:rPr>
        <w:t>allied</w:t>
      </w:r>
      <w:proofErr w:type="gramEnd"/>
      <w:r>
        <w:rPr>
          <w:lang w:eastAsia="de-DE"/>
        </w:rPr>
        <w:t xml:space="preserve"> and other purposes. The nature of these will vary between different countries.  Factors that will create and influence these differences may include</w:t>
      </w:r>
      <w:r w:rsidR="006F46CA">
        <w:rPr>
          <w:lang w:eastAsia="de-DE"/>
        </w:rPr>
        <w:t xml:space="preserve"> but are not limited to</w:t>
      </w:r>
      <w:r>
        <w:rPr>
          <w:lang w:eastAsia="de-DE"/>
        </w:rPr>
        <w:t>:</w:t>
      </w:r>
    </w:p>
    <w:p w14:paraId="18BCD581" w14:textId="77E965D4" w:rsidR="00ED3515" w:rsidRDefault="006F46CA" w:rsidP="001C752C">
      <w:pPr>
        <w:pStyle w:val="ListParagraph"/>
        <w:numPr>
          <w:ilvl w:val="0"/>
          <w:numId w:val="38"/>
        </w:numPr>
        <w:rPr>
          <w:lang w:eastAsia="de-DE"/>
        </w:rPr>
      </w:pPr>
      <w:r>
        <w:rPr>
          <w:lang w:eastAsia="de-DE"/>
        </w:rPr>
        <w:t xml:space="preserve">Type of </w:t>
      </w:r>
      <w:r w:rsidR="00ED3515">
        <w:rPr>
          <w:lang w:eastAsia="de-DE"/>
        </w:rPr>
        <w:t>Government</w:t>
      </w:r>
      <w:r>
        <w:rPr>
          <w:lang w:eastAsia="de-DE"/>
        </w:rPr>
        <w:t>al institutions</w:t>
      </w:r>
      <w:r w:rsidR="00ED3515">
        <w:rPr>
          <w:lang w:eastAsia="de-DE"/>
        </w:rPr>
        <w:t>;</w:t>
      </w:r>
    </w:p>
    <w:p w14:paraId="1F57715C" w14:textId="4FF474A5" w:rsidR="00ED3515" w:rsidRDefault="006F46CA" w:rsidP="001C752C">
      <w:pPr>
        <w:pStyle w:val="ListParagraph"/>
        <w:numPr>
          <w:ilvl w:val="0"/>
          <w:numId w:val="38"/>
        </w:numPr>
        <w:rPr>
          <w:lang w:eastAsia="de-DE"/>
        </w:rPr>
      </w:pPr>
      <w:r>
        <w:rPr>
          <w:lang w:eastAsia="de-DE"/>
        </w:rPr>
        <w:t>T</w:t>
      </w:r>
      <w:r w:rsidR="00ED3515">
        <w:rPr>
          <w:lang w:eastAsia="de-DE"/>
        </w:rPr>
        <w:t>ypes of legal systems;</w:t>
      </w:r>
    </w:p>
    <w:p w14:paraId="78A49270" w14:textId="580E0723" w:rsidR="00ED3515" w:rsidRDefault="006F46CA" w:rsidP="001C752C">
      <w:pPr>
        <w:pStyle w:val="ListParagraph"/>
        <w:numPr>
          <w:ilvl w:val="0"/>
          <w:numId w:val="38"/>
        </w:numPr>
        <w:rPr>
          <w:lang w:eastAsia="de-DE"/>
        </w:rPr>
      </w:pPr>
      <w:r>
        <w:rPr>
          <w:lang w:eastAsia="de-DE"/>
        </w:rPr>
        <w:t>S</w:t>
      </w:r>
      <w:r w:rsidR="00ED3515">
        <w:rPr>
          <w:lang w:eastAsia="de-DE"/>
        </w:rPr>
        <w:t xml:space="preserve">pecific national or provincial legislation on information access and </w:t>
      </w:r>
      <w:r>
        <w:rPr>
          <w:lang w:eastAsia="de-DE"/>
        </w:rPr>
        <w:t>protection of private information</w:t>
      </w:r>
      <w:r w:rsidR="00ED3515">
        <w:rPr>
          <w:lang w:eastAsia="de-DE"/>
        </w:rPr>
        <w:t>;</w:t>
      </w:r>
    </w:p>
    <w:p w14:paraId="5C92BF7B" w14:textId="2D34B670" w:rsidR="00ED3515" w:rsidRDefault="006F46CA" w:rsidP="001C752C">
      <w:pPr>
        <w:pStyle w:val="ListParagraph"/>
        <w:numPr>
          <w:ilvl w:val="0"/>
          <w:numId w:val="38"/>
        </w:numPr>
        <w:rPr>
          <w:lang w:eastAsia="de-DE"/>
        </w:rPr>
      </w:pPr>
      <w:r>
        <w:rPr>
          <w:lang w:eastAsia="de-DE"/>
        </w:rPr>
        <w:t>I</w:t>
      </w:r>
      <w:r w:rsidR="00ED3515">
        <w:rPr>
          <w:lang w:eastAsia="de-DE"/>
        </w:rPr>
        <w:t>nter-agency arrangements;</w:t>
      </w:r>
    </w:p>
    <w:p w14:paraId="19E4F4EF" w14:textId="7F95235A" w:rsidR="006F46CA" w:rsidRDefault="006F46CA" w:rsidP="001C752C">
      <w:pPr>
        <w:pStyle w:val="ListParagraph"/>
        <w:numPr>
          <w:ilvl w:val="0"/>
          <w:numId w:val="38"/>
        </w:numPr>
        <w:rPr>
          <w:lang w:eastAsia="de-DE"/>
        </w:rPr>
      </w:pPr>
      <w:r>
        <w:rPr>
          <w:lang w:eastAsia="de-DE"/>
        </w:rPr>
        <w:t>Commercial interests associated with sharing information and data;</w:t>
      </w:r>
    </w:p>
    <w:p w14:paraId="04C8C800" w14:textId="5A47AFAB" w:rsidR="00ED3515" w:rsidRDefault="006F46CA" w:rsidP="001C752C">
      <w:pPr>
        <w:pStyle w:val="ListParagraph"/>
        <w:numPr>
          <w:ilvl w:val="0"/>
          <w:numId w:val="38"/>
        </w:numPr>
        <w:rPr>
          <w:lang w:eastAsia="de-DE"/>
        </w:rPr>
      </w:pPr>
      <w:r>
        <w:rPr>
          <w:lang w:eastAsia="de-DE"/>
        </w:rPr>
        <w:t>G</w:t>
      </w:r>
      <w:r w:rsidR="00ED3515">
        <w:rPr>
          <w:lang w:eastAsia="de-DE"/>
        </w:rPr>
        <w:t>overnment policies; and</w:t>
      </w:r>
    </w:p>
    <w:p w14:paraId="25AD5436" w14:textId="09463885" w:rsidR="00ED3515" w:rsidRDefault="00ED3515" w:rsidP="001C752C">
      <w:pPr>
        <w:pStyle w:val="ListParagraph"/>
        <w:numPr>
          <w:ilvl w:val="0"/>
          <w:numId w:val="38"/>
        </w:numPr>
        <w:rPr>
          <w:lang w:eastAsia="de-DE"/>
        </w:rPr>
      </w:pPr>
      <w:proofErr w:type="gramStart"/>
      <w:r>
        <w:rPr>
          <w:lang w:eastAsia="de-DE"/>
        </w:rPr>
        <w:t>possible</w:t>
      </w:r>
      <w:proofErr w:type="gramEnd"/>
      <w:r>
        <w:rPr>
          <w:lang w:eastAsia="de-DE"/>
        </w:rPr>
        <w:t xml:space="preserve"> involvement of private business entities as collectors or potential recipients of VTS information.</w:t>
      </w:r>
    </w:p>
    <w:p w14:paraId="0584558A" w14:textId="77777777" w:rsidR="00ED3515" w:rsidRDefault="00ED3515" w:rsidP="00ED3515">
      <w:pPr>
        <w:rPr>
          <w:lang w:eastAsia="de-DE"/>
        </w:rPr>
      </w:pPr>
    </w:p>
    <w:p w14:paraId="40D25245" w14:textId="77777777" w:rsidR="00ED3515" w:rsidRDefault="00ED3515" w:rsidP="00ED3515">
      <w:pPr>
        <w:rPr>
          <w:lang w:eastAsia="de-DE"/>
        </w:rPr>
      </w:pPr>
      <w:r>
        <w:rPr>
          <w:lang w:eastAsia="de-DE"/>
        </w:rPr>
        <w:t>Within each country, the legal and policy issues may also vary for different uses of VTS information.  For example, there may be a policy or legal position that information will only be released for a limited range of specific functions.  VTS information may also be more readily available for functions performed by groups that are part of the same agency as the VTS authority.</w:t>
      </w:r>
    </w:p>
    <w:p w14:paraId="5FAAF150" w14:textId="77777777" w:rsidR="00ED3515" w:rsidRDefault="00ED3515" w:rsidP="00ED3515">
      <w:pPr>
        <w:rPr>
          <w:lang w:eastAsia="de-DE"/>
        </w:rPr>
      </w:pPr>
    </w:p>
    <w:p w14:paraId="3BF87882" w14:textId="0B2B09D1" w:rsidR="00ED3515" w:rsidRDefault="00ED3515" w:rsidP="00ED3515">
      <w:pPr>
        <w:rPr>
          <w:lang w:eastAsia="de-DE"/>
        </w:rPr>
      </w:pPr>
      <w:r>
        <w:rPr>
          <w:lang w:eastAsia="de-DE"/>
        </w:rPr>
        <w:t xml:space="preserve">VTS authorities should also consider the purpose of any </w:t>
      </w:r>
      <w:r w:rsidR="006F46CA">
        <w:rPr>
          <w:lang w:eastAsia="de-DE"/>
        </w:rPr>
        <w:t>re-</w:t>
      </w:r>
      <w:r>
        <w:rPr>
          <w:lang w:eastAsia="de-DE"/>
        </w:rPr>
        <w:t>use of VTS information and how that influences the form and time in which information may be provided.  For example, information to alert or assist search and rescue operations would generally be required freely and urgently.  Other uses, such as compiling data on past shipping trends, could be provided at a later time, perhaps affording sufficient time for a formal written application.</w:t>
      </w:r>
    </w:p>
    <w:p w14:paraId="4633E306" w14:textId="77777777" w:rsidR="00ED3515" w:rsidRDefault="00ED3515" w:rsidP="00ED3515">
      <w:pPr>
        <w:rPr>
          <w:lang w:eastAsia="de-DE"/>
        </w:rPr>
      </w:pPr>
    </w:p>
    <w:p w14:paraId="4F99482D" w14:textId="1355C7A1" w:rsidR="00ED3515" w:rsidRDefault="00ED3515" w:rsidP="00ED3515">
      <w:pPr>
        <w:rPr>
          <w:lang w:eastAsia="de-DE"/>
        </w:rPr>
      </w:pPr>
      <w:r>
        <w:rPr>
          <w:lang w:eastAsia="de-DE"/>
        </w:rPr>
        <w:t xml:space="preserve">In many cases, the objectives of the Act or </w:t>
      </w:r>
      <w:proofErr w:type="gramStart"/>
      <w:r>
        <w:rPr>
          <w:lang w:eastAsia="de-DE"/>
        </w:rPr>
        <w:t>high level</w:t>
      </w:r>
      <w:proofErr w:type="gramEnd"/>
      <w:r>
        <w:rPr>
          <w:lang w:eastAsia="de-DE"/>
        </w:rPr>
        <w:t xml:space="preserve"> legislation under which the VTS operates may determine how it may be </w:t>
      </w:r>
      <w:r w:rsidR="006F46CA">
        <w:rPr>
          <w:lang w:eastAsia="de-DE"/>
        </w:rPr>
        <w:t>re-</w:t>
      </w:r>
      <w:r>
        <w:rPr>
          <w:lang w:eastAsia="de-DE"/>
        </w:rPr>
        <w:t>used</w:t>
      </w:r>
      <w:r w:rsidR="006F46CA">
        <w:rPr>
          <w:lang w:eastAsia="de-DE"/>
        </w:rPr>
        <w:t>.</w:t>
      </w:r>
      <w:r>
        <w:rPr>
          <w:lang w:eastAsia="de-DE"/>
        </w:rPr>
        <w:t xml:space="preserve">  If a VTS authority is part of an agency whose objectives include safety at sea and protection of the marine environment, it may be easier to provide information to organisations undertaking similar</w:t>
      </w:r>
      <w:r w:rsidR="006F46CA">
        <w:rPr>
          <w:lang w:eastAsia="de-DE"/>
        </w:rPr>
        <w:t xml:space="preserve"> or </w:t>
      </w:r>
      <w:r>
        <w:rPr>
          <w:lang w:eastAsia="de-DE"/>
        </w:rPr>
        <w:t xml:space="preserve">complementary work such as marine parks and fisheries management.  Another issue in some countries may be whether the eventual use of the transferred information is consistent with the purpose for which it was originally collected.  </w:t>
      </w:r>
      <w:proofErr w:type="gramStart"/>
      <w:r>
        <w:rPr>
          <w:lang w:eastAsia="de-DE"/>
        </w:rPr>
        <w:t xml:space="preserve">This issue may be </w:t>
      </w:r>
      <w:r w:rsidR="006F46CA">
        <w:rPr>
          <w:lang w:eastAsia="de-DE"/>
        </w:rPr>
        <w:t>solved</w:t>
      </w:r>
      <w:r>
        <w:rPr>
          <w:lang w:eastAsia="de-DE"/>
        </w:rPr>
        <w:t xml:space="preserve"> by clearly</w:t>
      </w:r>
      <w:r w:rsidR="001C752C">
        <w:rPr>
          <w:lang w:eastAsia="de-DE"/>
        </w:rPr>
        <w:t xml:space="preserve"> </w:t>
      </w:r>
      <w:r>
        <w:rPr>
          <w:lang w:eastAsia="de-DE"/>
        </w:rPr>
        <w:t>describing</w:t>
      </w:r>
      <w:r w:rsidR="006F46CA">
        <w:rPr>
          <w:lang w:eastAsia="de-DE"/>
        </w:rPr>
        <w:t xml:space="preserve"> and </w:t>
      </w:r>
      <w:r>
        <w:rPr>
          <w:lang w:eastAsia="de-DE"/>
        </w:rPr>
        <w:t xml:space="preserve">specifying the </w:t>
      </w:r>
      <w:r w:rsidR="006F46CA">
        <w:rPr>
          <w:lang w:eastAsia="de-DE"/>
        </w:rPr>
        <w:t xml:space="preserve">purpose </w:t>
      </w:r>
      <w:r w:rsidR="001C752C">
        <w:rPr>
          <w:lang w:eastAsia="de-DE"/>
        </w:rPr>
        <w:t>for which the data is collected in the first place</w:t>
      </w:r>
      <w:r>
        <w:rPr>
          <w:lang w:eastAsia="de-DE"/>
        </w:rPr>
        <w:t xml:space="preserve"> from the outset</w:t>
      </w:r>
      <w:proofErr w:type="gramEnd"/>
      <w:r>
        <w:rPr>
          <w:lang w:eastAsia="de-DE"/>
        </w:rPr>
        <w:t>.</w:t>
      </w:r>
    </w:p>
    <w:p w14:paraId="4672CEDF" w14:textId="77777777" w:rsidR="00ED3515" w:rsidRDefault="00ED3515" w:rsidP="00ED3515">
      <w:pPr>
        <w:rPr>
          <w:lang w:eastAsia="de-DE"/>
        </w:rPr>
      </w:pPr>
    </w:p>
    <w:p w14:paraId="3D7729C3" w14:textId="1A271511" w:rsidR="00ED3515" w:rsidRDefault="00ED3515" w:rsidP="00ED3515">
      <w:pPr>
        <w:rPr>
          <w:lang w:eastAsia="de-DE"/>
        </w:rPr>
      </w:pPr>
      <w:r>
        <w:rPr>
          <w:lang w:eastAsia="de-DE"/>
        </w:rPr>
        <w:t>Transfer and sharing of data &amp; information, particularly between government agencies, should be based upon a</w:t>
      </w:r>
      <w:r w:rsidR="00F92E3C">
        <w:rPr>
          <w:lang w:eastAsia="de-DE"/>
        </w:rPr>
        <w:t>n</w:t>
      </w:r>
      <w:r>
        <w:rPr>
          <w:lang w:eastAsia="de-DE"/>
        </w:rPr>
        <w:t xml:space="preserve"> </w:t>
      </w:r>
      <w:r w:rsidR="00F92E3C">
        <w:rPr>
          <w:lang w:eastAsia="de-DE"/>
        </w:rPr>
        <w:t xml:space="preserve">agreement, </w:t>
      </w:r>
      <w:r>
        <w:rPr>
          <w:lang w:eastAsia="de-DE"/>
        </w:rPr>
        <w:t>memorandum of understanding or similar instrument between the VTS authority and the organisation requiring the data.  It is also recommended that VTS authorities develop clear protocols and procedures so that data transfer is implemented</w:t>
      </w:r>
      <w:r w:rsidR="001C752C">
        <w:rPr>
          <w:lang w:eastAsia="de-DE"/>
        </w:rPr>
        <w:t xml:space="preserve"> and maintained </w:t>
      </w:r>
      <w:r>
        <w:rPr>
          <w:lang w:eastAsia="de-DE"/>
        </w:rPr>
        <w:t>consistently and correctly.</w:t>
      </w:r>
    </w:p>
    <w:p w14:paraId="75AD8191" w14:textId="685FEAD7" w:rsidR="00F92E3C" w:rsidRDefault="00F92E3C" w:rsidP="00ED3515">
      <w:pPr>
        <w:rPr>
          <w:lang w:eastAsia="de-DE"/>
        </w:rPr>
      </w:pPr>
    </w:p>
    <w:p w14:paraId="0A8DE449" w14:textId="77777777" w:rsidR="00ED3515" w:rsidRDefault="00ED3515" w:rsidP="00ED3515">
      <w:pPr>
        <w:rPr>
          <w:lang w:eastAsia="de-DE"/>
        </w:rPr>
      </w:pPr>
      <w:r>
        <w:rPr>
          <w:lang w:eastAsia="de-DE"/>
        </w:rPr>
        <w:t>The type and format of information supplied by the VTS authority may influence the extent of its distribution.  Aggregated information on shipping movement trends may be more readily and widely distributed than information that identifies individual vessels.</w:t>
      </w:r>
    </w:p>
    <w:p w14:paraId="007B6A36" w14:textId="77777777" w:rsidR="00ED3515" w:rsidRDefault="00ED3515" w:rsidP="00ED3515">
      <w:pPr>
        <w:rPr>
          <w:lang w:eastAsia="de-DE"/>
        </w:rPr>
      </w:pPr>
    </w:p>
    <w:p w14:paraId="19A65B1B" w14:textId="77777777" w:rsidR="00ED3515" w:rsidRDefault="00ED3515" w:rsidP="00ED3515">
      <w:pPr>
        <w:rPr>
          <w:lang w:eastAsia="de-DE"/>
        </w:rPr>
      </w:pPr>
      <w:r>
        <w:rPr>
          <w:lang w:eastAsia="de-DE"/>
        </w:rPr>
        <w:t>In many countries, specific legal instruments may override other general policies.  Examples of such instruments include search warrants and court orders.</w:t>
      </w:r>
    </w:p>
    <w:p w14:paraId="1E01EB36" w14:textId="77777777" w:rsidR="00ED3515" w:rsidRDefault="00ED3515" w:rsidP="00ED3515">
      <w:pPr>
        <w:rPr>
          <w:lang w:eastAsia="de-DE"/>
        </w:rPr>
      </w:pPr>
    </w:p>
    <w:p w14:paraId="4AA931C6" w14:textId="72B86EAE" w:rsidR="00ED3515" w:rsidRDefault="00ED3515" w:rsidP="00ED3515">
      <w:pPr>
        <w:rPr>
          <w:lang w:eastAsia="de-DE"/>
        </w:rPr>
      </w:pPr>
      <w:r>
        <w:rPr>
          <w:lang w:eastAsia="de-DE"/>
        </w:rPr>
        <w:t>Where VTS information may need to be used for evidence purposes, VTS authorities should consider data collection and storage protocols that will safeguard the information</w:t>
      </w:r>
      <w:r w:rsidR="00F92E3C">
        <w:rPr>
          <w:lang w:eastAsia="de-DE"/>
        </w:rPr>
        <w:t xml:space="preserve"> &amp; </w:t>
      </w:r>
      <w:r>
        <w:rPr>
          <w:lang w:eastAsia="de-DE"/>
        </w:rPr>
        <w:t xml:space="preserve">data’s </w:t>
      </w:r>
      <w:r>
        <w:rPr>
          <w:lang w:eastAsia="de-DE"/>
        </w:rPr>
        <w:lastRenderedPageBreak/>
        <w:t>security and handling continuity to protect the information</w:t>
      </w:r>
      <w:r w:rsidR="00F92E3C">
        <w:rPr>
          <w:lang w:eastAsia="de-DE"/>
        </w:rPr>
        <w:t xml:space="preserve"> &amp; </w:t>
      </w:r>
      <w:r>
        <w:rPr>
          <w:lang w:eastAsia="de-DE"/>
        </w:rPr>
        <w:t>data’s admissibility as evidence in court.</w:t>
      </w:r>
    </w:p>
    <w:p w14:paraId="57E74F22" w14:textId="77777777" w:rsidR="00ED3515" w:rsidRDefault="00ED3515" w:rsidP="00ED3515">
      <w:pPr>
        <w:rPr>
          <w:lang w:eastAsia="de-DE"/>
        </w:rPr>
      </w:pPr>
    </w:p>
    <w:p w14:paraId="0D0D8B0E" w14:textId="48716001" w:rsidR="00ED3515" w:rsidRDefault="00ED3515" w:rsidP="00ED3515">
      <w:pPr>
        <w:rPr>
          <w:lang w:eastAsia="de-DE"/>
        </w:rPr>
      </w:pPr>
      <w:r>
        <w:rPr>
          <w:lang w:eastAsia="de-DE"/>
        </w:rPr>
        <w:t>If more than one agency or country contributes to the collection of information supplied to a VTS authority, the question of data ownership and transfer policy may need to be jointly resolved.  All VTS authorities should also consider the issue of protocols for any subsequent transfer of information from the recipient organisation to third parties.</w:t>
      </w:r>
    </w:p>
    <w:p w14:paraId="5B9C6243" w14:textId="77777777" w:rsidR="00ED3515" w:rsidRDefault="00ED3515" w:rsidP="0089770D">
      <w:pPr>
        <w:rPr>
          <w:lang w:eastAsia="de-DE"/>
        </w:rPr>
      </w:pPr>
    </w:p>
    <w:p w14:paraId="3553F476" w14:textId="77777777" w:rsidR="00F84E3C" w:rsidRPr="00F84E3C" w:rsidRDefault="00F84E3C" w:rsidP="00F84E3C">
      <w:pPr>
        <w:rPr>
          <w:lang w:eastAsia="de-DE"/>
        </w:rPr>
      </w:pPr>
    </w:p>
    <w:p w14:paraId="3899E5C8" w14:textId="04BFD2F7" w:rsidR="00733A16" w:rsidRDefault="00FE18BD" w:rsidP="00FE18BD">
      <w:pPr>
        <w:pStyle w:val="Heading1"/>
      </w:pPr>
      <w:bookmarkStart w:id="12" w:name="_Toc334654525"/>
      <w:r>
        <w:t>REferences</w:t>
      </w:r>
      <w:bookmarkEnd w:id="12"/>
    </w:p>
    <w:p w14:paraId="2A5EACB7" w14:textId="77777777" w:rsidR="00ED51A3" w:rsidRDefault="00ED51A3" w:rsidP="00ED51A3">
      <w:pPr>
        <w:rPr>
          <w:lang w:eastAsia="de-DE"/>
        </w:rPr>
      </w:pPr>
      <w:r>
        <w:rPr>
          <w:lang w:eastAsia="de-DE"/>
        </w:rPr>
        <w:t>SOLAS Regulation V-12 Vessel Traffic Services</w:t>
      </w:r>
    </w:p>
    <w:p w14:paraId="0D14ACF8" w14:textId="77777777" w:rsidR="00ED51A3" w:rsidRDefault="00ED51A3" w:rsidP="00ED51A3">
      <w:pPr>
        <w:rPr>
          <w:lang w:eastAsia="de-DE"/>
        </w:rPr>
      </w:pPr>
      <w:r>
        <w:rPr>
          <w:lang w:eastAsia="de-DE"/>
        </w:rPr>
        <w:t xml:space="preserve">IMO Resolution </w:t>
      </w:r>
      <w:proofErr w:type="gramStart"/>
      <w:r>
        <w:rPr>
          <w:lang w:eastAsia="de-DE"/>
        </w:rPr>
        <w:t>A.857(</w:t>
      </w:r>
      <w:proofErr w:type="gramEnd"/>
      <w:r>
        <w:rPr>
          <w:lang w:eastAsia="de-DE"/>
        </w:rPr>
        <w:t xml:space="preserve">20) Guidelines for Vessel Traffic Services </w:t>
      </w:r>
    </w:p>
    <w:p w14:paraId="6D3C5A51" w14:textId="77777777" w:rsidR="00ED51A3" w:rsidRDefault="00ED51A3" w:rsidP="00ED51A3">
      <w:pPr>
        <w:rPr>
          <w:lang w:eastAsia="de-DE"/>
        </w:rPr>
      </w:pPr>
      <w:r>
        <w:rPr>
          <w:lang w:eastAsia="de-DE"/>
        </w:rPr>
        <w:t>IMO MSC-MEPC.7 / Circ.7 Guidance on near-miss reporting</w:t>
      </w:r>
    </w:p>
    <w:p w14:paraId="3F61C66B" w14:textId="269C42BE" w:rsidR="00ED51A3" w:rsidRDefault="00ED51A3" w:rsidP="00ED51A3">
      <w:pPr>
        <w:rPr>
          <w:lang w:eastAsia="de-DE"/>
        </w:rPr>
      </w:pPr>
      <w:r>
        <w:rPr>
          <w:lang w:eastAsia="de-DE"/>
        </w:rPr>
        <w:t>IALA Recommendation V-127 on Operational Procedures for Vessel Traffic Services</w:t>
      </w:r>
    </w:p>
    <w:p w14:paraId="53B94465" w14:textId="5CDF51BF" w:rsidR="00ED51A3" w:rsidRDefault="00ED51A3" w:rsidP="00ED51A3">
      <w:pPr>
        <w:rPr>
          <w:lang w:eastAsia="de-DE"/>
        </w:rPr>
      </w:pPr>
      <w:r>
        <w:rPr>
          <w:lang w:eastAsia="de-DE"/>
        </w:rPr>
        <w:t>IALA Guideline 1086 (2012); the global sharing of maritime data &amp; information</w:t>
      </w:r>
    </w:p>
    <w:p w14:paraId="3F56CBAD" w14:textId="2505CD6A" w:rsidR="00ED51A3" w:rsidRDefault="00ED51A3" w:rsidP="00ED51A3">
      <w:pPr>
        <w:rPr>
          <w:lang w:eastAsia="de-DE"/>
        </w:rPr>
      </w:pPr>
      <w:r>
        <w:rPr>
          <w:lang w:eastAsia="de-DE"/>
        </w:rPr>
        <w:t>IALA VTS Manual (2008)</w:t>
      </w:r>
    </w:p>
    <w:p w14:paraId="4E0D06FA" w14:textId="77777777" w:rsidR="00FE18BD" w:rsidRPr="00FE18BD" w:rsidRDefault="00FE18BD" w:rsidP="00FE18BD">
      <w:pPr>
        <w:rPr>
          <w:lang w:eastAsia="de-DE"/>
        </w:rPr>
      </w:pPr>
    </w:p>
    <w:p w14:paraId="5B0E180B" w14:textId="3C282A5B" w:rsidR="00003D95" w:rsidRPr="00003D95" w:rsidRDefault="00003D95" w:rsidP="00003D95">
      <w:pPr>
        <w:rPr>
          <w:highlight w:val="yellow"/>
          <w:lang w:eastAsia="en-GB"/>
        </w:rPr>
      </w:pPr>
    </w:p>
    <w:sectPr w:rsidR="00003D95" w:rsidRPr="00003D95" w:rsidSect="00A163D8">
      <w:headerReference w:type="default" r:id="rId14"/>
      <w:footerReference w:type="default" r:id="rId15"/>
      <w:headerReference w:type="first" r:id="rId16"/>
      <w:pgSz w:w="11906" w:h="16838" w:code="9"/>
      <w:pgMar w:top="1134" w:right="1134" w:bottom="1134" w:left="1418" w:header="567" w:footer="567"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DD5AE2" w14:textId="77777777" w:rsidR="001C752C" w:rsidRDefault="001C752C" w:rsidP="009E1230">
      <w:r>
        <w:separator/>
      </w:r>
    </w:p>
  </w:endnote>
  <w:endnote w:type="continuationSeparator" w:id="0">
    <w:p w14:paraId="554145E2" w14:textId="77777777" w:rsidR="001C752C" w:rsidRDefault="001C752C"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OpenSymbol">
    <w:altName w:val="Arial Unicode MS"/>
    <w:panose1 w:val="00000000000000000000"/>
    <w:charset w:val="00"/>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Arial Bold">
    <w:panose1 w:val="020B0704020202020204"/>
    <w:charset w:val="00"/>
    <w:family w:val="auto"/>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AADAB4" w14:textId="77777777" w:rsidR="001C752C" w:rsidRPr="008136BC" w:rsidRDefault="001C752C"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113574">
      <w:rPr>
        <w:noProof/>
        <w:lang w:val="en-US"/>
      </w:rPr>
      <w:t>2</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113574">
      <w:rPr>
        <w:noProof/>
        <w:lang w:val="en-US"/>
      </w:rPr>
      <w:t>8</w:t>
    </w:r>
    <w:r w:rsidRPr="008136BC">
      <w:rPr>
        <w:lang w:val="en-US"/>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3DE848" w14:textId="77777777" w:rsidR="001C752C" w:rsidRDefault="001C752C" w:rsidP="009E1230">
      <w:r>
        <w:separator/>
      </w:r>
    </w:p>
  </w:footnote>
  <w:footnote w:type="continuationSeparator" w:id="0">
    <w:p w14:paraId="35D61EB8" w14:textId="77777777" w:rsidR="001C752C" w:rsidRDefault="001C752C" w:rsidP="009E1230">
      <w:r>
        <w:continuationSeparator/>
      </w:r>
    </w:p>
  </w:footnote>
  <w:footnote w:id="1">
    <w:p w14:paraId="5EE7075C" w14:textId="77777777" w:rsidR="001C752C" w:rsidRPr="00F46597" w:rsidRDefault="001C752C" w:rsidP="007067BA">
      <w:pPr>
        <w:pStyle w:val="FootnoteText"/>
        <w:rPr>
          <w:lang w:val="en-US"/>
        </w:rPr>
      </w:pPr>
      <w:r>
        <w:rPr>
          <w:rStyle w:val="FootnoteReference"/>
        </w:rPr>
        <w:footnoteRef/>
      </w:r>
      <w:r>
        <w:t xml:space="preserve"> </w:t>
      </w:r>
      <w:r w:rsidRPr="007067BA">
        <w:t>UN/CEFACT rec</w:t>
      </w:r>
      <w:r>
        <w:t xml:space="preserve">ommendation (33) and Guidelines </w:t>
      </w:r>
      <w:r w:rsidRPr="007067BA">
        <w:t xml:space="preserve">on establishing a Single Window to enhance the </w:t>
      </w:r>
      <w:proofErr w:type="gramStart"/>
      <w:r w:rsidRPr="007067BA">
        <w:t>efficient  exchange</w:t>
      </w:r>
      <w:proofErr w:type="gramEnd"/>
      <w:r w:rsidRPr="007067BA">
        <w:t xml:space="preserve"> of information between trade and government</w:t>
      </w:r>
    </w:p>
  </w:footnote>
  <w:footnote w:id="2">
    <w:p w14:paraId="7E60C605" w14:textId="53CBFA75" w:rsidR="00625AF8" w:rsidRPr="00625AF8" w:rsidRDefault="00625AF8">
      <w:pPr>
        <w:pStyle w:val="FootnoteText"/>
      </w:pPr>
      <w:r>
        <w:rPr>
          <w:rStyle w:val="FootnoteReference"/>
        </w:rPr>
        <w:footnoteRef/>
      </w:r>
      <w:r>
        <w:t xml:space="preserve"> </w:t>
      </w:r>
      <w:r w:rsidRPr="00625AF8">
        <w:t>This includes the integrity of the technical infrastructure and systems used in the interaction.</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DBB5C2" w14:textId="00C4C1B4" w:rsidR="001C752C" w:rsidRDefault="001C752C" w:rsidP="00733A16">
    <w:pPr>
      <w:jc w:val="center"/>
    </w:pPr>
    <w:r>
      <w:rPr>
        <w:sz w:val="20"/>
        <w:highlight w:val="yellow"/>
      </w:rPr>
      <w:t xml:space="preserve">Guideline #### – </w:t>
    </w:r>
    <w:r w:rsidRPr="002D5F5E">
      <w:rPr>
        <w:sz w:val="20"/>
      </w:rPr>
      <w:t xml:space="preserve">VTS Support and interaction with allied </w:t>
    </w:r>
    <w:r w:rsidRPr="001C2BDD">
      <w:rPr>
        <w:sz w:val="20"/>
        <w:highlight w:val="yellow"/>
      </w:rPr>
      <w:t>and other</w:t>
    </w:r>
    <w:r>
      <w:rPr>
        <w:sz w:val="20"/>
      </w:rPr>
      <w:t xml:space="preserve"> </w:t>
    </w:r>
    <w:r w:rsidRPr="002D5F5E">
      <w:rPr>
        <w:sz w:val="20"/>
      </w:rPr>
      <w:t xml:space="preserve">services </w:t>
    </w:r>
  </w:p>
  <w:p w14:paraId="54D8A90B" w14:textId="77777777" w:rsidR="001C752C" w:rsidRDefault="001C752C">
    <w:pPr>
      <w:rPr>
        <w:sz w:val="20"/>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A4F3D5" w14:textId="6A882396" w:rsidR="00CF6926" w:rsidRDefault="00CF6926" w:rsidP="00CF6926">
    <w:pPr>
      <w:pStyle w:val="Header"/>
      <w:tabs>
        <w:tab w:val="left" w:pos="4006"/>
        <w:tab w:val="right" w:pos="9354"/>
      </w:tabs>
      <w:jc w:val="right"/>
    </w:pPr>
    <w:r>
      <w:t>VTS36/1</w:t>
    </w:r>
    <w:r w:rsidR="00113574">
      <w:t>0</w:t>
    </w:r>
  </w:p>
  <w:p w14:paraId="03C570CC" w14:textId="2C4F2837" w:rsidR="001C752C" w:rsidRPr="001C2BDD" w:rsidRDefault="00CF6926" w:rsidP="00CF6926">
    <w:pPr>
      <w:pStyle w:val="Header"/>
      <w:tabs>
        <w:tab w:val="left" w:pos="4006"/>
        <w:tab w:val="right" w:pos="9354"/>
      </w:tabs>
      <w:jc w:val="right"/>
      <w:rPr>
        <w:lang w:val="ru-RU"/>
      </w:rPr>
    </w:pPr>
    <w:r>
      <w:t xml:space="preserve">Formerly </w:t>
    </w:r>
    <w:r w:rsidR="001C752C">
      <w:t>VTS35</w:t>
    </w:r>
    <w:r w:rsidR="008E1A71">
      <w:t>/WG1/WP6</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14"/>
    <w:lvl w:ilvl="0">
      <w:start w:val="1"/>
      <w:numFmt w:val="bullet"/>
      <w:lvlText w:val=""/>
      <w:lvlJc w:val="left"/>
      <w:pPr>
        <w:tabs>
          <w:tab w:val="num" w:pos="720"/>
        </w:tabs>
        <w:ind w:left="720" w:hanging="360"/>
      </w:pPr>
      <w:rPr>
        <w:rFonts w:ascii="Symbol" w:hAnsi="Symbol" w:cs="Times New Roman"/>
        <w:b w:val="0"/>
        <w:bCs w:val="0"/>
        <w:i w:val="0"/>
        <w:iCs w:val="0"/>
        <w:caps w:val="0"/>
        <w:smallCaps w:val="0"/>
        <w:strike w:val="0"/>
        <w:dstrike w:val="0"/>
        <w:vanish w:val="0"/>
        <w:color w:val="000000"/>
        <w:spacing w:val="0"/>
        <w:kern w:val="1"/>
        <w:position w:val="0"/>
        <w:sz w:val="24"/>
        <w:u w:val="none"/>
        <w:vertAlign w:val="baseline"/>
      </w:rPr>
    </w:lvl>
    <w:lvl w:ilvl="1">
      <w:start w:val="1"/>
      <w:numFmt w:val="bullet"/>
      <w:lvlText w:val="◦"/>
      <w:lvlJc w:val="left"/>
      <w:pPr>
        <w:tabs>
          <w:tab w:val="num" w:pos="1080"/>
        </w:tabs>
        <w:ind w:left="1080" w:hanging="360"/>
      </w:pPr>
      <w:rPr>
        <w:rFonts w:ascii="OpenSymbol" w:hAnsi="OpenSymbol" w:cs="Times New Roman"/>
      </w:rPr>
    </w:lvl>
    <w:lvl w:ilvl="2">
      <w:start w:val="1"/>
      <w:numFmt w:val="bullet"/>
      <w:lvlText w:val="▪"/>
      <w:lvlJc w:val="left"/>
      <w:pPr>
        <w:tabs>
          <w:tab w:val="num" w:pos="1440"/>
        </w:tabs>
        <w:ind w:left="1440" w:hanging="360"/>
      </w:pPr>
      <w:rPr>
        <w:rFonts w:ascii="OpenSymbol" w:hAnsi="OpenSymbol" w:cs="Times New Roman"/>
      </w:rPr>
    </w:lvl>
    <w:lvl w:ilvl="3">
      <w:start w:val="1"/>
      <w:numFmt w:val="bullet"/>
      <w:lvlText w:val=""/>
      <w:lvlJc w:val="left"/>
      <w:pPr>
        <w:tabs>
          <w:tab w:val="num" w:pos="1800"/>
        </w:tabs>
        <w:ind w:left="1800" w:hanging="360"/>
      </w:pPr>
      <w:rPr>
        <w:rFonts w:ascii="Symbol" w:hAnsi="Symbol" w:cs="Times New Roman"/>
        <w:b w:val="0"/>
        <w:bCs w:val="0"/>
        <w:i w:val="0"/>
        <w:iCs w:val="0"/>
        <w:caps w:val="0"/>
        <w:smallCaps w:val="0"/>
        <w:strike w:val="0"/>
        <w:dstrike w:val="0"/>
        <w:vanish w:val="0"/>
        <w:color w:val="000000"/>
        <w:spacing w:val="0"/>
        <w:kern w:val="1"/>
        <w:position w:val="0"/>
        <w:sz w:val="24"/>
        <w:u w:val="none"/>
        <w:vertAlign w:val="baseline"/>
      </w:rPr>
    </w:lvl>
    <w:lvl w:ilvl="4">
      <w:start w:val="1"/>
      <w:numFmt w:val="bullet"/>
      <w:lvlText w:val="◦"/>
      <w:lvlJc w:val="left"/>
      <w:pPr>
        <w:tabs>
          <w:tab w:val="num" w:pos="2160"/>
        </w:tabs>
        <w:ind w:left="2160" w:hanging="360"/>
      </w:pPr>
      <w:rPr>
        <w:rFonts w:ascii="OpenSymbol" w:hAnsi="OpenSymbol" w:cs="Times New Roman"/>
      </w:rPr>
    </w:lvl>
    <w:lvl w:ilvl="5">
      <w:start w:val="1"/>
      <w:numFmt w:val="bullet"/>
      <w:lvlText w:val="▪"/>
      <w:lvlJc w:val="left"/>
      <w:pPr>
        <w:tabs>
          <w:tab w:val="num" w:pos="2520"/>
        </w:tabs>
        <w:ind w:left="2520" w:hanging="360"/>
      </w:pPr>
      <w:rPr>
        <w:rFonts w:ascii="OpenSymbol" w:hAnsi="OpenSymbol" w:cs="Times New Roman"/>
      </w:rPr>
    </w:lvl>
    <w:lvl w:ilvl="6">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000000"/>
        <w:spacing w:val="0"/>
        <w:kern w:val="1"/>
        <w:position w:val="0"/>
        <w:sz w:val="24"/>
        <w:u w:val="none"/>
        <w:vertAlign w:val="baseline"/>
      </w:rPr>
    </w:lvl>
    <w:lvl w:ilvl="7">
      <w:start w:val="1"/>
      <w:numFmt w:val="bullet"/>
      <w:lvlText w:val="◦"/>
      <w:lvlJc w:val="left"/>
      <w:pPr>
        <w:tabs>
          <w:tab w:val="num" w:pos="3240"/>
        </w:tabs>
        <w:ind w:left="3240" w:hanging="360"/>
      </w:pPr>
      <w:rPr>
        <w:rFonts w:ascii="OpenSymbol" w:hAnsi="OpenSymbol" w:cs="Times New Roman"/>
      </w:rPr>
    </w:lvl>
    <w:lvl w:ilvl="8">
      <w:start w:val="1"/>
      <w:numFmt w:val="bullet"/>
      <w:lvlText w:val="▪"/>
      <w:lvlJc w:val="left"/>
      <w:pPr>
        <w:tabs>
          <w:tab w:val="num" w:pos="3600"/>
        </w:tabs>
        <w:ind w:left="3600" w:hanging="360"/>
      </w:pPr>
      <w:rPr>
        <w:rFonts w:ascii="OpenSymbol" w:hAnsi="OpenSymbol" w:cs="Times New Roman"/>
      </w:rPr>
    </w:lvl>
  </w:abstractNum>
  <w:abstractNum w:abstractNumId="1">
    <w:nsid w:val="00000003"/>
    <w:multiLevelType w:val="multilevel"/>
    <w:tmpl w:val="00000003"/>
    <w:name w:val="WW8Num15"/>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0000004"/>
    <w:multiLevelType w:val="multilevel"/>
    <w:tmpl w:val="00000004"/>
    <w:name w:val="WW8Num16"/>
    <w:lvl w:ilvl="0">
      <w:start w:val="1"/>
      <w:numFmt w:val="bullet"/>
      <w:lvlText w:val=""/>
      <w:lvlJc w:val="left"/>
      <w:pPr>
        <w:tabs>
          <w:tab w:val="num" w:pos="720"/>
        </w:tabs>
        <w:ind w:left="720" w:hanging="360"/>
      </w:pPr>
      <w:rPr>
        <w:rFonts w:ascii="Symbol" w:hAnsi="Symbol" w:cs="Times New Roman"/>
        <w:b w:val="0"/>
        <w:i w:val="0"/>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Times New Roman"/>
        <w:b w:val="0"/>
        <w:i w:val="0"/>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Times New Roman"/>
        <w:b w:val="0"/>
        <w:i w:val="0"/>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nsid w:val="00000005"/>
    <w:multiLevelType w:val="multilevel"/>
    <w:tmpl w:val="00000005"/>
    <w:name w:val="WW8Num17"/>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nsid w:val="03A21C71"/>
    <w:multiLevelType w:val="hybridMultilevel"/>
    <w:tmpl w:val="61E60816"/>
    <w:lvl w:ilvl="0" w:tplc="A156C9CC">
      <w:start w:val="1"/>
      <w:numFmt w:val="decimal"/>
      <w:pStyle w:val="Appendix"/>
      <w:lvlText w:val="APPENDIX %1"/>
      <w:lvlJc w:val="left"/>
      <w:pPr>
        <w:ind w:left="360" w:hanging="360"/>
      </w:pPr>
      <w:rPr>
        <w:rFonts w:ascii="Arial" w:hAnsi="Arial" w:cs="Times New Roman" w:hint="default"/>
        <w:b/>
        <w:i w:val="0"/>
        <w:sz w:val="28"/>
        <w:szCs w:val="28"/>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5">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0DA2205E"/>
    <w:multiLevelType w:val="hybridMultilevel"/>
    <w:tmpl w:val="D50004F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nsid w:val="1ABB246B"/>
    <w:multiLevelType w:val="hybridMultilevel"/>
    <w:tmpl w:val="60980E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1CBE6AA2"/>
    <w:multiLevelType w:val="hybridMultilevel"/>
    <w:tmpl w:val="1C2C035E"/>
    <w:lvl w:ilvl="0" w:tplc="08090001">
      <w:start w:val="1"/>
      <w:numFmt w:val="bullet"/>
      <w:lvlText w:val=""/>
      <w:lvlJc w:val="left"/>
      <w:pPr>
        <w:tabs>
          <w:tab w:val="num" w:pos="2160"/>
        </w:tabs>
        <w:ind w:left="2160" w:hanging="360"/>
      </w:pPr>
      <w:rPr>
        <w:rFonts w:ascii="Symbol" w:hAnsi="Symbol" w:hint="default"/>
      </w:rPr>
    </w:lvl>
    <w:lvl w:ilvl="1" w:tplc="08090003" w:tentative="1">
      <w:start w:val="1"/>
      <w:numFmt w:val="bullet"/>
      <w:lvlText w:val="o"/>
      <w:lvlJc w:val="left"/>
      <w:pPr>
        <w:tabs>
          <w:tab w:val="num" w:pos="2880"/>
        </w:tabs>
        <w:ind w:left="2880" w:hanging="360"/>
      </w:pPr>
      <w:rPr>
        <w:rFonts w:ascii="Courier New" w:hAnsi="Courier New" w:cs="Courier New" w:hint="default"/>
      </w:rPr>
    </w:lvl>
    <w:lvl w:ilvl="2" w:tplc="08090005" w:tentative="1">
      <w:start w:val="1"/>
      <w:numFmt w:val="bullet"/>
      <w:lvlText w:val=""/>
      <w:lvlJc w:val="left"/>
      <w:pPr>
        <w:tabs>
          <w:tab w:val="num" w:pos="3600"/>
        </w:tabs>
        <w:ind w:left="3600" w:hanging="360"/>
      </w:pPr>
      <w:rPr>
        <w:rFonts w:ascii="Wingdings" w:hAnsi="Wingdings" w:hint="default"/>
      </w:rPr>
    </w:lvl>
    <w:lvl w:ilvl="3" w:tplc="08090001" w:tentative="1">
      <w:start w:val="1"/>
      <w:numFmt w:val="bullet"/>
      <w:lvlText w:val=""/>
      <w:lvlJc w:val="left"/>
      <w:pPr>
        <w:tabs>
          <w:tab w:val="num" w:pos="4320"/>
        </w:tabs>
        <w:ind w:left="4320" w:hanging="360"/>
      </w:pPr>
      <w:rPr>
        <w:rFonts w:ascii="Symbol" w:hAnsi="Symbol" w:hint="default"/>
      </w:rPr>
    </w:lvl>
    <w:lvl w:ilvl="4" w:tplc="08090003" w:tentative="1">
      <w:start w:val="1"/>
      <w:numFmt w:val="bullet"/>
      <w:lvlText w:val="o"/>
      <w:lvlJc w:val="left"/>
      <w:pPr>
        <w:tabs>
          <w:tab w:val="num" w:pos="5040"/>
        </w:tabs>
        <w:ind w:left="5040" w:hanging="360"/>
      </w:pPr>
      <w:rPr>
        <w:rFonts w:ascii="Courier New" w:hAnsi="Courier New" w:cs="Courier New" w:hint="default"/>
      </w:rPr>
    </w:lvl>
    <w:lvl w:ilvl="5" w:tplc="08090005" w:tentative="1">
      <w:start w:val="1"/>
      <w:numFmt w:val="bullet"/>
      <w:lvlText w:val=""/>
      <w:lvlJc w:val="left"/>
      <w:pPr>
        <w:tabs>
          <w:tab w:val="num" w:pos="5760"/>
        </w:tabs>
        <w:ind w:left="5760" w:hanging="360"/>
      </w:pPr>
      <w:rPr>
        <w:rFonts w:ascii="Wingdings" w:hAnsi="Wingdings" w:hint="default"/>
      </w:rPr>
    </w:lvl>
    <w:lvl w:ilvl="6" w:tplc="08090001" w:tentative="1">
      <w:start w:val="1"/>
      <w:numFmt w:val="bullet"/>
      <w:lvlText w:val=""/>
      <w:lvlJc w:val="left"/>
      <w:pPr>
        <w:tabs>
          <w:tab w:val="num" w:pos="6480"/>
        </w:tabs>
        <w:ind w:left="6480" w:hanging="360"/>
      </w:pPr>
      <w:rPr>
        <w:rFonts w:ascii="Symbol" w:hAnsi="Symbol" w:hint="default"/>
      </w:rPr>
    </w:lvl>
    <w:lvl w:ilvl="7" w:tplc="08090003" w:tentative="1">
      <w:start w:val="1"/>
      <w:numFmt w:val="bullet"/>
      <w:lvlText w:val="o"/>
      <w:lvlJc w:val="left"/>
      <w:pPr>
        <w:tabs>
          <w:tab w:val="num" w:pos="7200"/>
        </w:tabs>
        <w:ind w:left="7200" w:hanging="360"/>
      </w:pPr>
      <w:rPr>
        <w:rFonts w:ascii="Courier New" w:hAnsi="Courier New" w:cs="Courier New" w:hint="default"/>
      </w:rPr>
    </w:lvl>
    <w:lvl w:ilvl="8" w:tplc="08090005" w:tentative="1">
      <w:start w:val="1"/>
      <w:numFmt w:val="bullet"/>
      <w:lvlText w:val=""/>
      <w:lvlJc w:val="left"/>
      <w:pPr>
        <w:tabs>
          <w:tab w:val="num" w:pos="7920"/>
        </w:tabs>
        <w:ind w:left="7920" w:hanging="360"/>
      </w:pPr>
      <w:rPr>
        <w:rFonts w:ascii="Wingdings" w:hAnsi="Wingdings" w:hint="default"/>
      </w:rPr>
    </w:lvl>
  </w:abstractNum>
  <w:abstractNum w:abstractNumId="10">
    <w:nsid w:val="1E7E01D9"/>
    <w:multiLevelType w:val="hybridMultilevel"/>
    <w:tmpl w:val="0478BA32"/>
    <w:lvl w:ilvl="0" w:tplc="80B652C2">
      <w:start w:val="1"/>
      <w:numFmt w:val="decimal"/>
      <w:pStyle w:val="References"/>
      <w:lvlText w:val="[%1]"/>
      <w:lvlJc w:val="left"/>
      <w:pPr>
        <w:ind w:left="72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1">
    <w:nsid w:val="20326854"/>
    <w:multiLevelType w:val="hybridMultilevel"/>
    <w:tmpl w:val="7D7A528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2">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3">
    <w:nsid w:val="28271553"/>
    <w:multiLevelType w:val="hybridMultilevel"/>
    <w:tmpl w:val="1ECE11FC"/>
    <w:lvl w:ilvl="0" w:tplc="DB04BAA0">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FE363B8"/>
    <w:multiLevelType w:val="hybridMultilevel"/>
    <w:tmpl w:val="A1C22E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2494EFA"/>
    <w:multiLevelType w:val="hybridMultilevel"/>
    <w:tmpl w:val="3D36CF1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6">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cs="Times New Roman" w:hint="default"/>
        <w:b/>
        <w:i w:val="0"/>
        <w:sz w:val="24"/>
      </w:rPr>
    </w:lvl>
    <w:lvl w:ilvl="1">
      <w:start w:val="1"/>
      <w:numFmt w:val="decimal"/>
      <w:pStyle w:val="AppendixHeading2"/>
      <w:lvlText w:val="%1.%2"/>
      <w:lvlJc w:val="left"/>
      <w:pPr>
        <w:tabs>
          <w:tab w:val="num" w:pos="851"/>
        </w:tabs>
        <w:ind w:left="851" w:hanging="851"/>
      </w:pPr>
      <w:rPr>
        <w:rFonts w:ascii="Arial" w:hAnsi="Arial" w:cs="Times New Roman" w:hint="default"/>
        <w:b/>
        <w:i w:val="0"/>
        <w:sz w:val="22"/>
      </w:rPr>
    </w:lvl>
    <w:lvl w:ilvl="2">
      <w:start w:val="1"/>
      <w:numFmt w:val="decimal"/>
      <w:pStyle w:val="AppendixHeading3"/>
      <w:lvlText w:val="%1.%2.%3"/>
      <w:lvlJc w:val="left"/>
      <w:pPr>
        <w:tabs>
          <w:tab w:val="num" w:pos="992"/>
        </w:tabs>
        <w:ind w:left="992" w:hanging="992"/>
      </w:pPr>
      <w:rPr>
        <w:rFonts w:ascii="Arial" w:hAnsi="Arial" w:cs="Times New Roman" w:hint="default"/>
        <w:b w:val="0"/>
        <w:i w:val="0"/>
        <w:sz w:val="22"/>
      </w:rPr>
    </w:lvl>
    <w:lvl w:ilvl="3">
      <w:start w:val="1"/>
      <w:numFmt w:val="decimal"/>
      <w:lvlText w:val="%1.%2.%3.%4"/>
      <w:lvlJc w:val="left"/>
      <w:pPr>
        <w:tabs>
          <w:tab w:val="num" w:pos="1134"/>
        </w:tabs>
        <w:ind w:left="1134" w:hanging="1134"/>
      </w:pPr>
      <w:rPr>
        <w:rFonts w:ascii="Arial" w:hAnsi="Arial" w:cs="Times New Roman" w:hint="default"/>
        <w:b w:val="0"/>
        <w:i w:val="0"/>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7">
    <w:nsid w:val="3A132CB0"/>
    <w:multiLevelType w:val="multilevel"/>
    <w:tmpl w:val="DAC2D876"/>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851"/>
        </w:tabs>
        <w:ind w:left="851" w:hanging="851"/>
      </w:pPr>
      <w:rPr>
        <w:rFonts w:cs="Times New Roman" w:hint="default"/>
      </w:rPr>
    </w:lvl>
    <w:lvl w:ilvl="2">
      <w:start w:val="1"/>
      <w:numFmt w:val="decimal"/>
      <w:lvlText w:val="%1.%2.%3"/>
      <w:lvlJc w:val="left"/>
      <w:pPr>
        <w:tabs>
          <w:tab w:val="num" w:pos="992"/>
        </w:tabs>
        <w:ind w:left="992" w:hanging="992"/>
      </w:pPr>
      <w:rPr>
        <w:rFonts w:cs="Times New Roman" w:hint="default"/>
      </w:rPr>
    </w:lvl>
    <w:lvl w:ilvl="3">
      <w:start w:val="1"/>
      <w:numFmt w:val="decimal"/>
      <w:lvlText w:val="%1.%2.5.%4"/>
      <w:lvlJc w:val="left"/>
      <w:pPr>
        <w:tabs>
          <w:tab w:val="num" w:pos="1134"/>
        </w:tabs>
        <w:ind w:left="1134" w:hanging="113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vanish w:val="0"/>
        <w:color w:val="000000"/>
        <w:spacing w:val="0"/>
        <w:kern w:val="0"/>
        <w:position w:val="0"/>
        <w:u w:val="none"/>
        <w:vertAlign w:val="baseline"/>
      </w:rPr>
    </w:lvl>
    <w:lvl w:ilvl="1" w:tplc="08090019">
      <w:start w:val="1"/>
      <w:numFmt w:val="lowerLetter"/>
      <w:lvlText w:val="%2."/>
      <w:lvlJc w:val="left"/>
      <w:pPr>
        <w:ind w:left="8594" w:hanging="360"/>
      </w:pPr>
      <w:rPr>
        <w:rFonts w:cs="Times New Roman"/>
      </w:rPr>
    </w:lvl>
    <w:lvl w:ilvl="2" w:tplc="0809001B">
      <w:start w:val="1"/>
      <w:numFmt w:val="lowerRoman"/>
      <w:lvlText w:val="%3."/>
      <w:lvlJc w:val="right"/>
      <w:pPr>
        <w:ind w:left="9314" w:hanging="180"/>
      </w:pPr>
      <w:rPr>
        <w:rFonts w:cs="Times New Roman"/>
      </w:rPr>
    </w:lvl>
    <w:lvl w:ilvl="3" w:tplc="0809000F">
      <w:start w:val="1"/>
      <w:numFmt w:val="decimal"/>
      <w:lvlText w:val="%4."/>
      <w:lvlJc w:val="left"/>
      <w:pPr>
        <w:ind w:left="10034" w:hanging="360"/>
      </w:pPr>
      <w:rPr>
        <w:rFonts w:cs="Times New Roman"/>
      </w:rPr>
    </w:lvl>
    <w:lvl w:ilvl="4" w:tplc="08090019">
      <w:start w:val="1"/>
      <w:numFmt w:val="lowerLetter"/>
      <w:lvlText w:val="%5."/>
      <w:lvlJc w:val="left"/>
      <w:pPr>
        <w:ind w:left="10754" w:hanging="360"/>
      </w:pPr>
      <w:rPr>
        <w:rFonts w:cs="Times New Roman"/>
      </w:rPr>
    </w:lvl>
    <w:lvl w:ilvl="5" w:tplc="0809001B">
      <w:start w:val="1"/>
      <w:numFmt w:val="lowerRoman"/>
      <w:lvlText w:val="%6."/>
      <w:lvlJc w:val="right"/>
      <w:pPr>
        <w:ind w:left="11474" w:hanging="180"/>
      </w:pPr>
      <w:rPr>
        <w:rFonts w:cs="Times New Roman"/>
      </w:rPr>
    </w:lvl>
    <w:lvl w:ilvl="6" w:tplc="0809000F">
      <w:start w:val="1"/>
      <w:numFmt w:val="decimal"/>
      <w:lvlText w:val="%7."/>
      <w:lvlJc w:val="left"/>
      <w:pPr>
        <w:ind w:left="12194" w:hanging="360"/>
      </w:pPr>
      <w:rPr>
        <w:rFonts w:cs="Times New Roman"/>
      </w:rPr>
    </w:lvl>
    <w:lvl w:ilvl="7" w:tplc="08090019">
      <w:start w:val="1"/>
      <w:numFmt w:val="lowerLetter"/>
      <w:lvlText w:val="%8."/>
      <w:lvlJc w:val="left"/>
      <w:pPr>
        <w:ind w:left="12914" w:hanging="360"/>
      </w:pPr>
      <w:rPr>
        <w:rFonts w:cs="Times New Roman"/>
      </w:rPr>
    </w:lvl>
    <w:lvl w:ilvl="8" w:tplc="0809001B">
      <w:start w:val="1"/>
      <w:numFmt w:val="lowerRoman"/>
      <w:lvlText w:val="%9."/>
      <w:lvlJc w:val="right"/>
      <w:pPr>
        <w:ind w:left="13634" w:hanging="180"/>
      </w:pPr>
      <w:rPr>
        <w:rFonts w:cs="Times New Roman"/>
      </w:rPr>
    </w:lvl>
  </w:abstractNum>
  <w:abstractNum w:abstractNumId="19">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2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481751E1"/>
    <w:multiLevelType w:val="hybridMultilevel"/>
    <w:tmpl w:val="CB16981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3">
    <w:nsid w:val="48B5182C"/>
    <w:multiLevelType w:val="hybridMultilevel"/>
    <w:tmpl w:val="0CC4148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nsid w:val="4B774D54"/>
    <w:multiLevelType w:val="hybridMultilevel"/>
    <w:tmpl w:val="8CBA221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5">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6">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nsid w:val="573E2B89"/>
    <w:multiLevelType w:val="multilevel"/>
    <w:tmpl w:val="FBD267F0"/>
    <w:lvl w:ilvl="0">
      <w:start w:val="1"/>
      <w:numFmt w:val="decimal"/>
      <w:lvlText w:val="%1"/>
      <w:lvlJc w:val="left"/>
      <w:pPr>
        <w:tabs>
          <w:tab w:val="num" w:pos="1701"/>
        </w:tabs>
        <w:ind w:left="1701" w:hanging="567"/>
      </w:pPr>
      <w:rPr>
        <w:rFonts w:ascii="Arial" w:hAnsi="Arial" w:cs="Times New Roman" w:hint="default"/>
        <w:b w:val="0"/>
        <w:i w:val="0"/>
        <w:sz w:val="22"/>
        <w:szCs w:val="22"/>
      </w:rPr>
    </w:lvl>
    <w:lvl w:ilvl="1">
      <w:start w:val="1"/>
      <w:numFmt w:val="lowerLetter"/>
      <w:lvlText w:val="%2"/>
      <w:lvlJc w:val="left"/>
      <w:pPr>
        <w:tabs>
          <w:tab w:val="num" w:pos="2268"/>
        </w:tabs>
        <w:ind w:left="2268" w:hanging="567"/>
      </w:pPr>
      <w:rPr>
        <w:rFonts w:ascii="Arial" w:hAnsi="Arial" w:cs="Times New Roman" w:hint="default"/>
        <w:b w:val="0"/>
        <w:i w:val="0"/>
        <w:sz w:val="22"/>
        <w:szCs w:val="22"/>
      </w:rPr>
    </w:lvl>
    <w:lvl w:ilvl="2">
      <w:start w:val="1"/>
      <w:numFmt w:val="lowerRoman"/>
      <w:lvlText w:val="%3"/>
      <w:lvlJc w:val="left"/>
      <w:pPr>
        <w:tabs>
          <w:tab w:val="num" w:pos="1701"/>
        </w:tabs>
        <w:ind w:left="1134"/>
      </w:pPr>
      <w:rPr>
        <w:rFonts w:ascii="Arial" w:hAnsi="Arial" w:cs="Times New Roman" w:hint="default"/>
        <w:b w:val="0"/>
        <w:i w:val="0"/>
        <w:sz w:val="22"/>
        <w:szCs w:val="22"/>
      </w:rPr>
    </w:lvl>
    <w:lvl w:ilvl="3">
      <w:start w:val="1"/>
      <w:numFmt w:val="decimal"/>
      <w:lvlText w:val="(%4)"/>
      <w:lvlJc w:val="left"/>
      <w:pPr>
        <w:tabs>
          <w:tab w:val="num" w:pos="3141"/>
        </w:tabs>
        <w:ind w:left="3141" w:hanging="360"/>
      </w:pPr>
      <w:rPr>
        <w:rFonts w:cs="Times New Roman" w:hint="default"/>
      </w:rPr>
    </w:lvl>
    <w:lvl w:ilvl="4">
      <w:start w:val="1"/>
      <w:numFmt w:val="lowerLetter"/>
      <w:lvlText w:val="(%5)"/>
      <w:lvlJc w:val="left"/>
      <w:pPr>
        <w:tabs>
          <w:tab w:val="num" w:pos="3501"/>
        </w:tabs>
        <w:ind w:left="3501" w:hanging="360"/>
      </w:pPr>
      <w:rPr>
        <w:rFonts w:cs="Times New Roman" w:hint="default"/>
      </w:rPr>
    </w:lvl>
    <w:lvl w:ilvl="5">
      <w:start w:val="1"/>
      <w:numFmt w:val="lowerRoman"/>
      <w:lvlText w:val="(%6)"/>
      <w:lvlJc w:val="left"/>
      <w:pPr>
        <w:tabs>
          <w:tab w:val="num" w:pos="3861"/>
        </w:tabs>
        <w:ind w:left="3861" w:hanging="360"/>
      </w:pPr>
      <w:rPr>
        <w:rFonts w:cs="Times New Roman" w:hint="default"/>
      </w:rPr>
    </w:lvl>
    <w:lvl w:ilvl="6">
      <w:start w:val="1"/>
      <w:numFmt w:val="decimal"/>
      <w:lvlText w:val="%7."/>
      <w:lvlJc w:val="left"/>
      <w:pPr>
        <w:tabs>
          <w:tab w:val="num" w:pos="4221"/>
        </w:tabs>
        <w:ind w:left="4221" w:hanging="360"/>
      </w:pPr>
      <w:rPr>
        <w:rFonts w:cs="Times New Roman" w:hint="default"/>
      </w:rPr>
    </w:lvl>
    <w:lvl w:ilvl="7">
      <w:start w:val="1"/>
      <w:numFmt w:val="lowerLetter"/>
      <w:lvlText w:val="%8."/>
      <w:lvlJc w:val="left"/>
      <w:pPr>
        <w:tabs>
          <w:tab w:val="num" w:pos="4581"/>
        </w:tabs>
        <w:ind w:left="4581" w:hanging="360"/>
      </w:pPr>
      <w:rPr>
        <w:rFonts w:cs="Times New Roman" w:hint="default"/>
      </w:rPr>
    </w:lvl>
    <w:lvl w:ilvl="8">
      <w:start w:val="1"/>
      <w:numFmt w:val="lowerRoman"/>
      <w:lvlText w:val="%9."/>
      <w:lvlJc w:val="left"/>
      <w:pPr>
        <w:tabs>
          <w:tab w:val="num" w:pos="4941"/>
        </w:tabs>
        <w:ind w:left="4941" w:hanging="360"/>
      </w:pPr>
      <w:rPr>
        <w:rFonts w:cs="Times New Roman" w:hint="default"/>
      </w:rPr>
    </w:lvl>
  </w:abstractNum>
  <w:abstractNum w:abstractNumId="28">
    <w:nsid w:val="603F151B"/>
    <w:multiLevelType w:val="hybridMultilevel"/>
    <w:tmpl w:val="E82ECB0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9">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1">
    <w:nsid w:val="65F23878"/>
    <w:multiLevelType w:val="hybridMultilevel"/>
    <w:tmpl w:val="41AE2A2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2">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6DC152B5"/>
    <w:multiLevelType w:val="hybridMultilevel"/>
    <w:tmpl w:val="DCDA2806"/>
    <w:lvl w:ilvl="0" w:tplc="DB04BAA0">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32356FC"/>
    <w:multiLevelType w:val="hybridMultilevel"/>
    <w:tmpl w:val="23A4A5A6"/>
    <w:lvl w:ilvl="0" w:tplc="D2C0A52C">
      <w:numFmt w:val="bullet"/>
      <w:lvlText w:val="•"/>
      <w:lvlJc w:val="left"/>
      <w:pPr>
        <w:ind w:left="1080" w:hanging="72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nsid w:val="74E556D8"/>
    <w:multiLevelType w:val="hybridMultilevel"/>
    <w:tmpl w:val="BFE6857A"/>
    <w:lvl w:ilvl="0" w:tplc="8076A10E">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6">
    <w:nsid w:val="76057496"/>
    <w:multiLevelType w:val="hybridMultilevel"/>
    <w:tmpl w:val="2D129A3E"/>
    <w:lvl w:ilvl="0" w:tplc="B956A55A">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7">
    <w:nsid w:val="7721766B"/>
    <w:multiLevelType w:val="hybridMultilevel"/>
    <w:tmpl w:val="5F40B53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8">
    <w:nsid w:val="78BA4B1E"/>
    <w:multiLevelType w:val="multilevel"/>
    <w:tmpl w:val="FE6C3A72"/>
    <w:lvl w:ilvl="0">
      <w:start w:val="1"/>
      <w:numFmt w:val="decimal"/>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
      <w:lvlText w:val="%2"/>
      <w:lvlJc w:val="left"/>
      <w:pPr>
        <w:tabs>
          <w:tab w:val="num" w:pos="993"/>
        </w:tabs>
        <w:ind w:left="993" w:hanging="567"/>
      </w:pPr>
      <w:rPr>
        <w:rFonts w:ascii="Arial" w:hAnsi="Arial" w:cs="Times New Roman" w:hint="default"/>
        <w:b w:val="0"/>
        <w:i w:val="0"/>
        <w:sz w:val="22"/>
        <w:szCs w:val="22"/>
      </w:rPr>
    </w:lvl>
    <w:lvl w:ilvl="2">
      <w:start w:val="1"/>
      <w:numFmt w:val="lowerRoman"/>
      <w:lvlText w:val="%3)"/>
      <w:lvlJc w:val="left"/>
      <w:pPr>
        <w:tabs>
          <w:tab w:val="num" w:pos="1647"/>
        </w:tabs>
        <w:ind w:left="1647" w:hanging="360"/>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abstractNum w:abstractNumId="39">
    <w:nsid w:val="79E353C4"/>
    <w:multiLevelType w:val="hybridMultilevel"/>
    <w:tmpl w:val="C03C349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0">
    <w:nsid w:val="7F9833C2"/>
    <w:multiLevelType w:val="hybridMultilevel"/>
    <w:tmpl w:val="BB1A66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9"/>
  </w:num>
  <w:num w:numId="2">
    <w:abstractNumId w:val="4"/>
  </w:num>
  <w:num w:numId="3">
    <w:abstractNumId w:val="12"/>
  </w:num>
  <w:num w:numId="4">
    <w:abstractNumId w:val="18"/>
  </w:num>
  <w:num w:numId="5">
    <w:abstractNumId w:val="30"/>
  </w:num>
  <w:num w:numId="6">
    <w:abstractNumId w:val="38"/>
  </w:num>
  <w:num w:numId="7">
    <w:abstractNumId w:val="27"/>
  </w:num>
  <w:num w:numId="8">
    <w:abstractNumId w:val="10"/>
  </w:num>
  <w:num w:numId="9">
    <w:abstractNumId w:val="26"/>
  </w:num>
  <w:num w:numId="10">
    <w:abstractNumId w:val="16"/>
  </w:num>
  <w:num w:numId="11">
    <w:abstractNumId w:val="17"/>
  </w:num>
  <w:num w:numId="12">
    <w:abstractNumId w:val="17"/>
  </w:num>
  <w:num w:numId="13">
    <w:abstractNumId w:val="7"/>
  </w:num>
  <w:num w:numId="14">
    <w:abstractNumId w:val="25"/>
  </w:num>
  <w:num w:numId="15">
    <w:abstractNumId w:val="13"/>
  </w:num>
  <w:num w:numId="16">
    <w:abstractNumId w:val="33"/>
  </w:num>
  <w:num w:numId="17">
    <w:abstractNumId w:val="40"/>
  </w:num>
  <w:num w:numId="18">
    <w:abstractNumId w:val="7"/>
  </w:num>
  <w:num w:numId="19">
    <w:abstractNumId w:val="7"/>
  </w:num>
  <w:num w:numId="20">
    <w:abstractNumId w:val="14"/>
  </w:num>
  <w:num w:numId="21">
    <w:abstractNumId w:val="9"/>
  </w:num>
  <w:num w:numId="22">
    <w:abstractNumId w:val="7"/>
  </w:num>
  <w:num w:numId="23">
    <w:abstractNumId w:val="3"/>
  </w:num>
  <w:num w:numId="24">
    <w:abstractNumId w:val="36"/>
  </w:num>
  <w:num w:numId="25">
    <w:abstractNumId w:val="37"/>
  </w:num>
  <w:num w:numId="26">
    <w:abstractNumId w:val="35"/>
  </w:num>
  <w:num w:numId="27">
    <w:abstractNumId w:val="23"/>
  </w:num>
  <w:num w:numId="28">
    <w:abstractNumId w:val="34"/>
  </w:num>
  <w:num w:numId="29">
    <w:abstractNumId w:val="8"/>
  </w:num>
  <w:num w:numId="30">
    <w:abstractNumId w:val="28"/>
  </w:num>
  <w:num w:numId="3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9"/>
  </w:num>
  <w:num w:numId="33">
    <w:abstractNumId w:val="6"/>
  </w:num>
  <w:num w:numId="34">
    <w:abstractNumId w:val="15"/>
  </w:num>
  <w:num w:numId="35">
    <w:abstractNumId w:val="22"/>
  </w:num>
  <w:num w:numId="36">
    <w:abstractNumId w:val="11"/>
  </w:num>
  <w:num w:numId="37">
    <w:abstractNumId w:val="24"/>
  </w:num>
  <w:num w:numId="38">
    <w:abstractNumId w:val="31"/>
  </w:num>
  <w:num w:numId="39">
    <w:abstractNumId w:val="29"/>
  </w:num>
  <w:num w:numId="40">
    <w:abstractNumId w:val="21"/>
  </w:num>
  <w:num w:numId="41">
    <w:abstractNumId w:val="19"/>
  </w:num>
  <w:num w:numId="42">
    <w:abstractNumId w:val="19"/>
  </w:num>
  <w:num w:numId="43">
    <w:abstractNumId w:val="19"/>
  </w:num>
  <w:num w:numId="44">
    <w:abstractNumId w:val="19"/>
  </w:num>
  <w:num w:numId="45">
    <w:abstractNumId w:val="5"/>
  </w:num>
  <w:num w:numId="46">
    <w:abstractNumId w:val="5"/>
  </w:num>
  <w:num w:numId="47">
    <w:abstractNumId w:val="5"/>
  </w:num>
  <w:num w:numId="48">
    <w:abstractNumId w:val="5"/>
  </w:num>
  <w:num w:numId="49">
    <w:abstractNumId w:val="32"/>
  </w:num>
  <w:num w:numId="50">
    <w:abstractNumId w:val="25"/>
  </w:num>
  <w:num w:numId="51">
    <w:abstractNumId w:val="25"/>
  </w:num>
  <w:num w:numId="52">
    <w:abstractNumId w:val="25"/>
  </w:num>
  <w:num w:numId="53">
    <w:abstractNumId w:val="30"/>
  </w:num>
  <w:num w:numId="54">
    <w:abstractNumId w:val="7"/>
  </w:num>
  <w:num w:numId="55">
    <w:abstractNumId w:val="7"/>
  </w:num>
  <w:num w:numId="56">
    <w:abstractNumId w:val="7"/>
  </w:num>
  <w:num w:numId="57">
    <w:abstractNumId w:val="7"/>
  </w:num>
  <w:num w:numId="58">
    <w:abstractNumId w:val="7"/>
  </w:num>
  <w:num w:numId="59">
    <w:abstractNumId w:val="7"/>
  </w:num>
  <w:num w:numId="60">
    <w:abstractNumId w:val="7"/>
  </w:num>
  <w:num w:numId="61">
    <w:abstractNumId w:val="7"/>
  </w:num>
  <w:num w:numId="62">
    <w:abstractNumId w:val="7"/>
  </w:num>
  <w:num w:numId="63">
    <w:abstractNumId w:val="20"/>
  </w:num>
  <w:num w:numId="64">
    <w:abstractNumId w:val="20"/>
  </w:num>
  <w:num w:numId="65">
    <w:abstractNumId w:val="20"/>
  </w:num>
  <w:num w:numId="66">
    <w:abstractNumId w:val="26"/>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hyphenationZone w:val="425"/>
  <w:doNotHyphenateCaps/>
  <w:clickAndTypeStyle w:val="BodyText"/>
  <w:drawingGridHorizontalSpacing w:val="11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4D13"/>
    <w:rsid w:val="00003D95"/>
    <w:rsid w:val="000043A4"/>
    <w:rsid w:val="00032948"/>
    <w:rsid w:val="000420D8"/>
    <w:rsid w:val="000448A8"/>
    <w:rsid w:val="00045C4D"/>
    <w:rsid w:val="000659BB"/>
    <w:rsid w:val="00066638"/>
    <w:rsid w:val="0006750C"/>
    <w:rsid w:val="00071644"/>
    <w:rsid w:val="00073CFE"/>
    <w:rsid w:val="00076E5B"/>
    <w:rsid w:val="00081D47"/>
    <w:rsid w:val="000908D6"/>
    <w:rsid w:val="00096B7A"/>
    <w:rsid w:val="000A1A14"/>
    <w:rsid w:val="000A3DF8"/>
    <w:rsid w:val="000A4332"/>
    <w:rsid w:val="000A7C23"/>
    <w:rsid w:val="000B3FF3"/>
    <w:rsid w:val="000C3F32"/>
    <w:rsid w:val="000C4EBC"/>
    <w:rsid w:val="000D39CD"/>
    <w:rsid w:val="000D40D2"/>
    <w:rsid w:val="000D471F"/>
    <w:rsid w:val="000E0D7D"/>
    <w:rsid w:val="000E78C0"/>
    <w:rsid w:val="000F42E1"/>
    <w:rsid w:val="000F54EF"/>
    <w:rsid w:val="00100A04"/>
    <w:rsid w:val="0010426C"/>
    <w:rsid w:val="001102AF"/>
    <w:rsid w:val="001121F0"/>
    <w:rsid w:val="00113574"/>
    <w:rsid w:val="001139FD"/>
    <w:rsid w:val="00113AB5"/>
    <w:rsid w:val="00113AEA"/>
    <w:rsid w:val="00120CB7"/>
    <w:rsid w:val="0012210E"/>
    <w:rsid w:val="00126198"/>
    <w:rsid w:val="001316AB"/>
    <w:rsid w:val="0013380D"/>
    <w:rsid w:val="00135129"/>
    <w:rsid w:val="00136FB2"/>
    <w:rsid w:val="00144206"/>
    <w:rsid w:val="00145093"/>
    <w:rsid w:val="001475B1"/>
    <w:rsid w:val="001477C1"/>
    <w:rsid w:val="001548A2"/>
    <w:rsid w:val="001574DC"/>
    <w:rsid w:val="00157A6B"/>
    <w:rsid w:val="00162C42"/>
    <w:rsid w:val="001639AE"/>
    <w:rsid w:val="00163F61"/>
    <w:rsid w:val="00175228"/>
    <w:rsid w:val="0018494A"/>
    <w:rsid w:val="0018656F"/>
    <w:rsid w:val="00190B2B"/>
    <w:rsid w:val="00197CF8"/>
    <w:rsid w:val="001A1B62"/>
    <w:rsid w:val="001A2B50"/>
    <w:rsid w:val="001B3138"/>
    <w:rsid w:val="001B7986"/>
    <w:rsid w:val="001C2BDD"/>
    <w:rsid w:val="001C752C"/>
    <w:rsid w:val="001D3B7C"/>
    <w:rsid w:val="001D41B2"/>
    <w:rsid w:val="001D5DFD"/>
    <w:rsid w:val="001D709A"/>
    <w:rsid w:val="001D798C"/>
    <w:rsid w:val="001E3896"/>
    <w:rsid w:val="001E5049"/>
    <w:rsid w:val="001E6F83"/>
    <w:rsid w:val="001E7670"/>
    <w:rsid w:val="001F2044"/>
    <w:rsid w:val="001F4DD5"/>
    <w:rsid w:val="001F647C"/>
    <w:rsid w:val="001F7947"/>
    <w:rsid w:val="00201991"/>
    <w:rsid w:val="00204602"/>
    <w:rsid w:val="00204839"/>
    <w:rsid w:val="00207DD1"/>
    <w:rsid w:val="00211908"/>
    <w:rsid w:val="00213FD7"/>
    <w:rsid w:val="00223665"/>
    <w:rsid w:val="00227B7D"/>
    <w:rsid w:val="00235819"/>
    <w:rsid w:val="002370A2"/>
    <w:rsid w:val="00237FE9"/>
    <w:rsid w:val="00244044"/>
    <w:rsid w:val="002441A3"/>
    <w:rsid w:val="00244221"/>
    <w:rsid w:val="00247681"/>
    <w:rsid w:val="00252A38"/>
    <w:rsid w:val="00261089"/>
    <w:rsid w:val="00264724"/>
    <w:rsid w:val="0027278E"/>
    <w:rsid w:val="00274F98"/>
    <w:rsid w:val="00276C61"/>
    <w:rsid w:val="00277327"/>
    <w:rsid w:val="00282BC8"/>
    <w:rsid w:val="002835CE"/>
    <w:rsid w:val="002A406B"/>
    <w:rsid w:val="002A6AAB"/>
    <w:rsid w:val="002B19DE"/>
    <w:rsid w:val="002B3AD7"/>
    <w:rsid w:val="002B4786"/>
    <w:rsid w:val="002C36B7"/>
    <w:rsid w:val="002C7E83"/>
    <w:rsid w:val="002D5F5E"/>
    <w:rsid w:val="002E4197"/>
    <w:rsid w:val="002E6C2A"/>
    <w:rsid w:val="002E7CE7"/>
    <w:rsid w:val="002F2F6B"/>
    <w:rsid w:val="002F4EA6"/>
    <w:rsid w:val="002F7535"/>
    <w:rsid w:val="0030629B"/>
    <w:rsid w:val="00310A0A"/>
    <w:rsid w:val="00317D7F"/>
    <w:rsid w:val="00320E1D"/>
    <w:rsid w:val="00320F7D"/>
    <w:rsid w:val="0032752D"/>
    <w:rsid w:val="00330276"/>
    <w:rsid w:val="00345495"/>
    <w:rsid w:val="003515D1"/>
    <w:rsid w:val="00355127"/>
    <w:rsid w:val="00356DD7"/>
    <w:rsid w:val="00363A5A"/>
    <w:rsid w:val="0036431C"/>
    <w:rsid w:val="0036734B"/>
    <w:rsid w:val="00371BEF"/>
    <w:rsid w:val="00377446"/>
    <w:rsid w:val="00380C7B"/>
    <w:rsid w:val="00381899"/>
    <w:rsid w:val="003846A5"/>
    <w:rsid w:val="00385015"/>
    <w:rsid w:val="00385C48"/>
    <w:rsid w:val="00387F0B"/>
    <w:rsid w:val="00391FDB"/>
    <w:rsid w:val="003946EE"/>
    <w:rsid w:val="00395D68"/>
    <w:rsid w:val="003A0B37"/>
    <w:rsid w:val="003A0F53"/>
    <w:rsid w:val="003A2960"/>
    <w:rsid w:val="003A4769"/>
    <w:rsid w:val="003B56E5"/>
    <w:rsid w:val="003C25A1"/>
    <w:rsid w:val="003C599E"/>
    <w:rsid w:val="003C5AE4"/>
    <w:rsid w:val="003C6219"/>
    <w:rsid w:val="003D560A"/>
    <w:rsid w:val="003D6F36"/>
    <w:rsid w:val="003E36AA"/>
    <w:rsid w:val="003E5C8B"/>
    <w:rsid w:val="003E68E9"/>
    <w:rsid w:val="003F23D2"/>
    <w:rsid w:val="003F2C76"/>
    <w:rsid w:val="004062BE"/>
    <w:rsid w:val="00411A38"/>
    <w:rsid w:val="00422E65"/>
    <w:rsid w:val="0042375C"/>
    <w:rsid w:val="00425EDD"/>
    <w:rsid w:val="0042672C"/>
    <w:rsid w:val="004308D2"/>
    <w:rsid w:val="0044047B"/>
    <w:rsid w:val="00441AB5"/>
    <w:rsid w:val="00445B60"/>
    <w:rsid w:val="004515B9"/>
    <w:rsid w:val="00453123"/>
    <w:rsid w:val="004539C8"/>
    <w:rsid w:val="004560AA"/>
    <w:rsid w:val="00460028"/>
    <w:rsid w:val="00463320"/>
    <w:rsid w:val="00463F92"/>
    <w:rsid w:val="00464404"/>
    <w:rsid w:val="0046677C"/>
    <w:rsid w:val="0046695C"/>
    <w:rsid w:val="00466C19"/>
    <w:rsid w:val="00466DD1"/>
    <w:rsid w:val="00481383"/>
    <w:rsid w:val="00484148"/>
    <w:rsid w:val="00487EB5"/>
    <w:rsid w:val="00491DC6"/>
    <w:rsid w:val="00492044"/>
    <w:rsid w:val="004933ED"/>
    <w:rsid w:val="00497633"/>
    <w:rsid w:val="004A0C9F"/>
    <w:rsid w:val="004A3893"/>
    <w:rsid w:val="004B0E6D"/>
    <w:rsid w:val="004B6035"/>
    <w:rsid w:val="004C0A4F"/>
    <w:rsid w:val="004C2F5C"/>
    <w:rsid w:val="004C3473"/>
    <w:rsid w:val="004C74B7"/>
    <w:rsid w:val="004D0E1D"/>
    <w:rsid w:val="004D182A"/>
    <w:rsid w:val="004D6AF2"/>
    <w:rsid w:val="004E5C57"/>
    <w:rsid w:val="004E7B20"/>
    <w:rsid w:val="004F17F7"/>
    <w:rsid w:val="004F5078"/>
    <w:rsid w:val="004F69F1"/>
    <w:rsid w:val="004F6DD8"/>
    <w:rsid w:val="004F72F9"/>
    <w:rsid w:val="00501663"/>
    <w:rsid w:val="005114BB"/>
    <w:rsid w:val="00512705"/>
    <w:rsid w:val="0052391D"/>
    <w:rsid w:val="00524526"/>
    <w:rsid w:val="00530763"/>
    <w:rsid w:val="005332CF"/>
    <w:rsid w:val="005353D8"/>
    <w:rsid w:val="0054167C"/>
    <w:rsid w:val="00543FB3"/>
    <w:rsid w:val="00550B96"/>
    <w:rsid w:val="0055183C"/>
    <w:rsid w:val="00552FAC"/>
    <w:rsid w:val="0055680B"/>
    <w:rsid w:val="00564600"/>
    <w:rsid w:val="005729D4"/>
    <w:rsid w:val="005730A9"/>
    <w:rsid w:val="00573606"/>
    <w:rsid w:val="0057512B"/>
    <w:rsid w:val="005764AE"/>
    <w:rsid w:val="00582569"/>
    <w:rsid w:val="00582849"/>
    <w:rsid w:val="005A0C67"/>
    <w:rsid w:val="005A6C35"/>
    <w:rsid w:val="005B04C9"/>
    <w:rsid w:val="005B0539"/>
    <w:rsid w:val="005C1481"/>
    <w:rsid w:val="005C5063"/>
    <w:rsid w:val="005C72F2"/>
    <w:rsid w:val="005D140B"/>
    <w:rsid w:val="005F4341"/>
    <w:rsid w:val="005F5FC3"/>
    <w:rsid w:val="005F72D4"/>
    <w:rsid w:val="005F7795"/>
    <w:rsid w:val="006063E5"/>
    <w:rsid w:val="0061125B"/>
    <w:rsid w:val="00615A3E"/>
    <w:rsid w:val="00620822"/>
    <w:rsid w:val="00623333"/>
    <w:rsid w:val="00625AF8"/>
    <w:rsid w:val="00631149"/>
    <w:rsid w:val="00631A1F"/>
    <w:rsid w:val="00631AF9"/>
    <w:rsid w:val="00632734"/>
    <w:rsid w:val="00633093"/>
    <w:rsid w:val="0063750F"/>
    <w:rsid w:val="00637617"/>
    <w:rsid w:val="00641F5F"/>
    <w:rsid w:val="006427BF"/>
    <w:rsid w:val="006513D2"/>
    <w:rsid w:val="00651979"/>
    <w:rsid w:val="00654795"/>
    <w:rsid w:val="00655287"/>
    <w:rsid w:val="00666C42"/>
    <w:rsid w:val="00685422"/>
    <w:rsid w:val="00692AD3"/>
    <w:rsid w:val="00693146"/>
    <w:rsid w:val="00695A35"/>
    <w:rsid w:val="00695AA3"/>
    <w:rsid w:val="00697A85"/>
    <w:rsid w:val="006A0CEC"/>
    <w:rsid w:val="006A1EF4"/>
    <w:rsid w:val="006B371F"/>
    <w:rsid w:val="006D1B20"/>
    <w:rsid w:val="006D355A"/>
    <w:rsid w:val="006F114B"/>
    <w:rsid w:val="006F46CA"/>
    <w:rsid w:val="006F5516"/>
    <w:rsid w:val="006F5BF7"/>
    <w:rsid w:val="006F72BC"/>
    <w:rsid w:val="007067BA"/>
    <w:rsid w:val="007073B4"/>
    <w:rsid w:val="007108ED"/>
    <w:rsid w:val="00712184"/>
    <w:rsid w:val="00714D13"/>
    <w:rsid w:val="00720426"/>
    <w:rsid w:val="00721DBE"/>
    <w:rsid w:val="007238EA"/>
    <w:rsid w:val="00726D81"/>
    <w:rsid w:val="00726F9A"/>
    <w:rsid w:val="0072784D"/>
    <w:rsid w:val="00733A16"/>
    <w:rsid w:val="00736954"/>
    <w:rsid w:val="007379A8"/>
    <w:rsid w:val="00743586"/>
    <w:rsid w:val="0075170E"/>
    <w:rsid w:val="00752173"/>
    <w:rsid w:val="007528C9"/>
    <w:rsid w:val="00757D6C"/>
    <w:rsid w:val="00761C1E"/>
    <w:rsid w:val="00767FC6"/>
    <w:rsid w:val="00774E1F"/>
    <w:rsid w:val="00777D55"/>
    <w:rsid w:val="00783871"/>
    <w:rsid w:val="00785FAC"/>
    <w:rsid w:val="007920F8"/>
    <w:rsid w:val="007A09E5"/>
    <w:rsid w:val="007A2E17"/>
    <w:rsid w:val="007B0713"/>
    <w:rsid w:val="007B3A72"/>
    <w:rsid w:val="007B5D98"/>
    <w:rsid w:val="007D368A"/>
    <w:rsid w:val="007D4136"/>
    <w:rsid w:val="007D5ACE"/>
    <w:rsid w:val="007D6E7B"/>
    <w:rsid w:val="007E3644"/>
    <w:rsid w:val="007E43BC"/>
    <w:rsid w:val="007E6223"/>
    <w:rsid w:val="007E6DFE"/>
    <w:rsid w:val="007F6AC1"/>
    <w:rsid w:val="0081008F"/>
    <w:rsid w:val="008136BC"/>
    <w:rsid w:val="008179F5"/>
    <w:rsid w:val="0082561D"/>
    <w:rsid w:val="00826C23"/>
    <w:rsid w:val="0083396C"/>
    <w:rsid w:val="00834ACF"/>
    <w:rsid w:val="008369C4"/>
    <w:rsid w:val="008517B6"/>
    <w:rsid w:val="00853C9F"/>
    <w:rsid w:val="00856635"/>
    <w:rsid w:val="00856BC4"/>
    <w:rsid w:val="00856CD1"/>
    <w:rsid w:val="00857962"/>
    <w:rsid w:val="00863D8E"/>
    <w:rsid w:val="0086412B"/>
    <w:rsid w:val="0087060C"/>
    <w:rsid w:val="00870A1B"/>
    <w:rsid w:val="00870DCC"/>
    <w:rsid w:val="0087112A"/>
    <w:rsid w:val="0088163C"/>
    <w:rsid w:val="00885A04"/>
    <w:rsid w:val="00891BD4"/>
    <w:rsid w:val="00897664"/>
    <w:rsid w:val="0089770D"/>
    <w:rsid w:val="00897758"/>
    <w:rsid w:val="008A7F8E"/>
    <w:rsid w:val="008C68EF"/>
    <w:rsid w:val="008D169A"/>
    <w:rsid w:val="008D3E6A"/>
    <w:rsid w:val="008D47DC"/>
    <w:rsid w:val="008D48B6"/>
    <w:rsid w:val="008E02F0"/>
    <w:rsid w:val="008E1A71"/>
    <w:rsid w:val="008E6FFB"/>
    <w:rsid w:val="008E7ED5"/>
    <w:rsid w:val="008F22FF"/>
    <w:rsid w:val="008F5390"/>
    <w:rsid w:val="00905176"/>
    <w:rsid w:val="00905F4D"/>
    <w:rsid w:val="00906B2E"/>
    <w:rsid w:val="00917887"/>
    <w:rsid w:val="00921772"/>
    <w:rsid w:val="00921872"/>
    <w:rsid w:val="00922B53"/>
    <w:rsid w:val="00930757"/>
    <w:rsid w:val="00932AEE"/>
    <w:rsid w:val="009340BE"/>
    <w:rsid w:val="009354A6"/>
    <w:rsid w:val="00940AF0"/>
    <w:rsid w:val="009412B2"/>
    <w:rsid w:val="009425AC"/>
    <w:rsid w:val="009426DC"/>
    <w:rsid w:val="009504E2"/>
    <w:rsid w:val="0095501F"/>
    <w:rsid w:val="009555D4"/>
    <w:rsid w:val="00956293"/>
    <w:rsid w:val="00962D02"/>
    <w:rsid w:val="0096679C"/>
    <w:rsid w:val="009673B5"/>
    <w:rsid w:val="00970B19"/>
    <w:rsid w:val="00973517"/>
    <w:rsid w:val="00976F9D"/>
    <w:rsid w:val="00982E75"/>
    <w:rsid w:val="00983B71"/>
    <w:rsid w:val="00986D5A"/>
    <w:rsid w:val="009969BD"/>
    <w:rsid w:val="009971C1"/>
    <w:rsid w:val="009A1DF4"/>
    <w:rsid w:val="009A2C02"/>
    <w:rsid w:val="009B30D7"/>
    <w:rsid w:val="009B43A1"/>
    <w:rsid w:val="009B54A0"/>
    <w:rsid w:val="009C22FA"/>
    <w:rsid w:val="009C2C30"/>
    <w:rsid w:val="009C2C76"/>
    <w:rsid w:val="009C4A69"/>
    <w:rsid w:val="009C4BBF"/>
    <w:rsid w:val="009D215E"/>
    <w:rsid w:val="009D41DD"/>
    <w:rsid w:val="009D739F"/>
    <w:rsid w:val="009E0216"/>
    <w:rsid w:val="009E1230"/>
    <w:rsid w:val="009E13CF"/>
    <w:rsid w:val="009E2F87"/>
    <w:rsid w:val="009E41DD"/>
    <w:rsid w:val="009E47AA"/>
    <w:rsid w:val="009F34B3"/>
    <w:rsid w:val="009F525A"/>
    <w:rsid w:val="009F7963"/>
    <w:rsid w:val="00A10C41"/>
    <w:rsid w:val="00A149F2"/>
    <w:rsid w:val="00A14A4B"/>
    <w:rsid w:val="00A14A91"/>
    <w:rsid w:val="00A15978"/>
    <w:rsid w:val="00A163D8"/>
    <w:rsid w:val="00A21909"/>
    <w:rsid w:val="00A252E0"/>
    <w:rsid w:val="00A27A7A"/>
    <w:rsid w:val="00A323B0"/>
    <w:rsid w:val="00A3285F"/>
    <w:rsid w:val="00A33B52"/>
    <w:rsid w:val="00A36563"/>
    <w:rsid w:val="00A367F6"/>
    <w:rsid w:val="00A4101F"/>
    <w:rsid w:val="00A41A5C"/>
    <w:rsid w:val="00A437CE"/>
    <w:rsid w:val="00A444FA"/>
    <w:rsid w:val="00A44622"/>
    <w:rsid w:val="00A44757"/>
    <w:rsid w:val="00A46075"/>
    <w:rsid w:val="00A57CFC"/>
    <w:rsid w:val="00A6234F"/>
    <w:rsid w:val="00A659AE"/>
    <w:rsid w:val="00A65D77"/>
    <w:rsid w:val="00A71783"/>
    <w:rsid w:val="00A755AA"/>
    <w:rsid w:val="00A849C5"/>
    <w:rsid w:val="00A84B54"/>
    <w:rsid w:val="00A85FF4"/>
    <w:rsid w:val="00A86F54"/>
    <w:rsid w:val="00A876F8"/>
    <w:rsid w:val="00A903F5"/>
    <w:rsid w:val="00A91A87"/>
    <w:rsid w:val="00AA4035"/>
    <w:rsid w:val="00AB09FE"/>
    <w:rsid w:val="00AB2A87"/>
    <w:rsid w:val="00AB3374"/>
    <w:rsid w:val="00AB34BE"/>
    <w:rsid w:val="00AB5CAB"/>
    <w:rsid w:val="00AC2C6D"/>
    <w:rsid w:val="00AC5F56"/>
    <w:rsid w:val="00AC6193"/>
    <w:rsid w:val="00AD734C"/>
    <w:rsid w:val="00AD78B0"/>
    <w:rsid w:val="00AE1F59"/>
    <w:rsid w:val="00AE5700"/>
    <w:rsid w:val="00AE6AF7"/>
    <w:rsid w:val="00AF0D95"/>
    <w:rsid w:val="00AF2E48"/>
    <w:rsid w:val="00AF615B"/>
    <w:rsid w:val="00AF667A"/>
    <w:rsid w:val="00B00354"/>
    <w:rsid w:val="00B01900"/>
    <w:rsid w:val="00B03143"/>
    <w:rsid w:val="00B0585C"/>
    <w:rsid w:val="00B0620F"/>
    <w:rsid w:val="00B06F79"/>
    <w:rsid w:val="00B136C6"/>
    <w:rsid w:val="00B13E1E"/>
    <w:rsid w:val="00B17EBA"/>
    <w:rsid w:val="00B201CC"/>
    <w:rsid w:val="00B21635"/>
    <w:rsid w:val="00B21FC0"/>
    <w:rsid w:val="00B34533"/>
    <w:rsid w:val="00B34932"/>
    <w:rsid w:val="00B357D0"/>
    <w:rsid w:val="00B40C1E"/>
    <w:rsid w:val="00B425ED"/>
    <w:rsid w:val="00B43874"/>
    <w:rsid w:val="00B4389F"/>
    <w:rsid w:val="00B43C65"/>
    <w:rsid w:val="00B47F95"/>
    <w:rsid w:val="00B534F2"/>
    <w:rsid w:val="00B54F4F"/>
    <w:rsid w:val="00B63794"/>
    <w:rsid w:val="00B6686E"/>
    <w:rsid w:val="00B66DC6"/>
    <w:rsid w:val="00B67FCB"/>
    <w:rsid w:val="00B75306"/>
    <w:rsid w:val="00B75C73"/>
    <w:rsid w:val="00B84B81"/>
    <w:rsid w:val="00B85D6D"/>
    <w:rsid w:val="00B9036C"/>
    <w:rsid w:val="00B93F23"/>
    <w:rsid w:val="00B94608"/>
    <w:rsid w:val="00BA70FA"/>
    <w:rsid w:val="00BB31A9"/>
    <w:rsid w:val="00BC08B0"/>
    <w:rsid w:val="00BC1524"/>
    <w:rsid w:val="00BD11A2"/>
    <w:rsid w:val="00BD11AF"/>
    <w:rsid w:val="00BD3568"/>
    <w:rsid w:val="00BD364E"/>
    <w:rsid w:val="00BD6993"/>
    <w:rsid w:val="00BE1BEC"/>
    <w:rsid w:val="00BF69E8"/>
    <w:rsid w:val="00C000AE"/>
    <w:rsid w:val="00C02E4B"/>
    <w:rsid w:val="00C06891"/>
    <w:rsid w:val="00C07860"/>
    <w:rsid w:val="00C130F6"/>
    <w:rsid w:val="00C13345"/>
    <w:rsid w:val="00C22A57"/>
    <w:rsid w:val="00C23C4B"/>
    <w:rsid w:val="00C32741"/>
    <w:rsid w:val="00C37636"/>
    <w:rsid w:val="00C40765"/>
    <w:rsid w:val="00C47A77"/>
    <w:rsid w:val="00C51EA5"/>
    <w:rsid w:val="00C528B9"/>
    <w:rsid w:val="00C531DA"/>
    <w:rsid w:val="00C65724"/>
    <w:rsid w:val="00C7049F"/>
    <w:rsid w:val="00C748BD"/>
    <w:rsid w:val="00C75503"/>
    <w:rsid w:val="00C75E67"/>
    <w:rsid w:val="00C80697"/>
    <w:rsid w:val="00C80FDB"/>
    <w:rsid w:val="00C82699"/>
    <w:rsid w:val="00C9074E"/>
    <w:rsid w:val="00C9142C"/>
    <w:rsid w:val="00C91AE4"/>
    <w:rsid w:val="00C92711"/>
    <w:rsid w:val="00C9540A"/>
    <w:rsid w:val="00C954BF"/>
    <w:rsid w:val="00C95D0A"/>
    <w:rsid w:val="00C965D4"/>
    <w:rsid w:val="00C976CE"/>
    <w:rsid w:val="00CA691F"/>
    <w:rsid w:val="00CA6970"/>
    <w:rsid w:val="00CB24A4"/>
    <w:rsid w:val="00CB5315"/>
    <w:rsid w:val="00CB5860"/>
    <w:rsid w:val="00CB59B3"/>
    <w:rsid w:val="00CB5C9E"/>
    <w:rsid w:val="00CB7C20"/>
    <w:rsid w:val="00CC3395"/>
    <w:rsid w:val="00CC4475"/>
    <w:rsid w:val="00CD65BE"/>
    <w:rsid w:val="00CD7575"/>
    <w:rsid w:val="00CE355B"/>
    <w:rsid w:val="00CE7AB5"/>
    <w:rsid w:val="00CF35FB"/>
    <w:rsid w:val="00CF6926"/>
    <w:rsid w:val="00D105A7"/>
    <w:rsid w:val="00D11350"/>
    <w:rsid w:val="00D127D1"/>
    <w:rsid w:val="00D21C83"/>
    <w:rsid w:val="00D3428B"/>
    <w:rsid w:val="00D40694"/>
    <w:rsid w:val="00D41E30"/>
    <w:rsid w:val="00D46A6C"/>
    <w:rsid w:val="00D50131"/>
    <w:rsid w:val="00D52150"/>
    <w:rsid w:val="00D57C08"/>
    <w:rsid w:val="00D705B1"/>
    <w:rsid w:val="00D76E20"/>
    <w:rsid w:val="00D82B38"/>
    <w:rsid w:val="00D847AD"/>
    <w:rsid w:val="00D848E5"/>
    <w:rsid w:val="00D86532"/>
    <w:rsid w:val="00D879DA"/>
    <w:rsid w:val="00D90F57"/>
    <w:rsid w:val="00DA6C48"/>
    <w:rsid w:val="00DB4005"/>
    <w:rsid w:val="00DB4DAA"/>
    <w:rsid w:val="00DB585F"/>
    <w:rsid w:val="00DC1CA6"/>
    <w:rsid w:val="00DD08DA"/>
    <w:rsid w:val="00DD6174"/>
    <w:rsid w:val="00DE1C55"/>
    <w:rsid w:val="00DE75E2"/>
    <w:rsid w:val="00DF2487"/>
    <w:rsid w:val="00DF398E"/>
    <w:rsid w:val="00E0238C"/>
    <w:rsid w:val="00E03A15"/>
    <w:rsid w:val="00E042BC"/>
    <w:rsid w:val="00E11D00"/>
    <w:rsid w:val="00E14C95"/>
    <w:rsid w:val="00E20AC8"/>
    <w:rsid w:val="00E2706B"/>
    <w:rsid w:val="00E30D7A"/>
    <w:rsid w:val="00E311B5"/>
    <w:rsid w:val="00E31519"/>
    <w:rsid w:val="00E36E66"/>
    <w:rsid w:val="00E37CF6"/>
    <w:rsid w:val="00E37F22"/>
    <w:rsid w:val="00E42CF6"/>
    <w:rsid w:val="00E4569D"/>
    <w:rsid w:val="00E4733C"/>
    <w:rsid w:val="00E47BC3"/>
    <w:rsid w:val="00E60CCC"/>
    <w:rsid w:val="00E67B20"/>
    <w:rsid w:val="00E701BF"/>
    <w:rsid w:val="00E711D8"/>
    <w:rsid w:val="00E7550C"/>
    <w:rsid w:val="00E8177D"/>
    <w:rsid w:val="00E83A29"/>
    <w:rsid w:val="00E9467E"/>
    <w:rsid w:val="00E96216"/>
    <w:rsid w:val="00E96B82"/>
    <w:rsid w:val="00EA0719"/>
    <w:rsid w:val="00EA6DCD"/>
    <w:rsid w:val="00EB1945"/>
    <w:rsid w:val="00EB6DBD"/>
    <w:rsid w:val="00EC138C"/>
    <w:rsid w:val="00EC3208"/>
    <w:rsid w:val="00ED2684"/>
    <w:rsid w:val="00ED3515"/>
    <w:rsid w:val="00ED51A3"/>
    <w:rsid w:val="00EE1910"/>
    <w:rsid w:val="00EE2C40"/>
    <w:rsid w:val="00EE33C3"/>
    <w:rsid w:val="00EF0454"/>
    <w:rsid w:val="00EF1238"/>
    <w:rsid w:val="00F02130"/>
    <w:rsid w:val="00F050FE"/>
    <w:rsid w:val="00F11318"/>
    <w:rsid w:val="00F1531A"/>
    <w:rsid w:val="00F155DC"/>
    <w:rsid w:val="00F202BE"/>
    <w:rsid w:val="00F262B6"/>
    <w:rsid w:val="00F26B1C"/>
    <w:rsid w:val="00F26CAA"/>
    <w:rsid w:val="00F34253"/>
    <w:rsid w:val="00F370EF"/>
    <w:rsid w:val="00F40CDE"/>
    <w:rsid w:val="00F41549"/>
    <w:rsid w:val="00F47083"/>
    <w:rsid w:val="00F52AC3"/>
    <w:rsid w:val="00F579A3"/>
    <w:rsid w:val="00F663D6"/>
    <w:rsid w:val="00F70663"/>
    <w:rsid w:val="00F710A0"/>
    <w:rsid w:val="00F77CD6"/>
    <w:rsid w:val="00F8146C"/>
    <w:rsid w:val="00F81F16"/>
    <w:rsid w:val="00F84E3C"/>
    <w:rsid w:val="00F85441"/>
    <w:rsid w:val="00F87F67"/>
    <w:rsid w:val="00F90397"/>
    <w:rsid w:val="00F92E3C"/>
    <w:rsid w:val="00F931D3"/>
    <w:rsid w:val="00FA2478"/>
    <w:rsid w:val="00FA488F"/>
    <w:rsid w:val="00FA639F"/>
    <w:rsid w:val="00FB02D4"/>
    <w:rsid w:val="00FB0B78"/>
    <w:rsid w:val="00FB3C2B"/>
    <w:rsid w:val="00FB5A77"/>
    <w:rsid w:val="00FD34EC"/>
    <w:rsid w:val="00FE18BD"/>
    <w:rsid w:val="00FE4F51"/>
    <w:rsid w:val="00FE5007"/>
    <w:rsid w:val="00FF3BBC"/>
    <w:rsid w:val="00FF478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113A7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0" w:defQFormat="0" w:count="276">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lsdException w:name="heading 6" w:semiHidden="0" w:uiPriority="0"/>
    <w:lsdException w:name="heading 7" w:semiHidden="0" w:uiPriority="0"/>
    <w:lsdException w:name="heading 8" w:semiHidden="0" w:uiPriority="0"/>
    <w:lsdException w:name="heading 9" w:semiHidden="0" w:uiPriority="0"/>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iPriority="0" w:unhideWhenUsed="1"/>
    <w:lsdException w:name="annotation text" w:locked="1" w:unhideWhenUsed="1"/>
    <w:lsdException w:name="header" w:locked="1" w:uiPriority="0" w:unhideWhenUsed="1"/>
    <w:lsdException w:name="footer" w:locked="1" w:uiPriority="0" w:unhideWhenUsed="1"/>
    <w:lsdException w:name="index heading" w:locked="1" w:unhideWhenUsed="1"/>
    <w:lsdException w:name="caption" w:uiPriority="0" w:unhideWhenUsed="1"/>
    <w:lsdException w:name="table of figures" w:locked="1" w:unhideWhenUsed="1"/>
    <w:lsdException w:name="envelope address" w:locked="1" w:unhideWhenUsed="1"/>
    <w:lsdException w:name="envelope return" w:locked="1" w:unhideWhenUsed="1"/>
    <w:lsdException w:name="footnote reference" w:locked="1" w:uiPriority="0" w:unhideWhenUsed="1"/>
    <w:lsdException w:name="annotation reference" w:locked="1" w:unhideWhenUsed="1"/>
    <w:lsdException w:name="line number" w:locked="1" w:unhideWhenUsed="1"/>
    <w:lsdException w:name="page number" w:locked="1" w:uiPriority="0"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iPriority="0" w:unhideWhenUsed="1" w:qFormat="1"/>
    <w:lsdException w:name="Body Text Indent" w:locked="1" w:uiPriority="0"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1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iPriority="0" w:unhideWhenUsed="1"/>
    <w:lsdException w:name="Body Text Indent 3" w:locked="1" w:unhideWhenUsed="1"/>
    <w:lsdException w:name="Block Text" w:locked="1" w:uiPriority="0" w:unhideWhenUsed="1"/>
    <w:lsdException w:name="Hyperlink" w:locked="1" w:unhideWhenUsed="1"/>
    <w:lsdException w:name="FollowedHyperlink" w:locked="1" w:unhideWhenUsed="1"/>
    <w:lsdException w:name="Strong" w:semiHidden="0" w:uiPriority="0"/>
    <w:lsdException w:name="Emphasis" w:semiHidden="0" w:uiPriority="0"/>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lsdException w:name="Intense Reference" w:semiHidden="0" w:uiPriority="32"/>
    <w:lsdException w:name="Book Title" w:semiHidden="0" w:uiPriority="33"/>
    <w:lsdException w:name="Bibliography" w:uiPriority="37" w:unhideWhenUsed="1"/>
    <w:lsdException w:name="TOC Heading" w:semiHidden="0" w:uiPriority="39"/>
  </w:latentStyles>
  <w:style w:type="paragraph" w:default="1" w:styleId="Normal">
    <w:name w:val="Normal"/>
    <w:qFormat/>
    <w:rsid w:val="00113574"/>
    <w:rPr>
      <w:rFonts w:ascii="Arial" w:eastAsiaTheme="minorEastAsia" w:hAnsi="Arial" w:cs="Arial"/>
      <w:sz w:val="22"/>
      <w:szCs w:val="22"/>
      <w:lang w:eastAsia="en-US"/>
    </w:rPr>
  </w:style>
  <w:style w:type="paragraph" w:styleId="Heading1">
    <w:name w:val="heading 1"/>
    <w:basedOn w:val="Normal"/>
    <w:next w:val="BodyText"/>
    <w:link w:val="Heading1Char"/>
    <w:qFormat/>
    <w:rsid w:val="00113574"/>
    <w:pPr>
      <w:keepNext/>
      <w:numPr>
        <w:numId w:val="62"/>
      </w:numPr>
      <w:spacing w:before="240" w:after="240"/>
      <w:outlineLvl w:val="0"/>
    </w:pPr>
    <w:rPr>
      <w:rFonts w:eastAsia="Calibri" w:cs="Calibri"/>
      <w:b/>
      <w:caps/>
      <w:kern w:val="28"/>
      <w:lang w:eastAsia="de-DE"/>
    </w:rPr>
  </w:style>
  <w:style w:type="paragraph" w:styleId="Heading2">
    <w:name w:val="heading 2"/>
    <w:basedOn w:val="Heading1"/>
    <w:next w:val="BodyText"/>
    <w:link w:val="Heading2Char"/>
    <w:qFormat/>
    <w:rsid w:val="00113574"/>
    <w:pPr>
      <w:numPr>
        <w:ilvl w:val="1"/>
      </w:numPr>
      <w:spacing w:before="120" w:after="120"/>
      <w:jc w:val="both"/>
      <w:outlineLvl w:val="1"/>
    </w:pPr>
    <w:rPr>
      <w:rFonts w:eastAsia="MS Mincho" w:cs="Times New Roman"/>
      <w:caps w:val="0"/>
      <w:szCs w:val="20"/>
    </w:rPr>
  </w:style>
  <w:style w:type="paragraph" w:styleId="Heading3">
    <w:name w:val="heading 3"/>
    <w:basedOn w:val="Normal"/>
    <w:next w:val="BodyText"/>
    <w:link w:val="Heading3Char"/>
    <w:qFormat/>
    <w:rsid w:val="00113574"/>
    <w:pPr>
      <w:keepNext/>
      <w:numPr>
        <w:ilvl w:val="2"/>
        <w:numId w:val="62"/>
      </w:numPr>
      <w:spacing w:before="120" w:after="120"/>
      <w:outlineLvl w:val="2"/>
    </w:pPr>
    <w:rPr>
      <w:rFonts w:eastAsia="Calibri" w:cs="Calibri"/>
      <w:szCs w:val="20"/>
      <w:lang w:eastAsia="de-DE"/>
    </w:rPr>
  </w:style>
  <w:style w:type="paragraph" w:styleId="Heading4">
    <w:name w:val="heading 4"/>
    <w:basedOn w:val="Normal"/>
    <w:next w:val="Normal"/>
    <w:link w:val="Heading4Char"/>
    <w:qFormat/>
    <w:rsid w:val="00113574"/>
    <w:pPr>
      <w:keepNext/>
      <w:numPr>
        <w:ilvl w:val="3"/>
        <w:numId w:val="62"/>
      </w:numPr>
      <w:spacing w:before="120" w:after="120"/>
      <w:outlineLvl w:val="3"/>
    </w:pPr>
    <w:rPr>
      <w:szCs w:val="20"/>
      <w:lang w:eastAsia="de-DE"/>
    </w:rPr>
  </w:style>
  <w:style w:type="paragraph" w:styleId="Heading5">
    <w:name w:val="heading 5"/>
    <w:basedOn w:val="Normal"/>
    <w:next w:val="Normal"/>
    <w:link w:val="Heading5Char"/>
    <w:rsid w:val="00113574"/>
    <w:pPr>
      <w:numPr>
        <w:ilvl w:val="4"/>
        <w:numId w:val="62"/>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rsid w:val="00113574"/>
    <w:pPr>
      <w:numPr>
        <w:ilvl w:val="5"/>
        <w:numId w:val="62"/>
      </w:numPr>
      <w:spacing w:before="240" w:after="60"/>
      <w:outlineLvl w:val="5"/>
    </w:pPr>
    <w:rPr>
      <w:b/>
      <w:bCs/>
      <w:lang w:eastAsia="en-GB"/>
    </w:rPr>
  </w:style>
  <w:style w:type="paragraph" w:styleId="Heading7">
    <w:name w:val="heading 7"/>
    <w:basedOn w:val="Normal"/>
    <w:next w:val="Normal"/>
    <w:link w:val="Heading7Char"/>
    <w:unhideWhenUsed/>
    <w:rsid w:val="00113574"/>
    <w:pPr>
      <w:numPr>
        <w:ilvl w:val="6"/>
        <w:numId w:val="62"/>
      </w:numPr>
      <w:spacing w:before="240" w:after="60"/>
      <w:outlineLvl w:val="6"/>
    </w:pPr>
    <w:rPr>
      <w:lang w:eastAsia="en-GB"/>
    </w:rPr>
  </w:style>
  <w:style w:type="paragraph" w:styleId="Heading8">
    <w:name w:val="heading 8"/>
    <w:basedOn w:val="Normal"/>
    <w:next w:val="Normal"/>
    <w:link w:val="Heading8Char"/>
    <w:unhideWhenUsed/>
    <w:rsid w:val="00113574"/>
    <w:pPr>
      <w:numPr>
        <w:ilvl w:val="7"/>
        <w:numId w:val="62"/>
      </w:numPr>
      <w:spacing w:before="240" w:after="60"/>
      <w:outlineLvl w:val="7"/>
    </w:pPr>
    <w:rPr>
      <w:i/>
      <w:iCs/>
      <w:lang w:eastAsia="en-GB"/>
    </w:rPr>
  </w:style>
  <w:style w:type="paragraph" w:styleId="Heading9">
    <w:name w:val="heading 9"/>
    <w:basedOn w:val="Normal"/>
    <w:next w:val="Normal"/>
    <w:link w:val="Heading9Char"/>
    <w:unhideWhenUsed/>
    <w:rsid w:val="00113574"/>
    <w:pPr>
      <w:numPr>
        <w:ilvl w:val="8"/>
        <w:numId w:val="62"/>
      </w:numPr>
      <w:spacing w:before="240" w:after="60"/>
      <w:outlineLvl w:val="8"/>
    </w:pPr>
    <w:rPr>
      <w:rFonts w:asciiTheme="majorHAnsi" w:eastAsiaTheme="majorEastAsia" w:hAnsiTheme="majorHAnsi" w:cstheme="majorBidi"/>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113574"/>
    <w:rPr>
      <w:rFonts w:ascii="Arial" w:eastAsia="Calibri" w:hAnsi="Arial" w:cs="Calibri"/>
      <w:b/>
      <w:caps/>
      <w:kern w:val="28"/>
      <w:sz w:val="22"/>
      <w:szCs w:val="22"/>
      <w:lang w:eastAsia="de-DE"/>
    </w:rPr>
  </w:style>
  <w:style w:type="character" w:customStyle="1" w:styleId="Heading2Char">
    <w:name w:val="Heading 2 Char"/>
    <w:basedOn w:val="DefaultParagraphFont"/>
    <w:link w:val="Heading2"/>
    <w:locked/>
    <w:rsid w:val="00113574"/>
    <w:rPr>
      <w:rFonts w:ascii="Arial" w:eastAsia="MS Mincho" w:hAnsi="Arial"/>
      <w:b/>
      <w:kern w:val="28"/>
      <w:sz w:val="22"/>
      <w:lang w:eastAsia="de-DE"/>
    </w:rPr>
  </w:style>
  <w:style w:type="character" w:customStyle="1" w:styleId="Heading3Char">
    <w:name w:val="Heading 3 Char"/>
    <w:basedOn w:val="DefaultParagraphFont"/>
    <w:link w:val="Heading3"/>
    <w:locked/>
    <w:rsid w:val="00113574"/>
    <w:rPr>
      <w:rFonts w:ascii="Arial" w:eastAsia="Calibri" w:hAnsi="Arial" w:cs="Calibri"/>
      <w:sz w:val="22"/>
      <w:lang w:eastAsia="de-DE"/>
    </w:rPr>
  </w:style>
  <w:style w:type="character" w:customStyle="1" w:styleId="Heading4Char">
    <w:name w:val="Heading 4 Char"/>
    <w:basedOn w:val="DefaultParagraphFont"/>
    <w:link w:val="Heading4"/>
    <w:locked/>
    <w:rsid w:val="00113574"/>
    <w:rPr>
      <w:rFonts w:ascii="Arial" w:hAnsi="Arial" w:cs="Arial"/>
      <w:sz w:val="22"/>
      <w:lang w:eastAsia="de-DE"/>
    </w:rPr>
  </w:style>
  <w:style w:type="character" w:customStyle="1" w:styleId="Heading5Char">
    <w:name w:val="Heading 5 Char"/>
    <w:basedOn w:val="DefaultParagraphFont"/>
    <w:link w:val="Heading5"/>
    <w:locked/>
    <w:rsid w:val="00113574"/>
    <w:rPr>
      <w:rFonts w:ascii="Arial" w:eastAsia="Calibri" w:hAnsi="Arial" w:cs="Calibri"/>
      <w:sz w:val="22"/>
      <w:lang w:val="de-DE" w:eastAsia="de-DE"/>
    </w:rPr>
  </w:style>
  <w:style w:type="character" w:customStyle="1" w:styleId="Heading6Char">
    <w:name w:val="Heading 6 Char"/>
    <w:basedOn w:val="DefaultParagraphFont"/>
    <w:link w:val="Heading6"/>
    <w:locked/>
    <w:rsid w:val="00113574"/>
    <w:rPr>
      <w:rFonts w:ascii="Arial" w:eastAsiaTheme="minorEastAsia" w:hAnsi="Arial" w:cs="Arial"/>
      <w:b/>
      <w:bCs/>
      <w:sz w:val="22"/>
      <w:szCs w:val="22"/>
    </w:rPr>
  </w:style>
  <w:style w:type="character" w:customStyle="1" w:styleId="Heading7Char">
    <w:name w:val="Heading 7 Char"/>
    <w:basedOn w:val="DefaultParagraphFont"/>
    <w:link w:val="Heading7"/>
    <w:locked/>
    <w:rsid w:val="00113574"/>
    <w:rPr>
      <w:rFonts w:ascii="Arial" w:eastAsiaTheme="minorEastAsia" w:hAnsi="Arial" w:cs="Arial"/>
      <w:sz w:val="22"/>
      <w:szCs w:val="22"/>
    </w:rPr>
  </w:style>
  <w:style w:type="character" w:customStyle="1" w:styleId="Heading8Char">
    <w:name w:val="Heading 8 Char"/>
    <w:basedOn w:val="DefaultParagraphFont"/>
    <w:link w:val="Heading8"/>
    <w:locked/>
    <w:rsid w:val="00113574"/>
    <w:rPr>
      <w:rFonts w:ascii="Arial" w:eastAsiaTheme="minorEastAsia" w:hAnsi="Arial" w:cs="Arial"/>
      <w:i/>
      <w:iCs/>
      <w:sz w:val="22"/>
      <w:szCs w:val="22"/>
    </w:rPr>
  </w:style>
  <w:style w:type="character" w:customStyle="1" w:styleId="Heading9Char">
    <w:name w:val="Heading 9 Char"/>
    <w:basedOn w:val="DefaultParagraphFont"/>
    <w:link w:val="Heading9"/>
    <w:locked/>
    <w:rsid w:val="00113574"/>
    <w:rPr>
      <w:rFonts w:asciiTheme="majorHAnsi" w:eastAsiaTheme="majorEastAsia" w:hAnsiTheme="majorHAnsi" w:cstheme="majorBidi"/>
      <w:sz w:val="22"/>
      <w:szCs w:val="22"/>
    </w:rPr>
  </w:style>
  <w:style w:type="paragraph" w:styleId="BodyText">
    <w:name w:val="Body Text"/>
    <w:basedOn w:val="Normal"/>
    <w:link w:val="BodyTextChar"/>
    <w:qFormat/>
    <w:rsid w:val="00113574"/>
    <w:pPr>
      <w:spacing w:after="120"/>
      <w:jc w:val="both"/>
    </w:pPr>
    <w:rPr>
      <w:rFonts w:eastAsia="Calibri" w:cs="Calibri"/>
      <w:lang w:eastAsia="en-GB"/>
    </w:rPr>
  </w:style>
  <w:style w:type="character" w:customStyle="1" w:styleId="BodyTextChar">
    <w:name w:val="Body Text Char"/>
    <w:link w:val="BodyText"/>
    <w:locked/>
    <w:rsid w:val="00113574"/>
    <w:rPr>
      <w:rFonts w:ascii="Arial" w:eastAsia="Calibri" w:hAnsi="Arial" w:cs="Calibri"/>
      <w:sz w:val="22"/>
      <w:szCs w:val="22"/>
    </w:rPr>
  </w:style>
  <w:style w:type="paragraph" w:customStyle="1" w:styleId="Annex">
    <w:name w:val="Annex"/>
    <w:basedOn w:val="Heading1"/>
    <w:next w:val="Normal"/>
    <w:autoRedefine/>
    <w:qFormat/>
    <w:rsid w:val="00113574"/>
    <w:pPr>
      <w:numPr>
        <w:numId w:val="39"/>
      </w:numPr>
      <w:jc w:val="both"/>
    </w:pPr>
    <w:rPr>
      <w:snapToGrid w:val="0"/>
    </w:rPr>
  </w:style>
  <w:style w:type="paragraph" w:customStyle="1" w:styleId="Appendix">
    <w:name w:val="Appendix"/>
    <w:basedOn w:val="Normal"/>
    <w:next w:val="Heading1"/>
    <w:uiPriority w:val="99"/>
    <w:rsid w:val="00F155DC"/>
    <w:pPr>
      <w:numPr>
        <w:numId w:val="2"/>
      </w:numPr>
      <w:tabs>
        <w:tab w:val="left" w:pos="1985"/>
      </w:tabs>
      <w:spacing w:after="240"/>
      <w:ind w:left="1985" w:hanging="1985"/>
    </w:pPr>
    <w:rPr>
      <w:b/>
      <w:sz w:val="24"/>
      <w:szCs w:val="28"/>
    </w:rPr>
  </w:style>
  <w:style w:type="paragraph" w:styleId="BalloonText">
    <w:name w:val="Balloon Text"/>
    <w:basedOn w:val="Normal"/>
    <w:link w:val="BalloonTextChar"/>
    <w:uiPriority w:val="99"/>
    <w:semiHidden/>
    <w:rsid w:val="00B534F2"/>
    <w:rPr>
      <w:rFonts w:ascii="Tahoma" w:hAnsi="Tahoma" w:cs="Tahoma"/>
      <w:sz w:val="16"/>
      <w:szCs w:val="16"/>
    </w:rPr>
  </w:style>
  <w:style w:type="character" w:customStyle="1" w:styleId="BalloonTextChar">
    <w:name w:val="Balloon Text Char"/>
    <w:link w:val="BalloonText"/>
    <w:uiPriority w:val="99"/>
    <w:locked/>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113574"/>
    <w:pPr>
      <w:spacing w:after="120"/>
      <w:ind w:left="567"/>
    </w:pPr>
    <w:rPr>
      <w:rFonts w:eastAsia="Calibri" w:cs="Calibri"/>
      <w:lang w:eastAsia="en-GB"/>
    </w:rPr>
  </w:style>
  <w:style w:type="character" w:customStyle="1" w:styleId="BodyTextIndentChar">
    <w:name w:val="Body Text Indent Char"/>
    <w:basedOn w:val="DefaultParagraphFont"/>
    <w:link w:val="BodyTextIndent"/>
    <w:locked/>
    <w:rsid w:val="00113574"/>
    <w:rPr>
      <w:rFonts w:ascii="Arial" w:eastAsia="Calibri" w:hAnsi="Arial" w:cs="Calibri"/>
      <w:sz w:val="22"/>
      <w:szCs w:val="22"/>
    </w:rPr>
  </w:style>
  <w:style w:type="paragraph" w:styleId="BodyTextIndent2">
    <w:name w:val="Body Text Indent 2"/>
    <w:basedOn w:val="Normal"/>
    <w:link w:val="BodyTextIndent2Char"/>
    <w:rsid w:val="00113574"/>
    <w:pPr>
      <w:spacing w:after="120"/>
      <w:ind w:left="1134"/>
      <w:jc w:val="both"/>
    </w:pPr>
    <w:rPr>
      <w:rFonts w:eastAsia="Calibri" w:cs="Calibri"/>
      <w:lang w:eastAsia="de-DE"/>
    </w:rPr>
  </w:style>
  <w:style w:type="character" w:customStyle="1" w:styleId="BodyTextIndent2Char">
    <w:name w:val="Body Text Indent 2 Char"/>
    <w:basedOn w:val="DefaultParagraphFont"/>
    <w:link w:val="BodyTextIndent2"/>
    <w:locked/>
    <w:rsid w:val="00113574"/>
    <w:rPr>
      <w:rFonts w:ascii="Arial" w:eastAsia="Calibri" w:hAnsi="Arial" w:cs="Calibri"/>
      <w:sz w:val="22"/>
      <w:szCs w:val="22"/>
      <w:lang w:eastAsia="de-DE"/>
    </w:rPr>
  </w:style>
  <w:style w:type="character" w:styleId="CommentReference">
    <w:name w:val="annotation reference"/>
    <w:uiPriority w:val="99"/>
    <w:semiHidden/>
    <w:rsid w:val="00B534F2"/>
    <w:rPr>
      <w:rFonts w:cs="Times New Roman"/>
      <w:sz w:val="16"/>
      <w:szCs w:val="16"/>
    </w:rPr>
  </w:style>
  <w:style w:type="paragraph" w:styleId="CommentText">
    <w:name w:val="annotation text"/>
    <w:basedOn w:val="Normal"/>
    <w:link w:val="CommentTextChar"/>
    <w:uiPriority w:val="99"/>
    <w:semiHidden/>
    <w:rsid w:val="00B534F2"/>
    <w:rPr>
      <w:lang w:eastAsia="de-DE"/>
    </w:rPr>
  </w:style>
  <w:style w:type="character" w:customStyle="1" w:styleId="CommentTextChar">
    <w:name w:val="Comment Text Char"/>
    <w:link w:val="CommentText"/>
    <w:uiPriority w:val="99"/>
    <w:locked/>
    <w:rsid w:val="00B534F2"/>
    <w:rPr>
      <w:rFonts w:ascii="Arial" w:hAnsi="Arial" w:cs="Times New Roman"/>
      <w:sz w:val="24"/>
      <w:szCs w:val="24"/>
      <w:lang w:eastAsia="de-DE"/>
    </w:rPr>
  </w:style>
  <w:style w:type="paragraph" w:styleId="CommentSubject">
    <w:name w:val="annotation subject"/>
    <w:basedOn w:val="CommentText"/>
    <w:next w:val="CommentText"/>
    <w:link w:val="CommentSubjectChar"/>
    <w:uiPriority w:val="99"/>
    <w:semiHidden/>
    <w:rsid w:val="00B534F2"/>
    <w:rPr>
      <w:b/>
      <w:bCs/>
      <w:sz w:val="20"/>
      <w:szCs w:val="20"/>
      <w:lang w:eastAsia="en-US"/>
    </w:rPr>
  </w:style>
  <w:style w:type="character" w:customStyle="1" w:styleId="CommentSubjectChar">
    <w:name w:val="Comment Subject Char"/>
    <w:link w:val="CommentSubject"/>
    <w:uiPriority w:val="99"/>
    <w:locked/>
    <w:rsid w:val="00B534F2"/>
    <w:rPr>
      <w:rFonts w:ascii="Arial" w:hAnsi="Arial" w:cs="Times New Roman"/>
      <w:b/>
      <w:bCs/>
      <w:sz w:val="24"/>
      <w:szCs w:val="24"/>
      <w:lang w:eastAsia="en-US"/>
    </w:rPr>
  </w:style>
  <w:style w:type="paragraph" w:styleId="DocumentMap">
    <w:name w:val="Document Map"/>
    <w:basedOn w:val="Normal"/>
    <w:link w:val="DocumentMapChar"/>
    <w:uiPriority w:val="99"/>
    <w:semiHidden/>
    <w:rsid w:val="00B534F2"/>
    <w:pPr>
      <w:shd w:val="clear" w:color="auto" w:fill="000080"/>
    </w:pPr>
    <w:rPr>
      <w:rFonts w:ascii="Tahoma" w:hAnsi="Tahoma"/>
      <w:sz w:val="20"/>
      <w:lang w:val="de-DE" w:eastAsia="de-DE"/>
    </w:rPr>
  </w:style>
  <w:style w:type="character" w:customStyle="1" w:styleId="DocumentMapChar">
    <w:name w:val="Document Map Char"/>
    <w:link w:val="DocumentMap"/>
    <w:uiPriority w:val="99"/>
    <w:locked/>
    <w:rsid w:val="00B534F2"/>
    <w:rPr>
      <w:rFonts w:ascii="Tahoma" w:hAnsi="Tahoma" w:cs="Times New Roman"/>
      <w:sz w:val="24"/>
      <w:szCs w:val="24"/>
      <w:shd w:val="clear" w:color="auto" w:fill="000080"/>
      <w:lang w:val="de-DE" w:eastAsia="de-DE"/>
    </w:rPr>
  </w:style>
  <w:style w:type="character" w:styleId="Emphasis">
    <w:name w:val="Emphasis"/>
    <w:uiPriority w:val="99"/>
    <w:rsid w:val="00B534F2"/>
    <w:rPr>
      <w:rFonts w:cs="Times New Roman"/>
      <w:i/>
      <w:iCs/>
    </w:rPr>
  </w:style>
  <w:style w:type="paragraph" w:customStyle="1" w:styleId="equation">
    <w:name w:val="equation"/>
    <w:basedOn w:val="Normal"/>
    <w:next w:val="BodyText"/>
    <w:uiPriority w:val="99"/>
    <w:rsid w:val="00B534F2"/>
    <w:pPr>
      <w:keepNext/>
      <w:numPr>
        <w:numId w:val="4"/>
      </w:numPr>
      <w:tabs>
        <w:tab w:val="left" w:pos="142"/>
      </w:tabs>
      <w:spacing w:after="120"/>
      <w:jc w:val="right"/>
    </w:pPr>
  </w:style>
  <w:style w:type="paragraph" w:customStyle="1" w:styleId="Figure">
    <w:name w:val="Figure_#"/>
    <w:basedOn w:val="Normal"/>
    <w:next w:val="Normal"/>
    <w:rsid w:val="00113574"/>
    <w:pPr>
      <w:numPr>
        <w:numId w:val="53"/>
      </w:numPr>
      <w:spacing w:before="120" w:after="120"/>
      <w:jc w:val="center"/>
    </w:pPr>
    <w:rPr>
      <w:rFonts w:eastAsia="Calibri" w:cs="Calibri"/>
      <w:i/>
      <w:szCs w:val="20"/>
      <w:lang w:eastAsia="en-GB"/>
    </w:rPr>
  </w:style>
  <w:style w:type="character" w:styleId="FollowedHyperlink">
    <w:name w:val="FollowedHyperlink"/>
    <w:uiPriority w:val="99"/>
    <w:rsid w:val="00B534F2"/>
    <w:rPr>
      <w:rFonts w:cs="Times New Roman"/>
      <w:color w:val="800080"/>
      <w:u w:val="single"/>
    </w:rPr>
  </w:style>
  <w:style w:type="paragraph" w:styleId="Footer">
    <w:name w:val="footer"/>
    <w:basedOn w:val="Normal"/>
    <w:link w:val="FooterChar"/>
    <w:rsid w:val="00113574"/>
    <w:pPr>
      <w:tabs>
        <w:tab w:val="center" w:pos="4820"/>
        <w:tab w:val="right" w:pos="9639"/>
      </w:tabs>
    </w:pPr>
    <w:rPr>
      <w:rFonts w:eastAsia="Calibri" w:cs="Calibri"/>
      <w:lang w:eastAsia="en-GB"/>
    </w:rPr>
  </w:style>
  <w:style w:type="character" w:customStyle="1" w:styleId="FooterChar">
    <w:name w:val="Footer Char"/>
    <w:basedOn w:val="DefaultParagraphFont"/>
    <w:link w:val="Footer"/>
    <w:locked/>
    <w:rsid w:val="00113574"/>
    <w:rPr>
      <w:rFonts w:ascii="Arial" w:eastAsia="Calibri" w:hAnsi="Arial" w:cs="Calibri"/>
      <w:sz w:val="22"/>
      <w:szCs w:val="22"/>
    </w:rPr>
  </w:style>
  <w:style w:type="character" w:styleId="FootnoteReference">
    <w:name w:val="footnote reference"/>
    <w:semiHidden/>
    <w:rsid w:val="00113574"/>
    <w:rPr>
      <w:rFonts w:ascii="Arial" w:hAnsi="Arial"/>
      <w:sz w:val="16"/>
    </w:rPr>
  </w:style>
  <w:style w:type="paragraph" w:styleId="FootnoteText">
    <w:name w:val="footnote text"/>
    <w:basedOn w:val="Normal"/>
    <w:link w:val="FootnoteTextChar"/>
    <w:semiHidden/>
    <w:rsid w:val="00113574"/>
    <w:rPr>
      <w:rFonts w:eastAsia="Calibri" w:cs="Calibri"/>
      <w:sz w:val="20"/>
      <w:szCs w:val="20"/>
      <w:lang w:eastAsia="en-GB"/>
    </w:rPr>
  </w:style>
  <w:style w:type="character" w:customStyle="1" w:styleId="FootnoteTextChar">
    <w:name w:val="Footnote Text Char"/>
    <w:basedOn w:val="DefaultParagraphFont"/>
    <w:link w:val="FootnoteText"/>
    <w:semiHidden/>
    <w:locked/>
    <w:rsid w:val="00113574"/>
    <w:rPr>
      <w:rFonts w:ascii="Arial" w:eastAsia="Calibri" w:hAnsi="Arial" w:cs="Calibri"/>
    </w:rPr>
  </w:style>
  <w:style w:type="paragraph" w:styleId="Header">
    <w:name w:val="header"/>
    <w:basedOn w:val="Normal"/>
    <w:link w:val="HeaderChar"/>
    <w:rsid w:val="00113574"/>
    <w:pPr>
      <w:tabs>
        <w:tab w:val="center" w:pos="4820"/>
        <w:tab w:val="right" w:pos="9639"/>
      </w:tabs>
    </w:pPr>
    <w:rPr>
      <w:rFonts w:eastAsia="Calibri" w:cs="Calibri"/>
      <w:lang w:eastAsia="en-GB"/>
    </w:rPr>
  </w:style>
  <w:style w:type="character" w:customStyle="1" w:styleId="HeaderChar">
    <w:name w:val="Header Char"/>
    <w:basedOn w:val="DefaultParagraphFont"/>
    <w:link w:val="Header"/>
    <w:locked/>
    <w:rsid w:val="00113574"/>
    <w:rPr>
      <w:rFonts w:ascii="Arial" w:eastAsia="Calibri" w:hAnsi="Arial" w:cs="Calibri"/>
      <w:sz w:val="22"/>
      <w:szCs w:val="22"/>
    </w:rPr>
  </w:style>
  <w:style w:type="character" w:styleId="Hyperlink">
    <w:name w:val="Hyperlink"/>
    <w:uiPriority w:val="99"/>
    <w:rsid w:val="00B534F2"/>
    <w:rPr>
      <w:rFonts w:cs="Times New Roman"/>
      <w:color w:val="0000FF"/>
      <w:u w:val="single"/>
    </w:rPr>
  </w:style>
  <w:style w:type="paragraph" w:styleId="Index1">
    <w:name w:val="index 1"/>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uiPriority w:val="99"/>
    <w:semiHidden/>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113574"/>
    <w:pPr>
      <w:numPr>
        <w:numId w:val="65"/>
      </w:numPr>
      <w:spacing w:after="120"/>
      <w:jc w:val="both"/>
    </w:pPr>
    <w:rPr>
      <w:rFonts w:eastAsia="MS Mincho" w:cs="Calibri"/>
      <w:lang w:eastAsia="ja-JP"/>
    </w:rPr>
  </w:style>
  <w:style w:type="paragraph" w:customStyle="1" w:styleId="List1indent">
    <w:name w:val="List 1 indent"/>
    <w:basedOn w:val="Normal"/>
    <w:uiPriority w:val="99"/>
    <w:rsid w:val="007379A8"/>
    <w:pPr>
      <w:numPr>
        <w:ilvl w:val="1"/>
        <w:numId w:val="6"/>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113574"/>
    <w:pPr>
      <w:widowControl w:val="0"/>
      <w:numPr>
        <w:ilvl w:val="2"/>
        <w:numId w:val="65"/>
      </w:numPr>
      <w:autoSpaceDE w:val="0"/>
      <w:autoSpaceDN w:val="0"/>
      <w:adjustRightInd w:val="0"/>
      <w:spacing w:after="120"/>
      <w:jc w:val="both"/>
    </w:pPr>
    <w:rPr>
      <w:rFonts w:eastAsia="Calibri"/>
      <w:sz w:val="20"/>
      <w:szCs w:val="20"/>
      <w:lang w:eastAsia="en-GB"/>
    </w:rPr>
  </w:style>
  <w:style w:type="paragraph" w:customStyle="1" w:styleId="List1indent2text">
    <w:name w:val="List 1 indent 2 text"/>
    <w:basedOn w:val="Normal"/>
    <w:rsid w:val="00113574"/>
    <w:pPr>
      <w:spacing w:after="60"/>
      <w:ind w:left="1701"/>
      <w:jc w:val="both"/>
    </w:pPr>
    <w:rPr>
      <w:rFonts w:eastAsia="Calibri"/>
      <w:sz w:val="20"/>
      <w:lang w:eastAsia="en-GB"/>
    </w:rPr>
  </w:style>
  <w:style w:type="paragraph" w:customStyle="1" w:styleId="List1indenttext">
    <w:name w:val="List 1 indent text"/>
    <w:basedOn w:val="Normal"/>
    <w:rsid w:val="00113574"/>
    <w:pPr>
      <w:spacing w:after="120"/>
      <w:ind w:left="1134"/>
      <w:jc w:val="both"/>
    </w:pPr>
    <w:rPr>
      <w:rFonts w:eastAsia="Calibri" w:cs="Calibri"/>
      <w:szCs w:val="20"/>
      <w:lang w:eastAsia="en-GB"/>
    </w:rPr>
  </w:style>
  <w:style w:type="paragraph" w:customStyle="1" w:styleId="List1text">
    <w:name w:val="List 1 text"/>
    <w:basedOn w:val="Normal"/>
    <w:qFormat/>
    <w:rsid w:val="00113574"/>
    <w:pPr>
      <w:spacing w:after="120"/>
      <w:ind w:left="567"/>
      <w:jc w:val="both"/>
    </w:pPr>
    <w:rPr>
      <w:rFonts w:eastAsia="Calibri"/>
      <w:lang w:eastAsia="en-GB"/>
    </w:rPr>
  </w:style>
  <w:style w:type="paragraph" w:styleId="ListBullet">
    <w:name w:val="List Bullet"/>
    <w:basedOn w:val="Normal"/>
    <w:autoRedefine/>
    <w:uiPriority w:val="99"/>
    <w:rsid w:val="00B534F2"/>
    <w:pPr>
      <w:spacing w:before="60" w:after="80"/>
      <w:ind w:left="354"/>
    </w:pPr>
  </w:style>
  <w:style w:type="paragraph" w:styleId="ListNumber">
    <w:name w:val="List Number"/>
    <w:basedOn w:val="Normal"/>
    <w:uiPriority w:val="99"/>
    <w:rsid w:val="00B534F2"/>
    <w:pPr>
      <w:tabs>
        <w:tab w:val="num" w:pos="360"/>
      </w:tabs>
      <w:ind w:left="360" w:hanging="360"/>
    </w:pPr>
  </w:style>
  <w:style w:type="paragraph" w:styleId="NormalWeb">
    <w:name w:val="Normal (Web)"/>
    <w:basedOn w:val="Normal"/>
    <w:uiPriority w:val="99"/>
    <w:rsid w:val="00B534F2"/>
  </w:style>
  <w:style w:type="character" w:styleId="PageNumber">
    <w:name w:val="page number"/>
    <w:basedOn w:val="DefaultParagraphFont"/>
    <w:rsid w:val="00113574"/>
  </w:style>
  <w:style w:type="paragraph" w:styleId="Quote">
    <w:name w:val="Quote"/>
    <w:basedOn w:val="Normal"/>
    <w:link w:val="QuoteChar"/>
    <w:uiPriority w:val="99"/>
    <w:rsid w:val="00B534F2"/>
    <w:pPr>
      <w:spacing w:before="60" w:after="60"/>
      <w:ind w:left="567" w:right="935"/>
      <w:jc w:val="both"/>
    </w:pPr>
    <w:rPr>
      <w:i/>
    </w:rPr>
  </w:style>
  <w:style w:type="character" w:customStyle="1" w:styleId="QuoteChar">
    <w:name w:val="Quote Char"/>
    <w:link w:val="Quote"/>
    <w:uiPriority w:val="99"/>
    <w:locked/>
    <w:rsid w:val="00B534F2"/>
    <w:rPr>
      <w:rFonts w:ascii="Arial" w:hAnsi="Arial" w:cs="Times New Roman"/>
      <w:i/>
      <w:sz w:val="24"/>
      <w:szCs w:val="24"/>
      <w:lang w:eastAsia="en-US"/>
    </w:rPr>
  </w:style>
  <w:style w:type="paragraph" w:customStyle="1" w:styleId="References">
    <w:name w:val="References"/>
    <w:basedOn w:val="Normal"/>
    <w:uiPriority w:val="99"/>
    <w:rsid w:val="00B534F2"/>
    <w:pPr>
      <w:numPr>
        <w:numId w:val="8"/>
      </w:numPr>
      <w:tabs>
        <w:tab w:val="left" w:pos="567"/>
      </w:tabs>
      <w:spacing w:after="120"/>
    </w:pPr>
    <w:rPr>
      <w:szCs w:val="20"/>
    </w:rPr>
  </w:style>
  <w:style w:type="paragraph" w:styleId="Subtitle">
    <w:name w:val="Subtitle"/>
    <w:basedOn w:val="Normal"/>
    <w:next w:val="Normal"/>
    <w:link w:val="SubtitleChar"/>
    <w:uiPriority w:val="11"/>
    <w:rsid w:val="0011357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locked/>
    <w:rsid w:val="00113574"/>
    <w:rPr>
      <w:rFonts w:asciiTheme="majorHAnsi" w:eastAsiaTheme="majorEastAsia" w:hAnsiTheme="majorHAnsi" w:cstheme="majorBidi"/>
      <w:i/>
      <w:iCs/>
      <w:color w:val="4F81BD" w:themeColor="accent1"/>
      <w:spacing w:val="15"/>
      <w:sz w:val="24"/>
      <w:szCs w:val="24"/>
      <w:lang w:eastAsia="en-US"/>
    </w:rPr>
  </w:style>
  <w:style w:type="paragraph" w:styleId="TableofFigures">
    <w:name w:val="table of figures"/>
    <w:basedOn w:val="Normal"/>
    <w:next w:val="Normal"/>
    <w:uiPriority w:val="99"/>
    <w:semiHidden/>
    <w:rsid w:val="00B534F2"/>
    <w:pPr>
      <w:tabs>
        <w:tab w:val="left" w:pos="1418"/>
        <w:tab w:val="right" w:pos="9639"/>
      </w:tabs>
      <w:spacing w:before="60" w:after="60"/>
      <w:ind w:left="1418" w:hanging="1418"/>
    </w:pPr>
  </w:style>
  <w:style w:type="paragraph" w:customStyle="1" w:styleId="Table">
    <w:name w:val="Table_#"/>
    <w:basedOn w:val="Normal"/>
    <w:next w:val="Normal"/>
    <w:qFormat/>
    <w:rsid w:val="00113574"/>
    <w:pPr>
      <w:numPr>
        <w:numId w:val="66"/>
      </w:numPr>
      <w:spacing w:before="120" w:after="120"/>
      <w:jc w:val="center"/>
    </w:pPr>
    <w:rPr>
      <w:rFonts w:eastAsia="Calibri" w:cs="Calibri"/>
      <w:i/>
      <w:szCs w:val="20"/>
      <w:lang w:eastAsia="en-GB"/>
    </w:rPr>
  </w:style>
  <w:style w:type="paragraph" w:customStyle="1" w:styleId="Tabletext">
    <w:name w:val="Table_text"/>
    <w:basedOn w:val="Normal"/>
    <w:uiPriority w:val="99"/>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uiPriority w:val="99"/>
    <w:qFormat/>
    <w:rsid w:val="00B534F2"/>
    <w:pPr>
      <w:spacing w:before="180" w:after="60"/>
      <w:jc w:val="center"/>
      <w:outlineLvl w:val="0"/>
    </w:pPr>
    <w:rPr>
      <w:b/>
      <w:bCs/>
      <w:kern w:val="28"/>
      <w:sz w:val="32"/>
      <w:szCs w:val="32"/>
    </w:rPr>
  </w:style>
  <w:style w:type="character" w:customStyle="1" w:styleId="TitleChar">
    <w:name w:val="Title Char"/>
    <w:link w:val="Title"/>
    <w:uiPriority w:val="99"/>
    <w:locked/>
    <w:rsid w:val="00B534F2"/>
    <w:rPr>
      <w:rFonts w:ascii="Arial" w:hAnsi="Arial" w:cs="Arial"/>
      <w:b/>
      <w:bCs/>
      <w:kern w:val="28"/>
      <w:sz w:val="32"/>
      <w:szCs w:val="32"/>
      <w:lang w:eastAsia="en-US"/>
    </w:rPr>
  </w:style>
  <w:style w:type="paragraph" w:styleId="TOC1">
    <w:name w:val="toc 1"/>
    <w:basedOn w:val="Normal"/>
    <w:next w:val="Normal"/>
    <w:uiPriority w:val="39"/>
    <w:rsid w:val="00113574"/>
    <w:pPr>
      <w:tabs>
        <w:tab w:val="left" w:pos="567"/>
        <w:tab w:val="right" w:pos="9639"/>
      </w:tabs>
      <w:spacing w:after="120"/>
      <w:ind w:left="567" w:right="284" w:hanging="567"/>
    </w:pPr>
    <w:rPr>
      <w:noProof/>
      <w:lang w:eastAsia="en-GB"/>
    </w:rPr>
  </w:style>
  <w:style w:type="paragraph" w:styleId="TOC2">
    <w:name w:val="toc 2"/>
    <w:basedOn w:val="Normal"/>
    <w:next w:val="Normal"/>
    <w:autoRedefine/>
    <w:uiPriority w:val="39"/>
    <w:rsid w:val="00113574"/>
    <w:pPr>
      <w:tabs>
        <w:tab w:val="right" w:pos="9639"/>
      </w:tabs>
      <w:spacing w:before="120" w:after="120"/>
      <w:ind w:left="851" w:hanging="851"/>
    </w:pPr>
    <w:rPr>
      <w:rFonts w:eastAsia="Times New Roman" w:cs="Times New Roman"/>
      <w:bCs/>
      <w:szCs w:val="20"/>
    </w:rPr>
  </w:style>
  <w:style w:type="paragraph" w:styleId="TOC3">
    <w:name w:val="toc 3"/>
    <w:basedOn w:val="Normal"/>
    <w:next w:val="Normal"/>
    <w:uiPriority w:val="39"/>
    <w:rsid w:val="00113574"/>
    <w:pPr>
      <w:tabs>
        <w:tab w:val="right" w:pos="9639"/>
      </w:tabs>
      <w:spacing w:before="60" w:after="60"/>
      <w:ind w:left="2269" w:right="284" w:hanging="851"/>
    </w:pPr>
    <w:rPr>
      <w:noProof/>
      <w:sz w:val="20"/>
      <w:lang w:eastAsia="en-GB"/>
    </w:rPr>
  </w:style>
  <w:style w:type="paragraph" w:styleId="TOC4">
    <w:name w:val="toc 4"/>
    <w:basedOn w:val="Normal"/>
    <w:next w:val="Normal"/>
    <w:uiPriority w:val="39"/>
    <w:rsid w:val="00113574"/>
    <w:pPr>
      <w:tabs>
        <w:tab w:val="left" w:pos="1418"/>
        <w:tab w:val="right" w:pos="9639"/>
      </w:tabs>
      <w:spacing w:before="120" w:after="120"/>
      <w:ind w:left="1418" w:right="284" w:hanging="1418"/>
    </w:pPr>
    <w:rPr>
      <w:rFonts w:eastAsia="Times New Roman" w:cs="Times New Roman"/>
      <w:b/>
      <w:caps/>
    </w:rPr>
  </w:style>
  <w:style w:type="paragraph" w:styleId="TOC5">
    <w:name w:val="toc 5"/>
    <w:basedOn w:val="Normal"/>
    <w:next w:val="Normal"/>
    <w:autoRedefine/>
    <w:uiPriority w:val="39"/>
    <w:rsid w:val="00113574"/>
    <w:pPr>
      <w:spacing w:after="120"/>
      <w:ind w:left="1418" w:right="-284" w:hanging="1418"/>
      <w:jc w:val="both"/>
    </w:pPr>
    <w:rPr>
      <w:rFonts w:eastAsia="Times New Roman" w:cs="Times New Roman"/>
      <w:b/>
    </w:rPr>
  </w:style>
  <w:style w:type="paragraph" w:styleId="TOC6">
    <w:name w:val="toc 6"/>
    <w:basedOn w:val="Normal"/>
    <w:next w:val="Normal"/>
    <w:autoRedefine/>
    <w:rsid w:val="00113574"/>
    <w:pPr>
      <w:ind w:left="1100"/>
    </w:pPr>
    <w:rPr>
      <w:rFonts w:ascii="Times New Roman" w:eastAsia="Times New Roman" w:hAnsi="Times New Roman" w:cs="Times New Roman"/>
    </w:rPr>
  </w:style>
  <w:style w:type="paragraph" w:styleId="TOC7">
    <w:name w:val="toc 7"/>
    <w:basedOn w:val="Normal"/>
    <w:next w:val="Normal"/>
    <w:autoRedefine/>
    <w:rsid w:val="00113574"/>
    <w:pPr>
      <w:ind w:left="1200"/>
    </w:pPr>
    <w:rPr>
      <w:rFonts w:eastAsia="Calibri" w:cs="Calibri"/>
      <w:sz w:val="20"/>
      <w:szCs w:val="20"/>
      <w:lang w:eastAsia="en-GB"/>
    </w:rPr>
  </w:style>
  <w:style w:type="paragraph" w:styleId="TOC8">
    <w:name w:val="toc 8"/>
    <w:basedOn w:val="Normal"/>
    <w:next w:val="Normal"/>
    <w:autoRedefine/>
    <w:rsid w:val="00113574"/>
    <w:pPr>
      <w:ind w:left="1440"/>
    </w:pPr>
    <w:rPr>
      <w:rFonts w:eastAsia="Calibri" w:cs="Calibri"/>
      <w:sz w:val="20"/>
      <w:szCs w:val="20"/>
      <w:lang w:eastAsia="en-GB"/>
    </w:rPr>
  </w:style>
  <w:style w:type="paragraph" w:styleId="TOC9">
    <w:name w:val="toc 9"/>
    <w:basedOn w:val="Normal"/>
    <w:next w:val="Normal"/>
    <w:autoRedefine/>
    <w:rsid w:val="00113574"/>
    <w:pPr>
      <w:ind w:left="1680"/>
    </w:pPr>
    <w:rPr>
      <w:rFonts w:eastAsia="Calibri" w:cs="Calibri"/>
      <w:sz w:val="20"/>
      <w:szCs w:val="20"/>
      <w:lang w:eastAsia="en-GB"/>
    </w:rPr>
  </w:style>
  <w:style w:type="table" w:styleId="TableGrid">
    <w:name w:val="Table Grid"/>
    <w:basedOn w:val="TableNormal"/>
    <w:uiPriority w:val="99"/>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rsid w:val="00113574"/>
    <w:pPr>
      <w:numPr>
        <w:numId w:val="48"/>
      </w:numPr>
      <w:spacing w:before="120" w:after="120"/>
    </w:pPr>
    <w:rPr>
      <w:rFonts w:eastAsia="Calibri"/>
      <w:b/>
      <w:caps/>
      <w:lang w:eastAsia="en-GB"/>
    </w:rPr>
  </w:style>
  <w:style w:type="paragraph" w:customStyle="1" w:styleId="AnnexHeading2">
    <w:name w:val="Annex Heading 2"/>
    <w:basedOn w:val="Normal"/>
    <w:next w:val="BodyText"/>
    <w:rsid w:val="00113574"/>
    <w:pPr>
      <w:numPr>
        <w:ilvl w:val="1"/>
        <w:numId w:val="48"/>
      </w:numPr>
      <w:spacing w:before="120" w:after="120"/>
    </w:pPr>
    <w:rPr>
      <w:rFonts w:eastAsia="Calibri"/>
      <w:b/>
      <w:lang w:eastAsia="en-GB"/>
    </w:rPr>
  </w:style>
  <w:style w:type="paragraph" w:customStyle="1" w:styleId="AnnexHeading3">
    <w:name w:val="Annex Heading 3"/>
    <w:basedOn w:val="Normal"/>
    <w:next w:val="Normal"/>
    <w:rsid w:val="00113574"/>
    <w:pPr>
      <w:numPr>
        <w:ilvl w:val="2"/>
        <w:numId w:val="48"/>
      </w:numPr>
      <w:spacing w:before="120" w:after="120"/>
    </w:pPr>
    <w:rPr>
      <w:rFonts w:eastAsia="Calibri"/>
      <w:lang w:eastAsia="en-GB"/>
    </w:rPr>
  </w:style>
  <w:style w:type="paragraph" w:customStyle="1" w:styleId="AnnexHeading4">
    <w:name w:val="Annex Heading 4"/>
    <w:basedOn w:val="Normal"/>
    <w:next w:val="BodyText"/>
    <w:rsid w:val="00113574"/>
    <w:pPr>
      <w:numPr>
        <w:ilvl w:val="3"/>
        <w:numId w:val="48"/>
      </w:numPr>
      <w:spacing w:before="120" w:after="120"/>
    </w:pPr>
    <w:rPr>
      <w:rFonts w:eastAsia="Calibri"/>
      <w:lang w:eastAsia="en-GB"/>
    </w:rPr>
  </w:style>
  <w:style w:type="paragraph" w:styleId="List2">
    <w:name w:val="List 2"/>
    <w:basedOn w:val="Normal"/>
    <w:uiPriority w:val="99"/>
    <w:rsid w:val="007379A8"/>
    <w:pPr>
      <w:ind w:left="566" w:hanging="283"/>
    </w:pPr>
  </w:style>
  <w:style w:type="paragraph" w:styleId="BodyTextIndent3">
    <w:name w:val="Body Text Indent 3"/>
    <w:basedOn w:val="Normal"/>
    <w:link w:val="BodyTextIndent3Char"/>
    <w:uiPriority w:val="99"/>
    <w:rsid w:val="00DD6174"/>
    <w:pPr>
      <w:spacing w:after="120"/>
      <w:ind w:left="1134"/>
    </w:pPr>
  </w:style>
  <w:style w:type="character" w:customStyle="1" w:styleId="BodyTextIndent3Char">
    <w:name w:val="Body Text Indent 3 Char"/>
    <w:link w:val="BodyTextIndent3"/>
    <w:uiPriority w:val="99"/>
    <w:locked/>
    <w:rsid w:val="00DD6174"/>
    <w:rPr>
      <w:rFonts w:ascii="Arial" w:hAnsi="Arial" w:cs="Times New Roman"/>
      <w:sz w:val="22"/>
      <w:szCs w:val="22"/>
      <w:lang w:eastAsia="en-US"/>
    </w:rPr>
  </w:style>
  <w:style w:type="paragraph" w:customStyle="1" w:styleId="AppendixHeading1">
    <w:name w:val="Appendix Heading 1"/>
    <w:basedOn w:val="Normal"/>
    <w:next w:val="BodyText"/>
    <w:uiPriority w:val="99"/>
    <w:rsid w:val="002F7535"/>
    <w:pPr>
      <w:numPr>
        <w:numId w:val="10"/>
      </w:numPr>
      <w:spacing w:before="120" w:after="120"/>
    </w:pPr>
    <w:rPr>
      <w:b/>
      <w:caps/>
      <w:sz w:val="24"/>
      <w:lang w:eastAsia="en-GB"/>
    </w:rPr>
  </w:style>
  <w:style w:type="paragraph" w:customStyle="1" w:styleId="AppendixHeading2">
    <w:name w:val="Appendix Heading 2"/>
    <w:basedOn w:val="Normal"/>
    <w:next w:val="BodyText"/>
    <w:uiPriority w:val="99"/>
    <w:rsid w:val="002F7535"/>
    <w:pPr>
      <w:numPr>
        <w:ilvl w:val="1"/>
        <w:numId w:val="10"/>
      </w:numPr>
      <w:spacing w:before="120" w:after="120"/>
    </w:pPr>
    <w:rPr>
      <w:b/>
      <w:lang w:eastAsia="en-GB"/>
    </w:rPr>
  </w:style>
  <w:style w:type="paragraph" w:styleId="BodyTextFirstIndent">
    <w:name w:val="Body Text First Indent"/>
    <w:basedOn w:val="BodyText"/>
    <w:link w:val="BodyTextFirstIndentChar"/>
    <w:uiPriority w:val="99"/>
    <w:rsid w:val="00DD6174"/>
    <w:pPr>
      <w:ind w:firstLine="210"/>
      <w:jc w:val="left"/>
    </w:pPr>
  </w:style>
  <w:style w:type="character" w:customStyle="1" w:styleId="BodyTextFirstIndentChar">
    <w:name w:val="Body Text First Indent Char"/>
    <w:link w:val="BodyTextFirstIndent"/>
    <w:uiPriority w:val="99"/>
    <w:locked/>
    <w:rsid w:val="00DD6174"/>
    <w:rPr>
      <w:rFonts w:ascii="Arial" w:hAnsi="Arial" w:cs="Times New Roman"/>
      <w:sz w:val="24"/>
      <w:szCs w:val="24"/>
      <w:lang w:eastAsia="en-US"/>
    </w:rPr>
  </w:style>
  <w:style w:type="paragraph" w:styleId="BodyText2">
    <w:name w:val="Body Text 2"/>
    <w:basedOn w:val="Normal"/>
    <w:link w:val="BodyText2Char"/>
    <w:uiPriority w:val="99"/>
    <w:rsid w:val="00032948"/>
    <w:pPr>
      <w:spacing w:after="120" w:line="480" w:lineRule="auto"/>
    </w:pPr>
  </w:style>
  <w:style w:type="character" w:customStyle="1" w:styleId="BodyText2Char">
    <w:name w:val="Body Text 2 Char"/>
    <w:link w:val="BodyText2"/>
    <w:uiPriority w:val="99"/>
    <w:locked/>
    <w:rsid w:val="00032948"/>
    <w:rPr>
      <w:rFonts w:ascii="Arial" w:hAnsi="Arial" w:cs="Times New Roman"/>
      <w:sz w:val="24"/>
      <w:szCs w:val="24"/>
      <w:lang w:eastAsia="en-US"/>
    </w:rPr>
  </w:style>
  <w:style w:type="paragraph" w:styleId="BodyTextFirstIndent2">
    <w:name w:val="Body Text First Indent 2"/>
    <w:basedOn w:val="BodyTextIndent"/>
    <w:link w:val="BodyTextFirstIndent2Char"/>
    <w:uiPriority w:val="99"/>
    <w:rsid w:val="00DD6174"/>
    <w:pPr>
      <w:ind w:left="283" w:firstLine="210"/>
    </w:pPr>
  </w:style>
  <w:style w:type="character" w:customStyle="1" w:styleId="BodyTextFirstIndent2Char">
    <w:name w:val="Body Text First Indent 2 Char"/>
    <w:link w:val="BodyTextFirstIndent2"/>
    <w:uiPriority w:val="99"/>
    <w:locked/>
    <w:rsid w:val="00DD6174"/>
    <w:rPr>
      <w:rFonts w:ascii="Arial" w:hAnsi="Arial" w:cs="Times New Roman"/>
      <w:sz w:val="24"/>
      <w:szCs w:val="24"/>
      <w:lang w:eastAsia="en-US"/>
    </w:rPr>
  </w:style>
  <w:style w:type="paragraph" w:customStyle="1" w:styleId="AppendixHeading3">
    <w:name w:val="Appendix Heading 3"/>
    <w:basedOn w:val="Normal"/>
    <w:next w:val="Normal"/>
    <w:uiPriority w:val="99"/>
    <w:rsid w:val="002F7535"/>
    <w:pPr>
      <w:numPr>
        <w:ilvl w:val="2"/>
        <w:numId w:val="10"/>
      </w:numPr>
      <w:spacing w:before="120" w:after="120"/>
    </w:pPr>
    <w:rPr>
      <w:lang w:eastAsia="en-GB"/>
    </w:rPr>
  </w:style>
  <w:style w:type="paragraph" w:styleId="ListParagraph">
    <w:name w:val="List Paragraph"/>
    <w:basedOn w:val="Normal"/>
    <w:uiPriority w:val="99"/>
    <w:rsid w:val="001B7986"/>
    <w:pPr>
      <w:ind w:left="720"/>
    </w:pPr>
  </w:style>
  <w:style w:type="paragraph" w:customStyle="1" w:styleId="Default">
    <w:name w:val="Default"/>
    <w:rsid w:val="00962D02"/>
    <w:pPr>
      <w:autoSpaceDE w:val="0"/>
      <w:autoSpaceDN w:val="0"/>
      <w:adjustRightInd w:val="0"/>
    </w:pPr>
    <w:rPr>
      <w:rFonts w:ascii="Arial" w:hAnsi="Arial" w:cs="Arial"/>
      <w:color w:val="000000"/>
      <w:sz w:val="24"/>
      <w:szCs w:val="24"/>
      <w:lang w:val="sv-SE"/>
    </w:rPr>
  </w:style>
  <w:style w:type="paragraph" w:styleId="TOCHeading">
    <w:name w:val="TOC Heading"/>
    <w:basedOn w:val="Heading1"/>
    <w:next w:val="Normal"/>
    <w:uiPriority w:val="99"/>
    <w:rsid w:val="00FB3C2B"/>
    <w:pPr>
      <w:keepLines/>
      <w:spacing w:before="480" w:after="0" w:line="276" w:lineRule="auto"/>
      <w:ind w:left="0" w:firstLine="0"/>
      <w:outlineLvl w:val="9"/>
    </w:pPr>
    <w:rPr>
      <w:rFonts w:ascii="Cambria" w:hAnsi="Cambria"/>
      <w:bCs/>
      <w:caps w:val="0"/>
      <w:color w:val="365F91"/>
      <w:kern w:val="0"/>
      <w:sz w:val="28"/>
      <w:szCs w:val="28"/>
      <w:lang w:val="sv-SE" w:eastAsia="en-US"/>
    </w:rPr>
  </w:style>
  <w:style w:type="numbering" w:styleId="ArticleSection">
    <w:name w:val="Outline List 3"/>
    <w:basedOn w:val="NoList"/>
    <w:uiPriority w:val="99"/>
    <w:semiHidden/>
    <w:unhideWhenUsed/>
    <w:locked/>
    <w:rsid w:val="00150E22"/>
    <w:pPr>
      <w:numPr>
        <w:numId w:val="3"/>
      </w:numPr>
    </w:pPr>
  </w:style>
  <w:style w:type="paragraph" w:customStyle="1" w:styleId="Bullet1">
    <w:name w:val="Bullet 1"/>
    <w:basedOn w:val="Normal"/>
    <w:qFormat/>
    <w:rsid w:val="00113574"/>
    <w:pPr>
      <w:numPr>
        <w:numId w:val="52"/>
      </w:numPr>
      <w:spacing w:after="120"/>
      <w:jc w:val="both"/>
      <w:outlineLvl w:val="0"/>
    </w:pPr>
    <w:rPr>
      <w:rFonts w:eastAsia="Calibri"/>
      <w:lang w:eastAsia="en-GB"/>
    </w:rPr>
  </w:style>
  <w:style w:type="character" w:customStyle="1" w:styleId="apple-converted-space">
    <w:name w:val="apple-converted-space"/>
    <w:basedOn w:val="DefaultParagraphFont"/>
    <w:rsid w:val="002F2F6B"/>
  </w:style>
  <w:style w:type="table" w:customStyle="1" w:styleId="1">
    <w:name w:val="Сетка таблицы1"/>
    <w:basedOn w:val="TableNormal"/>
    <w:next w:val="TableGrid"/>
    <w:rsid w:val="004A0C9F"/>
    <w:pPr>
      <w:overflowPunct w:val="0"/>
      <w:autoSpaceDE w:val="0"/>
      <w:autoSpaceDN w:val="0"/>
      <w:adjustRightInd w:val="0"/>
      <w:textAlignment w:val="baseline"/>
    </w:pPr>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nhideWhenUsed/>
    <w:rsid w:val="004A0C9F"/>
    <w:pPr>
      <w:spacing w:after="200"/>
    </w:pPr>
    <w:rPr>
      <w:b/>
      <w:bCs/>
      <w:color w:val="4F81BD" w:themeColor="accent1"/>
      <w:sz w:val="18"/>
      <w:szCs w:val="18"/>
    </w:rPr>
  </w:style>
  <w:style w:type="character" w:styleId="Strong">
    <w:name w:val="Strong"/>
    <w:basedOn w:val="DefaultParagraphFont"/>
    <w:rsid w:val="00113574"/>
    <w:rPr>
      <w:b/>
      <w:bCs/>
    </w:rPr>
  </w:style>
  <w:style w:type="paragraph" w:customStyle="1" w:styleId="AnnexFigure">
    <w:name w:val="Annex Figure"/>
    <w:basedOn w:val="Normal"/>
    <w:next w:val="Normal"/>
    <w:rsid w:val="00113574"/>
    <w:pPr>
      <w:numPr>
        <w:numId w:val="40"/>
      </w:numPr>
      <w:spacing w:before="120" w:after="120"/>
      <w:jc w:val="center"/>
    </w:pPr>
    <w:rPr>
      <w:rFonts w:eastAsia="Calibri" w:cs="Calibri"/>
      <w:i/>
      <w:lang w:eastAsia="en-GB"/>
    </w:rPr>
  </w:style>
  <w:style w:type="paragraph" w:customStyle="1" w:styleId="AnnexHead1">
    <w:name w:val="Annex Head 1"/>
    <w:basedOn w:val="Normal"/>
    <w:next w:val="Normal"/>
    <w:rsid w:val="00113574"/>
    <w:pPr>
      <w:numPr>
        <w:numId w:val="44"/>
      </w:numPr>
    </w:pPr>
    <w:rPr>
      <w:rFonts w:eastAsia="Calibri" w:cs="Calibri"/>
      <w:b/>
      <w:caps/>
      <w:sz w:val="28"/>
      <w:lang w:eastAsia="en-GB"/>
    </w:rPr>
  </w:style>
  <w:style w:type="paragraph" w:customStyle="1" w:styleId="AnnexHead2">
    <w:name w:val="Annex Head 2"/>
    <w:basedOn w:val="Normal"/>
    <w:next w:val="Normal"/>
    <w:rsid w:val="00113574"/>
    <w:pPr>
      <w:numPr>
        <w:ilvl w:val="1"/>
        <w:numId w:val="44"/>
      </w:numPr>
    </w:pPr>
    <w:rPr>
      <w:rFonts w:eastAsia="Calibri" w:cs="Calibri"/>
      <w:b/>
      <w:lang w:eastAsia="en-GB"/>
    </w:rPr>
  </w:style>
  <w:style w:type="paragraph" w:customStyle="1" w:styleId="AnnexHead3">
    <w:name w:val="Annex Head 3"/>
    <w:basedOn w:val="Normal"/>
    <w:next w:val="Normal"/>
    <w:rsid w:val="00113574"/>
    <w:pPr>
      <w:numPr>
        <w:ilvl w:val="2"/>
        <w:numId w:val="44"/>
      </w:numPr>
    </w:pPr>
    <w:rPr>
      <w:rFonts w:eastAsia="Calibri" w:cs="Calibri"/>
      <w:b/>
      <w:lang w:eastAsia="en-GB"/>
    </w:rPr>
  </w:style>
  <w:style w:type="paragraph" w:customStyle="1" w:styleId="AnnexHead4">
    <w:name w:val="Annex Head 4"/>
    <w:basedOn w:val="Normal"/>
    <w:next w:val="Normal"/>
    <w:rsid w:val="00113574"/>
    <w:pPr>
      <w:numPr>
        <w:ilvl w:val="3"/>
        <w:numId w:val="44"/>
      </w:numPr>
    </w:pPr>
    <w:rPr>
      <w:rFonts w:eastAsia="Calibri" w:cs="Calibri"/>
      <w:lang w:eastAsia="en-GB"/>
    </w:rPr>
  </w:style>
  <w:style w:type="paragraph" w:customStyle="1" w:styleId="AnnexTable">
    <w:name w:val="Annex Table"/>
    <w:basedOn w:val="Normal"/>
    <w:next w:val="Normal"/>
    <w:rsid w:val="00113574"/>
    <w:pPr>
      <w:numPr>
        <w:numId w:val="49"/>
      </w:numPr>
      <w:tabs>
        <w:tab w:val="left" w:pos="1418"/>
      </w:tabs>
      <w:spacing w:before="120" w:after="120"/>
      <w:jc w:val="center"/>
    </w:pPr>
    <w:rPr>
      <w:rFonts w:eastAsia="Calibri" w:cs="Calibri"/>
      <w:i/>
      <w:lang w:eastAsia="en-GB"/>
    </w:rPr>
  </w:style>
  <w:style w:type="character" w:styleId="BookTitle">
    <w:name w:val="Book Title"/>
    <w:basedOn w:val="DefaultParagraphFont"/>
    <w:uiPriority w:val="33"/>
    <w:rsid w:val="00113574"/>
    <w:rPr>
      <w:b/>
      <w:bCs/>
      <w:smallCaps/>
      <w:spacing w:val="5"/>
    </w:rPr>
  </w:style>
  <w:style w:type="paragraph" w:customStyle="1" w:styleId="Bullet1text">
    <w:name w:val="Bullet 1 text"/>
    <w:basedOn w:val="Normal"/>
    <w:rsid w:val="00113574"/>
    <w:pPr>
      <w:suppressAutoHyphens/>
      <w:spacing w:after="120"/>
      <w:ind w:left="1134"/>
      <w:jc w:val="both"/>
    </w:pPr>
    <w:rPr>
      <w:rFonts w:eastAsia="Calibri"/>
      <w:lang w:val="fr-FR" w:eastAsia="en-GB"/>
    </w:rPr>
  </w:style>
  <w:style w:type="paragraph" w:customStyle="1" w:styleId="Bullet2">
    <w:name w:val="Bullet 2"/>
    <w:basedOn w:val="Normal"/>
    <w:qFormat/>
    <w:rsid w:val="00113574"/>
    <w:pPr>
      <w:numPr>
        <w:ilvl w:val="1"/>
        <w:numId w:val="52"/>
      </w:numPr>
      <w:spacing w:after="120"/>
      <w:jc w:val="both"/>
    </w:pPr>
    <w:rPr>
      <w:rFonts w:eastAsia="Calibri"/>
      <w:lang w:eastAsia="en-GB"/>
    </w:rPr>
  </w:style>
  <w:style w:type="paragraph" w:customStyle="1" w:styleId="Bullet2text">
    <w:name w:val="Bullet 2 text"/>
    <w:basedOn w:val="Normal"/>
    <w:rsid w:val="00113574"/>
    <w:pPr>
      <w:suppressAutoHyphens/>
      <w:spacing w:after="120"/>
      <w:ind w:left="1701"/>
      <w:jc w:val="both"/>
    </w:pPr>
    <w:rPr>
      <w:rFonts w:eastAsia="Calibri"/>
      <w:lang w:eastAsia="en-GB"/>
    </w:rPr>
  </w:style>
  <w:style w:type="paragraph" w:customStyle="1" w:styleId="Bullet3">
    <w:name w:val="Bullet 3"/>
    <w:basedOn w:val="Normal"/>
    <w:rsid w:val="00113574"/>
    <w:pPr>
      <w:numPr>
        <w:ilvl w:val="2"/>
        <w:numId w:val="52"/>
      </w:numPr>
      <w:spacing w:after="60"/>
      <w:jc w:val="both"/>
    </w:pPr>
    <w:rPr>
      <w:rFonts w:eastAsia="Calibri"/>
      <w:sz w:val="20"/>
      <w:lang w:eastAsia="en-GB"/>
    </w:rPr>
  </w:style>
  <w:style w:type="paragraph" w:customStyle="1" w:styleId="Bullet3text">
    <w:name w:val="Bullet 3 text"/>
    <w:basedOn w:val="Normal"/>
    <w:rsid w:val="00113574"/>
    <w:pPr>
      <w:suppressAutoHyphens/>
      <w:spacing w:after="60"/>
      <w:ind w:left="2268"/>
    </w:pPr>
    <w:rPr>
      <w:rFonts w:eastAsia="Calibri"/>
      <w:sz w:val="20"/>
      <w:lang w:eastAsia="en-GB"/>
    </w:rPr>
  </w:style>
  <w:style w:type="paragraph" w:customStyle="1" w:styleId="List1indent1">
    <w:name w:val="List 1 indent 1"/>
    <w:basedOn w:val="Normal"/>
    <w:qFormat/>
    <w:rsid w:val="00113574"/>
    <w:pPr>
      <w:numPr>
        <w:ilvl w:val="1"/>
        <w:numId w:val="65"/>
      </w:numPr>
      <w:spacing w:after="120"/>
      <w:jc w:val="both"/>
    </w:pPr>
    <w:rPr>
      <w:rFonts w:eastAsia="Calibri"/>
      <w:lang w:eastAsia="en-GB"/>
    </w:rPr>
  </w:style>
  <w:style w:type="paragraph" w:customStyle="1" w:styleId="List1indent1text">
    <w:name w:val="List 1 indent 1 text"/>
    <w:basedOn w:val="Normal"/>
    <w:rsid w:val="00113574"/>
    <w:pPr>
      <w:spacing w:after="120"/>
      <w:ind w:left="1134"/>
      <w:jc w:val="both"/>
    </w:pPr>
    <w:rPr>
      <w:rFonts w:eastAsia="Calibri"/>
      <w:lang w:eastAsia="fr-F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0" w:defQFormat="0" w:count="276">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lsdException w:name="heading 6" w:semiHidden="0" w:uiPriority="0"/>
    <w:lsdException w:name="heading 7" w:semiHidden="0" w:uiPriority="0"/>
    <w:lsdException w:name="heading 8" w:semiHidden="0" w:uiPriority="0"/>
    <w:lsdException w:name="heading 9" w:semiHidden="0" w:uiPriority="0"/>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iPriority="0" w:unhideWhenUsed="1"/>
    <w:lsdException w:name="annotation text" w:locked="1" w:unhideWhenUsed="1"/>
    <w:lsdException w:name="header" w:locked="1" w:uiPriority="0" w:unhideWhenUsed="1"/>
    <w:lsdException w:name="footer" w:locked="1" w:uiPriority="0" w:unhideWhenUsed="1"/>
    <w:lsdException w:name="index heading" w:locked="1" w:unhideWhenUsed="1"/>
    <w:lsdException w:name="caption" w:uiPriority="0" w:unhideWhenUsed="1"/>
    <w:lsdException w:name="table of figures" w:locked="1" w:unhideWhenUsed="1"/>
    <w:lsdException w:name="envelope address" w:locked="1" w:unhideWhenUsed="1"/>
    <w:lsdException w:name="envelope return" w:locked="1" w:unhideWhenUsed="1"/>
    <w:lsdException w:name="footnote reference" w:locked="1" w:uiPriority="0" w:unhideWhenUsed="1"/>
    <w:lsdException w:name="annotation reference" w:locked="1" w:unhideWhenUsed="1"/>
    <w:lsdException w:name="line number" w:locked="1" w:unhideWhenUsed="1"/>
    <w:lsdException w:name="page number" w:locked="1" w:uiPriority="0"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iPriority="0" w:unhideWhenUsed="1" w:qFormat="1"/>
    <w:lsdException w:name="Body Text Indent" w:locked="1" w:uiPriority="0"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1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iPriority="0" w:unhideWhenUsed="1"/>
    <w:lsdException w:name="Body Text Indent 3" w:locked="1" w:unhideWhenUsed="1"/>
    <w:lsdException w:name="Block Text" w:locked="1" w:uiPriority="0" w:unhideWhenUsed="1"/>
    <w:lsdException w:name="Hyperlink" w:locked="1" w:unhideWhenUsed="1"/>
    <w:lsdException w:name="FollowedHyperlink" w:locked="1" w:unhideWhenUsed="1"/>
    <w:lsdException w:name="Strong" w:semiHidden="0" w:uiPriority="0"/>
    <w:lsdException w:name="Emphasis" w:semiHidden="0" w:uiPriority="0"/>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lsdException w:name="Intense Reference" w:semiHidden="0" w:uiPriority="32"/>
    <w:lsdException w:name="Book Title" w:semiHidden="0" w:uiPriority="33"/>
    <w:lsdException w:name="Bibliography" w:uiPriority="37" w:unhideWhenUsed="1"/>
    <w:lsdException w:name="TOC Heading" w:semiHidden="0" w:uiPriority="39"/>
  </w:latentStyles>
  <w:style w:type="paragraph" w:default="1" w:styleId="Normal">
    <w:name w:val="Normal"/>
    <w:qFormat/>
    <w:rsid w:val="00113574"/>
    <w:rPr>
      <w:rFonts w:ascii="Arial" w:eastAsiaTheme="minorEastAsia" w:hAnsi="Arial" w:cs="Arial"/>
      <w:sz w:val="22"/>
      <w:szCs w:val="22"/>
      <w:lang w:eastAsia="en-US"/>
    </w:rPr>
  </w:style>
  <w:style w:type="paragraph" w:styleId="Heading1">
    <w:name w:val="heading 1"/>
    <w:basedOn w:val="Normal"/>
    <w:next w:val="BodyText"/>
    <w:link w:val="Heading1Char"/>
    <w:qFormat/>
    <w:rsid w:val="00113574"/>
    <w:pPr>
      <w:keepNext/>
      <w:numPr>
        <w:numId w:val="62"/>
      </w:numPr>
      <w:spacing w:before="240" w:after="240"/>
      <w:outlineLvl w:val="0"/>
    </w:pPr>
    <w:rPr>
      <w:rFonts w:eastAsia="Calibri" w:cs="Calibri"/>
      <w:b/>
      <w:caps/>
      <w:kern w:val="28"/>
      <w:lang w:eastAsia="de-DE"/>
    </w:rPr>
  </w:style>
  <w:style w:type="paragraph" w:styleId="Heading2">
    <w:name w:val="heading 2"/>
    <w:basedOn w:val="Heading1"/>
    <w:next w:val="BodyText"/>
    <w:link w:val="Heading2Char"/>
    <w:qFormat/>
    <w:rsid w:val="00113574"/>
    <w:pPr>
      <w:numPr>
        <w:ilvl w:val="1"/>
      </w:numPr>
      <w:spacing w:before="120" w:after="120"/>
      <w:jc w:val="both"/>
      <w:outlineLvl w:val="1"/>
    </w:pPr>
    <w:rPr>
      <w:rFonts w:eastAsia="MS Mincho" w:cs="Times New Roman"/>
      <w:caps w:val="0"/>
      <w:szCs w:val="20"/>
    </w:rPr>
  </w:style>
  <w:style w:type="paragraph" w:styleId="Heading3">
    <w:name w:val="heading 3"/>
    <w:basedOn w:val="Normal"/>
    <w:next w:val="BodyText"/>
    <w:link w:val="Heading3Char"/>
    <w:qFormat/>
    <w:rsid w:val="00113574"/>
    <w:pPr>
      <w:keepNext/>
      <w:numPr>
        <w:ilvl w:val="2"/>
        <w:numId w:val="62"/>
      </w:numPr>
      <w:spacing w:before="120" w:after="120"/>
      <w:outlineLvl w:val="2"/>
    </w:pPr>
    <w:rPr>
      <w:rFonts w:eastAsia="Calibri" w:cs="Calibri"/>
      <w:szCs w:val="20"/>
      <w:lang w:eastAsia="de-DE"/>
    </w:rPr>
  </w:style>
  <w:style w:type="paragraph" w:styleId="Heading4">
    <w:name w:val="heading 4"/>
    <w:basedOn w:val="Normal"/>
    <w:next w:val="Normal"/>
    <w:link w:val="Heading4Char"/>
    <w:qFormat/>
    <w:rsid w:val="00113574"/>
    <w:pPr>
      <w:keepNext/>
      <w:numPr>
        <w:ilvl w:val="3"/>
        <w:numId w:val="62"/>
      </w:numPr>
      <w:spacing w:before="120" w:after="120"/>
      <w:outlineLvl w:val="3"/>
    </w:pPr>
    <w:rPr>
      <w:szCs w:val="20"/>
      <w:lang w:eastAsia="de-DE"/>
    </w:rPr>
  </w:style>
  <w:style w:type="paragraph" w:styleId="Heading5">
    <w:name w:val="heading 5"/>
    <w:basedOn w:val="Normal"/>
    <w:next w:val="Normal"/>
    <w:link w:val="Heading5Char"/>
    <w:rsid w:val="00113574"/>
    <w:pPr>
      <w:numPr>
        <w:ilvl w:val="4"/>
        <w:numId w:val="62"/>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rsid w:val="00113574"/>
    <w:pPr>
      <w:numPr>
        <w:ilvl w:val="5"/>
        <w:numId w:val="62"/>
      </w:numPr>
      <w:spacing w:before="240" w:after="60"/>
      <w:outlineLvl w:val="5"/>
    </w:pPr>
    <w:rPr>
      <w:b/>
      <w:bCs/>
      <w:lang w:eastAsia="en-GB"/>
    </w:rPr>
  </w:style>
  <w:style w:type="paragraph" w:styleId="Heading7">
    <w:name w:val="heading 7"/>
    <w:basedOn w:val="Normal"/>
    <w:next w:val="Normal"/>
    <w:link w:val="Heading7Char"/>
    <w:unhideWhenUsed/>
    <w:rsid w:val="00113574"/>
    <w:pPr>
      <w:numPr>
        <w:ilvl w:val="6"/>
        <w:numId w:val="62"/>
      </w:numPr>
      <w:spacing w:before="240" w:after="60"/>
      <w:outlineLvl w:val="6"/>
    </w:pPr>
    <w:rPr>
      <w:lang w:eastAsia="en-GB"/>
    </w:rPr>
  </w:style>
  <w:style w:type="paragraph" w:styleId="Heading8">
    <w:name w:val="heading 8"/>
    <w:basedOn w:val="Normal"/>
    <w:next w:val="Normal"/>
    <w:link w:val="Heading8Char"/>
    <w:unhideWhenUsed/>
    <w:rsid w:val="00113574"/>
    <w:pPr>
      <w:numPr>
        <w:ilvl w:val="7"/>
        <w:numId w:val="62"/>
      </w:numPr>
      <w:spacing w:before="240" w:after="60"/>
      <w:outlineLvl w:val="7"/>
    </w:pPr>
    <w:rPr>
      <w:i/>
      <w:iCs/>
      <w:lang w:eastAsia="en-GB"/>
    </w:rPr>
  </w:style>
  <w:style w:type="paragraph" w:styleId="Heading9">
    <w:name w:val="heading 9"/>
    <w:basedOn w:val="Normal"/>
    <w:next w:val="Normal"/>
    <w:link w:val="Heading9Char"/>
    <w:unhideWhenUsed/>
    <w:rsid w:val="00113574"/>
    <w:pPr>
      <w:numPr>
        <w:ilvl w:val="8"/>
        <w:numId w:val="62"/>
      </w:numPr>
      <w:spacing w:before="240" w:after="60"/>
      <w:outlineLvl w:val="8"/>
    </w:pPr>
    <w:rPr>
      <w:rFonts w:asciiTheme="majorHAnsi" w:eastAsiaTheme="majorEastAsia" w:hAnsiTheme="majorHAnsi" w:cstheme="majorBidi"/>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113574"/>
    <w:rPr>
      <w:rFonts w:ascii="Arial" w:eastAsia="Calibri" w:hAnsi="Arial" w:cs="Calibri"/>
      <w:b/>
      <w:caps/>
      <w:kern w:val="28"/>
      <w:sz w:val="22"/>
      <w:szCs w:val="22"/>
      <w:lang w:eastAsia="de-DE"/>
    </w:rPr>
  </w:style>
  <w:style w:type="character" w:customStyle="1" w:styleId="Heading2Char">
    <w:name w:val="Heading 2 Char"/>
    <w:basedOn w:val="DefaultParagraphFont"/>
    <w:link w:val="Heading2"/>
    <w:locked/>
    <w:rsid w:val="00113574"/>
    <w:rPr>
      <w:rFonts w:ascii="Arial" w:eastAsia="MS Mincho" w:hAnsi="Arial"/>
      <w:b/>
      <w:kern w:val="28"/>
      <w:sz w:val="22"/>
      <w:lang w:eastAsia="de-DE"/>
    </w:rPr>
  </w:style>
  <w:style w:type="character" w:customStyle="1" w:styleId="Heading3Char">
    <w:name w:val="Heading 3 Char"/>
    <w:basedOn w:val="DefaultParagraphFont"/>
    <w:link w:val="Heading3"/>
    <w:locked/>
    <w:rsid w:val="00113574"/>
    <w:rPr>
      <w:rFonts w:ascii="Arial" w:eastAsia="Calibri" w:hAnsi="Arial" w:cs="Calibri"/>
      <w:sz w:val="22"/>
      <w:lang w:eastAsia="de-DE"/>
    </w:rPr>
  </w:style>
  <w:style w:type="character" w:customStyle="1" w:styleId="Heading4Char">
    <w:name w:val="Heading 4 Char"/>
    <w:basedOn w:val="DefaultParagraphFont"/>
    <w:link w:val="Heading4"/>
    <w:locked/>
    <w:rsid w:val="00113574"/>
    <w:rPr>
      <w:rFonts w:ascii="Arial" w:hAnsi="Arial" w:cs="Arial"/>
      <w:sz w:val="22"/>
      <w:lang w:eastAsia="de-DE"/>
    </w:rPr>
  </w:style>
  <w:style w:type="character" w:customStyle="1" w:styleId="Heading5Char">
    <w:name w:val="Heading 5 Char"/>
    <w:basedOn w:val="DefaultParagraphFont"/>
    <w:link w:val="Heading5"/>
    <w:locked/>
    <w:rsid w:val="00113574"/>
    <w:rPr>
      <w:rFonts w:ascii="Arial" w:eastAsia="Calibri" w:hAnsi="Arial" w:cs="Calibri"/>
      <w:sz w:val="22"/>
      <w:lang w:val="de-DE" w:eastAsia="de-DE"/>
    </w:rPr>
  </w:style>
  <w:style w:type="character" w:customStyle="1" w:styleId="Heading6Char">
    <w:name w:val="Heading 6 Char"/>
    <w:basedOn w:val="DefaultParagraphFont"/>
    <w:link w:val="Heading6"/>
    <w:locked/>
    <w:rsid w:val="00113574"/>
    <w:rPr>
      <w:rFonts w:ascii="Arial" w:eastAsiaTheme="minorEastAsia" w:hAnsi="Arial" w:cs="Arial"/>
      <w:b/>
      <w:bCs/>
      <w:sz w:val="22"/>
      <w:szCs w:val="22"/>
    </w:rPr>
  </w:style>
  <w:style w:type="character" w:customStyle="1" w:styleId="Heading7Char">
    <w:name w:val="Heading 7 Char"/>
    <w:basedOn w:val="DefaultParagraphFont"/>
    <w:link w:val="Heading7"/>
    <w:locked/>
    <w:rsid w:val="00113574"/>
    <w:rPr>
      <w:rFonts w:ascii="Arial" w:eastAsiaTheme="minorEastAsia" w:hAnsi="Arial" w:cs="Arial"/>
      <w:sz w:val="22"/>
      <w:szCs w:val="22"/>
    </w:rPr>
  </w:style>
  <w:style w:type="character" w:customStyle="1" w:styleId="Heading8Char">
    <w:name w:val="Heading 8 Char"/>
    <w:basedOn w:val="DefaultParagraphFont"/>
    <w:link w:val="Heading8"/>
    <w:locked/>
    <w:rsid w:val="00113574"/>
    <w:rPr>
      <w:rFonts w:ascii="Arial" w:eastAsiaTheme="minorEastAsia" w:hAnsi="Arial" w:cs="Arial"/>
      <w:i/>
      <w:iCs/>
      <w:sz w:val="22"/>
      <w:szCs w:val="22"/>
    </w:rPr>
  </w:style>
  <w:style w:type="character" w:customStyle="1" w:styleId="Heading9Char">
    <w:name w:val="Heading 9 Char"/>
    <w:basedOn w:val="DefaultParagraphFont"/>
    <w:link w:val="Heading9"/>
    <w:locked/>
    <w:rsid w:val="00113574"/>
    <w:rPr>
      <w:rFonts w:asciiTheme="majorHAnsi" w:eastAsiaTheme="majorEastAsia" w:hAnsiTheme="majorHAnsi" w:cstheme="majorBidi"/>
      <w:sz w:val="22"/>
      <w:szCs w:val="22"/>
    </w:rPr>
  </w:style>
  <w:style w:type="paragraph" w:styleId="BodyText">
    <w:name w:val="Body Text"/>
    <w:basedOn w:val="Normal"/>
    <w:link w:val="BodyTextChar"/>
    <w:qFormat/>
    <w:rsid w:val="00113574"/>
    <w:pPr>
      <w:spacing w:after="120"/>
      <w:jc w:val="both"/>
    </w:pPr>
    <w:rPr>
      <w:rFonts w:eastAsia="Calibri" w:cs="Calibri"/>
      <w:lang w:eastAsia="en-GB"/>
    </w:rPr>
  </w:style>
  <w:style w:type="character" w:customStyle="1" w:styleId="BodyTextChar">
    <w:name w:val="Body Text Char"/>
    <w:link w:val="BodyText"/>
    <w:locked/>
    <w:rsid w:val="00113574"/>
    <w:rPr>
      <w:rFonts w:ascii="Arial" w:eastAsia="Calibri" w:hAnsi="Arial" w:cs="Calibri"/>
      <w:sz w:val="22"/>
      <w:szCs w:val="22"/>
    </w:rPr>
  </w:style>
  <w:style w:type="paragraph" w:customStyle="1" w:styleId="Annex">
    <w:name w:val="Annex"/>
    <w:basedOn w:val="Heading1"/>
    <w:next w:val="Normal"/>
    <w:autoRedefine/>
    <w:qFormat/>
    <w:rsid w:val="00113574"/>
    <w:pPr>
      <w:numPr>
        <w:numId w:val="39"/>
      </w:numPr>
      <w:jc w:val="both"/>
    </w:pPr>
    <w:rPr>
      <w:snapToGrid w:val="0"/>
    </w:rPr>
  </w:style>
  <w:style w:type="paragraph" w:customStyle="1" w:styleId="Appendix">
    <w:name w:val="Appendix"/>
    <w:basedOn w:val="Normal"/>
    <w:next w:val="Heading1"/>
    <w:uiPriority w:val="99"/>
    <w:rsid w:val="00F155DC"/>
    <w:pPr>
      <w:numPr>
        <w:numId w:val="2"/>
      </w:numPr>
      <w:tabs>
        <w:tab w:val="left" w:pos="1985"/>
      </w:tabs>
      <w:spacing w:after="240"/>
      <w:ind w:left="1985" w:hanging="1985"/>
    </w:pPr>
    <w:rPr>
      <w:b/>
      <w:sz w:val="24"/>
      <w:szCs w:val="28"/>
    </w:rPr>
  </w:style>
  <w:style w:type="paragraph" w:styleId="BalloonText">
    <w:name w:val="Balloon Text"/>
    <w:basedOn w:val="Normal"/>
    <w:link w:val="BalloonTextChar"/>
    <w:uiPriority w:val="99"/>
    <w:semiHidden/>
    <w:rsid w:val="00B534F2"/>
    <w:rPr>
      <w:rFonts w:ascii="Tahoma" w:hAnsi="Tahoma" w:cs="Tahoma"/>
      <w:sz w:val="16"/>
      <w:szCs w:val="16"/>
    </w:rPr>
  </w:style>
  <w:style w:type="character" w:customStyle="1" w:styleId="BalloonTextChar">
    <w:name w:val="Balloon Text Char"/>
    <w:link w:val="BalloonText"/>
    <w:uiPriority w:val="99"/>
    <w:locked/>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113574"/>
    <w:pPr>
      <w:spacing w:after="120"/>
      <w:ind w:left="567"/>
    </w:pPr>
    <w:rPr>
      <w:rFonts w:eastAsia="Calibri" w:cs="Calibri"/>
      <w:lang w:eastAsia="en-GB"/>
    </w:rPr>
  </w:style>
  <w:style w:type="character" w:customStyle="1" w:styleId="BodyTextIndentChar">
    <w:name w:val="Body Text Indent Char"/>
    <w:basedOn w:val="DefaultParagraphFont"/>
    <w:link w:val="BodyTextIndent"/>
    <w:locked/>
    <w:rsid w:val="00113574"/>
    <w:rPr>
      <w:rFonts w:ascii="Arial" w:eastAsia="Calibri" w:hAnsi="Arial" w:cs="Calibri"/>
      <w:sz w:val="22"/>
      <w:szCs w:val="22"/>
    </w:rPr>
  </w:style>
  <w:style w:type="paragraph" w:styleId="BodyTextIndent2">
    <w:name w:val="Body Text Indent 2"/>
    <w:basedOn w:val="Normal"/>
    <w:link w:val="BodyTextIndent2Char"/>
    <w:rsid w:val="00113574"/>
    <w:pPr>
      <w:spacing w:after="120"/>
      <w:ind w:left="1134"/>
      <w:jc w:val="both"/>
    </w:pPr>
    <w:rPr>
      <w:rFonts w:eastAsia="Calibri" w:cs="Calibri"/>
      <w:lang w:eastAsia="de-DE"/>
    </w:rPr>
  </w:style>
  <w:style w:type="character" w:customStyle="1" w:styleId="BodyTextIndent2Char">
    <w:name w:val="Body Text Indent 2 Char"/>
    <w:basedOn w:val="DefaultParagraphFont"/>
    <w:link w:val="BodyTextIndent2"/>
    <w:locked/>
    <w:rsid w:val="00113574"/>
    <w:rPr>
      <w:rFonts w:ascii="Arial" w:eastAsia="Calibri" w:hAnsi="Arial" w:cs="Calibri"/>
      <w:sz w:val="22"/>
      <w:szCs w:val="22"/>
      <w:lang w:eastAsia="de-DE"/>
    </w:rPr>
  </w:style>
  <w:style w:type="character" w:styleId="CommentReference">
    <w:name w:val="annotation reference"/>
    <w:uiPriority w:val="99"/>
    <w:semiHidden/>
    <w:rsid w:val="00B534F2"/>
    <w:rPr>
      <w:rFonts w:cs="Times New Roman"/>
      <w:sz w:val="16"/>
      <w:szCs w:val="16"/>
    </w:rPr>
  </w:style>
  <w:style w:type="paragraph" w:styleId="CommentText">
    <w:name w:val="annotation text"/>
    <w:basedOn w:val="Normal"/>
    <w:link w:val="CommentTextChar"/>
    <w:uiPriority w:val="99"/>
    <w:semiHidden/>
    <w:rsid w:val="00B534F2"/>
    <w:rPr>
      <w:lang w:eastAsia="de-DE"/>
    </w:rPr>
  </w:style>
  <w:style w:type="character" w:customStyle="1" w:styleId="CommentTextChar">
    <w:name w:val="Comment Text Char"/>
    <w:link w:val="CommentText"/>
    <w:uiPriority w:val="99"/>
    <w:locked/>
    <w:rsid w:val="00B534F2"/>
    <w:rPr>
      <w:rFonts w:ascii="Arial" w:hAnsi="Arial" w:cs="Times New Roman"/>
      <w:sz w:val="24"/>
      <w:szCs w:val="24"/>
      <w:lang w:eastAsia="de-DE"/>
    </w:rPr>
  </w:style>
  <w:style w:type="paragraph" w:styleId="CommentSubject">
    <w:name w:val="annotation subject"/>
    <w:basedOn w:val="CommentText"/>
    <w:next w:val="CommentText"/>
    <w:link w:val="CommentSubjectChar"/>
    <w:uiPriority w:val="99"/>
    <w:semiHidden/>
    <w:rsid w:val="00B534F2"/>
    <w:rPr>
      <w:b/>
      <w:bCs/>
      <w:sz w:val="20"/>
      <w:szCs w:val="20"/>
      <w:lang w:eastAsia="en-US"/>
    </w:rPr>
  </w:style>
  <w:style w:type="character" w:customStyle="1" w:styleId="CommentSubjectChar">
    <w:name w:val="Comment Subject Char"/>
    <w:link w:val="CommentSubject"/>
    <w:uiPriority w:val="99"/>
    <w:locked/>
    <w:rsid w:val="00B534F2"/>
    <w:rPr>
      <w:rFonts w:ascii="Arial" w:hAnsi="Arial" w:cs="Times New Roman"/>
      <w:b/>
      <w:bCs/>
      <w:sz w:val="24"/>
      <w:szCs w:val="24"/>
      <w:lang w:eastAsia="en-US"/>
    </w:rPr>
  </w:style>
  <w:style w:type="paragraph" w:styleId="DocumentMap">
    <w:name w:val="Document Map"/>
    <w:basedOn w:val="Normal"/>
    <w:link w:val="DocumentMapChar"/>
    <w:uiPriority w:val="99"/>
    <w:semiHidden/>
    <w:rsid w:val="00B534F2"/>
    <w:pPr>
      <w:shd w:val="clear" w:color="auto" w:fill="000080"/>
    </w:pPr>
    <w:rPr>
      <w:rFonts w:ascii="Tahoma" w:hAnsi="Tahoma"/>
      <w:sz w:val="20"/>
      <w:lang w:val="de-DE" w:eastAsia="de-DE"/>
    </w:rPr>
  </w:style>
  <w:style w:type="character" w:customStyle="1" w:styleId="DocumentMapChar">
    <w:name w:val="Document Map Char"/>
    <w:link w:val="DocumentMap"/>
    <w:uiPriority w:val="99"/>
    <w:locked/>
    <w:rsid w:val="00B534F2"/>
    <w:rPr>
      <w:rFonts w:ascii="Tahoma" w:hAnsi="Tahoma" w:cs="Times New Roman"/>
      <w:sz w:val="24"/>
      <w:szCs w:val="24"/>
      <w:shd w:val="clear" w:color="auto" w:fill="000080"/>
      <w:lang w:val="de-DE" w:eastAsia="de-DE"/>
    </w:rPr>
  </w:style>
  <w:style w:type="character" w:styleId="Emphasis">
    <w:name w:val="Emphasis"/>
    <w:uiPriority w:val="99"/>
    <w:rsid w:val="00B534F2"/>
    <w:rPr>
      <w:rFonts w:cs="Times New Roman"/>
      <w:i/>
      <w:iCs/>
    </w:rPr>
  </w:style>
  <w:style w:type="paragraph" w:customStyle="1" w:styleId="equation">
    <w:name w:val="equation"/>
    <w:basedOn w:val="Normal"/>
    <w:next w:val="BodyText"/>
    <w:uiPriority w:val="99"/>
    <w:rsid w:val="00B534F2"/>
    <w:pPr>
      <w:keepNext/>
      <w:numPr>
        <w:numId w:val="4"/>
      </w:numPr>
      <w:tabs>
        <w:tab w:val="left" w:pos="142"/>
      </w:tabs>
      <w:spacing w:after="120"/>
      <w:jc w:val="right"/>
    </w:pPr>
  </w:style>
  <w:style w:type="paragraph" w:customStyle="1" w:styleId="Figure">
    <w:name w:val="Figure_#"/>
    <w:basedOn w:val="Normal"/>
    <w:next w:val="Normal"/>
    <w:rsid w:val="00113574"/>
    <w:pPr>
      <w:numPr>
        <w:numId w:val="53"/>
      </w:numPr>
      <w:spacing w:before="120" w:after="120"/>
      <w:jc w:val="center"/>
    </w:pPr>
    <w:rPr>
      <w:rFonts w:eastAsia="Calibri" w:cs="Calibri"/>
      <w:i/>
      <w:szCs w:val="20"/>
      <w:lang w:eastAsia="en-GB"/>
    </w:rPr>
  </w:style>
  <w:style w:type="character" w:styleId="FollowedHyperlink">
    <w:name w:val="FollowedHyperlink"/>
    <w:uiPriority w:val="99"/>
    <w:rsid w:val="00B534F2"/>
    <w:rPr>
      <w:rFonts w:cs="Times New Roman"/>
      <w:color w:val="800080"/>
      <w:u w:val="single"/>
    </w:rPr>
  </w:style>
  <w:style w:type="paragraph" w:styleId="Footer">
    <w:name w:val="footer"/>
    <w:basedOn w:val="Normal"/>
    <w:link w:val="FooterChar"/>
    <w:rsid w:val="00113574"/>
    <w:pPr>
      <w:tabs>
        <w:tab w:val="center" w:pos="4820"/>
        <w:tab w:val="right" w:pos="9639"/>
      </w:tabs>
    </w:pPr>
    <w:rPr>
      <w:rFonts w:eastAsia="Calibri" w:cs="Calibri"/>
      <w:lang w:eastAsia="en-GB"/>
    </w:rPr>
  </w:style>
  <w:style w:type="character" w:customStyle="1" w:styleId="FooterChar">
    <w:name w:val="Footer Char"/>
    <w:basedOn w:val="DefaultParagraphFont"/>
    <w:link w:val="Footer"/>
    <w:locked/>
    <w:rsid w:val="00113574"/>
    <w:rPr>
      <w:rFonts w:ascii="Arial" w:eastAsia="Calibri" w:hAnsi="Arial" w:cs="Calibri"/>
      <w:sz w:val="22"/>
      <w:szCs w:val="22"/>
    </w:rPr>
  </w:style>
  <w:style w:type="character" w:styleId="FootnoteReference">
    <w:name w:val="footnote reference"/>
    <w:semiHidden/>
    <w:rsid w:val="00113574"/>
    <w:rPr>
      <w:rFonts w:ascii="Arial" w:hAnsi="Arial"/>
      <w:sz w:val="16"/>
    </w:rPr>
  </w:style>
  <w:style w:type="paragraph" w:styleId="FootnoteText">
    <w:name w:val="footnote text"/>
    <w:basedOn w:val="Normal"/>
    <w:link w:val="FootnoteTextChar"/>
    <w:semiHidden/>
    <w:rsid w:val="00113574"/>
    <w:rPr>
      <w:rFonts w:eastAsia="Calibri" w:cs="Calibri"/>
      <w:sz w:val="20"/>
      <w:szCs w:val="20"/>
      <w:lang w:eastAsia="en-GB"/>
    </w:rPr>
  </w:style>
  <w:style w:type="character" w:customStyle="1" w:styleId="FootnoteTextChar">
    <w:name w:val="Footnote Text Char"/>
    <w:basedOn w:val="DefaultParagraphFont"/>
    <w:link w:val="FootnoteText"/>
    <w:semiHidden/>
    <w:locked/>
    <w:rsid w:val="00113574"/>
    <w:rPr>
      <w:rFonts w:ascii="Arial" w:eastAsia="Calibri" w:hAnsi="Arial" w:cs="Calibri"/>
    </w:rPr>
  </w:style>
  <w:style w:type="paragraph" w:styleId="Header">
    <w:name w:val="header"/>
    <w:basedOn w:val="Normal"/>
    <w:link w:val="HeaderChar"/>
    <w:rsid w:val="00113574"/>
    <w:pPr>
      <w:tabs>
        <w:tab w:val="center" w:pos="4820"/>
        <w:tab w:val="right" w:pos="9639"/>
      </w:tabs>
    </w:pPr>
    <w:rPr>
      <w:rFonts w:eastAsia="Calibri" w:cs="Calibri"/>
      <w:lang w:eastAsia="en-GB"/>
    </w:rPr>
  </w:style>
  <w:style w:type="character" w:customStyle="1" w:styleId="HeaderChar">
    <w:name w:val="Header Char"/>
    <w:basedOn w:val="DefaultParagraphFont"/>
    <w:link w:val="Header"/>
    <w:locked/>
    <w:rsid w:val="00113574"/>
    <w:rPr>
      <w:rFonts w:ascii="Arial" w:eastAsia="Calibri" w:hAnsi="Arial" w:cs="Calibri"/>
      <w:sz w:val="22"/>
      <w:szCs w:val="22"/>
    </w:rPr>
  </w:style>
  <w:style w:type="character" w:styleId="Hyperlink">
    <w:name w:val="Hyperlink"/>
    <w:uiPriority w:val="99"/>
    <w:rsid w:val="00B534F2"/>
    <w:rPr>
      <w:rFonts w:cs="Times New Roman"/>
      <w:color w:val="0000FF"/>
      <w:u w:val="single"/>
    </w:rPr>
  </w:style>
  <w:style w:type="paragraph" w:styleId="Index1">
    <w:name w:val="index 1"/>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uiPriority w:val="99"/>
    <w:semiHidden/>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113574"/>
    <w:pPr>
      <w:numPr>
        <w:numId w:val="65"/>
      </w:numPr>
      <w:spacing w:after="120"/>
      <w:jc w:val="both"/>
    </w:pPr>
    <w:rPr>
      <w:rFonts w:eastAsia="MS Mincho" w:cs="Calibri"/>
      <w:lang w:eastAsia="ja-JP"/>
    </w:rPr>
  </w:style>
  <w:style w:type="paragraph" w:customStyle="1" w:styleId="List1indent">
    <w:name w:val="List 1 indent"/>
    <w:basedOn w:val="Normal"/>
    <w:uiPriority w:val="99"/>
    <w:rsid w:val="007379A8"/>
    <w:pPr>
      <w:numPr>
        <w:ilvl w:val="1"/>
        <w:numId w:val="6"/>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113574"/>
    <w:pPr>
      <w:widowControl w:val="0"/>
      <w:numPr>
        <w:ilvl w:val="2"/>
        <w:numId w:val="65"/>
      </w:numPr>
      <w:autoSpaceDE w:val="0"/>
      <w:autoSpaceDN w:val="0"/>
      <w:adjustRightInd w:val="0"/>
      <w:spacing w:after="120"/>
      <w:jc w:val="both"/>
    </w:pPr>
    <w:rPr>
      <w:rFonts w:eastAsia="Calibri"/>
      <w:sz w:val="20"/>
      <w:szCs w:val="20"/>
      <w:lang w:eastAsia="en-GB"/>
    </w:rPr>
  </w:style>
  <w:style w:type="paragraph" w:customStyle="1" w:styleId="List1indent2text">
    <w:name w:val="List 1 indent 2 text"/>
    <w:basedOn w:val="Normal"/>
    <w:rsid w:val="00113574"/>
    <w:pPr>
      <w:spacing w:after="60"/>
      <w:ind w:left="1701"/>
      <w:jc w:val="both"/>
    </w:pPr>
    <w:rPr>
      <w:rFonts w:eastAsia="Calibri"/>
      <w:sz w:val="20"/>
      <w:lang w:eastAsia="en-GB"/>
    </w:rPr>
  </w:style>
  <w:style w:type="paragraph" w:customStyle="1" w:styleId="List1indenttext">
    <w:name w:val="List 1 indent text"/>
    <w:basedOn w:val="Normal"/>
    <w:rsid w:val="00113574"/>
    <w:pPr>
      <w:spacing w:after="120"/>
      <w:ind w:left="1134"/>
      <w:jc w:val="both"/>
    </w:pPr>
    <w:rPr>
      <w:rFonts w:eastAsia="Calibri" w:cs="Calibri"/>
      <w:szCs w:val="20"/>
      <w:lang w:eastAsia="en-GB"/>
    </w:rPr>
  </w:style>
  <w:style w:type="paragraph" w:customStyle="1" w:styleId="List1text">
    <w:name w:val="List 1 text"/>
    <w:basedOn w:val="Normal"/>
    <w:qFormat/>
    <w:rsid w:val="00113574"/>
    <w:pPr>
      <w:spacing w:after="120"/>
      <w:ind w:left="567"/>
      <w:jc w:val="both"/>
    </w:pPr>
    <w:rPr>
      <w:rFonts w:eastAsia="Calibri"/>
      <w:lang w:eastAsia="en-GB"/>
    </w:rPr>
  </w:style>
  <w:style w:type="paragraph" w:styleId="ListBullet">
    <w:name w:val="List Bullet"/>
    <w:basedOn w:val="Normal"/>
    <w:autoRedefine/>
    <w:uiPriority w:val="99"/>
    <w:rsid w:val="00B534F2"/>
    <w:pPr>
      <w:spacing w:before="60" w:after="80"/>
      <w:ind w:left="354"/>
    </w:pPr>
  </w:style>
  <w:style w:type="paragraph" w:styleId="ListNumber">
    <w:name w:val="List Number"/>
    <w:basedOn w:val="Normal"/>
    <w:uiPriority w:val="99"/>
    <w:rsid w:val="00B534F2"/>
    <w:pPr>
      <w:tabs>
        <w:tab w:val="num" w:pos="360"/>
      </w:tabs>
      <w:ind w:left="360" w:hanging="360"/>
    </w:pPr>
  </w:style>
  <w:style w:type="paragraph" w:styleId="NormalWeb">
    <w:name w:val="Normal (Web)"/>
    <w:basedOn w:val="Normal"/>
    <w:uiPriority w:val="99"/>
    <w:rsid w:val="00B534F2"/>
  </w:style>
  <w:style w:type="character" w:styleId="PageNumber">
    <w:name w:val="page number"/>
    <w:basedOn w:val="DefaultParagraphFont"/>
    <w:rsid w:val="00113574"/>
  </w:style>
  <w:style w:type="paragraph" w:styleId="Quote">
    <w:name w:val="Quote"/>
    <w:basedOn w:val="Normal"/>
    <w:link w:val="QuoteChar"/>
    <w:uiPriority w:val="99"/>
    <w:rsid w:val="00B534F2"/>
    <w:pPr>
      <w:spacing w:before="60" w:after="60"/>
      <w:ind w:left="567" w:right="935"/>
      <w:jc w:val="both"/>
    </w:pPr>
    <w:rPr>
      <w:i/>
    </w:rPr>
  </w:style>
  <w:style w:type="character" w:customStyle="1" w:styleId="QuoteChar">
    <w:name w:val="Quote Char"/>
    <w:link w:val="Quote"/>
    <w:uiPriority w:val="99"/>
    <w:locked/>
    <w:rsid w:val="00B534F2"/>
    <w:rPr>
      <w:rFonts w:ascii="Arial" w:hAnsi="Arial" w:cs="Times New Roman"/>
      <w:i/>
      <w:sz w:val="24"/>
      <w:szCs w:val="24"/>
      <w:lang w:eastAsia="en-US"/>
    </w:rPr>
  </w:style>
  <w:style w:type="paragraph" w:customStyle="1" w:styleId="References">
    <w:name w:val="References"/>
    <w:basedOn w:val="Normal"/>
    <w:uiPriority w:val="99"/>
    <w:rsid w:val="00B534F2"/>
    <w:pPr>
      <w:numPr>
        <w:numId w:val="8"/>
      </w:numPr>
      <w:tabs>
        <w:tab w:val="left" w:pos="567"/>
      </w:tabs>
      <w:spacing w:after="120"/>
    </w:pPr>
    <w:rPr>
      <w:szCs w:val="20"/>
    </w:rPr>
  </w:style>
  <w:style w:type="paragraph" w:styleId="Subtitle">
    <w:name w:val="Subtitle"/>
    <w:basedOn w:val="Normal"/>
    <w:next w:val="Normal"/>
    <w:link w:val="SubtitleChar"/>
    <w:uiPriority w:val="11"/>
    <w:rsid w:val="0011357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locked/>
    <w:rsid w:val="00113574"/>
    <w:rPr>
      <w:rFonts w:asciiTheme="majorHAnsi" w:eastAsiaTheme="majorEastAsia" w:hAnsiTheme="majorHAnsi" w:cstheme="majorBidi"/>
      <w:i/>
      <w:iCs/>
      <w:color w:val="4F81BD" w:themeColor="accent1"/>
      <w:spacing w:val="15"/>
      <w:sz w:val="24"/>
      <w:szCs w:val="24"/>
      <w:lang w:eastAsia="en-US"/>
    </w:rPr>
  </w:style>
  <w:style w:type="paragraph" w:styleId="TableofFigures">
    <w:name w:val="table of figures"/>
    <w:basedOn w:val="Normal"/>
    <w:next w:val="Normal"/>
    <w:uiPriority w:val="99"/>
    <w:semiHidden/>
    <w:rsid w:val="00B534F2"/>
    <w:pPr>
      <w:tabs>
        <w:tab w:val="left" w:pos="1418"/>
        <w:tab w:val="right" w:pos="9639"/>
      </w:tabs>
      <w:spacing w:before="60" w:after="60"/>
      <w:ind w:left="1418" w:hanging="1418"/>
    </w:pPr>
  </w:style>
  <w:style w:type="paragraph" w:customStyle="1" w:styleId="Table">
    <w:name w:val="Table_#"/>
    <w:basedOn w:val="Normal"/>
    <w:next w:val="Normal"/>
    <w:qFormat/>
    <w:rsid w:val="00113574"/>
    <w:pPr>
      <w:numPr>
        <w:numId w:val="66"/>
      </w:numPr>
      <w:spacing w:before="120" w:after="120"/>
      <w:jc w:val="center"/>
    </w:pPr>
    <w:rPr>
      <w:rFonts w:eastAsia="Calibri" w:cs="Calibri"/>
      <w:i/>
      <w:szCs w:val="20"/>
      <w:lang w:eastAsia="en-GB"/>
    </w:rPr>
  </w:style>
  <w:style w:type="paragraph" w:customStyle="1" w:styleId="Tabletext">
    <w:name w:val="Table_text"/>
    <w:basedOn w:val="Normal"/>
    <w:uiPriority w:val="99"/>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uiPriority w:val="99"/>
    <w:qFormat/>
    <w:rsid w:val="00B534F2"/>
    <w:pPr>
      <w:spacing w:before="180" w:after="60"/>
      <w:jc w:val="center"/>
      <w:outlineLvl w:val="0"/>
    </w:pPr>
    <w:rPr>
      <w:b/>
      <w:bCs/>
      <w:kern w:val="28"/>
      <w:sz w:val="32"/>
      <w:szCs w:val="32"/>
    </w:rPr>
  </w:style>
  <w:style w:type="character" w:customStyle="1" w:styleId="TitleChar">
    <w:name w:val="Title Char"/>
    <w:link w:val="Title"/>
    <w:uiPriority w:val="99"/>
    <w:locked/>
    <w:rsid w:val="00B534F2"/>
    <w:rPr>
      <w:rFonts w:ascii="Arial" w:hAnsi="Arial" w:cs="Arial"/>
      <w:b/>
      <w:bCs/>
      <w:kern w:val="28"/>
      <w:sz w:val="32"/>
      <w:szCs w:val="32"/>
      <w:lang w:eastAsia="en-US"/>
    </w:rPr>
  </w:style>
  <w:style w:type="paragraph" w:styleId="TOC1">
    <w:name w:val="toc 1"/>
    <w:basedOn w:val="Normal"/>
    <w:next w:val="Normal"/>
    <w:uiPriority w:val="39"/>
    <w:rsid w:val="00113574"/>
    <w:pPr>
      <w:tabs>
        <w:tab w:val="left" w:pos="567"/>
        <w:tab w:val="right" w:pos="9639"/>
      </w:tabs>
      <w:spacing w:after="120"/>
      <w:ind w:left="567" w:right="284" w:hanging="567"/>
    </w:pPr>
    <w:rPr>
      <w:noProof/>
      <w:lang w:eastAsia="en-GB"/>
    </w:rPr>
  </w:style>
  <w:style w:type="paragraph" w:styleId="TOC2">
    <w:name w:val="toc 2"/>
    <w:basedOn w:val="Normal"/>
    <w:next w:val="Normal"/>
    <w:autoRedefine/>
    <w:uiPriority w:val="39"/>
    <w:rsid w:val="00113574"/>
    <w:pPr>
      <w:tabs>
        <w:tab w:val="right" w:pos="9639"/>
      </w:tabs>
      <w:spacing w:before="120" w:after="120"/>
      <w:ind w:left="851" w:hanging="851"/>
    </w:pPr>
    <w:rPr>
      <w:rFonts w:eastAsia="Times New Roman" w:cs="Times New Roman"/>
      <w:bCs/>
      <w:szCs w:val="20"/>
    </w:rPr>
  </w:style>
  <w:style w:type="paragraph" w:styleId="TOC3">
    <w:name w:val="toc 3"/>
    <w:basedOn w:val="Normal"/>
    <w:next w:val="Normal"/>
    <w:uiPriority w:val="39"/>
    <w:rsid w:val="00113574"/>
    <w:pPr>
      <w:tabs>
        <w:tab w:val="right" w:pos="9639"/>
      </w:tabs>
      <w:spacing w:before="60" w:after="60"/>
      <w:ind w:left="2269" w:right="284" w:hanging="851"/>
    </w:pPr>
    <w:rPr>
      <w:noProof/>
      <w:sz w:val="20"/>
      <w:lang w:eastAsia="en-GB"/>
    </w:rPr>
  </w:style>
  <w:style w:type="paragraph" w:styleId="TOC4">
    <w:name w:val="toc 4"/>
    <w:basedOn w:val="Normal"/>
    <w:next w:val="Normal"/>
    <w:uiPriority w:val="39"/>
    <w:rsid w:val="00113574"/>
    <w:pPr>
      <w:tabs>
        <w:tab w:val="left" w:pos="1418"/>
        <w:tab w:val="right" w:pos="9639"/>
      </w:tabs>
      <w:spacing w:before="120" w:after="120"/>
      <w:ind w:left="1418" w:right="284" w:hanging="1418"/>
    </w:pPr>
    <w:rPr>
      <w:rFonts w:eastAsia="Times New Roman" w:cs="Times New Roman"/>
      <w:b/>
      <w:caps/>
    </w:rPr>
  </w:style>
  <w:style w:type="paragraph" w:styleId="TOC5">
    <w:name w:val="toc 5"/>
    <w:basedOn w:val="Normal"/>
    <w:next w:val="Normal"/>
    <w:autoRedefine/>
    <w:uiPriority w:val="39"/>
    <w:rsid w:val="00113574"/>
    <w:pPr>
      <w:spacing w:after="120"/>
      <w:ind w:left="1418" w:right="-284" w:hanging="1418"/>
      <w:jc w:val="both"/>
    </w:pPr>
    <w:rPr>
      <w:rFonts w:eastAsia="Times New Roman" w:cs="Times New Roman"/>
      <w:b/>
    </w:rPr>
  </w:style>
  <w:style w:type="paragraph" w:styleId="TOC6">
    <w:name w:val="toc 6"/>
    <w:basedOn w:val="Normal"/>
    <w:next w:val="Normal"/>
    <w:autoRedefine/>
    <w:rsid w:val="00113574"/>
    <w:pPr>
      <w:ind w:left="1100"/>
    </w:pPr>
    <w:rPr>
      <w:rFonts w:ascii="Times New Roman" w:eastAsia="Times New Roman" w:hAnsi="Times New Roman" w:cs="Times New Roman"/>
    </w:rPr>
  </w:style>
  <w:style w:type="paragraph" w:styleId="TOC7">
    <w:name w:val="toc 7"/>
    <w:basedOn w:val="Normal"/>
    <w:next w:val="Normal"/>
    <w:autoRedefine/>
    <w:rsid w:val="00113574"/>
    <w:pPr>
      <w:ind w:left="1200"/>
    </w:pPr>
    <w:rPr>
      <w:rFonts w:eastAsia="Calibri" w:cs="Calibri"/>
      <w:sz w:val="20"/>
      <w:szCs w:val="20"/>
      <w:lang w:eastAsia="en-GB"/>
    </w:rPr>
  </w:style>
  <w:style w:type="paragraph" w:styleId="TOC8">
    <w:name w:val="toc 8"/>
    <w:basedOn w:val="Normal"/>
    <w:next w:val="Normal"/>
    <w:autoRedefine/>
    <w:rsid w:val="00113574"/>
    <w:pPr>
      <w:ind w:left="1440"/>
    </w:pPr>
    <w:rPr>
      <w:rFonts w:eastAsia="Calibri" w:cs="Calibri"/>
      <w:sz w:val="20"/>
      <w:szCs w:val="20"/>
      <w:lang w:eastAsia="en-GB"/>
    </w:rPr>
  </w:style>
  <w:style w:type="paragraph" w:styleId="TOC9">
    <w:name w:val="toc 9"/>
    <w:basedOn w:val="Normal"/>
    <w:next w:val="Normal"/>
    <w:autoRedefine/>
    <w:rsid w:val="00113574"/>
    <w:pPr>
      <w:ind w:left="1680"/>
    </w:pPr>
    <w:rPr>
      <w:rFonts w:eastAsia="Calibri" w:cs="Calibri"/>
      <w:sz w:val="20"/>
      <w:szCs w:val="20"/>
      <w:lang w:eastAsia="en-GB"/>
    </w:rPr>
  </w:style>
  <w:style w:type="table" w:styleId="TableGrid">
    <w:name w:val="Table Grid"/>
    <w:basedOn w:val="TableNormal"/>
    <w:uiPriority w:val="99"/>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rsid w:val="00113574"/>
    <w:pPr>
      <w:numPr>
        <w:numId w:val="48"/>
      </w:numPr>
      <w:spacing w:before="120" w:after="120"/>
    </w:pPr>
    <w:rPr>
      <w:rFonts w:eastAsia="Calibri"/>
      <w:b/>
      <w:caps/>
      <w:lang w:eastAsia="en-GB"/>
    </w:rPr>
  </w:style>
  <w:style w:type="paragraph" w:customStyle="1" w:styleId="AnnexHeading2">
    <w:name w:val="Annex Heading 2"/>
    <w:basedOn w:val="Normal"/>
    <w:next w:val="BodyText"/>
    <w:rsid w:val="00113574"/>
    <w:pPr>
      <w:numPr>
        <w:ilvl w:val="1"/>
        <w:numId w:val="48"/>
      </w:numPr>
      <w:spacing w:before="120" w:after="120"/>
    </w:pPr>
    <w:rPr>
      <w:rFonts w:eastAsia="Calibri"/>
      <w:b/>
      <w:lang w:eastAsia="en-GB"/>
    </w:rPr>
  </w:style>
  <w:style w:type="paragraph" w:customStyle="1" w:styleId="AnnexHeading3">
    <w:name w:val="Annex Heading 3"/>
    <w:basedOn w:val="Normal"/>
    <w:next w:val="Normal"/>
    <w:rsid w:val="00113574"/>
    <w:pPr>
      <w:numPr>
        <w:ilvl w:val="2"/>
        <w:numId w:val="48"/>
      </w:numPr>
      <w:spacing w:before="120" w:after="120"/>
    </w:pPr>
    <w:rPr>
      <w:rFonts w:eastAsia="Calibri"/>
      <w:lang w:eastAsia="en-GB"/>
    </w:rPr>
  </w:style>
  <w:style w:type="paragraph" w:customStyle="1" w:styleId="AnnexHeading4">
    <w:name w:val="Annex Heading 4"/>
    <w:basedOn w:val="Normal"/>
    <w:next w:val="BodyText"/>
    <w:rsid w:val="00113574"/>
    <w:pPr>
      <w:numPr>
        <w:ilvl w:val="3"/>
        <w:numId w:val="48"/>
      </w:numPr>
      <w:spacing w:before="120" w:after="120"/>
    </w:pPr>
    <w:rPr>
      <w:rFonts w:eastAsia="Calibri"/>
      <w:lang w:eastAsia="en-GB"/>
    </w:rPr>
  </w:style>
  <w:style w:type="paragraph" w:styleId="List2">
    <w:name w:val="List 2"/>
    <w:basedOn w:val="Normal"/>
    <w:uiPriority w:val="99"/>
    <w:rsid w:val="007379A8"/>
    <w:pPr>
      <w:ind w:left="566" w:hanging="283"/>
    </w:pPr>
  </w:style>
  <w:style w:type="paragraph" w:styleId="BodyTextIndent3">
    <w:name w:val="Body Text Indent 3"/>
    <w:basedOn w:val="Normal"/>
    <w:link w:val="BodyTextIndent3Char"/>
    <w:uiPriority w:val="99"/>
    <w:rsid w:val="00DD6174"/>
    <w:pPr>
      <w:spacing w:after="120"/>
      <w:ind w:left="1134"/>
    </w:pPr>
  </w:style>
  <w:style w:type="character" w:customStyle="1" w:styleId="BodyTextIndent3Char">
    <w:name w:val="Body Text Indent 3 Char"/>
    <w:link w:val="BodyTextIndent3"/>
    <w:uiPriority w:val="99"/>
    <w:locked/>
    <w:rsid w:val="00DD6174"/>
    <w:rPr>
      <w:rFonts w:ascii="Arial" w:hAnsi="Arial" w:cs="Times New Roman"/>
      <w:sz w:val="22"/>
      <w:szCs w:val="22"/>
      <w:lang w:eastAsia="en-US"/>
    </w:rPr>
  </w:style>
  <w:style w:type="paragraph" w:customStyle="1" w:styleId="AppendixHeading1">
    <w:name w:val="Appendix Heading 1"/>
    <w:basedOn w:val="Normal"/>
    <w:next w:val="BodyText"/>
    <w:uiPriority w:val="99"/>
    <w:rsid w:val="002F7535"/>
    <w:pPr>
      <w:numPr>
        <w:numId w:val="10"/>
      </w:numPr>
      <w:spacing w:before="120" w:after="120"/>
    </w:pPr>
    <w:rPr>
      <w:b/>
      <w:caps/>
      <w:sz w:val="24"/>
      <w:lang w:eastAsia="en-GB"/>
    </w:rPr>
  </w:style>
  <w:style w:type="paragraph" w:customStyle="1" w:styleId="AppendixHeading2">
    <w:name w:val="Appendix Heading 2"/>
    <w:basedOn w:val="Normal"/>
    <w:next w:val="BodyText"/>
    <w:uiPriority w:val="99"/>
    <w:rsid w:val="002F7535"/>
    <w:pPr>
      <w:numPr>
        <w:ilvl w:val="1"/>
        <w:numId w:val="10"/>
      </w:numPr>
      <w:spacing w:before="120" w:after="120"/>
    </w:pPr>
    <w:rPr>
      <w:b/>
      <w:lang w:eastAsia="en-GB"/>
    </w:rPr>
  </w:style>
  <w:style w:type="paragraph" w:styleId="BodyTextFirstIndent">
    <w:name w:val="Body Text First Indent"/>
    <w:basedOn w:val="BodyText"/>
    <w:link w:val="BodyTextFirstIndentChar"/>
    <w:uiPriority w:val="99"/>
    <w:rsid w:val="00DD6174"/>
    <w:pPr>
      <w:ind w:firstLine="210"/>
      <w:jc w:val="left"/>
    </w:pPr>
  </w:style>
  <w:style w:type="character" w:customStyle="1" w:styleId="BodyTextFirstIndentChar">
    <w:name w:val="Body Text First Indent Char"/>
    <w:link w:val="BodyTextFirstIndent"/>
    <w:uiPriority w:val="99"/>
    <w:locked/>
    <w:rsid w:val="00DD6174"/>
    <w:rPr>
      <w:rFonts w:ascii="Arial" w:hAnsi="Arial" w:cs="Times New Roman"/>
      <w:sz w:val="24"/>
      <w:szCs w:val="24"/>
      <w:lang w:eastAsia="en-US"/>
    </w:rPr>
  </w:style>
  <w:style w:type="paragraph" w:styleId="BodyText2">
    <w:name w:val="Body Text 2"/>
    <w:basedOn w:val="Normal"/>
    <w:link w:val="BodyText2Char"/>
    <w:uiPriority w:val="99"/>
    <w:rsid w:val="00032948"/>
    <w:pPr>
      <w:spacing w:after="120" w:line="480" w:lineRule="auto"/>
    </w:pPr>
  </w:style>
  <w:style w:type="character" w:customStyle="1" w:styleId="BodyText2Char">
    <w:name w:val="Body Text 2 Char"/>
    <w:link w:val="BodyText2"/>
    <w:uiPriority w:val="99"/>
    <w:locked/>
    <w:rsid w:val="00032948"/>
    <w:rPr>
      <w:rFonts w:ascii="Arial" w:hAnsi="Arial" w:cs="Times New Roman"/>
      <w:sz w:val="24"/>
      <w:szCs w:val="24"/>
      <w:lang w:eastAsia="en-US"/>
    </w:rPr>
  </w:style>
  <w:style w:type="paragraph" w:styleId="BodyTextFirstIndent2">
    <w:name w:val="Body Text First Indent 2"/>
    <w:basedOn w:val="BodyTextIndent"/>
    <w:link w:val="BodyTextFirstIndent2Char"/>
    <w:uiPriority w:val="99"/>
    <w:rsid w:val="00DD6174"/>
    <w:pPr>
      <w:ind w:left="283" w:firstLine="210"/>
    </w:pPr>
  </w:style>
  <w:style w:type="character" w:customStyle="1" w:styleId="BodyTextFirstIndent2Char">
    <w:name w:val="Body Text First Indent 2 Char"/>
    <w:link w:val="BodyTextFirstIndent2"/>
    <w:uiPriority w:val="99"/>
    <w:locked/>
    <w:rsid w:val="00DD6174"/>
    <w:rPr>
      <w:rFonts w:ascii="Arial" w:hAnsi="Arial" w:cs="Times New Roman"/>
      <w:sz w:val="24"/>
      <w:szCs w:val="24"/>
      <w:lang w:eastAsia="en-US"/>
    </w:rPr>
  </w:style>
  <w:style w:type="paragraph" w:customStyle="1" w:styleId="AppendixHeading3">
    <w:name w:val="Appendix Heading 3"/>
    <w:basedOn w:val="Normal"/>
    <w:next w:val="Normal"/>
    <w:uiPriority w:val="99"/>
    <w:rsid w:val="002F7535"/>
    <w:pPr>
      <w:numPr>
        <w:ilvl w:val="2"/>
        <w:numId w:val="10"/>
      </w:numPr>
      <w:spacing w:before="120" w:after="120"/>
    </w:pPr>
    <w:rPr>
      <w:lang w:eastAsia="en-GB"/>
    </w:rPr>
  </w:style>
  <w:style w:type="paragraph" w:styleId="ListParagraph">
    <w:name w:val="List Paragraph"/>
    <w:basedOn w:val="Normal"/>
    <w:uiPriority w:val="99"/>
    <w:rsid w:val="001B7986"/>
    <w:pPr>
      <w:ind w:left="720"/>
    </w:pPr>
  </w:style>
  <w:style w:type="paragraph" w:customStyle="1" w:styleId="Default">
    <w:name w:val="Default"/>
    <w:rsid w:val="00962D02"/>
    <w:pPr>
      <w:autoSpaceDE w:val="0"/>
      <w:autoSpaceDN w:val="0"/>
      <w:adjustRightInd w:val="0"/>
    </w:pPr>
    <w:rPr>
      <w:rFonts w:ascii="Arial" w:hAnsi="Arial" w:cs="Arial"/>
      <w:color w:val="000000"/>
      <w:sz w:val="24"/>
      <w:szCs w:val="24"/>
      <w:lang w:val="sv-SE"/>
    </w:rPr>
  </w:style>
  <w:style w:type="paragraph" w:styleId="TOCHeading">
    <w:name w:val="TOC Heading"/>
    <w:basedOn w:val="Heading1"/>
    <w:next w:val="Normal"/>
    <w:uiPriority w:val="99"/>
    <w:rsid w:val="00FB3C2B"/>
    <w:pPr>
      <w:keepLines/>
      <w:spacing w:before="480" w:after="0" w:line="276" w:lineRule="auto"/>
      <w:ind w:left="0" w:firstLine="0"/>
      <w:outlineLvl w:val="9"/>
    </w:pPr>
    <w:rPr>
      <w:rFonts w:ascii="Cambria" w:hAnsi="Cambria"/>
      <w:bCs/>
      <w:caps w:val="0"/>
      <w:color w:val="365F91"/>
      <w:kern w:val="0"/>
      <w:sz w:val="28"/>
      <w:szCs w:val="28"/>
      <w:lang w:val="sv-SE" w:eastAsia="en-US"/>
    </w:rPr>
  </w:style>
  <w:style w:type="numbering" w:styleId="ArticleSection">
    <w:name w:val="Outline List 3"/>
    <w:basedOn w:val="NoList"/>
    <w:uiPriority w:val="99"/>
    <w:semiHidden/>
    <w:unhideWhenUsed/>
    <w:locked/>
    <w:rsid w:val="00150E22"/>
    <w:pPr>
      <w:numPr>
        <w:numId w:val="3"/>
      </w:numPr>
    </w:pPr>
  </w:style>
  <w:style w:type="paragraph" w:customStyle="1" w:styleId="Bullet1">
    <w:name w:val="Bullet 1"/>
    <w:basedOn w:val="Normal"/>
    <w:qFormat/>
    <w:rsid w:val="00113574"/>
    <w:pPr>
      <w:numPr>
        <w:numId w:val="52"/>
      </w:numPr>
      <w:spacing w:after="120"/>
      <w:jc w:val="both"/>
      <w:outlineLvl w:val="0"/>
    </w:pPr>
    <w:rPr>
      <w:rFonts w:eastAsia="Calibri"/>
      <w:lang w:eastAsia="en-GB"/>
    </w:rPr>
  </w:style>
  <w:style w:type="character" w:customStyle="1" w:styleId="apple-converted-space">
    <w:name w:val="apple-converted-space"/>
    <w:basedOn w:val="DefaultParagraphFont"/>
    <w:rsid w:val="002F2F6B"/>
  </w:style>
  <w:style w:type="table" w:customStyle="1" w:styleId="1">
    <w:name w:val="Сетка таблицы1"/>
    <w:basedOn w:val="TableNormal"/>
    <w:next w:val="TableGrid"/>
    <w:rsid w:val="004A0C9F"/>
    <w:pPr>
      <w:overflowPunct w:val="0"/>
      <w:autoSpaceDE w:val="0"/>
      <w:autoSpaceDN w:val="0"/>
      <w:adjustRightInd w:val="0"/>
      <w:textAlignment w:val="baseline"/>
    </w:pPr>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nhideWhenUsed/>
    <w:rsid w:val="004A0C9F"/>
    <w:pPr>
      <w:spacing w:after="200"/>
    </w:pPr>
    <w:rPr>
      <w:b/>
      <w:bCs/>
      <w:color w:val="4F81BD" w:themeColor="accent1"/>
      <w:sz w:val="18"/>
      <w:szCs w:val="18"/>
    </w:rPr>
  </w:style>
  <w:style w:type="character" w:styleId="Strong">
    <w:name w:val="Strong"/>
    <w:basedOn w:val="DefaultParagraphFont"/>
    <w:rsid w:val="00113574"/>
    <w:rPr>
      <w:b/>
      <w:bCs/>
    </w:rPr>
  </w:style>
  <w:style w:type="paragraph" w:customStyle="1" w:styleId="AnnexFigure">
    <w:name w:val="Annex Figure"/>
    <w:basedOn w:val="Normal"/>
    <w:next w:val="Normal"/>
    <w:rsid w:val="00113574"/>
    <w:pPr>
      <w:numPr>
        <w:numId w:val="40"/>
      </w:numPr>
      <w:spacing w:before="120" w:after="120"/>
      <w:jc w:val="center"/>
    </w:pPr>
    <w:rPr>
      <w:rFonts w:eastAsia="Calibri" w:cs="Calibri"/>
      <w:i/>
      <w:lang w:eastAsia="en-GB"/>
    </w:rPr>
  </w:style>
  <w:style w:type="paragraph" w:customStyle="1" w:styleId="AnnexHead1">
    <w:name w:val="Annex Head 1"/>
    <w:basedOn w:val="Normal"/>
    <w:next w:val="Normal"/>
    <w:rsid w:val="00113574"/>
    <w:pPr>
      <w:numPr>
        <w:numId w:val="44"/>
      </w:numPr>
    </w:pPr>
    <w:rPr>
      <w:rFonts w:eastAsia="Calibri" w:cs="Calibri"/>
      <w:b/>
      <w:caps/>
      <w:sz w:val="28"/>
      <w:lang w:eastAsia="en-GB"/>
    </w:rPr>
  </w:style>
  <w:style w:type="paragraph" w:customStyle="1" w:styleId="AnnexHead2">
    <w:name w:val="Annex Head 2"/>
    <w:basedOn w:val="Normal"/>
    <w:next w:val="Normal"/>
    <w:rsid w:val="00113574"/>
    <w:pPr>
      <w:numPr>
        <w:ilvl w:val="1"/>
        <w:numId w:val="44"/>
      </w:numPr>
    </w:pPr>
    <w:rPr>
      <w:rFonts w:eastAsia="Calibri" w:cs="Calibri"/>
      <w:b/>
      <w:lang w:eastAsia="en-GB"/>
    </w:rPr>
  </w:style>
  <w:style w:type="paragraph" w:customStyle="1" w:styleId="AnnexHead3">
    <w:name w:val="Annex Head 3"/>
    <w:basedOn w:val="Normal"/>
    <w:next w:val="Normal"/>
    <w:rsid w:val="00113574"/>
    <w:pPr>
      <w:numPr>
        <w:ilvl w:val="2"/>
        <w:numId w:val="44"/>
      </w:numPr>
    </w:pPr>
    <w:rPr>
      <w:rFonts w:eastAsia="Calibri" w:cs="Calibri"/>
      <w:b/>
      <w:lang w:eastAsia="en-GB"/>
    </w:rPr>
  </w:style>
  <w:style w:type="paragraph" w:customStyle="1" w:styleId="AnnexHead4">
    <w:name w:val="Annex Head 4"/>
    <w:basedOn w:val="Normal"/>
    <w:next w:val="Normal"/>
    <w:rsid w:val="00113574"/>
    <w:pPr>
      <w:numPr>
        <w:ilvl w:val="3"/>
        <w:numId w:val="44"/>
      </w:numPr>
    </w:pPr>
    <w:rPr>
      <w:rFonts w:eastAsia="Calibri" w:cs="Calibri"/>
      <w:lang w:eastAsia="en-GB"/>
    </w:rPr>
  </w:style>
  <w:style w:type="paragraph" w:customStyle="1" w:styleId="AnnexTable">
    <w:name w:val="Annex Table"/>
    <w:basedOn w:val="Normal"/>
    <w:next w:val="Normal"/>
    <w:rsid w:val="00113574"/>
    <w:pPr>
      <w:numPr>
        <w:numId w:val="49"/>
      </w:numPr>
      <w:tabs>
        <w:tab w:val="left" w:pos="1418"/>
      </w:tabs>
      <w:spacing w:before="120" w:after="120"/>
      <w:jc w:val="center"/>
    </w:pPr>
    <w:rPr>
      <w:rFonts w:eastAsia="Calibri" w:cs="Calibri"/>
      <w:i/>
      <w:lang w:eastAsia="en-GB"/>
    </w:rPr>
  </w:style>
  <w:style w:type="character" w:styleId="BookTitle">
    <w:name w:val="Book Title"/>
    <w:basedOn w:val="DefaultParagraphFont"/>
    <w:uiPriority w:val="33"/>
    <w:rsid w:val="00113574"/>
    <w:rPr>
      <w:b/>
      <w:bCs/>
      <w:smallCaps/>
      <w:spacing w:val="5"/>
    </w:rPr>
  </w:style>
  <w:style w:type="paragraph" w:customStyle="1" w:styleId="Bullet1text">
    <w:name w:val="Bullet 1 text"/>
    <w:basedOn w:val="Normal"/>
    <w:rsid w:val="00113574"/>
    <w:pPr>
      <w:suppressAutoHyphens/>
      <w:spacing w:after="120"/>
      <w:ind w:left="1134"/>
      <w:jc w:val="both"/>
    </w:pPr>
    <w:rPr>
      <w:rFonts w:eastAsia="Calibri"/>
      <w:lang w:val="fr-FR" w:eastAsia="en-GB"/>
    </w:rPr>
  </w:style>
  <w:style w:type="paragraph" w:customStyle="1" w:styleId="Bullet2">
    <w:name w:val="Bullet 2"/>
    <w:basedOn w:val="Normal"/>
    <w:qFormat/>
    <w:rsid w:val="00113574"/>
    <w:pPr>
      <w:numPr>
        <w:ilvl w:val="1"/>
        <w:numId w:val="52"/>
      </w:numPr>
      <w:spacing w:after="120"/>
      <w:jc w:val="both"/>
    </w:pPr>
    <w:rPr>
      <w:rFonts w:eastAsia="Calibri"/>
      <w:lang w:eastAsia="en-GB"/>
    </w:rPr>
  </w:style>
  <w:style w:type="paragraph" w:customStyle="1" w:styleId="Bullet2text">
    <w:name w:val="Bullet 2 text"/>
    <w:basedOn w:val="Normal"/>
    <w:rsid w:val="00113574"/>
    <w:pPr>
      <w:suppressAutoHyphens/>
      <w:spacing w:after="120"/>
      <w:ind w:left="1701"/>
      <w:jc w:val="both"/>
    </w:pPr>
    <w:rPr>
      <w:rFonts w:eastAsia="Calibri"/>
      <w:lang w:eastAsia="en-GB"/>
    </w:rPr>
  </w:style>
  <w:style w:type="paragraph" w:customStyle="1" w:styleId="Bullet3">
    <w:name w:val="Bullet 3"/>
    <w:basedOn w:val="Normal"/>
    <w:rsid w:val="00113574"/>
    <w:pPr>
      <w:numPr>
        <w:ilvl w:val="2"/>
        <w:numId w:val="52"/>
      </w:numPr>
      <w:spacing w:after="60"/>
      <w:jc w:val="both"/>
    </w:pPr>
    <w:rPr>
      <w:rFonts w:eastAsia="Calibri"/>
      <w:sz w:val="20"/>
      <w:lang w:eastAsia="en-GB"/>
    </w:rPr>
  </w:style>
  <w:style w:type="paragraph" w:customStyle="1" w:styleId="Bullet3text">
    <w:name w:val="Bullet 3 text"/>
    <w:basedOn w:val="Normal"/>
    <w:rsid w:val="00113574"/>
    <w:pPr>
      <w:suppressAutoHyphens/>
      <w:spacing w:after="60"/>
      <w:ind w:left="2268"/>
    </w:pPr>
    <w:rPr>
      <w:rFonts w:eastAsia="Calibri"/>
      <w:sz w:val="20"/>
      <w:lang w:eastAsia="en-GB"/>
    </w:rPr>
  </w:style>
  <w:style w:type="paragraph" w:customStyle="1" w:styleId="List1indent1">
    <w:name w:val="List 1 indent 1"/>
    <w:basedOn w:val="Normal"/>
    <w:qFormat/>
    <w:rsid w:val="00113574"/>
    <w:pPr>
      <w:numPr>
        <w:ilvl w:val="1"/>
        <w:numId w:val="65"/>
      </w:numPr>
      <w:spacing w:after="120"/>
      <w:jc w:val="both"/>
    </w:pPr>
    <w:rPr>
      <w:rFonts w:eastAsia="Calibri"/>
      <w:lang w:eastAsia="en-GB"/>
    </w:rPr>
  </w:style>
  <w:style w:type="paragraph" w:customStyle="1" w:styleId="List1indent1text">
    <w:name w:val="List 1 indent 1 text"/>
    <w:basedOn w:val="Normal"/>
    <w:rsid w:val="00113574"/>
    <w:pPr>
      <w:spacing w:after="120"/>
      <w:ind w:left="1134"/>
      <w:jc w:val="both"/>
    </w:pPr>
    <w:rPr>
      <w:rFonts w:eastAsia="Calibri"/>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7058">
      <w:bodyDiv w:val="1"/>
      <w:marLeft w:val="0"/>
      <w:marRight w:val="0"/>
      <w:marTop w:val="0"/>
      <w:marBottom w:val="0"/>
      <w:divBdr>
        <w:top w:val="none" w:sz="0" w:space="0" w:color="auto"/>
        <w:left w:val="none" w:sz="0" w:space="0" w:color="auto"/>
        <w:bottom w:val="none" w:sz="0" w:space="0" w:color="auto"/>
        <w:right w:val="none" w:sz="0" w:space="0" w:color="auto"/>
      </w:divBdr>
    </w:div>
    <w:div w:id="870655002">
      <w:marLeft w:val="0"/>
      <w:marRight w:val="0"/>
      <w:marTop w:val="0"/>
      <w:marBottom w:val="0"/>
      <w:divBdr>
        <w:top w:val="none" w:sz="0" w:space="0" w:color="auto"/>
        <w:left w:val="none" w:sz="0" w:space="0" w:color="auto"/>
        <w:bottom w:val="none" w:sz="0" w:space="0" w:color="auto"/>
        <w:right w:val="none" w:sz="0" w:space="0" w:color="auto"/>
      </w:divBdr>
    </w:div>
    <w:div w:id="870655003">
      <w:marLeft w:val="0"/>
      <w:marRight w:val="0"/>
      <w:marTop w:val="0"/>
      <w:marBottom w:val="0"/>
      <w:divBdr>
        <w:top w:val="none" w:sz="0" w:space="0" w:color="auto"/>
        <w:left w:val="none" w:sz="0" w:space="0" w:color="auto"/>
        <w:bottom w:val="none" w:sz="0" w:space="0" w:color="auto"/>
        <w:right w:val="none" w:sz="0" w:space="0" w:color="auto"/>
      </w:divBdr>
    </w:div>
    <w:div w:id="1110052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iala-aism@wanadoo.fr" TargetMode="External"/><Relationship Id="rId12" Type="http://schemas.openxmlformats.org/officeDocument/2006/relationships/hyperlink" Target="http://www.iala-aism.org" TargetMode="External"/><Relationship Id="rId13" Type="http://schemas.openxmlformats.org/officeDocument/2006/relationships/image" Target="media/image1.png"/><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header" Target="header2.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iala-aism@wanadoo.fr" TargetMode="External"/><Relationship Id="rId10" Type="http://schemas.openxmlformats.org/officeDocument/2006/relationships/hyperlink" Target="http://www.iala-aism.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422C3E-BF05-0C49-B6E7-F2E1A8A596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2224</Words>
  <Characters>12678</Characters>
  <Application>Microsoft Macintosh Word</Application>
  <DocSecurity>0</DocSecurity>
  <Lines>105</Lines>
  <Paragraphs>29</Paragraphs>
  <ScaleCrop>false</ScaleCrop>
  <HeadingPairs>
    <vt:vector size="10" baseType="variant">
      <vt:variant>
        <vt:lpstr>Titel</vt:lpstr>
      </vt:variant>
      <vt:variant>
        <vt:i4>1</vt:i4>
      </vt:variant>
      <vt:variant>
        <vt:lpstr>Title</vt:lpstr>
      </vt:variant>
      <vt:variant>
        <vt:i4>1</vt:i4>
      </vt:variant>
      <vt:variant>
        <vt:lpstr>Titre</vt:lpstr>
      </vt:variant>
      <vt:variant>
        <vt:i4>1</vt:i4>
      </vt:variant>
      <vt:variant>
        <vt:lpstr>Название</vt:lpstr>
      </vt:variant>
      <vt:variant>
        <vt:i4>1</vt:i4>
      </vt:variant>
      <vt:variant>
        <vt:lpstr>Rubrik</vt:lpstr>
      </vt:variant>
      <vt:variant>
        <vt:i4>1</vt:i4>
      </vt:variant>
    </vt:vector>
  </HeadingPairs>
  <TitlesOfParts>
    <vt:vector size="5" baseType="lpstr">
      <vt:lpstr>Guidelline Template</vt:lpstr>
      <vt:lpstr>Guidelline Template</vt:lpstr>
      <vt:lpstr>Guidelline Template</vt:lpstr>
      <vt:lpstr>Guidelline Template</vt:lpstr>
      <vt:lpstr>Guidelline Template</vt:lpstr>
    </vt:vector>
  </TitlesOfParts>
  <Company>FMA</Company>
  <LinksUpToDate>false</LinksUpToDate>
  <CharactersWithSpaces>14873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mosu01</dc:creator>
  <cp:lastModifiedBy>Michael Hadley</cp:lastModifiedBy>
  <cp:revision>5</cp:revision>
  <cp:lastPrinted>2008-12-16T07:01:00Z</cp:lastPrinted>
  <dcterms:created xsi:type="dcterms:W3CDTF">2012-09-06T14:49:00Z</dcterms:created>
  <dcterms:modified xsi:type="dcterms:W3CDTF">2012-09-23T09:44:00Z</dcterms:modified>
</cp:coreProperties>
</file>