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1C1B1" w14:textId="3A520FF9" w:rsidR="00420A38" w:rsidRDefault="00420A38" w:rsidP="001738F7">
      <w:pPr>
        <w:pStyle w:val="Header"/>
        <w:tabs>
          <w:tab w:val="clear" w:pos="9639"/>
          <w:tab w:val="right" w:pos="5954"/>
        </w:tabs>
        <w:jc w:val="right"/>
        <w:rPr>
          <w:rFonts w:ascii="Calibri" w:hAnsi="Calibri"/>
          <w:lang w:eastAsia="ja-JP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1738F7">
        <w:rPr>
          <w:rFonts w:ascii="Calibri" w:hAnsi="Calibri" w:hint="eastAsia"/>
          <w:lang w:eastAsia="ja-JP"/>
        </w:rPr>
        <w:t>PAP37</w:t>
      </w:r>
      <w:r w:rsidRPr="007A395D">
        <w:rPr>
          <w:rFonts w:ascii="Calibri" w:hAnsi="Calibri"/>
        </w:rPr>
        <w:t>-</w:t>
      </w:r>
      <w:r w:rsidR="000C6A07">
        <w:rPr>
          <w:rFonts w:ascii="Calibri" w:hAnsi="Calibri"/>
        </w:rPr>
        <w:t>4.7.1</w:t>
      </w:r>
      <w:r w:rsidR="001A6F18">
        <w:rPr>
          <w:rFonts w:ascii="Calibri" w:hAnsi="Calibri"/>
        </w:rPr>
        <w:t>.1</w:t>
      </w:r>
    </w:p>
    <w:p w14:paraId="318EB345" w14:textId="77777777" w:rsidR="00BF32F0" w:rsidRPr="007A395D" w:rsidRDefault="00BF32F0" w:rsidP="00F36489">
      <w:pPr>
        <w:pStyle w:val="BodyText"/>
      </w:pPr>
    </w:p>
    <w:p w14:paraId="4A803E59" w14:textId="77777777" w:rsidR="00D019CE" w:rsidRPr="007A395D" w:rsidRDefault="00D019CE" w:rsidP="00F36489">
      <w:pPr>
        <w:pStyle w:val="BodyText"/>
      </w:pPr>
    </w:p>
    <w:p w14:paraId="34E4C5D5" w14:textId="77777777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47864CA1" w14:textId="3C92CDCE" w:rsidR="0080294B" w:rsidRPr="007A395D" w:rsidRDefault="000C6A07" w:rsidP="00F36489">
      <w:pPr>
        <w:pStyle w:val="BodyText"/>
        <w:rPr>
          <w:b/>
        </w:rPr>
      </w:pPr>
      <w:r w:rsidRPr="007A395D">
        <w:rPr>
          <w:b/>
        </w:rPr>
        <w:t>□</w:t>
      </w:r>
      <w:r w:rsidR="0080294B" w:rsidRPr="007A395D">
        <w:t xml:space="preserve">  ARM</w:t>
      </w:r>
      <w:r w:rsidR="00037DF4" w:rsidRPr="007A395D">
        <w:tab/>
      </w:r>
      <w:r w:rsidR="00127DB0">
        <w:tab/>
      </w:r>
      <w:r w:rsidR="00BD57A3" w:rsidRPr="007A395D">
        <w:rPr>
          <w:b/>
        </w:rPr>
        <w:t>□</w:t>
      </w:r>
      <w:r w:rsidR="0080294B" w:rsidRPr="007A395D">
        <w:t xml:space="preserve">  ENG</w:t>
      </w:r>
      <w:r w:rsidR="0080294B" w:rsidRPr="007A395D">
        <w:tab/>
      </w:r>
      <w:r w:rsidR="0080294B" w:rsidRPr="007A395D">
        <w:tab/>
      </w:r>
      <w:r w:rsidR="001738F7">
        <w:rPr>
          <w:rFonts w:hint="eastAsia"/>
          <w:lang w:eastAsia="ja-JP"/>
        </w:rPr>
        <w:t>X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1738F7">
        <w:rPr>
          <w:rFonts w:hint="eastAsia"/>
          <w:lang w:eastAsia="ja-JP"/>
        </w:rPr>
        <w:t>X</w:t>
      </w:r>
      <w:r w:rsidR="0080294B" w:rsidRPr="007A395D">
        <w:t xml:space="preserve">  Input</w:t>
      </w:r>
    </w:p>
    <w:p w14:paraId="06368493" w14:textId="674F0B6D" w:rsidR="0080294B" w:rsidRPr="007A395D" w:rsidRDefault="000C6A07" w:rsidP="00F36489">
      <w:pPr>
        <w:pStyle w:val="BodyText"/>
      </w:pPr>
      <w:r w:rsidRPr="007A395D">
        <w:rPr>
          <w:b/>
        </w:rPr>
        <w:t>□</w:t>
      </w:r>
      <w:r w:rsidR="0080294B" w:rsidRPr="007A395D">
        <w:t xml:space="preserve">  ENAV</w:t>
      </w:r>
      <w:r w:rsidR="001738F7">
        <w:rPr>
          <w:rFonts w:hint="eastAsia"/>
          <w:lang w:eastAsia="ja-JP"/>
        </w:rPr>
        <w:tab/>
      </w:r>
      <w:r w:rsidR="0080294B" w:rsidRPr="007A395D">
        <w:rPr>
          <w:b/>
        </w:rPr>
        <w:t>□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7488A4D6" w14:textId="77777777" w:rsidR="0080294B" w:rsidRPr="007A395D" w:rsidRDefault="0080294B" w:rsidP="00F36489">
      <w:pPr>
        <w:pStyle w:val="BodyText"/>
      </w:pPr>
    </w:p>
    <w:p w14:paraId="392890BE" w14:textId="5311670F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r w:rsidR="001A6F18">
        <w:t>4.7.1</w:t>
      </w:r>
    </w:p>
    <w:p w14:paraId="2EB6DFF2" w14:textId="7C5B113F" w:rsidR="00362CD9" w:rsidRPr="007A395D" w:rsidRDefault="00362CD9" w:rsidP="00F36489">
      <w:pPr>
        <w:pStyle w:val="BodyText"/>
        <w:rPr>
          <w:color w:val="FF0000"/>
          <w:lang w:eastAsia="ja-JP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1738F7">
        <w:rPr>
          <w:rFonts w:hint="eastAsia"/>
          <w:lang w:eastAsia="ja-JP"/>
        </w:rPr>
        <w:t>ENAV</w:t>
      </w:r>
    </w:p>
    <w:p w14:paraId="38BA11D8" w14:textId="77777777" w:rsidR="0080294B" w:rsidRPr="007A395D" w:rsidRDefault="0080294B" w:rsidP="00F36489">
      <w:pPr>
        <w:pStyle w:val="BodyText"/>
      </w:pPr>
      <w:bookmarkStart w:id="0" w:name="_GoBack"/>
      <w:bookmarkEnd w:id="0"/>
    </w:p>
    <w:p w14:paraId="554B5785" w14:textId="6427875A" w:rsidR="00A446C9" w:rsidRPr="001738F7" w:rsidRDefault="0022258F" w:rsidP="00F36489">
      <w:pPr>
        <w:pStyle w:val="Title"/>
        <w:rPr>
          <w:caps/>
          <w:color w:val="00558C"/>
          <w:lang w:eastAsia="ja-JP"/>
        </w:rPr>
      </w:pPr>
      <w:r>
        <w:rPr>
          <w:caps/>
          <w:color w:val="00558C"/>
          <w:lang w:eastAsia="ja-JP"/>
        </w:rPr>
        <w:t>Evolution analog voice radio to digital voice radio</w:t>
      </w:r>
    </w:p>
    <w:p w14:paraId="4669712B" w14:textId="77777777" w:rsidR="00A446C9" w:rsidRPr="004D4B1B" w:rsidRDefault="00A446C9" w:rsidP="009B5263">
      <w:pPr>
        <w:pStyle w:val="Heading1"/>
      </w:pPr>
      <w:r w:rsidRPr="009B5263">
        <w:t>Summary</w:t>
      </w:r>
    </w:p>
    <w:p w14:paraId="56274F05" w14:textId="4244C4F7" w:rsidR="00B56BDF" w:rsidRPr="007A395D" w:rsidRDefault="003A5C5E" w:rsidP="00F36489">
      <w:pPr>
        <w:pStyle w:val="BodyText"/>
        <w:rPr>
          <w:lang w:eastAsia="ja-JP"/>
        </w:rPr>
      </w:pPr>
      <w:r>
        <w:rPr>
          <w:lang w:eastAsia="ja-JP"/>
        </w:rPr>
        <w:t xml:space="preserve">The Communications WG of the ENAV Committee met </w:t>
      </w:r>
      <w:proofErr w:type="spellStart"/>
      <w:r>
        <w:rPr>
          <w:lang w:eastAsia="ja-JP"/>
        </w:rPr>
        <w:t>intersessionally</w:t>
      </w:r>
      <w:proofErr w:type="spellEnd"/>
      <w:r>
        <w:rPr>
          <w:lang w:eastAsia="ja-JP"/>
        </w:rPr>
        <w:t xml:space="preserve"> in Sydney (4 to 8 Feb 2019).  The group started to make a plan for a possible evolution for migrating </w:t>
      </w:r>
      <w:r w:rsidR="00473105">
        <w:rPr>
          <w:lang w:eastAsia="ja-JP"/>
        </w:rPr>
        <w:t>analogue</w:t>
      </w:r>
      <w:r>
        <w:rPr>
          <w:lang w:eastAsia="ja-JP"/>
        </w:rPr>
        <w:t xml:space="preserve"> voice radio to digital voice radio. </w:t>
      </w:r>
    </w:p>
    <w:p w14:paraId="3D0F48D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0E6A014D" w14:textId="745138A7" w:rsidR="00E55927" w:rsidRPr="007A395D" w:rsidRDefault="00557AFE" w:rsidP="00F36489">
      <w:pPr>
        <w:pStyle w:val="BodyText"/>
        <w:rPr>
          <w:lang w:eastAsia="ja-JP"/>
        </w:rPr>
      </w:pPr>
      <w:r>
        <w:rPr>
          <w:lang w:eastAsia="ja-JP"/>
        </w:rPr>
        <w:t>This input</w:t>
      </w:r>
      <w:r w:rsidR="00C86984">
        <w:rPr>
          <w:rFonts w:hint="eastAsia"/>
          <w:lang w:eastAsia="ja-JP"/>
        </w:rPr>
        <w:t xml:space="preserve"> document inform</w:t>
      </w:r>
      <w:r>
        <w:rPr>
          <w:lang w:eastAsia="ja-JP"/>
        </w:rPr>
        <w:t>s</w:t>
      </w:r>
      <w:r w:rsidR="00C86984">
        <w:rPr>
          <w:rFonts w:hint="eastAsia"/>
          <w:lang w:eastAsia="ja-JP"/>
        </w:rPr>
        <w:t xml:space="preserve"> </w:t>
      </w:r>
      <w:r w:rsidR="0040010A">
        <w:rPr>
          <w:lang w:eastAsia="ja-JP"/>
        </w:rPr>
        <w:t xml:space="preserve">the </w:t>
      </w:r>
      <w:r w:rsidR="00C86984">
        <w:rPr>
          <w:rFonts w:hint="eastAsia"/>
          <w:lang w:eastAsia="ja-JP"/>
        </w:rPr>
        <w:t xml:space="preserve">PAP, </w:t>
      </w:r>
      <w:r w:rsidR="007B6EC9">
        <w:rPr>
          <w:rFonts w:hint="eastAsia"/>
          <w:lang w:eastAsia="ja-JP"/>
        </w:rPr>
        <w:t>ARM</w:t>
      </w:r>
      <w:r w:rsidR="00C86984">
        <w:rPr>
          <w:rFonts w:hint="eastAsia"/>
          <w:lang w:eastAsia="ja-JP"/>
        </w:rPr>
        <w:t xml:space="preserve"> and EN</w:t>
      </w:r>
      <w:r w:rsidR="007B6EC9">
        <w:rPr>
          <w:rFonts w:hint="eastAsia"/>
          <w:lang w:eastAsia="ja-JP"/>
        </w:rPr>
        <w:t>A</w:t>
      </w:r>
      <w:r w:rsidR="00C86984">
        <w:rPr>
          <w:rFonts w:hint="eastAsia"/>
          <w:lang w:eastAsia="ja-JP"/>
        </w:rPr>
        <w:t xml:space="preserve">V </w:t>
      </w:r>
      <w:r w:rsidR="0040010A">
        <w:rPr>
          <w:lang w:eastAsia="ja-JP"/>
        </w:rPr>
        <w:t xml:space="preserve">Committees </w:t>
      </w:r>
      <w:r w:rsidR="00C86984">
        <w:rPr>
          <w:rFonts w:hint="eastAsia"/>
          <w:lang w:eastAsia="ja-JP"/>
        </w:rPr>
        <w:t>of the discussion</w:t>
      </w:r>
      <w:r>
        <w:rPr>
          <w:lang w:eastAsia="ja-JP"/>
        </w:rPr>
        <w:t>s</w:t>
      </w:r>
      <w:r w:rsidR="00C86984">
        <w:rPr>
          <w:rFonts w:hint="eastAsia"/>
          <w:lang w:eastAsia="ja-JP"/>
        </w:rPr>
        <w:t xml:space="preserve"> at </w:t>
      </w:r>
      <w:r w:rsidR="0022258F">
        <w:rPr>
          <w:lang w:eastAsia="ja-JP"/>
        </w:rPr>
        <w:t xml:space="preserve">the intersessional of </w:t>
      </w:r>
      <w:r w:rsidR="00C86984">
        <w:rPr>
          <w:rFonts w:hint="eastAsia"/>
          <w:lang w:eastAsia="ja-JP"/>
        </w:rPr>
        <w:t xml:space="preserve">and </w:t>
      </w:r>
      <w:r>
        <w:rPr>
          <w:lang w:eastAsia="ja-JP"/>
        </w:rPr>
        <w:t>asks th</w:t>
      </w:r>
      <w:r w:rsidR="0040010A">
        <w:rPr>
          <w:lang w:eastAsia="ja-JP"/>
        </w:rPr>
        <w:t>em t</w:t>
      </w:r>
      <w:r w:rsidR="00C86984">
        <w:rPr>
          <w:rFonts w:hint="eastAsia"/>
          <w:lang w:eastAsia="ja-JP"/>
        </w:rPr>
        <w:t xml:space="preserve">o consider </w:t>
      </w:r>
      <w:r w:rsidR="000C1EDA">
        <w:rPr>
          <w:rFonts w:hint="eastAsia"/>
          <w:lang w:eastAsia="ja-JP"/>
        </w:rPr>
        <w:t>convey</w:t>
      </w:r>
      <w:r w:rsidR="000C1EDA">
        <w:rPr>
          <w:lang w:eastAsia="ja-JP"/>
        </w:rPr>
        <w:t>ing</w:t>
      </w:r>
      <w:r w:rsidR="000C1EDA">
        <w:rPr>
          <w:rFonts w:hint="eastAsia"/>
          <w:lang w:eastAsia="ja-JP"/>
        </w:rPr>
        <w:t xml:space="preserve"> IALA</w:t>
      </w:r>
      <w:r w:rsidR="000C1EDA">
        <w:rPr>
          <w:lang w:eastAsia="ja-JP"/>
        </w:rPr>
        <w:t>’</w:t>
      </w:r>
      <w:r w:rsidR="000C1EDA">
        <w:rPr>
          <w:rFonts w:hint="eastAsia"/>
          <w:lang w:eastAsia="ja-JP"/>
        </w:rPr>
        <w:t>s concern and view</w:t>
      </w:r>
      <w:r w:rsidR="000C1EDA">
        <w:rPr>
          <w:lang w:eastAsia="ja-JP"/>
        </w:rPr>
        <w:t>s</w:t>
      </w:r>
      <w:r w:rsidR="000C1EDA">
        <w:rPr>
          <w:rFonts w:hint="eastAsia"/>
          <w:lang w:eastAsia="ja-JP"/>
        </w:rPr>
        <w:t xml:space="preserve"> on this matter </w:t>
      </w:r>
      <w:r w:rsidR="007B6EC9">
        <w:rPr>
          <w:rFonts w:hint="eastAsia"/>
          <w:lang w:eastAsia="ja-JP"/>
        </w:rPr>
        <w:t xml:space="preserve">to </w:t>
      </w:r>
      <w:r w:rsidR="003A5C5E">
        <w:rPr>
          <w:lang w:eastAsia="ja-JP"/>
        </w:rPr>
        <w:t>IMO</w:t>
      </w:r>
      <w:r w:rsidR="00C86984">
        <w:rPr>
          <w:rFonts w:hint="eastAsia"/>
          <w:lang w:eastAsia="ja-JP"/>
        </w:rPr>
        <w:t>.</w:t>
      </w:r>
    </w:p>
    <w:p w14:paraId="13C0AC5C" w14:textId="1DD20FB3" w:rsidR="00B56BDF" w:rsidRDefault="00B56BDF" w:rsidP="00605E43">
      <w:pPr>
        <w:pStyle w:val="Heading2"/>
      </w:pPr>
      <w:r w:rsidRPr="007A395D">
        <w:t>Related documents</w:t>
      </w:r>
    </w:p>
    <w:p w14:paraId="1EB10A97" w14:textId="39C4EA73" w:rsidR="003A5C5E" w:rsidRPr="003A5C5E" w:rsidRDefault="00083D8F" w:rsidP="003A5C5E">
      <w:pPr>
        <w:pStyle w:val="BodyText"/>
      </w:pPr>
      <w:r>
        <w:t>IALA Maritime Radio Communications Plan (MRCP) of December 2017</w:t>
      </w:r>
    </w:p>
    <w:p w14:paraId="789E9408" w14:textId="00545910" w:rsidR="00A446C9" w:rsidRDefault="00A446C9" w:rsidP="00605E43">
      <w:pPr>
        <w:pStyle w:val="Heading1"/>
      </w:pPr>
      <w:r w:rsidRPr="007A395D">
        <w:t>Background</w:t>
      </w:r>
    </w:p>
    <w:p w14:paraId="4BD280D5" w14:textId="2793E28D" w:rsidR="00BB44C3" w:rsidRPr="003A5C5E" w:rsidRDefault="003A5C5E" w:rsidP="003A5C5E">
      <w:pPr>
        <w:pStyle w:val="BodyText"/>
        <w:rPr>
          <w:lang w:eastAsia="de-DE"/>
        </w:rPr>
      </w:pPr>
      <w:r>
        <w:rPr>
          <w:lang w:eastAsia="de-DE"/>
        </w:rPr>
        <w:t>IALA has develop</w:t>
      </w:r>
      <w:r w:rsidR="00083D8F">
        <w:rPr>
          <w:lang w:eastAsia="de-DE"/>
        </w:rPr>
        <w:t>ed</w:t>
      </w:r>
      <w:r>
        <w:rPr>
          <w:lang w:eastAsia="de-DE"/>
        </w:rPr>
        <w:t xml:space="preserve"> a</w:t>
      </w:r>
      <w:r w:rsidRPr="003A5C5E">
        <w:t xml:space="preserve"> </w:t>
      </w:r>
      <w:r>
        <w:t>maritime radio communication plan</w:t>
      </w:r>
      <w:r w:rsidRPr="003A5C5E">
        <w:rPr>
          <w:lang w:eastAsia="de-DE"/>
        </w:rPr>
        <w:t xml:space="preserve"> (MRCP)</w:t>
      </w:r>
      <w:r>
        <w:rPr>
          <w:lang w:eastAsia="de-DE"/>
        </w:rPr>
        <w:t xml:space="preserve"> and has published this on their website in 2017. In this plan a topic was conducted to digital voice radio communication.  </w:t>
      </w:r>
      <w:r w:rsidR="00BB44C3">
        <w:rPr>
          <w:lang w:eastAsia="de-DE"/>
        </w:rPr>
        <w:t xml:space="preserve">Digital voice communication may, in the long term, replace the present analogue VHF voice communication </w:t>
      </w:r>
      <w:r w:rsidR="001B18FA">
        <w:rPr>
          <w:lang w:eastAsia="de-DE"/>
        </w:rPr>
        <w:t>s</w:t>
      </w:r>
      <w:r w:rsidR="00BB44C3">
        <w:rPr>
          <w:lang w:eastAsia="de-DE"/>
        </w:rPr>
        <w:t>ervice, i.e. ship-to-ship/ship-to-shore/shore-to-ship. As this develops, the introduction of mixed digital/analogue equipment should be encouraged. It is recognized that global digitization will make spectrum use more efficient, but this will take some time to complete. For e-Navigation</w:t>
      </w:r>
      <w:r w:rsidR="00E96829">
        <w:rPr>
          <w:lang w:eastAsia="de-DE"/>
        </w:rPr>
        <w:t>, the</w:t>
      </w:r>
      <w:r w:rsidR="00BB44C3">
        <w:rPr>
          <w:lang w:eastAsia="de-DE"/>
        </w:rPr>
        <w:t xml:space="preserve"> evolution from </w:t>
      </w:r>
      <w:r w:rsidR="00473105">
        <w:rPr>
          <w:lang w:eastAsia="de-DE"/>
        </w:rPr>
        <w:t>analogue</w:t>
      </w:r>
      <w:r w:rsidR="00BB44C3">
        <w:rPr>
          <w:lang w:eastAsia="de-DE"/>
        </w:rPr>
        <w:t xml:space="preserve"> to digital is essential.</w:t>
      </w:r>
    </w:p>
    <w:p w14:paraId="17A2DAF6" w14:textId="2EBE615D" w:rsidR="00DC58BA" w:rsidRDefault="00A446C9" w:rsidP="00DB4B73">
      <w:pPr>
        <w:pStyle w:val="Heading1"/>
        <w:keepLines/>
      </w:pPr>
      <w:r w:rsidRPr="007A395D">
        <w:lastRenderedPageBreak/>
        <w:t>Discussion</w:t>
      </w:r>
    </w:p>
    <w:p w14:paraId="6B5ECA9D" w14:textId="62999839" w:rsidR="00C42F74" w:rsidRPr="00C42F74" w:rsidRDefault="00C42F74" w:rsidP="00DB4B73">
      <w:pPr>
        <w:pStyle w:val="BodyText"/>
        <w:keepNext/>
        <w:keepLines/>
        <w:spacing w:after="0"/>
        <w:rPr>
          <w:lang w:eastAsia="de-DE"/>
        </w:rPr>
      </w:pPr>
      <w:r>
        <w:rPr>
          <w:lang w:eastAsia="de-DE"/>
        </w:rPr>
        <w:t xml:space="preserve">During the </w:t>
      </w:r>
      <w:r w:rsidRPr="00C42F74">
        <w:rPr>
          <w:lang w:eastAsia="de-DE"/>
        </w:rPr>
        <w:t xml:space="preserve">Communications WG of the ENAV Committee met </w:t>
      </w:r>
      <w:proofErr w:type="spellStart"/>
      <w:r w:rsidRPr="00C42F74">
        <w:rPr>
          <w:lang w:eastAsia="de-DE"/>
        </w:rPr>
        <w:t>intersessionally</w:t>
      </w:r>
      <w:proofErr w:type="spellEnd"/>
      <w:r w:rsidRPr="00C42F74">
        <w:rPr>
          <w:lang w:eastAsia="de-DE"/>
        </w:rPr>
        <w:t xml:space="preserve"> in Sydney (4 to 8 Feb 2019).  The group </w:t>
      </w:r>
      <w:r>
        <w:rPr>
          <w:lang w:eastAsia="de-DE"/>
        </w:rPr>
        <w:t>noted the possible following steps</w:t>
      </w:r>
      <w:r w:rsidR="001B18FA">
        <w:rPr>
          <w:lang w:eastAsia="de-DE"/>
        </w:rPr>
        <w:t>, and timetable,</w:t>
      </w:r>
      <w:r>
        <w:rPr>
          <w:lang w:eastAsia="de-DE"/>
        </w:rPr>
        <w:t xml:space="preserve"> to be undertaken for the </w:t>
      </w:r>
      <w:r w:rsidR="00E96829">
        <w:rPr>
          <w:lang w:eastAsia="de-DE"/>
        </w:rPr>
        <w:t>evaluation</w:t>
      </w:r>
      <w:r>
        <w:rPr>
          <w:lang w:eastAsia="de-DE"/>
        </w:rPr>
        <w:t xml:space="preserve"> from </w:t>
      </w:r>
      <w:r w:rsidR="00E96829">
        <w:rPr>
          <w:lang w:eastAsia="de-DE"/>
        </w:rPr>
        <w:t>analogue</w:t>
      </w:r>
      <w:r>
        <w:rPr>
          <w:lang w:eastAsia="de-DE"/>
        </w:rPr>
        <w:t xml:space="preserve"> voice radio to digital voice radio:</w:t>
      </w:r>
    </w:p>
    <w:p w14:paraId="095C535D" w14:textId="1849D493" w:rsidR="00C42F74" w:rsidRDefault="00C42F74" w:rsidP="00DB4B73">
      <w:pPr>
        <w:pStyle w:val="BodyText"/>
        <w:keepNext/>
        <w:keepLines/>
        <w:numPr>
          <w:ilvl w:val="0"/>
          <w:numId w:val="24"/>
        </w:numPr>
        <w:spacing w:after="0"/>
        <w:rPr>
          <w:lang w:eastAsia="de-DE"/>
        </w:rPr>
      </w:pPr>
      <w:r>
        <w:rPr>
          <w:lang w:eastAsia="de-DE"/>
        </w:rPr>
        <w:t xml:space="preserve">At WRC-19 </w:t>
      </w:r>
      <w:r w:rsidR="00907707">
        <w:rPr>
          <w:lang w:eastAsia="de-DE"/>
        </w:rPr>
        <w:t>apply for a</w:t>
      </w:r>
      <w:r w:rsidR="00E96829">
        <w:rPr>
          <w:lang w:eastAsia="de-DE"/>
        </w:rPr>
        <w:t>n</w:t>
      </w:r>
      <w:r>
        <w:rPr>
          <w:lang w:eastAsia="de-DE"/>
        </w:rPr>
        <w:t xml:space="preserve"> agenda item </w:t>
      </w:r>
      <w:r w:rsidR="00907707">
        <w:rPr>
          <w:lang w:eastAsia="de-DE"/>
        </w:rPr>
        <w:t>concerning</w:t>
      </w:r>
      <w:r>
        <w:rPr>
          <w:lang w:eastAsia="de-DE"/>
        </w:rPr>
        <w:t xml:space="preserve"> a digital voice channel </w:t>
      </w:r>
      <w:r w:rsidR="00C20D61">
        <w:rPr>
          <w:lang w:eastAsia="de-DE"/>
        </w:rPr>
        <w:t xml:space="preserve">in the VHF band </w:t>
      </w:r>
      <w:r>
        <w:rPr>
          <w:lang w:eastAsia="de-DE"/>
        </w:rPr>
        <w:t>that may be used for general voice communication;</w:t>
      </w:r>
    </w:p>
    <w:p w14:paraId="35F6CBC3" w14:textId="09435BB6" w:rsidR="00C42F74" w:rsidRDefault="00907707" w:rsidP="00DB4B73">
      <w:pPr>
        <w:pStyle w:val="BodyText"/>
        <w:keepNext/>
        <w:keepLines/>
        <w:numPr>
          <w:ilvl w:val="0"/>
          <w:numId w:val="24"/>
        </w:numPr>
        <w:spacing w:after="0"/>
        <w:rPr>
          <w:lang w:eastAsia="de-DE"/>
        </w:rPr>
      </w:pPr>
      <w:r>
        <w:rPr>
          <w:lang w:eastAsia="de-DE"/>
        </w:rPr>
        <w:t>T</w:t>
      </w:r>
      <w:r w:rsidR="00C42F74">
        <w:rPr>
          <w:lang w:eastAsia="de-DE"/>
        </w:rPr>
        <w:t>est, demonstrate and report the results</w:t>
      </w:r>
      <w:r>
        <w:rPr>
          <w:lang w:eastAsia="de-DE"/>
        </w:rPr>
        <w:t xml:space="preserve"> to ITU and IMO</w:t>
      </w:r>
      <w:r w:rsidR="00C42F74">
        <w:rPr>
          <w:lang w:eastAsia="de-DE"/>
        </w:rPr>
        <w:t>;</w:t>
      </w:r>
    </w:p>
    <w:p w14:paraId="7822104F" w14:textId="2E4E24B6" w:rsidR="00DB4B73" w:rsidRDefault="00DB4B73" w:rsidP="00DB4B73">
      <w:pPr>
        <w:pStyle w:val="BodyText"/>
        <w:keepNext/>
        <w:keepLines/>
        <w:numPr>
          <w:ilvl w:val="0"/>
          <w:numId w:val="24"/>
        </w:numPr>
        <w:spacing w:after="0"/>
        <w:rPr>
          <w:lang w:eastAsia="de-DE"/>
        </w:rPr>
      </w:pPr>
      <w:r>
        <w:rPr>
          <w:lang w:eastAsia="de-DE"/>
        </w:rPr>
        <w:t>Determine with IMO and ITU the scope of the maritime voice to digital communication evolution plan</w:t>
      </w:r>
    </w:p>
    <w:p w14:paraId="5D3E5DA5" w14:textId="04B08E38" w:rsidR="002F42A4" w:rsidRDefault="002F42A4" w:rsidP="00DB4B73">
      <w:pPr>
        <w:pStyle w:val="BodyText"/>
        <w:keepNext/>
        <w:keepLines/>
        <w:numPr>
          <w:ilvl w:val="0"/>
          <w:numId w:val="24"/>
        </w:numPr>
        <w:spacing w:after="0"/>
        <w:rPr>
          <w:lang w:eastAsia="de-DE"/>
        </w:rPr>
      </w:pPr>
      <w:r>
        <w:rPr>
          <w:lang w:eastAsia="de-DE"/>
        </w:rPr>
        <w:t>Create</w:t>
      </w:r>
      <w:r w:rsidR="00907707">
        <w:rPr>
          <w:lang w:eastAsia="de-DE"/>
        </w:rPr>
        <w:t xml:space="preserve"> and present</w:t>
      </w:r>
      <w:r>
        <w:rPr>
          <w:lang w:eastAsia="de-DE"/>
        </w:rPr>
        <w:t xml:space="preserve"> a maritime voice to digital </w:t>
      </w:r>
      <w:r w:rsidR="00DB4B73">
        <w:rPr>
          <w:lang w:eastAsia="de-DE"/>
        </w:rPr>
        <w:t xml:space="preserve">communication </w:t>
      </w:r>
      <w:r>
        <w:rPr>
          <w:lang w:eastAsia="de-DE"/>
        </w:rPr>
        <w:t>evolution plan</w:t>
      </w:r>
      <w:r w:rsidR="00907707">
        <w:rPr>
          <w:lang w:eastAsia="de-DE"/>
        </w:rPr>
        <w:t xml:space="preserve"> in close cooperation with ITU and IMO</w:t>
      </w:r>
      <w:r>
        <w:rPr>
          <w:lang w:eastAsia="de-DE"/>
        </w:rPr>
        <w:t xml:space="preserve">; </w:t>
      </w:r>
    </w:p>
    <w:p w14:paraId="57F3BB6D" w14:textId="37175352" w:rsidR="00C42F74" w:rsidRDefault="002F42A4" w:rsidP="00DB4B73">
      <w:pPr>
        <w:pStyle w:val="BodyText"/>
        <w:keepNext/>
        <w:keepLines/>
        <w:numPr>
          <w:ilvl w:val="0"/>
          <w:numId w:val="24"/>
        </w:numPr>
        <w:spacing w:after="0"/>
        <w:rPr>
          <w:lang w:eastAsia="de-DE"/>
        </w:rPr>
      </w:pPr>
      <w:r>
        <w:rPr>
          <w:lang w:eastAsia="de-DE"/>
        </w:rPr>
        <w:t xml:space="preserve">Present at </w:t>
      </w:r>
      <w:r w:rsidR="00C42F74">
        <w:rPr>
          <w:lang w:eastAsia="de-DE"/>
        </w:rPr>
        <w:t>WRC-23</w:t>
      </w:r>
      <w:r>
        <w:rPr>
          <w:lang w:eastAsia="de-DE"/>
        </w:rPr>
        <w:t xml:space="preserve"> the evolution plan </w:t>
      </w:r>
      <w:r w:rsidR="00C42F74">
        <w:rPr>
          <w:lang w:eastAsia="de-DE"/>
        </w:rPr>
        <w:t xml:space="preserve">and </w:t>
      </w:r>
      <w:r w:rsidR="00907707">
        <w:rPr>
          <w:lang w:eastAsia="de-DE"/>
        </w:rPr>
        <w:t>apply for</w:t>
      </w:r>
      <w:r>
        <w:rPr>
          <w:lang w:eastAsia="de-DE"/>
        </w:rPr>
        <w:t xml:space="preserve"> a</w:t>
      </w:r>
      <w:r w:rsidR="00C42F74">
        <w:rPr>
          <w:lang w:eastAsia="de-DE"/>
        </w:rPr>
        <w:t xml:space="preserve"> agenda item </w:t>
      </w:r>
      <w:r w:rsidR="00907707">
        <w:rPr>
          <w:lang w:eastAsia="de-DE"/>
        </w:rPr>
        <w:t>for the evolution</w:t>
      </w:r>
      <w:r w:rsidR="00C42F74">
        <w:rPr>
          <w:lang w:eastAsia="de-DE"/>
        </w:rPr>
        <w:t xml:space="preserve"> of </w:t>
      </w:r>
      <w:r w:rsidR="00907707">
        <w:rPr>
          <w:lang w:eastAsia="de-DE"/>
        </w:rPr>
        <w:t xml:space="preserve">the </w:t>
      </w:r>
      <w:r w:rsidR="00C42F74">
        <w:rPr>
          <w:lang w:eastAsia="de-DE"/>
        </w:rPr>
        <w:t>VHF</w:t>
      </w:r>
      <w:r>
        <w:rPr>
          <w:lang w:eastAsia="de-DE"/>
        </w:rPr>
        <w:t xml:space="preserve">, MF and </w:t>
      </w:r>
      <w:r w:rsidR="00C42F74">
        <w:rPr>
          <w:lang w:eastAsia="de-DE"/>
        </w:rPr>
        <w:t>HF</w:t>
      </w:r>
      <w:r w:rsidR="00907707">
        <w:rPr>
          <w:lang w:eastAsia="de-DE"/>
        </w:rPr>
        <w:t xml:space="preserve"> maritime band;</w:t>
      </w:r>
    </w:p>
    <w:p w14:paraId="3C6A184B" w14:textId="4520755D" w:rsidR="00C42F74" w:rsidRDefault="00DB4B73" w:rsidP="00DB4B73">
      <w:pPr>
        <w:pStyle w:val="BodyText"/>
        <w:keepNext/>
        <w:keepLines/>
        <w:numPr>
          <w:ilvl w:val="0"/>
          <w:numId w:val="24"/>
        </w:numPr>
        <w:spacing w:after="0"/>
        <w:rPr>
          <w:lang w:eastAsia="de-DE"/>
        </w:rPr>
      </w:pPr>
      <w:r>
        <w:rPr>
          <w:lang w:eastAsia="de-DE"/>
        </w:rPr>
        <w:t>Present to</w:t>
      </w:r>
      <w:r w:rsidR="00C42F74">
        <w:rPr>
          <w:lang w:eastAsia="de-DE"/>
        </w:rPr>
        <w:t xml:space="preserve"> IMO </w:t>
      </w:r>
      <w:r>
        <w:rPr>
          <w:lang w:eastAsia="de-DE"/>
        </w:rPr>
        <w:t>and ITU the evolution plan and agree on the</w:t>
      </w:r>
      <w:r w:rsidR="00C42F74">
        <w:rPr>
          <w:lang w:eastAsia="de-DE"/>
        </w:rPr>
        <w:t xml:space="preserve"> timeline for evolution </w:t>
      </w:r>
      <w:r>
        <w:rPr>
          <w:lang w:eastAsia="de-DE"/>
        </w:rPr>
        <w:t xml:space="preserve">with IMO, ITU </w:t>
      </w:r>
      <w:r w:rsidR="00C42F74">
        <w:rPr>
          <w:lang w:eastAsia="de-DE"/>
        </w:rPr>
        <w:t>and local/regional regulators (for handhelds &amp; marine radio’s)</w:t>
      </w:r>
      <w:r>
        <w:rPr>
          <w:lang w:eastAsia="de-DE"/>
        </w:rPr>
        <w:t>.</w:t>
      </w:r>
    </w:p>
    <w:p w14:paraId="4D32CAF7" w14:textId="7E4AC5F8" w:rsidR="00C42F74" w:rsidRDefault="00DB4B73" w:rsidP="00DB4B73">
      <w:pPr>
        <w:pStyle w:val="BodyText"/>
        <w:keepNext/>
        <w:keepLines/>
        <w:numPr>
          <w:ilvl w:val="0"/>
          <w:numId w:val="24"/>
        </w:numPr>
        <w:spacing w:after="0"/>
        <w:rPr>
          <w:lang w:eastAsia="de-DE"/>
        </w:rPr>
      </w:pPr>
      <w:r>
        <w:rPr>
          <w:lang w:eastAsia="de-DE"/>
        </w:rPr>
        <w:t xml:space="preserve">At WRC-27 change appendix 18 to change </w:t>
      </w:r>
      <w:r w:rsidR="00C42F74">
        <w:rPr>
          <w:lang w:eastAsia="de-DE"/>
        </w:rPr>
        <w:t xml:space="preserve">VHF, HF and MF </w:t>
      </w:r>
      <w:r>
        <w:rPr>
          <w:lang w:eastAsia="de-DE"/>
        </w:rPr>
        <w:t xml:space="preserve">assignments to desired </w:t>
      </w:r>
      <w:r w:rsidR="00E96829">
        <w:rPr>
          <w:lang w:eastAsia="de-DE"/>
        </w:rPr>
        <w:t>analogue</w:t>
      </w:r>
      <w:r>
        <w:rPr>
          <w:lang w:eastAsia="de-DE"/>
        </w:rPr>
        <w:t>/</w:t>
      </w:r>
      <w:r w:rsidR="00C42F74">
        <w:rPr>
          <w:lang w:eastAsia="de-DE"/>
        </w:rPr>
        <w:t xml:space="preserve">digital </w:t>
      </w:r>
      <w:r>
        <w:rPr>
          <w:lang w:eastAsia="de-DE"/>
        </w:rPr>
        <w:t>channel plan</w:t>
      </w:r>
    </w:p>
    <w:p w14:paraId="30A137C7" w14:textId="2988B708" w:rsidR="00C42F74" w:rsidRDefault="00DB4B73" w:rsidP="00DB4B73">
      <w:pPr>
        <w:pStyle w:val="BodyText"/>
        <w:keepNext/>
        <w:keepLines/>
        <w:numPr>
          <w:ilvl w:val="0"/>
          <w:numId w:val="24"/>
        </w:numPr>
        <w:spacing w:after="0"/>
        <w:rPr>
          <w:lang w:eastAsia="de-DE"/>
        </w:rPr>
      </w:pPr>
      <w:r>
        <w:rPr>
          <w:lang w:eastAsia="de-DE"/>
        </w:rPr>
        <w:t>Agree at</w:t>
      </w:r>
      <w:r w:rsidR="00C42F74">
        <w:rPr>
          <w:lang w:eastAsia="de-DE"/>
        </w:rPr>
        <w:t xml:space="preserve"> IMO to set timeline for </w:t>
      </w:r>
      <w:r>
        <w:rPr>
          <w:lang w:eastAsia="de-DE"/>
        </w:rPr>
        <w:t xml:space="preserve">the evolution plan for </w:t>
      </w:r>
      <w:r w:rsidR="00C42F74">
        <w:rPr>
          <w:lang w:eastAsia="de-DE"/>
        </w:rPr>
        <w:t xml:space="preserve">VHF, HF and MF </w:t>
      </w:r>
      <w:r>
        <w:rPr>
          <w:lang w:eastAsia="de-DE"/>
        </w:rPr>
        <w:t>channels/frequencies</w:t>
      </w:r>
    </w:p>
    <w:p w14:paraId="5DB6D00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49579361" w14:textId="3F773F53" w:rsidR="000005D3" w:rsidRPr="007A395D" w:rsidRDefault="000C6A07" w:rsidP="0046005E">
      <w:pPr>
        <w:pStyle w:val="BodyText"/>
        <w:rPr>
          <w:lang w:eastAsia="ja-JP"/>
        </w:rPr>
      </w:pPr>
      <w:r>
        <w:t>PAP</w:t>
      </w:r>
      <w:r w:rsidR="0040010A">
        <w:t xml:space="preserve"> is</w:t>
      </w:r>
      <w:r w:rsidR="00F25BF4" w:rsidRPr="007A395D">
        <w:t xml:space="preserve"> requested to</w:t>
      </w:r>
      <w:r w:rsidR="000C278C">
        <w:rPr>
          <w:rFonts w:hint="eastAsia"/>
          <w:lang w:eastAsia="ja-JP"/>
        </w:rPr>
        <w:t xml:space="preserve"> </w:t>
      </w:r>
      <w:r>
        <w:rPr>
          <w:lang w:eastAsia="ja-JP"/>
        </w:rPr>
        <w:t>note</w:t>
      </w:r>
      <w:r w:rsidR="000C278C">
        <w:rPr>
          <w:rFonts w:hint="eastAsia"/>
          <w:lang w:eastAsia="ja-JP"/>
        </w:rPr>
        <w:t xml:space="preserve"> the information provided.</w:t>
      </w:r>
    </w:p>
    <w:sectPr w:rsidR="000005D3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88740" w14:textId="77777777" w:rsidR="00783FC8" w:rsidRDefault="00783FC8" w:rsidP="00362CD9">
      <w:r>
        <w:separator/>
      </w:r>
    </w:p>
    <w:p w14:paraId="2D2982AF" w14:textId="77777777" w:rsidR="00783FC8" w:rsidRDefault="00783FC8"/>
    <w:p w14:paraId="2C8744A6" w14:textId="77777777" w:rsidR="00783FC8" w:rsidRDefault="00783FC8"/>
  </w:endnote>
  <w:endnote w:type="continuationSeparator" w:id="0">
    <w:p w14:paraId="1E1F31E5" w14:textId="77777777" w:rsidR="00783FC8" w:rsidRDefault="00783FC8" w:rsidP="00362CD9">
      <w:r>
        <w:continuationSeparator/>
      </w:r>
    </w:p>
    <w:p w14:paraId="2DC9E6F3" w14:textId="77777777" w:rsidR="00783FC8" w:rsidRDefault="00783FC8"/>
    <w:p w14:paraId="35ADBA11" w14:textId="77777777" w:rsidR="00783FC8" w:rsidRDefault="00783F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37D44" w14:textId="77777777" w:rsidR="00783FC8" w:rsidRDefault="00783FC8" w:rsidP="00362CD9">
      <w:r>
        <w:separator/>
      </w:r>
    </w:p>
    <w:p w14:paraId="3D093D85" w14:textId="77777777" w:rsidR="00783FC8" w:rsidRDefault="00783FC8"/>
    <w:p w14:paraId="2689EA6A" w14:textId="77777777" w:rsidR="00783FC8" w:rsidRDefault="00783FC8"/>
  </w:footnote>
  <w:footnote w:type="continuationSeparator" w:id="0">
    <w:p w14:paraId="5F44331E" w14:textId="77777777" w:rsidR="00783FC8" w:rsidRDefault="00783FC8" w:rsidP="00362CD9">
      <w:r>
        <w:continuationSeparator/>
      </w:r>
    </w:p>
    <w:p w14:paraId="5669FF22" w14:textId="77777777" w:rsidR="00783FC8" w:rsidRDefault="00783FC8"/>
    <w:p w14:paraId="3B6D9125" w14:textId="77777777" w:rsidR="00783FC8" w:rsidRDefault="00783FC8"/>
  </w:footnote>
  <w:footnote w:id="1">
    <w:p w14:paraId="448F90FA" w14:textId="77777777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52B99FC2" w14:textId="77777777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>Committee work plan which is available in  input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2898"/>
    <w:multiLevelType w:val="hybridMultilevel"/>
    <w:tmpl w:val="396E8132"/>
    <w:lvl w:ilvl="0" w:tplc="E4E4AD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60C84"/>
    <w:multiLevelType w:val="hybridMultilevel"/>
    <w:tmpl w:val="C0D8A9EA"/>
    <w:lvl w:ilvl="0" w:tplc="04090009">
      <w:start w:val="1"/>
      <w:numFmt w:val="bullet"/>
      <w:lvlText w:val="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F801811"/>
    <w:multiLevelType w:val="hybridMultilevel"/>
    <w:tmpl w:val="E3A603B2"/>
    <w:lvl w:ilvl="0" w:tplc="AE38227C">
      <w:start w:val="1"/>
      <w:numFmt w:val="bullet"/>
      <w:lvlText w:val="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D194571"/>
    <w:multiLevelType w:val="hybridMultilevel"/>
    <w:tmpl w:val="C1C4ED88"/>
    <w:lvl w:ilvl="0" w:tplc="F52E7A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F5D87"/>
    <w:multiLevelType w:val="hybridMultilevel"/>
    <w:tmpl w:val="7A3A8C98"/>
    <w:lvl w:ilvl="0" w:tplc="F52E7A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00B38"/>
    <w:multiLevelType w:val="hybridMultilevel"/>
    <w:tmpl w:val="1EF85D18"/>
    <w:lvl w:ilvl="0" w:tplc="184A3E1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8CF19E2"/>
    <w:multiLevelType w:val="hybridMultilevel"/>
    <w:tmpl w:val="5DE44BE6"/>
    <w:lvl w:ilvl="0" w:tplc="F52E7A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3FF538A"/>
    <w:multiLevelType w:val="hybridMultilevel"/>
    <w:tmpl w:val="2440EE2C"/>
    <w:lvl w:ilvl="0" w:tplc="0409000B">
      <w:start w:val="1"/>
      <w:numFmt w:val="bullet"/>
      <w:lvlText w:val="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6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66F4FA7"/>
    <w:multiLevelType w:val="hybridMultilevel"/>
    <w:tmpl w:val="15583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FE32B0"/>
    <w:multiLevelType w:val="hybridMultilevel"/>
    <w:tmpl w:val="67B4D0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777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DA33D8"/>
    <w:multiLevelType w:val="hybridMultilevel"/>
    <w:tmpl w:val="3C18BF40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25"/>
  </w:num>
  <w:num w:numId="4">
    <w:abstractNumId w:val="12"/>
  </w:num>
  <w:num w:numId="5">
    <w:abstractNumId w:val="8"/>
  </w:num>
  <w:num w:numId="6">
    <w:abstractNumId w:val="21"/>
  </w:num>
  <w:num w:numId="7">
    <w:abstractNumId w:val="20"/>
  </w:num>
  <w:num w:numId="8">
    <w:abstractNumId w:val="24"/>
  </w:num>
  <w:num w:numId="9">
    <w:abstractNumId w:val="6"/>
  </w:num>
  <w:num w:numId="10">
    <w:abstractNumId w:val="22"/>
  </w:num>
  <w:num w:numId="11">
    <w:abstractNumId w:val="16"/>
  </w:num>
  <w:num w:numId="12">
    <w:abstractNumId w:val="14"/>
  </w:num>
  <w:num w:numId="13">
    <w:abstractNumId w:val="5"/>
  </w:num>
  <w:num w:numId="14">
    <w:abstractNumId w:val="18"/>
  </w:num>
  <w:num w:numId="15">
    <w:abstractNumId w:val="26"/>
  </w:num>
  <w:num w:numId="16">
    <w:abstractNumId w:val="3"/>
  </w:num>
  <w:num w:numId="17">
    <w:abstractNumId w:val="4"/>
  </w:num>
  <w:num w:numId="18">
    <w:abstractNumId w:val="7"/>
  </w:num>
  <w:num w:numId="19">
    <w:abstractNumId w:val="1"/>
  </w:num>
  <w:num w:numId="20">
    <w:abstractNumId w:val="15"/>
  </w:num>
  <w:num w:numId="21">
    <w:abstractNumId w:val="11"/>
  </w:num>
  <w:num w:numId="22">
    <w:abstractNumId w:val="23"/>
  </w:num>
  <w:num w:numId="23">
    <w:abstractNumId w:val="17"/>
  </w:num>
  <w:num w:numId="24">
    <w:abstractNumId w:val="10"/>
  </w:num>
  <w:num w:numId="25">
    <w:abstractNumId w:val="13"/>
  </w:num>
  <w:num w:numId="26">
    <w:abstractNumId w:val="9"/>
  </w:num>
  <w:num w:numId="27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21057"/>
    <w:rsid w:val="00035E32"/>
    <w:rsid w:val="00036B9E"/>
    <w:rsid w:val="00037DF4"/>
    <w:rsid w:val="00041773"/>
    <w:rsid w:val="00045727"/>
    <w:rsid w:val="0004700E"/>
    <w:rsid w:val="000650CD"/>
    <w:rsid w:val="00070C13"/>
    <w:rsid w:val="000715C9"/>
    <w:rsid w:val="00075339"/>
    <w:rsid w:val="00083D8F"/>
    <w:rsid w:val="00084F33"/>
    <w:rsid w:val="000A77A7"/>
    <w:rsid w:val="000B1707"/>
    <w:rsid w:val="000C1B3E"/>
    <w:rsid w:val="000C1EDA"/>
    <w:rsid w:val="000C278C"/>
    <w:rsid w:val="000C67BA"/>
    <w:rsid w:val="000C6A07"/>
    <w:rsid w:val="000C7705"/>
    <w:rsid w:val="000D3881"/>
    <w:rsid w:val="000F4BC1"/>
    <w:rsid w:val="001016E8"/>
    <w:rsid w:val="0010585B"/>
    <w:rsid w:val="00110AE7"/>
    <w:rsid w:val="00126B79"/>
    <w:rsid w:val="00127DB0"/>
    <w:rsid w:val="00137240"/>
    <w:rsid w:val="001624E8"/>
    <w:rsid w:val="001738F7"/>
    <w:rsid w:val="00177F4D"/>
    <w:rsid w:val="00180DDA"/>
    <w:rsid w:val="001A6F18"/>
    <w:rsid w:val="001B18FA"/>
    <w:rsid w:val="001B2A2D"/>
    <w:rsid w:val="001B737D"/>
    <w:rsid w:val="001B73EC"/>
    <w:rsid w:val="001C44A3"/>
    <w:rsid w:val="001C7BE2"/>
    <w:rsid w:val="001E0E15"/>
    <w:rsid w:val="001F528A"/>
    <w:rsid w:val="001F704E"/>
    <w:rsid w:val="00201722"/>
    <w:rsid w:val="002125B0"/>
    <w:rsid w:val="0022258F"/>
    <w:rsid w:val="00243228"/>
    <w:rsid w:val="00245433"/>
    <w:rsid w:val="00251483"/>
    <w:rsid w:val="00255CAA"/>
    <w:rsid w:val="00257B20"/>
    <w:rsid w:val="002608E2"/>
    <w:rsid w:val="00264305"/>
    <w:rsid w:val="00265CED"/>
    <w:rsid w:val="00266C83"/>
    <w:rsid w:val="00280E21"/>
    <w:rsid w:val="002974EA"/>
    <w:rsid w:val="002A0346"/>
    <w:rsid w:val="002A4487"/>
    <w:rsid w:val="002B49E9"/>
    <w:rsid w:val="002C632E"/>
    <w:rsid w:val="002D0FEE"/>
    <w:rsid w:val="002D3DC4"/>
    <w:rsid w:val="002D3E8B"/>
    <w:rsid w:val="002D4575"/>
    <w:rsid w:val="002D5C0C"/>
    <w:rsid w:val="002E03D1"/>
    <w:rsid w:val="002E6B74"/>
    <w:rsid w:val="002E6FCA"/>
    <w:rsid w:val="002F42A4"/>
    <w:rsid w:val="0031115D"/>
    <w:rsid w:val="003336CC"/>
    <w:rsid w:val="00356954"/>
    <w:rsid w:val="00356CD0"/>
    <w:rsid w:val="003577DE"/>
    <w:rsid w:val="00362CD9"/>
    <w:rsid w:val="003761CA"/>
    <w:rsid w:val="00380DAF"/>
    <w:rsid w:val="00394640"/>
    <w:rsid w:val="00397170"/>
    <w:rsid w:val="003972CE"/>
    <w:rsid w:val="003A097D"/>
    <w:rsid w:val="003A5C5E"/>
    <w:rsid w:val="003A780C"/>
    <w:rsid w:val="003B28F5"/>
    <w:rsid w:val="003B4691"/>
    <w:rsid w:val="003B69E3"/>
    <w:rsid w:val="003B7B7D"/>
    <w:rsid w:val="003C54CB"/>
    <w:rsid w:val="003C7A2A"/>
    <w:rsid w:val="003D2DC1"/>
    <w:rsid w:val="003D69D0"/>
    <w:rsid w:val="003F2918"/>
    <w:rsid w:val="003F430E"/>
    <w:rsid w:val="0040010A"/>
    <w:rsid w:val="0041088C"/>
    <w:rsid w:val="0041336C"/>
    <w:rsid w:val="00420A38"/>
    <w:rsid w:val="00431B19"/>
    <w:rsid w:val="004520B3"/>
    <w:rsid w:val="0046005E"/>
    <w:rsid w:val="004661AD"/>
    <w:rsid w:val="00473105"/>
    <w:rsid w:val="004737B9"/>
    <w:rsid w:val="004B12BB"/>
    <w:rsid w:val="004C12F7"/>
    <w:rsid w:val="004D1D85"/>
    <w:rsid w:val="004D3C3A"/>
    <w:rsid w:val="004D4B1B"/>
    <w:rsid w:val="004E1CD1"/>
    <w:rsid w:val="004F37DC"/>
    <w:rsid w:val="005107EB"/>
    <w:rsid w:val="00521345"/>
    <w:rsid w:val="00524FAB"/>
    <w:rsid w:val="005262A5"/>
    <w:rsid w:val="00526DF0"/>
    <w:rsid w:val="00530E5B"/>
    <w:rsid w:val="00545CC4"/>
    <w:rsid w:val="00551FFF"/>
    <w:rsid w:val="00557AFE"/>
    <w:rsid w:val="005607A2"/>
    <w:rsid w:val="005622DA"/>
    <w:rsid w:val="0057198B"/>
    <w:rsid w:val="00572ECC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3653"/>
    <w:rsid w:val="00603D41"/>
    <w:rsid w:val="00605E43"/>
    <w:rsid w:val="006153BB"/>
    <w:rsid w:val="00650B50"/>
    <w:rsid w:val="00650B5D"/>
    <w:rsid w:val="006529C7"/>
    <w:rsid w:val="006652C3"/>
    <w:rsid w:val="00677FAA"/>
    <w:rsid w:val="00681DFF"/>
    <w:rsid w:val="00691FD0"/>
    <w:rsid w:val="00692148"/>
    <w:rsid w:val="006A1A1E"/>
    <w:rsid w:val="006A35F1"/>
    <w:rsid w:val="006A7E45"/>
    <w:rsid w:val="006A7F74"/>
    <w:rsid w:val="006B2577"/>
    <w:rsid w:val="006C5948"/>
    <w:rsid w:val="006F2A74"/>
    <w:rsid w:val="006F4F07"/>
    <w:rsid w:val="00701FB3"/>
    <w:rsid w:val="0070405E"/>
    <w:rsid w:val="007055E4"/>
    <w:rsid w:val="007118F5"/>
    <w:rsid w:val="00712AA4"/>
    <w:rsid w:val="007146C4"/>
    <w:rsid w:val="00721AA1"/>
    <w:rsid w:val="00724B67"/>
    <w:rsid w:val="00747B5E"/>
    <w:rsid w:val="007547F8"/>
    <w:rsid w:val="00755849"/>
    <w:rsid w:val="00765622"/>
    <w:rsid w:val="00770B6C"/>
    <w:rsid w:val="00783FC8"/>
    <w:rsid w:val="00783FEA"/>
    <w:rsid w:val="007A395D"/>
    <w:rsid w:val="007B21E5"/>
    <w:rsid w:val="007B6EC9"/>
    <w:rsid w:val="007C346C"/>
    <w:rsid w:val="007D7171"/>
    <w:rsid w:val="007E09BC"/>
    <w:rsid w:val="007E7398"/>
    <w:rsid w:val="0080294B"/>
    <w:rsid w:val="00822FE5"/>
    <w:rsid w:val="00823AAA"/>
    <w:rsid w:val="0082480E"/>
    <w:rsid w:val="00837923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80CD5"/>
    <w:rsid w:val="008A356F"/>
    <w:rsid w:val="008A4653"/>
    <w:rsid w:val="008A4717"/>
    <w:rsid w:val="008A50CC"/>
    <w:rsid w:val="008B2E27"/>
    <w:rsid w:val="008B71A4"/>
    <w:rsid w:val="008C0003"/>
    <w:rsid w:val="008D1694"/>
    <w:rsid w:val="008D4339"/>
    <w:rsid w:val="008D79CB"/>
    <w:rsid w:val="008F07BC"/>
    <w:rsid w:val="00907707"/>
    <w:rsid w:val="009165C0"/>
    <w:rsid w:val="0092692B"/>
    <w:rsid w:val="0093354F"/>
    <w:rsid w:val="00943E9C"/>
    <w:rsid w:val="00953F4D"/>
    <w:rsid w:val="00960BB8"/>
    <w:rsid w:val="009637AF"/>
    <w:rsid w:val="00964F5C"/>
    <w:rsid w:val="009773EF"/>
    <w:rsid w:val="009831C0"/>
    <w:rsid w:val="0099161D"/>
    <w:rsid w:val="009B0CBF"/>
    <w:rsid w:val="009B5263"/>
    <w:rsid w:val="00A0389B"/>
    <w:rsid w:val="00A21AA9"/>
    <w:rsid w:val="00A24AA5"/>
    <w:rsid w:val="00A2685C"/>
    <w:rsid w:val="00A33AE9"/>
    <w:rsid w:val="00A35999"/>
    <w:rsid w:val="00A446C9"/>
    <w:rsid w:val="00A4725E"/>
    <w:rsid w:val="00A635D6"/>
    <w:rsid w:val="00A75909"/>
    <w:rsid w:val="00A830A4"/>
    <w:rsid w:val="00A8553A"/>
    <w:rsid w:val="00A930C1"/>
    <w:rsid w:val="00A93AED"/>
    <w:rsid w:val="00AB05B2"/>
    <w:rsid w:val="00AE1319"/>
    <w:rsid w:val="00AE144D"/>
    <w:rsid w:val="00AE34BB"/>
    <w:rsid w:val="00B226F2"/>
    <w:rsid w:val="00B274DF"/>
    <w:rsid w:val="00B56BDF"/>
    <w:rsid w:val="00B5785C"/>
    <w:rsid w:val="00B65812"/>
    <w:rsid w:val="00B83389"/>
    <w:rsid w:val="00B85CD6"/>
    <w:rsid w:val="00B86C0E"/>
    <w:rsid w:val="00B90A27"/>
    <w:rsid w:val="00B920B6"/>
    <w:rsid w:val="00B9554D"/>
    <w:rsid w:val="00BB2B9F"/>
    <w:rsid w:val="00BB44C3"/>
    <w:rsid w:val="00BB7D9E"/>
    <w:rsid w:val="00BC2334"/>
    <w:rsid w:val="00BD3CB8"/>
    <w:rsid w:val="00BD4E6F"/>
    <w:rsid w:val="00BD57A3"/>
    <w:rsid w:val="00BF32F0"/>
    <w:rsid w:val="00BF4DCE"/>
    <w:rsid w:val="00C01B3C"/>
    <w:rsid w:val="00C038A5"/>
    <w:rsid w:val="00C05CE5"/>
    <w:rsid w:val="00C20D61"/>
    <w:rsid w:val="00C42F74"/>
    <w:rsid w:val="00C4319D"/>
    <w:rsid w:val="00C57E25"/>
    <w:rsid w:val="00C6171E"/>
    <w:rsid w:val="00C86984"/>
    <w:rsid w:val="00CA6F2C"/>
    <w:rsid w:val="00CB2787"/>
    <w:rsid w:val="00CC2DCC"/>
    <w:rsid w:val="00CC6E6E"/>
    <w:rsid w:val="00CD71E7"/>
    <w:rsid w:val="00CF1871"/>
    <w:rsid w:val="00D019CE"/>
    <w:rsid w:val="00D1133E"/>
    <w:rsid w:val="00D1390D"/>
    <w:rsid w:val="00D143F1"/>
    <w:rsid w:val="00D17A34"/>
    <w:rsid w:val="00D26628"/>
    <w:rsid w:val="00D305F8"/>
    <w:rsid w:val="00D332B3"/>
    <w:rsid w:val="00D55207"/>
    <w:rsid w:val="00D61260"/>
    <w:rsid w:val="00D65081"/>
    <w:rsid w:val="00D6665D"/>
    <w:rsid w:val="00D81801"/>
    <w:rsid w:val="00D83E3C"/>
    <w:rsid w:val="00D84A7F"/>
    <w:rsid w:val="00D92B45"/>
    <w:rsid w:val="00D95962"/>
    <w:rsid w:val="00D97A43"/>
    <w:rsid w:val="00DB1CB5"/>
    <w:rsid w:val="00DB4B73"/>
    <w:rsid w:val="00DC389B"/>
    <w:rsid w:val="00DC501E"/>
    <w:rsid w:val="00DC58BA"/>
    <w:rsid w:val="00DE2FEE"/>
    <w:rsid w:val="00DF5F76"/>
    <w:rsid w:val="00E00BE9"/>
    <w:rsid w:val="00E22A11"/>
    <w:rsid w:val="00E31E5C"/>
    <w:rsid w:val="00E44DD2"/>
    <w:rsid w:val="00E558C3"/>
    <w:rsid w:val="00E55927"/>
    <w:rsid w:val="00E55BC2"/>
    <w:rsid w:val="00E7711A"/>
    <w:rsid w:val="00E912A6"/>
    <w:rsid w:val="00E96829"/>
    <w:rsid w:val="00E97303"/>
    <w:rsid w:val="00EA4844"/>
    <w:rsid w:val="00EA4D9C"/>
    <w:rsid w:val="00EA5A97"/>
    <w:rsid w:val="00EB75EE"/>
    <w:rsid w:val="00EC0DB9"/>
    <w:rsid w:val="00EC4881"/>
    <w:rsid w:val="00ED36FD"/>
    <w:rsid w:val="00EE403F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51C0C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08A478"/>
  <w15:docId w15:val="{5C6A2C6A-C3FE-40CD-9EDD-443EB83B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3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B1CB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B1CB5"/>
    <w:rPr>
      <w:rFonts w:ascii="Arial" w:hAnsi="Arial" w:cs="Calibri"/>
    </w:rPr>
  </w:style>
  <w:style w:type="character" w:styleId="EndnoteReference">
    <w:name w:val="endnote reference"/>
    <w:basedOn w:val="DefaultParagraphFont"/>
    <w:uiPriority w:val="99"/>
    <w:semiHidden/>
    <w:unhideWhenUsed/>
    <w:rsid w:val="00DB1C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19699-2917-42B0-96D8-E387B124F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JCG-MTD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Tom Southall</cp:lastModifiedBy>
  <cp:revision>3</cp:revision>
  <dcterms:created xsi:type="dcterms:W3CDTF">2019-02-11T16:34:00Z</dcterms:created>
  <dcterms:modified xsi:type="dcterms:W3CDTF">2019-02-11T16:44:00Z</dcterms:modified>
</cp:coreProperties>
</file>