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C27D9" w:rsidRPr="00C50983" w:rsidRDefault="00255FF3" w:rsidP="000C3570">
      <w:pPr>
        <w:pStyle w:val="Title"/>
        <w:spacing w:before="180" w:after="60"/>
        <w:rPr>
          <w:caps/>
        </w:rPr>
      </w:pPr>
      <w:r>
        <w:rPr>
          <w:rFonts w:ascii="Arial Bold" w:hAnsi="Arial Bold"/>
          <w:caps/>
          <w:noProof/>
          <w:lang w:val="nl-NL" w:eastAsia="nl-NL"/>
        </w:rPr>
        <mc:AlternateContent>
          <mc:Choice Requires="wpg">
            <w:drawing>
              <wp:anchor distT="0" distB="0" distL="114300" distR="114300" simplePos="0" relativeHeight="251659776" behindDoc="0" locked="0" layoutInCell="1" allowOverlap="1" wp14:anchorId="4E2B5AF5" wp14:editId="704D46BD">
                <wp:simplePos x="0" y="0"/>
                <wp:positionH relativeFrom="column">
                  <wp:posOffset>0</wp:posOffset>
                </wp:positionH>
                <wp:positionV relativeFrom="paragraph">
                  <wp:posOffset>45720</wp:posOffset>
                </wp:positionV>
                <wp:extent cx="609600" cy="8587740"/>
                <wp:effectExtent l="9525" t="0" r="9525" b="0"/>
                <wp:wrapNone/>
                <wp:docPr id="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587740"/>
                          <a:chOff x="1134" y="1206"/>
                          <a:chExt cx="960" cy="13524"/>
                        </a:xfrm>
                      </wpg:grpSpPr>
                      <wps:wsp>
                        <wps:cNvPr id="6" name="Text Box 6"/>
                        <wps:cNvSpPr txBox="1">
                          <a:spLocks noChangeArrowheads="1"/>
                        </wps:cNvSpPr>
                        <wps:spPr bwMode="auto">
                          <a:xfrm rot="-5400000">
                            <a:off x="-2732" y="10024"/>
                            <a:ext cx="8692"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45C" w:rsidRDefault="0055445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wps:wsp>
                        <wps:cNvPr id="7" name="Text Box 7"/>
                        <wps:cNvSpPr txBox="1">
                          <a:spLocks noChangeArrowheads="1"/>
                        </wps:cNvSpPr>
                        <wps:spPr bwMode="auto">
                          <a:xfrm rot="-5400000">
                            <a:off x="-919" y="3326"/>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45C" w:rsidRDefault="0055445C"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8" name="Line 8"/>
                        <wps:cNvCnPr/>
                        <wps:spPr bwMode="auto">
                          <a:xfrm flipV="1">
                            <a:off x="209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9"/>
                        <wps:cNvCnPr/>
                        <wps:spPr bwMode="auto">
                          <a:xfrm>
                            <a:off x="113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0;margin-top:3.6pt;width:48pt;height:676.2pt;z-index:251659776" coordorigin="1134,1206" coordsize="960,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">
                <v:shapetype id="_x0000_t202" coordsize="21600,21600" o:spt="202" path="m,l,21600r21600,l21600,xe">
                  <v:stroke joinstyle="miter"/>
                  <v:path gradientshapeok="t" o:connecttype="rect"/>
                </v:shapetype>
                <v:shape id="Text Box 6" o:spid="_x0000_s1027" type="#_x0000_t202" style="position:absolute;left:-2732;top:10024;width:8692;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rsidR="0055445C" w:rsidRDefault="0055445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Text Box 7" o:spid="_x0000_s1028" type="#_x0000_t202" style="position:absolute;left:-919;top:3326;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rsidR="0055445C" w:rsidRDefault="0055445C"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Line 8" o:spid="_x0000_s1029" style="position:absolute;flip:y;visibility:visible;mso-wrap-style:square" from="2094,1382" to="209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9" o:spid="_x0000_s1030" style="position:absolute;visibility:visible;mso-wrap-style:square" from="1134,1382" to="113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r>
        <w:rPr>
          <w:rFonts w:ascii="Arial Bold" w:hAnsi="Arial Bold"/>
          <w:caps/>
          <w:noProof/>
          <w:lang w:val="nl-NL" w:eastAsia="nl-NL"/>
        </w:rPr>
        <mc:AlternateContent>
          <mc:Choice Requires="wps">
            <w:drawing>
              <wp:anchor distT="0" distB="0" distL="114300" distR="114300" simplePos="0" relativeHeight="251658752" behindDoc="0" locked="0" layoutInCell="1" allowOverlap="1" wp14:anchorId="5F9FA36A" wp14:editId="0A4D02EF">
                <wp:simplePos x="0" y="0"/>
                <wp:positionH relativeFrom="column">
                  <wp:posOffset>855345</wp:posOffset>
                </wp:positionH>
                <wp:positionV relativeFrom="paragraph">
                  <wp:posOffset>7433945</wp:posOffset>
                </wp:positionV>
                <wp:extent cx="4587875" cy="883920"/>
                <wp:effectExtent l="0" t="444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45C" w:rsidRPr="00CD756A" w:rsidRDefault="00A51B0C"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0055445C" w:rsidRPr="00CD756A">
                              <w:rPr>
                                <w:color w:val="000000"/>
                                <w:sz w:val="20"/>
                                <w:szCs w:val="18"/>
                              </w:rPr>
                              <w:t>, 78100</w:t>
                            </w:r>
                          </w:p>
                          <w:p w:rsidR="0055445C" w:rsidRPr="00CD756A" w:rsidRDefault="0055445C"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55445C" w:rsidRPr="00CD756A" w:rsidRDefault="0055445C"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55445C" w:rsidRPr="00CD756A" w:rsidRDefault="0055445C"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9" w:history="1">
                              <w:r w:rsidR="00A51B0C" w:rsidRPr="006C256B">
                                <w:rPr>
                                  <w:rStyle w:val="Hyperlink"/>
                                  <w:rFonts w:cs="Arial"/>
                                  <w:sz w:val="20"/>
                                  <w:szCs w:val="18"/>
                                </w:rPr>
                                <w:t>contact@iala-aism.org</w:t>
                              </w:r>
                            </w:hyperlink>
                            <w:r w:rsidRPr="00CD756A">
                              <w:rPr>
                                <w:rFonts w:cs="Arial"/>
                                <w:color w:val="000000"/>
                                <w:sz w:val="20"/>
                                <w:szCs w:val="18"/>
                              </w:rPr>
                              <w:t xml:space="preserve">       Internet:  </w:t>
                            </w:r>
                            <w:hyperlink r:id="rId10" w:history="1">
                              <w:r w:rsidRPr="00CD756A">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67.35pt;margin-top:585.35pt;width:361.2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tg2vwIAAME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KlLYNr8CAADBBQAADgAAAAAAAAAAAAAAAAAuAgAAZHJzL2Uyb0RvYy54bWxQSwECLQAUAAYA&#10;CAAAACEAoTj9ZOEAAAANAQAADwAAAAAAAAAAAAAAAAAZBQAAZHJzL2Rvd25yZXYueG1sUEsFBgAA&#10;AAAEAAQA8wAAACcGAAAAAA==&#10;" filled="f" fillcolor="#0c9" stroked="f">
                <v:textbox>
                  <w:txbxContent>
                    <w:p w:rsidR="0055445C" w:rsidRPr="00CD756A" w:rsidRDefault="00A51B0C"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0055445C" w:rsidRPr="00CD756A">
                        <w:rPr>
                          <w:color w:val="000000"/>
                          <w:sz w:val="20"/>
                          <w:szCs w:val="18"/>
                        </w:rPr>
                        <w:t>, 78100</w:t>
                      </w:r>
                    </w:p>
                    <w:p w:rsidR="0055445C" w:rsidRPr="00CD756A" w:rsidRDefault="0055445C"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55445C" w:rsidRPr="00CD756A" w:rsidRDefault="0055445C"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55445C" w:rsidRPr="00CD756A" w:rsidRDefault="0055445C"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11" w:history="1">
                        <w:r w:rsidR="00A51B0C" w:rsidRPr="006C256B">
                          <w:rPr>
                            <w:rStyle w:val="Hyperlink"/>
                            <w:rFonts w:cs="Arial"/>
                            <w:sz w:val="20"/>
                            <w:szCs w:val="18"/>
                          </w:rPr>
                          <w:t>contact@iala-aism.org</w:t>
                        </w:r>
                      </w:hyperlink>
                      <w:r w:rsidRPr="00CD756A">
                        <w:rPr>
                          <w:rFonts w:cs="Arial"/>
                          <w:color w:val="000000"/>
                          <w:sz w:val="20"/>
                          <w:szCs w:val="18"/>
                        </w:rPr>
                        <w:t xml:space="preserve">       Internet:  </w:t>
                      </w:r>
                      <w:hyperlink r:id="rId12" w:history="1">
                        <w:r w:rsidRPr="00CD756A">
                          <w:rPr>
                            <w:rStyle w:val="Hyperlink"/>
                            <w:rFonts w:cs="Arial"/>
                            <w:sz w:val="20"/>
                            <w:szCs w:val="18"/>
                          </w:rPr>
                          <w:t>www.iala-aism.org</w:t>
                        </w:r>
                      </w:hyperlink>
                    </w:p>
                  </w:txbxContent>
                </v:textbox>
              </v:shape>
            </w:pict>
          </mc:Fallback>
        </mc:AlternateContent>
      </w:r>
      <w:r w:rsidR="00C72431" w:rsidRPr="00C50983">
        <w:rPr>
          <w:rFonts w:ascii="Arial Bold" w:hAnsi="Arial Bold"/>
          <w:caps/>
          <w:noProof/>
          <w:lang w:val="nl-NL" w:eastAsia="nl-NL"/>
        </w:rPr>
        <w:drawing>
          <wp:anchor distT="0" distB="0" distL="114300" distR="114300" simplePos="0" relativeHeight="251657728" behindDoc="0" locked="0" layoutInCell="1" allowOverlap="1" wp14:anchorId="4776541B" wp14:editId="21855C03">
            <wp:simplePos x="0" y="0"/>
            <wp:positionH relativeFrom="column">
              <wp:posOffset>2514600</wp:posOffset>
            </wp:positionH>
            <wp:positionV relativeFrom="paragraph">
              <wp:posOffset>4611370</wp:posOffset>
            </wp:positionV>
            <wp:extent cx="898525" cy="123698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898525" cy="1236980"/>
                    </a:xfrm>
                    <a:prstGeom prst="rect">
                      <a:avLst/>
                    </a:prstGeom>
                    <a:noFill/>
                  </pic:spPr>
                </pic:pic>
              </a:graphicData>
            </a:graphic>
          </wp:anchor>
        </w:drawing>
      </w:r>
      <w:r>
        <w:rPr>
          <w:rFonts w:ascii="Arial Bold" w:hAnsi="Arial Bold"/>
          <w:caps/>
          <w:noProof/>
          <w:lang w:val="nl-NL" w:eastAsia="nl-NL"/>
        </w:rPr>
        <mc:AlternateContent>
          <mc:Choice Requires="wps">
            <w:drawing>
              <wp:anchor distT="0" distB="0" distL="114300" distR="114300" simplePos="0" relativeHeight="251656704" behindDoc="0" locked="0" layoutInCell="1" allowOverlap="1" wp14:anchorId="1427AE84" wp14:editId="515EC61C">
                <wp:simplePos x="0" y="0"/>
                <wp:positionH relativeFrom="column">
                  <wp:posOffset>1066800</wp:posOffset>
                </wp:positionH>
                <wp:positionV relativeFrom="paragraph">
                  <wp:posOffset>496570</wp:posOffset>
                </wp:positionV>
                <wp:extent cx="3657600" cy="3706495"/>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45C" w:rsidRPr="00D63C6C" w:rsidRDefault="0055445C"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55445C" w:rsidRPr="00A23551"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rsidR="0055445C" w:rsidRPr="00A23551" w:rsidRDefault="0055445C" w:rsidP="00460028">
                            <w:pPr>
                              <w:autoSpaceDE w:val="0"/>
                              <w:autoSpaceDN w:val="0"/>
                              <w:adjustRightInd w:val="0"/>
                              <w:jc w:val="center"/>
                              <w:rPr>
                                <w:rFonts w:cs="Arial"/>
                                <w:b/>
                                <w:bCs/>
                                <w:color w:val="000000"/>
                                <w:sz w:val="36"/>
                                <w:szCs w:val="36"/>
                              </w:rPr>
                            </w:pPr>
                          </w:p>
                          <w:p w:rsidR="0055445C" w:rsidRPr="00A23551"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55445C" w:rsidRPr="00A23551" w:rsidRDefault="0055445C" w:rsidP="00460028">
                            <w:pPr>
                              <w:autoSpaceDE w:val="0"/>
                              <w:autoSpaceDN w:val="0"/>
                              <w:adjustRightInd w:val="0"/>
                              <w:jc w:val="center"/>
                              <w:rPr>
                                <w:rFonts w:cs="Arial"/>
                                <w:b/>
                                <w:bCs/>
                                <w:color w:val="000000"/>
                                <w:sz w:val="36"/>
                                <w:szCs w:val="36"/>
                              </w:rPr>
                            </w:pPr>
                          </w:p>
                          <w:p w:rsidR="0055445C"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Vessel Traffic Services </w:t>
                            </w:r>
                          </w:p>
                          <w:p w:rsidR="0055445C" w:rsidRPr="00A23551" w:rsidRDefault="0055445C" w:rsidP="00460028">
                            <w:pPr>
                              <w:autoSpaceDE w:val="0"/>
                              <w:autoSpaceDN w:val="0"/>
                              <w:adjustRightInd w:val="0"/>
                              <w:jc w:val="center"/>
                              <w:rPr>
                                <w:rFonts w:cs="Arial"/>
                                <w:b/>
                                <w:bCs/>
                                <w:color w:val="000000"/>
                                <w:sz w:val="36"/>
                                <w:szCs w:val="36"/>
                              </w:rPr>
                            </w:pPr>
                            <w:r>
                              <w:rPr>
                                <w:rFonts w:cs="Arial"/>
                                <w:b/>
                                <w:bCs/>
                                <w:color w:val="000000"/>
                                <w:sz w:val="36"/>
                                <w:szCs w:val="36"/>
                              </w:rPr>
                              <w:t>Revalidation Training</w:t>
                            </w:r>
                          </w:p>
                          <w:p w:rsidR="0055445C" w:rsidRPr="00A23551" w:rsidRDefault="0055445C" w:rsidP="00460028">
                            <w:pPr>
                              <w:autoSpaceDE w:val="0"/>
                              <w:autoSpaceDN w:val="0"/>
                              <w:adjustRightInd w:val="0"/>
                              <w:jc w:val="center"/>
                              <w:rPr>
                                <w:rFonts w:cs="Arial"/>
                                <w:b/>
                                <w:bCs/>
                                <w:color w:val="000000"/>
                                <w:sz w:val="36"/>
                                <w:szCs w:val="36"/>
                              </w:rPr>
                            </w:pPr>
                          </w:p>
                          <w:p w:rsidR="0055445C" w:rsidRPr="00A23551"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rsidR="0055445C" w:rsidRPr="0044047B" w:rsidRDefault="0055445C" w:rsidP="00460028">
                            <w:pPr>
                              <w:autoSpaceDE w:val="0"/>
                              <w:autoSpaceDN w:val="0"/>
                              <w:adjustRightInd w:val="0"/>
                              <w:jc w:val="center"/>
                              <w:rPr>
                                <w:rFonts w:cs="Arial"/>
                                <w:b/>
                                <w:bCs/>
                                <w:color w:val="000000"/>
                                <w:sz w:val="36"/>
                                <w:szCs w:val="36"/>
                                <w:highlight w:val="yellow"/>
                              </w:rPr>
                            </w:pPr>
                          </w:p>
                          <w:p w:rsidR="0055445C" w:rsidRPr="0044047B" w:rsidRDefault="0055445C"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April 2015</w:t>
                            </w:r>
                          </w:p>
                          <w:p w:rsidR="0055445C" w:rsidRDefault="0055445C"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84pt;margin-top:39.1pt;width:4in;height:29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" filled="f" fillcolor="#0c9" stroked="f">
                <v:textbox>
                  <w:txbxContent>
                    <w:p w:rsidR="0055445C" w:rsidRPr="00D63C6C" w:rsidRDefault="0055445C"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55445C" w:rsidRPr="00A23551"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rsidR="0055445C" w:rsidRPr="00A23551" w:rsidRDefault="0055445C" w:rsidP="00460028">
                      <w:pPr>
                        <w:autoSpaceDE w:val="0"/>
                        <w:autoSpaceDN w:val="0"/>
                        <w:adjustRightInd w:val="0"/>
                        <w:jc w:val="center"/>
                        <w:rPr>
                          <w:rFonts w:cs="Arial"/>
                          <w:b/>
                          <w:bCs/>
                          <w:color w:val="000000"/>
                          <w:sz w:val="36"/>
                          <w:szCs w:val="36"/>
                        </w:rPr>
                      </w:pPr>
                    </w:p>
                    <w:p w:rsidR="0055445C" w:rsidRPr="00A23551"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55445C" w:rsidRPr="00A23551" w:rsidRDefault="0055445C" w:rsidP="00460028">
                      <w:pPr>
                        <w:autoSpaceDE w:val="0"/>
                        <w:autoSpaceDN w:val="0"/>
                        <w:adjustRightInd w:val="0"/>
                        <w:jc w:val="center"/>
                        <w:rPr>
                          <w:rFonts w:cs="Arial"/>
                          <w:b/>
                          <w:bCs/>
                          <w:color w:val="000000"/>
                          <w:sz w:val="36"/>
                          <w:szCs w:val="36"/>
                        </w:rPr>
                      </w:pPr>
                    </w:p>
                    <w:p w:rsidR="0055445C"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Vessel Traffic Services </w:t>
                      </w:r>
                    </w:p>
                    <w:p w:rsidR="0055445C" w:rsidRPr="00A23551" w:rsidRDefault="0055445C" w:rsidP="00460028">
                      <w:pPr>
                        <w:autoSpaceDE w:val="0"/>
                        <w:autoSpaceDN w:val="0"/>
                        <w:adjustRightInd w:val="0"/>
                        <w:jc w:val="center"/>
                        <w:rPr>
                          <w:rFonts w:cs="Arial"/>
                          <w:b/>
                          <w:bCs/>
                          <w:color w:val="000000"/>
                          <w:sz w:val="36"/>
                          <w:szCs w:val="36"/>
                        </w:rPr>
                      </w:pPr>
                      <w:r>
                        <w:rPr>
                          <w:rFonts w:cs="Arial"/>
                          <w:b/>
                          <w:bCs/>
                          <w:color w:val="000000"/>
                          <w:sz w:val="36"/>
                          <w:szCs w:val="36"/>
                        </w:rPr>
                        <w:t>Revalidation Training</w:t>
                      </w:r>
                    </w:p>
                    <w:p w:rsidR="0055445C" w:rsidRPr="00A23551" w:rsidRDefault="0055445C" w:rsidP="00460028">
                      <w:pPr>
                        <w:autoSpaceDE w:val="0"/>
                        <w:autoSpaceDN w:val="0"/>
                        <w:adjustRightInd w:val="0"/>
                        <w:jc w:val="center"/>
                        <w:rPr>
                          <w:rFonts w:cs="Arial"/>
                          <w:b/>
                          <w:bCs/>
                          <w:color w:val="000000"/>
                          <w:sz w:val="36"/>
                          <w:szCs w:val="36"/>
                        </w:rPr>
                      </w:pPr>
                    </w:p>
                    <w:p w:rsidR="0055445C" w:rsidRPr="00A23551" w:rsidRDefault="0055445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rsidR="0055445C" w:rsidRPr="0044047B" w:rsidRDefault="0055445C" w:rsidP="00460028">
                      <w:pPr>
                        <w:autoSpaceDE w:val="0"/>
                        <w:autoSpaceDN w:val="0"/>
                        <w:adjustRightInd w:val="0"/>
                        <w:jc w:val="center"/>
                        <w:rPr>
                          <w:rFonts w:cs="Arial"/>
                          <w:b/>
                          <w:bCs/>
                          <w:color w:val="000000"/>
                          <w:sz w:val="36"/>
                          <w:szCs w:val="36"/>
                          <w:highlight w:val="yellow"/>
                        </w:rPr>
                      </w:pPr>
                    </w:p>
                    <w:p w:rsidR="0055445C" w:rsidRPr="0044047B" w:rsidRDefault="0055445C"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April 2015</w:t>
                      </w:r>
                    </w:p>
                    <w:p w:rsidR="0055445C" w:rsidRDefault="0055445C" w:rsidP="00460028">
                      <w:pPr>
                        <w:autoSpaceDE w:val="0"/>
                        <w:autoSpaceDN w:val="0"/>
                        <w:adjustRightInd w:val="0"/>
                        <w:jc w:val="center"/>
                        <w:rPr>
                          <w:rFonts w:cs="Arial"/>
                          <w:b/>
                          <w:bCs/>
                          <w:color w:val="000000"/>
                        </w:rPr>
                      </w:pPr>
                    </w:p>
                  </w:txbxContent>
                </v:textbox>
              </v:shape>
            </w:pict>
          </mc:Fallback>
        </mc:AlternateContent>
      </w:r>
      <w:r w:rsidR="004C27D9" w:rsidRPr="00C50983">
        <w:br w:type="page"/>
      </w:r>
      <w:bookmarkStart w:id="1" w:name="_Toc245254393"/>
      <w:r w:rsidR="004C27D9" w:rsidRPr="00C50983">
        <w:lastRenderedPageBreak/>
        <w:t>Document Revisions</w:t>
      </w:r>
      <w:bookmarkEnd w:id="1"/>
    </w:p>
    <w:p w:rsidR="004C27D9" w:rsidRPr="00C50983" w:rsidRDefault="004C27D9" w:rsidP="00857962">
      <w:pPr>
        <w:pStyle w:val="BodyText"/>
      </w:pPr>
      <w:r w:rsidRPr="00C50983">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C27D9" w:rsidRPr="00C50983" w:rsidTr="007324AF">
        <w:trPr>
          <w:jc w:val="center"/>
        </w:trPr>
        <w:tc>
          <w:tcPr>
            <w:tcW w:w="1908" w:type="dxa"/>
          </w:tcPr>
          <w:p w:rsidR="004C27D9" w:rsidRPr="00C50983" w:rsidRDefault="004C27D9" w:rsidP="00AF615B">
            <w:pPr>
              <w:pStyle w:val="BodyText"/>
              <w:spacing w:before="120"/>
              <w:jc w:val="center"/>
              <w:rPr>
                <w:rFonts w:cs="Arial"/>
                <w:b/>
                <w:bCs/>
              </w:rPr>
            </w:pPr>
            <w:r w:rsidRPr="00C50983">
              <w:rPr>
                <w:rFonts w:cs="Arial"/>
                <w:b/>
                <w:bCs/>
              </w:rPr>
              <w:t>Date</w:t>
            </w:r>
          </w:p>
        </w:tc>
        <w:tc>
          <w:tcPr>
            <w:tcW w:w="3360" w:type="dxa"/>
          </w:tcPr>
          <w:p w:rsidR="004C27D9" w:rsidRPr="00C50983" w:rsidRDefault="004C27D9" w:rsidP="00AF615B">
            <w:pPr>
              <w:pStyle w:val="BodyText"/>
              <w:spacing w:before="120"/>
              <w:jc w:val="center"/>
              <w:rPr>
                <w:rFonts w:cs="Arial"/>
                <w:b/>
                <w:bCs/>
              </w:rPr>
            </w:pPr>
            <w:r w:rsidRPr="00C50983">
              <w:rPr>
                <w:rFonts w:cs="Arial"/>
                <w:b/>
                <w:bCs/>
              </w:rPr>
              <w:t>Page / Section Revised</w:t>
            </w:r>
          </w:p>
        </w:tc>
        <w:tc>
          <w:tcPr>
            <w:tcW w:w="4161" w:type="dxa"/>
          </w:tcPr>
          <w:p w:rsidR="004C27D9" w:rsidRPr="00C50983" w:rsidRDefault="004C27D9" w:rsidP="00AF615B">
            <w:pPr>
              <w:pStyle w:val="BodyText"/>
              <w:spacing w:before="120"/>
              <w:jc w:val="center"/>
              <w:rPr>
                <w:rFonts w:cs="Arial"/>
                <w:b/>
                <w:bCs/>
              </w:rPr>
            </w:pPr>
            <w:r w:rsidRPr="00C50983">
              <w:rPr>
                <w:rFonts w:cs="Arial"/>
                <w:b/>
                <w:bCs/>
              </w:rPr>
              <w:t>Requirement for Revision</w:t>
            </w:r>
          </w:p>
        </w:tc>
      </w:tr>
      <w:tr w:rsidR="004C27D9" w:rsidRPr="00C50983" w:rsidTr="007324AF">
        <w:trPr>
          <w:trHeight w:val="851"/>
          <w:jc w:val="center"/>
        </w:trPr>
        <w:tc>
          <w:tcPr>
            <w:tcW w:w="1908" w:type="dxa"/>
            <w:vAlign w:val="center"/>
          </w:tcPr>
          <w:p w:rsidR="004C27D9" w:rsidRPr="00C50983" w:rsidRDefault="004C27D9" w:rsidP="000C3570"/>
        </w:tc>
        <w:tc>
          <w:tcPr>
            <w:tcW w:w="3360" w:type="dxa"/>
            <w:vAlign w:val="center"/>
          </w:tcPr>
          <w:p w:rsidR="004C27D9" w:rsidRPr="00C50983" w:rsidRDefault="004C27D9" w:rsidP="000C3570"/>
        </w:tc>
        <w:tc>
          <w:tcPr>
            <w:tcW w:w="4161" w:type="dxa"/>
            <w:vAlign w:val="center"/>
          </w:tcPr>
          <w:p w:rsidR="004C27D9" w:rsidRPr="00C50983" w:rsidRDefault="004C27D9" w:rsidP="000C3570"/>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bl>
    <w:p w:rsidR="0042142B" w:rsidRPr="00C50983" w:rsidRDefault="004C27D9" w:rsidP="00EB4705">
      <w:pPr>
        <w:pStyle w:val="Title"/>
        <w:spacing w:before="0"/>
      </w:pPr>
      <w:r w:rsidRPr="00C50983">
        <w:br w:type="page"/>
      </w:r>
      <w:bookmarkStart w:id="2" w:name="_Toc245254394"/>
      <w:r w:rsidR="00084C07" w:rsidRPr="00C50983">
        <w:lastRenderedPageBreak/>
        <w:t>Table of Contents</w:t>
      </w:r>
      <w:bookmarkEnd w:id="2"/>
    </w:p>
    <w:p w:rsidR="00EB4705" w:rsidRDefault="00E96003" w:rsidP="00EB4705">
      <w:pPr>
        <w:pStyle w:val="TOC1"/>
        <w:rPr>
          <w:rFonts w:asciiTheme="minorHAnsi" w:eastAsiaTheme="minorEastAsia" w:hAnsiTheme="minorHAnsi" w:cstheme="minorBidi"/>
          <w:bCs w:val="0"/>
          <w:noProof/>
          <w:szCs w:val="22"/>
        </w:rPr>
      </w:pPr>
      <w:r w:rsidRPr="00C50983">
        <w:rPr>
          <w:b/>
        </w:rPr>
        <w:fldChar w:fldCharType="begin"/>
      </w:r>
      <w:r w:rsidR="004C27D9" w:rsidRPr="00C50983">
        <w:instrText xml:space="preserve"> TOC \o "2-3" \h \z \t "Heading 1,1,Title,1,Appendix,5" </w:instrText>
      </w:r>
      <w:r w:rsidRPr="00C50983">
        <w:rPr>
          <w:b/>
        </w:rPr>
        <w:fldChar w:fldCharType="separate"/>
      </w:r>
    </w:p>
    <w:p w:rsidR="00935E77" w:rsidRDefault="00935E77">
      <w:pPr>
        <w:pStyle w:val="TOC2"/>
        <w:rPr>
          <w:rFonts w:asciiTheme="minorHAnsi" w:eastAsiaTheme="minorEastAsia" w:hAnsiTheme="minorHAnsi" w:cstheme="minorBidi"/>
          <w:bCs w:val="0"/>
          <w:noProof/>
          <w:szCs w:val="22"/>
          <w:lang w:eastAsia="en-GB"/>
        </w:rPr>
      </w:pPr>
    </w:p>
    <w:p w:rsidR="004C27D9" w:rsidRPr="00C50983" w:rsidRDefault="00E96003" w:rsidP="002D4569">
      <w:pPr>
        <w:pStyle w:val="BodyText"/>
      </w:pPr>
      <w:r w:rsidRPr="00C50983">
        <w:rPr>
          <w:bCs/>
          <w:caps/>
        </w:rPr>
        <w:fldChar w:fldCharType="end"/>
      </w:r>
    </w:p>
    <w:p w:rsidR="00EB4705" w:rsidRDefault="00EB4705">
      <w:pPr>
        <w:rPr>
          <w:rFonts w:cs="Arial"/>
          <w:b/>
          <w:bCs/>
          <w:kern w:val="28"/>
          <w:sz w:val="32"/>
          <w:szCs w:val="32"/>
        </w:rPr>
      </w:pPr>
      <w:bookmarkStart w:id="3" w:name="_Toc245254395"/>
      <w:r>
        <w:br w:type="page"/>
      </w:r>
    </w:p>
    <w:p w:rsidR="004C27D9" w:rsidRPr="00C50983" w:rsidRDefault="004C27D9" w:rsidP="00E22226">
      <w:pPr>
        <w:pStyle w:val="Title"/>
      </w:pPr>
      <w:r w:rsidRPr="00C50983">
        <w:lastRenderedPageBreak/>
        <w:t>Index of Tables</w:t>
      </w:r>
      <w:bookmarkEnd w:id="3"/>
    </w:p>
    <w:p w:rsidR="00935E77" w:rsidRDefault="00E96003" w:rsidP="00EB4705">
      <w:pPr>
        <w:pStyle w:val="TableofFigures"/>
        <w:rPr>
          <w:rFonts w:asciiTheme="minorHAnsi" w:eastAsiaTheme="minorEastAsia" w:hAnsiTheme="minorHAnsi" w:cstheme="minorBidi"/>
          <w:noProof/>
          <w:szCs w:val="22"/>
          <w:lang w:eastAsia="en-GB"/>
        </w:rPr>
      </w:pPr>
      <w:r w:rsidRPr="00C50983">
        <w:fldChar w:fldCharType="begin"/>
      </w:r>
      <w:r w:rsidR="004C27D9" w:rsidRPr="00C50983">
        <w:instrText xml:space="preserve"> TOC \h \z \t "Table_#" \c </w:instrText>
      </w:r>
      <w:r w:rsidRPr="00C50983">
        <w:fldChar w:fldCharType="separate"/>
      </w:r>
    </w:p>
    <w:p w:rsidR="004C27D9" w:rsidRPr="00C50983" w:rsidRDefault="00E96003" w:rsidP="00E22226">
      <w:pPr>
        <w:pStyle w:val="BodyText"/>
      </w:pPr>
      <w:r w:rsidRPr="00C50983">
        <w:fldChar w:fldCharType="end"/>
      </w:r>
    </w:p>
    <w:p w:rsidR="004C27D9" w:rsidRPr="00C50983" w:rsidRDefault="004C27D9" w:rsidP="000C3570">
      <w:pPr>
        <w:pStyle w:val="Title"/>
      </w:pPr>
      <w:r w:rsidRPr="00C50983">
        <w:br w:type="page"/>
      </w:r>
      <w:bookmarkStart w:id="4" w:name="_Toc240600169"/>
      <w:bookmarkStart w:id="5" w:name="_Toc245254396"/>
      <w:bookmarkStart w:id="6" w:name="_Toc111617353"/>
      <w:bookmarkStart w:id="7" w:name="_Toc111617354"/>
      <w:r w:rsidR="0042142B" w:rsidRPr="00C50983">
        <w:lastRenderedPageBreak/>
        <w:t>Foreword</w:t>
      </w:r>
      <w:bookmarkEnd w:id="4"/>
      <w:bookmarkEnd w:id="5"/>
    </w:p>
    <w:p w:rsidR="004C27D9" w:rsidRPr="00C50983" w:rsidRDefault="004C27D9" w:rsidP="002367ED">
      <w:pPr>
        <w:pStyle w:val="BodyText"/>
      </w:pPr>
      <w:r w:rsidRPr="00C50983">
        <w:t>The International Association of Marine Aids to Navigation and Lighthouse Authorities has been associated with Vessel Traffic Services since 1955 and recognises the importance of human resources to the development of efficient Vessel Traffic Services worldwide.</w:t>
      </w:r>
    </w:p>
    <w:p w:rsidR="004C27D9" w:rsidRPr="00C50983" w:rsidRDefault="004C27D9" w:rsidP="002367ED">
      <w:pPr>
        <w:pStyle w:val="BodyText"/>
      </w:pPr>
      <w:r w:rsidRPr="00E1637F">
        <w:rPr>
          <w:highlight w:val="yellow"/>
        </w:rPr>
        <w:t xml:space="preserve">Taking into account the International Convention on Standards of Training, Certification and </w:t>
      </w:r>
      <w:proofErr w:type="spellStart"/>
      <w:r w:rsidRPr="00E1637F">
        <w:rPr>
          <w:highlight w:val="yellow"/>
        </w:rPr>
        <w:t>Watchkeeping</w:t>
      </w:r>
      <w:proofErr w:type="spellEnd"/>
      <w:r w:rsidRPr="00E1637F">
        <w:rPr>
          <w:highlight w:val="yellow"/>
        </w:rPr>
        <w:t xml:space="preserve"> of Seafarers, 1978, as amended in 1995 (STCW Convention), the Seafarer’s Training, Certification and </w:t>
      </w:r>
      <w:proofErr w:type="spellStart"/>
      <w:r w:rsidRPr="00E1637F">
        <w:rPr>
          <w:highlight w:val="yellow"/>
        </w:rPr>
        <w:t>Watchkeeping</w:t>
      </w:r>
      <w:proofErr w:type="spellEnd"/>
      <w:r w:rsidRPr="00E1637F">
        <w:rPr>
          <w:highlight w:val="yellow"/>
        </w:rPr>
        <w:t xml:space="preserve"> Code (STCW Code) and STCW 95 Resolution 10, IALA has adopted Recommendation V-103 on Standards of Training and Certification of VTS personnel.</w:t>
      </w:r>
    </w:p>
    <w:p w:rsidR="004C27D9" w:rsidRPr="00C50983" w:rsidRDefault="004C27D9" w:rsidP="002367ED">
      <w:pPr>
        <w:pStyle w:val="BodyText"/>
      </w:pPr>
      <w:r w:rsidRPr="00C50983">
        <w:t>The model training courses developed, or being developed, by IALA for VTS personnel are:</w:t>
      </w:r>
    </w:p>
    <w:p w:rsidR="004C27D9" w:rsidRPr="00C50983" w:rsidRDefault="004C27D9" w:rsidP="005978BC">
      <w:pPr>
        <w:pStyle w:val="ListBullet"/>
        <w:numPr>
          <w:ilvl w:val="0"/>
          <w:numId w:val="11"/>
        </w:numPr>
      </w:pPr>
      <w:r w:rsidRPr="00C50983">
        <w:t>Model Course V-103/1 - VTS Operator Training</w:t>
      </w:r>
    </w:p>
    <w:p w:rsidR="004C27D9" w:rsidRPr="00C50983" w:rsidRDefault="004C27D9" w:rsidP="005978BC">
      <w:pPr>
        <w:pStyle w:val="ListBullet"/>
        <w:numPr>
          <w:ilvl w:val="0"/>
          <w:numId w:val="11"/>
        </w:numPr>
      </w:pPr>
      <w:r w:rsidRPr="00C50983">
        <w:t>Model Course V-103/2 - VTS Supervisor Training</w:t>
      </w:r>
    </w:p>
    <w:p w:rsidR="004C27D9" w:rsidRPr="00C50983" w:rsidRDefault="004C27D9" w:rsidP="005978BC">
      <w:pPr>
        <w:pStyle w:val="ListBullet"/>
        <w:numPr>
          <w:ilvl w:val="0"/>
          <w:numId w:val="11"/>
        </w:numPr>
      </w:pPr>
      <w:r w:rsidRPr="00C50983">
        <w:t xml:space="preserve">Model Course V-103/3 - </w:t>
      </w:r>
      <w:r w:rsidR="008F49A0" w:rsidRPr="00C50983">
        <w:t xml:space="preserve">VTS </w:t>
      </w:r>
      <w:r w:rsidRPr="00C50983">
        <w:t>On-the-Job Training</w:t>
      </w:r>
    </w:p>
    <w:p w:rsidR="004C27D9" w:rsidRDefault="004C27D9" w:rsidP="005978BC">
      <w:pPr>
        <w:pStyle w:val="ListBullet"/>
        <w:numPr>
          <w:ilvl w:val="0"/>
          <w:numId w:val="11"/>
        </w:numPr>
      </w:pPr>
      <w:r w:rsidRPr="00C50983">
        <w:t xml:space="preserve">Model Course V-103/4 - </w:t>
      </w:r>
      <w:r w:rsidR="008F49A0" w:rsidRPr="00C50983">
        <w:t xml:space="preserve">VTS </w:t>
      </w:r>
      <w:r w:rsidRPr="00C50983">
        <w:t>On-the-Job Training Instructor</w:t>
      </w:r>
    </w:p>
    <w:p w:rsidR="0055445C" w:rsidRPr="00C50983" w:rsidRDefault="007664C4" w:rsidP="005978BC">
      <w:pPr>
        <w:pStyle w:val="ListBullet"/>
        <w:numPr>
          <w:ilvl w:val="0"/>
          <w:numId w:val="11"/>
        </w:numPr>
      </w:pPr>
      <w:r>
        <w:t>Model Course V-103/5 -</w:t>
      </w:r>
      <w:r w:rsidR="0055445C">
        <w:t xml:space="preserve"> VTS Certification Log Revalidation Training</w:t>
      </w:r>
    </w:p>
    <w:p w:rsidR="004C27D9" w:rsidRPr="00C50983" w:rsidRDefault="004C27D9" w:rsidP="002367ED">
      <w:pPr>
        <w:pStyle w:val="BodyText"/>
      </w:pPr>
      <w:r w:rsidRPr="00C50983">
        <w:t>These model courses are intended to provide national members</w:t>
      </w:r>
      <w:r w:rsidR="007664C4">
        <w:t>, accredited training organisations</w:t>
      </w:r>
      <w:r w:rsidRPr="00C50983">
        <w:t xml:space="preserve">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rsidR="004C27D9" w:rsidRPr="00C50983" w:rsidRDefault="004C27D9" w:rsidP="002367ED">
      <w:pPr>
        <w:pStyle w:val="BodyText"/>
      </w:pPr>
    </w:p>
    <w:p w:rsidR="004C27D9" w:rsidRPr="00C50983" w:rsidRDefault="004C27D9" w:rsidP="002367ED">
      <w:pPr>
        <w:pStyle w:val="BodyText"/>
        <w:tabs>
          <w:tab w:val="left" w:pos="5670"/>
        </w:tabs>
        <w:spacing w:after="0"/>
      </w:pPr>
    </w:p>
    <w:p w:rsidR="004C27D9" w:rsidRPr="00C50983" w:rsidRDefault="004C27D9" w:rsidP="002367ED">
      <w:pPr>
        <w:pStyle w:val="BodyText"/>
        <w:tabs>
          <w:tab w:val="left" w:pos="5670"/>
        </w:tabs>
        <w:spacing w:after="0"/>
      </w:pPr>
      <w:r w:rsidRPr="00C50983">
        <w:t>The Secretary General,</w:t>
      </w:r>
      <w:r w:rsidRPr="00C50983">
        <w:tab/>
      </w:r>
    </w:p>
    <w:p w:rsidR="004C27D9" w:rsidRPr="00C50983" w:rsidRDefault="004C27D9" w:rsidP="002407D6">
      <w:pPr>
        <w:pStyle w:val="BodyText"/>
        <w:tabs>
          <w:tab w:val="left" w:pos="5280"/>
          <w:tab w:val="left" w:pos="6663"/>
        </w:tabs>
        <w:spacing w:after="0"/>
      </w:pPr>
      <w:r w:rsidRPr="00C50983">
        <w:t>IALA,</w:t>
      </w:r>
      <w:r w:rsidRPr="00C50983">
        <w:tab/>
        <w:t>Tel:</w:t>
      </w:r>
      <w:r w:rsidRPr="00C50983">
        <w:tab/>
        <w:t>+33 34 51 70 01</w:t>
      </w:r>
    </w:p>
    <w:p w:rsidR="004C27D9" w:rsidRPr="00C50983" w:rsidRDefault="007664C4" w:rsidP="002407D6">
      <w:pPr>
        <w:pStyle w:val="BodyText"/>
        <w:tabs>
          <w:tab w:val="left" w:pos="5280"/>
          <w:tab w:val="left" w:pos="6663"/>
        </w:tabs>
        <w:spacing w:after="0"/>
        <w:rPr>
          <w:lang w:val="fr-FR"/>
        </w:rPr>
      </w:pPr>
      <w:r>
        <w:rPr>
          <w:lang w:val="fr-FR"/>
        </w:rPr>
        <w:t xml:space="preserve">10 rue des </w:t>
      </w:r>
      <w:proofErr w:type="spellStart"/>
      <w:r>
        <w:rPr>
          <w:lang w:val="fr-FR"/>
        </w:rPr>
        <w:t>Gaudines</w:t>
      </w:r>
      <w:proofErr w:type="spellEnd"/>
      <w:r w:rsidR="004C27D9" w:rsidRPr="00C50983">
        <w:rPr>
          <w:lang w:val="fr-FR"/>
        </w:rPr>
        <w:t>,</w:t>
      </w:r>
      <w:r w:rsidR="004C27D9" w:rsidRPr="00C50983">
        <w:rPr>
          <w:lang w:val="fr-FR"/>
        </w:rPr>
        <w:tab/>
        <w:t>Fax</w:t>
      </w:r>
      <w:r w:rsidR="004C27D9" w:rsidRPr="00C50983">
        <w:rPr>
          <w:lang w:val="fr-FR"/>
        </w:rPr>
        <w:tab/>
        <w:t>+33 34 51 82 05</w:t>
      </w:r>
    </w:p>
    <w:p w:rsidR="004C27D9" w:rsidRPr="00C50983" w:rsidRDefault="004C27D9" w:rsidP="002407D6">
      <w:pPr>
        <w:tabs>
          <w:tab w:val="left" w:pos="5280"/>
          <w:tab w:val="left" w:pos="6663"/>
        </w:tabs>
        <w:spacing w:line="276" w:lineRule="auto"/>
        <w:rPr>
          <w:lang w:val="fr-FR"/>
        </w:rPr>
      </w:pPr>
      <w:r w:rsidRPr="00C50983">
        <w:rPr>
          <w:lang w:val="fr-FR"/>
        </w:rPr>
        <w:t>78100 Saint Germain en Laye</w:t>
      </w:r>
      <w:r w:rsidRPr="00C50983">
        <w:rPr>
          <w:lang w:val="fr-FR"/>
        </w:rPr>
        <w:tab/>
        <w:t>e-mail:</w:t>
      </w:r>
      <w:r w:rsidRPr="00C50983">
        <w:rPr>
          <w:lang w:val="fr-FR"/>
        </w:rPr>
        <w:tab/>
      </w:r>
      <w:hyperlink r:id="rId14" w:history="1">
        <w:r w:rsidR="007664C4" w:rsidRPr="006C256B">
          <w:rPr>
            <w:rStyle w:val="Hyperlink"/>
            <w:lang w:val="fr-FR"/>
          </w:rPr>
          <w:t>contact@iala-aism.org</w:t>
        </w:r>
      </w:hyperlink>
      <w:r w:rsidR="007664C4">
        <w:rPr>
          <w:lang w:val="fr-FR"/>
        </w:rPr>
        <w:t xml:space="preserve"> </w:t>
      </w:r>
    </w:p>
    <w:p w:rsidR="004C27D9" w:rsidRPr="00C50983" w:rsidRDefault="004C27D9" w:rsidP="002407D6">
      <w:pPr>
        <w:tabs>
          <w:tab w:val="left" w:pos="5280"/>
          <w:tab w:val="left" w:pos="6663"/>
        </w:tabs>
        <w:spacing w:line="276" w:lineRule="auto"/>
        <w:rPr>
          <w:lang w:val="fr-FR"/>
        </w:rPr>
      </w:pPr>
      <w:r w:rsidRPr="00C50983">
        <w:rPr>
          <w:lang w:val="fr-FR"/>
        </w:rPr>
        <w:t>France</w:t>
      </w:r>
      <w:r w:rsidRPr="00C50983">
        <w:rPr>
          <w:lang w:val="fr-FR"/>
        </w:rPr>
        <w:tab/>
        <w:t>internet</w:t>
      </w:r>
      <w:r w:rsidRPr="00C50983">
        <w:rPr>
          <w:lang w:val="fr-FR"/>
        </w:rPr>
        <w:tab/>
      </w:r>
      <w:hyperlink r:id="rId15" w:history="1">
        <w:r w:rsidRPr="00C50983">
          <w:rPr>
            <w:rStyle w:val="Hyperlink"/>
            <w:rFonts w:cs="Arial"/>
            <w:sz w:val="20"/>
            <w:szCs w:val="18"/>
            <w:lang w:val="fr-FR"/>
          </w:rPr>
          <w:t>www.iala-aism.org</w:t>
        </w:r>
      </w:hyperlink>
    </w:p>
    <w:bookmarkEnd w:id="6"/>
    <w:p w:rsidR="004C27D9" w:rsidRPr="00C50983" w:rsidRDefault="004C27D9" w:rsidP="002367ED">
      <w:pPr>
        <w:spacing w:after="200" w:line="276" w:lineRule="auto"/>
        <w:rPr>
          <w:lang w:val="fr-FR"/>
        </w:rPr>
      </w:pPr>
    </w:p>
    <w:p w:rsidR="00CA0B30" w:rsidRPr="00C50983" w:rsidRDefault="004C27D9">
      <w:pPr>
        <w:pStyle w:val="Title"/>
        <w:spacing w:before="180" w:after="60"/>
        <w:rPr>
          <w:caps/>
        </w:rPr>
      </w:pPr>
      <w:r w:rsidRPr="00C50983">
        <w:rPr>
          <w:lang w:val="fr-FR"/>
        </w:rPr>
        <w:br w:type="page"/>
      </w:r>
      <w:bookmarkEnd w:id="7"/>
    </w:p>
    <w:p w:rsidR="004C27D9" w:rsidRDefault="0036434F" w:rsidP="00C72431">
      <w:pPr>
        <w:pStyle w:val="Heading1"/>
        <w:numPr>
          <w:ilvl w:val="0"/>
          <w:numId w:val="1"/>
        </w:numPr>
      </w:pPr>
      <w:bookmarkStart w:id="8" w:name="_Toc414767068"/>
      <w:bookmarkStart w:id="9" w:name="_Toc443306604"/>
      <w:bookmarkStart w:id="10" w:name="_Toc446918263"/>
      <w:bookmarkStart w:id="11" w:name="_Toc111617355"/>
      <w:r>
        <w:lastRenderedPageBreak/>
        <w:t>INTRODUCTION</w:t>
      </w:r>
    </w:p>
    <w:p w:rsidR="001C7926" w:rsidRPr="001C7926" w:rsidRDefault="001C7926" w:rsidP="001C7926">
      <w:pPr>
        <w:pStyle w:val="Heading2"/>
        <w:rPr>
          <w:lang w:eastAsia="de-DE"/>
        </w:rPr>
      </w:pPr>
      <w:r>
        <w:rPr>
          <w:lang w:eastAsia="de-DE"/>
        </w:rPr>
        <w:t>Purpose of the Model Course</w:t>
      </w:r>
    </w:p>
    <w:p w:rsidR="002A4924" w:rsidRDefault="00DA6522" w:rsidP="00AB1CC3">
      <w:pPr>
        <w:pStyle w:val="BodyText"/>
      </w:pPr>
      <w:r w:rsidRPr="00EB4705">
        <w:t>This Model Course is intended to provide guidance on the Revalidation Process of VTS Personnel</w:t>
      </w:r>
      <w:r w:rsidRPr="00EB4705" w:rsidDel="00CC5041">
        <w:t xml:space="preserve"> </w:t>
      </w:r>
      <w:r w:rsidRPr="00EB4705">
        <w:t>to Competent Authorities responsible for the provision of Vessel Traffic Services.</w:t>
      </w:r>
    </w:p>
    <w:p w:rsidR="00A16393" w:rsidRDefault="002A4924" w:rsidP="00AB1CC3">
      <w:pPr>
        <w:jc w:val="both"/>
      </w:pPr>
      <w:r>
        <w:t xml:space="preserve">IMO Resolution </w:t>
      </w:r>
      <w:proofErr w:type="gramStart"/>
      <w:r>
        <w:t>A.857(</w:t>
      </w:r>
      <w:proofErr w:type="gramEnd"/>
      <w:r>
        <w:t>20) states that once</w:t>
      </w:r>
      <w:r w:rsidRPr="002A4924">
        <w:t xml:space="preserve"> suitably qualified and trained </w:t>
      </w:r>
      <w:r>
        <w:t xml:space="preserve">employees are performing on the </w:t>
      </w:r>
      <w:r w:rsidRPr="002A4924">
        <w:t xml:space="preserve">job, </w:t>
      </w:r>
      <w:r>
        <w:t xml:space="preserve">their performance must </w:t>
      </w:r>
      <w:r w:rsidRPr="002A4924">
        <w:t>be observed and monitored to ensure that it continues to meet the established standards</w:t>
      </w:r>
      <w:r>
        <w:t xml:space="preserve">. </w:t>
      </w:r>
      <w:r w:rsidR="00DA6522" w:rsidRPr="00EB4705">
        <w:br/>
      </w:r>
      <w:r w:rsidR="00DA6522" w:rsidRPr="00EB4705">
        <w:br/>
        <w:t>The generic term</w:t>
      </w:r>
      <w:r w:rsidR="004805C9" w:rsidRPr="00EB4705">
        <w:t>,</w:t>
      </w:r>
      <w:r w:rsidR="00DA6522" w:rsidRPr="00EB4705">
        <w:t xml:space="preserve"> </w:t>
      </w:r>
      <w:r w:rsidR="00962787">
        <w:t>Revalidation Process</w:t>
      </w:r>
      <w:r w:rsidR="004805C9" w:rsidRPr="00EB4705">
        <w:t>,</w:t>
      </w:r>
      <w:r w:rsidR="00DA6522" w:rsidRPr="00EB4705">
        <w:t xml:space="preserve"> in this document i</w:t>
      </w:r>
      <w:r w:rsidR="00962787">
        <w:t>s used to describe</w:t>
      </w:r>
      <w:r w:rsidR="00DA6522" w:rsidRPr="00EB4705">
        <w:t xml:space="preserve"> the different steps in the process of the revalidation of VTS Certification Logs. Th</w:t>
      </w:r>
      <w:r w:rsidR="00962787">
        <w:t>e Revalidation Process ensures</w:t>
      </w:r>
      <w:r w:rsidR="00DA6522" w:rsidRPr="00EB4705">
        <w:t xml:space="preserve"> that holders of VTS Certification Logs maintain a satisfactory level of operational performance in order to retain and increase their competency</w:t>
      </w:r>
      <w:r w:rsidR="00962787">
        <w:t>. In turn, this will assist in ensuring</w:t>
      </w:r>
      <w:r w:rsidR="004805C9" w:rsidRPr="00EB4705">
        <w:t xml:space="preserve"> </w:t>
      </w:r>
      <w:r w:rsidR="00DA6522" w:rsidRPr="00EB4705">
        <w:t xml:space="preserve">the safety and efficiency of navigation in a designated VTS area. </w:t>
      </w:r>
    </w:p>
    <w:p w:rsidR="002A4924" w:rsidRPr="00EB4705" w:rsidRDefault="002A4924" w:rsidP="00AB1CC3">
      <w:pPr>
        <w:jc w:val="both"/>
      </w:pPr>
    </w:p>
    <w:p w:rsidR="00DA6522" w:rsidRPr="00EB4705" w:rsidRDefault="00DA6522" w:rsidP="00AB1CC3">
      <w:pPr>
        <w:pStyle w:val="BodyText"/>
      </w:pPr>
      <w:r w:rsidRPr="00EB4705">
        <w:t>The Revalidation Process will</w:t>
      </w:r>
      <w:r w:rsidR="00A16393" w:rsidRPr="00EB4705">
        <w:t>,</w:t>
      </w:r>
      <w:r w:rsidRPr="00EB4705">
        <w:t xml:space="preserve"> in general</w:t>
      </w:r>
      <w:r w:rsidR="00A16393" w:rsidRPr="00EB4705">
        <w:t>,</w:t>
      </w:r>
      <w:r w:rsidRPr="00EB4705">
        <w:t xml:space="preserve"> be finalised with revalidation of </w:t>
      </w:r>
      <w:r w:rsidR="00A16393" w:rsidRPr="00EB4705">
        <w:t xml:space="preserve">VTS </w:t>
      </w:r>
      <w:r w:rsidRPr="00EB4705">
        <w:t>Certificat</w:t>
      </w:r>
      <w:r w:rsidR="00A16393" w:rsidRPr="00EB4705">
        <w:t xml:space="preserve">ion </w:t>
      </w:r>
      <w:r w:rsidRPr="00EB4705">
        <w:t>Log.</w:t>
      </w:r>
    </w:p>
    <w:p w:rsidR="00DA6522" w:rsidRPr="00EB4705" w:rsidRDefault="00DA6522" w:rsidP="00AB1CC3">
      <w:pPr>
        <w:pStyle w:val="BodyText"/>
      </w:pPr>
      <w:r w:rsidRPr="00EB4705">
        <w:t xml:space="preserve">To </w:t>
      </w:r>
      <w:r w:rsidR="0054057B">
        <w:t>ensure</w:t>
      </w:r>
      <w:r w:rsidRPr="00EB4705">
        <w:t xml:space="preserve"> the validity of the VTS Certification Log, the Competent Authority should </w:t>
      </w:r>
      <w:r w:rsidR="00962787">
        <w:t>implement</w:t>
      </w:r>
      <w:r w:rsidRPr="00EB4705">
        <w:t xml:space="preserve"> a process </w:t>
      </w:r>
      <w:r w:rsidR="00EB4705">
        <w:t>of Revalidation Training. Revalidation Training consists of periodic</w:t>
      </w:r>
      <w:r w:rsidRPr="00EB4705">
        <w:t xml:space="preserve"> Recurrent Training</w:t>
      </w:r>
      <w:r w:rsidR="00EB4705">
        <w:t xml:space="preserve"> which may be supplemented by</w:t>
      </w:r>
      <w:r w:rsidRPr="00EB4705">
        <w:t xml:space="preserve"> Adaptation Training and/or Updating Training</w:t>
      </w:r>
      <w:r w:rsidR="003430F0">
        <w:t xml:space="preserve"> as deemed necessary</w:t>
      </w:r>
      <w:r w:rsidRPr="00EB4705">
        <w:t xml:space="preserve">. Each type of training should be </w:t>
      </w:r>
      <w:proofErr w:type="gramStart"/>
      <w:r w:rsidR="00962787">
        <w:t>involve</w:t>
      </w:r>
      <w:proofErr w:type="gramEnd"/>
      <w:r w:rsidR="00962787">
        <w:t xml:space="preserve"> a relevant process of</w:t>
      </w:r>
      <w:r w:rsidRPr="00EB4705">
        <w:t xml:space="preserve"> assessment</w:t>
      </w:r>
      <w:r w:rsidR="00962787">
        <w:t>.</w:t>
      </w:r>
    </w:p>
    <w:p w:rsidR="0036434F" w:rsidRDefault="0036434F" w:rsidP="00AB1CC3">
      <w:pPr>
        <w:pStyle w:val="BodyText"/>
      </w:pPr>
      <w:r w:rsidRPr="00EB4705">
        <w:t>Competent Authorities are encouraged to adopt this Model Course as part of the basis for mandatory training in a manner consistent with their domestic legal framework</w:t>
      </w:r>
      <w:r w:rsidR="00A16393" w:rsidRPr="00EB4705">
        <w:t>.</w:t>
      </w:r>
    </w:p>
    <w:p w:rsidR="001C7926" w:rsidRPr="00EB4705" w:rsidRDefault="001C7926" w:rsidP="00EB4705">
      <w:pPr>
        <w:pStyle w:val="BodyText"/>
      </w:pPr>
    </w:p>
    <w:p w:rsidR="004C27D9" w:rsidRPr="00C50983" w:rsidRDefault="001C7926" w:rsidP="001C7926">
      <w:pPr>
        <w:pStyle w:val="Heading2"/>
      </w:pPr>
      <w:r>
        <w:t>Use of the Model Course</w:t>
      </w:r>
    </w:p>
    <w:p w:rsidR="00773F66" w:rsidRDefault="00D82E82" w:rsidP="00EB4705">
      <w:pPr>
        <w:pStyle w:val="BodyText"/>
      </w:pPr>
      <w:r>
        <w:t xml:space="preserve">IALA Recommendation V-103 </w:t>
      </w:r>
      <w:r w:rsidR="002516FE">
        <w:t>on the Standards for Training and Certification of VTS Personnel recommends that a</w:t>
      </w:r>
      <w:r w:rsidR="00773F66">
        <w:t xml:space="preserve">n assessment of the performance of each </w:t>
      </w:r>
      <w:r w:rsidR="002516FE">
        <w:t xml:space="preserve">member of </w:t>
      </w:r>
      <w:r w:rsidR="00773F66">
        <w:t xml:space="preserve">VTS </w:t>
      </w:r>
      <w:r w:rsidR="002516FE">
        <w:t>Personnel</w:t>
      </w:r>
      <w:r w:rsidR="00773F66">
        <w:t xml:space="preserve"> should be carried out by a VTS Supervisor/Manager at regular intervals, preferably annually, to ensure that the standards set by the Competent Authority for </w:t>
      </w:r>
      <w:r w:rsidR="002516FE">
        <w:t>VTS</w:t>
      </w:r>
      <w:r w:rsidR="00773F66">
        <w:t xml:space="preserve"> qualifications are continuing to be met.</w:t>
      </w:r>
      <w:r w:rsidR="00A16393">
        <w:t xml:space="preserve"> </w:t>
      </w:r>
    </w:p>
    <w:p w:rsidR="00A16393" w:rsidRDefault="00A16393" w:rsidP="00EB4705">
      <w:pPr>
        <w:pStyle w:val="BodyText"/>
      </w:pPr>
      <w:r>
        <w:t>As a means to complement this assessment, and to ensure the continuo</w:t>
      </w:r>
      <w:r w:rsidR="00EB4705">
        <w:t xml:space="preserve">us professional development of </w:t>
      </w:r>
      <w:r>
        <w:t>VTS personnel, Revalidation training should be undertaken as necessary to ensure that holders of VTS Certification Logs maintain a satisfactory level of operational performance.</w:t>
      </w:r>
    </w:p>
    <w:p w:rsidR="00EB4705" w:rsidRPr="00773F66" w:rsidRDefault="00EB4705" w:rsidP="00EB4705">
      <w:pPr>
        <w:pStyle w:val="BodyText"/>
      </w:pPr>
      <w:r>
        <w:t xml:space="preserve">Revalidation training </w:t>
      </w:r>
      <w:r w:rsidR="003430F0">
        <w:t>consists of three separate processes:</w:t>
      </w:r>
    </w:p>
    <w:p w:rsidR="0036434F" w:rsidRDefault="0036434F" w:rsidP="00EB4705">
      <w:pPr>
        <w:pStyle w:val="BodyText"/>
        <w:rPr>
          <w:b/>
          <w:color w:val="000000" w:themeColor="text1"/>
          <w:szCs w:val="22"/>
        </w:rPr>
      </w:pPr>
      <w:r w:rsidRPr="003430F0">
        <w:rPr>
          <w:b/>
          <w:color w:val="000000" w:themeColor="text1"/>
          <w:szCs w:val="22"/>
        </w:rPr>
        <w:t>Recurrent training</w:t>
      </w:r>
      <w:r w:rsidRPr="00A5195E">
        <w:rPr>
          <w:color w:val="000000" w:themeColor="text1"/>
          <w:szCs w:val="22"/>
        </w:rPr>
        <w:t xml:space="preserve"> </w:t>
      </w:r>
      <w:r w:rsidR="008752E5">
        <w:rPr>
          <w:color w:val="000000" w:themeColor="text1"/>
          <w:szCs w:val="22"/>
        </w:rPr>
        <w:t>should be</w:t>
      </w:r>
      <w:r w:rsidRPr="00A5195E">
        <w:rPr>
          <w:color w:val="000000" w:themeColor="text1"/>
          <w:szCs w:val="22"/>
        </w:rPr>
        <w:t xml:space="preserve"> carried out at </w:t>
      </w:r>
      <w:r w:rsidRPr="00CA7F14">
        <w:rPr>
          <w:color w:val="000000" w:themeColor="text1"/>
          <w:szCs w:val="22"/>
          <w:highlight w:val="yellow"/>
        </w:rPr>
        <w:t>regular intervals</w:t>
      </w:r>
      <w:r w:rsidRPr="00A5195E">
        <w:rPr>
          <w:color w:val="000000" w:themeColor="text1"/>
          <w:szCs w:val="22"/>
        </w:rPr>
        <w:t xml:space="preserve"> and is part of a</w:t>
      </w:r>
      <w:r w:rsidR="00E1637F">
        <w:rPr>
          <w:color w:val="000000" w:themeColor="text1"/>
          <w:szCs w:val="22"/>
        </w:rPr>
        <w:t xml:space="preserve"> structured</w:t>
      </w:r>
      <w:r w:rsidRPr="00A5195E">
        <w:rPr>
          <w:color w:val="000000" w:themeColor="text1"/>
          <w:szCs w:val="22"/>
        </w:rPr>
        <w:t xml:space="preserve"> training programme and continual professional development.</w:t>
      </w:r>
    </w:p>
    <w:p w:rsidR="00A16393" w:rsidRPr="009A0C03" w:rsidRDefault="00A16393" w:rsidP="00EB4705">
      <w:pPr>
        <w:pStyle w:val="BodyText"/>
        <w:rPr>
          <w:b/>
          <w:color w:val="000000" w:themeColor="text1"/>
          <w:szCs w:val="22"/>
        </w:rPr>
      </w:pPr>
      <w:r w:rsidRPr="003430F0">
        <w:rPr>
          <w:b/>
          <w:color w:val="000000" w:themeColor="text1"/>
          <w:szCs w:val="22"/>
        </w:rPr>
        <w:t>Adaptation training</w:t>
      </w:r>
      <w:r w:rsidRPr="009A0C03">
        <w:rPr>
          <w:color w:val="000000" w:themeColor="text1"/>
          <w:szCs w:val="22"/>
        </w:rPr>
        <w:t xml:space="preserve"> is carried out whenever significant changes have been made </w:t>
      </w:r>
      <w:r>
        <w:rPr>
          <w:color w:val="000000" w:themeColor="text1"/>
          <w:szCs w:val="22"/>
        </w:rPr>
        <w:t xml:space="preserve">concerning </w:t>
      </w:r>
      <w:r w:rsidRPr="009A0C03">
        <w:rPr>
          <w:color w:val="000000" w:themeColor="text1"/>
          <w:szCs w:val="22"/>
        </w:rPr>
        <w:t xml:space="preserve">equipment, regulations, </w:t>
      </w:r>
      <w:r w:rsidR="000F6C65">
        <w:rPr>
          <w:color w:val="000000" w:themeColor="text1"/>
          <w:szCs w:val="22"/>
        </w:rPr>
        <w:t xml:space="preserve">operational </w:t>
      </w:r>
      <w:r w:rsidRPr="009A0C03">
        <w:rPr>
          <w:color w:val="000000" w:themeColor="text1"/>
          <w:szCs w:val="22"/>
        </w:rPr>
        <w:t>procedures</w:t>
      </w:r>
      <w:r>
        <w:rPr>
          <w:color w:val="000000" w:themeColor="text1"/>
          <w:szCs w:val="22"/>
        </w:rPr>
        <w:t xml:space="preserve"> </w:t>
      </w:r>
      <w:r w:rsidRPr="009A0C03">
        <w:rPr>
          <w:color w:val="000000" w:themeColor="text1"/>
          <w:szCs w:val="22"/>
        </w:rPr>
        <w:t>etc</w:t>
      </w:r>
      <w:r w:rsidR="003430F0">
        <w:rPr>
          <w:color w:val="000000" w:themeColor="text1"/>
          <w:szCs w:val="22"/>
        </w:rPr>
        <w:t>.</w:t>
      </w:r>
      <w:r w:rsidRPr="009A0C03">
        <w:rPr>
          <w:color w:val="000000" w:themeColor="text1"/>
          <w:szCs w:val="22"/>
        </w:rPr>
        <w:t xml:space="preserve"> </w:t>
      </w:r>
      <w:r w:rsidR="003430F0">
        <w:rPr>
          <w:color w:val="000000" w:themeColor="text1"/>
          <w:szCs w:val="22"/>
        </w:rPr>
        <w:t>which</w:t>
      </w:r>
      <w:r w:rsidRPr="009A0C03">
        <w:rPr>
          <w:color w:val="000000" w:themeColor="text1"/>
          <w:szCs w:val="22"/>
        </w:rPr>
        <w:t xml:space="preserve"> may affect</w:t>
      </w:r>
      <w:r w:rsidR="00E1637F">
        <w:rPr>
          <w:color w:val="000000" w:themeColor="text1"/>
          <w:szCs w:val="22"/>
        </w:rPr>
        <w:t xml:space="preserve"> the</w:t>
      </w:r>
      <w:r w:rsidRPr="009A0C03">
        <w:rPr>
          <w:color w:val="000000" w:themeColor="text1"/>
          <w:szCs w:val="22"/>
        </w:rPr>
        <w:t xml:space="preserve"> performance</w:t>
      </w:r>
      <w:r>
        <w:rPr>
          <w:color w:val="000000" w:themeColor="text1"/>
          <w:szCs w:val="22"/>
        </w:rPr>
        <w:t xml:space="preserve"> of VTS personnel</w:t>
      </w:r>
      <w:r w:rsidRPr="009A0C03">
        <w:rPr>
          <w:color w:val="000000" w:themeColor="text1"/>
          <w:szCs w:val="22"/>
        </w:rPr>
        <w:t xml:space="preserve">, </w:t>
      </w:r>
      <w:r w:rsidR="008C6397">
        <w:rPr>
          <w:color w:val="000000" w:themeColor="text1"/>
          <w:szCs w:val="22"/>
          <w:highlight w:val="yellow"/>
        </w:rPr>
        <w:t>or when otherwise</w:t>
      </w:r>
      <w:r w:rsidRPr="000F6C65">
        <w:rPr>
          <w:color w:val="000000" w:themeColor="text1"/>
          <w:szCs w:val="22"/>
          <w:highlight w:val="yellow"/>
        </w:rPr>
        <w:t xml:space="preserve"> deemed necessary</w:t>
      </w:r>
      <w:r w:rsidRPr="009A0C03">
        <w:rPr>
          <w:color w:val="000000" w:themeColor="text1"/>
          <w:szCs w:val="22"/>
        </w:rPr>
        <w:t>.</w:t>
      </w:r>
    </w:p>
    <w:p w:rsidR="001C7926" w:rsidRDefault="0036434F" w:rsidP="00EB4705">
      <w:pPr>
        <w:pStyle w:val="BodyText"/>
        <w:rPr>
          <w:color w:val="000000" w:themeColor="text1"/>
          <w:szCs w:val="22"/>
        </w:rPr>
      </w:pPr>
      <w:r w:rsidRPr="003430F0">
        <w:rPr>
          <w:b/>
          <w:color w:val="000000" w:themeColor="text1"/>
          <w:szCs w:val="22"/>
        </w:rPr>
        <w:t>Updating training</w:t>
      </w:r>
      <w:r w:rsidRPr="006A7F31">
        <w:rPr>
          <w:color w:val="000000" w:themeColor="text1"/>
          <w:szCs w:val="22"/>
        </w:rPr>
        <w:t xml:space="preserve"> </w:t>
      </w:r>
      <w:r>
        <w:rPr>
          <w:color w:val="000000" w:themeColor="text1"/>
          <w:szCs w:val="22"/>
        </w:rPr>
        <w:t xml:space="preserve">is custom made following a </w:t>
      </w:r>
      <w:r w:rsidRPr="006A7F31">
        <w:rPr>
          <w:color w:val="000000" w:themeColor="text1"/>
          <w:szCs w:val="22"/>
        </w:rPr>
        <w:t xml:space="preserve">gap analysis </w:t>
      </w:r>
      <w:r>
        <w:rPr>
          <w:color w:val="000000" w:themeColor="text1"/>
          <w:szCs w:val="22"/>
        </w:rPr>
        <w:t xml:space="preserve">indicating </w:t>
      </w:r>
      <w:r w:rsidRPr="006A7F31">
        <w:rPr>
          <w:color w:val="000000" w:themeColor="text1"/>
          <w:szCs w:val="22"/>
        </w:rPr>
        <w:t xml:space="preserve">that </w:t>
      </w:r>
      <w:r w:rsidR="00CA7F14">
        <w:rPr>
          <w:color w:val="000000" w:themeColor="text1"/>
          <w:szCs w:val="22"/>
        </w:rPr>
        <w:t xml:space="preserve">member(s) of </w:t>
      </w:r>
      <w:r w:rsidRPr="006A7F31">
        <w:rPr>
          <w:color w:val="000000" w:themeColor="text1"/>
          <w:szCs w:val="22"/>
        </w:rPr>
        <w:t>VTS Personnel need additional training</w:t>
      </w:r>
      <w:r>
        <w:rPr>
          <w:color w:val="000000" w:themeColor="text1"/>
          <w:szCs w:val="22"/>
        </w:rPr>
        <w:t xml:space="preserve">. </w:t>
      </w:r>
      <w:r w:rsidR="00CA7F14">
        <w:rPr>
          <w:color w:val="000000" w:themeColor="text1"/>
          <w:szCs w:val="22"/>
        </w:rPr>
        <w:t xml:space="preserve">Updating training may be required as a result of </w:t>
      </w:r>
      <w:r w:rsidRPr="006A7F31">
        <w:rPr>
          <w:color w:val="000000" w:themeColor="text1"/>
          <w:szCs w:val="22"/>
        </w:rPr>
        <w:t>a break in service</w:t>
      </w:r>
      <w:r w:rsidR="00A16393">
        <w:rPr>
          <w:b/>
          <w:color w:val="000000" w:themeColor="text1"/>
          <w:szCs w:val="22"/>
        </w:rPr>
        <w:t>,</w:t>
      </w:r>
      <w:r w:rsidRPr="006A7F31">
        <w:rPr>
          <w:color w:val="000000" w:themeColor="text1"/>
          <w:szCs w:val="22"/>
        </w:rPr>
        <w:t xml:space="preserve"> </w:t>
      </w:r>
      <w:r w:rsidR="00CA7F14">
        <w:rPr>
          <w:color w:val="000000" w:themeColor="text1"/>
          <w:szCs w:val="22"/>
        </w:rPr>
        <w:t>unsatisfactory</w:t>
      </w:r>
      <w:r w:rsidRPr="006A7F31">
        <w:rPr>
          <w:color w:val="000000" w:themeColor="text1"/>
          <w:szCs w:val="22"/>
        </w:rPr>
        <w:t xml:space="preserve"> operational performance or other circumstance</w:t>
      </w:r>
      <w:r>
        <w:rPr>
          <w:color w:val="000000" w:themeColor="text1"/>
          <w:szCs w:val="22"/>
        </w:rPr>
        <w:t xml:space="preserve">s influencing the required level of competence. </w:t>
      </w:r>
    </w:p>
    <w:p w:rsidR="001C7926" w:rsidRDefault="001C7926">
      <w:pPr>
        <w:rPr>
          <w:color w:val="000000" w:themeColor="text1"/>
          <w:szCs w:val="22"/>
        </w:rPr>
      </w:pPr>
      <w:r>
        <w:rPr>
          <w:color w:val="000000" w:themeColor="text1"/>
          <w:szCs w:val="22"/>
        </w:rPr>
        <w:br w:type="page"/>
      </w:r>
    </w:p>
    <w:p w:rsidR="0036434F" w:rsidRDefault="0036434F" w:rsidP="0054057B">
      <w:pPr>
        <w:pStyle w:val="Heading2"/>
      </w:pPr>
    </w:p>
    <w:p w:rsidR="007C4F33" w:rsidRDefault="007C4F33" w:rsidP="00EB4705">
      <w:pPr>
        <w:pStyle w:val="BodyText"/>
        <w:rPr>
          <w:b/>
          <w:color w:val="000000" w:themeColor="text1"/>
          <w:szCs w:val="22"/>
        </w:rPr>
      </w:pPr>
    </w:p>
    <w:p w:rsidR="007C4F33" w:rsidRDefault="007C4F33" w:rsidP="00EB4705">
      <w:pPr>
        <w:pStyle w:val="BodyText"/>
        <w:rPr>
          <w:b/>
          <w:color w:val="000000" w:themeColor="text1"/>
          <w:szCs w:val="22"/>
        </w:rPr>
      </w:pPr>
    </w:p>
    <w:p w:rsidR="001C7926" w:rsidRDefault="001C7926" w:rsidP="00EB4705">
      <w:pPr>
        <w:pStyle w:val="BodyText"/>
        <w:rPr>
          <w:b/>
          <w:color w:val="000000" w:themeColor="text1"/>
          <w:szCs w:val="22"/>
        </w:rPr>
      </w:pPr>
      <w:r w:rsidRPr="001C7926">
        <w:rPr>
          <w:b/>
          <w:noProof/>
          <w:color w:val="000000" w:themeColor="text1"/>
          <w:szCs w:val="22"/>
          <w:lang w:val="nl-NL" w:eastAsia="nl-NL"/>
        </w:rPr>
        <mc:AlternateContent>
          <mc:Choice Requires="wps">
            <w:drawing>
              <wp:anchor distT="0" distB="0" distL="114300" distR="114300" simplePos="0" relativeHeight="251661824" behindDoc="0" locked="0" layoutInCell="1" allowOverlap="1" wp14:anchorId="660E7DD4" wp14:editId="54FE1EEE">
                <wp:simplePos x="0" y="0"/>
                <wp:positionH relativeFrom="column">
                  <wp:align>center</wp:align>
                </wp:positionH>
                <wp:positionV relativeFrom="paragraph">
                  <wp:posOffset>0</wp:posOffset>
                </wp:positionV>
                <wp:extent cx="1578634" cy="1403985"/>
                <wp:effectExtent l="0" t="0" r="21590"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34" cy="1403985"/>
                        </a:xfrm>
                        <a:prstGeom prst="rect">
                          <a:avLst/>
                        </a:prstGeom>
                        <a:solidFill>
                          <a:srgbClr val="FFFFFF"/>
                        </a:solidFill>
                        <a:ln w="9525">
                          <a:solidFill>
                            <a:srgbClr val="000000"/>
                          </a:solidFill>
                          <a:miter lim="800000"/>
                          <a:headEnd/>
                          <a:tailEnd/>
                        </a:ln>
                      </wps:spPr>
                      <wps:txbx>
                        <w:txbxContent>
                          <w:p w:rsidR="001C7926" w:rsidRDefault="001C7926">
                            <w:r>
                              <w:t>VTS Certification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33" type="#_x0000_t202" style="position:absolute;left:0;text-align:left;margin-left:0;margin-top:0;width:124.3pt;height:110.55pt;z-index:25166182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">
                <v:textbox style="mso-fit-shape-to-text:t">
                  <w:txbxContent>
                    <w:p w:rsidR="001C7926" w:rsidRDefault="001C7926">
                      <w:r>
                        <w:t>VTS Certification Log</w:t>
                      </w:r>
                    </w:p>
                  </w:txbxContent>
                </v:textbox>
              </v:shape>
            </w:pict>
          </mc:Fallback>
        </mc:AlternateContent>
      </w:r>
    </w:p>
    <w:p w:rsidR="00A16393" w:rsidRPr="006A7F31" w:rsidRDefault="007C4F33" w:rsidP="0036434F">
      <w:pPr>
        <w:pStyle w:val="Title"/>
        <w:jc w:val="left"/>
        <w:rPr>
          <w:b w:val="0"/>
          <w:color w:val="000000" w:themeColor="text1"/>
          <w:sz w:val="22"/>
          <w:szCs w:val="22"/>
        </w:rPr>
      </w:pPr>
      <w:r w:rsidRPr="001C7926">
        <w:rPr>
          <w:b w:val="0"/>
          <w:noProof/>
          <w:color w:val="000000" w:themeColor="text1"/>
          <w:szCs w:val="22"/>
          <w:lang w:val="nl-NL" w:eastAsia="nl-NL"/>
        </w:rPr>
        <mc:AlternateContent>
          <mc:Choice Requires="wps">
            <w:drawing>
              <wp:anchor distT="0" distB="0" distL="114300" distR="114300" simplePos="0" relativeHeight="251663872" behindDoc="0" locked="0" layoutInCell="1" allowOverlap="1" wp14:anchorId="33F58666" wp14:editId="6D31CD25">
                <wp:simplePos x="0" y="0"/>
                <wp:positionH relativeFrom="column">
                  <wp:posOffset>2256790</wp:posOffset>
                </wp:positionH>
                <wp:positionV relativeFrom="paragraph">
                  <wp:posOffset>281305</wp:posOffset>
                </wp:positionV>
                <wp:extent cx="1578610" cy="1403985"/>
                <wp:effectExtent l="0" t="0" r="21590" b="247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1C7926" w:rsidRDefault="007C4F33" w:rsidP="001C7926">
                            <w:r>
                              <w:t>Regular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177.7pt;margin-top:22.15pt;width:124.3pt;height:110.5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">
                <v:textbox style="mso-fit-shape-to-text:t">
                  <w:txbxContent>
                    <w:p w:rsidR="001C7926" w:rsidRDefault="007C4F33" w:rsidP="001C7926">
                      <w:r>
                        <w:t>Regular Assessment</w:t>
                      </w:r>
                    </w:p>
                  </w:txbxContent>
                </v:textbox>
              </v:shape>
            </w:pict>
          </mc:Fallback>
        </mc:AlternateContent>
      </w:r>
      <w:r>
        <w:rPr>
          <w:b w:val="0"/>
          <w:noProof/>
          <w:color w:val="000000" w:themeColor="text1"/>
          <w:szCs w:val="22"/>
          <w:lang w:val="nl-NL" w:eastAsia="nl-NL"/>
        </w:rPr>
        <mc:AlternateContent>
          <mc:Choice Requires="wps">
            <w:drawing>
              <wp:anchor distT="0" distB="0" distL="114300" distR="114300" simplePos="0" relativeHeight="251671040" behindDoc="0" locked="0" layoutInCell="1" allowOverlap="1" wp14:anchorId="2A97F955" wp14:editId="2344F325">
                <wp:simplePos x="0" y="0"/>
                <wp:positionH relativeFrom="column">
                  <wp:posOffset>3049270</wp:posOffset>
                </wp:positionH>
                <wp:positionV relativeFrom="paragraph">
                  <wp:posOffset>30384</wp:posOffset>
                </wp:positionV>
                <wp:extent cx="0" cy="247973"/>
                <wp:effectExtent l="95250" t="0" r="57150" b="57150"/>
                <wp:wrapNone/>
                <wp:docPr id="16" name="Straight Arrow Connector 16"/>
                <wp:cNvGraphicFramePr/>
                <a:graphic xmlns:a="http://schemas.openxmlformats.org/drawingml/2006/main">
                  <a:graphicData uri="http://schemas.microsoft.com/office/word/2010/wordprocessingShape">
                    <wps:wsp>
                      <wps:cNvCnPr/>
                      <wps:spPr>
                        <a:xfrm>
                          <a:off x="0" y="0"/>
                          <a:ext cx="0" cy="2479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6" o:spid="_x0000_s1026" type="#_x0000_t32" style="position:absolute;margin-left:240.1pt;margin-top:2.4pt;width:0;height:19.55pt;z-index:251671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" strokecolor="#4579b8 [3044]">
                <v:stroke endarrow="open"/>
              </v:shape>
            </w:pict>
          </mc:Fallback>
        </mc:AlternateContent>
      </w:r>
    </w:p>
    <w:p w:rsidR="0042142B" w:rsidRPr="00C50983" w:rsidRDefault="00556B73" w:rsidP="0042142B">
      <w:pPr>
        <w:pStyle w:val="Title"/>
        <w:spacing w:before="180" w:after="60"/>
        <w:rPr>
          <w:caps/>
        </w:rPr>
      </w:pPr>
      <w:r>
        <w:rPr>
          <w:b w:val="0"/>
          <w:noProof/>
          <w:color w:val="000000" w:themeColor="text1"/>
          <w:szCs w:val="22"/>
          <w:lang w:val="nl-NL" w:eastAsia="nl-NL"/>
        </w:rPr>
        <mc:AlternateContent>
          <mc:Choice Requires="wps">
            <w:drawing>
              <wp:anchor distT="0" distB="0" distL="114300" distR="114300" simplePos="0" relativeHeight="251696640" behindDoc="0" locked="0" layoutInCell="1" allowOverlap="1" wp14:anchorId="27308DF0" wp14:editId="0CC1EC35">
                <wp:simplePos x="0" y="0"/>
                <wp:positionH relativeFrom="column">
                  <wp:posOffset>5930265</wp:posOffset>
                </wp:positionH>
                <wp:positionV relativeFrom="paragraph">
                  <wp:posOffset>31115</wp:posOffset>
                </wp:positionV>
                <wp:extent cx="0" cy="1560830"/>
                <wp:effectExtent l="0" t="0" r="19050" b="20320"/>
                <wp:wrapNone/>
                <wp:docPr id="31" name="Straight Connector 31"/>
                <wp:cNvGraphicFramePr/>
                <a:graphic xmlns:a="http://schemas.openxmlformats.org/drawingml/2006/main">
                  <a:graphicData uri="http://schemas.microsoft.com/office/word/2010/wordprocessingShape">
                    <wps:wsp>
                      <wps:cNvCnPr/>
                      <wps:spPr>
                        <a:xfrm flipH="1" flipV="1">
                          <a:off x="0" y="0"/>
                          <a:ext cx="0" cy="15608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1" o:spid="_x0000_s1026" style="position:absolute;flip:x y;z-index:251696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6.95pt,2.45pt" to="466.95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" strokecolor="#4579b8 [3044]"/>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7664" behindDoc="0" locked="0" layoutInCell="1" allowOverlap="1" wp14:anchorId="068F73B1" wp14:editId="4855F6E3">
                <wp:simplePos x="0" y="0"/>
                <wp:positionH relativeFrom="column">
                  <wp:posOffset>3834130</wp:posOffset>
                </wp:positionH>
                <wp:positionV relativeFrom="paragraph">
                  <wp:posOffset>31426</wp:posOffset>
                </wp:positionV>
                <wp:extent cx="2096243" cy="0"/>
                <wp:effectExtent l="38100" t="76200" r="0" b="114300"/>
                <wp:wrapNone/>
                <wp:docPr id="288" name="Straight Arrow Connector 288"/>
                <wp:cNvGraphicFramePr/>
                <a:graphic xmlns:a="http://schemas.openxmlformats.org/drawingml/2006/main">
                  <a:graphicData uri="http://schemas.microsoft.com/office/word/2010/wordprocessingShape">
                    <wps:wsp>
                      <wps:cNvCnPr/>
                      <wps:spPr>
                        <a:xfrm flipH="1">
                          <a:off x="0" y="0"/>
                          <a:ext cx="209624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88" o:spid="_x0000_s1026" type="#_x0000_t32" style="position:absolute;margin-left:301.9pt;margin-top:2.45pt;width:165.05pt;height:0;flip:x;z-index:25169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" strokecolor="#4579b8 [3044]">
                <v:stroke endarrow="open"/>
              </v:shape>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5616" behindDoc="0" locked="0" layoutInCell="1" allowOverlap="1" wp14:anchorId="24ED350A" wp14:editId="3B187A8E">
                <wp:simplePos x="0" y="0"/>
                <wp:positionH relativeFrom="column">
                  <wp:posOffset>3023774</wp:posOffset>
                </wp:positionH>
                <wp:positionV relativeFrom="paragraph">
                  <wp:posOffset>1590519</wp:posOffset>
                </wp:positionV>
                <wp:extent cx="2907102" cy="0"/>
                <wp:effectExtent l="0" t="0" r="26670" b="19050"/>
                <wp:wrapNone/>
                <wp:docPr id="30" name="Straight Connector 30"/>
                <wp:cNvGraphicFramePr/>
                <a:graphic xmlns:a="http://schemas.openxmlformats.org/drawingml/2006/main">
                  <a:graphicData uri="http://schemas.microsoft.com/office/word/2010/wordprocessingShape">
                    <wps:wsp>
                      <wps:cNvCnPr/>
                      <wps:spPr>
                        <a:xfrm>
                          <a:off x="0" y="0"/>
                          <a:ext cx="290710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 o:spid="_x0000_s1026" style="position:absolute;z-index:251695616;visibility:visible;mso-wrap-style:square;mso-wrap-distance-left:9pt;mso-wrap-distance-top:0;mso-wrap-distance-right:9pt;mso-wrap-distance-bottom:0;mso-position-horizontal:absolute;mso-position-horizontal-relative:text;mso-position-vertical:absolute;mso-position-vertical-relative:text" from="238.1pt,125.25pt" to="467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" strokecolor="#4579b8 [3044]"/>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4592" behindDoc="0" locked="0" layoutInCell="1" allowOverlap="1" wp14:anchorId="35225CB9" wp14:editId="024BF576">
                <wp:simplePos x="0" y="0"/>
                <wp:positionH relativeFrom="column">
                  <wp:posOffset>3020359</wp:posOffset>
                </wp:positionH>
                <wp:positionV relativeFrom="paragraph">
                  <wp:posOffset>1404381</wp:posOffset>
                </wp:positionV>
                <wp:extent cx="0" cy="187589"/>
                <wp:effectExtent l="0" t="0" r="19050" b="22225"/>
                <wp:wrapNone/>
                <wp:docPr id="29" name="Straight Connector 29"/>
                <wp:cNvGraphicFramePr/>
                <a:graphic xmlns:a="http://schemas.openxmlformats.org/drawingml/2006/main">
                  <a:graphicData uri="http://schemas.microsoft.com/office/word/2010/wordprocessingShape">
                    <wps:wsp>
                      <wps:cNvCnPr/>
                      <wps:spPr>
                        <a:xfrm flipV="1">
                          <a:off x="0" y="0"/>
                          <a:ext cx="0" cy="18758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 o:spid="_x0000_s1026" style="position:absolute;flip:y;z-index:251694592;visibility:visible;mso-wrap-style:square;mso-wrap-distance-left:9pt;mso-wrap-distance-top:0;mso-wrap-distance-right:9pt;mso-wrap-distance-bottom:0;mso-position-horizontal:absolute;mso-position-horizontal-relative:text;mso-position-vertical:absolute;mso-position-vertical-relative:text" from="237.8pt,110.6pt" to="237.8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" strokecolor="#4579b8 [3044]"/>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2544" behindDoc="0" locked="0" layoutInCell="1" allowOverlap="1" wp14:anchorId="37145196" wp14:editId="218AB74C">
                <wp:simplePos x="0" y="0"/>
                <wp:positionH relativeFrom="column">
                  <wp:posOffset>3023762</wp:posOffset>
                </wp:positionH>
                <wp:positionV relativeFrom="paragraph">
                  <wp:posOffset>775335</wp:posOffset>
                </wp:positionV>
                <wp:extent cx="0" cy="187589"/>
                <wp:effectExtent l="0" t="0" r="19050" b="22225"/>
                <wp:wrapNone/>
                <wp:docPr id="28" name="Straight Connector 28"/>
                <wp:cNvGraphicFramePr/>
                <a:graphic xmlns:a="http://schemas.openxmlformats.org/drawingml/2006/main">
                  <a:graphicData uri="http://schemas.microsoft.com/office/word/2010/wordprocessingShape">
                    <wps:wsp>
                      <wps:cNvCnPr/>
                      <wps:spPr>
                        <a:xfrm flipV="1">
                          <a:off x="0" y="0"/>
                          <a:ext cx="0" cy="18758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8" o:spid="_x0000_s1026" style="position:absolute;flip:y;z-index:251692544;visibility:visible;mso-wrap-style:square;mso-wrap-distance-left:9pt;mso-wrap-distance-top:0;mso-wrap-distance-right:9pt;mso-wrap-distance-bottom:0;mso-position-horizontal:absolute;mso-position-horizontal-relative:text;mso-position-vertical:absolute;mso-position-vertical-relative:text" from="238.1pt,61.05pt" to="238.1pt,7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" strokecolor="#4579b8 [3044]"/>
            </w:pict>
          </mc:Fallback>
        </mc:AlternateContent>
      </w:r>
      <w:r w:rsidR="008752E5" w:rsidRPr="001C7926">
        <w:rPr>
          <w:b w:val="0"/>
          <w:noProof/>
          <w:color w:val="000000" w:themeColor="text1"/>
          <w:szCs w:val="22"/>
          <w:lang w:val="nl-NL" w:eastAsia="nl-NL"/>
        </w:rPr>
        <mc:AlternateContent>
          <mc:Choice Requires="wps">
            <w:drawing>
              <wp:anchor distT="0" distB="0" distL="114300" distR="114300" simplePos="0" relativeHeight="251681280" behindDoc="0" locked="0" layoutInCell="1" allowOverlap="1" wp14:anchorId="61A693E2" wp14:editId="4E84248F">
                <wp:simplePos x="0" y="0"/>
                <wp:positionH relativeFrom="column">
                  <wp:posOffset>1737360</wp:posOffset>
                </wp:positionH>
                <wp:positionV relativeFrom="paragraph">
                  <wp:posOffset>1148715</wp:posOffset>
                </wp:positionV>
                <wp:extent cx="2621915" cy="1403985"/>
                <wp:effectExtent l="0" t="0" r="26035" b="2476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1403985"/>
                        </a:xfrm>
                        <a:prstGeom prst="rect">
                          <a:avLst/>
                        </a:prstGeom>
                        <a:solidFill>
                          <a:srgbClr val="FFFFFF"/>
                        </a:solidFill>
                        <a:ln w="9525">
                          <a:solidFill>
                            <a:srgbClr val="000000"/>
                          </a:solidFill>
                          <a:miter lim="800000"/>
                          <a:headEnd/>
                          <a:tailEnd/>
                        </a:ln>
                      </wps:spPr>
                      <wps:txbx>
                        <w:txbxContent>
                          <w:p w:rsidR="007C4F33" w:rsidRDefault="007C4F33" w:rsidP="007C4F33">
                            <w:r>
                              <w:t>Revalidation of VTS Certification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136.8pt;margin-top:90.45pt;width:206.45pt;height:110.55pt;z-index:2516812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">
                <v:textbox style="mso-fit-shape-to-text:t">
                  <w:txbxContent>
                    <w:p w:rsidR="007C4F33" w:rsidRDefault="007C4F33" w:rsidP="007C4F33">
                      <w:r>
                        <w:t>Revalidation of VTS Certification Log</w:t>
                      </w:r>
                    </w:p>
                  </w:txbxContent>
                </v:textbox>
              </v:shape>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1520" behindDoc="0" locked="0" layoutInCell="1" allowOverlap="1" wp14:anchorId="3E7B6B86" wp14:editId="1FD8CAE6">
                <wp:simplePos x="0" y="0"/>
                <wp:positionH relativeFrom="column">
                  <wp:posOffset>3025703</wp:posOffset>
                </wp:positionH>
                <wp:positionV relativeFrom="paragraph">
                  <wp:posOffset>964864</wp:posOffset>
                </wp:positionV>
                <wp:extent cx="0" cy="178435"/>
                <wp:effectExtent l="95250" t="0" r="76200" b="50165"/>
                <wp:wrapNone/>
                <wp:docPr id="27" name="Straight Arrow Connector 27"/>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7" o:spid="_x0000_s1026" type="#_x0000_t32" style="position:absolute;margin-left:238.25pt;margin-top:75.95pt;width:0;height:14.05pt;z-index:251691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" strokecolor="#4579b8 [3044]">
                <v:stroke endarrow="open"/>
              </v:shape>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87424" behindDoc="0" locked="0" layoutInCell="1" allowOverlap="1" wp14:anchorId="5AEC9D83" wp14:editId="4263A120">
                <wp:simplePos x="0" y="0"/>
                <wp:positionH relativeFrom="column">
                  <wp:posOffset>1062271</wp:posOffset>
                </wp:positionH>
                <wp:positionV relativeFrom="paragraph">
                  <wp:posOffset>948055</wp:posOffset>
                </wp:positionV>
                <wp:extent cx="3872865" cy="0"/>
                <wp:effectExtent l="0" t="0" r="13335" b="19050"/>
                <wp:wrapNone/>
                <wp:docPr id="25" name="Straight Connector 25"/>
                <wp:cNvGraphicFramePr/>
                <a:graphic xmlns:a="http://schemas.openxmlformats.org/drawingml/2006/main">
                  <a:graphicData uri="http://schemas.microsoft.com/office/word/2010/wordprocessingShape">
                    <wps:wsp>
                      <wps:cNvCnPr/>
                      <wps:spPr>
                        <a:xfrm>
                          <a:off x="0" y="0"/>
                          <a:ext cx="38728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5" o:spid="_x0000_s1026" style="position:absolute;z-index:251687424;visibility:visible;mso-wrap-style:square;mso-wrap-distance-left:9pt;mso-wrap-distance-top:0;mso-wrap-distance-right:9pt;mso-wrap-distance-bottom:0;mso-position-horizontal:absolute;mso-position-horizontal-relative:text;mso-position-vertical:absolute;mso-position-vertical-relative:text" from="83.65pt,74.65pt" to="388.6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" strokecolor="#4579b8 [3044]"/>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85376" behindDoc="0" locked="0" layoutInCell="1" allowOverlap="1" wp14:anchorId="0329301B" wp14:editId="5E27295D">
                <wp:simplePos x="0" y="0"/>
                <wp:positionH relativeFrom="column">
                  <wp:posOffset>4943774</wp:posOffset>
                </wp:positionH>
                <wp:positionV relativeFrom="paragraph">
                  <wp:posOffset>772004</wp:posOffset>
                </wp:positionV>
                <wp:extent cx="0" cy="178435"/>
                <wp:effectExtent l="95250" t="0" r="76200" b="50165"/>
                <wp:wrapNone/>
                <wp:docPr id="24" name="Straight Arrow Connector 24"/>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4" o:spid="_x0000_s1026" type="#_x0000_t32" style="position:absolute;margin-left:389.25pt;margin-top:60.8pt;width:0;height:14.05pt;z-index:251685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83328" behindDoc="0" locked="0" layoutInCell="1" allowOverlap="1" wp14:anchorId="1F6ABF6A" wp14:editId="5D3DFBD4">
                <wp:simplePos x="0" y="0"/>
                <wp:positionH relativeFrom="column">
                  <wp:posOffset>1070909</wp:posOffset>
                </wp:positionH>
                <wp:positionV relativeFrom="paragraph">
                  <wp:posOffset>763378</wp:posOffset>
                </wp:positionV>
                <wp:extent cx="0" cy="178435"/>
                <wp:effectExtent l="95250" t="0" r="76200" b="50165"/>
                <wp:wrapNone/>
                <wp:docPr id="23" name="Straight Arrow Connector 23"/>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3" o:spid="_x0000_s1026" type="#_x0000_t32" style="position:absolute;margin-left:84.3pt;margin-top:60.1pt;width:0;height:14.05pt;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" strokecolor="#4579b8 [3044]">
                <v:stroke endarrow="open"/>
              </v:shape>
            </w:pict>
          </mc:Fallback>
        </mc:AlternateContent>
      </w:r>
      <w:r w:rsidR="007C4F33" w:rsidRPr="001C7926">
        <w:rPr>
          <w:b w:val="0"/>
          <w:noProof/>
          <w:color w:val="000000" w:themeColor="text1"/>
          <w:szCs w:val="22"/>
          <w:lang w:val="nl-NL" w:eastAsia="nl-NL"/>
        </w:rPr>
        <mc:AlternateContent>
          <mc:Choice Requires="wps">
            <w:drawing>
              <wp:anchor distT="0" distB="0" distL="114300" distR="114300" simplePos="0" relativeHeight="251665920" behindDoc="0" locked="0" layoutInCell="1" allowOverlap="1" wp14:anchorId="2DF2E84E" wp14:editId="5AC6CE94">
                <wp:simplePos x="0" y="0"/>
                <wp:positionH relativeFrom="column">
                  <wp:posOffset>295275</wp:posOffset>
                </wp:positionH>
                <wp:positionV relativeFrom="paragraph">
                  <wp:posOffset>513715</wp:posOffset>
                </wp:positionV>
                <wp:extent cx="1578610" cy="1403985"/>
                <wp:effectExtent l="0" t="0" r="21590" b="247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8752E5" w:rsidRDefault="007C4F33" w:rsidP="007C4F33">
                            <w:r>
                              <w:t>Recurrent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23.25pt;margin-top:40.45pt;width:124.3pt;height:110.55pt;z-index:251665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XCoJgIAAE0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">
                <v:textbox style="mso-fit-shape-to-text:t">
                  <w:txbxContent>
                    <w:p w:rsidR="008752E5" w:rsidRDefault="007C4F33" w:rsidP="007C4F33">
                      <w:r>
                        <w:t>Recurrent Training</w:t>
                      </w:r>
                    </w:p>
                  </w:txbxContent>
                </v:textbox>
              </v:shape>
            </w:pict>
          </mc:Fallback>
        </mc:AlternateContent>
      </w:r>
      <w:r w:rsidR="007C4F33" w:rsidRPr="001C7926">
        <w:rPr>
          <w:b w:val="0"/>
          <w:noProof/>
          <w:color w:val="000000" w:themeColor="text1"/>
          <w:szCs w:val="22"/>
          <w:lang w:val="nl-NL" w:eastAsia="nl-NL"/>
        </w:rPr>
        <mc:AlternateContent>
          <mc:Choice Requires="wps">
            <w:drawing>
              <wp:anchor distT="0" distB="0" distL="114300" distR="114300" simplePos="0" relativeHeight="251667968" behindDoc="0" locked="0" layoutInCell="1" allowOverlap="1" wp14:anchorId="17EFE03B" wp14:editId="6879F074">
                <wp:simplePos x="0" y="0"/>
                <wp:positionH relativeFrom="column">
                  <wp:posOffset>2258695</wp:posOffset>
                </wp:positionH>
                <wp:positionV relativeFrom="paragraph">
                  <wp:posOffset>509905</wp:posOffset>
                </wp:positionV>
                <wp:extent cx="1578610" cy="1403985"/>
                <wp:effectExtent l="0" t="0" r="21590" b="2476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7C4F33" w:rsidRDefault="007C4F33" w:rsidP="007C4F33">
                            <w:r>
                              <w:t>Adaptation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177.85pt;margin-top:40.15pt;width:124.3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">
                <v:textbox style="mso-fit-shape-to-text:t">
                  <w:txbxContent>
                    <w:p w:rsidR="007C4F33" w:rsidRDefault="007C4F33" w:rsidP="007C4F33">
                      <w:r>
                        <w:t>Adaptation Training</w:t>
                      </w:r>
                    </w:p>
                  </w:txbxContent>
                </v:textbox>
              </v:shape>
            </w:pict>
          </mc:Fallback>
        </mc:AlternateContent>
      </w:r>
      <w:r w:rsidR="007C4F33" w:rsidRPr="001C7926">
        <w:rPr>
          <w:b w:val="0"/>
          <w:noProof/>
          <w:color w:val="000000" w:themeColor="text1"/>
          <w:szCs w:val="22"/>
          <w:lang w:val="nl-NL" w:eastAsia="nl-NL"/>
        </w:rPr>
        <mc:AlternateContent>
          <mc:Choice Requires="wps">
            <w:drawing>
              <wp:anchor distT="0" distB="0" distL="114300" distR="114300" simplePos="0" relativeHeight="251670016" behindDoc="0" locked="0" layoutInCell="1" allowOverlap="1" wp14:anchorId="290A74BF" wp14:editId="112D9EBA">
                <wp:simplePos x="0" y="0"/>
                <wp:positionH relativeFrom="column">
                  <wp:posOffset>4173855</wp:posOffset>
                </wp:positionH>
                <wp:positionV relativeFrom="paragraph">
                  <wp:posOffset>516255</wp:posOffset>
                </wp:positionV>
                <wp:extent cx="1578610" cy="1403985"/>
                <wp:effectExtent l="0" t="0" r="21590" b="2476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7C4F33" w:rsidRDefault="007C4F33" w:rsidP="007C4F33">
                            <w:r>
                              <w:t>Updating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328.65pt;margin-top:40.65pt;width:124.3pt;height:110.55pt;z-index:251670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">
                <v:textbox style="mso-fit-shape-to-text:t">
                  <w:txbxContent>
                    <w:p w:rsidR="007C4F33" w:rsidRDefault="007C4F33" w:rsidP="007C4F33">
                      <w:r>
                        <w:t>Updating Training</w:t>
                      </w:r>
                    </w:p>
                  </w:txbxContent>
                </v:textbox>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7184" behindDoc="0" locked="0" layoutInCell="1" allowOverlap="1" wp14:anchorId="1E2F0928" wp14:editId="0D7F173B">
                <wp:simplePos x="0" y="0"/>
                <wp:positionH relativeFrom="column">
                  <wp:posOffset>4943475</wp:posOffset>
                </wp:positionH>
                <wp:positionV relativeFrom="paragraph">
                  <wp:posOffset>329816</wp:posOffset>
                </wp:positionV>
                <wp:extent cx="0" cy="178435"/>
                <wp:effectExtent l="95250" t="0" r="76200" b="50165"/>
                <wp:wrapNone/>
                <wp:docPr id="19" name="Straight Arrow Connector 19"/>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9" o:spid="_x0000_s1026" type="#_x0000_t32" style="position:absolute;margin-left:389.25pt;margin-top:25.95pt;width:0;height:14.0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3088" behindDoc="0" locked="0" layoutInCell="1" allowOverlap="1" wp14:anchorId="5FAAE1C9" wp14:editId="39A4D46E">
                <wp:simplePos x="0" y="0"/>
                <wp:positionH relativeFrom="column">
                  <wp:posOffset>1073785</wp:posOffset>
                </wp:positionH>
                <wp:positionV relativeFrom="paragraph">
                  <wp:posOffset>332740</wp:posOffset>
                </wp:positionV>
                <wp:extent cx="0" cy="178435"/>
                <wp:effectExtent l="95250" t="0" r="76200" b="50165"/>
                <wp:wrapNone/>
                <wp:docPr id="17" name="Straight Arrow Connector 17"/>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7" o:spid="_x0000_s1026" type="#_x0000_t32" style="position:absolute;margin-left:84.55pt;margin-top:26.2pt;width:0;height:14.05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5136" behindDoc="0" locked="0" layoutInCell="1" allowOverlap="1" wp14:anchorId="037655D5" wp14:editId="6DC785FF">
                <wp:simplePos x="0" y="0"/>
                <wp:positionH relativeFrom="column">
                  <wp:posOffset>3037205</wp:posOffset>
                </wp:positionH>
                <wp:positionV relativeFrom="paragraph">
                  <wp:posOffset>332105</wp:posOffset>
                </wp:positionV>
                <wp:extent cx="0" cy="178435"/>
                <wp:effectExtent l="95250" t="0" r="76200" b="50165"/>
                <wp:wrapNone/>
                <wp:docPr id="18" name="Straight Arrow Connector 18"/>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8" o:spid="_x0000_s1026" type="#_x0000_t32" style="position:absolute;margin-left:239.15pt;margin-top:26.15pt;width:0;height:14.05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8208" behindDoc="0" locked="0" layoutInCell="1" allowOverlap="1" wp14:anchorId="1A6C7BA1" wp14:editId="4ECF89DB">
                <wp:simplePos x="0" y="0"/>
                <wp:positionH relativeFrom="column">
                  <wp:posOffset>1073785</wp:posOffset>
                </wp:positionH>
                <wp:positionV relativeFrom="paragraph">
                  <wp:posOffset>332740</wp:posOffset>
                </wp:positionV>
                <wp:extent cx="3872865" cy="0"/>
                <wp:effectExtent l="0" t="0" r="13335" b="19050"/>
                <wp:wrapNone/>
                <wp:docPr id="20" name="Straight Connector 20"/>
                <wp:cNvGraphicFramePr/>
                <a:graphic xmlns:a="http://schemas.openxmlformats.org/drawingml/2006/main">
                  <a:graphicData uri="http://schemas.microsoft.com/office/word/2010/wordprocessingShape">
                    <wps:wsp>
                      <wps:cNvCnPr/>
                      <wps:spPr>
                        <a:xfrm>
                          <a:off x="0" y="0"/>
                          <a:ext cx="38728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84.55pt,26.2pt" to="389.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" strokecolor="#4579b8 [3044]"/>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9232" behindDoc="0" locked="0" layoutInCell="1" allowOverlap="1" wp14:anchorId="0AE88382" wp14:editId="1509C9C0">
                <wp:simplePos x="0" y="0"/>
                <wp:positionH relativeFrom="column">
                  <wp:posOffset>3041015</wp:posOffset>
                </wp:positionH>
                <wp:positionV relativeFrom="paragraph">
                  <wp:posOffset>153946</wp:posOffset>
                </wp:positionV>
                <wp:extent cx="0" cy="181155"/>
                <wp:effectExtent l="0" t="0" r="19050" b="9525"/>
                <wp:wrapNone/>
                <wp:docPr id="21" name="Straight Connector 21"/>
                <wp:cNvGraphicFramePr/>
                <a:graphic xmlns:a="http://schemas.openxmlformats.org/drawingml/2006/main">
                  <a:graphicData uri="http://schemas.microsoft.com/office/word/2010/wordprocessingShape">
                    <wps:wsp>
                      <wps:cNvCnPr/>
                      <wps:spPr>
                        <a:xfrm flipV="1">
                          <a:off x="0" y="0"/>
                          <a:ext cx="0" cy="1811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1" o:spid="_x0000_s1026" style="position:absolute;flip:y;z-index:251679232;visibility:visible;mso-wrap-style:square;mso-wrap-distance-left:9pt;mso-wrap-distance-top:0;mso-wrap-distance-right:9pt;mso-wrap-distance-bottom:0;mso-position-horizontal:absolute;mso-position-horizontal-relative:text;mso-position-vertical:absolute;mso-position-vertical-relative:text" from="239.45pt,12.1pt" to="239.4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" strokecolor="#4579b8 [3044]"/>
            </w:pict>
          </mc:Fallback>
        </mc:AlternateContent>
      </w:r>
      <w:r w:rsidR="004C27D9" w:rsidRPr="00C50983">
        <w:br w:type="page"/>
      </w:r>
      <w:bookmarkStart w:id="12" w:name="_Toc240860318"/>
      <w:bookmarkStart w:id="13" w:name="_Toc245254401"/>
      <w:r w:rsidR="0042142B" w:rsidRPr="00C50983">
        <w:lastRenderedPageBreak/>
        <w:t>PART B - DELIVERY OF THE MODEL COURSE</w:t>
      </w:r>
      <w:bookmarkEnd w:id="12"/>
      <w:bookmarkEnd w:id="13"/>
    </w:p>
    <w:p w:rsidR="004C27D9" w:rsidRPr="00C50983" w:rsidRDefault="004C27D9" w:rsidP="005978BC">
      <w:pPr>
        <w:pStyle w:val="Heading1"/>
        <w:numPr>
          <w:ilvl w:val="0"/>
          <w:numId w:val="10"/>
        </w:numPr>
      </w:pPr>
      <w:bookmarkStart w:id="14" w:name="_Toc240860319"/>
      <w:bookmarkStart w:id="15" w:name="_Toc245254402"/>
      <w:r w:rsidRPr="00C50983">
        <w:t>Introduction</w:t>
      </w:r>
      <w:bookmarkEnd w:id="14"/>
      <w:bookmarkEnd w:id="15"/>
    </w:p>
    <w:p w:rsidR="0042142B" w:rsidRPr="00EC7311" w:rsidRDefault="004C27D9" w:rsidP="00EC7311">
      <w:pPr>
        <w:pStyle w:val="Title"/>
        <w:spacing w:before="180" w:after="60"/>
      </w:pPr>
      <w:r w:rsidRPr="00C50983">
        <w:br w:type="page"/>
      </w:r>
      <w:bookmarkStart w:id="16" w:name="_Toc240860327"/>
      <w:bookmarkStart w:id="17" w:name="_Toc245254410"/>
      <w:r w:rsidR="0042142B" w:rsidRPr="00C50983">
        <w:lastRenderedPageBreak/>
        <w:t>PART C - COURSE FRAMEWORK</w:t>
      </w:r>
      <w:bookmarkEnd w:id="16"/>
      <w:bookmarkEnd w:id="17"/>
    </w:p>
    <w:p w:rsidR="004C27D9" w:rsidRDefault="004C27D9" w:rsidP="005978BC">
      <w:pPr>
        <w:pStyle w:val="Heading1"/>
        <w:numPr>
          <w:ilvl w:val="0"/>
          <w:numId w:val="9"/>
        </w:numPr>
      </w:pPr>
      <w:bookmarkStart w:id="18" w:name="_Toc240860328"/>
      <w:bookmarkStart w:id="19" w:name="_Toc245254411"/>
      <w:r w:rsidRPr="00C50983">
        <w:t>Introduction</w:t>
      </w:r>
      <w:bookmarkEnd w:id="18"/>
      <w:bookmarkEnd w:id="19"/>
    </w:p>
    <w:p w:rsidR="00E133B0" w:rsidRDefault="00E133B0" w:rsidP="005978BC">
      <w:pPr>
        <w:pStyle w:val="Heading1"/>
        <w:numPr>
          <w:ilvl w:val="0"/>
          <w:numId w:val="9"/>
        </w:numPr>
      </w:pPr>
      <w:r>
        <w:t>RECURRENT TRAINING</w:t>
      </w:r>
    </w:p>
    <w:p w:rsidR="00011B5F" w:rsidRPr="00011B5F" w:rsidRDefault="00011B5F" w:rsidP="005978BC">
      <w:pPr>
        <w:numPr>
          <w:ilvl w:val="1"/>
          <w:numId w:val="21"/>
        </w:numPr>
        <w:tabs>
          <w:tab w:val="clear" w:pos="851"/>
          <w:tab w:val="num" w:pos="360"/>
        </w:tabs>
        <w:rPr>
          <w:b/>
          <w:lang w:eastAsia="de-DE"/>
        </w:rPr>
      </w:pPr>
      <w:r w:rsidRPr="00011B5F">
        <w:rPr>
          <w:b/>
          <w:lang w:eastAsia="de-DE"/>
        </w:rPr>
        <w:t>Recurrent training</w:t>
      </w:r>
    </w:p>
    <w:p w:rsidR="00011B5F" w:rsidRPr="00011B5F" w:rsidRDefault="00011B5F" w:rsidP="005978BC">
      <w:pPr>
        <w:numPr>
          <w:ilvl w:val="2"/>
          <w:numId w:val="21"/>
        </w:numPr>
        <w:tabs>
          <w:tab w:val="clear" w:pos="992"/>
          <w:tab w:val="num" w:pos="360"/>
        </w:tabs>
        <w:rPr>
          <w:b/>
          <w:lang w:eastAsia="de-DE"/>
        </w:rPr>
      </w:pPr>
      <w:r w:rsidRPr="00011B5F">
        <w:rPr>
          <w:lang w:eastAsia="de-DE"/>
        </w:rPr>
        <w:t>Scope (what)</w:t>
      </w:r>
    </w:p>
    <w:p w:rsidR="00011B5F" w:rsidRPr="00011B5F" w:rsidRDefault="00011B5F" w:rsidP="00011B5F">
      <w:pPr>
        <w:rPr>
          <w:bCs/>
          <w:lang w:eastAsia="de-DE"/>
        </w:rPr>
      </w:pPr>
      <w:r w:rsidRPr="009D6537">
        <w:rPr>
          <w:bCs/>
          <w:highlight w:val="yellow"/>
          <w:lang w:eastAsia="de-DE"/>
        </w:rPr>
        <w:t xml:space="preserve">Recurrent training is </w:t>
      </w:r>
      <w:proofErr w:type="gramStart"/>
      <w:r w:rsidRPr="009D6537">
        <w:rPr>
          <w:bCs/>
          <w:highlight w:val="yellow"/>
          <w:lang w:eastAsia="de-DE"/>
        </w:rPr>
        <w:t>conducted  to</w:t>
      </w:r>
      <w:proofErr w:type="gramEnd"/>
      <w:r w:rsidRPr="009D6537">
        <w:rPr>
          <w:bCs/>
          <w:highlight w:val="yellow"/>
          <w:lang w:eastAsia="de-DE"/>
        </w:rPr>
        <w:t xml:space="preserve"> ensure VTS personnel maintain currency of their certificate log.</w:t>
      </w:r>
      <w:r w:rsidRPr="00011B5F">
        <w:rPr>
          <w:bCs/>
          <w:lang w:eastAsia="de-DE"/>
        </w:rPr>
        <w:t xml:space="preserve"> The training is carried out at regular intervals as a part of a routine training programme and is hence </w:t>
      </w:r>
      <w:r w:rsidRPr="009D6537">
        <w:rPr>
          <w:bCs/>
          <w:highlight w:val="yellow"/>
          <w:lang w:eastAsia="de-DE"/>
        </w:rPr>
        <w:t>mandatory</w:t>
      </w:r>
      <w:r w:rsidRPr="00011B5F">
        <w:rPr>
          <w:bCs/>
          <w:lang w:eastAsia="de-DE"/>
        </w:rPr>
        <w:t xml:space="preserve">. In order to ensure the currency of VTS Personnel the content of the training should be </w:t>
      </w:r>
      <w:r w:rsidRPr="009D6537">
        <w:rPr>
          <w:bCs/>
          <w:highlight w:val="yellow"/>
          <w:lang w:eastAsia="de-DE"/>
        </w:rPr>
        <w:t>linked to a quality management system</w:t>
      </w:r>
      <w:r w:rsidRPr="00011B5F">
        <w:rPr>
          <w:bCs/>
          <w:lang w:eastAsia="de-DE"/>
        </w:rPr>
        <w:t xml:space="preserve"> or a quality safety system. The content of the training courses could be generic, local or as deemed necessary.</w:t>
      </w:r>
    </w:p>
    <w:p w:rsidR="00011B5F" w:rsidRPr="00011B5F" w:rsidRDefault="00011B5F" w:rsidP="00011B5F">
      <w:pPr>
        <w:rPr>
          <w:bCs/>
          <w:lang w:eastAsia="de-DE"/>
        </w:rPr>
      </w:pPr>
    </w:p>
    <w:p w:rsidR="00011B5F" w:rsidRPr="00011B5F" w:rsidRDefault="00011B5F" w:rsidP="00011B5F">
      <w:pPr>
        <w:rPr>
          <w:bCs/>
          <w:lang w:eastAsia="de-DE"/>
        </w:rPr>
      </w:pPr>
    </w:p>
    <w:p w:rsidR="00011B5F" w:rsidRPr="00011B5F" w:rsidRDefault="00011B5F" w:rsidP="005978BC">
      <w:pPr>
        <w:numPr>
          <w:ilvl w:val="2"/>
          <w:numId w:val="21"/>
        </w:numPr>
        <w:tabs>
          <w:tab w:val="clear" w:pos="992"/>
          <w:tab w:val="num" w:pos="360"/>
        </w:tabs>
        <w:rPr>
          <w:b/>
          <w:lang w:eastAsia="de-DE"/>
        </w:rPr>
      </w:pPr>
      <w:r w:rsidRPr="00011B5F">
        <w:rPr>
          <w:lang w:eastAsia="de-DE"/>
        </w:rPr>
        <w:t>Objective (why)</w:t>
      </w:r>
    </w:p>
    <w:p w:rsidR="00011B5F" w:rsidRPr="00011B5F" w:rsidRDefault="00011B5F" w:rsidP="00011B5F">
      <w:pPr>
        <w:rPr>
          <w:bCs/>
          <w:lang w:eastAsia="de-DE"/>
        </w:rPr>
      </w:pPr>
      <w:r w:rsidRPr="00011B5F">
        <w:rPr>
          <w:bCs/>
          <w:lang w:eastAsia="de-DE"/>
        </w:rPr>
        <w:t xml:space="preserve">Recurrent training ensures </w:t>
      </w:r>
    </w:p>
    <w:p w:rsidR="00011B5F" w:rsidRPr="00011B5F" w:rsidRDefault="00011B5F" w:rsidP="005978BC">
      <w:pPr>
        <w:numPr>
          <w:ilvl w:val="0"/>
          <w:numId w:val="27"/>
        </w:numPr>
        <w:rPr>
          <w:bCs/>
          <w:lang w:eastAsia="de-DE"/>
        </w:rPr>
      </w:pPr>
      <w:r w:rsidRPr="00011B5F">
        <w:rPr>
          <w:bCs/>
          <w:lang w:eastAsia="de-DE"/>
        </w:rPr>
        <w:t xml:space="preserve">a satisfactory level of operational performance, </w:t>
      </w:r>
    </w:p>
    <w:p w:rsidR="00011B5F" w:rsidRPr="00011B5F" w:rsidRDefault="00011B5F" w:rsidP="005978BC">
      <w:pPr>
        <w:numPr>
          <w:ilvl w:val="0"/>
          <w:numId w:val="27"/>
        </w:numPr>
        <w:rPr>
          <w:bCs/>
          <w:lang w:eastAsia="de-DE"/>
        </w:rPr>
      </w:pPr>
      <w:r w:rsidRPr="00011B5F">
        <w:rPr>
          <w:bCs/>
          <w:lang w:eastAsia="de-DE"/>
        </w:rPr>
        <w:t xml:space="preserve">maintenance of the currency of qualifications, </w:t>
      </w:r>
    </w:p>
    <w:p w:rsidR="00011B5F" w:rsidRDefault="00011B5F" w:rsidP="005978BC">
      <w:pPr>
        <w:numPr>
          <w:ilvl w:val="0"/>
          <w:numId w:val="27"/>
        </w:numPr>
        <w:rPr>
          <w:bCs/>
          <w:lang w:eastAsia="de-DE"/>
        </w:rPr>
      </w:pPr>
      <w:r w:rsidRPr="00011B5F">
        <w:rPr>
          <w:bCs/>
          <w:lang w:eastAsia="de-DE"/>
        </w:rPr>
        <w:t>the continuous professional development of  VTS personnel,</w:t>
      </w:r>
    </w:p>
    <w:p w:rsidR="00011B5F" w:rsidRPr="00011B5F" w:rsidRDefault="00011B5F" w:rsidP="00011B5F">
      <w:pPr>
        <w:ind w:left="1944"/>
        <w:rPr>
          <w:bCs/>
          <w:lang w:eastAsia="de-DE"/>
        </w:rPr>
      </w:pPr>
    </w:p>
    <w:p w:rsidR="00011B5F" w:rsidRPr="00011B5F" w:rsidRDefault="00011B5F" w:rsidP="005978BC">
      <w:pPr>
        <w:numPr>
          <w:ilvl w:val="2"/>
          <w:numId w:val="21"/>
        </w:numPr>
        <w:tabs>
          <w:tab w:val="clear" w:pos="992"/>
          <w:tab w:val="num" w:pos="360"/>
        </w:tabs>
        <w:rPr>
          <w:lang w:eastAsia="de-DE"/>
        </w:rPr>
      </w:pPr>
      <w:r w:rsidRPr="00011B5F">
        <w:rPr>
          <w:lang w:eastAsia="de-DE"/>
        </w:rPr>
        <w:t>Training programme</w:t>
      </w:r>
    </w:p>
    <w:p w:rsidR="00011B5F" w:rsidRPr="00011B5F" w:rsidRDefault="00011B5F" w:rsidP="00011B5F">
      <w:pPr>
        <w:rPr>
          <w:lang w:val="fr-FR" w:eastAsia="de-DE"/>
        </w:rPr>
      </w:pPr>
      <w:r w:rsidRPr="00011B5F">
        <w:rPr>
          <w:lang w:eastAsia="de-DE"/>
        </w:rPr>
        <w:t>VTS Authorities are recommended to develop a Recurrent training programme which covers the core competencies required to enable VTS personnel to maintain currency to perform their operational duties as directed by the VTS authority.</w:t>
      </w:r>
    </w:p>
    <w:p w:rsidR="00011B5F" w:rsidRPr="00011B5F" w:rsidRDefault="00011B5F" w:rsidP="00011B5F">
      <w:pPr>
        <w:rPr>
          <w:lang w:val="fr-FR" w:eastAsia="de-DE"/>
        </w:rPr>
      </w:pPr>
    </w:p>
    <w:p w:rsidR="00011B5F" w:rsidRPr="009D6537" w:rsidRDefault="00011B5F" w:rsidP="00011B5F">
      <w:pPr>
        <w:rPr>
          <w:highlight w:val="yellow"/>
          <w:lang w:val="fr-FR" w:eastAsia="de-DE"/>
        </w:rPr>
      </w:pPr>
      <w:r w:rsidRPr="009D6537">
        <w:rPr>
          <w:highlight w:val="yellow"/>
          <w:lang w:eastAsia="de-DE"/>
        </w:rPr>
        <w:t>Recurrent training can only be conducted for the area/OJT the VTS operator is qualified for.</w:t>
      </w:r>
    </w:p>
    <w:p w:rsidR="00011B5F" w:rsidRDefault="00011B5F" w:rsidP="00011B5F">
      <w:pPr>
        <w:rPr>
          <w:lang w:eastAsia="de-DE"/>
        </w:rPr>
      </w:pPr>
      <w:r w:rsidRPr="009D6537">
        <w:rPr>
          <w:highlight w:val="yellow"/>
          <w:lang w:eastAsia="de-DE"/>
        </w:rPr>
        <w:t>Undergoing recurrent training solely is not sufficient to maintain qualification? There should be a minimum of time spent at the VTS centre.</w:t>
      </w:r>
    </w:p>
    <w:p w:rsidR="009D6537" w:rsidRPr="00011B5F" w:rsidRDefault="009D6537" w:rsidP="00011B5F">
      <w:pPr>
        <w:rPr>
          <w:lang w:val="fr-FR" w:eastAsia="de-DE"/>
        </w:rPr>
      </w:pPr>
    </w:p>
    <w:p w:rsidR="00011B5F" w:rsidRDefault="00011B5F" w:rsidP="00011B5F">
      <w:pPr>
        <w:rPr>
          <w:lang w:eastAsia="de-DE"/>
        </w:rPr>
      </w:pPr>
      <w:r w:rsidRPr="00011B5F">
        <w:rPr>
          <w:lang w:eastAsia="de-DE"/>
        </w:rPr>
        <w:t>The Recurrent training programme should include, but not be limited to, the competencies stated in the Course outline. VTS Authorities should develop the broad subject headings provided in Course Outline to meet their specific local needs. VTS Authorities may expand and add subject headings as appropriate to meet their needs. Additionally VTS Authorities should take account of the previous experiences of VTS personnel when formatting a Recurrent training programme to avoid unnecessary repetition.</w:t>
      </w:r>
    </w:p>
    <w:p w:rsidR="009D6537" w:rsidRPr="00011B5F" w:rsidRDefault="009D6537" w:rsidP="00011B5F">
      <w:pPr>
        <w:rPr>
          <w:lang w:val="fr-FR" w:eastAsia="de-DE"/>
        </w:rPr>
      </w:pPr>
    </w:p>
    <w:p w:rsidR="00011B5F" w:rsidRPr="00011B5F" w:rsidRDefault="00011B5F" w:rsidP="00011B5F">
      <w:pPr>
        <w:rPr>
          <w:lang w:val="fr-FR" w:eastAsia="de-DE"/>
        </w:rPr>
      </w:pPr>
      <w:r w:rsidRPr="00011B5F">
        <w:rPr>
          <w:lang w:eastAsia="de-DE"/>
        </w:rPr>
        <w:t>The Recurrent training programme should consist of clearly stated training plans for each subject area providing:</w:t>
      </w:r>
    </w:p>
    <w:p w:rsidR="00011B5F" w:rsidRPr="00011B5F" w:rsidRDefault="00011B5F" w:rsidP="005978BC">
      <w:pPr>
        <w:numPr>
          <w:ilvl w:val="0"/>
          <w:numId w:val="28"/>
        </w:numPr>
        <w:rPr>
          <w:lang w:val="fr-FR" w:eastAsia="de-DE"/>
        </w:rPr>
      </w:pPr>
      <w:r w:rsidRPr="00011B5F">
        <w:rPr>
          <w:lang w:eastAsia="de-DE"/>
        </w:rPr>
        <w:t>Clear learning objectives/goals;</w:t>
      </w:r>
    </w:p>
    <w:p w:rsidR="00011B5F" w:rsidRPr="00011B5F" w:rsidRDefault="00011B5F" w:rsidP="005978BC">
      <w:pPr>
        <w:numPr>
          <w:ilvl w:val="0"/>
          <w:numId w:val="28"/>
        </w:numPr>
        <w:rPr>
          <w:lang w:val="fr-FR" w:eastAsia="de-DE"/>
        </w:rPr>
      </w:pPr>
      <w:r w:rsidRPr="00011B5F">
        <w:rPr>
          <w:lang w:eastAsia="de-DE"/>
        </w:rPr>
        <w:t>Relate V-103/1, V-103/2 and V-103/3 competencies to local operations;</w:t>
      </w:r>
    </w:p>
    <w:p w:rsidR="00011B5F" w:rsidRPr="00011B5F" w:rsidRDefault="00011B5F" w:rsidP="005978BC">
      <w:pPr>
        <w:numPr>
          <w:ilvl w:val="0"/>
          <w:numId w:val="28"/>
        </w:numPr>
        <w:rPr>
          <w:lang w:val="fr-FR" w:eastAsia="de-DE"/>
        </w:rPr>
      </w:pPr>
      <w:r w:rsidRPr="00011B5F">
        <w:rPr>
          <w:lang w:eastAsia="de-DE"/>
        </w:rPr>
        <w:t>Specific assessment points to verify and ascertain competence in the subject area.</w:t>
      </w:r>
    </w:p>
    <w:p w:rsidR="00011B5F" w:rsidRPr="00011B5F" w:rsidRDefault="00011B5F" w:rsidP="00011B5F">
      <w:pPr>
        <w:ind w:left="1712"/>
        <w:rPr>
          <w:lang w:val="fr-FR" w:eastAsia="de-DE"/>
        </w:rPr>
      </w:pPr>
    </w:p>
    <w:p w:rsidR="00011B5F" w:rsidRPr="00011B5F" w:rsidRDefault="00011B5F" w:rsidP="00011B5F">
      <w:pPr>
        <w:rPr>
          <w:lang w:val="fr-FR" w:eastAsia="de-DE"/>
        </w:rPr>
      </w:pPr>
      <w:r w:rsidRPr="00011B5F">
        <w:rPr>
          <w:lang w:eastAsia="de-DE"/>
        </w:rPr>
        <w:t>The Recurrent training programme should be structured so that all elements of the plan are:</w:t>
      </w:r>
    </w:p>
    <w:p w:rsidR="00011B5F" w:rsidRPr="00011B5F" w:rsidRDefault="00011B5F" w:rsidP="00011B5F">
      <w:pPr>
        <w:rPr>
          <w:lang w:eastAsia="de-DE"/>
        </w:rPr>
      </w:pPr>
      <w:r w:rsidRPr="00011B5F">
        <w:rPr>
          <w:b/>
          <w:bCs/>
          <w:lang w:eastAsia="de-DE"/>
        </w:rPr>
        <w:t xml:space="preserve">S </w:t>
      </w:r>
      <w:r w:rsidRPr="00011B5F">
        <w:rPr>
          <w:b/>
          <w:bCs/>
          <w:lang w:eastAsia="de-DE"/>
        </w:rPr>
        <w:tab/>
      </w:r>
      <w:r w:rsidRPr="00011B5F">
        <w:rPr>
          <w:lang w:eastAsia="de-DE"/>
        </w:rPr>
        <w:t xml:space="preserve">- </w:t>
      </w:r>
      <w:proofErr w:type="gramStart"/>
      <w:r w:rsidRPr="00011B5F">
        <w:rPr>
          <w:lang w:eastAsia="de-DE"/>
        </w:rPr>
        <w:t>specific</w:t>
      </w:r>
      <w:proofErr w:type="gramEnd"/>
      <w:r w:rsidRPr="00011B5F">
        <w:rPr>
          <w:lang w:eastAsia="de-DE"/>
        </w:rPr>
        <w:t xml:space="preserve">, significant, stretching; </w:t>
      </w:r>
    </w:p>
    <w:p w:rsidR="00011B5F" w:rsidRPr="00011B5F" w:rsidRDefault="00011B5F" w:rsidP="00011B5F">
      <w:pPr>
        <w:rPr>
          <w:lang w:eastAsia="de-DE"/>
        </w:rPr>
      </w:pPr>
      <w:r w:rsidRPr="00011B5F">
        <w:rPr>
          <w:b/>
          <w:bCs/>
          <w:lang w:eastAsia="de-DE"/>
        </w:rPr>
        <w:t xml:space="preserve">M </w:t>
      </w:r>
      <w:r w:rsidRPr="00011B5F">
        <w:rPr>
          <w:b/>
          <w:bCs/>
          <w:lang w:eastAsia="de-DE"/>
        </w:rPr>
        <w:tab/>
      </w:r>
      <w:r w:rsidRPr="00011B5F">
        <w:rPr>
          <w:lang w:eastAsia="de-DE"/>
        </w:rPr>
        <w:t xml:space="preserve">- </w:t>
      </w:r>
      <w:proofErr w:type="gramStart"/>
      <w:r w:rsidRPr="00011B5F">
        <w:rPr>
          <w:lang w:eastAsia="de-DE"/>
        </w:rPr>
        <w:t>measurable</w:t>
      </w:r>
      <w:proofErr w:type="gramEnd"/>
      <w:r w:rsidRPr="00011B5F">
        <w:rPr>
          <w:lang w:eastAsia="de-DE"/>
        </w:rPr>
        <w:t xml:space="preserve">, meaningful, motivational; </w:t>
      </w:r>
    </w:p>
    <w:p w:rsidR="00011B5F" w:rsidRPr="00011B5F" w:rsidRDefault="00011B5F" w:rsidP="00011B5F">
      <w:pPr>
        <w:rPr>
          <w:lang w:eastAsia="de-DE"/>
        </w:rPr>
      </w:pPr>
      <w:r w:rsidRPr="00011B5F">
        <w:rPr>
          <w:b/>
          <w:bCs/>
          <w:lang w:eastAsia="de-DE"/>
        </w:rPr>
        <w:t>A</w:t>
      </w:r>
      <w:r w:rsidRPr="00011B5F">
        <w:rPr>
          <w:b/>
          <w:bCs/>
          <w:lang w:eastAsia="de-DE"/>
        </w:rPr>
        <w:tab/>
      </w:r>
      <w:r w:rsidRPr="00011B5F">
        <w:rPr>
          <w:lang w:eastAsia="de-DE"/>
        </w:rPr>
        <w:t xml:space="preserve">- </w:t>
      </w:r>
      <w:proofErr w:type="gramStart"/>
      <w:r w:rsidRPr="00011B5F">
        <w:rPr>
          <w:lang w:eastAsia="de-DE"/>
        </w:rPr>
        <w:t>agreed</w:t>
      </w:r>
      <w:proofErr w:type="gramEnd"/>
      <w:r w:rsidRPr="00011B5F">
        <w:rPr>
          <w:lang w:eastAsia="de-DE"/>
        </w:rPr>
        <w:t xml:space="preserve"> upon, attainable, achievable, acceptable, action-oriented; </w:t>
      </w:r>
    </w:p>
    <w:p w:rsidR="00011B5F" w:rsidRPr="00011B5F" w:rsidRDefault="00011B5F" w:rsidP="00011B5F">
      <w:pPr>
        <w:rPr>
          <w:lang w:eastAsia="de-DE"/>
        </w:rPr>
      </w:pPr>
      <w:r w:rsidRPr="00011B5F">
        <w:rPr>
          <w:b/>
          <w:bCs/>
          <w:lang w:eastAsia="de-DE"/>
        </w:rPr>
        <w:t xml:space="preserve">R </w:t>
      </w:r>
      <w:r w:rsidRPr="00011B5F">
        <w:rPr>
          <w:b/>
          <w:bCs/>
          <w:lang w:eastAsia="de-DE"/>
        </w:rPr>
        <w:tab/>
      </w:r>
      <w:r w:rsidRPr="00011B5F">
        <w:rPr>
          <w:lang w:eastAsia="de-DE"/>
        </w:rPr>
        <w:t xml:space="preserve">- </w:t>
      </w:r>
      <w:proofErr w:type="gramStart"/>
      <w:r w:rsidRPr="00011B5F">
        <w:rPr>
          <w:lang w:eastAsia="de-DE"/>
        </w:rPr>
        <w:t>realistic</w:t>
      </w:r>
      <w:proofErr w:type="gramEnd"/>
      <w:r w:rsidRPr="00011B5F">
        <w:rPr>
          <w:lang w:eastAsia="de-DE"/>
        </w:rPr>
        <w:t xml:space="preserve">, relevant, reasonable, rewarding, results-oriented; </w:t>
      </w:r>
    </w:p>
    <w:p w:rsidR="00011B5F" w:rsidRPr="00011B5F" w:rsidRDefault="00011B5F" w:rsidP="00011B5F">
      <w:pPr>
        <w:rPr>
          <w:lang w:eastAsia="de-DE"/>
        </w:rPr>
      </w:pPr>
      <w:r w:rsidRPr="00011B5F">
        <w:rPr>
          <w:b/>
          <w:bCs/>
          <w:lang w:eastAsia="de-DE"/>
        </w:rPr>
        <w:t xml:space="preserve">T </w:t>
      </w:r>
      <w:r w:rsidRPr="00011B5F">
        <w:rPr>
          <w:b/>
          <w:bCs/>
          <w:lang w:eastAsia="de-DE"/>
        </w:rPr>
        <w:tab/>
      </w:r>
      <w:r w:rsidRPr="00011B5F">
        <w:rPr>
          <w:lang w:eastAsia="de-DE"/>
        </w:rPr>
        <w:t>- time-based, timely, tangible, traceable.</w:t>
      </w:r>
    </w:p>
    <w:p w:rsidR="00011B5F" w:rsidRPr="00011B5F" w:rsidRDefault="00011B5F" w:rsidP="00011B5F">
      <w:pPr>
        <w:rPr>
          <w:lang w:val="fr-FR" w:eastAsia="de-DE"/>
        </w:rPr>
      </w:pPr>
    </w:p>
    <w:p w:rsidR="00011B5F" w:rsidRPr="00011B5F" w:rsidRDefault="00011B5F" w:rsidP="005978BC">
      <w:pPr>
        <w:numPr>
          <w:ilvl w:val="2"/>
          <w:numId w:val="21"/>
        </w:numPr>
        <w:tabs>
          <w:tab w:val="clear" w:pos="992"/>
          <w:tab w:val="num" w:pos="360"/>
        </w:tabs>
        <w:rPr>
          <w:lang w:eastAsia="de-DE"/>
        </w:rPr>
      </w:pPr>
      <w:r w:rsidRPr="00011B5F">
        <w:rPr>
          <w:lang w:eastAsia="de-DE"/>
        </w:rPr>
        <w:t>Entry Standard</w:t>
      </w:r>
    </w:p>
    <w:p w:rsidR="00011B5F" w:rsidRPr="00011B5F" w:rsidRDefault="00011B5F" w:rsidP="00011B5F">
      <w:pPr>
        <w:rPr>
          <w:lang w:val="fr-FR" w:eastAsia="de-DE"/>
        </w:rPr>
      </w:pPr>
      <w:r w:rsidRPr="00011B5F">
        <w:rPr>
          <w:lang w:eastAsia="de-DE"/>
        </w:rPr>
        <w:t xml:space="preserve">Minimum recommended entry standards for </w:t>
      </w:r>
      <w:proofErr w:type="gramStart"/>
      <w:r w:rsidRPr="00011B5F">
        <w:rPr>
          <w:lang w:eastAsia="de-DE"/>
        </w:rPr>
        <w:t>Recurrent</w:t>
      </w:r>
      <w:proofErr w:type="gramEnd"/>
      <w:r w:rsidRPr="00011B5F">
        <w:rPr>
          <w:lang w:eastAsia="de-DE"/>
        </w:rPr>
        <w:t xml:space="preserve"> training are:</w:t>
      </w:r>
    </w:p>
    <w:p w:rsidR="00011B5F" w:rsidRPr="00011B5F" w:rsidRDefault="00011B5F" w:rsidP="005978BC">
      <w:pPr>
        <w:numPr>
          <w:ilvl w:val="0"/>
          <w:numId w:val="29"/>
        </w:numPr>
        <w:rPr>
          <w:lang w:val="fr-FR" w:eastAsia="de-DE"/>
        </w:rPr>
      </w:pPr>
      <w:r w:rsidRPr="00011B5F">
        <w:rPr>
          <w:lang w:eastAsia="de-DE"/>
        </w:rPr>
        <w:lastRenderedPageBreak/>
        <w:t>Successful completion of VTS Operator training as laid out in Model Course V-103/1, V-103/2 and V-103/3 and</w:t>
      </w:r>
    </w:p>
    <w:p w:rsidR="00011B5F" w:rsidRPr="00011B5F" w:rsidRDefault="00011B5F" w:rsidP="005978BC">
      <w:pPr>
        <w:numPr>
          <w:ilvl w:val="0"/>
          <w:numId w:val="29"/>
        </w:numPr>
        <w:rPr>
          <w:lang w:val="fr-FR" w:eastAsia="de-DE"/>
        </w:rPr>
      </w:pPr>
      <w:r w:rsidRPr="00011B5F">
        <w:rPr>
          <w:lang w:eastAsia="de-DE"/>
        </w:rPr>
        <w:t>fully qualified as VTS Personnel and possessing valid VTS certification log</w:t>
      </w:r>
    </w:p>
    <w:p w:rsidR="00011B5F" w:rsidRPr="00011B5F" w:rsidRDefault="00011B5F" w:rsidP="00011B5F">
      <w:pPr>
        <w:rPr>
          <w:lang w:val="fr-FR" w:eastAsia="de-DE"/>
        </w:rPr>
      </w:pPr>
      <w:r w:rsidRPr="00011B5F">
        <w:rPr>
          <w:lang w:eastAsia="de-DE"/>
        </w:rPr>
        <w:t xml:space="preserve">Recurrent training is only provided to VTS personnel that have a valid certification log and are </w:t>
      </w:r>
      <w:r w:rsidRPr="009D6537">
        <w:rPr>
          <w:highlight w:val="yellow"/>
          <w:lang w:eastAsia="de-DE"/>
        </w:rPr>
        <w:t>fully qualified.</w:t>
      </w:r>
      <w:r w:rsidRPr="00011B5F">
        <w:rPr>
          <w:lang w:eastAsia="de-DE"/>
        </w:rPr>
        <w:t xml:space="preserve"> Recurrent training is not intended to replace training as laid out in model course V103/1, V-103/2, V-103/3, updating training or adaption training but is a mean of maintaining currency, reinforcing previous training, and providing for continuous professional development.</w:t>
      </w:r>
    </w:p>
    <w:p w:rsidR="00011B5F" w:rsidRPr="00011B5F" w:rsidRDefault="00011B5F" w:rsidP="00011B5F">
      <w:pPr>
        <w:rPr>
          <w:lang w:val="fr-FR" w:eastAsia="de-DE"/>
        </w:rPr>
      </w:pPr>
    </w:p>
    <w:p w:rsidR="00011B5F" w:rsidRPr="009D6537" w:rsidRDefault="00011B5F" w:rsidP="005978BC">
      <w:pPr>
        <w:numPr>
          <w:ilvl w:val="2"/>
          <w:numId w:val="21"/>
        </w:numPr>
        <w:tabs>
          <w:tab w:val="clear" w:pos="992"/>
          <w:tab w:val="num" w:pos="360"/>
        </w:tabs>
        <w:rPr>
          <w:highlight w:val="yellow"/>
          <w:lang w:eastAsia="de-DE"/>
        </w:rPr>
      </w:pPr>
      <w:r w:rsidRPr="00011B5F">
        <w:rPr>
          <w:lang w:eastAsia="de-DE"/>
        </w:rPr>
        <w:t xml:space="preserve">Requirements for revalidation in the </w:t>
      </w:r>
      <w:r w:rsidRPr="009D6537">
        <w:rPr>
          <w:highlight w:val="yellow"/>
          <w:lang w:eastAsia="de-DE"/>
        </w:rPr>
        <w:t>VTS Certification Log</w:t>
      </w:r>
    </w:p>
    <w:p w:rsidR="00011B5F" w:rsidRPr="009D6537" w:rsidRDefault="00011B5F" w:rsidP="00011B5F">
      <w:pPr>
        <w:rPr>
          <w:highlight w:val="yellow"/>
          <w:lang w:eastAsia="de-DE"/>
        </w:rPr>
      </w:pPr>
      <w:r w:rsidRPr="009D6537">
        <w:rPr>
          <w:highlight w:val="yellow"/>
          <w:lang w:eastAsia="de-DE"/>
        </w:rPr>
        <w:t>All VTS personnel for gaining revalidation in the VTS Certification Log should satisfy the requirements of the Competent Authority by successfully completing the assignments and tasks set out in the recurrent training developed by the VTS Authority.</w:t>
      </w:r>
    </w:p>
    <w:p w:rsidR="00011B5F" w:rsidRPr="009D6537" w:rsidRDefault="00011B5F" w:rsidP="00011B5F">
      <w:pPr>
        <w:rPr>
          <w:highlight w:val="yellow"/>
          <w:lang w:val="fr-FR" w:eastAsia="de-DE"/>
        </w:rPr>
      </w:pPr>
    </w:p>
    <w:p w:rsidR="00011B5F" w:rsidRPr="009D6537" w:rsidRDefault="00011B5F" w:rsidP="00011B5F">
      <w:pPr>
        <w:rPr>
          <w:highlight w:val="yellow"/>
          <w:lang w:eastAsia="de-DE"/>
        </w:rPr>
      </w:pPr>
      <w:r w:rsidRPr="009D6537">
        <w:rPr>
          <w:highlight w:val="yellow"/>
          <w:lang w:eastAsia="de-DE"/>
        </w:rPr>
        <w:t>The form and timing of performance appraisal for the issue of an endorsement in the VTS Certification Log is a matter of the Competent Authority concerned.</w:t>
      </w:r>
    </w:p>
    <w:p w:rsidR="00011B5F" w:rsidRPr="009D6537" w:rsidRDefault="00011B5F" w:rsidP="00011B5F">
      <w:pPr>
        <w:rPr>
          <w:highlight w:val="yellow"/>
          <w:lang w:val="fr-FR" w:eastAsia="de-DE"/>
        </w:rPr>
      </w:pPr>
    </w:p>
    <w:p w:rsidR="00011B5F" w:rsidRDefault="00011B5F" w:rsidP="00011B5F">
      <w:pPr>
        <w:rPr>
          <w:lang w:eastAsia="de-DE"/>
        </w:rPr>
      </w:pPr>
      <w:r w:rsidRPr="009D6537">
        <w:rPr>
          <w:highlight w:val="yellow"/>
          <w:lang w:eastAsia="de-DE"/>
        </w:rPr>
        <w:t>An adequate period of time should be allowed at the end of the course for revision and review of the course content. That period, and the time occupied by performance appraisals, should be additional to the times shown in the lesson plan.</w:t>
      </w:r>
    </w:p>
    <w:p w:rsidR="00011B5F" w:rsidRPr="00011B5F" w:rsidRDefault="00011B5F" w:rsidP="00011B5F">
      <w:pPr>
        <w:rPr>
          <w:lang w:val="fr-FR" w:eastAsia="de-DE"/>
        </w:rPr>
      </w:pPr>
    </w:p>
    <w:p w:rsidR="00011B5F" w:rsidRPr="00011B5F" w:rsidRDefault="00011B5F" w:rsidP="005978BC">
      <w:pPr>
        <w:numPr>
          <w:ilvl w:val="2"/>
          <w:numId w:val="21"/>
        </w:numPr>
        <w:tabs>
          <w:tab w:val="clear" w:pos="992"/>
          <w:tab w:val="num" w:pos="360"/>
        </w:tabs>
        <w:rPr>
          <w:lang w:eastAsia="de-DE"/>
        </w:rPr>
      </w:pPr>
      <w:r w:rsidRPr="00011B5F">
        <w:rPr>
          <w:lang w:eastAsia="de-DE"/>
        </w:rPr>
        <w:t>Course intake – limitations</w:t>
      </w:r>
    </w:p>
    <w:p w:rsidR="00011B5F" w:rsidRDefault="00011B5F" w:rsidP="00011B5F">
      <w:pPr>
        <w:rPr>
          <w:lang w:eastAsia="de-DE"/>
        </w:rPr>
      </w:pPr>
      <w:r w:rsidRPr="00011B5F">
        <w:rPr>
          <w:lang w:eastAsia="de-DE"/>
        </w:rPr>
        <w:t>In case of classroom training class sizes may be limited at the discretion of the Competent Authority in order to allow the instructor to give adequate attention to individual participants. In general it is recommended that a maximum of 12-14 students be the upper limit that a single instructor can be expected to train satisfactory to the level of competence involved. Larger numbers may be admitted if extra staff and tutorial periods are provided to deal with participants on an individual basis.</w:t>
      </w:r>
    </w:p>
    <w:p w:rsidR="00011B5F" w:rsidRPr="00011B5F" w:rsidRDefault="00011B5F" w:rsidP="00011B5F">
      <w:pPr>
        <w:rPr>
          <w:lang w:val="fr-FR" w:eastAsia="de-DE"/>
        </w:rPr>
      </w:pPr>
    </w:p>
    <w:p w:rsidR="00011B5F" w:rsidRDefault="00011B5F" w:rsidP="00011B5F">
      <w:pPr>
        <w:rPr>
          <w:lang w:eastAsia="de-DE"/>
        </w:rPr>
      </w:pPr>
      <w:r w:rsidRPr="00011B5F">
        <w:rPr>
          <w:lang w:eastAsia="de-DE"/>
        </w:rPr>
        <w:tab/>
        <w:t>During practical sessions and group activities there may be additional restraints on class size. In particular, where the use of a simulator or similar teaching aid is involved, it is recommended that no more than two students be trained simultaneously on any individual piece of equipment.</w:t>
      </w:r>
    </w:p>
    <w:p w:rsidR="00011B5F" w:rsidRPr="00011B5F" w:rsidRDefault="00011B5F" w:rsidP="00011B5F">
      <w:pPr>
        <w:rPr>
          <w:lang w:val="fr-FR" w:eastAsia="de-DE"/>
        </w:rPr>
      </w:pPr>
    </w:p>
    <w:p w:rsidR="00011B5F" w:rsidRPr="00011B5F" w:rsidRDefault="00011B5F" w:rsidP="005978BC">
      <w:pPr>
        <w:numPr>
          <w:ilvl w:val="2"/>
          <w:numId w:val="21"/>
        </w:numPr>
        <w:tabs>
          <w:tab w:val="clear" w:pos="992"/>
          <w:tab w:val="num" w:pos="360"/>
        </w:tabs>
        <w:rPr>
          <w:lang w:eastAsia="de-DE"/>
        </w:rPr>
      </w:pPr>
      <w:r w:rsidRPr="00011B5F">
        <w:rPr>
          <w:lang w:eastAsia="de-DE"/>
        </w:rPr>
        <w:t>Staff requirements</w:t>
      </w:r>
    </w:p>
    <w:p w:rsidR="00011B5F" w:rsidRPr="00011B5F" w:rsidRDefault="00011B5F" w:rsidP="00011B5F">
      <w:pPr>
        <w:rPr>
          <w:lang w:val="fr-FR" w:eastAsia="de-DE"/>
        </w:rPr>
      </w:pPr>
      <w:r w:rsidRPr="00011B5F">
        <w:rPr>
          <w:lang w:eastAsia="de-DE"/>
        </w:rPr>
        <w:t>Competent Authorities should ensure that instructors conducting recurrent training are appropriately qualified and experienced for the particular types and levels of training and corresponding assessment of competence.</w:t>
      </w:r>
    </w:p>
    <w:p w:rsidR="00011B5F" w:rsidRPr="009D6537" w:rsidRDefault="00011B5F" w:rsidP="005978BC">
      <w:pPr>
        <w:numPr>
          <w:ilvl w:val="0"/>
          <w:numId w:val="30"/>
        </w:numPr>
        <w:rPr>
          <w:highlight w:val="yellow"/>
          <w:lang w:val="fr-FR" w:eastAsia="de-DE"/>
        </w:rPr>
      </w:pPr>
      <w:r w:rsidRPr="009D6537">
        <w:rPr>
          <w:highlight w:val="yellow"/>
          <w:lang w:eastAsia="de-DE"/>
        </w:rPr>
        <w:t>A valid VTS operator Certificate is required …</w:t>
      </w:r>
    </w:p>
    <w:p w:rsidR="00011B5F" w:rsidRPr="00011B5F" w:rsidRDefault="00011B5F" w:rsidP="00011B5F">
      <w:pPr>
        <w:rPr>
          <w:lang w:val="fr-FR" w:eastAsia="de-DE"/>
        </w:rPr>
      </w:pPr>
    </w:p>
    <w:p w:rsidR="00011B5F" w:rsidRPr="00011B5F" w:rsidRDefault="00011B5F" w:rsidP="005978BC">
      <w:pPr>
        <w:numPr>
          <w:ilvl w:val="2"/>
          <w:numId w:val="21"/>
        </w:numPr>
        <w:tabs>
          <w:tab w:val="clear" w:pos="992"/>
          <w:tab w:val="num" w:pos="360"/>
        </w:tabs>
        <w:rPr>
          <w:b/>
          <w:lang w:eastAsia="de-DE"/>
        </w:rPr>
      </w:pPr>
      <w:r w:rsidRPr="00011B5F">
        <w:rPr>
          <w:lang w:eastAsia="de-DE"/>
        </w:rPr>
        <w:t>Frequency (when)</w:t>
      </w:r>
    </w:p>
    <w:p w:rsidR="00011B5F" w:rsidRDefault="00011B5F" w:rsidP="00011B5F">
      <w:pPr>
        <w:rPr>
          <w:bCs/>
          <w:lang w:eastAsia="de-DE"/>
        </w:rPr>
      </w:pPr>
      <w:r w:rsidRPr="00011B5F">
        <w:rPr>
          <w:bCs/>
          <w:lang w:eastAsia="de-DE"/>
        </w:rPr>
        <w:t xml:space="preserve">IALA recommendation V-103 ‘Recommendation on Standards for Training and Certification of VTS Personnel’ acknowledges the need for assessments of the performance of the VTS personnel at regular intervals. This to ensure that the standards set by the Competent Authority for VTS personnel qualifications are continuing to be met. The Competent Authority should determine a recurrent training programme  with fixed intervals for the assessments, preferably annually and not exceeding a period of </w:t>
      </w:r>
      <w:r w:rsidRPr="009D6537">
        <w:rPr>
          <w:bCs/>
          <w:highlight w:val="yellow"/>
          <w:lang w:eastAsia="de-DE"/>
        </w:rPr>
        <w:t>three/five years</w:t>
      </w:r>
      <w:r w:rsidRPr="00011B5F">
        <w:rPr>
          <w:bCs/>
          <w:lang w:eastAsia="de-DE"/>
        </w:rPr>
        <w:t>.</w:t>
      </w:r>
    </w:p>
    <w:p w:rsidR="00011B5F" w:rsidRPr="00011B5F" w:rsidRDefault="00011B5F" w:rsidP="00011B5F">
      <w:pPr>
        <w:rPr>
          <w:bCs/>
          <w:lang w:eastAsia="de-DE"/>
        </w:rPr>
      </w:pPr>
    </w:p>
    <w:p w:rsidR="00011B5F" w:rsidRPr="00011B5F" w:rsidRDefault="00011B5F" w:rsidP="005978BC">
      <w:pPr>
        <w:numPr>
          <w:ilvl w:val="2"/>
          <w:numId w:val="21"/>
        </w:numPr>
        <w:tabs>
          <w:tab w:val="clear" w:pos="992"/>
          <w:tab w:val="num" w:pos="360"/>
        </w:tabs>
        <w:rPr>
          <w:b/>
          <w:lang w:eastAsia="de-DE"/>
        </w:rPr>
      </w:pPr>
      <w:r w:rsidRPr="00011B5F">
        <w:rPr>
          <w:lang w:eastAsia="de-DE"/>
        </w:rPr>
        <w:t>Delivery (how)</w:t>
      </w:r>
    </w:p>
    <w:p w:rsidR="00011B5F" w:rsidRPr="00011B5F" w:rsidRDefault="00011B5F" w:rsidP="00011B5F">
      <w:pPr>
        <w:rPr>
          <w:bCs/>
          <w:lang w:eastAsia="de-DE"/>
        </w:rPr>
      </w:pPr>
      <w:r w:rsidRPr="00011B5F">
        <w:rPr>
          <w:bCs/>
          <w:lang w:eastAsia="de-DE"/>
        </w:rPr>
        <w:t>The content of the recurrent training is determined by the VTS Authority and should be part of a fixed training programme. The basis for this programme could be either generic, local or what is deemed necessary.</w:t>
      </w:r>
    </w:p>
    <w:p w:rsidR="00011B5F" w:rsidRPr="00011B5F" w:rsidRDefault="00011B5F" w:rsidP="00011B5F">
      <w:pPr>
        <w:rPr>
          <w:bCs/>
          <w:lang w:eastAsia="de-DE"/>
        </w:rPr>
      </w:pPr>
      <w:r w:rsidRPr="00011B5F">
        <w:rPr>
          <w:bCs/>
          <w:lang w:eastAsia="de-DE"/>
        </w:rPr>
        <w:t>To deliver a training course effectively, consideration should be given to the availability and the use of:</w:t>
      </w:r>
    </w:p>
    <w:p w:rsidR="00011B5F" w:rsidRPr="00011B5F" w:rsidRDefault="00011B5F" w:rsidP="005978BC">
      <w:pPr>
        <w:numPr>
          <w:ilvl w:val="0"/>
          <w:numId w:val="31"/>
        </w:numPr>
        <w:rPr>
          <w:bCs/>
          <w:lang w:eastAsia="de-DE"/>
        </w:rPr>
      </w:pPr>
      <w:r w:rsidRPr="00011B5F">
        <w:rPr>
          <w:bCs/>
          <w:lang w:eastAsia="de-DE"/>
        </w:rPr>
        <w:t>Qualified instructors</w:t>
      </w:r>
    </w:p>
    <w:p w:rsidR="00011B5F" w:rsidRPr="00011B5F" w:rsidRDefault="00011B5F" w:rsidP="005978BC">
      <w:pPr>
        <w:numPr>
          <w:ilvl w:val="0"/>
          <w:numId w:val="31"/>
        </w:numPr>
        <w:rPr>
          <w:bCs/>
          <w:lang w:eastAsia="de-DE"/>
        </w:rPr>
      </w:pPr>
      <w:r w:rsidRPr="00011B5F">
        <w:rPr>
          <w:bCs/>
          <w:lang w:eastAsia="de-DE"/>
        </w:rPr>
        <w:lastRenderedPageBreak/>
        <w:t>Support staff</w:t>
      </w:r>
    </w:p>
    <w:p w:rsidR="00011B5F" w:rsidRPr="00011B5F" w:rsidRDefault="00011B5F" w:rsidP="005978BC">
      <w:pPr>
        <w:numPr>
          <w:ilvl w:val="0"/>
          <w:numId w:val="31"/>
        </w:numPr>
        <w:rPr>
          <w:bCs/>
          <w:lang w:eastAsia="de-DE"/>
        </w:rPr>
      </w:pPr>
      <w:r w:rsidRPr="00011B5F">
        <w:rPr>
          <w:bCs/>
          <w:lang w:eastAsia="de-DE"/>
        </w:rPr>
        <w:t>Classrooms, and other spaces</w:t>
      </w:r>
    </w:p>
    <w:p w:rsidR="00011B5F" w:rsidRPr="00011B5F" w:rsidRDefault="00011B5F" w:rsidP="005978BC">
      <w:pPr>
        <w:numPr>
          <w:ilvl w:val="0"/>
          <w:numId w:val="31"/>
        </w:numPr>
        <w:rPr>
          <w:bCs/>
          <w:lang w:eastAsia="de-DE"/>
        </w:rPr>
      </w:pPr>
      <w:r w:rsidRPr="00011B5F">
        <w:rPr>
          <w:bCs/>
          <w:lang w:eastAsia="de-DE"/>
        </w:rPr>
        <w:t>Equipment, including simulators</w:t>
      </w:r>
    </w:p>
    <w:p w:rsidR="00011B5F" w:rsidRPr="00011B5F" w:rsidRDefault="00011B5F" w:rsidP="005978BC">
      <w:pPr>
        <w:numPr>
          <w:ilvl w:val="0"/>
          <w:numId w:val="31"/>
        </w:numPr>
        <w:rPr>
          <w:bCs/>
          <w:lang w:eastAsia="de-DE"/>
        </w:rPr>
      </w:pPr>
      <w:r w:rsidRPr="00011B5F">
        <w:rPr>
          <w:bCs/>
          <w:lang w:eastAsia="de-DE"/>
        </w:rPr>
        <w:t>Textbooks and technical papers</w:t>
      </w:r>
    </w:p>
    <w:p w:rsidR="00011B5F" w:rsidRDefault="00011B5F" w:rsidP="005978BC">
      <w:pPr>
        <w:numPr>
          <w:ilvl w:val="0"/>
          <w:numId w:val="31"/>
        </w:numPr>
        <w:rPr>
          <w:bCs/>
          <w:lang w:eastAsia="de-DE"/>
        </w:rPr>
      </w:pPr>
      <w:r w:rsidRPr="00011B5F">
        <w:rPr>
          <w:bCs/>
          <w:lang w:eastAsia="de-DE"/>
        </w:rPr>
        <w:t>Other reference material</w:t>
      </w:r>
    </w:p>
    <w:p w:rsidR="00011B5F" w:rsidRPr="00011B5F" w:rsidRDefault="00011B5F" w:rsidP="00011B5F">
      <w:pPr>
        <w:ind w:left="2010"/>
        <w:rPr>
          <w:bCs/>
          <w:lang w:eastAsia="de-DE"/>
        </w:rPr>
      </w:pPr>
    </w:p>
    <w:p w:rsidR="00011B5F" w:rsidRPr="00011B5F" w:rsidRDefault="00011B5F" w:rsidP="00011B5F">
      <w:pPr>
        <w:rPr>
          <w:bCs/>
          <w:lang w:eastAsia="de-DE"/>
        </w:rPr>
      </w:pPr>
      <w:r w:rsidRPr="00011B5F">
        <w:rPr>
          <w:bCs/>
          <w:lang w:eastAsia="de-DE"/>
        </w:rPr>
        <w:t xml:space="preserve">Recurrent training should, wherever practicable, include the use of simulation. However, where simulation is not practicable, the exercises should be designed to be fully representative of appropriate situations that occur in a VTS environment. </w:t>
      </w:r>
    </w:p>
    <w:p w:rsidR="00011B5F" w:rsidRPr="00011B5F" w:rsidRDefault="00011B5F" w:rsidP="00011B5F">
      <w:pPr>
        <w:rPr>
          <w:bCs/>
          <w:lang w:eastAsia="de-DE"/>
        </w:rPr>
      </w:pPr>
      <w:r w:rsidRPr="00011B5F">
        <w:rPr>
          <w:bCs/>
          <w:lang w:eastAsia="de-DE"/>
        </w:rPr>
        <w:t>Examples of recurrent training topics:</w:t>
      </w:r>
    </w:p>
    <w:p w:rsidR="00011B5F" w:rsidRPr="00011B5F" w:rsidRDefault="00011B5F" w:rsidP="005978BC">
      <w:pPr>
        <w:numPr>
          <w:ilvl w:val="0"/>
          <w:numId w:val="32"/>
        </w:numPr>
        <w:rPr>
          <w:bCs/>
          <w:lang w:eastAsia="de-DE"/>
        </w:rPr>
      </w:pPr>
      <w:r w:rsidRPr="00011B5F">
        <w:rPr>
          <w:bCs/>
          <w:lang w:eastAsia="de-DE"/>
        </w:rPr>
        <w:t>Traffic management</w:t>
      </w:r>
    </w:p>
    <w:p w:rsidR="00011B5F" w:rsidRPr="00011B5F" w:rsidRDefault="00011B5F" w:rsidP="005978BC">
      <w:pPr>
        <w:numPr>
          <w:ilvl w:val="0"/>
          <w:numId w:val="32"/>
        </w:numPr>
        <w:rPr>
          <w:bCs/>
          <w:lang w:eastAsia="de-DE"/>
        </w:rPr>
      </w:pPr>
      <w:r w:rsidRPr="00011B5F">
        <w:rPr>
          <w:bCs/>
          <w:lang w:eastAsia="de-DE"/>
        </w:rPr>
        <w:t>Human factor management</w:t>
      </w:r>
    </w:p>
    <w:p w:rsidR="00011B5F" w:rsidRPr="00011B5F" w:rsidRDefault="00011B5F" w:rsidP="005978BC">
      <w:pPr>
        <w:numPr>
          <w:ilvl w:val="0"/>
          <w:numId w:val="32"/>
        </w:numPr>
        <w:rPr>
          <w:bCs/>
          <w:lang w:eastAsia="de-DE"/>
        </w:rPr>
      </w:pPr>
      <w:r w:rsidRPr="00011B5F">
        <w:rPr>
          <w:bCs/>
          <w:lang w:eastAsia="de-DE"/>
        </w:rPr>
        <w:t>Risk analysis</w:t>
      </w:r>
    </w:p>
    <w:p w:rsidR="00011B5F" w:rsidRPr="00011B5F" w:rsidRDefault="00011B5F" w:rsidP="005978BC">
      <w:pPr>
        <w:numPr>
          <w:ilvl w:val="0"/>
          <w:numId w:val="32"/>
        </w:numPr>
        <w:rPr>
          <w:bCs/>
          <w:lang w:eastAsia="de-DE"/>
        </w:rPr>
      </w:pPr>
      <w:r w:rsidRPr="00011B5F">
        <w:rPr>
          <w:bCs/>
          <w:lang w:eastAsia="de-DE"/>
        </w:rPr>
        <w:t>Training on incidents</w:t>
      </w:r>
    </w:p>
    <w:p w:rsidR="00011B5F" w:rsidRPr="00011B5F" w:rsidRDefault="00011B5F" w:rsidP="005978BC">
      <w:pPr>
        <w:numPr>
          <w:ilvl w:val="0"/>
          <w:numId w:val="32"/>
        </w:numPr>
        <w:rPr>
          <w:bCs/>
          <w:lang w:eastAsia="de-DE"/>
        </w:rPr>
      </w:pPr>
      <w:r w:rsidRPr="00011B5F">
        <w:rPr>
          <w:bCs/>
          <w:lang w:eastAsia="de-DE"/>
        </w:rPr>
        <w:t>Bridge team familiarisation</w:t>
      </w:r>
    </w:p>
    <w:p w:rsidR="00011B5F" w:rsidRPr="00011B5F" w:rsidRDefault="00011B5F" w:rsidP="005978BC">
      <w:pPr>
        <w:numPr>
          <w:ilvl w:val="0"/>
          <w:numId w:val="32"/>
        </w:numPr>
        <w:rPr>
          <w:bCs/>
          <w:lang w:eastAsia="de-DE"/>
        </w:rPr>
      </w:pPr>
      <w:r w:rsidRPr="00011B5F">
        <w:rPr>
          <w:bCs/>
          <w:lang w:eastAsia="de-DE"/>
        </w:rPr>
        <w:t>Local area familiarisation (on board)</w:t>
      </w:r>
    </w:p>
    <w:p w:rsidR="00011B5F" w:rsidRDefault="00011B5F" w:rsidP="005978BC">
      <w:pPr>
        <w:numPr>
          <w:ilvl w:val="0"/>
          <w:numId w:val="32"/>
        </w:numPr>
        <w:rPr>
          <w:bCs/>
          <w:lang w:eastAsia="de-DE"/>
        </w:rPr>
      </w:pPr>
      <w:r w:rsidRPr="00011B5F">
        <w:rPr>
          <w:bCs/>
          <w:lang w:eastAsia="de-DE"/>
        </w:rPr>
        <w:t>Communication</w:t>
      </w:r>
    </w:p>
    <w:p w:rsidR="00011B5F" w:rsidRPr="00011B5F" w:rsidRDefault="00011B5F" w:rsidP="00011B5F">
      <w:pPr>
        <w:ind w:left="1944"/>
        <w:rPr>
          <w:bCs/>
          <w:lang w:eastAsia="de-DE"/>
        </w:rPr>
      </w:pPr>
    </w:p>
    <w:p w:rsidR="00011B5F" w:rsidRPr="00011B5F" w:rsidRDefault="00011B5F" w:rsidP="005978BC">
      <w:pPr>
        <w:numPr>
          <w:ilvl w:val="2"/>
          <w:numId w:val="21"/>
        </w:numPr>
        <w:tabs>
          <w:tab w:val="clear" w:pos="992"/>
          <w:tab w:val="num" w:pos="360"/>
        </w:tabs>
        <w:rPr>
          <w:b/>
          <w:lang w:eastAsia="de-DE"/>
        </w:rPr>
      </w:pPr>
      <w:r w:rsidRPr="00011B5F">
        <w:rPr>
          <w:lang w:eastAsia="de-DE"/>
        </w:rPr>
        <w:t>Assessment</w:t>
      </w:r>
    </w:p>
    <w:p w:rsidR="00011B5F" w:rsidRPr="00011B5F" w:rsidRDefault="00011B5F" w:rsidP="00011B5F">
      <w:pPr>
        <w:rPr>
          <w:bCs/>
          <w:lang w:eastAsia="de-DE"/>
        </w:rPr>
      </w:pPr>
      <w:r w:rsidRPr="00011B5F">
        <w:rPr>
          <w:bCs/>
          <w:lang w:eastAsia="de-DE"/>
        </w:rPr>
        <w:t>It is recommended that VTS personnel are assessed by qualified personnel. They should assure that the VTS personnel meets the level of performance determined by the VTS Authority at the end of the recurrent training. VTS personnel not meeting these standards should undergo the programme determined by the VTS authority. If performances are below a satisfactory level, as determined by the VTS Authority, a gap analysis may be conducted that leads to updating training.</w:t>
      </w:r>
      <w:r w:rsidRPr="00011B5F">
        <w:rPr>
          <w:bCs/>
          <w:lang w:eastAsia="de-DE"/>
        </w:rPr>
        <w:br/>
        <w:t xml:space="preserve">The complete results of recurrent training should be recorded in accordance with </w:t>
      </w:r>
      <w:proofErr w:type="gramStart"/>
      <w:r w:rsidRPr="00011B5F">
        <w:rPr>
          <w:bCs/>
          <w:lang w:eastAsia="de-DE"/>
        </w:rPr>
        <w:t>the  recommendation</w:t>
      </w:r>
      <w:proofErr w:type="gramEnd"/>
      <w:r w:rsidRPr="00011B5F">
        <w:rPr>
          <w:bCs/>
          <w:lang w:eastAsia="de-DE"/>
        </w:rPr>
        <w:t xml:space="preserve"> in V-103.</w:t>
      </w:r>
    </w:p>
    <w:p w:rsidR="00011B5F" w:rsidRPr="00011B5F" w:rsidRDefault="00011B5F" w:rsidP="00011B5F">
      <w:pPr>
        <w:rPr>
          <w:bCs/>
          <w:lang w:eastAsia="de-DE"/>
        </w:rPr>
      </w:pPr>
      <w:r w:rsidRPr="00011B5F">
        <w:rPr>
          <w:bCs/>
          <w:lang w:eastAsia="de-DE"/>
        </w:rPr>
        <w:t>4.1.6</w:t>
      </w:r>
      <w:r w:rsidRPr="00011B5F">
        <w:rPr>
          <w:bCs/>
          <w:lang w:eastAsia="de-DE"/>
        </w:rPr>
        <w:tab/>
        <w:t>Process evaluation</w:t>
      </w:r>
    </w:p>
    <w:p w:rsidR="00011B5F" w:rsidRPr="00011B5F" w:rsidRDefault="00011B5F" w:rsidP="00011B5F">
      <w:pPr>
        <w:rPr>
          <w:lang w:eastAsia="de-DE"/>
        </w:rPr>
      </w:pPr>
    </w:p>
    <w:p w:rsidR="00E133B0" w:rsidRDefault="00E133B0" w:rsidP="005978BC">
      <w:pPr>
        <w:pStyle w:val="Heading1"/>
        <w:numPr>
          <w:ilvl w:val="0"/>
          <w:numId w:val="9"/>
        </w:numPr>
      </w:pPr>
      <w:r>
        <w:t>ADAPTATION TRAINING</w:t>
      </w:r>
    </w:p>
    <w:p w:rsidR="007B7889" w:rsidRPr="007B7889" w:rsidRDefault="007B7889" w:rsidP="007B7889">
      <w:pPr>
        <w:spacing w:after="120"/>
        <w:jc w:val="both"/>
        <w:rPr>
          <w:rFonts w:eastAsia="SimSun"/>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b/>
          <w:szCs w:val="20"/>
          <w:lang w:eastAsia="de-DE"/>
        </w:rPr>
      </w:pPr>
      <w:r w:rsidRPr="007B7889">
        <w:rPr>
          <w:rFonts w:eastAsia="SimSun"/>
          <w:szCs w:val="20"/>
          <w:lang w:eastAsia="de-DE"/>
        </w:rPr>
        <w:t>Scope (what)</w:t>
      </w:r>
    </w:p>
    <w:p w:rsidR="007B7889" w:rsidRPr="007B7889" w:rsidRDefault="007B7889" w:rsidP="007B7889">
      <w:pPr>
        <w:ind w:left="1276"/>
        <w:jc w:val="both"/>
        <w:rPr>
          <w:rFonts w:eastAsia="SimSun" w:cs="Arial"/>
          <w:szCs w:val="22"/>
        </w:rPr>
      </w:pPr>
      <w:r w:rsidRPr="007B7889">
        <w:rPr>
          <w:rFonts w:eastAsia="SimSun" w:cs="Arial"/>
          <w:szCs w:val="22"/>
        </w:rPr>
        <w:t xml:space="preserve">An Adaptation Training in the Revalidation Process should take place when there were/will be </w:t>
      </w:r>
      <w:r w:rsidRPr="007B7889">
        <w:rPr>
          <w:rFonts w:eastAsia="SimSun"/>
          <w:color w:val="000000"/>
          <w:szCs w:val="22"/>
        </w:rPr>
        <w:t xml:space="preserve">significant </w:t>
      </w:r>
      <w:r w:rsidRPr="007B7889">
        <w:rPr>
          <w:rFonts w:eastAsia="SimSun" w:cs="Arial"/>
          <w:szCs w:val="22"/>
        </w:rPr>
        <w:t xml:space="preserve">changes in the environment that take effect in VTS Personnel performance. This could happen for instance when there are changes in </w:t>
      </w:r>
      <w:r w:rsidRPr="007B7889">
        <w:rPr>
          <w:rFonts w:eastAsia="SimSun"/>
          <w:color w:val="000000"/>
          <w:szCs w:val="22"/>
        </w:rPr>
        <w:t>equipment, regulations or procedures, etc</w:t>
      </w:r>
      <w:r w:rsidRPr="007B7889">
        <w:rPr>
          <w:rFonts w:eastAsia="SimSun" w:cs="Arial"/>
          <w:szCs w:val="22"/>
        </w:rPr>
        <w:t xml:space="preserve">. </w:t>
      </w:r>
    </w:p>
    <w:p w:rsidR="007B7889" w:rsidRPr="007B7889" w:rsidRDefault="007B7889" w:rsidP="007B7889">
      <w:pPr>
        <w:ind w:left="1276"/>
        <w:jc w:val="both"/>
        <w:rPr>
          <w:rFonts w:eastAsia="SimSun" w:cs="Arial"/>
          <w:szCs w:val="22"/>
        </w:rPr>
      </w:pPr>
    </w:p>
    <w:p w:rsidR="007B7889" w:rsidRPr="007B7889" w:rsidRDefault="007B7889" w:rsidP="007B7889">
      <w:pPr>
        <w:ind w:left="1276"/>
        <w:jc w:val="both"/>
        <w:rPr>
          <w:rFonts w:eastAsia="SimSun" w:cs="Arial"/>
          <w:szCs w:val="22"/>
        </w:rPr>
      </w:pPr>
      <w:r w:rsidRPr="007B7889">
        <w:rPr>
          <w:rFonts w:eastAsia="SimSun" w:cs="Arial"/>
          <w:szCs w:val="22"/>
        </w:rPr>
        <w:t>Because of the fact that VTS Personnel has a VTS Certification based on the IALA Model Courses V-103 1 to 3 it is assumed, that there could be made changes in all training parts / syllables of those Model Courses.</w:t>
      </w:r>
    </w:p>
    <w:p w:rsidR="007B7889" w:rsidRPr="007B7889" w:rsidRDefault="007B7889" w:rsidP="007B7889">
      <w:pPr>
        <w:ind w:left="1276"/>
        <w:jc w:val="both"/>
        <w:rPr>
          <w:rFonts w:eastAsia="SimSun" w:cs="Arial"/>
          <w:szCs w:val="22"/>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b/>
          <w:szCs w:val="20"/>
          <w:lang w:eastAsia="de-DE"/>
        </w:rPr>
      </w:pPr>
      <w:r w:rsidRPr="007B7889">
        <w:rPr>
          <w:rFonts w:eastAsia="SimSun"/>
          <w:szCs w:val="20"/>
          <w:lang w:eastAsia="de-DE"/>
        </w:rPr>
        <w:t>Objective (why)</w:t>
      </w:r>
    </w:p>
    <w:p w:rsidR="007B7889" w:rsidRPr="007B7889" w:rsidRDefault="007B7889" w:rsidP="007B7889">
      <w:pPr>
        <w:ind w:left="1276"/>
        <w:jc w:val="both"/>
        <w:rPr>
          <w:rFonts w:eastAsia="SimSun" w:cs="Arial"/>
          <w:szCs w:val="22"/>
        </w:rPr>
      </w:pPr>
      <w:proofErr w:type="gramStart"/>
      <w:r w:rsidRPr="007B7889">
        <w:rPr>
          <w:rFonts w:eastAsia="SimSun" w:cs="Arial"/>
          <w:szCs w:val="22"/>
        </w:rPr>
        <w:t>After following an Adaptation Training VTS Personnel should have a sustainable high level of VTS operational competency to fulfil their VTS job (again) in a professional way.</w:t>
      </w:r>
      <w:proofErr w:type="gramEnd"/>
      <w:r w:rsidRPr="007B7889">
        <w:rPr>
          <w:rFonts w:eastAsia="SimSun" w:cs="Arial"/>
          <w:szCs w:val="22"/>
        </w:rPr>
        <w:t xml:space="preserve"> The training should take place in accordance with the end level of IALA Model Course V-103/3.</w:t>
      </w:r>
    </w:p>
    <w:p w:rsidR="007B7889" w:rsidRPr="007B7889" w:rsidRDefault="007B7889" w:rsidP="007B7889">
      <w:pPr>
        <w:ind w:left="1276"/>
        <w:jc w:val="both"/>
        <w:rPr>
          <w:rFonts w:eastAsia="SimSun" w:cs="Arial"/>
          <w:szCs w:val="22"/>
        </w:rPr>
      </w:pPr>
    </w:p>
    <w:p w:rsidR="007B7889" w:rsidRPr="007B7889" w:rsidRDefault="007B7889" w:rsidP="007B7889">
      <w:pPr>
        <w:ind w:left="1276"/>
        <w:jc w:val="both"/>
        <w:rPr>
          <w:rFonts w:eastAsia="SimSun" w:cs="Arial"/>
          <w:szCs w:val="22"/>
        </w:rPr>
      </w:pPr>
      <w:r w:rsidRPr="007B7889">
        <w:rPr>
          <w:rFonts w:eastAsia="SimSun" w:cs="Arial"/>
          <w:szCs w:val="22"/>
        </w:rPr>
        <w:t>A gap analyses should be undertaken to identify the impact of the changes in order to develop specific training objectives.</w:t>
      </w:r>
    </w:p>
    <w:p w:rsidR="007B7889" w:rsidRPr="007B7889" w:rsidRDefault="007B7889" w:rsidP="007B7889">
      <w:pPr>
        <w:ind w:left="1276"/>
        <w:jc w:val="both"/>
        <w:rPr>
          <w:rFonts w:eastAsia="SimSun" w:cs="Arial"/>
          <w:szCs w:val="22"/>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lastRenderedPageBreak/>
        <w:t>Presentation (where)</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r w:rsidRPr="007B7889">
        <w:rPr>
          <w:rFonts w:eastAsia="SimSun" w:cs="Arial"/>
          <w:color w:val="000000"/>
          <w:szCs w:val="22"/>
          <w:lang w:eastAsia="en-GB"/>
        </w:rPr>
        <w:t xml:space="preserve">The </w:t>
      </w:r>
      <w:r w:rsidRPr="007B7889">
        <w:rPr>
          <w:rFonts w:eastAsia="SimSun" w:cs="Arial"/>
          <w:color w:val="000000"/>
          <w:sz w:val="24"/>
          <w:szCs w:val="22"/>
          <w:lang w:eastAsia="en-GB"/>
        </w:rPr>
        <w:t xml:space="preserve">Adaptation Training </w:t>
      </w:r>
      <w:r w:rsidRPr="007B7889">
        <w:rPr>
          <w:rFonts w:eastAsia="SimSun" w:cs="Arial"/>
          <w:color w:val="000000"/>
          <w:szCs w:val="22"/>
          <w:lang w:eastAsia="en-GB"/>
        </w:rPr>
        <w:t>may be specific to the VTS Centre and can be delivered local in the VTS Centre, at Accredited Training Organization(s) and/or other venues as well.</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t>Format of the Adaptation Training (content)</w:t>
      </w:r>
    </w:p>
    <w:p w:rsidR="007B7889" w:rsidRPr="007B7889" w:rsidRDefault="007B7889" w:rsidP="007B7889">
      <w:pPr>
        <w:ind w:left="1276"/>
        <w:jc w:val="both"/>
        <w:rPr>
          <w:rFonts w:eastAsia="SimSun" w:cs="Arial"/>
          <w:szCs w:val="22"/>
        </w:rPr>
      </w:pPr>
      <w:r w:rsidRPr="007B7889">
        <w:rPr>
          <w:rFonts w:eastAsia="SimSun"/>
          <w:szCs w:val="22"/>
        </w:rPr>
        <w:t xml:space="preserve">The content of the Adaptation Training should be developed to meet the </w:t>
      </w:r>
      <w:r w:rsidRPr="007B7889">
        <w:rPr>
          <w:rFonts w:eastAsia="SimSun"/>
          <w:color w:val="000000"/>
          <w:szCs w:val="22"/>
        </w:rPr>
        <w:t xml:space="preserve">significant </w:t>
      </w:r>
      <w:r w:rsidRPr="007B7889">
        <w:rPr>
          <w:rFonts w:eastAsia="SimSun"/>
          <w:szCs w:val="22"/>
        </w:rPr>
        <w:t xml:space="preserve">changes in the environment, such as </w:t>
      </w:r>
      <w:r w:rsidRPr="007B7889">
        <w:rPr>
          <w:rFonts w:eastAsia="SimSun"/>
          <w:color w:val="000000"/>
          <w:szCs w:val="22"/>
        </w:rPr>
        <w:t>equipment, regulations or procedures, etc</w:t>
      </w:r>
      <w:r w:rsidRPr="007B7889">
        <w:rPr>
          <w:rFonts w:eastAsia="SimSun" w:cs="Arial"/>
          <w:szCs w:val="22"/>
        </w:rPr>
        <w:t xml:space="preserve">. </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r w:rsidRPr="007B7889">
        <w:rPr>
          <w:rFonts w:eastAsia="SimSun" w:cs="Arial"/>
          <w:color w:val="000000"/>
          <w:szCs w:val="22"/>
          <w:lang w:eastAsia="en-GB"/>
        </w:rPr>
        <w:t xml:space="preserve">The specific format of the Adaptation Training can be derived from the training objectives. </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r w:rsidRPr="007B7889">
        <w:rPr>
          <w:rFonts w:eastAsia="SimSun" w:cs="Arial"/>
          <w:color w:val="000000"/>
          <w:szCs w:val="22"/>
          <w:lang w:eastAsia="en-GB"/>
        </w:rPr>
        <w:t>The Adaptation Training may consist of a range of means of delivery to suit the specific needs of the Competent/VTS Authority and/or the VTS Centre.</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r w:rsidRPr="007B7889">
        <w:rPr>
          <w:rFonts w:eastAsia="SimSun" w:cs="Arial"/>
          <w:color w:val="000000"/>
          <w:szCs w:val="22"/>
          <w:lang w:eastAsia="en-GB"/>
        </w:rPr>
        <w:t xml:space="preserve">The means of delivery may consist of, but not be limited to: </w:t>
      </w:r>
    </w:p>
    <w:p w:rsidR="007B7889" w:rsidRPr="007B7889" w:rsidRDefault="007B7889" w:rsidP="005978BC">
      <w:pPr>
        <w:numPr>
          <w:ilvl w:val="1"/>
          <w:numId w:val="37"/>
        </w:numPr>
        <w:autoSpaceDE w:val="0"/>
        <w:autoSpaceDN w:val="0"/>
        <w:adjustRightInd w:val="0"/>
        <w:spacing w:after="120"/>
        <w:ind w:left="1701"/>
        <w:jc w:val="both"/>
        <w:rPr>
          <w:rFonts w:eastAsia="SimSun" w:cs="Arial"/>
          <w:color w:val="000000"/>
          <w:szCs w:val="22"/>
          <w:lang w:eastAsia="en-GB"/>
        </w:rPr>
      </w:pPr>
      <w:r w:rsidRPr="007B7889">
        <w:rPr>
          <w:rFonts w:eastAsia="SimSun" w:cs="Arial"/>
          <w:color w:val="000000"/>
          <w:szCs w:val="22"/>
          <w:lang w:eastAsia="en-GB"/>
        </w:rPr>
        <w:t xml:space="preserve">presentation; </w:t>
      </w:r>
    </w:p>
    <w:p w:rsidR="007B7889" w:rsidRPr="007B7889" w:rsidRDefault="007B7889" w:rsidP="005978BC">
      <w:pPr>
        <w:numPr>
          <w:ilvl w:val="1"/>
          <w:numId w:val="37"/>
        </w:numPr>
        <w:autoSpaceDE w:val="0"/>
        <w:autoSpaceDN w:val="0"/>
        <w:adjustRightInd w:val="0"/>
        <w:spacing w:after="120"/>
        <w:ind w:left="1701"/>
        <w:jc w:val="both"/>
        <w:rPr>
          <w:rFonts w:eastAsia="SimSun" w:cs="Arial"/>
          <w:color w:val="000000"/>
          <w:szCs w:val="22"/>
          <w:lang w:eastAsia="en-GB"/>
        </w:rPr>
      </w:pPr>
      <w:r w:rsidRPr="007B7889">
        <w:rPr>
          <w:rFonts w:eastAsia="SimSun" w:cs="Arial"/>
          <w:color w:val="000000"/>
          <w:szCs w:val="22"/>
          <w:lang w:eastAsia="en-GB"/>
        </w:rPr>
        <w:t>demonstration</w:t>
      </w:r>
    </w:p>
    <w:p w:rsidR="007B7889" w:rsidRPr="007B7889" w:rsidRDefault="007B7889" w:rsidP="005978BC">
      <w:pPr>
        <w:numPr>
          <w:ilvl w:val="1"/>
          <w:numId w:val="37"/>
        </w:numPr>
        <w:autoSpaceDE w:val="0"/>
        <w:autoSpaceDN w:val="0"/>
        <w:adjustRightInd w:val="0"/>
        <w:spacing w:after="120"/>
        <w:ind w:left="1701"/>
        <w:jc w:val="both"/>
        <w:rPr>
          <w:rFonts w:eastAsia="SimSun" w:cs="Arial"/>
          <w:color w:val="000000"/>
          <w:szCs w:val="22"/>
          <w:lang w:eastAsia="en-GB"/>
        </w:rPr>
      </w:pPr>
      <w:r w:rsidRPr="007B7889">
        <w:rPr>
          <w:rFonts w:eastAsia="SimSun" w:cs="Arial"/>
          <w:color w:val="000000"/>
          <w:szCs w:val="22"/>
          <w:lang w:eastAsia="en-GB"/>
        </w:rPr>
        <w:t xml:space="preserve">hands on training or equipment training; </w:t>
      </w:r>
    </w:p>
    <w:p w:rsidR="007B7889" w:rsidRPr="007B7889" w:rsidRDefault="007B7889" w:rsidP="005978BC">
      <w:pPr>
        <w:numPr>
          <w:ilvl w:val="1"/>
          <w:numId w:val="37"/>
        </w:numPr>
        <w:autoSpaceDE w:val="0"/>
        <w:autoSpaceDN w:val="0"/>
        <w:adjustRightInd w:val="0"/>
        <w:spacing w:after="120"/>
        <w:ind w:left="1701"/>
        <w:jc w:val="both"/>
        <w:rPr>
          <w:rFonts w:eastAsia="SimSun" w:cs="Arial"/>
          <w:color w:val="000000"/>
          <w:szCs w:val="22"/>
          <w:lang w:eastAsia="en-GB"/>
        </w:rPr>
      </w:pPr>
      <w:r w:rsidRPr="007B7889">
        <w:rPr>
          <w:rFonts w:eastAsia="SimSun" w:cs="Arial"/>
          <w:color w:val="000000"/>
          <w:szCs w:val="22"/>
          <w:lang w:eastAsia="en-GB"/>
        </w:rPr>
        <w:t xml:space="preserve">simulation training; </w:t>
      </w:r>
    </w:p>
    <w:p w:rsidR="007B7889" w:rsidRPr="007B7889" w:rsidRDefault="007B7889" w:rsidP="005978BC">
      <w:pPr>
        <w:numPr>
          <w:ilvl w:val="1"/>
          <w:numId w:val="37"/>
        </w:numPr>
        <w:autoSpaceDE w:val="0"/>
        <w:autoSpaceDN w:val="0"/>
        <w:adjustRightInd w:val="0"/>
        <w:spacing w:after="120"/>
        <w:ind w:left="1701"/>
        <w:jc w:val="both"/>
        <w:rPr>
          <w:rFonts w:eastAsia="SimSun" w:cs="Arial"/>
          <w:color w:val="000000"/>
          <w:szCs w:val="22"/>
          <w:lang w:eastAsia="en-GB"/>
        </w:rPr>
      </w:pPr>
      <w:r w:rsidRPr="007B7889">
        <w:rPr>
          <w:rFonts w:eastAsia="SimSun" w:cs="Arial"/>
          <w:color w:val="000000"/>
          <w:szCs w:val="22"/>
          <w:lang w:eastAsia="en-GB"/>
        </w:rPr>
        <w:t xml:space="preserve">case study; </w:t>
      </w:r>
    </w:p>
    <w:p w:rsidR="007B7889" w:rsidRPr="007B7889" w:rsidRDefault="007B7889" w:rsidP="005978BC">
      <w:pPr>
        <w:numPr>
          <w:ilvl w:val="1"/>
          <w:numId w:val="37"/>
        </w:numPr>
        <w:autoSpaceDE w:val="0"/>
        <w:autoSpaceDN w:val="0"/>
        <w:adjustRightInd w:val="0"/>
        <w:spacing w:after="120"/>
        <w:ind w:left="1701"/>
        <w:jc w:val="both"/>
        <w:rPr>
          <w:rFonts w:eastAsia="SimSun" w:cs="Arial"/>
          <w:color w:val="000000"/>
          <w:szCs w:val="22"/>
          <w:lang w:eastAsia="en-GB"/>
        </w:rPr>
      </w:pPr>
      <w:r w:rsidRPr="007B7889">
        <w:rPr>
          <w:rFonts w:eastAsia="SimSun" w:cs="Arial"/>
          <w:color w:val="000000"/>
          <w:szCs w:val="22"/>
          <w:lang w:eastAsia="en-GB"/>
        </w:rPr>
        <w:t xml:space="preserve">visit to stakeholders; </w:t>
      </w:r>
    </w:p>
    <w:p w:rsidR="007B7889" w:rsidRPr="007B7889" w:rsidRDefault="007B7889" w:rsidP="005978BC">
      <w:pPr>
        <w:numPr>
          <w:ilvl w:val="1"/>
          <w:numId w:val="37"/>
        </w:numPr>
        <w:autoSpaceDE w:val="0"/>
        <w:autoSpaceDN w:val="0"/>
        <w:adjustRightInd w:val="0"/>
        <w:spacing w:after="120"/>
        <w:ind w:left="1701"/>
        <w:jc w:val="both"/>
        <w:rPr>
          <w:rFonts w:eastAsia="SimSun" w:cs="Arial"/>
          <w:color w:val="000000"/>
          <w:szCs w:val="22"/>
          <w:lang w:eastAsia="en-GB"/>
        </w:rPr>
      </w:pPr>
      <w:proofErr w:type="gramStart"/>
      <w:r w:rsidRPr="007B7889">
        <w:rPr>
          <w:rFonts w:eastAsia="SimSun" w:cs="Arial"/>
          <w:color w:val="000000"/>
          <w:szCs w:val="22"/>
          <w:lang w:eastAsia="en-GB"/>
        </w:rPr>
        <w:t>any</w:t>
      </w:r>
      <w:proofErr w:type="gramEnd"/>
      <w:r w:rsidRPr="007B7889">
        <w:rPr>
          <w:rFonts w:eastAsia="SimSun" w:cs="Arial"/>
          <w:color w:val="000000"/>
          <w:szCs w:val="22"/>
          <w:lang w:eastAsia="en-GB"/>
        </w:rPr>
        <w:t xml:space="preserve"> form of On-the-Job training.</w:t>
      </w:r>
    </w:p>
    <w:p w:rsidR="007B7889" w:rsidRPr="007B7889" w:rsidRDefault="007B7889" w:rsidP="007B7889">
      <w:pPr>
        <w:autoSpaceDE w:val="0"/>
        <w:autoSpaceDN w:val="0"/>
        <w:adjustRightInd w:val="0"/>
        <w:spacing w:after="120"/>
        <w:jc w:val="both"/>
        <w:rPr>
          <w:rFonts w:eastAsia="SimSun" w:cs="Arial"/>
          <w:color w:val="000000"/>
          <w:szCs w:val="22"/>
          <w:lang w:eastAsia="en-GB"/>
        </w:rPr>
      </w:pP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r w:rsidRPr="007B7889">
        <w:rPr>
          <w:rFonts w:eastAsia="SimSun" w:cs="Arial"/>
          <w:color w:val="000000"/>
          <w:szCs w:val="22"/>
          <w:lang w:eastAsia="en-GB"/>
        </w:rPr>
        <w:t xml:space="preserve">The above mentioned means of delivery should be based on structured lesson/training plans. These plans should contain references to textbooks, manuals, procedures, technical documents, teaching materials, teaching aids and student materials that will be required during the delivery of the course/training. </w:t>
      </w:r>
    </w:p>
    <w:p w:rsidR="007B7889" w:rsidRPr="007B7889" w:rsidRDefault="007B7889" w:rsidP="007B7889">
      <w:pPr>
        <w:ind w:left="1276"/>
        <w:jc w:val="both"/>
        <w:rPr>
          <w:rFonts w:eastAsia="SimSun" w:cs="Arial"/>
          <w:szCs w:val="22"/>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t>Frequency  / Timing (when)</w:t>
      </w:r>
    </w:p>
    <w:p w:rsidR="007B7889" w:rsidRPr="007B7889" w:rsidRDefault="007B7889" w:rsidP="007B7889">
      <w:pPr>
        <w:ind w:left="1276"/>
        <w:jc w:val="both"/>
        <w:rPr>
          <w:rFonts w:eastAsia="SimSun" w:cs="Arial"/>
          <w:szCs w:val="22"/>
        </w:rPr>
      </w:pPr>
      <w:r w:rsidRPr="007B7889">
        <w:rPr>
          <w:rFonts w:eastAsia="SimSun" w:cs="Arial"/>
          <w:szCs w:val="22"/>
        </w:rPr>
        <w:t xml:space="preserve">An Adaptation Training should </w:t>
      </w:r>
      <w:proofErr w:type="gramStart"/>
      <w:r w:rsidRPr="007B7889">
        <w:rPr>
          <w:rFonts w:eastAsia="SimSun" w:cs="Arial"/>
          <w:szCs w:val="22"/>
        </w:rPr>
        <w:t>takes</w:t>
      </w:r>
      <w:proofErr w:type="gramEnd"/>
      <w:r w:rsidRPr="007B7889">
        <w:rPr>
          <w:rFonts w:eastAsia="SimSun" w:cs="Arial"/>
          <w:szCs w:val="22"/>
        </w:rPr>
        <w:t xml:space="preserve"> place as needed and as deemed necessary by the Competent /VTS Authority and could not be on a regular base. </w:t>
      </w:r>
    </w:p>
    <w:p w:rsidR="007B7889" w:rsidRPr="007B7889" w:rsidRDefault="007B7889" w:rsidP="007B7889">
      <w:pPr>
        <w:ind w:left="1276"/>
        <w:jc w:val="both"/>
        <w:rPr>
          <w:rFonts w:eastAsia="SimSun" w:cs="Arial"/>
          <w:szCs w:val="22"/>
        </w:rPr>
      </w:pPr>
    </w:p>
    <w:p w:rsidR="007B7889" w:rsidRPr="007B7889" w:rsidRDefault="007B7889" w:rsidP="007B7889">
      <w:pPr>
        <w:ind w:left="1276"/>
        <w:jc w:val="both"/>
        <w:rPr>
          <w:rFonts w:eastAsia="SimSun" w:cs="Arial"/>
          <w:szCs w:val="22"/>
        </w:rPr>
      </w:pPr>
      <w:r w:rsidRPr="007B7889">
        <w:rPr>
          <w:rFonts w:eastAsia="SimSun" w:cs="Arial"/>
          <w:szCs w:val="22"/>
        </w:rPr>
        <w:t xml:space="preserve">Every time there is a change in </w:t>
      </w:r>
      <w:r w:rsidRPr="007B7889">
        <w:rPr>
          <w:rFonts w:eastAsia="SimSun"/>
          <w:color w:val="000000"/>
          <w:szCs w:val="22"/>
        </w:rPr>
        <w:t>equipment, regulations or procedures, etc.</w:t>
      </w:r>
      <w:r w:rsidRPr="007B7889">
        <w:rPr>
          <w:rFonts w:eastAsia="SimSun" w:cs="Arial"/>
          <w:szCs w:val="22"/>
        </w:rPr>
        <w:t xml:space="preserve"> that takes effect in VTS Personnel performance an Adaptation Training should be undertaken. </w:t>
      </w:r>
    </w:p>
    <w:p w:rsidR="007B7889" w:rsidRPr="007B7889" w:rsidRDefault="007B7889" w:rsidP="007B7889">
      <w:pPr>
        <w:ind w:left="1276"/>
        <w:jc w:val="both"/>
        <w:rPr>
          <w:rFonts w:eastAsia="SimSun" w:cs="Arial"/>
          <w:szCs w:val="22"/>
        </w:rPr>
      </w:pPr>
    </w:p>
    <w:p w:rsidR="007B7889" w:rsidRPr="007B7889" w:rsidRDefault="007B7889" w:rsidP="007B7889">
      <w:pPr>
        <w:ind w:left="1276"/>
        <w:jc w:val="both"/>
        <w:rPr>
          <w:rFonts w:eastAsia="SimSun" w:cs="Arial"/>
          <w:szCs w:val="22"/>
        </w:rPr>
      </w:pPr>
      <w:r w:rsidRPr="007B7889">
        <w:rPr>
          <w:rFonts w:eastAsia="SimSun" w:cs="Arial"/>
          <w:szCs w:val="22"/>
        </w:rPr>
        <w:t xml:space="preserve">It is recommended that the Adaptation Training should take place, if possible, before the changes effects the operations. </w:t>
      </w:r>
    </w:p>
    <w:p w:rsidR="007B7889" w:rsidRPr="007B7889" w:rsidRDefault="007B7889" w:rsidP="007B7889">
      <w:pPr>
        <w:ind w:left="1276"/>
        <w:jc w:val="both"/>
        <w:rPr>
          <w:rFonts w:eastAsia="SimSun" w:cs="Arial"/>
          <w:szCs w:val="22"/>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t>Duration (how long)</w:t>
      </w:r>
    </w:p>
    <w:p w:rsidR="007B7889" w:rsidRPr="007B7889" w:rsidRDefault="007B7889" w:rsidP="007B7889">
      <w:pPr>
        <w:autoSpaceDE w:val="0"/>
        <w:autoSpaceDN w:val="0"/>
        <w:adjustRightInd w:val="0"/>
        <w:spacing w:after="120"/>
        <w:ind w:left="1276" w:firstLine="1"/>
        <w:jc w:val="both"/>
        <w:rPr>
          <w:rFonts w:eastAsia="SimSun" w:cs="Arial"/>
          <w:color w:val="000000"/>
          <w:szCs w:val="22"/>
          <w:lang w:eastAsia="en-GB"/>
        </w:rPr>
      </w:pPr>
      <w:r w:rsidRPr="007B7889">
        <w:rPr>
          <w:rFonts w:eastAsia="SimSun" w:cs="Arial"/>
          <w:color w:val="000000"/>
          <w:szCs w:val="22"/>
          <w:lang w:eastAsia="en-GB"/>
        </w:rPr>
        <w:t>It is difficult to recommend a fixed duration for the Adaptation Training because there are several variables that will affect the time needed for VTS Personnel to become familiar with the changes.</w:t>
      </w:r>
    </w:p>
    <w:p w:rsidR="007B7889" w:rsidRPr="007B7889" w:rsidRDefault="007B7889" w:rsidP="007B7889">
      <w:pPr>
        <w:autoSpaceDE w:val="0"/>
        <w:autoSpaceDN w:val="0"/>
        <w:adjustRightInd w:val="0"/>
        <w:spacing w:after="120"/>
        <w:ind w:left="1276" w:firstLine="1"/>
        <w:jc w:val="both"/>
        <w:rPr>
          <w:rFonts w:eastAsia="SimSun" w:cs="Arial"/>
          <w:color w:val="000000"/>
          <w:szCs w:val="22"/>
          <w:lang w:eastAsia="en-GB"/>
        </w:rPr>
      </w:pPr>
      <w:r w:rsidRPr="007B7889">
        <w:rPr>
          <w:rFonts w:eastAsia="SimSun" w:cs="Arial"/>
          <w:color w:val="000000"/>
          <w:szCs w:val="22"/>
          <w:lang w:eastAsia="en-GB"/>
        </w:rPr>
        <w:t xml:space="preserve">In determining the duration, the Competent/VTS Authority should consider the complexity, number and content of the changes as well as </w:t>
      </w:r>
      <w:r w:rsidRPr="007B7889">
        <w:rPr>
          <w:rFonts w:eastAsia="SimSun" w:cs="Arial"/>
          <w:color w:val="000000"/>
          <w:szCs w:val="22"/>
          <w:lang w:eastAsia="de-DE"/>
        </w:rPr>
        <w:t>the training objectives.</w:t>
      </w:r>
    </w:p>
    <w:p w:rsidR="007B7889" w:rsidRPr="007B7889" w:rsidRDefault="007B7889" w:rsidP="007B7889">
      <w:pPr>
        <w:autoSpaceDE w:val="0"/>
        <w:autoSpaceDN w:val="0"/>
        <w:adjustRightInd w:val="0"/>
        <w:spacing w:after="120"/>
        <w:ind w:left="1276" w:firstLine="1"/>
        <w:jc w:val="both"/>
        <w:rPr>
          <w:rFonts w:eastAsia="SimSun" w:cs="Arial"/>
          <w:color w:val="000000"/>
          <w:szCs w:val="22"/>
          <w:lang w:eastAsia="en-GB"/>
        </w:rPr>
      </w:pPr>
      <w:r w:rsidRPr="007B7889">
        <w:rPr>
          <w:rFonts w:eastAsia="SimSun" w:cs="Arial"/>
          <w:color w:val="000000"/>
          <w:szCs w:val="22"/>
          <w:lang w:eastAsia="en-GB"/>
        </w:rPr>
        <w:t>Other variables to be considered are e.g.:</w:t>
      </w:r>
    </w:p>
    <w:p w:rsidR="007B7889" w:rsidRPr="007B7889" w:rsidRDefault="007B7889" w:rsidP="005978BC">
      <w:pPr>
        <w:numPr>
          <w:ilvl w:val="0"/>
          <w:numId w:val="38"/>
        </w:numPr>
        <w:spacing w:after="120"/>
        <w:jc w:val="both"/>
        <w:rPr>
          <w:rFonts w:eastAsia="SimSun"/>
          <w:szCs w:val="20"/>
          <w:lang w:eastAsia="en-GB"/>
        </w:rPr>
      </w:pPr>
      <w:r w:rsidRPr="007B7889">
        <w:rPr>
          <w:rFonts w:eastAsia="SimSun"/>
          <w:szCs w:val="20"/>
          <w:lang w:eastAsia="en-GB"/>
        </w:rPr>
        <w:lastRenderedPageBreak/>
        <w:t xml:space="preserve">the resources available to deliver the training with reference to both human and physical resources and </w:t>
      </w:r>
    </w:p>
    <w:p w:rsidR="007B7889" w:rsidRPr="007B7889" w:rsidRDefault="007B7889" w:rsidP="005978BC">
      <w:pPr>
        <w:numPr>
          <w:ilvl w:val="0"/>
          <w:numId w:val="38"/>
        </w:numPr>
        <w:spacing w:after="120"/>
        <w:jc w:val="both"/>
        <w:rPr>
          <w:rFonts w:eastAsia="SimSun"/>
          <w:szCs w:val="20"/>
          <w:lang w:eastAsia="en-GB"/>
        </w:rPr>
      </w:pPr>
      <w:proofErr w:type="gramStart"/>
      <w:r w:rsidRPr="007B7889">
        <w:rPr>
          <w:rFonts w:eastAsia="SimSun"/>
          <w:szCs w:val="20"/>
          <w:lang w:eastAsia="en-GB"/>
        </w:rPr>
        <w:t>the</w:t>
      </w:r>
      <w:proofErr w:type="gramEnd"/>
      <w:r w:rsidRPr="007B7889">
        <w:rPr>
          <w:rFonts w:eastAsia="SimSun"/>
          <w:szCs w:val="20"/>
          <w:lang w:eastAsia="en-GB"/>
        </w:rPr>
        <w:t xml:space="preserve"> number of VTS Personnel undergoing course/training. </w:t>
      </w:r>
    </w:p>
    <w:p w:rsidR="007B7889" w:rsidRPr="007B7889" w:rsidRDefault="007B7889" w:rsidP="007B7889">
      <w:pPr>
        <w:rPr>
          <w:rFonts w:eastAsia="SimSun"/>
          <w:szCs w:val="20"/>
          <w:lang w:eastAsia="en-GB"/>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t>Implementation</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r w:rsidRPr="007B7889">
        <w:rPr>
          <w:rFonts w:eastAsia="SimSun" w:cs="Arial"/>
          <w:color w:val="000000"/>
          <w:szCs w:val="22"/>
          <w:lang w:eastAsia="en-GB"/>
        </w:rPr>
        <w:t xml:space="preserve">For the course/training to run smoothly and effectively, considerable attention must be paid to: </w:t>
      </w:r>
    </w:p>
    <w:p w:rsidR="007B7889" w:rsidRPr="007B7889" w:rsidRDefault="007B7889" w:rsidP="007B7889">
      <w:pPr>
        <w:autoSpaceDE w:val="0"/>
        <w:autoSpaceDN w:val="0"/>
        <w:adjustRightInd w:val="0"/>
        <w:spacing w:after="120"/>
        <w:ind w:left="1985" w:hanging="425"/>
        <w:jc w:val="both"/>
        <w:rPr>
          <w:rFonts w:eastAsia="SimSun" w:cs="Arial"/>
          <w:color w:val="000000"/>
          <w:szCs w:val="22"/>
          <w:lang w:eastAsia="en-GB"/>
        </w:rPr>
      </w:pPr>
      <w:r w:rsidRPr="007B7889">
        <w:rPr>
          <w:rFonts w:eastAsia="SimSun" w:cs="Arial"/>
          <w:color w:val="000000"/>
          <w:szCs w:val="22"/>
          <w:lang w:eastAsia="en-GB"/>
        </w:rPr>
        <w:t>•</w:t>
      </w:r>
      <w:r w:rsidRPr="007B7889">
        <w:rPr>
          <w:rFonts w:eastAsia="SimSun" w:cs="Arial"/>
          <w:color w:val="000000"/>
          <w:szCs w:val="22"/>
          <w:lang w:eastAsia="en-GB"/>
        </w:rPr>
        <w:tab/>
        <w:t xml:space="preserve">The need for the Competent/VTS Authority to create course/training syllabus. These are intended to provide structure for and means of, monitoring this course/training; </w:t>
      </w:r>
    </w:p>
    <w:p w:rsidR="007B7889" w:rsidRPr="007B7889" w:rsidRDefault="007B7889" w:rsidP="007B7889">
      <w:pPr>
        <w:autoSpaceDE w:val="0"/>
        <w:autoSpaceDN w:val="0"/>
        <w:adjustRightInd w:val="0"/>
        <w:spacing w:after="120"/>
        <w:ind w:left="1985" w:hanging="425"/>
        <w:jc w:val="both"/>
        <w:rPr>
          <w:rFonts w:eastAsia="SimSun" w:cs="Arial"/>
          <w:color w:val="000000"/>
          <w:szCs w:val="22"/>
          <w:lang w:eastAsia="en-GB"/>
        </w:rPr>
      </w:pPr>
      <w:r w:rsidRPr="007B7889">
        <w:rPr>
          <w:rFonts w:eastAsia="SimSun" w:cs="Arial"/>
          <w:color w:val="000000"/>
          <w:szCs w:val="22"/>
          <w:lang w:eastAsia="en-GB"/>
        </w:rPr>
        <w:t>•</w:t>
      </w:r>
      <w:r w:rsidRPr="007B7889">
        <w:rPr>
          <w:rFonts w:eastAsia="SimSun" w:cs="Arial"/>
          <w:color w:val="000000"/>
          <w:szCs w:val="22"/>
          <w:lang w:eastAsia="en-GB"/>
        </w:rPr>
        <w:tab/>
        <w:t xml:space="preserve">The availability and use of qualified internal and external teaching/training personnel; </w:t>
      </w:r>
    </w:p>
    <w:p w:rsidR="007B7889" w:rsidRPr="007B7889" w:rsidRDefault="007B7889" w:rsidP="007B7889">
      <w:pPr>
        <w:autoSpaceDE w:val="0"/>
        <w:autoSpaceDN w:val="0"/>
        <w:adjustRightInd w:val="0"/>
        <w:spacing w:after="120"/>
        <w:ind w:left="1985" w:hanging="425"/>
        <w:jc w:val="both"/>
        <w:rPr>
          <w:rFonts w:eastAsia="SimSun" w:cs="Arial"/>
          <w:color w:val="000000"/>
          <w:szCs w:val="22"/>
          <w:lang w:eastAsia="en-GB"/>
        </w:rPr>
      </w:pPr>
      <w:r w:rsidRPr="007B7889">
        <w:rPr>
          <w:rFonts w:eastAsia="SimSun" w:cs="Arial"/>
          <w:color w:val="000000"/>
          <w:szCs w:val="22"/>
          <w:lang w:eastAsia="en-GB"/>
        </w:rPr>
        <w:t>•</w:t>
      </w:r>
      <w:r w:rsidRPr="007B7889">
        <w:rPr>
          <w:rFonts w:eastAsia="SimSun" w:cs="Arial"/>
          <w:color w:val="000000"/>
          <w:szCs w:val="22"/>
          <w:lang w:eastAsia="en-GB"/>
        </w:rPr>
        <w:tab/>
        <w:t xml:space="preserve">The availability and use of support staff; </w:t>
      </w:r>
    </w:p>
    <w:p w:rsidR="007B7889" w:rsidRPr="007B7889" w:rsidRDefault="007B7889" w:rsidP="007B7889">
      <w:pPr>
        <w:autoSpaceDE w:val="0"/>
        <w:autoSpaceDN w:val="0"/>
        <w:adjustRightInd w:val="0"/>
        <w:spacing w:before="120" w:after="120"/>
        <w:ind w:left="1985" w:hanging="425"/>
        <w:rPr>
          <w:rFonts w:eastAsia="SimSun" w:cs="Arial"/>
          <w:color w:val="000000"/>
          <w:szCs w:val="22"/>
          <w:lang w:eastAsia="en-GB"/>
        </w:rPr>
      </w:pPr>
      <w:r w:rsidRPr="007B7889">
        <w:rPr>
          <w:rFonts w:eastAsia="SimSun" w:cs="Arial"/>
          <w:color w:val="000000"/>
          <w:szCs w:val="22"/>
          <w:lang w:eastAsia="en-GB"/>
        </w:rPr>
        <w:t>•</w:t>
      </w:r>
      <w:r w:rsidRPr="007B7889">
        <w:rPr>
          <w:rFonts w:eastAsia="SimSun" w:cs="Arial"/>
          <w:color w:val="000000"/>
          <w:szCs w:val="22"/>
          <w:lang w:eastAsia="en-GB"/>
        </w:rPr>
        <w:tab/>
        <w:t>The need for trainees to have access to equipment, remote sites, textbooks, manuals, procedures, technical documents, teaching materials, teaching aids and student materials;</w:t>
      </w:r>
    </w:p>
    <w:p w:rsidR="007B7889" w:rsidRPr="007B7889" w:rsidRDefault="007B7889" w:rsidP="007B7889">
      <w:pPr>
        <w:spacing w:after="120"/>
        <w:ind w:left="1985" w:hanging="425"/>
        <w:rPr>
          <w:rFonts w:eastAsia="SimSun"/>
          <w:szCs w:val="22"/>
        </w:rPr>
      </w:pPr>
      <w:r w:rsidRPr="007B7889">
        <w:rPr>
          <w:rFonts w:eastAsia="SimSun"/>
          <w:szCs w:val="22"/>
        </w:rPr>
        <w:t>•</w:t>
      </w:r>
      <w:r w:rsidRPr="007B7889">
        <w:rPr>
          <w:rFonts w:eastAsia="SimSun"/>
          <w:szCs w:val="22"/>
        </w:rPr>
        <w:tab/>
        <w:t>The need for trainees to have full and ample opportunity to carry out and practice changed procedures under supervision.</w:t>
      </w:r>
    </w:p>
    <w:p w:rsidR="007B7889" w:rsidRPr="007B7889" w:rsidRDefault="007B7889" w:rsidP="007B7889">
      <w:pPr>
        <w:spacing w:after="120"/>
        <w:ind w:left="1134"/>
        <w:rPr>
          <w:rFonts w:eastAsia="SimSun"/>
          <w:lang w:eastAsia="de-DE"/>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t>Validation (</w:t>
      </w:r>
      <w:r w:rsidRPr="007B7889">
        <w:rPr>
          <w:rFonts w:eastAsia="SimSun"/>
          <w:szCs w:val="20"/>
          <w:highlight w:val="yellow"/>
          <w:lang w:eastAsia="de-DE"/>
        </w:rPr>
        <w:t>for all 3 training parts</w:t>
      </w:r>
      <w:r w:rsidRPr="007B7889">
        <w:rPr>
          <w:rFonts w:eastAsia="SimSun"/>
          <w:szCs w:val="20"/>
          <w:lang w:eastAsia="de-DE"/>
        </w:rPr>
        <w:t>)</w:t>
      </w:r>
    </w:p>
    <w:p w:rsidR="007B7889" w:rsidRPr="007B7889" w:rsidRDefault="007B7889" w:rsidP="007B7889">
      <w:pPr>
        <w:spacing w:after="120"/>
        <w:ind w:left="1276"/>
        <w:jc w:val="both"/>
        <w:rPr>
          <w:rFonts w:eastAsia="SimSun"/>
          <w:szCs w:val="22"/>
        </w:rPr>
      </w:pPr>
      <w:r w:rsidRPr="007B7889">
        <w:rPr>
          <w:rFonts w:eastAsia="SimSun"/>
          <w:szCs w:val="22"/>
        </w:rPr>
        <w:t xml:space="preserve">The information contained in this document has been validated by a group of technical advisers, consultants and experts on training of VTS Personnel for use in the </w:t>
      </w:r>
      <w:r w:rsidRPr="007B7889">
        <w:rPr>
          <w:rFonts w:eastAsia="SimSun"/>
          <w:szCs w:val="22"/>
          <w:u w:val="single"/>
        </w:rPr>
        <w:t>R-A-U</w:t>
      </w:r>
      <w:r w:rsidRPr="007B7889">
        <w:rPr>
          <w:rFonts w:eastAsia="SimSun"/>
          <w:szCs w:val="22"/>
        </w:rPr>
        <w:t xml:space="preserve"> Training so that the standards may be as consistent as possible. </w:t>
      </w:r>
    </w:p>
    <w:p w:rsidR="007B7889" w:rsidRPr="007B7889" w:rsidRDefault="007B7889" w:rsidP="007B7889">
      <w:pPr>
        <w:spacing w:after="120"/>
        <w:ind w:left="1276"/>
        <w:jc w:val="both"/>
        <w:rPr>
          <w:rFonts w:eastAsia="SimSun"/>
          <w:szCs w:val="22"/>
        </w:rPr>
      </w:pPr>
      <w:r w:rsidRPr="007B7889">
        <w:rPr>
          <w:rFonts w:eastAsia="SimSun"/>
          <w:szCs w:val="22"/>
        </w:rPr>
        <w:t xml:space="preserve">The technical advisers were drawn from the IALA VTS Committee, training institutions of IALA National Members and experienced VTS Operators/VTS Supervisors/VTS Managers. </w:t>
      </w:r>
    </w:p>
    <w:p w:rsidR="007B7889" w:rsidRPr="007B7889" w:rsidRDefault="007B7889" w:rsidP="007B7889">
      <w:pPr>
        <w:spacing w:after="120"/>
        <w:ind w:left="1276"/>
        <w:jc w:val="both"/>
        <w:rPr>
          <w:rFonts w:eastAsia="SimSun"/>
          <w:lang w:eastAsia="de-DE"/>
        </w:rPr>
      </w:pPr>
      <w:r w:rsidRPr="007B7889">
        <w:rPr>
          <w:rFonts w:eastAsia="SimSun"/>
          <w:szCs w:val="22"/>
        </w:rPr>
        <w:t>Validation in the context of this document means that the group has found no grounds to objects its contents.</w:t>
      </w:r>
    </w:p>
    <w:p w:rsidR="007B7889" w:rsidRPr="007B7889" w:rsidRDefault="007B7889" w:rsidP="007B7889">
      <w:pPr>
        <w:spacing w:after="120"/>
        <w:ind w:left="1276"/>
        <w:jc w:val="both"/>
        <w:rPr>
          <w:rFonts w:eastAsia="SimSun"/>
          <w:lang w:eastAsia="de-DE"/>
        </w:rPr>
      </w:pPr>
    </w:p>
    <w:p w:rsidR="007B7889" w:rsidRPr="007B7889" w:rsidRDefault="007B7889" w:rsidP="005978BC">
      <w:pPr>
        <w:keepNext/>
        <w:numPr>
          <w:ilvl w:val="2"/>
          <w:numId w:val="21"/>
        </w:numPr>
        <w:tabs>
          <w:tab w:val="clear" w:pos="992"/>
          <w:tab w:val="num" w:pos="360"/>
        </w:tabs>
        <w:spacing w:before="120" w:after="120"/>
        <w:ind w:left="0" w:firstLine="0"/>
        <w:jc w:val="both"/>
        <w:outlineLvl w:val="2"/>
        <w:rPr>
          <w:rFonts w:eastAsia="SimSun"/>
          <w:szCs w:val="20"/>
          <w:lang w:eastAsia="de-DE"/>
        </w:rPr>
      </w:pPr>
      <w:r w:rsidRPr="007B7889">
        <w:rPr>
          <w:rFonts w:eastAsia="SimSun"/>
          <w:szCs w:val="20"/>
          <w:lang w:eastAsia="de-DE"/>
        </w:rPr>
        <w:t>Training staff requirements (who)</w:t>
      </w:r>
    </w:p>
    <w:p w:rsidR="007B7889" w:rsidRPr="007B7889" w:rsidRDefault="007B7889" w:rsidP="007B7889">
      <w:pPr>
        <w:spacing w:after="120"/>
        <w:ind w:left="1276"/>
        <w:jc w:val="both"/>
        <w:rPr>
          <w:rFonts w:eastAsia="SimSun"/>
          <w:lang w:eastAsia="de-DE"/>
        </w:rPr>
      </w:pPr>
      <w:r w:rsidRPr="007B7889">
        <w:rPr>
          <w:rFonts w:eastAsia="SimSun"/>
          <w:szCs w:val="22"/>
        </w:rPr>
        <w:t>When using teaching persons</w:t>
      </w:r>
      <w:r w:rsidRPr="007B7889">
        <w:rPr>
          <w:rFonts w:eastAsia="SimSun"/>
          <w:lang w:eastAsia="de-DE"/>
        </w:rPr>
        <w:t xml:space="preserve"> outside the VTS organization a didactical background is preferable.</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r w:rsidRPr="007B7889">
        <w:rPr>
          <w:rFonts w:eastAsia="SimSun" w:cs="Arial"/>
          <w:color w:val="000000"/>
          <w:szCs w:val="22"/>
          <w:lang w:eastAsia="en-GB"/>
        </w:rPr>
        <w:t xml:space="preserve">All TTI’s (Teachers, Trainers, </w:t>
      </w:r>
      <w:proofErr w:type="gramStart"/>
      <w:r w:rsidRPr="007B7889">
        <w:rPr>
          <w:rFonts w:eastAsia="SimSun" w:cs="Arial"/>
          <w:color w:val="000000"/>
          <w:szCs w:val="22"/>
          <w:lang w:eastAsia="en-GB"/>
        </w:rPr>
        <w:t>Instructors</w:t>
      </w:r>
      <w:proofErr w:type="gramEnd"/>
      <w:r w:rsidRPr="007B7889">
        <w:rPr>
          <w:rFonts w:eastAsia="SimSun" w:cs="Arial"/>
          <w:color w:val="000000"/>
          <w:szCs w:val="22"/>
          <w:lang w:eastAsia="en-GB"/>
        </w:rPr>
        <w:t xml:space="preserve">) inside the VTS Organization or Accredited Training Organization should be appropriately qualified for the type and content of course/training required. </w:t>
      </w:r>
    </w:p>
    <w:p w:rsidR="007B7889" w:rsidRPr="007B7889" w:rsidRDefault="007B7889" w:rsidP="007B7889">
      <w:pPr>
        <w:keepNext/>
        <w:spacing w:before="120" w:after="120"/>
        <w:ind w:left="992"/>
        <w:jc w:val="both"/>
        <w:outlineLvl w:val="2"/>
        <w:rPr>
          <w:rFonts w:eastAsia="SimSun"/>
          <w:szCs w:val="20"/>
          <w:lang w:eastAsia="de-DE"/>
        </w:rPr>
      </w:pPr>
    </w:p>
    <w:p w:rsidR="007B7889" w:rsidRPr="007B7889" w:rsidRDefault="007B7889" w:rsidP="005978BC">
      <w:pPr>
        <w:keepNext/>
        <w:numPr>
          <w:ilvl w:val="2"/>
          <w:numId w:val="21"/>
        </w:numPr>
        <w:tabs>
          <w:tab w:val="clear" w:pos="992"/>
          <w:tab w:val="num" w:pos="360"/>
        </w:tabs>
        <w:spacing w:before="120" w:after="120"/>
        <w:ind w:left="0" w:firstLine="0"/>
        <w:jc w:val="both"/>
        <w:outlineLvl w:val="2"/>
        <w:rPr>
          <w:rFonts w:eastAsia="SimSun"/>
          <w:szCs w:val="20"/>
          <w:lang w:eastAsia="de-DE"/>
        </w:rPr>
      </w:pPr>
      <w:r w:rsidRPr="007B7889">
        <w:rPr>
          <w:rFonts w:eastAsia="SimSun"/>
          <w:szCs w:val="20"/>
          <w:lang w:eastAsia="de-DE"/>
        </w:rPr>
        <w:t>Course intake - limitations (how many)</w:t>
      </w:r>
    </w:p>
    <w:p w:rsidR="007B7889" w:rsidRPr="007B7889" w:rsidRDefault="007B7889" w:rsidP="007B7889">
      <w:pPr>
        <w:autoSpaceDE w:val="0"/>
        <w:autoSpaceDN w:val="0"/>
        <w:adjustRightInd w:val="0"/>
        <w:spacing w:after="120"/>
        <w:ind w:left="1276" w:firstLine="1"/>
        <w:jc w:val="both"/>
        <w:rPr>
          <w:rFonts w:eastAsia="SimSun" w:cs="Arial"/>
          <w:color w:val="000000"/>
          <w:szCs w:val="22"/>
          <w:lang w:eastAsia="en-GB"/>
        </w:rPr>
      </w:pPr>
      <w:r w:rsidRPr="007B7889">
        <w:rPr>
          <w:rFonts w:eastAsia="SimSun" w:cs="Arial"/>
          <w:color w:val="000000"/>
          <w:szCs w:val="22"/>
          <w:lang w:eastAsia="en-GB"/>
        </w:rPr>
        <w:t>It is difficult to recommend a fixed course intake for the Adaptation Training because there are several variables that will affect the number of trainees, as e.g.:</w:t>
      </w:r>
    </w:p>
    <w:p w:rsidR="007B7889" w:rsidRPr="007B7889" w:rsidRDefault="007B7889" w:rsidP="005978BC">
      <w:pPr>
        <w:numPr>
          <w:ilvl w:val="0"/>
          <w:numId w:val="39"/>
        </w:numPr>
        <w:autoSpaceDE w:val="0"/>
        <w:autoSpaceDN w:val="0"/>
        <w:adjustRightInd w:val="0"/>
        <w:spacing w:after="120"/>
        <w:jc w:val="both"/>
        <w:rPr>
          <w:rFonts w:eastAsia="SimSun" w:cs="Arial"/>
          <w:color w:val="000000"/>
          <w:szCs w:val="22"/>
          <w:lang w:eastAsia="en-GB"/>
        </w:rPr>
      </w:pPr>
      <w:r w:rsidRPr="007B7889">
        <w:rPr>
          <w:rFonts w:eastAsia="SimSun" w:cs="Arial"/>
          <w:color w:val="000000"/>
          <w:szCs w:val="22"/>
          <w:lang w:eastAsia="en-GB"/>
        </w:rPr>
        <w:t>the limit to take trainees out of the daily operations;</w:t>
      </w:r>
    </w:p>
    <w:p w:rsidR="007B7889" w:rsidRPr="007B7889" w:rsidRDefault="007B7889" w:rsidP="005978BC">
      <w:pPr>
        <w:numPr>
          <w:ilvl w:val="0"/>
          <w:numId w:val="39"/>
        </w:numPr>
        <w:autoSpaceDE w:val="0"/>
        <w:autoSpaceDN w:val="0"/>
        <w:adjustRightInd w:val="0"/>
        <w:spacing w:after="120"/>
        <w:jc w:val="both"/>
        <w:rPr>
          <w:rFonts w:eastAsia="SimSun" w:cs="Arial"/>
          <w:color w:val="000000"/>
          <w:szCs w:val="22"/>
          <w:lang w:eastAsia="en-GB"/>
        </w:rPr>
      </w:pPr>
      <w:r w:rsidRPr="007B7889">
        <w:rPr>
          <w:rFonts w:eastAsia="SimSun" w:cs="Arial"/>
          <w:color w:val="000000"/>
          <w:szCs w:val="22"/>
          <w:lang w:eastAsia="en-GB"/>
        </w:rPr>
        <w:t>the type of training;</w:t>
      </w:r>
    </w:p>
    <w:p w:rsidR="007B7889" w:rsidRPr="007B7889" w:rsidRDefault="007B7889" w:rsidP="005978BC">
      <w:pPr>
        <w:numPr>
          <w:ilvl w:val="0"/>
          <w:numId w:val="39"/>
        </w:numPr>
        <w:autoSpaceDE w:val="0"/>
        <w:autoSpaceDN w:val="0"/>
        <w:adjustRightInd w:val="0"/>
        <w:spacing w:after="120"/>
        <w:jc w:val="both"/>
        <w:rPr>
          <w:rFonts w:eastAsia="SimSun" w:cs="Arial"/>
          <w:color w:val="000000"/>
          <w:szCs w:val="22"/>
          <w:lang w:eastAsia="en-GB"/>
        </w:rPr>
      </w:pPr>
      <w:proofErr w:type="gramStart"/>
      <w:r w:rsidRPr="007B7889">
        <w:rPr>
          <w:rFonts w:eastAsia="SimSun" w:cs="Arial"/>
          <w:color w:val="000000"/>
          <w:szCs w:val="22"/>
          <w:lang w:eastAsia="en-GB"/>
        </w:rPr>
        <w:t>resources</w:t>
      </w:r>
      <w:proofErr w:type="gramEnd"/>
      <w:r w:rsidRPr="007B7889">
        <w:rPr>
          <w:rFonts w:eastAsia="SimSun" w:cs="Arial"/>
          <w:color w:val="000000"/>
          <w:szCs w:val="22"/>
          <w:lang w:eastAsia="en-GB"/>
        </w:rPr>
        <w:t xml:space="preserve"> needed for delivering the training.</w:t>
      </w:r>
    </w:p>
    <w:p w:rsidR="007B7889" w:rsidRPr="007B7889" w:rsidRDefault="007B7889" w:rsidP="007B7889">
      <w:pPr>
        <w:spacing w:after="120"/>
        <w:ind w:left="1276"/>
        <w:jc w:val="both"/>
        <w:rPr>
          <w:rFonts w:eastAsia="SimSun"/>
          <w:lang w:eastAsia="de-DE"/>
        </w:rPr>
      </w:pPr>
      <w:r w:rsidRPr="007B7889">
        <w:rPr>
          <w:rFonts w:eastAsia="SimSun"/>
          <w:szCs w:val="22"/>
        </w:rPr>
        <w:lastRenderedPageBreak/>
        <w:t xml:space="preserve">Should there be a requirement for classroom work during Adaptation </w:t>
      </w:r>
      <w:proofErr w:type="gramStart"/>
      <w:r w:rsidRPr="007B7889">
        <w:rPr>
          <w:rFonts w:eastAsia="SimSun"/>
          <w:szCs w:val="22"/>
        </w:rPr>
        <w:t>training,</w:t>
      </w:r>
      <w:proofErr w:type="gramEnd"/>
      <w:r w:rsidRPr="007B7889">
        <w:rPr>
          <w:rFonts w:eastAsia="SimSun"/>
          <w:szCs w:val="22"/>
        </w:rPr>
        <w:t xml:space="preserve"> class sizes may be limited at the discretion of the VTS Authority in order to allow the instructor to give adequate attention to individual trainees. In general, it is recommended that a maximum of 12 - 14 students be the upper limit that a single instructor can be expected to train satisfactorily. Should there be </w:t>
      </w:r>
      <w:proofErr w:type="gramStart"/>
      <w:r w:rsidRPr="007B7889">
        <w:rPr>
          <w:rFonts w:eastAsia="SimSun"/>
          <w:szCs w:val="22"/>
        </w:rPr>
        <w:t>a hands</w:t>
      </w:r>
      <w:proofErr w:type="gramEnd"/>
      <w:r w:rsidRPr="007B7889">
        <w:rPr>
          <w:rFonts w:eastAsia="SimSun"/>
          <w:szCs w:val="22"/>
        </w:rPr>
        <w:t xml:space="preserve">-on equipment training then the upper limit can be smaller. </w:t>
      </w:r>
    </w:p>
    <w:p w:rsidR="007B7889" w:rsidRPr="007B7889" w:rsidRDefault="007B7889" w:rsidP="007B7889">
      <w:pPr>
        <w:spacing w:after="120"/>
        <w:ind w:left="283" w:firstLine="210"/>
        <w:rPr>
          <w:rFonts w:eastAsia="SimSun"/>
          <w:lang w:eastAsia="de-DE"/>
        </w:rPr>
      </w:pPr>
    </w:p>
    <w:p w:rsidR="007B7889" w:rsidRPr="007B7889" w:rsidRDefault="007B7889" w:rsidP="007B7889">
      <w:pPr>
        <w:spacing w:after="120"/>
        <w:ind w:left="1134"/>
        <w:rPr>
          <w:rFonts w:eastAsia="SimSun"/>
          <w:lang w:eastAsia="de-DE"/>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t>Delivery / Organisation (how) (</w:t>
      </w:r>
      <w:r w:rsidRPr="007B7889">
        <w:rPr>
          <w:rFonts w:eastAsia="SimSun"/>
          <w:szCs w:val="20"/>
          <w:highlight w:val="yellow"/>
          <w:lang w:eastAsia="de-DE"/>
        </w:rPr>
        <w:t>for all 3 training parts</w:t>
      </w:r>
      <w:r w:rsidRPr="007B7889">
        <w:rPr>
          <w:rFonts w:eastAsia="SimSun"/>
          <w:szCs w:val="20"/>
          <w:lang w:eastAsia="de-DE"/>
        </w:rPr>
        <w:t>)</w:t>
      </w:r>
    </w:p>
    <w:p w:rsidR="007B7889" w:rsidRPr="007B7889" w:rsidRDefault="007B7889" w:rsidP="007B7889">
      <w:pPr>
        <w:autoSpaceDE w:val="0"/>
        <w:autoSpaceDN w:val="0"/>
        <w:adjustRightInd w:val="0"/>
        <w:ind w:left="1276"/>
        <w:jc w:val="both"/>
        <w:rPr>
          <w:rFonts w:eastAsia="SimSun" w:cs="Arial"/>
          <w:color w:val="000000"/>
          <w:szCs w:val="22"/>
          <w:lang w:eastAsia="en-GB"/>
        </w:rPr>
      </w:pPr>
    </w:p>
    <w:p w:rsidR="007B7889" w:rsidRPr="007B7889" w:rsidRDefault="007B7889" w:rsidP="007B7889">
      <w:pPr>
        <w:autoSpaceDE w:val="0"/>
        <w:autoSpaceDN w:val="0"/>
        <w:adjustRightInd w:val="0"/>
        <w:ind w:left="1276"/>
        <w:jc w:val="both"/>
        <w:rPr>
          <w:rFonts w:eastAsia="SimSun" w:cs="Arial"/>
          <w:color w:val="000000"/>
          <w:szCs w:val="22"/>
          <w:lang w:eastAsia="en-GB"/>
        </w:rPr>
      </w:pPr>
      <w:r w:rsidRPr="007B7889">
        <w:rPr>
          <w:rFonts w:eastAsia="SimSun" w:cs="Arial"/>
          <w:color w:val="000000"/>
          <w:szCs w:val="22"/>
          <w:lang w:eastAsia="en-GB"/>
        </w:rPr>
        <w:t xml:space="preserve">The training programme should consist of clearly stated training plans for the subject area providing: </w:t>
      </w:r>
    </w:p>
    <w:p w:rsidR="007B7889" w:rsidRPr="007B7889" w:rsidRDefault="007B7889" w:rsidP="005978BC">
      <w:pPr>
        <w:numPr>
          <w:ilvl w:val="0"/>
          <w:numId w:val="35"/>
        </w:numPr>
        <w:ind w:left="1701" w:hanging="425"/>
        <w:jc w:val="both"/>
        <w:rPr>
          <w:rFonts w:eastAsia="SimSun"/>
          <w:szCs w:val="22"/>
        </w:rPr>
      </w:pPr>
      <w:r w:rsidRPr="007B7889">
        <w:rPr>
          <w:rFonts w:eastAsia="SimSun"/>
          <w:szCs w:val="22"/>
        </w:rPr>
        <w:t>Learning objectives and goals;</w:t>
      </w:r>
    </w:p>
    <w:p w:rsidR="007B7889" w:rsidRPr="007B7889" w:rsidRDefault="007B7889" w:rsidP="005978BC">
      <w:pPr>
        <w:numPr>
          <w:ilvl w:val="0"/>
          <w:numId w:val="35"/>
        </w:numPr>
        <w:ind w:left="1701" w:hanging="425"/>
        <w:jc w:val="both"/>
        <w:rPr>
          <w:rFonts w:eastAsia="SimSun"/>
          <w:szCs w:val="22"/>
        </w:rPr>
      </w:pPr>
      <w:r w:rsidRPr="007B7889">
        <w:rPr>
          <w:rFonts w:eastAsia="SimSun"/>
          <w:szCs w:val="22"/>
        </w:rPr>
        <w:t>Relation to the module(s) in Model Courses V-103 1 to 3 and</w:t>
      </w:r>
    </w:p>
    <w:p w:rsidR="007B7889" w:rsidRPr="007B7889" w:rsidRDefault="007B7889" w:rsidP="005978BC">
      <w:pPr>
        <w:numPr>
          <w:ilvl w:val="0"/>
          <w:numId w:val="35"/>
        </w:numPr>
        <w:ind w:left="1701" w:hanging="425"/>
        <w:jc w:val="both"/>
        <w:rPr>
          <w:rFonts w:eastAsia="SimSun"/>
          <w:szCs w:val="22"/>
        </w:rPr>
      </w:pPr>
      <w:r w:rsidRPr="007B7889">
        <w:rPr>
          <w:rFonts w:eastAsia="SimSun"/>
          <w:szCs w:val="22"/>
        </w:rPr>
        <w:t>Assessment or evaluation approval after following Training in this Revalidation Process.</w:t>
      </w:r>
    </w:p>
    <w:p w:rsidR="007B7889" w:rsidRPr="007B7889" w:rsidRDefault="007B7889" w:rsidP="007B7889">
      <w:pPr>
        <w:ind w:left="1276"/>
        <w:jc w:val="both"/>
        <w:rPr>
          <w:rFonts w:eastAsia="SimSun"/>
          <w:szCs w:val="22"/>
        </w:rPr>
      </w:pPr>
    </w:p>
    <w:p w:rsidR="007B7889" w:rsidRPr="007B7889" w:rsidRDefault="007B7889" w:rsidP="007B7889">
      <w:pPr>
        <w:ind w:left="1276"/>
        <w:jc w:val="both"/>
        <w:rPr>
          <w:rFonts w:eastAsia="SimSun"/>
          <w:szCs w:val="22"/>
        </w:rPr>
      </w:pPr>
      <w:r w:rsidRPr="007B7889">
        <w:rPr>
          <w:rFonts w:eastAsia="SimSun"/>
          <w:szCs w:val="22"/>
        </w:rPr>
        <w:t>Above all the training programme should be structured so that all elements of the plan are:</w:t>
      </w:r>
    </w:p>
    <w:p w:rsidR="007B7889" w:rsidRPr="007B7889" w:rsidRDefault="007B7889" w:rsidP="007B7889">
      <w:pPr>
        <w:autoSpaceDE w:val="0"/>
        <w:autoSpaceDN w:val="0"/>
        <w:adjustRightInd w:val="0"/>
        <w:spacing w:after="120"/>
        <w:ind w:left="1701" w:hanging="425"/>
        <w:jc w:val="both"/>
        <w:rPr>
          <w:rFonts w:eastAsia="SimSun" w:cs="Arial"/>
          <w:color w:val="000000"/>
          <w:szCs w:val="22"/>
          <w:lang w:eastAsia="en-GB"/>
        </w:rPr>
      </w:pPr>
      <w:r w:rsidRPr="007B7889">
        <w:rPr>
          <w:rFonts w:eastAsia="SimSun" w:cs="Arial"/>
          <w:b/>
          <w:bCs/>
          <w:color w:val="000000"/>
          <w:szCs w:val="22"/>
          <w:lang w:eastAsia="en-GB"/>
        </w:rPr>
        <w:t xml:space="preserve">S </w:t>
      </w:r>
      <w:r w:rsidRPr="007B7889">
        <w:rPr>
          <w:rFonts w:eastAsia="SimSun" w:cs="Arial"/>
          <w:b/>
          <w:bCs/>
          <w:color w:val="000000"/>
          <w:szCs w:val="22"/>
          <w:lang w:eastAsia="en-GB"/>
        </w:rPr>
        <w:tab/>
      </w:r>
      <w:r w:rsidRPr="007B7889">
        <w:rPr>
          <w:rFonts w:eastAsia="SimSun" w:cs="Arial"/>
          <w:color w:val="000000"/>
          <w:szCs w:val="22"/>
          <w:lang w:eastAsia="en-GB"/>
        </w:rPr>
        <w:t xml:space="preserve">- </w:t>
      </w:r>
      <w:proofErr w:type="gramStart"/>
      <w:r w:rsidRPr="007B7889">
        <w:rPr>
          <w:rFonts w:eastAsia="SimSun" w:cs="Arial"/>
          <w:color w:val="000000"/>
          <w:szCs w:val="22"/>
          <w:lang w:eastAsia="en-GB"/>
        </w:rPr>
        <w:t>specific</w:t>
      </w:r>
      <w:proofErr w:type="gramEnd"/>
      <w:r w:rsidRPr="007B7889">
        <w:rPr>
          <w:rFonts w:eastAsia="SimSun" w:cs="Arial"/>
          <w:color w:val="000000"/>
          <w:szCs w:val="22"/>
          <w:lang w:eastAsia="en-GB"/>
        </w:rPr>
        <w:t xml:space="preserve">, significant, stretching; </w:t>
      </w:r>
    </w:p>
    <w:p w:rsidR="007B7889" w:rsidRPr="007B7889" w:rsidRDefault="007B7889" w:rsidP="007B7889">
      <w:pPr>
        <w:autoSpaceDE w:val="0"/>
        <w:autoSpaceDN w:val="0"/>
        <w:adjustRightInd w:val="0"/>
        <w:spacing w:after="120"/>
        <w:ind w:left="1701" w:hanging="425"/>
        <w:jc w:val="both"/>
        <w:rPr>
          <w:rFonts w:eastAsia="SimSun" w:cs="Arial"/>
          <w:color w:val="000000"/>
          <w:szCs w:val="22"/>
          <w:lang w:eastAsia="en-GB"/>
        </w:rPr>
      </w:pPr>
      <w:r w:rsidRPr="007B7889">
        <w:rPr>
          <w:rFonts w:eastAsia="SimSun" w:cs="Arial"/>
          <w:b/>
          <w:bCs/>
          <w:color w:val="000000"/>
          <w:szCs w:val="22"/>
          <w:lang w:eastAsia="en-GB"/>
        </w:rPr>
        <w:t xml:space="preserve">M </w:t>
      </w:r>
      <w:r w:rsidRPr="007B7889">
        <w:rPr>
          <w:rFonts w:eastAsia="SimSun" w:cs="Arial"/>
          <w:b/>
          <w:bCs/>
          <w:color w:val="000000"/>
          <w:szCs w:val="22"/>
          <w:lang w:eastAsia="en-GB"/>
        </w:rPr>
        <w:tab/>
      </w:r>
      <w:r w:rsidRPr="007B7889">
        <w:rPr>
          <w:rFonts w:eastAsia="SimSun" w:cs="Arial"/>
          <w:color w:val="000000"/>
          <w:szCs w:val="22"/>
          <w:lang w:eastAsia="en-GB"/>
        </w:rPr>
        <w:t xml:space="preserve">- </w:t>
      </w:r>
      <w:proofErr w:type="gramStart"/>
      <w:r w:rsidRPr="007B7889">
        <w:rPr>
          <w:rFonts w:eastAsia="SimSun" w:cs="Arial"/>
          <w:color w:val="000000"/>
          <w:szCs w:val="22"/>
          <w:lang w:eastAsia="en-GB"/>
        </w:rPr>
        <w:t>measurable</w:t>
      </w:r>
      <w:proofErr w:type="gramEnd"/>
      <w:r w:rsidRPr="007B7889">
        <w:rPr>
          <w:rFonts w:eastAsia="SimSun" w:cs="Arial"/>
          <w:color w:val="000000"/>
          <w:szCs w:val="22"/>
          <w:lang w:eastAsia="en-GB"/>
        </w:rPr>
        <w:t xml:space="preserve">, meaningful, motivational; </w:t>
      </w:r>
    </w:p>
    <w:p w:rsidR="007B7889" w:rsidRPr="007B7889" w:rsidRDefault="007B7889" w:rsidP="007B7889">
      <w:pPr>
        <w:autoSpaceDE w:val="0"/>
        <w:autoSpaceDN w:val="0"/>
        <w:adjustRightInd w:val="0"/>
        <w:spacing w:after="120"/>
        <w:ind w:left="1701" w:hanging="425"/>
        <w:jc w:val="both"/>
        <w:rPr>
          <w:rFonts w:eastAsia="SimSun" w:cs="Arial"/>
          <w:color w:val="000000"/>
          <w:szCs w:val="22"/>
          <w:lang w:eastAsia="en-GB"/>
        </w:rPr>
      </w:pPr>
      <w:r w:rsidRPr="007B7889">
        <w:rPr>
          <w:rFonts w:eastAsia="SimSun" w:cs="Arial"/>
          <w:b/>
          <w:bCs/>
          <w:color w:val="000000"/>
          <w:szCs w:val="22"/>
          <w:lang w:eastAsia="en-GB"/>
        </w:rPr>
        <w:t>A</w:t>
      </w:r>
      <w:r w:rsidRPr="007B7889">
        <w:rPr>
          <w:rFonts w:eastAsia="SimSun" w:cs="Arial"/>
          <w:b/>
          <w:bCs/>
          <w:color w:val="000000"/>
          <w:szCs w:val="22"/>
          <w:lang w:eastAsia="en-GB"/>
        </w:rPr>
        <w:tab/>
      </w:r>
      <w:r w:rsidRPr="007B7889">
        <w:rPr>
          <w:rFonts w:eastAsia="SimSun" w:cs="Arial"/>
          <w:color w:val="000000"/>
          <w:szCs w:val="22"/>
          <w:lang w:eastAsia="en-GB"/>
        </w:rPr>
        <w:t xml:space="preserve">- </w:t>
      </w:r>
      <w:proofErr w:type="gramStart"/>
      <w:r w:rsidRPr="007B7889">
        <w:rPr>
          <w:rFonts w:eastAsia="SimSun" w:cs="Arial"/>
          <w:color w:val="000000"/>
          <w:szCs w:val="22"/>
          <w:lang w:eastAsia="en-GB"/>
        </w:rPr>
        <w:t>agreed</w:t>
      </w:r>
      <w:proofErr w:type="gramEnd"/>
      <w:r w:rsidRPr="007B7889">
        <w:rPr>
          <w:rFonts w:eastAsia="SimSun" w:cs="Arial"/>
          <w:color w:val="000000"/>
          <w:szCs w:val="22"/>
          <w:lang w:eastAsia="en-GB"/>
        </w:rPr>
        <w:t xml:space="preserve"> upon, attainable, achievable, acceptable, action-oriented; </w:t>
      </w:r>
    </w:p>
    <w:p w:rsidR="007B7889" w:rsidRPr="007B7889" w:rsidRDefault="007B7889" w:rsidP="007B7889">
      <w:pPr>
        <w:autoSpaceDE w:val="0"/>
        <w:autoSpaceDN w:val="0"/>
        <w:adjustRightInd w:val="0"/>
        <w:spacing w:after="120"/>
        <w:ind w:left="1701" w:hanging="425"/>
        <w:jc w:val="both"/>
        <w:rPr>
          <w:rFonts w:eastAsia="SimSun" w:cs="Arial"/>
          <w:color w:val="000000"/>
          <w:szCs w:val="22"/>
          <w:lang w:eastAsia="en-GB"/>
        </w:rPr>
      </w:pPr>
      <w:r w:rsidRPr="007B7889">
        <w:rPr>
          <w:rFonts w:eastAsia="SimSun" w:cs="Arial"/>
          <w:b/>
          <w:bCs/>
          <w:color w:val="000000"/>
          <w:szCs w:val="22"/>
          <w:lang w:eastAsia="en-GB"/>
        </w:rPr>
        <w:t xml:space="preserve">R </w:t>
      </w:r>
      <w:r w:rsidRPr="007B7889">
        <w:rPr>
          <w:rFonts w:eastAsia="SimSun" w:cs="Arial"/>
          <w:b/>
          <w:bCs/>
          <w:color w:val="000000"/>
          <w:szCs w:val="22"/>
          <w:lang w:eastAsia="en-GB"/>
        </w:rPr>
        <w:tab/>
      </w:r>
      <w:r w:rsidRPr="007B7889">
        <w:rPr>
          <w:rFonts w:eastAsia="SimSun" w:cs="Arial"/>
          <w:color w:val="000000"/>
          <w:szCs w:val="22"/>
          <w:lang w:eastAsia="en-GB"/>
        </w:rPr>
        <w:t xml:space="preserve">- </w:t>
      </w:r>
      <w:proofErr w:type="gramStart"/>
      <w:r w:rsidRPr="007B7889">
        <w:rPr>
          <w:rFonts w:eastAsia="SimSun" w:cs="Arial"/>
          <w:color w:val="000000"/>
          <w:szCs w:val="22"/>
          <w:lang w:eastAsia="en-GB"/>
        </w:rPr>
        <w:t>realistic</w:t>
      </w:r>
      <w:proofErr w:type="gramEnd"/>
      <w:r w:rsidRPr="007B7889">
        <w:rPr>
          <w:rFonts w:eastAsia="SimSun" w:cs="Arial"/>
          <w:color w:val="000000"/>
          <w:szCs w:val="22"/>
          <w:lang w:eastAsia="en-GB"/>
        </w:rPr>
        <w:t xml:space="preserve">, relevant, reasonable, rewarding, results-oriented; </w:t>
      </w:r>
    </w:p>
    <w:p w:rsidR="007B7889" w:rsidRPr="007B7889" w:rsidRDefault="007B7889" w:rsidP="007B7889">
      <w:pPr>
        <w:ind w:left="1701" w:hanging="425"/>
        <w:jc w:val="both"/>
        <w:rPr>
          <w:rFonts w:eastAsia="SimSun"/>
          <w:szCs w:val="22"/>
        </w:rPr>
      </w:pPr>
      <w:r w:rsidRPr="007B7889">
        <w:rPr>
          <w:rFonts w:eastAsia="SimSun"/>
          <w:b/>
          <w:bCs/>
          <w:sz w:val="23"/>
          <w:szCs w:val="23"/>
        </w:rPr>
        <w:t xml:space="preserve">T </w:t>
      </w:r>
      <w:r w:rsidRPr="007B7889">
        <w:rPr>
          <w:rFonts w:eastAsia="SimSun"/>
          <w:b/>
          <w:bCs/>
          <w:sz w:val="23"/>
          <w:szCs w:val="23"/>
        </w:rPr>
        <w:tab/>
      </w:r>
      <w:r w:rsidRPr="007B7889">
        <w:rPr>
          <w:rFonts w:eastAsia="SimSun"/>
          <w:sz w:val="23"/>
          <w:szCs w:val="23"/>
        </w:rPr>
        <w:t xml:space="preserve">- </w:t>
      </w:r>
      <w:r w:rsidRPr="007B7889">
        <w:rPr>
          <w:rFonts w:eastAsia="SimSun"/>
          <w:szCs w:val="22"/>
        </w:rPr>
        <w:t>time-based, timely, tangible, traceable.</w:t>
      </w:r>
    </w:p>
    <w:p w:rsidR="007B7889" w:rsidRPr="007B7889" w:rsidRDefault="007B7889" w:rsidP="007B7889">
      <w:pPr>
        <w:jc w:val="both"/>
        <w:rPr>
          <w:rFonts w:eastAsia="SimSun"/>
          <w:szCs w:val="22"/>
        </w:rPr>
      </w:pPr>
    </w:p>
    <w:p w:rsidR="007B7889" w:rsidRPr="007B7889" w:rsidRDefault="007B7889" w:rsidP="007B7889">
      <w:pPr>
        <w:ind w:left="1276"/>
        <w:jc w:val="both"/>
        <w:rPr>
          <w:rFonts w:eastAsia="SimSun"/>
          <w:bCs/>
          <w:szCs w:val="22"/>
        </w:rPr>
      </w:pPr>
      <w:r w:rsidRPr="007B7889">
        <w:rPr>
          <w:rFonts w:eastAsia="SimSun" w:cs="Arial"/>
          <w:szCs w:val="22"/>
        </w:rPr>
        <w:t xml:space="preserve">The delivery should be in the form of two training aspects: </w:t>
      </w:r>
      <w:r w:rsidRPr="007B7889">
        <w:rPr>
          <w:rFonts w:eastAsia="SimSun"/>
          <w:bCs/>
          <w:szCs w:val="22"/>
        </w:rPr>
        <w:t xml:space="preserve">a theoretical part and/or a practical part depending on the type of changes. </w:t>
      </w:r>
    </w:p>
    <w:p w:rsidR="007B7889" w:rsidRPr="007B7889" w:rsidRDefault="007B7889" w:rsidP="007B7889">
      <w:pPr>
        <w:jc w:val="both"/>
        <w:rPr>
          <w:rFonts w:eastAsia="SimSun"/>
          <w:bCs/>
          <w:szCs w:val="22"/>
        </w:rPr>
      </w:pPr>
    </w:p>
    <w:p w:rsidR="007B7889" w:rsidRPr="007B7889" w:rsidRDefault="007B7889" w:rsidP="007B7889">
      <w:pPr>
        <w:autoSpaceDE w:val="0"/>
        <w:autoSpaceDN w:val="0"/>
        <w:adjustRightInd w:val="0"/>
        <w:ind w:left="1276"/>
        <w:jc w:val="both"/>
        <w:rPr>
          <w:rFonts w:eastAsia="SimSun" w:cs="Arial"/>
          <w:color w:val="000000"/>
          <w:szCs w:val="22"/>
          <w:lang w:eastAsia="en-GB"/>
        </w:rPr>
      </w:pPr>
      <w:r w:rsidRPr="007B7889">
        <w:rPr>
          <w:rFonts w:eastAsia="SimSun" w:cs="Arial"/>
          <w:color w:val="000000"/>
          <w:szCs w:val="22"/>
          <w:lang w:eastAsia="en-GB"/>
        </w:rPr>
        <w:t xml:space="preserve">All training should be: </w:t>
      </w:r>
    </w:p>
    <w:p w:rsidR="007B7889" w:rsidRPr="007B7889" w:rsidRDefault="007B7889" w:rsidP="005978BC">
      <w:pPr>
        <w:numPr>
          <w:ilvl w:val="0"/>
          <w:numId w:val="36"/>
        </w:numPr>
        <w:autoSpaceDE w:val="0"/>
        <w:autoSpaceDN w:val="0"/>
        <w:adjustRightInd w:val="0"/>
        <w:ind w:hanging="425"/>
        <w:rPr>
          <w:rFonts w:eastAsia="SimSun" w:cs="Arial"/>
          <w:color w:val="000000"/>
          <w:szCs w:val="22"/>
          <w:lang w:eastAsia="en-GB"/>
        </w:rPr>
      </w:pPr>
      <w:r w:rsidRPr="007B7889">
        <w:rPr>
          <w:rFonts w:eastAsia="SimSun" w:cs="Arial"/>
          <w:color w:val="000000"/>
          <w:szCs w:val="22"/>
          <w:lang w:eastAsia="en-GB"/>
        </w:rPr>
        <w:t xml:space="preserve">structured in accordance with job performance, standard operating procedures and elements specific to the VTS centre concerned; </w:t>
      </w:r>
    </w:p>
    <w:p w:rsidR="007B7889" w:rsidRPr="007B7889" w:rsidRDefault="007B7889" w:rsidP="005978BC">
      <w:pPr>
        <w:numPr>
          <w:ilvl w:val="0"/>
          <w:numId w:val="36"/>
        </w:numPr>
        <w:autoSpaceDE w:val="0"/>
        <w:autoSpaceDN w:val="0"/>
        <w:adjustRightInd w:val="0"/>
        <w:ind w:hanging="425"/>
        <w:jc w:val="both"/>
        <w:rPr>
          <w:rFonts w:eastAsia="SimSun" w:cs="Arial"/>
          <w:color w:val="000000"/>
          <w:szCs w:val="22"/>
          <w:lang w:eastAsia="en-GB"/>
        </w:rPr>
      </w:pPr>
      <w:r w:rsidRPr="007B7889">
        <w:rPr>
          <w:rFonts w:eastAsia="SimSun" w:cs="Arial"/>
          <w:color w:val="000000"/>
          <w:szCs w:val="22"/>
          <w:lang w:eastAsia="en-GB"/>
        </w:rPr>
        <w:t xml:space="preserve">if necessary presented in a realistic, job-centred atmosphere and, </w:t>
      </w:r>
    </w:p>
    <w:p w:rsidR="007B7889" w:rsidRPr="007B7889" w:rsidRDefault="007B7889" w:rsidP="005978BC">
      <w:pPr>
        <w:numPr>
          <w:ilvl w:val="0"/>
          <w:numId w:val="36"/>
        </w:numPr>
        <w:autoSpaceDE w:val="0"/>
        <w:autoSpaceDN w:val="0"/>
        <w:adjustRightInd w:val="0"/>
        <w:ind w:hanging="425"/>
        <w:jc w:val="both"/>
        <w:rPr>
          <w:rFonts w:eastAsia="SimSun" w:cs="Arial"/>
          <w:color w:val="000000"/>
          <w:szCs w:val="22"/>
          <w:lang w:eastAsia="en-GB"/>
        </w:rPr>
      </w:pPr>
      <w:proofErr w:type="gramStart"/>
      <w:r w:rsidRPr="007B7889">
        <w:rPr>
          <w:rFonts w:eastAsia="SimSun" w:cs="Arial"/>
          <w:color w:val="000000"/>
          <w:szCs w:val="22"/>
          <w:lang w:eastAsia="en-GB"/>
        </w:rPr>
        <w:t>conducted</w:t>
      </w:r>
      <w:proofErr w:type="gramEnd"/>
      <w:r w:rsidRPr="007B7889">
        <w:rPr>
          <w:rFonts w:eastAsia="SimSun" w:cs="Arial"/>
          <w:color w:val="000000"/>
          <w:szCs w:val="22"/>
          <w:lang w:eastAsia="en-GB"/>
        </w:rPr>
        <w:t>, monitored, evaluated and supported by persons qualified in accordance with IALA Guideline 1103: Train the Trainer.</w:t>
      </w:r>
    </w:p>
    <w:p w:rsidR="007B7889" w:rsidRPr="007B7889" w:rsidRDefault="007B7889" w:rsidP="007B7889">
      <w:pPr>
        <w:autoSpaceDE w:val="0"/>
        <w:autoSpaceDN w:val="0"/>
        <w:adjustRightInd w:val="0"/>
        <w:ind w:left="1701" w:hanging="425"/>
        <w:jc w:val="both"/>
        <w:rPr>
          <w:rFonts w:eastAsia="SimSun" w:cs="Arial"/>
          <w:color w:val="000000"/>
          <w:szCs w:val="22"/>
          <w:lang w:eastAsia="en-GB"/>
        </w:rPr>
      </w:pPr>
    </w:p>
    <w:p w:rsidR="007B7889" w:rsidRPr="007B7889" w:rsidRDefault="007B7889" w:rsidP="007B7889">
      <w:pPr>
        <w:ind w:left="1276"/>
        <w:jc w:val="both"/>
        <w:rPr>
          <w:rFonts w:eastAsia="SimSun"/>
          <w:szCs w:val="22"/>
        </w:rPr>
      </w:pPr>
      <w:r w:rsidRPr="007B7889">
        <w:rPr>
          <w:rFonts w:eastAsia="SimSun"/>
          <w:szCs w:val="22"/>
        </w:rPr>
        <w:t>The Training in this Revalidation Process should include, but not necessarily be limited to, the subjects in the module(s) in Model Courses V-103 1 and 3, such as:</w:t>
      </w:r>
    </w:p>
    <w:p w:rsidR="007B7889" w:rsidRPr="007B7889" w:rsidRDefault="007B7889" w:rsidP="005978BC">
      <w:pPr>
        <w:numPr>
          <w:ilvl w:val="0"/>
          <w:numId w:val="34"/>
        </w:numPr>
        <w:ind w:left="1701" w:hanging="425"/>
        <w:jc w:val="both"/>
        <w:rPr>
          <w:rFonts w:eastAsia="SimSun" w:cs="Arial"/>
          <w:szCs w:val="22"/>
        </w:rPr>
      </w:pPr>
      <w:r w:rsidRPr="007B7889">
        <w:rPr>
          <w:rFonts w:eastAsia="SimSun" w:cs="Arial"/>
          <w:szCs w:val="22"/>
        </w:rPr>
        <w:t>Language;</w:t>
      </w:r>
    </w:p>
    <w:p w:rsidR="007B7889" w:rsidRPr="007B7889" w:rsidRDefault="007B7889" w:rsidP="005978BC">
      <w:pPr>
        <w:numPr>
          <w:ilvl w:val="0"/>
          <w:numId w:val="34"/>
        </w:numPr>
        <w:ind w:left="1701" w:hanging="425"/>
        <w:jc w:val="both"/>
        <w:rPr>
          <w:rFonts w:eastAsia="SimSun" w:cs="Arial"/>
          <w:szCs w:val="22"/>
        </w:rPr>
      </w:pPr>
      <w:r w:rsidRPr="007B7889">
        <w:rPr>
          <w:rFonts w:eastAsia="SimSun" w:cs="Arial"/>
          <w:szCs w:val="22"/>
        </w:rPr>
        <w:t>Traffic Management;</w:t>
      </w:r>
    </w:p>
    <w:p w:rsidR="007B7889" w:rsidRPr="007B7889" w:rsidRDefault="007B7889" w:rsidP="005978BC">
      <w:pPr>
        <w:numPr>
          <w:ilvl w:val="0"/>
          <w:numId w:val="34"/>
        </w:numPr>
        <w:ind w:left="1701" w:hanging="425"/>
        <w:jc w:val="both"/>
        <w:rPr>
          <w:rFonts w:eastAsia="SimSun" w:cs="Arial"/>
          <w:szCs w:val="22"/>
        </w:rPr>
      </w:pPr>
      <w:r w:rsidRPr="007B7889">
        <w:rPr>
          <w:rFonts w:eastAsia="SimSun" w:cs="Arial"/>
          <w:szCs w:val="22"/>
        </w:rPr>
        <w:t>Equipment;</w:t>
      </w:r>
    </w:p>
    <w:p w:rsidR="007B7889" w:rsidRPr="007B7889" w:rsidRDefault="007B7889" w:rsidP="005978BC">
      <w:pPr>
        <w:numPr>
          <w:ilvl w:val="0"/>
          <w:numId w:val="34"/>
        </w:numPr>
        <w:ind w:left="1701" w:hanging="425"/>
        <w:jc w:val="both"/>
        <w:rPr>
          <w:rFonts w:eastAsia="SimSun" w:cs="Arial"/>
          <w:szCs w:val="22"/>
        </w:rPr>
      </w:pPr>
      <w:r w:rsidRPr="007B7889">
        <w:rPr>
          <w:rFonts w:eastAsia="SimSun" w:cs="Arial"/>
          <w:szCs w:val="22"/>
        </w:rPr>
        <w:t>Nautical Knowledge;</w:t>
      </w:r>
    </w:p>
    <w:p w:rsidR="007B7889" w:rsidRPr="007B7889" w:rsidRDefault="007B7889" w:rsidP="005978BC">
      <w:pPr>
        <w:numPr>
          <w:ilvl w:val="0"/>
          <w:numId w:val="34"/>
        </w:numPr>
        <w:ind w:left="1701" w:hanging="425"/>
        <w:jc w:val="both"/>
        <w:rPr>
          <w:rFonts w:eastAsia="SimSun" w:cs="Arial"/>
          <w:szCs w:val="22"/>
        </w:rPr>
      </w:pPr>
      <w:r w:rsidRPr="007B7889">
        <w:rPr>
          <w:rFonts w:eastAsia="SimSun" w:cs="Arial"/>
          <w:szCs w:val="22"/>
        </w:rPr>
        <w:t>Communication and Co-ordination;</w:t>
      </w:r>
    </w:p>
    <w:p w:rsidR="007B7889" w:rsidRPr="007B7889" w:rsidRDefault="007B7889" w:rsidP="005978BC">
      <w:pPr>
        <w:numPr>
          <w:ilvl w:val="0"/>
          <w:numId w:val="34"/>
        </w:numPr>
        <w:ind w:left="1701" w:hanging="425"/>
        <w:jc w:val="both"/>
        <w:rPr>
          <w:rFonts w:eastAsia="SimSun" w:cs="Arial"/>
          <w:szCs w:val="22"/>
        </w:rPr>
      </w:pPr>
      <w:r w:rsidRPr="007B7889">
        <w:rPr>
          <w:rFonts w:eastAsia="SimSun" w:cs="Arial"/>
          <w:szCs w:val="22"/>
        </w:rPr>
        <w:t>VHF Radio;</w:t>
      </w:r>
    </w:p>
    <w:p w:rsidR="007B7889" w:rsidRPr="007B7889" w:rsidRDefault="007B7889" w:rsidP="005978BC">
      <w:pPr>
        <w:numPr>
          <w:ilvl w:val="0"/>
          <w:numId w:val="34"/>
        </w:numPr>
        <w:ind w:left="1701" w:hanging="425"/>
        <w:jc w:val="both"/>
        <w:rPr>
          <w:rFonts w:eastAsia="SimSun" w:cs="Arial"/>
          <w:szCs w:val="22"/>
        </w:rPr>
      </w:pPr>
      <w:r w:rsidRPr="007B7889">
        <w:rPr>
          <w:rFonts w:eastAsia="SimSun" w:cs="Arial"/>
          <w:szCs w:val="22"/>
        </w:rPr>
        <w:t>Personal Attributes and</w:t>
      </w:r>
    </w:p>
    <w:p w:rsidR="007B7889" w:rsidRPr="007B7889" w:rsidRDefault="007B7889" w:rsidP="005978BC">
      <w:pPr>
        <w:numPr>
          <w:ilvl w:val="0"/>
          <w:numId w:val="34"/>
        </w:numPr>
        <w:ind w:left="1701" w:hanging="425"/>
        <w:jc w:val="both"/>
        <w:rPr>
          <w:rFonts w:eastAsia="SimSun"/>
          <w:szCs w:val="22"/>
          <w:lang w:val="fr-FR"/>
        </w:rPr>
      </w:pPr>
      <w:r w:rsidRPr="007B7889">
        <w:rPr>
          <w:rFonts w:eastAsia="SimSun" w:cs="Arial"/>
          <w:szCs w:val="22"/>
        </w:rPr>
        <w:t>Emergency Situations.</w:t>
      </w:r>
    </w:p>
    <w:p w:rsidR="007B7889" w:rsidRPr="007B7889" w:rsidRDefault="007B7889" w:rsidP="007B7889">
      <w:pPr>
        <w:ind w:left="1276"/>
        <w:jc w:val="both"/>
        <w:rPr>
          <w:rFonts w:eastAsia="SimSun"/>
          <w:szCs w:val="22"/>
        </w:rPr>
      </w:pPr>
    </w:p>
    <w:p w:rsidR="007B7889" w:rsidRPr="007B7889" w:rsidRDefault="007B7889" w:rsidP="005978BC">
      <w:pPr>
        <w:keepNext/>
        <w:numPr>
          <w:ilvl w:val="2"/>
          <w:numId w:val="21"/>
        </w:numPr>
        <w:tabs>
          <w:tab w:val="clear" w:pos="992"/>
          <w:tab w:val="num" w:pos="360"/>
        </w:tabs>
        <w:spacing w:before="120" w:after="120"/>
        <w:ind w:left="0" w:firstLine="0"/>
        <w:outlineLvl w:val="2"/>
        <w:rPr>
          <w:rFonts w:eastAsia="SimSun"/>
          <w:szCs w:val="20"/>
          <w:lang w:eastAsia="de-DE"/>
        </w:rPr>
      </w:pPr>
      <w:r w:rsidRPr="007B7889">
        <w:rPr>
          <w:rFonts w:eastAsia="SimSun"/>
          <w:szCs w:val="20"/>
          <w:lang w:eastAsia="de-DE"/>
        </w:rPr>
        <w:t>Assessment  (this part may affect also other training)</w:t>
      </w:r>
    </w:p>
    <w:p w:rsidR="007B7889" w:rsidRPr="007B7889" w:rsidRDefault="007B7889" w:rsidP="007B7889">
      <w:pPr>
        <w:autoSpaceDE w:val="0"/>
        <w:autoSpaceDN w:val="0"/>
        <w:adjustRightInd w:val="0"/>
        <w:ind w:left="1276"/>
        <w:jc w:val="both"/>
        <w:rPr>
          <w:rFonts w:eastAsia="SimSun" w:cs="Arial"/>
          <w:bCs/>
          <w:color w:val="000000"/>
          <w:szCs w:val="22"/>
          <w:lang w:eastAsia="en-GB"/>
        </w:rPr>
      </w:pPr>
    </w:p>
    <w:p w:rsidR="007B7889" w:rsidRPr="007B7889" w:rsidRDefault="007B7889" w:rsidP="007B7889">
      <w:pPr>
        <w:autoSpaceDE w:val="0"/>
        <w:autoSpaceDN w:val="0"/>
        <w:adjustRightInd w:val="0"/>
        <w:ind w:left="1276"/>
        <w:jc w:val="both"/>
        <w:rPr>
          <w:rFonts w:eastAsia="SimSun" w:cs="Arial"/>
          <w:color w:val="000000"/>
          <w:sz w:val="24"/>
          <w:szCs w:val="22"/>
          <w:lang w:eastAsia="en-GB"/>
        </w:rPr>
      </w:pPr>
      <w:r w:rsidRPr="007B7889">
        <w:rPr>
          <w:rFonts w:eastAsia="SimSun" w:cs="Arial"/>
          <w:bCs/>
          <w:color w:val="000000"/>
          <w:szCs w:val="22"/>
          <w:lang w:eastAsia="en-GB"/>
        </w:rPr>
        <w:lastRenderedPageBreak/>
        <w:t xml:space="preserve">When Training in the Revalidation Process has affect in VTS Personnel performance the </w:t>
      </w:r>
      <w:r w:rsidRPr="007B7889">
        <w:rPr>
          <w:rFonts w:eastAsia="SimSun" w:cs="Arial"/>
          <w:color w:val="000000"/>
          <w:sz w:val="24"/>
          <w:szCs w:val="22"/>
          <w:lang w:eastAsia="en-GB"/>
        </w:rPr>
        <w:t>Competent/VTS Authority should determine the need of an assessment as described in IALA Model Course V103/3: On-the-Job Training.</w:t>
      </w:r>
    </w:p>
    <w:p w:rsidR="007B7889" w:rsidRPr="007B7889" w:rsidRDefault="007B7889" w:rsidP="007B7889">
      <w:pPr>
        <w:autoSpaceDE w:val="0"/>
        <w:autoSpaceDN w:val="0"/>
        <w:adjustRightInd w:val="0"/>
        <w:ind w:left="1276"/>
        <w:jc w:val="both"/>
        <w:rPr>
          <w:rFonts w:eastAsia="SimSun" w:cs="Arial"/>
          <w:color w:val="000000"/>
          <w:sz w:val="24"/>
          <w:szCs w:val="22"/>
          <w:lang w:eastAsia="en-GB"/>
        </w:rPr>
      </w:pPr>
    </w:p>
    <w:p w:rsidR="007B7889" w:rsidRPr="007B7889" w:rsidRDefault="007B7889" w:rsidP="007B7889">
      <w:pPr>
        <w:autoSpaceDE w:val="0"/>
        <w:autoSpaceDN w:val="0"/>
        <w:adjustRightInd w:val="0"/>
        <w:ind w:left="1276"/>
        <w:jc w:val="both"/>
        <w:rPr>
          <w:rFonts w:eastAsia="SimSun" w:cs="Arial"/>
          <w:bCs/>
          <w:color w:val="000000"/>
          <w:szCs w:val="22"/>
          <w:lang w:eastAsia="en-GB"/>
        </w:rPr>
      </w:pPr>
      <w:r w:rsidRPr="007B7889">
        <w:rPr>
          <w:rFonts w:eastAsia="SimSun" w:cs="Arial"/>
          <w:color w:val="000000"/>
          <w:sz w:val="24"/>
          <w:lang w:eastAsia="en-GB"/>
        </w:rPr>
        <w:t>Competent/VTS Authority should determine which records of Training in the Revalidation Process should be included in the VTS Certification Log.</w:t>
      </w:r>
    </w:p>
    <w:p w:rsidR="007B7889" w:rsidRPr="007B7889" w:rsidRDefault="007B7889" w:rsidP="007B7889">
      <w:pPr>
        <w:autoSpaceDE w:val="0"/>
        <w:autoSpaceDN w:val="0"/>
        <w:adjustRightInd w:val="0"/>
        <w:ind w:left="1276"/>
        <w:jc w:val="both"/>
        <w:rPr>
          <w:rFonts w:eastAsia="SimSun" w:cs="Arial"/>
          <w:color w:val="000000"/>
          <w:sz w:val="24"/>
          <w:szCs w:val="22"/>
          <w:lang w:eastAsia="en-GB"/>
        </w:rPr>
      </w:pPr>
    </w:p>
    <w:p w:rsidR="007B7889" w:rsidRPr="007B7889" w:rsidRDefault="007B7889" w:rsidP="007B7889">
      <w:pPr>
        <w:autoSpaceDE w:val="0"/>
        <w:autoSpaceDN w:val="0"/>
        <w:adjustRightInd w:val="0"/>
        <w:ind w:left="1276"/>
        <w:jc w:val="both"/>
        <w:rPr>
          <w:rFonts w:eastAsia="SimSun" w:cs="Arial"/>
          <w:bCs/>
          <w:color w:val="000000"/>
          <w:szCs w:val="22"/>
          <w:lang w:eastAsia="en-GB"/>
        </w:rPr>
      </w:pPr>
      <w:r w:rsidRPr="007B7889">
        <w:rPr>
          <w:rFonts w:eastAsia="SimSun" w:cs="Arial"/>
          <w:bCs/>
          <w:color w:val="000000"/>
          <w:szCs w:val="22"/>
          <w:lang w:eastAsia="en-GB"/>
        </w:rPr>
        <w:t xml:space="preserve">After following </w:t>
      </w:r>
      <w:proofErr w:type="gramStart"/>
      <w:r w:rsidRPr="007B7889">
        <w:rPr>
          <w:rFonts w:eastAsia="SimSun" w:cs="Arial"/>
          <w:bCs/>
          <w:color w:val="000000"/>
          <w:szCs w:val="22"/>
          <w:lang w:eastAsia="en-GB"/>
        </w:rPr>
        <w:t xml:space="preserve">a </w:t>
      </w:r>
      <w:r w:rsidRPr="007B7889">
        <w:rPr>
          <w:rFonts w:eastAsia="SimSun" w:cs="Arial"/>
          <w:color w:val="000000"/>
          <w:sz w:val="24"/>
          <w:lang w:eastAsia="en-GB"/>
        </w:rPr>
        <w:t>Training</w:t>
      </w:r>
      <w:proofErr w:type="gramEnd"/>
      <w:r w:rsidRPr="007B7889">
        <w:rPr>
          <w:rFonts w:eastAsia="SimSun" w:cs="Arial"/>
          <w:color w:val="000000"/>
          <w:sz w:val="24"/>
          <w:lang w:eastAsia="en-GB"/>
        </w:rPr>
        <w:t xml:space="preserve"> in the Revalidation Process </w:t>
      </w:r>
      <w:r w:rsidRPr="007B7889">
        <w:rPr>
          <w:rFonts w:eastAsia="SimSun" w:cs="Arial"/>
          <w:bCs/>
          <w:color w:val="000000"/>
          <w:szCs w:val="22"/>
          <w:lang w:eastAsia="en-GB"/>
        </w:rPr>
        <w:t>VTS Personnel should be awarded with a Certificate of Attendance.</w:t>
      </w:r>
    </w:p>
    <w:p w:rsidR="007B7889" w:rsidRPr="007B7889" w:rsidRDefault="007B7889" w:rsidP="007B7889">
      <w:pPr>
        <w:autoSpaceDE w:val="0"/>
        <w:autoSpaceDN w:val="0"/>
        <w:adjustRightInd w:val="0"/>
        <w:spacing w:after="120"/>
        <w:ind w:left="1276"/>
        <w:jc w:val="both"/>
        <w:rPr>
          <w:rFonts w:eastAsia="SimSun" w:cs="Arial"/>
          <w:color w:val="000000"/>
          <w:szCs w:val="22"/>
          <w:lang w:eastAsia="en-GB"/>
        </w:rPr>
      </w:pPr>
    </w:p>
    <w:p w:rsidR="007B7889" w:rsidRPr="007B7889" w:rsidRDefault="007B7889" w:rsidP="007B7889">
      <w:pPr>
        <w:autoSpaceDE w:val="0"/>
        <w:autoSpaceDN w:val="0"/>
        <w:adjustRightInd w:val="0"/>
        <w:ind w:left="1276"/>
        <w:jc w:val="both"/>
        <w:rPr>
          <w:rFonts w:eastAsia="SimSun"/>
          <w:szCs w:val="22"/>
        </w:rPr>
      </w:pPr>
      <w:r w:rsidRPr="007B7889">
        <w:rPr>
          <w:rFonts w:eastAsia="SimSun"/>
          <w:szCs w:val="22"/>
        </w:rPr>
        <w:t>The Competent/VTS Authority and Accredited Training Organisations should keep record of all activities undertaken in Recurrent, Adaptation and Updating Training.</w:t>
      </w:r>
    </w:p>
    <w:p w:rsidR="007B7889" w:rsidRPr="007B7889" w:rsidRDefault="007B7889" w:rsidP="007B7889">
      <w:pPr>
        <w:autoSpaceDE w:val="0"/>
        <w:autoSpaceDN w:val="0"/>
        <w:adjustRightInd w:val="0"/>
        <w:ind w:left="1276"/>
        <w:jc w:val="both"/>
        <w:rPr>
          <w:rFonts w:eastAsia="SimSun"/>
          <w:szCs w:val="22"/>
        </w:rPr>
      </w:pPr>
    </w:p>
    <w:p w:rsidR="007B7889" w:rsidRPr="007B7889" w:rsidRDefault="007B7889" w:rsidP="007B7889">
      <w:pPr>
        <w:autoSpaceDE w:val="0"/>
        <w:autoSpaceDN w:val="0"/>
        <w:adjustRightInd w:val="0"/>
        <w:ind w:left="1276"/>
        <w:jc w:val="both"/>
        <w:rPr>
          <w:rFonts w:eastAsia="SimSun"/>
          <w:szCs w:val="22"/>
        </w:rPr>
      </w:pPr>
      <w:r w:rsidRPr="007B7889">
        <w:rPr>
          <w:rFonts w:eastAsia="SimSun"/>
          <w:szCs w:val="22"/>
        </w:rPr>
        <w:t>The Competent/VTS Authority and Accredited Training Organisations should have procedures in place (from feedback up to QMS/TMS) to ensure that the training fulfil defined quality standards.</w:t>
      </w:r>
    </w:p>
    <w:p w:rsidR="007B7889" w:rsidRPr="007B7889" w:rsidRDefault="007B7889" w:rsidP="007B7889">
      <w:pPr>
        <w:autoSpaceDE w:val="0"/>
        <w:autoSpaceDN w:val="0"/>
        <w:adjustRightInd w:val="0"/>
        <w:ind w:left="1276"/>
        <w:jc w:val="both"/>
        <w:rPr>
          <w:rFonts w:eastAsia="SimSun"/>
          <w:szCs w:val="22"/>
        </w:rPr>
      </w:pPr>
    </w:p>
    <w:p w:rsidR="007B7889" w:rsidRPr="007B7889" w:rsidRDefault="007B7889" w:rsidP="007B7889">
      <w:pPr>
        <w:autoSpaceDE w:val="0"/>
        <w:autoSpaceDN w:val="0"/>
        <w:adjustRightInd w:val="0"/>
        <w:ind w:left="1276"/>
        <w:jc w:val="both"/>
        <w:rPr>
          <w:rFonts w:ascii="Calibri-Bold" w:eastAsia="SimSun" w:hAnsi="Calibri-Bold" w:cs="Calibri-Bold"/>
          <w:bCs/>
          <w:szCs w:val="22"/>
          <w:lang w:eastAsia="en-GB"/>
        </w:rPr>
      </w:pPr>
      <w:proofErr w:type="gramStart"/>
      <w:r w:rsidRPr="007B7889">
        <w:rPr>
          <w:rFonts w:eastAsia="SimSun"/>
          <w:szCs w:val="22"/>
        </w:rPr>
        <w:t>When using QMS and TMS the Competent/VTS Authority and Accredited Training Organisations should follow IALA Guideline 1014</w:t>
      </w:r>
      <w:r w:rsidRPr="007B7889">
        <w:rPr>
          <w:rFonts w:ascii="Calibri-Bold" w:eastAsia="SimSun" w:hAnsi="Calibri-Bold" w:cs="Calibri-Bold"/>
          <w:bCs/>
          <w:szCs w:val="22"/>
          <w:lang w:eastAsia="en-GB"/>
        </w:rPr>
        <w:t xml:space="preserve"> - the Accreditation and Approval Process for VTS Training.</w:t>
      </w:r>
      <w:proofErr w:type="gramEnd"/>
    </w:p>
    <w:p w:rsidR="007B7889" w:rsidRPr="007B7889" w:rsidRDefault="007B7889" w:rsidP="007B7889">
      <w:pPr>
        <w:autoSpaceDE w:val="0"/>
        <w:autoSpaceDN w:val="0"/>
        <w:adjustRightInd w:val="0"/>
        <w:ind w:left="1276"/>
        <w:rPr>
          <w:rFonts w:eastAsia="SimSun"/>
          <w:szCs w:val="22"/>
        </w:rPr>
      </w:pPr>
    </w:p>
    <w:p w:rsidR="007B7889" w:rsidRPr="007B7889" w:rsidRDefault="007B7889" w:rsidP="007B7889">
      <w:pPr>
        <w:spacing w:before="180" w:after="60"/>
        <w:outlineLvl w:val="0"/>
        <w:rPr>
          <w:rFonts w:eastAsia="SimSun"/>
          <w:bCs/>
          <w:color w:val="000000"/>
          <w:kern w:val="28"/>
          <w:szCs w:val="22"/>
        </w:rPr>
      </w:pPr>
    </w:p>
    <w:p w:rsidR="007B7889" w:rsidRPr="007B7889" w:rsidRDefault="007B7889" w:rsidP="007B7889">
      <w:pPr>
        <w:ind w:left="360"/>
        <w:rPr>
          <w:rFonts w:eastAsia="SimSun"/>
          <w:lang w:eastAsia="de-DE"/>
        </w:rPr>
      </w:pPr>
    </w:p>
    <w:p w:rsidR="007B7889" w:rsidRPr="007B7889" w:rsidRDefault="007B7889" w:rsidP="007B7889">
      <w:pPr>
        <w:rPr>
          <w:lang w:eastAsia="de-DE"/>
        </w:rPr>
      </w:pPr>
    </w:p>
    <w:p w:rsidR="00E133B0" w:rsidRDefault="00E133B0" w:rsidP="005978BC">
      <w:pPr>
        <w:pStyle w:val="Heading1"/>
        <w:numPr>
          <w:ilvl w:val="0"/>
          <w:numId w:val="9"/>
        </w:numPr>
      </w:pPr>
      <w:r>
        <w:t>UPDATING TRAINING</w:t>
      </w:r>
    </w:p>
    <w:p w:rsidR="00B94BD1" w:rsidRPr="00B94BD1" w:rsidRDefault="00B94BD1" w:rsidP="005978BC">
      <w:pPr>
        <w:numPr>
          <w:ilvl w:val="2"/>
          <w:numId w:val="21"/>
        </w:numPr>
        <w:tabs>
          <w:tab w:val="clear" w:pos="992"/>
          <w:tab w:val="num" w:pos="360"/>
        </w:tabs>
        <w:rPr>
          <w:lang w:eastAsia="de-DE"/>
        </w:rPr>
      </w:pPr>
      <w:r w:rsidRPr="00B94BD1">
        <w:rPr>
          <w:lang w:eastAsia="de-DE"/>
        </w:rPr>
        <w:t>Scope (what)</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Updating training occurs when VTS Personnel need additional training due to break(s) in service for a certain period, inadequate operational performance and other circumstances as determined by the Competent/ VTS Authority.</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Competent/VTS Authority should determine time limits for break(s) in service when Updating Training is mandatory.</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In these cases a gap analysis can indicate the need for and provide the content for an Updating Training.</w:t>
      </w:r>
    </w:p>
    <w:p w:rsidR="00B94BD1" w:rsidRPr="00B94BD1" w:rsidRDefault="00B94BD1" w:rsidP="00B94BD1">
      <w:pPr>
        <w:rPr>
          <w:lang w:eastAsia="de-DE"/>
        </w:rPr>
      </w:pPr>
    </w:p>
    <w:p w:rsidR="00B94BD1" w:rsidRPr="00B94BD1" w:rsidRDefault="00B94BD1" w:rsidP="005978BC">
      <w:pPr>
        <w:numPr>
          <w:ilvl w:val="2"/>
          <w:numId w:val="21"/>
        </w:numPr>
        <w:tabs>
          <w:tab w:val="clear" w:pos="992"/>
          <w:tab w:val="num" w:pos="360"/>
        </w:tabs>
        <w:rPr>
          <w:lang w:eastAsia="de-DE"/>
        </w:rPr>
      </w:pPr>
      <w:r w:rsidRPr="00B94BD1">
        <w:rPr>
          <w:lang w:eastAsia="de-DE"/>
        </w:rPr>
        <w:t>Objective (why)</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 xml:space="preserve">Updating Training ensures that VTS Personnel maintain a satisfactory level of operational performance. </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Updating Training guarantees that VTS Personnel qualifications, obtained as per IALA Model Courses V-103 1 to 3 requirements, are maintained during the professional career.</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 xml:space="preserve">Updating Training also helps VTS Personnel to maintain sufficient competency to </w:t>
      </w:r>
      <w:proofErr w:type="gramStart"/>
      <w:r w:rsidRPr="00B94BD1">
        <w:rPr>
          <w:lang w:eastAsia="de-DE"/>
        </w:rPr>
        <w:t>safely  and</w:t>
      </w:r>
      <w:proofErr w:type="gramEnd"/>
      <w:r w:rsidRPr="00B94BD1">
        <w:rPr>
          <w:lang w:eastAsia="de-DE"/>
        </w:rPr>
        <w:t xml:space="preserve"> efficiently perform their duties. </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Updating training concentrates on operational performance especially when:</w:t>
      </w:r>
    </w:p>
    <w:p w:rsidR="00B94BD1" w:rsidRPr="00B94BD1" w:rsidRDefault="00B94BD1" w:rsidP="00B94BD1">
      <w:pPr>
        <w:rPr>
          <w:lang w:eastAsia="de-DE"/>
        </w:rPr>
      </w:pPr>
      <w:r w:rsidRPr="00B94BD1">
        <w:rPr>
          <w:lang w:eastAsia="de-DE"/>
        </w:rPr>
        <w:t xml:space="preserve">- </w:t>
      </w:r>
      <w:proofErr w:type="gramStart"/>
      <w:r w:rsidRPr="00B94BD1">
        <w:rPr>
          <w:lang w:eastAsia="de-DE"/>
        </w:rPr>
        <w:t>there</w:t>
      </w:r>
      <w:proofErr w:type="gramEnd"/>
      <w:r w:rsidRPr="00B94BD1">
        <w:rPr>
          <w:lang w:eastAsia="de-DE"/>
        </w:rPr>
        <w:t xml:space="preserve"> has been break(s) in service,</w:t>
      </w:r>
    </w:p>
    <w:p w:rsidR="00B94BD1" w:rsidRPr="00B94BD1" w:rsidRDefault="00B94BD1" w:rsidP="00B94BD1">
      <w:pPr>
        <w:rPr>
          <w:lang w:eastAsia="de-DE"/>
        </w:rPr>
      </w:pPr>
      <w:r w:rsidRPr="00B94BD1">
        <w:rPr>
          <w:lang w:eastAsia="de-DE"/>
        </w:rPr>
        <w:t xml:space="preserve">- </w:t>
      </w:r>
      <w:proofErr w:type="gramStart"/>
      <w:r w:rsidRPr="00B94BD1">
        <w:rPr>
          <w:lang w:eastAsia="de-DE"/>
        </w:rPr>
        <w:t>the</w:t>
      </w:r>
      <w:proofErr w:type="gramEnd"/>
      <w:r w:rsidRPr="00B94BD1">
        <w:rPr>
          <w:lang w:eastAsia="de-DE"/>
        </w:rPr>
        <w:t xml:space="preserve"> operational performance has been on inadequate level or</w:t>
      </w:r>
    </w:p>
    <w:p w:rsidR="00B94BD1" w:rsidRPr="00B94BD1" w:rsidRDefault="00B94BD1" w:rsidP="00B94BD1">
      <w:pPr>
        <w:rPr>
          <w:lang w:eastAsia="de-DE"/>
        </w:rPr>
      </w:pPr>
      <w:r w:rsidRPr="00B94BD1">
        <w:rPr>
          <w:lang w:eastAsia="de-DE"/>
        </w:rPr>
        <w:lastRenderedPageBreak/>
        <w:t xml:space="preserve">- </w:t>
      </w:r>
      <w:proofErr w:type="gramStart"/>
      <w:r w:rsidRPr="00B94BD1">
        <w:rPr>
          <w:lang w:eastAsia="de-DE"/>
        </w:rPr>
        <w:t>the</w:t>
      </w:r>
      <w:proofErr w:type="gramEnd"/>
      <w:r w:rsidRPr="00B94BD1">
        <w:rPr>
          <w:lang w:eastAsia="de-DE"/>
        </w:rPr>
        <w:t xml:space="preserve"> operational performance standards have not been met in periodical assessment. </w:t>
      </w:r>
    </w:p>
    <w:p w:rsidR="00B94BD1" w:rsidRPr="00B94BD1" w:rsidRDefault="00B94BD1" w:rsidP="00B94BD1">
      <w:pPr>
        <w:rPr>
          <w:lang w:eastAsia="de-DE"/>
        </w:rPr>
      </w:pPr>
    </w:p>
    <w:p w:rsidR="00B94BD1" w:rsidRPr="00B94BD1" w:rsidRDefault="00B94BD1" w:rsidP="00B94BD1">
      <w:pPr>
        <w:rPr>
          <w:lang w:eastAsia="de-DE"/>
        </w:rPr>
      </w:pPr>
    </w:p>
    <w:p w:rsidR="00B94BD1" w:rsidRPr="00B94BD1" w:rsidRDefault="00B94BD1" w:rsidP="005978BC">
      <w:pPr>
        <w:numPr>
          <w:ilvl w:val="2"/>
          <w:numId w:val="21"/>
        </w:numPr>
        <w:tabs>
          <w:tab w:val="clear" w:pos="992"/>
          <w:tab w:val="num" w:pos="360"/>
        </w:tabs>
        <w:rPr>
          <w:lang w:eastAsia="de-DE"/>
        </w:rPr>
      </w:pPr>
      <w:r w:rsidRPr="00B94BD1">
        <w:rPr>
          <w:lang w:eastAsia="de-DE"/>
        </w:rPr>
        <w:t xml:space="preserve">Frequency (when) </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An Updating Training should take place as and when needed or as deemed necessary by the Competent/VTS Authority for individual VTS Personnel and could not be on a regular base.</w:t>
      </w:r>
    </w:p>
    <w:p w:rsidR="00B94BD1" w:rsidRPr="00B94BD1" w:rsidRDefault="00B94BD1" w:rsidP="00B94BD1">
      <w:pPr>
        <w:rPr>
          <w:lang w:eastAsia="de-DE"/>
        </w:rPr>
      </w:pPr>
    </w:p>
    <w:p w:rsidR="00B94BD1" w:rsidRPr="00B94BD1" w:rsidRDefault="00B94BD1" w:rsidP="00B94BD1">
      <w:pPr>
        <w:rPr>
          <w:lang w:eastAsia="de-DE"/>
        </w:rPr>
      </w:pPr>
    </w:p>
    <w:p w:rsidR="00B94BD1" w:rsidRPr="00B94BD1" w:rsidRDefault="00B94BD1" w:rsidP="00B94BD1">
      <w:pPr>
        <w:rPr>
          <w:lang w:eastAsia="de-DE"/>
        </w:rPr>
      </w:pPr>
    </w:p>
    <w:p w:rsidR="00B94BD1" w:rsidRPr="00B94BD1" w:rsidRDefault="00B94BD1" w:rsidP="005978BC">
      <w:pPr>
        <w:numPr>
          <w:ilvl w:val="2"/>
          <w:numId w:val="21"/>
        </w:numPr>
        <w:tabs>
          <w:tab w:val="clear" w:pos="992"/>
          <w:tab w:val="num" w:pos="360"/>
        </w:tabs>
        <w:rPr>
          <w:lang w:eastAsia="de-DE"/>
        </w:rPr>
      </w:pPr>
      <w:r w:rsidRPr="00B94BD1">
        <w:rPr>
          <w:lang w:eastAsia="de-DE"/>
        </w:rPr>
        <w:t>Delivery (how)</w:t>
      </w:r>
    </w:p>
    <w:p w:rsidR="00B94BD1" w:rsidRPr="00B94BD1" w:rsidRDefault="00B94BD1" w:rsidP="00B94BD1">
      <w:pPr>
        <w:rPr>
          <w:bCs/>
          <w:lang w:eastAsia="de-DE"/>
        </w:rPr>
      </w:pPr>
      <w:r w:rsidRPr="00B94BD1">
        <w:rPr>
          <w:bCs/>
          <w:lang w:eastAsia="de-DE"/>
        </w:rPr>
        <w:t>The content of the updating training is determined by the VTS Authority and should be part of a fixed training programme. The basis for this programme could be either generic, local or what is deemed necessary. The VTS Authority should determine the standards that are to be met and should implement a programme for VTS operators failing to meet these standards.</w:t>
      </w:r>
    </w:p>
    <w:p w:rsidR="00B94BD1" w:rsidRPr="00B94BD1" w:rsidRDefault="00B94BD1" w:rsidP="00B94BD1">
      <w:pPr>
        <w:rPr>
          <w:bCs/>
          <w:lang w:eastAsia="de-DE"/>
        </w:rPr>
      </w:pPr>
      <w:r w:rsidRPr="00B94BD1">
        <w:rPr>
          <w:bCs/>
          <w:lang w:eastAsia="de-DE"/>
        </w:rPr>
        <w:t xml:space="preserve">To deliver </w:t>
      </w:r>
      <w:proofErr w:type="gramStart"/>
      <w:r w:rsidRPr="00B94BD1">
        <w:rPr>
          <w:bCs/>
          <w:lang w:eastAsia="de-DE"/>
        </w:rPr>
        <w:t>a training</w:t>
      </w:r>
      <w:proofErr w:type="gramEnd"/>
      <w:r w:rsidRPr="00B94BD1">
        <w:rPr>
          <w:bCs/>
          <w:lang w:eastAsia="de-DE"/>
        </w:rPr>
        <w:t xml:space="preserve"> effectively, consideration should be given to the availability and the use of:</w:t>
      </w:r>
    </w:p>
    <w:p w:rsidR="00B94BD1" w:rsidRPr="00B94BD1" w:rsidRDefault="00B94BD1" w:rsidP="005978BC">
      <w:pPr>
        <w:numPr>
          <w:ilvl w:val="0"/>
          <w:numId w:val="41"/>
        </w:numPr>
        <w:rPr>
          <w:bCs/>
          <w:lang w:eastAsia="de-DE"/>
        </w:rPr>
      </w:pPr>
      <w:r w:rsidRPr="00B94BD1">
        <w:rPr>
          <w:bCs/>
          <w:lang w:eastAsia="de-DE"/>
        </w:rPr>
        <w:t>Qualified instructors</w:t>
      </w:r>
    </w:p>
    <w:p w:rsidR="00B94BD1" w:rsidRPr="00B94BD1" w:rsidRDefault="00B94BD1" w:rsidP="005978BC">
      <w:pPr>
        <w:numPr>
          <w:ilvl w:val="0"/>
          <w:numId w:val="41"/>
        </w:numPr>
        <w:rPr>
          <w:bCs/>
          <w:lang w:eastAsia="de-DE"/>
        </w:rPr>
      </w:pPr>
      <w:r w:rsidRPr="00B94BD1">
        <w:rPr>
          <w:bCs/>
          <w:lang w:eastAsia="de-DE"/>
        </w:rPr>
        <w:t>Support staff</w:t>
      </w:r>
    </w:p>
    <w:p w:rsidR="00B94BD1" w:rsidRPr="00B94BD1" w:rsidRDefault="00B94BD1" w:rsidP="005978BC">
      <w:pPr>
        <w:numPr>
          <w:ilvl w:val="0"/>
          <w:numId w:val="41"/>
        </w:numPr>
        <w:rPr>
          <w:bCs/>
          <w:lang w:eastAsia="de-DE"/>
        </w:rPr>
      </w:pPr>
      <w:r w:rsidRPr="00B94BD1">
        <w:rPr>
          <w:bCs/>
          <w:lang w:eastAsia="de-DE"/>
        </w:rPr>
        <w:t>Classrooms, and other spaces</w:t>
      </w:r>
    </w:p>
    <w:p w:rsidR="00B94BD1" w:rsidRPr="00B94BD1" w:rsidRDefault="00B94BD1" w:rsidP="005978BC">
      <w:pPr>
        <w:numPr>
          <w:ilvl w:val="0"/>
          <w:numId w:val="41"/>
        </w:numPr>
        <w:rPr>
          <w:bCs/>
          <w:lang w:eastAsia="de-DE"/>
        </w:rPr>
      </w:pPr>
      <w:r w:rsidRPr="00B94BD1">
        <w:rPr>
          <w:bCs/>
          <w:lang w:eastAsia="de-DE"/>
        </w:rPr>
        <w:t>Equipment, including simulators</w:t>
      </w:r>
    </w:p>
    <w:p w:rsidR="00B94BD1" w:rsidRPr="00B94BD1" w:rsidRDefault="00B94BD1" w:rsidP="005978BC">
      <w:pPr>
        <w:numPr>
          <w:ilvl w:val="0"/>
          <w:numId w:val="41"/>
        </w:numPr>
        <w:rPr>
          <w:bCs/>
          <w:lang w:eastAsia="de-DE"/>
        </w:rPr>
      </w:pPr>
      <w:r w:rsidRPr="00B94BD1">
        <w:rPr>
          <w:bCs/>
          <w:lang w:eastAsia="de-DE"/>
        </w:rPr>
        <w:t>Textbooks and technical papers</w:t>
      </w:r>
    </w:p>
    <w:p w:rsidR="00B94BD1" w:rsidRPr="00B94BD1" w:rsidRDefault="00B94BD1" w:rsidP="005978BC">
      <w:pPr>
        <w:numPr>
          <w:ilvl w:val="0"/>
          <w:numId w:val="41"/>
        </w:numPr>
        <w:rPr>
          <w:bCs/>
          <w:lang w:eastAsia="de-DE"/>
        </w:rPr>
      </w:pPr>
      <w:r w:rsidRPr="00B94BD1">
        <w:rPr>
          <w:bCs/>
          <w:lang w:eastAsia="de-DE"/>
        </w:rPr>
        <w:t>Other reference material</w:t>
      </w:r>
    </w:p>
    <w:p w:rsidR="00B94BD1" w:rsidRPr="00B94BD1" w:rsidRDefault="00B94BD1" w:rsidP="00B94BD1">
      <w:pPr>
        <w:rPr>
          <w:bCs/>
          <w:lang w:eastAsia="de-DE"/>
        </w:rPr>
      </w:pPr>
      <w:r w:rsidRPr="00B94BD1">
        <w:rPr>
          <w:bCs/>
          <w:lang w:eastAsia="de-DE"/>
        </w:rPr>
        <w:t>Updating training should, wherever practicable, include the use of simulation. However, where simulation is not practicable, the exercises should be designed to be fully representative of appropriate situations that occur in a VTS environment. Examples of updating training:</w:t>
      </w:r>
    </w:p>
    <w:p w:rsidR="00B94BD1" w:rsidRPr="00B94BD1" w:rsidRDefault="00B94BD1" w:rsidP="005978BC">
      <w:pPr>
        <w:numPr>
          <w:ilvl w:val="0"/>
          <w:numId w:val="40"/>
        </w:numPr>
        <w:rPr>
          <w:bCs/>
          <w:lang w:eastAsia="de-DE"/>
        </w:rPr>
      </w:pPr>
      <w:r w:rsidRPr="00B94BD1">
        <w:rPr>
          <w:bCs/>
          <w:lang w:eastAsia="de-DE"/>
        </w:rPr>
        <w:t>Traffic management</w:t>
      </w:r>
    </w:p>
    <w:p w:rsidR="00B94BD1" w:rsidRPr="00B94BD1" w:rsidRDefault="00B94BD1" w:rsidP="005978BC">
      <w:pPr>
        <w:numPr>
          <w:ilvl w:val="0"/>
          <w:numId w:val="40"/>
        </w:numPr>
        <w:rPr>
          <w:bCs/>
          <w:lang w:eastAsia="de-DE"/>
        </w:rPr>
      </w:pPr>
      <w:r w:rsidRPr="00B94BD1">
        <w:rPr>
          <w:bCs/>
          <w:lang w:eastAsia="de-DE"/>
        </w:rPr>
        <w:t>Human factor management</w:t>
      </w:r>
    </w:p>
    <w:p w:rsidR="00B94BD1" w:rsidRPr="00B94BD1" w:rsidRDefault="00B94BD1" w:rsidP="005978BC">
      <w:pPr>
        <w:numPr>
          <w:ilvl w:val="0"/>
          <w:numId w:val="40"/>
        </w:numPr>
        <w:rPr>
          <w:bCs/>
          <w:lang w:eastAsia="de-DE"/>
        </w:rPr>
      </w:pPr>
      <w:r w:rsidRPr="00B94BD1">
        <w:rPr>
          <w:bCs/>
          <w:lang w:eastAsia="de-DE"/>
        </w:rPr>
        <w:t>Training on incidents</w:t>
      </w:r>
    </w:p>
    <w:p w:rsidR="00B94BD1" w:rsidRPr="00B94BD1" w:rsidRDefault="00B94BD1" w:rsidP="005978BC">
      <w:pPr>
        <w:numPr>
          <w:ilvl w:val="0"/>
          <w:numId w:val="40"/>
        </w:numPr>
        <w:rPr>
          <w:bCs/>
          <w:lang w:eastAsia="de-DE"/>
        </w:rPr>
      </w:pPr>
      <w:r w:rsidRPr="00B94BD1">
        <w:rPr>
          <w:bCs/>
          <w:lang w:eastAsia="de-DE"/>
        </w:rPr>
        <w:t>Communication</w:t>
      </w:r>
    </w:p>
    <w:p w:rsidR="00B94BD1" w:rsidRPr="00B94BD1" w:rsidRDefault="00B94BD1" w:rsidP="005978BC">
      <w:pPr>
        <w:numPr>
          <w:ilvl w:val="0"/>
          <w:numId w:val="40"/>
        </w:numPr>
        <w:rPr>
          <w:bCs/>
          <w:lang w:eastAsia="de-DE"/>
        </w:rPr>
      </w:pPr>
      <w:r w:rsidRPr="00B94BD1">
        <w:rPr>
          <w:bCs/>
          <w:lang w:eastAsia="de-DE"/>
        </w:rPr>
        <w:t>IALA updates</w:t>
      </w:r>
    </w:p>
    <w:p w:rsidR="00B94BD1" w:rsidRPr="00B94BD1" w:rsidRDefault="00B94BD1" w:rsidP="00B94BD1">
      <w:pPr>
        <w:rPr>
          <w:lang w:eastAsia="de-DE"/>
        </w:rPr>
      </w:pPr>
    </w:p>
    <w:p w:rsidR="00B94BD1" w:rsidRPr="00B94BD1" w:rsidRDefault="00B94BD1" w:rsidP="005978BC">
      <w:pPr>
        <w:numPr>
          <w:ilvl w:val="2"/>
          <w:numId w:val="21"/>
        </w:numPr>
        <w:tabs>
          <w:tab w:val="clear" w:pos="992"/>
          <w:tab w:val="num" w:pos="360"/>
        </w:tabs>
        <w:rPr>
          <w:lang w:eastAsia="de-DE"/>
        </w:rPr>
      </w:pPr>
      <w:r w:rsidRPr="00B94BD1">
        <w:rPr>
          <w:lang w:eastAsia="de-DE"/>
        </w:rPr>
        <w:t>Assessment</w:t>
      </w:r>
      <w:del w:id="20" w:author="Lilian Biber" w:date="2015-03-03T11:21:00Z">
        <w:r w:rsidRPr="00B94BD1">
          <w:rPr>
            <w:lang w:eastAsia="de-DE"/>
          </w:rPr>
          <w:delText xml:space="preserve">/evaluate </w:delText>
        </w:r>
      </w:del>
    </w:p>
    <w:p w:rsidR="00B94BD1" w:rsidRPr="00B94BD1" w:rsidRDefault="00B94BD1" w:rsidP="00B94BD1">
      <w:pPr>
        <w:rPr>
          <w:lang w:eastAsia="de-DE"/>
        </w:rPr>
      </w:pPr>
      <w:r w:rsidRPr="00B94BD1">
        <w:rPr>
          <w:lang w:eastAsia="de-DE"/>
        </w:rPr>
        <w:t>It is recommended that updating training is being assessed and evaluated by qualified personnel. This should assure that the VTS operator meets the level of performance determined by the VTS Authority as an outcome of the updating training. VTS Authority may also determine how long training period should be sufficient for a VTS operator to meet the required standards, and what are the consequences if standards are still not met after the updating training is completed in full extent.</w:t>
      </w:r>
    </w:p>
    <w:p w:rsidR="00B94BD1" w:rsidRPr="00B94BD1" w:rsidRDefault="00B94BD1" w:rsidP="00B94BD1">
      <w:pPr>
        <w:rPr>
          <w:ins w:id="21" w:author="Lilian Biber" w:date="2015-03-03T11:21:00Z"/>
          <w:lang w:eastAsia="de-DE"/>
        </w:rPr>
      </w:pPr>
      <w:ins w:id="22" w:author="Lilian Biber" w:date="2015-03-03T11:21:00Z">
        <w:r w:rsidRPr="00B94BD1">
          <w:rPr>
            <w:lang w:eastAsia="de-DE"/>
          </w:rPr>
          <w:t xml:space="preserve">VTS Authority should determine which records of updating training should be included in the VTS certification log. </w:t>
        </w:r>
      </w:ins>
    </w:p>
    <w:p w:rsidR="00E133B0" w:rsidRPr="00E133B0" w:rsidRDefault="00E133B0" w:rsidP="00E133B0">
      <w:pPr>
        <w:rPr>
          <w:lang w:eastAsia="de-DE"/>
        </w:rPr>
      </w:pPr>
    </w:p>
    <w:p w:rsidR="007B7889" w:rsidRPr="007B7889" w:rsidRDefault="007B7889" w:rsidP="005978BC">
      <w:pPr>
        <w:keepNext/>
        <w:numPr>
          <w:ilvl w:val="0"/>
          <w:numId w:val="21"/>
        </w:numPr>
        <w:tabs>
          <w:tab w:val="clear" w:pos="567"/>
          <w:tab w:val="num" w:pos="360"/>
          <w:tab w:val="num" w:pos="4679"/>
        </w:tabs>
        <w:spacing w:before="240" w:after="240"/>
        <w:ind w:left="0" w:firstLine="0"/>
        <w:outlineLvl w:val="0"/>
        <w:rPr>
          <w:b/>
          <w:caps/>
          <w:kern w:val="28"/>
          <w:sz w:val="24"/>
          <w:szCs w:val="22"/>
          <w:lang w:eastAsia="de-DE"/>
        </w:rPr>
      </w:pPr>
      <w:bookmarkStart w:id="23" w:name="_Toc367195607"/>
      <w:r w:rsidRPr="007B7889">
        <w:rPr>
          <w:b/>
          <w:caps/>
          <w:kern w:val="28"/>
          <w:sz w:val="24"/>
          <w:szCs w:val="22"/>
          <w:lang w:eastAsia="de-DE"/>
        </w:rPr>
        <w:t>References</w:t>
      </w:r>
      <w:bookmarkEnd w:id="23"/>
    </w:p>
    <w:p w:rsidR="007B7889" w:rsidRPr="007B7889" w:rsidRDefault="007B7889" w:rsidP="007B7889">
      <w:pPr>
        <w:rPr>
          <w:rFonts w:eastAsia="SimSun"/>
          <w:lang w:eastAsia="de-DE"/>
        </w:rPr>
      </w:pPr>
      <w:r w:rsidRPr="007B7889">
        <w:rPr>
          <w:rFonts w:eastAsia="SimSun"/>
          <w:lang w:eastAsia="de-DE"/>
        </w:rPr>
        <w:t xml:space="preserve">The following primary references have been used in the production of this </w:t>
      </w:r>
      <w:r>
        <w:rPr>
          <w:rFonts w:eastAsia="SimSun"/>
          <w:lang w:eastAsia="de-DE"/>
        </w:rPr>
        <w:t>M</w:t>
      </w:r>
      <w:r w:rsidRPr="007B7889">
        <w:rPr>
          <w:rFonts w:eastAsia="SimSun"/>
          <w:lang w:eastAsia="de-DE"/>
        </w:rPr>
        <w:t>:</w:t>
      </w:r>
    </w:p>
    <w:p w:rsidR="007B7889" w:rsidRPr="007B7889" w:rsidRDefault="007B7889" w:rsidP="005978BC">
      <w:pPr>
        <w:numPr>
          <w:ilvl w:val="0"/>
          <w:numId w:val="33"/>
        </w:numPr>
        <w:rPr>
          <w:rFonts w:eastAsia="SimSun"/>
          <w:lang w:eastAsia="de-DE"/>
        </w:rPr>
      </w:pPr>
      <w:r w:rsidRPr="007B7889">
        <w:rPr>
          <w:rFonts w:eastAsia="SimSun"/>
          <w:lang w:eastAsia="de-DE"/>
        </w:rPr>
        <w:t>IALA Dictionary;</w:t>
      </w:r>
    </w:p>
    <w:p w:rsidR="007B7889" w:rsidRPr="007B7889" w:rsidRDefault="007B7889" w:rsidP="005978BC">
      <w:pPr>
        <w:numPr>
          <w:ilvl w:val="0"/>
          <w:numId w:val="33"/>
        </w:numPr>
        <w:rPr>
          <w:rFonts w:eastAsia="SimSun"/>
          <w:lang w:eastAsia="de-DE"/>
        </w:rPr>
      </w:pPr>
      <w:r w:rsidRPr="007B7889">
        <w:rPr>
          <w:rFonts w:eastAsia="SimSun"/>
          <w:lang w:eastAsia="de-DE"/>
        </w:rPr>
        <w:t>IALA Guideline 1018;</w:t>
      </w:r>
    </w:p>
    <w:p w:rsidR="007B7889" w:rsidRPr="007B7889" w:rsidRDefault="007B7889" w:rsidP="005978BC">
      <w:pPr>
        <w:numPr>
          <w:ilvl w:val="0"/>
          <w:numId w:val="33"/>
        </w:numPr>
        <w:rPr>
          <w:rFonts w:eastAsia="SimSun"/>
          <w:lang w:eastAsia="de-DE"/>
        </w:rPr>
      </w:pPr>
      <w:r w:rsidRPr="007B7889">
        <w:rPr>
          <w:rFonts w:eastAsia="SimSun"/>
          <w:lang w:eastAsia="de-DE"/>
        </w:rPr>
        <w:t>IALA Guideline 1070;</w:t>
      </w:r>
    </w:p>
    <w:p w:rsidR="007B7889" w:rsidRPr="007B7889" w:rsidRDefault="007B7889" w:rsidP="005978BC">
      <w:pPr>
        <w:numPr>
          <w:ilvl w:val="0"/>
          <w:numId w:val="33"/>
        </w:numPr>
        <w:rPr>
          <w:rFonts w:eastAsia="SimSun"/>
          <w:lang w:eastAsia="de-DE"/>
        </w:rPr>
      </w:pPr>
      <w:r w:rsidRPr="007B7889">
        <w:rPr>
          <w:rFonts w:eastAsia="SimSun"/>
          <w:lang w:eastAsia="de-DE"/>
        </w:rPr>
        <w:t>IALA Model Course V103/3;</w:t>
      </w:r>
    </w:p>
    <w:p w:rsidR="007B7889" w:rsidRPr="007B7889" w:rsidRDefault="007B7889" w:rsidP="005978BC">
      <w:pPr>
        <w:numPr>
          <w:ilvl w:val="0"/>
          <w:numId w:val="33"/>
        </w:numPr>
        <w:rPr>
          <w:rFonts w:eastAsia="SimSun"/>
          <w:lang w:eastAsia="de-DE"/>
        </w:rPr>
      </w:pPr>
      <w:r w:rsidRPr="007B7889">
        <w:rPr>
          <w:rFonts w:eastAsia="SimSun"/>
          <w:lang w:eastAsia="de-DE"/>
        </w:rPr>
        <w:t>IALA Recommendation V-125;</w:t>
      </w:r>
    </w:p>
    <w:p w:rsidR="007B7889" w:rsidRPr="007B7889" w:rsidRDefault="007B7889" w:rsidP="005978BC">
      <w:pPr>
        <w:numPr>
          <w:ilvl w:val="0"/>
          <w:numId w:val="33"/>
        </w:numPr>
        <w:rPr>
          <w:rFonts w:eastAsia="SimSun"/>
          <w:lang w:eastAsia="de-DE"/>
        </w:rPr>
      </w:pPr>
      <w:r w:rsidRPr="007B7889">
        <w:rPr>
          <w:rFonts w:eastAsia="SimSun"/>
          <w:lang w:eastAsia="de-DE"/>
        </w:rPr>
        <w:t xml:space="preserve">IALA Recommendation V-127; </w:t>
      </w:r>
    </w:p>
    <w:p w:rsidR="007B7889" w:rsidRPr="007B7889" w:rsidRDefault="007B7889" w:rsidP="005978BC">
      <w:pPr>
        <w:numPr>
          <w:ilvl w:val="0"/>
          <w:numId w:val="33"/>
        </w:numPr>
        <w:rPr>
          <w:rFonts w:eastAsia="SimSun"/>
          <w:lang w:eastAsia="de-DE"/>
        </w:rPr>
      </w:pPr>
      <w:r w:rsidRPr="007B7889">
        <w:rPr>
          <w:rFonts w:eastAsia="SimSun"/>
          <w:lang w:eastAsia="de-DE"/>
        </w:rPr>
        <w:t>IALA Recommendation V-128;</w:t>
      </w:r>
    </w:p>
    <w:p w:rsidR="007B7889" w:rsidRPr="007B7889" w:rsidRDefault="007B7889" w:rsidP="005978BC">
      <w:pPr>
        <w:numPr>
          <w:ilvl w:val="0"/>
          <w:numId w:val="33"/>
        </w:numPr>
        <w:rPr>
          <w:rFonts w:eastAsia="SimSun"/>
          <w:lang w:eastAsia="de-DE"/>
        </w:rPr>
      </w:pPr>
      <w:r w:rsidRPr="007B7889">
        <w:rPr>
          <w:rFonts w:eastAsia="SimSun"/>
          <w:lang w:eastAsia="de-DE"/>
        </w:rPr>
        <w:t>IALA Recommendation V-103;</w:t>
      </w:r>
    </w:p>
    <w:p w:rsidR="007B7889" w:rsidRPr="007B7889" w:rsidRDefault="007B7889" w:rsidP="005978BC">
      <w:pPr>
        <w:numPr>
          <w:ilvl w:val="0"/>
          <w:numId w:val="33"/>
        </w:numPr>
        <w:rPr>
          <w:rFonts w:eastAsia="SimSun"/>
          <w:lang w:eastAsia="de-DE"/>
        </w:rPr>
      </w:pPr>
      <w:r w:rsidRPr="007B7889">
        <w:rPr>
          <w:rFonts w:eastAsia="SimSun"/>
          <w:lang w:eastAsia="de-DE"/>
        </w:rPr>
        <w:t>IALA VTS Manual 2012;</w:t>
      </w:r>
    </w:p>
    <w:p w:rsidR="007B7889" w:rsidRPr="007B7889" w:rsidRDefault="007B7889" w:rsidP="005978BC">
      <w:pPr>
        <w:numPr>
          <w:ilvl w:val="0"/>
          <w:numId w:val="33"/>
        </w:numPr>
        <w:rPr>
          <w:rFonts w:eastAsia="SimSun"/>
          <w:lang w:eastAsia="de-DE"/>
        </w:rPr>
      </w:pPr>
      <w:r w:rsidRPr="007B7889">
        <w:rPr>
          <w:rFonts w:eastAsia="SimSun"/>
          <w:lang w:eastAsia="de-DE"/>
        </w:rPr>
        <w:lastRenderedPageBreak/>
        <w:t xml:space="preserve">IMO Resolution </w:t>
      </w:r>
      <w:r w:rsidRPr="007B7889">
        <w:rPr>
          <w:rFonts w:eastAsia="SimSun"/>
        </w:rPr>
        <w:t>MSC.302 (87).</w:t>
      </w:r>
    </w:p>
    <w:p w:rsidR="00E133B0" w:rsidRPr="00E133B0" w:rsidRDefault="00E133B0" w:rsidP="00E133B0">
      <w:pPr>
        <w:rPr>
          <w:lang w:eastAsia="de-DE"/>
        </w:rPr>
      </w:pPr>
    </w:p>
    <w:p w:rsidR="00E133B0" w:rsidRPr="00E133B0" w:rsidRDefault="00E133B0" w:rsidP="00E133B0">
      <w:pPr>
        <w:rPr>
          <w:lang w:eastAsia="de-DE"/>
        </w:rPr>
      </w:pPr>
    </w:p>
    <w:p w:rsidR="00E133B0" w:rsidRPr="00E133B0" w:rsidRDefault="00E133B0" w:rsidP="00E133B0">
      <w:pPr>
        <w:rPr>
          <w:lang w:eastAsia="de-DE"/>
        </w:rPr>
      </w:pPr>
    </w:p>
    <w:p w:rsidR="0042142B" w:rsidRPr="00C50983" w:rsidRDefault="0042142B" w:rsidP="0042142B">
      <w:pPr>
        <w:pStyle w:val="Title"/>
        <w:spacing w:before="180" w:after="60"/>
        <w:rPr>
          <w:caps/>
        </w:rPr>
      </w:pPr>
      <w:bookmarkStart w:id="24" w:name="_Toc476981663"/>
      <w:bookmarkStart w:id="25" w:name="_Toc476982739"/>
      <w:bookmarkStart w:id="26" w:name="_Toc476982862"/>
      <w:bookmarkStart w:id="27" w:name="_Toc476982959"/>
      <w:bookmarkStart w:id="28" w:name="_Toc476983232"/>
      <w:bookmarkStart w:id="29" w:name="_Toc476984512"/>
      <w:bookmarkStart w:id="30" w:name="_Toc476986733"/>
      <w:bookmarkStart w:id="31" w:name="_Toc112216878"/>
      <w:bookmarkStart w:id="32" w:name="_Toc240860335"/>
      <w:bookmarkStart w:id="33" w:name="_Toc245254418"/>
      <w:r w:rsidRPr="00C50983">
        <w:t>Part D - GUIDELINES FOR INSTRUCTORS</w:t>
      </w:r>
      <w:bookmarkEnd w:id="24"/>
      <w:bookmarkEnd w:id="25"/>
      <w:bookmarkEnd w:id="26"/>
      <w:bookmarkEnd w:id="27"/>
      <w:bookmarkEnd w:id="28"/>
      <w:bookmarkEnd w:id="29"/>
      <w:bookmarkEnd w:id="30"/>
      <w:bookmarkEnd w:id="31"/>
      <w:bookmarkEnd w:id="32"/>
      <w:bookmarkEnd w:id="33"/>
    </w:p>
    <w:p w:rsidR="004C27D9" w:rsidRPr="00C50983" w:rsidRDefault="004C27D9" w:rsidP="005978BC">
      <w:pPr>
        <w:pStyle w:val="Heading1"/>
        <w:numPr>
          <w:ilvl w:val="0"/>
          <w:numId w:val="8"/>
        </w:numPr>
      </w:pPr>
      <w:bookmarkStart w:id="34" w:name="_Toc476981664"/>
      <w:bookmarkStart w:id="35" w:name="_Toc476982740"/>
      <w:bookmarkStart w:id="36" w:name="_Toc476982863"/>
      <w:bookmarkStart w:id="37" w:name="_Toc476982960"/>
      <w:bookmarkStart w:id="38" w:name="_Toc476983233"/>
      <w:bookmarkStart w:id="39" w:name="_Toc476984513"/>
      <w:bookmarkStart w:id="40" w:name="_Toc476986734"/>
      <w:bookmarkStart w:id="41" w:name="_Toc112216879"/>
      <w:bookmarkStart w:id="42" w:name="_Toc240860336"/>
      <w:bookmarkStart w:id="43" w:name="_Toc245254419"/>
      <w:r w:rsidRPr="00C50983">
        <w:t>Introduction</w:t>
      </w:r>
      <w:bookmarkEnd w:id="34"/>
      <w:bookmarkEnd w:id="35"/>
      <w:bookmarkEnd w:id="36"/>
      <w:bookmarkEnd w:id="37"/>
      <w:bookmarkEnd w:id="38"/>
      <w:bookmarkEnd w:id="39"/>
      <w:bookmarkEnd w:id="40"/>
      <w:bookmarkEnd w:id="41"/>
      <w:bookmarkEnd w:id="42"/>
      <w:bookmarkEnd w:id="43"/>
    </w:p>
    <w:p w:rsidR="004C27D9" w:rsidRPr="00C50983" w:rsidRDefault="004C27D9" w:rsidP="00714609">
      <w:pPr>
        <w:pStyle w:val="Title"/>
        <w:spacing w:before="180" w:after="60"/>
      </w:pPr>
      <w:bookmarkStart w:id="44" w:name="_Toc111617385"/>
      <w:bookmarkStart w:id="45" w:name="_Toc245254424"/>
      <w:bookmarkStart w:id="46" w:name="_Toc408737315"/>
      <w:bookmarkStart w:id="47" w:name="_Toc408737347"/>
      <w:bookmarkEnd w:id="8"/>
      <w:bookmarkEnd w:id="9"/>
      <w:bookmarkEnd w:id="10"/>
      <w:bookmarkEnd w:id="11"/>
      <w:r w:rsidRPr="00C50983">
        <w:t xml:space="preserve">Part E - </w:t>
      </w:r>
      <w:bookmarkEnd w:id="44"/>
      <w:r w:rsidRPr="00C50983">
        <w:t>COURSE MODULES</w:t>
      </w:r>
      <w:bookmarkEnd w:id="45"/>
    </w:p>
    <w:p w:rsidR="004C27D9" w:rsidRPr="00C50983" w:rsidRDefault="004C27D9" w:rsidP="002367ED">
      <w:pPr>
        <w:ind w:left="720"/>
        <w:sectPr w:rsidR="004C27D9" w:rsidRPr="00C50983" w:rsidSect="00EB4705">
          <w:headerReference w:type="default" r:id="rId16"/>
          <w:footerReference w:type="default" r:id="rId17"/>
          <w:pgSz w:w="11907" w:h="16840" w:code="9"/>
          <w:pgMar w:top="1134" w:right="1134" w:bottom="1134" w:left="1134" w:header="720" w:footer="720" w:gutter="0"/>
          <w:cols w:space="720"/>
          <w:docGrid w:linePitch="299"/>
        </w:sectPr>
      </w:pPr>
    </w:p>
    <w:bookmarkEnd w:id="46"/>
    <w:bookmarkEnd w:id="47"/>
    <w:p w:rsidR="003C3524" w:rsidRPr="00CD756A" w:rsidRDefault="003C3524" w:rsidP="003C3524">
      <w:pPr>
        <w:pStyle w:val="BodyText"/>
        <w:tabs>
          <w:tab w:val="left" w:pos="709"/>
        </w:tabs>
        <w:ind w:left="709" w:hanging="709"/>
      </w:pPr>
    </w:p>
    <w:sectPr w:rsidR="003C3524" w:rsidRPr="00CD756A" w:rsidSect="00EB76FB">
      <w:headerReference w:type="default" r:id="rId18"/>
      <w:footerReference w:type="default" r:id="rId19"/>
      <w:headerReference w:type="first" r:id="rId20"/>
      <w:footerReference w:type="first" r:id="rId21"/>
      <w:pgSz w:w="11906" w:h="16838"/>
      <w:pgMar w:top="1134" w:right="849"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080" w:rsidRDefault="002D7080" w:rsidP="009E1230">
      <w:r>
        <w:separator/>
      </w:r>
    </w:p>
  </w:endnote>
  <w:endnote w:type="continuationSeparator" w:id="0">
    <w:p w:rsidR="002D7080" w:rsidRDefault="002D708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Bold">
    <w:altName w:val="Arial"/>
    <w:charset w:val="00"/>
    <w:family w:val="auto"/>
    <w:pitch w:val="variable"/>
    <w:sig w:usb0="00000000"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45C" w:rsidRPr="00C66AD5" w:rsidRDefault="0055445C" w:rsidP="00B95E6B">
    <w:pPr>
      <w:pStyle w:val="Footer"/>
      <w:tabs>
        <w:tab w:val="clear" w:pos="4678"/>
        <w:tab w:val="clear" w:pos="9356"/>
        <w:tab w:val="center" w:pos="7230"/>
        <w:tab w:val="right" w:pos="13608"/>
      </w:tabs>
      <w:rPr>
        <w:rFonts w:cs="Arial"/>
      </w:rPr>
    </w:pPr>
    <w:r w:rsidRPr="008136BC">
      <w:rPr>
        <w:rFonts w:cs="Arial"/>
      </w:rPr>
      <w:tab/>
    </w: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116B97">
      <w:rPr>
        <w:rFonts w:cs="Arial"/>
        <w:noProof/>
        <w:lang w:val="en-US"/>
      </w:rPr>
      <w:t>17</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116B97">
      <w:rPr>
        <w:rFonts w:cs="Arial"/>
        <w:noProof/>
        <w:lang w:val="en-US"/>
      </w:rPr>
      <w:t>17</w:t>
    </w:r>
    <w:r w:rsidRPr="008136BC">
      <w:rPr>
        <w:rFonts w:cs="Arial"/>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45C" w:rsidRPr="008136BC" w:rsidRDefault="0055445C" w:rsidP="00C96773">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B4705">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B4705">
      <w:rPr>
        <w:noProof/>
        <w:lang w:val="en-US"/>
      </w:rPr>
      <w:t>24</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45C" w:rsidRPr="008136BC" w:rsidRDefault="0055445C" w:rsidP="00C96773">
    <w:pPr>
      <w:pStyle w:val="Footer"/>
      <w:tabs>
        <w:tab w:val="clear" w:pos="4678"/>
        <w:tab w:val="clear" w:pos="9356"/>
        <w:tab w:val="center" w:pos="4820"/>
        <w:tab w:val="right" w:pos="9923"/>
      </w:tabs>
      <w:rPr>
        <w:rFonts w:cs="Arial"/>
      </w:rPr>
    </w:pPr>
    <w:r w:rsidRPr="008136BC">
      <w:rPr>
        <w:rFonts w:cs="Arial"/>
      </w:rPr>
      <w:tab/>
    </w: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116B97">
      <w:rPr>
        <w:rFonts w:cs="Arial"/>
        <w:noProof/>
        <w:lang w:val="en-US"/>
      </w:rPr>
      <w:t>18</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116B97">
      <w:rPr>
        <w:rFonts w:cs="Arial"/>
        <w:noProof/>
        <w:lang w:val="en-US"/>
      </w:rPr>
      <w:t>18</w:t>
    </w:r>
    <w:r w:rsidRPr="008136BC">
      <w:rPr>
        <w:rFonts w:cs="Arial"/>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080" w:rsidRDefault="002D7080" w:rsidP="009E1230">
      <w:r>
        <w:separator/>
      </w:r>
    </w:p>
  </w:footnote>
  <w:footnote w:type="continuationSeparator" w:id="0">
    <w:p w:rsidR="002D7080" w:rsidRDefault="002D7080"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B97" w:rsidRDefault="002D7080" w:rsidP="00C96773">
    <w:pPr>
      <w:pStyle w:val="Header"/>
      <w:tabs>
        <w:tab w:val="clear" w:pos="4678"/>
        <w:tab w:val="clear" w:pos="9356"/>
        <w:tab w:val="center" w:pos="7230"/>
        <w:tab w:val="right" w:pos="14601"/>
      </w:tabs>
      <w:jc w:val="center"/>
      <w:rPr>
        <w:rFonts w:cs="Arial"/>
      </w:rPr>
    </w:pPr>
    <w:sdt>
      <w:sdtPr>
        <w:rPr>
          <w:rFonts w:cs="Arial"/>
        </w:rPr>
        <w:id w:val="-1520310698"/>
        <w:docPartObj>
          <w:docPartGallery w:val="Watermarks"/>
          <w:docPartUnique/>
        </w:docPartObj>
      </w:sdtPr>
      <w:sdtEndPr/>
      <w:sdtContent>
        <w:r>
          <w:rPr>
            <w:rFonts w:cs="Arial"/>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16B97">
      <w:rPr>
        <w:rFonts w:cs="Arial"/>
      </w:rPr>
      <w:tab/>
      <w:t>VTS39-12.2.1</w:t>
    </w:r>
  </w:p>
  <w:p w:rsidR="0055445C" w:rsidRPr="008F61AB" w:rsidRDefault="0055445C" w:rsidP="00C96773">
    <w:pPr>
      <w:pStyle w:val="Header"/>
      <w:tabs>
        <w:tab w:val="clear" w:pos="4678"/>
        <w:tab w:val="clear" w:pos="9356"/>
        <w:tab w:val="center" w:pos="7230"/>
        <w:tab w:val="right" w:pos="14601"/>
      </w:tabs>
      <w:jc w:val="center"/>
      <w:rPr>
        <w:rFonts w:cs="Arial"/>
      </w:rPr>
    </w:pPr>
    <w:r w:rsidRPr="008F61AB">
      <w:rPr>
        <w:rFonts w:cs="Arial"/>
      </w:rPr>
      <w:t>Model Course V - 103/</w:t>
    </w:r>
    <w:r w:rsidR="00E133B0">
      <w:rPr>
        <w:rFonts w:cs="Arial"/>
      </w:rPr>
      <w:t>5</w:t>
    </w:r>
    <w:r w:rsidRPr="008F61AB">
      <w:rPr>
        <w:rFonts w:cs="Arial"/>
      </w:rPr>
      <w:t xml:space="preserve"> – VTS </w:t>
    </w:r>
    <w:r w:rsidR="00E133B0">
      <w:rPr>
        <w:rFonts w:cs="Arial"/>
      </w:rPr>
      <w:t>Revalidation Training</w:t>
    </w:r>
  </w:p>
  <w:p w:rsidR="0055445C" w:rsidRDefault="00E133B0" w:rsidP="000D78BA">
    <w:pPr>
      <w:pBdr>
        <w:bottom w:val="single" w:sz="4" w:space="1" w:color="auto"/>
      </w:pBdr>
      <w:jc w:val="center"/>
    </w:pPr>
    <w:r>
      <w:rPr>
        <w:rFonts w:cs="Arial"/>
        <w:sz w:val="20"/>
      </w:rPr>
      <w:t>April 2015</w:t>
    </w:r>
  </w:p>
  <w:p w:rsidR="0055445C" w:rsidRDefault="0055445C" w:rsidP="000D78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45C" w:rsidRPr="008F61AB" w:rsidRDefault="0055445C"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rsidR="0055445C" w:rsidRDefault="0055445C"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55445C" w:rsidRPr="00640E00" w:rsidRDefault="0055445C" w:rsidP="00640E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45C" w:rsidRPr="008F61AB" w:rsidRDefault="0055445C"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rsidR="0055445C" w:rsidRDefault="0055445C"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55445C" w:rsidRDefault="0055445C" w:rsidP="00640E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07E88C64">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
    <w:nsid w:val="07BC66F4"/>
    <w:multiLevelType w:val="hybridMultilevel"/>
    <w:tmpl w:val="FD2AB8B2"/>
    <w:lvl w:ilvl="0" w:tplc="1C7410B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95357E4"/>
    <w:multiLevelType w:val="hybridMultilevel"/>
    <w:tmpl w:val="5922C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6B5F0E"/>
    <w:multiLevelType w:val="hybridMultilevel"/>
    <w:tmpl w:val="C568A924"/>
    <w:lvl w:ilvl="0" w:tplc="08130001">
      <w:start w:val="1"/>
      <w:numFmt w:val="bullet"/>
      <w:lvlText w:val=""/>
      <w:lvlJc w:val="left"/>
      <w:pPr>
        <w:ind w:left="1944" w:hanging="360"/>
      </w:pPr>
      <w:rPr>
        <w:rFonts w:ascii="Symbol" w:hAnsi="Symbol" w:hint="default"/>
      </w:rPr>
    </w:lvl>
    <w:lvl w:ilvl="1" w:tplc="08130003">
      <w:start w:val="1"/>
      <w:numFmt w:val="bullet"/>
      <w:lvlText w:val="o"/>
      <w:lvlJc w:val="left"/>
      <w:pPr>
        <w:ind w:left="2664" w:hanging="360"/>
      </w:pPr>
      <w:rPr>
        <w:rFonts w:ascii="Courier New" w:hAnsi="Courier New" w:cs="Courier New" w:hint="default"/>
      </w:rPr>
    </w:lvl>
    <w:lvl w:ilvl="2" w:tplc="08130005">
      <w:start w:val="1"/>
      <w:numFmt w:val="bullet"/>
      <w:lvlText w:val=""/>
      <w:lvlJc w:val="left"/>
      <w:pPr>
        <w:ind w:left="3384" w:hanging="360"/>
      </w:pPr>
      <w:rPr>
        <w:rFonts w:ascii="Wingdings" w:hAnsi="Wingdings" w:hint="default"/>
      </w:rPr>
    </w:lvl>
    <w:lvl w:ilvl="3" w:tplc="08130001">
      <w:start w:val="1"/>
      <w:numFmt w:val="bullet"/>
      <w:lvlText w:val=""/>
      <w:lvlJc w:val="left"/>
      <w:pPr>
        <w:ind w:left="4104" w:hanging="360"/>
      </w:pPr>
      <w:rPr>
        <w:rFonts w:ascii="Symbol" w:hAnsi="Symbol" w:hint="default"/>
      </w:rPr>
    </w:lvl>
    <w:lvl w:ilvl="4" w:tplc="08130003">
      <w:start w:val="1"/>
      <w:numFmt w:val="bullet"/>
      <w:lvlText w:val="o"/>
      <w:lvlJc w:val="left"/>
      <w:pPr>
        <w:ind w:left="4824" w:hanging="360"/>
      </w:pPr>
      <w:rPr>
        <w:rFonts w:ascii="Courier New" w:hAnsi="Courier New" w:cs="Courier New" w:hint="default"/>
      </w:rPr>
    </w:lvl>
    <w:lvl w:ilvl="5" w:tplc="08130005">
      <w:start w:val="1"/>
      <w:numFmt w:val="bullet"/>
      <w:lvlText w:val=""/>
      <w:lvlJc w:val="left"/>
      <w:pPr>
        <w:ind w:left="5544" w:hanging="360"/>
      </w:pPr>
      <w:rPr>
        <w:rFonts w:ascii="Wingdings" w:hAnsi="Wingdings" w:hint="default"/>
      </w:rPr>
    </w:lvl>
    <w:lvl w:ilvl="6" w:tplc="08130001">
      <w:start w:val="1"/>
      <w:numFmt w:val="bullet"/>
      <w:lvlText w:val=""/>
      <w:lvlJc w:val="left"/>
      <w:pPr>
        <w:ind w:left="6264" w:hanging="360"/>
      </w:pPr>
      <w:rPr>
        <w:rFonts w:ascii="Symbol" w:hAnsi="Symbol" w:hint="default"/>
      </w:rPr>
    </w:lvl>
    <w:lvl w:ilvl="7" w:tplc="08130003">
      <w:start w:val="1"/>
      <w:numFmt w:val="bullet"/>
      <w:lvlText w:val="o"/>
      <w:lvlJc w:val="left"/>
      <w:pPr>
        <w:ind w:left="6984" w:hanging="360"/>
      </w:pPr>
      <w:rPr>
        <w:rFonts w:ascii="Courier New" w:hAnsi="Courier New" w:cs="Courier New" w:hint="default"/>
      </w:rPr>
    </w:lvl>
    <w:lvl w:ilvl="8" w:tplc="08130005">
      <w:start w:val="1"/>
      <w:numFmt w:val="bullet"/>
      <w:lvlText w:val=""/>
      <w:lvlJc w:val="left"/>
      <w:pPr>
        <w:ind w:left="7704" w:hanging="360"/>
      </w:pPr>
      <w:rPr>
        <w:rFonts w:ascii="Wingdings" w:hAnsi="Wingdings" w:hint="default"/>
      </w:rPr>
    </w:lvl>
  </w:abstractNum>
  <w:abstractNum w:abstractNumId="6">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start w:val="1"/>
      <w:numFmt w:val="bullet"/>
      <w:lvlText w:val="o"/>
      <w:lvlJc w:val="left"/>
      <w:pPr>
        <w:ind w:left="2730" w:hanging="360"/>
      </w:pPr>
      <w:rPr>
        <w:rFonts w:ascii="Courier New" w:hAnsi="Courier New" w:cs="Courier New" w:hint="default"/>
      </w:rPr>
    </w:lvl>
    <w:lvl w:ilvl="2" w:tplc="08130005">
      <w:start w:val="1"/>
      <w:numFmt w:val="bullet"/>
      <w:lvlText w:val=""/>
      <w:lvlJc w:val="left"/>
      <w:pPr>
        <w:ind w:left="3450" w:hanging="360"/>
      </w:pPr>
      <w:rPr>
        <w:rFonts w:ascii="Wingdings" w:hAnsi="Wingdings" w:hint="default"/>
      </w:rPr>
    </w:lvl>
    <w:lvl w:ilvl="3" w:tplc="08130001">
      <w:start w:val="1"/>
      <w:numFmt w:val="bullet"/>
      <w:lvlText w:val=""/>
      <w:lvlJc w:val="left"/>
      <w:pPr>
        <w:ind w:left="4170" w:hanging="360"/>
      </w:pPr>
      <w:rPr>
        <w:rFonts w:ascii="Symbol" w:hAnsi="Symbol" w:hint="default"/>
      </w:rPr>
    </w:lvl>
    <w:lvl w:ilvl="4" w:tplc="08130003">
      <w:start w:val="1"/>
      <w:numFmt w:val="bullet"/>
      <w:lvlText w:val="o"/>
      <w:lvlJc w:val="left"/>
      <w:pPr>
        <w:ind w:left="4890" w:hanging="360"/>
      </w:pPr>
      <w:rPr>
        <w:rFonts w:ascii="Courier New" w:hAnsi="Courier New" w:cs="Courier New" w:hint="default"/>
      </w:rPr>
    </w:lvl>
    <w:lvl w:ilvl="5" w:tplc="08130005">
      <w:start w:val="1"/>
      <w:numFmt w:val="bullet"/>
      <w:lvlText w:val=""/>
      <w:lvlJc w:val="left"/>
      <w:pPr>
        <w:ind w:left="5610" w:hanging="360"/>
      </w:pPr>
      <w:rPr>
        <w:rFonts w:ascii="Wingdings" w:hAnsi="Wingdings" w:hint="default"/>
      </w:rPr>
    </w:lvl>
    <w:lvl w:ilvl="6" w:tplc="08130001">
      <w:start w:val="1"/>
      <w:numFmt w:val="bullet"/>
      <w:lvlText w:val=""/>
      <w:lvlJc w:val="left"/>
      <w:pPr>
        <w:ind w:left="6330" w:hanging="360"/>
      </w:pPr>
      <w:rPr>
        <w:rFonts w:ascii="Symbol" w:hAnsi="Symbol" w:hint="default"/>
      </w:rPr>
    </w:lvl>
    <w:lvl w:ilvl="7" w:tplc="08130003">
      <w:start w:val="1"/>
      <w:numFmt w:val="bullet"/>
      <w:lvlText w:val="o"/>
      <w:lvlJc w:val="left"/>
      <w:pPr>
        <w:ind w:left="7050" w:hanging="360"/>
      </w:pPr>
      <w:rPr>
        <w:rFonts w:ascii="Courier New" w:hAnsi="Courier New" w:cs="Courier New" w:hint="default"/>
      </w:rPr>
    </w:lvl>
    <w:lvl w:ilvl="8" w:tplc="08130005">
      <w:start w:val="1"/>
      <w:numFmt w:val="bullet"/>
      <w:lvlText w:val=""/>
      <w:lvlJc w:val="left"/>
      <w:pPr>
        <w:ind w:left="777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55034DE"/>
    <w:multiLevelType w:val="hybridMultilevel"/>
    <w:tmpl w:val="CE0A0A54"/>
    <w:lvl w:ilvl="0" w:tplc="28DE3310">
      <w:numFmt w:val="bullet"/>
      <w:lvlText w:val="•"/>
      <w:lvlJc w:val="left"/>
      <w:pPr>
        <w:ind w:left="1997" w:hanging="360"/>
      </w:pPr>
      <w:rPr>
        <w:rFonts w:ascii="Arial" w:eastAsia="SimSun" w:hAnsi="Arial" w:cs="Arial" w:hint="default"/>
      </w:rPr>
    </w:lvl>
    <w:lvl w:ilvl="1" w:tplc="08090003" w:tentative="1">
      <w:start w:val="1"/>
      <w:numFmt w:val="bullet"/>
      <w:lvlText w:val="o"/>
      <w:lvlJc w:val="left"/>
      <w:pPr>
        <w:ind w:left="2717" w:hanging="360"/>
      </w:pPr>
      <w:rPr>
        <w:rFonts w:ascii="Courier New" w:hAnsi="Courier New" w:cs="Courier New" w:hint="default"/>
      </w:rPr>
    </w:lvl>
    <w:lvl w:ilvl="2" w:tplc="08090005" w:tentative="1">
      <w:start w:val="1"/>
      <w:numFmt w:val="bullet"/>
      <w:lvlText w:val=""/>
      <w:lvlJc w:val="left"/>
      <w:pPr>
        <w:ind w:left="3437" w:hanging="360"/>
      </w:pPr>
      <w:rPr>
        <w:rFonts w:ascii="Wingdings" w:hAnsi="Wingdings" w:hint="default"/>
      </w:rPr>
    </w:lvl>
    <w:lvl w:ilvl="3" w:tplc="08090001" w:tentative="1">
      <w:start w:val="1"/>
      <w:numFmt w:val="bullet"/>
      <w:lvlText w:val=""/>
      <w:lvlJc w:val="left"/>
      <w:pPr>
        <w:ind w:left="4157" w:hanging="360"/>
      </w:pPr>
      <w:rPr>
        <w:rFonts w:ascii="Symbol" w:hAnsi="Symbol" w:hint="default"/>
      </w:rPr>
    </w:lvl>
    <w:lvl w:ilvl="4" w:tplc="08090003" w:tentative="1">
      <w:start w:val="1"/>
      <w:numFmt w:val="bullet"/>
      <w:lvlText w:val="o"/>
      <w:lvlJc w:val="left"/>
      <w:pPr>
        <w:ind w:left="4877" w:hanging="360"/>
      </w:pPr>
      <w:rPr>
        <w:rFonts w:ascii="Courier New" w:hAnsi="Courier New" w:cs="Courier New" w:hint="default"/>
      </w:rPr>
    </w:lvl>
    <w:lvl w:ilvl="5" w:tplc="08090005" w:tentative="1">
      <w:start w:val="1"/>
      <w:numFmt w:val="bullet"/>
      <w:lvlText w:val=""/>
      <w:lvlJc w:val="left"/>
      <w:pPr>
        <w:ind w:left="5597" w:hanging="360"/>
      </w:pPr>
      <w:rPr>
        <w:rFonts w:ascii="Wingdings" w:hAnsi="Wingdings" w:hint="default"/>
      </w:rPr>
    </w:lvl>
    <w:lvl w:ilvl="6" w:tplc="08090001" w:tentative="1">
      <w:start w:val="1"/>
      <w:numFmt w:val="bullet"/>
      <w:lvlText w:val=""/>
      <w:lvlJc w:val="left"/>
      <w:pPr>
        <w:ind w:left="6317" w:hanging="360"/>
      </w:pPr>
      <w:rPr>
        <w:rFonts w:ascii="Symbol" w:hAnsi="Symbol" w:hint="default"/>
      </w:rPr>
    </w:lvl>
    <w:lvl w:ilvl="7" w:tplc="08090003" w:tentative="1">
      <w:start w:val="1"/>
      <w:numFmt w:val="bullet"/>
      <w:lvlText w:val="o"/>
      <w:lvlJc w:val="left"/>
      <w:pPr>
        <w:ind w:left="7037" w:hanging="360"/>
      </w:pPr>
      <w:rPr>
        <w:rFonts w:ascii="Courier New" w:hAnsi="Courier New" w:cs="Courier New" w:hint="default"/>
      </w:rPr>
    </w:lvl>
    <w:lvl w:ilvl="8" w:tplc="08090005" w:tentative="1">
      <w:start w:val="1"/>
      <w:numFmt w:val="bullet"/>
      <w:lvlText w:val=""/>
      <w:lvlJc w:val="left"/>
      <w:pPr>
        <w:ind w:left="7757" w:hanging="360"/>
      </w:pPr>
      <w:rPr>
        <w:rFonts w:ascii="Wingdings" w:hAnsi="Wingdings" w:hint="default"/>
      </w:rPr>
    </w:lvl>
  </w:abstractNum>
  <w:abstractNum w:abstractNumId="12">
    <w:nsid w:val="26D036BC"/>
    <w:multiLevelType w:val="hybridMultilevel"/>
    <w:tmpl w:val="043E07BE"/>
    <w:lvl w:ilvl="0" w:tplc="08130001">
      <w:start w:val="1"/>
      <w:numFmt w:val="bullet"/>
      <w:lvlText w:val=""/>
      <w:lvlJc w:val="left"/>
      <w:pPr>
        <w:ind w:left="1712" w:hanging="360"/>
      </w:pPr>
      <w:rPr>
        <w:rFonts w:ascii="Symbol" w:hAnsi="Symbol" w:hint="default"/>
      </w:rPr>
    </w:lvl>
    <w:lvl w:ilvl="1" w:tplc="08130003">
      <w:start w:val="1"/>
      <w:numFmt w:val="bullet"/>
      <w:lvlText w:val="o"/>
      <w:lvlJc w:val="left"/>
      <w:pPr>
        <w:ind w:left="2432" w:hanging="360"/>
      </w:pPr>
      <w:rPr>
        <w:rFonts w:ascii="Courier New" w:hAnsi="Courier New" w:cs="Courier New" w:hint="default"/>
      </w:rPr>
    </w:lvl>
    <w:lvl w:ilvl="2" w:tplc="08130005">
      <w:start w:val="1"/>
      <w:numFmt w:val="bullet"/>
      <w:lvlText w:val=""/>
      <w:lvlJc w:val="left"/>
      <w:pPr>
        <w:ind w:left="3152" w:hanging="360"/>
      </w:pPr>
      <w:rPr>
        <w:rFonts w:ascii="Wingdings" w:hAnsi="Wingdings" w:hint="default"/>
      </w:rPr>
    </w:lvl>
    <w:lvl w:ilvl="3" w:tplc="08130001">
      <w:start w:val="1"/>
      <w:numFmt w:val="bullet"/>
      <w:lvlText w:val=""/>
      <w:lvlJc w:val="left"/>
      <w:pPr>
        <w:ind w:left="3872" w:hanging="360"/>
      </w:pPr>
      <w:rPr>
        <w:rFonts w:ascii="Symbol" w:hAnsi="Symbol" w:hint="default"/>
      </w:rPr>
    </w:lvl>
    <w:lvl w:ilvl="4" w:tplc="08130003">
      <w:start w:val="1"/>
      <w:numFmt w:val="bullet"/>
      <w:lvlText w:val="o"/>
      <w:lvlJc w:val="left"/>
      <w:pPr>
        <w:ind w:left="4592" w:hanging="360"/>
      </w:pPr>
      <w:rPr>
        <w:rFonts w:ascii="Courier New" w:hAnsi="Courier New" w:cs="Courier New" w:hint="default"/>
      </w:rPr>
    </w:lvl>
    <w:lvl w:ilvl="5" w:tplc="08130005">
      <w:start w:val="1"/>
      <w:numFmt w:val="bullet"/>
      <w:lvlText w:val=""/>
      <w:lvlJc w:val="left"/>
      <w:pPr>
        <w:ind w:left="5312" w:hanging="360"/>
      </w:pPr>
      <w:rPr>
        <w:rFonts w:ascii="Wingdings" w:hAnsi="Wingdings" w:hint="default"/>
      </w:rPr>
    </w:lvl>
    <w:lvl w:ilvl="6" w:tplc="08130001">
      <w:start w:val="1"/>
      <w:numFmt w:val="bullet"/>
      <w:lvlText w:val=""/>
      <w:lvlJc w:val="left"/>
      <w:pPr>
        <w:ind w:left="6032" w:hanging="360"/>
      </w:pPr>
      <w:rPr>
        <w:rFonts w:ascii="Symbol" w:hAnsi="Symbol" w:hint="default"/>
      </w:rPr>
    </w:lvl>
    <w:lvl w:ilvl="7" w:tplc="08130003">
      <w:start w:val="1"/>
      <w:numFmt w:val="bullet"/>
      <w:lvlText w:val="o"/>
      <w:lvlJc w:val="left"/>
      <w:pPr>
        <w:ind w:left="6752" w:hanging="360"/>
      </w:pPr>
      <w:rPr>
        <w:rFonts w:ascii="Courier New" w:hAnsi="Courier New" w:cs="Courier New" w:hint="default"/>
      </w:rPr>
    </w:lvl>
    <w:lvl w:ilvl="8" w:tplc="08130005">
      <w:start w:val="1"/>
      <w:numFmt w:val="bullet"/>
      <w:lvlText w:val=""/>
      <w:lvlJc w:val="left"/>
      <w:pPr>
        <w:ind w:left="7472" w:hanging="360"/>
      </w:pPr>
      <w:rPr>
        <w:rFonts w:ascii="Wingdings" w:hAnsi="Wingdings" w:hint="default"/>
      </w:rPr>
    </w:lvl>
  </w:abstractNum>
  <w:abstractNum w:abstractNumId="13">
    <w:nsid w:val="333A05A4"/>
    <w:multiLevelType w:val="hybridMultilevel"/>
    <w:tmpl w:val="18BA06A2"/>
    <w:lvl w:ilvl="0" w:tplc="08090001">
      <w:start w:val="1"/>
      <w:numFmt w:val="bullet"/>
      <w:lvlText w:val=""/>
      <w:lvlJc w:val="left"/>
      <w:pPr>
        <w:ind w:left="1997" w:hanging="360"/>
      </w:pPr>
      <w:rPr>
        <w:rFonts w:ascii="Symbol" w:hAnsi="Symbol" w:hint="default"/>
      </w:rPr>
    </w:lvl>
    <w:lvl w:ilvl="1" w:tplc="08090003" w:tentative="1">
      <w:start w:val="1"/>
      <w:numFmt w:val="bullet"/>
      <w:lvlText w:val="o"/>
      <w:lvlJc w:val="left"/>
      <w:pPr>
        <w:ind w:left="2717" w:hanging="360"/>
      </w:pPr>
      <w:rPr>
        <w:rFonts w:ascii="Courier New" w:hAnsi="Courier New" w:cs="Courier New" w:hint="default"/>
      </w:rPr>
    </w:lvl>
    <w:lvl w:ilvl="2" w:tplc="08090005" w:tentative="1">
      <w:start w:val="1"/>
      <w:numFmt w:val="bullet"/>
      <w:lvlText w:val=""/>
      <w:lvlJc w:val="left"/>
      <w:pPr>
        <w:ind w:left="3437" w:hanging="360"/>
      </w:pPr>
      <w:rPr>
        <w:rFonts w:ascii="Wingdings" w:hAnsi="Wingdings" w:hint="default"/>
      </w:rPr>
    </w:lvl>
    <w:lvl w:ilvl="3" w:tplc="08090001" w:tentative="1">
      <w:start w:val="1"/>
      <w:numFmt w:val="bullet"/>
      <w:lvlText w:val=""/>
      <w:lvlJc w:val="left"/>
      <w:pPr>
        <w:ind w:left="4157" w:hanging="360"/>
      </w:pPr>
      <w:rPr>
        <w:rFonts w:ascii="Symbol" w:hAnsi="Symbol" w:hint="default"/>
      </w:rPr>
    </w:lvl>
    <w:lvl w:ilvl="4" w:tplc="08090003" w:tentative="1">
      <w:start w:val="1"/>
      <w:numFmt w:val="bullet"/>
      <w:lvlText w:val="o"/>
      <w:lvlJc w:val="left"/>
      <w:pPr>
        <w:ind w:left="4877" w:hanging="360"/>
      </w:pPr>
      <w:rPr>
        <w:rFonts w:ascii="Courier New" w:hAnsi="Courier New" w:cs="Courier New" w:hint="default"/>
      </w:rPr>
    </w:lvl>
    <w:lvl w:ilvl="5" w:tplc="08090005" w:tentative="1">
      <w:start w:val="1"/>
      <w:numFmt w:val="bullet"/>
      <w:lvlText w:val=""/>
      <w:lvlJc w:val="left"/>
      <w:pPr>
        <w:ind w:left="5597" w:hanging="360"/>
      </w:pPr>
      <w:rPr>
        <w:rFonts w:ascii="Wingdings" w:hAnsi="Wingdings" w:hint="default"/>
      </w:rPr>
    </w:lvl>
    <w:lvl w:ilvl="6" w:tplc="08090001" w:tentative="1">
      <w:start w:val="1"/>
      <w:numFmt w:val="bullet"/>
      <w:lvlText w:val=""/>
      <w:lvlJc w:val="left"/>
      <w:pPr>
        <w:ind w:left="6317" w:hanging="360"/>
      </w:pPr>
      <w:rPr>
        <w:rFonts w:ascii="Symbol" w:hAnsi="Symbol" w:hint="default"/>
      </w:rPr>
    </w:lvl>
    <w:lvl w:ilvl="7" w:tplc="08090003" w:tentative="1">
      <w:start w:val="1"/>
      <w:numFmt w:val="bullet"/>
      <w:lvlText w:val="o"/>
      <w:lvlJc w:val="left"/>
      <w:pPr>
        <w:ind w:left="7037" w:hanging="360"/>
      </w:pPr>
      <w:rPr>
        <w:rFonts w:ascii="Courier New" w:hAnsi="Courier New" w:cs="Courier New" w:hint="default"/>
      </w:rPr>
    </w:lvl>
    <w:lvl w:ilvl="8" w:tplc="08090005" w:tentative="1">
      <w:start w:val="1"/>
      <w:numFmt w:val="bullet"/>
      <w:lvlText w:val=""/>
      <w:lvlJc w:val="left"/>
      <w:pPr>
        <w:ind w:left="7757" w:hanging="360"/>
      </w:pPr>
      <w:rPr>
        <w:rFonts w:ascii="Wingdings" w:hAnsi="Wingdings" w:hint="default"/>
      </w:rPr>
    </w:lvl>
  </w:abstractNum>
  <w:abstractNum w:abstractNumId="14">
    <w:nsid w:val="376301AE"/>
    <w:multiLevelType w:val="multilevel"/>
    <w:tmpl w:val="F202BAF8"/>
    <w:lvl w:ilvl="0">
      <w:start w:val="1"/>
      <w:numFmt w:val="decimal"/>
      <w:pStyle w:val="AnnexHeading1"/>
      <w:lvlText w:val="%1"/>
      <w:lvlJc w:val="left"/>
      <w:pPr>
        <w:tabs>
          <w:tab w:val="num" w:pos="567"/>
        </w:tabs>
        <w:ind w:left="567" w:hanging="567"/>
      </w:pPr>
      <w:rPr>
        <w:rFonts w:ascii="Arial" w:hAnsi="Arial" w:hint="default"/>
        <w:b/>
        <w:i w:val="0"/>
        <w:sz w:val="24"/>
      </w:rPr>
    </w:lvl>
    <w:lvl w:ilvl="1">
      <w:start w:val="1"/>
      <w:numFmt w:val="decimal"/>
      <w:pStyle w:val="AnnexHeading2"/>
      <w:lvlText w:val="%1.%2"/>
      <w:lvlJc w:val="left"/>
      <w:pPr>
        <w:tabs>
          <w:tab w:val="num" w:pos="851"/>
        </w:tabs>
        <w:ind w:left="851" w:hanging="851"/>
      </w:pPr>
      <w:rPr>
        <w:rFonts w:ascii="Arial" w:hAnsi="Arial"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start w:val="1"/>
      <w:numFmt w:val="bullet"/>
      <w:lvlText w:val="o"/>
      <w:lvlJc w:val="left"/>
      <w:pPr>
        <w:ind w:left="2664" w:hanging="360"/>
      </w:pPr>
      <w:rPr>
        <w:rFonts w:ascii="Courier New" w:hAnsi="Courier New" w:cs="Courier New" w:hint="default"/>
      </w:rPr>
    </w:lvl>
    <w:lvl w:ilvl="2" w:tplc="08130005">
      <w:start w:val="1"/>
      <w:numFmt w:val="bullet"/>
      <w:lvlText w:val=""/>
      <w:lvlJc w:val="left"/>
      <w:pPr>
        <w:ind w:left="3384" w:hanging="360"/>
      </w:pPr>
      <w:rPr>
        <w:rFonts w:ascii="Wingdings" w:hAnsi="Wingdings" w:hint="default"/>
      </w:rPr>
    </w:lvl>
    <w:lvl w:ilvl="3" w:tplc="08130001">
      <w:start w:val="1"/>
      <w:numFmt w:val="bullet"/>
      <w:lvlText w:val=""/>
      <w:lvlJc w:val="left"/>
      <w:pPr>
        <w:ind w:left="4104" w:hanging="360"/>
      </w:pPr>
      <w:rPr>
        <w:rFonts w:ascii="Symbol" w:hAnsi="Symbol" w:hint="default"/>
      </w:rPr>
    </w:lvl>
    <w:lvl w:ilvl="4" w:tplc="08130003">
      <w:start w:val="1"/>
      <w:numFmt w:val="bullet"/>
      <w:lvlText w:val="o"/>
      <w:lvlJc w:val="left"/>
      <w:pPr>
        <w:ind w:left="4824" w:hanging="360"/>
      </w:pPr>
      <w:rPr>
        <w:rFonts w:ascii="Courier New" w:hAnsi="Courier New" w:cs="Courier New" w:hint="default"/>
      </w:rPr>
    </w:lvl>
    <w:lvl w:ilvl="5" w:tplc="08130005">
      <w:start w:val="1"/>
      <w:numFmt w:val="bullet"/>
      <w:lvlText w:val=""/>
      <w:lvlJc w:val="left"/>
      <w:pPr>
        <w:ind w:left="5544" w:hanging="360"/>
      </w:pPr>
      <w:rPr>
        <w:rFonts w:ascii="Wingdings" w:hAnsi="Wingdings" w:hint="default"/>
      </w:rPr>
    </w:lvl>
    <w:lvl w:ilvl="6" w:tplc="08130001">
      <w:start w:val="1"/>
      <w:numFmt w:val="bullet"/>
      <w:lvlText w:val=""/>
      <w:lvlJc w:val="left"/>
      <w:pPr>
        <w:ind w:left="6264" w:hanging="360"/>
      </w:pPr>
      <w:rPr>
        <w:rFonts w:ascii="Symbol" w:hAnsi="Symbol" w:hint="default"/>
      </w:rPr>
    </w:lvl>
    <w:lvl w:ilvl="7" w:tplc="08130003">
      <w:start w:val="1"/>
      <w:numFmt w:val="bullet"/>
      <w:lvlText w:val="o"/>
      <w:lvlJc w:val="left"/>
      <w:pPr>
        <w:ind w:left="6984" w:hanging="360"/>
      </w:pPr>
      <w:rPr>
        <w:rFonts w:ascii="Courier New" w:hAnsi="Courier New" w:cs="Courier New" w:hint="default"/>
      </w:rPr>
    </w:lvl>
    <w:lvl w:ilvl="8" w:tplc="08130005">
      <w:start w:val="1"/>
      <w:numFmt w:val="bullet"/>
      <w:lvlText w:val=""/>
      <w:lvlJc w:val="left"/>
      <w:pPr>
        <w:ind w:left="7704"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72A5400"/>
    <w:multiLevelType w:val="hybridMultilevel"/>
    <w:tmpl w:val="A5D8D928"/>
    <w:lvl w:ilvl="0" w:tplc="041D0001">
      <w:start w:val="1"/>
      <w:numFmt w:val="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9AA53D5"/>
    <w:multiLevelType w:val="hybridMultilevel"/>
    <w:tmpl w:val="B4AE0FBA"/>
    <w:lvl w:ilvl="0" w:tplc="08130001">
      <w:start w:val="1"/>
      <w:numFmt w:val="bullet"/>
      <w:lvlText w:val=""/>
      <w:lvlJc w:val="left"/>
      <w:pPr>
        <w:ind w:left="1213" w:hanging="360"/>
      </w:pPr>
      <w:rPr>
        <w:rFonts w:ascii="Symbol" w:hAnsi="Symbol" w:hint="default"/>
      </w:rPr>
    </w:lvl>
    <w:lvl w:ilvl="1" w:tplc="08130003">
      <w:start w:val="1"/>
      <w:numFmt w:val="bullet"/>
      <w:lvlText w:val="o"/>
      <w:lvlJc w:val="left"/>
      <w:pPr>
        <w:ind w:left="1933" w:hanging="360"/>
      </w:pPr>
      <w:rPr>
        <w:rFonts w:ascii="Courier New" w:hAnsi="Courier New" w:cs="Courier New" w:hint="default"/>
      </w:rPr>
    </w:lvl>
    <w:lvl w:ilvl="2" w:tplc="08130005">
      <w:start w:val="1"/>
      <w:numFmt w:val="bullet"/>
      <w:lvlText w:val=""/>
      <w:lvlJc w:val="left"/>
      <w:pPr>
        <w:ind w:left="2653" w:hanging="360"/>
      </w:pPr>
      <w:rPr>
        <w:rFonts w:ascii="Wingdings" w:hAnsi="Wingdings" w:hint="default"/>
      </w:rPr>
    </w:lvl>
    <w:lvl w:ilvl="3" w:tplc="08130001">
      <w:start w:val="1"/>
      <w:numFmt w:val="bullet"/>
      <w:lvlText w:val=""/>
      <w:lvlJc w:val="left"/>
      <w:pPr>
        <w:ind w:left="3373" w:hanging="360"/>
      </w:pPr>
      <w:rPr>
        <w:rFonts w:ascii="Symbol" w:hAnsi="Symbol" w:hint="default"/>
      </w:rPr>
    </w:lvl>
    <w:lvl w:ilvl="4" w:tplc="08130003">
      <w:start w:val="1"/>
      <w:numFmt w:val="bullet"/>
      <w:lvlText w:val="o"/>
      <w:lvlJc w:val="left"/>
      <w:pPr>
        <w:ind w:left="4093" w:hanging="360"/>
      </w:pPr>
      <w:rPr>
        <w:rFonts w:ascii="Courier New" w:hAnsi="Courier New" w:cs="Courier New" w:hint="default"/>
      </w:rPr>
    </w:lvl>
    <w:lvl w:ilvl="5" w:tplc="08130005">
      <w:start w:val="1"/>
      <w:numFmt w:val="bullet"/>
      <w:lvlText w:val=""/>
      <w:lvlJc w:val="left"/>
      <w:pPr>
        <w:ind w:left="4813" w:hanging="360"/>
      </w:pPr>
      <w:rPr>
        <w:rFonts w:ascii="Wingdings" w:hAnsi="Wingdings" w:hint="default"/>
      </w:rPr>
    </w:lvl>
    <w:lvl w:ilvl="6" w:tplc="08130001">
      <w:start w:val="1"/>
      <w:numFmt w:val="bullet"/>
      <w:lvlText w:val=""/>
      <w:lvlJc w:val="left"/>
      <w:pPr>
        <w:ind w:left="5533" w:hanging="360"/>
      </w:pPr>
      <w:rPr>
        <w:rFonts w:ascii="Symbol" w:hAnsi="Symbol" w:hint="default"/>
      </w:rPr>
    </w:lvl>
    <w:lvl w:ilvl="7" w:tplc="08130003">
      <w:start w:val="1"/>
      <w:numFmt w:val="bullet"/>
      <w:lvlText w:val="o"/>
      <w:lvlJc w:val="left"/>
      <w:pPr>
        <w:ind w:left="6253" w:hanging="360"/>
      </w:pPr>
      <w:rPr>
        <w:rFonts w:ascii="Courier New" w:hAnsi="Courier New" w:cs="Courier New" w:hint="default"/>
      </w:rPr>
    </w:lvl>
    <w:lvl w:ilvl="8" w:tplc="08130005">
      <w:start w:val="1"/>
      <w:numFmt w:val="bullet"/>
      <w:lvlText w:val=""/>
      <w:lvlJc w:val="left"/>
      <w:pPr>
        <w:ind w:left="6973" w:hanging="360"/>
      </w:pPr>
      <w:rPr>
        <w:rFonts w:ascii="Wingdings" w:hAnsi="Wingdings" w:hint="default"/>
      </w:rPr>
    </w:lvl>
  </w:abstractNum>
  <w:abstractNum w:abstractNumId="21">
    <w:nsid w:val="4BC63137"/>
    <w:multiLevelType w:val="hybridMultilevel"/>
    <w:tmpl w:val="611E202A"/>
    <w:lvl w:ilvl="0" w:tplc="3AB0F5A6">
      <w:start w:val="1"/>
      <w:numFmt w:val="bullet"/>
      <w:pStyle w:val="Bullet1"/>
      <w:lvlText w:val=""/>
      <w:lvlJc w:val="left"/>
      <w:pPr>
        <w:tabs>
          <w:tab w:val="num" w:pos="720"/>
        </w:tabs>
        <w:ind w:left="720" w:hanging="360"/>
      </w:pPr>
      <w:rPr>
        <w:rFonts w:ascii="Symbol" w:hAnsi="Symbol" w:hint="default"/>
      </w:rPr>
    </w:lvl>
    <w:lvl w:ilvl="1" w:tplc="90B87B24" w:tentative="1">
      <w:start w:val="1"/>
      <w:numFmt w:val="bullet"/>
      <w:lvlText w:val="o"/>
      <w:lvlJc w:val="left"/>
      <w:pPr>
        <w:tabs>
          <w:tab w:val="num" w:pos="1440"/>
        </w:tabs>
        <w:ind w:left="1440" w:hanging="360"/>
      </w:pPr>
      <w:rPr>
        <w:rFonts w:ascii="Courier New" w:hAnsi="Courier New" w:cs="Courier New" w:hint="default"/>
      </w:rPr>
    </w:lvl>
    <w:lvl w:ilvl="2" w:tplc="9474D1C0" w:tentative="1">
      <w:start w:val="1"/>
      <w:numFmt w:val="bullet"/>
      <w:lvlText w:val=""/>
      <w:lvlJc w:val="left"/>
      <w:pPr>
        <w:tabs>
          <w:tab w:val="num" w:pos="2160"/>
        </w:tabs>
        <w:ind w:left="2160" w:hanging="360"/>
      </w:pPr>
      <w:rPr>
        <w:rFonts w:ascii="Wingdings" w:hAnsi="Wingdings" w:hint="default"/>
      </w:rPr>
    </w:lvl>
    <w:lvl w:ilvl="3" w:tplc="69E05718" w:tentative="1">
      <w:start w:val="1"/>
      <w:numFmt w:val="bullet"/>
      <w:lvlText w:val=""/>
      <w:lvlJc w:val="left"/>
      <w:pPr>
        <w:tabs>
          <w:tab w:val="num" w:pos="2880"/>
        </w:tabs>
        <w:ind w:left="2880" w:hanging="360"/>
      </w:pPr>
      <w:rPr>
        <w:rFonts w:ascii="Symbol" w:hAnsi="Symbol" w:hint="default"/>
      </w:rPr>
    </w:lvl>
    <w:lvl w:ilvl="4" w:tplc="AEFEF142" w:tentative="1">
      <w:start w:val="1"/>
      <w:numFmt w:val="bullet"/>
      <w:lvlText w:val="o"/>
      <w:lvlJc w:val="left"/>
      <w:pPr>
        <w:tabs>
          <w:tab w:val="num" w:pos="3600"/>
        </w:tabs>
        <w:ind w:left="3600" w:hanging="360"/>
      </w:pPr>
      <w:rPr>
        <w:rFonts w:ascii="Courier New" w:hAnsi="Courier New" w:cs="Courier New" w:hint="default"/>
      </w:rPr>
    </w:lvl>
    <w:lvl w:ilvl="5" w:tplc="08947FEC" w:tentative="1">
      <w:start w:val="1"/>
      <w:numFmt w:val="bullet"/>
      <w:lvlText w:val=""/>
      <w:lvlJc w:val="left"/>
      <w:pPr>
        <w:tabs>
          <w:tab w:val="num" w:pos="4320"/>
        </w:tabs>
        <w:ind w:left="4320" w:hanging="360"/>
      </w:pPr>
      <w:rPr>
        <w:rFonts w:ascii="Wingdings" w:hAnsi="Wingdings" w:hint="default"/>
      </w:rPr>
    </w:lvl>
    <w:lvl w:ilvl="6" w:tplc="052222E2" w:tentative="1">
      <w:start w:val="1"/>
      <w:numFmt w:val="bullet"/>
      <w:lvlText w:val=""/>
      <w:lvlJc w:val="left"/>
      <w:pPr>
        <w:tabs>
          <w:tab w:val="num" w:pos="5040"/>
        </w:tabs>
        <w:ind w:left="5040" w:hanging="360"/>
      </w:pPr>
      <w:rPr>
        <w:rFonts w:ascii="Symbol" w:hAnsi="Symbol" w:hint="default"/>
      </w:rPr>
    </w:lvl>
    <w:lvl w:ilvl="7" w:tplc="A6A20E94" w:tentative="1">
      <w:start w:val="1"/>
      <w:numFmt w:val="bullet"/>
      <w:lvlText w:val="o"/>
      <w:lvlJc w:val="left"/>
      <w:pPr>
        <w:tabs>
          <w:tab w:val="num" w:pos="5760"/>
        </w:tabs>
        <w:ind w:left="5760" w:hanging="360"/>
      </w:pPr>
      <w:rPr>
        <w:rFonts w:ascii="Courier New" w:hAnsi="Courier New" w:cs="Courier New" w:hint="default"/>
      </w:rPr>
    </w:lvl>
    <w:lvl w:ilvl="8" w:tplc="889E8078"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5FF91A93"/>
    <w:multiLevelType w:val="hybridMultilevel"/>
    <w:tmpl w:val="4EFEE494"/>
    <w:lvl w:ilvl="0" w:tplc="08090001">
      <w:start w:val="1"/>
      <w:numFmt w:val="bullet"/>
      <w:lvlText w:val=""/>
      <w:lvlJc w:val="left"/>
      <w:pPr>
        <w:ind w:left="720" w:hanging="360"/>
      </w:pPr>
      <w:rPr>
        <w:rFonts w:ascii="Symbol" w:hAnsi="Symbol" w:hint="default"/>
      </w:rPr>
    </w:lvl>
    <w:lvl w:ilvl="1" w:tplc="28DE3310">
      <w:numFmt w:val="bullet"/>
      <w:lvlText w:val="•"/>
      <w:lvlJc w:val="left"/>
      <w:pPr>
        <w:ind w:left="1440" w:hanging="360"/>
      </w:pPr>
      <w:rPr>
        <w:rFonts w:ascii="Arial" w:eastAsia="SimSu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tentative="1">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1186350"/>
    <w:multiLevelType w:val="hybridMultilevel"/>
    <w:tmpl w:val="816ED47A"/>
    <w:lvl w:ilvl="0" w:tplc="4572A73C">
      <w:start w:val="1"/>
      <w:numFmt w:val="bullet"/>
      <w:lvlText w:val=""/>
      <w:lvlJc w:val="left"/>
      <w:pPr>
        <w:ind w:left="720" w:hanging="360"/>
      </w:pPr>
      <w:rPr>
        <w:rFonts w:ascii="Symbol" w:hAnsi="Symbol" w:hint="default"/>
      </w:rPr>
    </w:lvl>
    <w:lvl w:ilvl="1" w:tplc="4D2E3750" w:tentative="1">
      <w:start w:val="1"/>
      <w:numFmt w:val="bullet"/>
      <w:lvlText w:val="o"/>
      <w:lvlJc w:val="left"/>
      <w:pPr>
        <w:ind w:left="1440" w:hanging="360"/>
      </w:pPr>
      <w:rPr>
        <w:rFonts w:ascii="Courier New" w:hAnsi="Courier New" w:cs="Courier New" w:hint="default"/>
      </w:rPr>
    </w:lvl>
    <w:lvl w:ilvl="2" w:tplc="7DE43512" w:tentative="1">
      <w:start w:val="1"/>
      <w:numFmt w:val="bullet"/>
      <w:lvlText w:val=""/>
      <w:lvlJc w:val="left"/>
      <w:pPr>
        <w:ind w:left="2160" w:hanging="360"/>
      </w:pPr>
      <w:rPr>
        <w:rFonts w:ascii="Wingdings" w:hAnsi="Wingdings" w:hint="default"/>
      </w:rPr>
    </w:lvl>
    <w:lvl w:ilvl="3" w:tplc="537C21D8" w:tentative="1">
      <w:start w:val="1"/>
      <w:numFmt w:val="bullet"/>
      <w:lvlText w:val=""/>
      <w:lvlJc w:val="left"/>
      <w:pPr>
        <w:ind w:left="2880" w:hanging="360"/>
      </w:pPr>
      <w:rPr>
        <w:rFonts w:ascii="Symbol" w:hAnsi="Symbol" w:hint="default"/>
      </w:rPr>
    </w:lvl>
    <w:lvl w:ilvl="4" w:tplc="DD0CCEE8" w:tentative="1">
      <w:start w:val="1"/>
      <w:numFmt w:val="bullet"/>
      <w:lvlText w:val="o"/>
      <w:lvlJc w:val="left"/>
      <w:pPr>
        <w:ind w:left="3600" w:hanging="360"/>
      </w:pPr>
      <w:rPr>
        <w:rFonts w:ascii="Courier New" w:hAnsi="Courier New" w:cs="Courier New" w:hint="default"/>
      </w:rPr>
    </w:lvl>
    <w:lvl w:ilvl="5" w:tplc="3EDC0140" w:tentative="1">
      <w:start w:val="1"/>
      <w:numFmt w:val="bullet"/>
      <w:lvlText w:val=""/>
      <w:lvlJc w:val="left"/>
      <w:pPr>
        <w:ind w:left="4320" w:hanging="360"/>
      </w:pPr>
      <w:rPr>
        <w:rFonts w:ascii="Wingdings" w:hAnsi="Wingdings" w:hint="default"/>
      </w:rPr>
    </w:lvl>
    <w:lvl w:ilvl="6" w:tplc="69B48270" w:tentative="1">
      <w:start w:val="1"/>
      <w:numFmt w:val="bullet"/>
      <w:lvlText w:val=""/>
      <w:lvlJc w:val="left"/>
      <w:pPr>
        <w:ind w:left="5040" w:hanging="360"/>
      </w:pPr>
      <w:rPr>
        <w:rFonts w:ascii="Symbol" w:hAnsi="Symbol" w:hint="default"/>
      </w:rPr>
    </w:lvl>
    <w:lvl w:ilvl="7" w:tplc="AA9230F6" w:tentative="1">
      <w:start w:val="1"/>
      <w:numFmt w:val="bullet"/>
      <w:lvlText w:val="o"/>
      <w:lvlJc w:val="left"/>
      <w:pPr>
        <w:ind w:left="5760" w:hanging="360"/>
      </w:pPr>
      <w:rPr>
        <w:rFonts w:ascii="Courier New" w:hAnsi="Courier New" w:cs="Courier New" w:hint="default"/>
      </w:rPr>
    </w:lvl>
    <w:lvl w:ilvl="8" w:tplc="9ACC0ABC" w:tentative="1">
      <w:start w:val="1"/>
      <w:numFmt w:val="bullet"/>
      <w:lvlText w:val=""/>
      <w:lvlJc w:val="left"/>
      <w:pPr>
        <w:ind w:left="6480" w:hanging="360"/>
      </w:pPr>
      <w:rPr>
        <w:rFonts w:ascii="Wingdings" w:hAnsi="Wingdings" w:hint="default"/>
      </w:rPr>
    </w:lvl>
  </w:abstractNum>
  <w:abstractNum w:abstractNumId="30">
    <w:nsid w:val="748D20D1"/>
    <w:multiLevelType w:val="hybridMultilevel"/>
    <w:tmpl w:val="72488EC4"/>
    <w:lvl w:ilvl="0" w:tplc="D4848886">
      <w:start w:val="1"/>
      <w:numFmt w:val="decimal"/>
      <w:pStyle w:val="Action"/>
      <w:lvlText w:val="Action 31.%1 : "/>
      <w:lvlJc w:val="right"/>
      <w:pPr>
        <w:ind w:left="7448" w:hanging="360"/>
      </w:pPr>
      <w:rPr>
        <w:rFonts w:ascii="Arial" w:hAnsi="Arial" w:cs="Times New Roman" w:hint="default"/>
        <w:b/>
        <w:i w:val="0"/>
        <w:sz w:val="22"/>
        <w:szCs w:val="22"/>
      </w:rPr>
    </w:lvl>
    <w:lvl w:ilvl="1" w:tplc="0066B1D0">
      <w:start w:val="1"/>
      <w:numFmt w:val="lowerLetter"/>
      <w:lvlText w:val="%2."/>
      <w:lvlJc w:val="left"/>
      <w:pPr>
        <w:tabs>
          <w:tab w:val="num" w:pos="1440"/>
        </w:tabs>
        <w:ind w:left="1440" w:hanging="360"/>
      </w:pPr>
      <w:rPr>
        <w:rFonts w:cs="Times New Roman"/>
      </w:rPr>
    </w:lvl>
    <w:lvl w:ilvl="2" w:tplc="1EA651F2" w:tentative="1">
      <w:start w:val="1"/>
      <w:numFmt w:val="lowerRoman"/>
      <w:lvlText w:val="%3."/>
      <w:lvlJc w:val="right"/>
      <w:pPr>
        <w:tabs>
          <w:tab w:val="num" w:pos="2160"/>
        </w:tabs>
        <w:ind w:left="2160" w:hanging="180"/>
      </w:pPr>
      <w:rPr>
        <w:rFonts w:cs="Times New Roman"/>
      </w:rPr>
    </w:lvl>
    <w:lvl w:ilvl="3" w:tplc="26888324" w:tentative="1">
      <w:start w:val="1"/>
      <w:numFmt w:val="decimal"/>
      <w:lvlText w:val="%4."/>
      <w:lvlJc w:val="left"/>
      <w:pPr>
        <w:tabs>
          <w:tab w:val="num" w:pos="2880"/>
        </w:tabs>
        <w:ind w:left="2880" w:hanging="360"/>
      </w:pPr>
      <w:rPr>
        <w:rFonts w:cs="Times New Roman"/>
      </w:rPr>
    </w:lvl>
    <w:lvl w:ilvl="4" w:tplc="73B6A7FA" w:tentative="1">
      <w:start w:val="1"/>
      <w:numFmt w:val="lowerLetter"/>
      <w:lvlText w:val="%5."/>
      <w:lvlJc w:val="left"/>
      <w:pPr>
        <w:tabs>
          <w:tab w:val="num" w:pos="3600"/>
        </w:tabs>
        <w:ind w:left="3600" w:hanging="360"/>
      </w:pPr>
      <w:rPr>
        <w:rFonts w:cs="Times New Roman"/>
      </w:rPr>
    </w:lvl>
    <w:lvl w:ilvl="5" w:tplc="8D6E2E00" w:tentative="1">
      <w:start w:val="1"/>
      <w:numFmt w:val="lowerRoman"/>
      <w:lvlText w:val="%6."/>
      <w:lvlJc w:val="right"/>
      <w:pPr>
        <w:tabs>
          <w:tab w:val="num" w:pos="4320"/>
        </w:tabs>
        <w:ind w:left="4320" w:hanging="180"/>
      </w:pPr>
      <w:rPr>
        <w:rFonts w:cs="Times New Roman"/>
      </w:rPr>
    </w:lvl>
    <w:lvl w:ilvl="6" w:tplc="139E05A6" w:tentative="1">
      <w:start w:val="1"/>
      <w:numFmt w:val="decimal"/>
      <w:lvlText w:val="%7."/>
      <w:lvlJc w:val="left"/>
      <w:pPr>
        <w:tabs>
          <w:tab w:val="num" w:pos="5040"/>
        </w:tabs>
        <w:ind w:left="5040" w:hanging="360"/>
      </w:pPr>
      <w:rPr>
        <w:rFonts w:cs="Times New Roman"/>
      </w:rPr>
    </w:lvl>
    <w:lvl w:ilvl="7" w:tplc="1CF2F47A" w:tentative="1">
      <w:start w:val="1"/>
      <w:numFmt w:val="lowerLetter"/>
      <w:lvlText w:val="%8."/>
      <w:lvlJc w:val="left"/>
      <w:pPr>
        <w:tabs>
          <w:tab w:val="num" w:pos="5760"/>
        </w:tabs>
        <w:ind w:left="5760" w:hanging="360"/>
      </w:pPr>
      <w:rPr>
        <w:rFonts w:cs="Times New Roman"/>
      </w:rPr>
    </w:lvl>
    <w:lvl w:ilvl="8" w:tplc="B07C180C" w:tentative="1">
      <w:start w:val="1"/>
      <w:numFmt w:val="lowerRoman"/>
      <w:lvlText w:val="%9."/>
      <w:lvlJc w:val="right"/>
      <w:pPr>
        <w:tabs>
          <w:tab w:val="num" w:pos="6480"/>
        </w:tabs>
        <w:ind w:left="6480" w:hanging="180"/>
      </w:pPr>
      <w:rPr>
        <w:rFonts w:cs="Times New Roman"/>
      </w:rPr>
    </w:lvl>
  </w:abstractNum>
  <w:abstractNum w:abstractNumId="31">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8BA4B1E"/>
    <w:multiLevelType w:val="multilevel"/>
    <w:tmpl w:val="6520FA6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3">
    <w:nsid w:val="7C330ACF"/>
    <w:multiLevelType w:val="hybridMultilevel"/>
    <w:tmpl w:val="BD887B86"/>
    <w:lvl w:ilvl="0" w:tplc="08130001">
      <w:start w:val="1"/>
      <w:numFmt w:val="bullet"/>
      <w:lvlText w:val=""/>
      <w:lvlJc w:val="left"/>
      <w:pPr>
        <w:ind w:left="1213" w:hanging="360"/>
      </w:pPr>
      <w:rPr>
        <w:rFonts w:ascii="Symbol" w:hAnsi="Symbol" w:hint="default"/>
      </w:rPr>
    </w:lvl>
    <w:lvl w:ilvl="1" w:tplc="08130003">
      <w:start w:val="1"/>
      <w:numFmt w:val="bullet"/>
      <w:lvlText w:val="o"/>
      <w:lvlJc w:val="left"/>
      <w:pPr>
        <w:ind w:left="1933" w:hanging="360"/>
      </w:pPr>
      <w:rPr>
        <w:rFonts w:ascii="Courier New" w:hAnsi="Courier New" w:cs="Courier New" w:hint="default"/>
      </w:rPr>
    </w:lvl>
    <w:lvl w:ilvl="2" w:tplc="08130005">
      <w:start w:val="1"/>
      <w:numFmt w:val="bullet"/>
      <w:lvlText w:val=""/>
      <w:lvlJc w:val="left"/>
      <w:pPr>
        <w:ind w:left="2653" w:hanging="360"/>
      </w:pPr>
      <w:rPr>
        <w:rFonts w:ascii="Wingdings" w:hAnsi="Wingdings" w:hint="default"/>
      </w:rPr>
    </w:lvl>
    <w:lvl w:ilvl="3" w:tplc="08130001">
      <w:start w:val="1"/>
      <w:numFmt w:val="bullet"/>
      <w:lvlText w:val=""/>
      <w:lvlJc w:val="left"/>
      <w:pPr>
        <w:ind w:left="3373" w:hanging="360"/>
      </w:pPr>
      <w:rPr>
        <w:rFonts w:ascii="Symbol" w:hAnsi="Symbol" w:hint="default"/>
      </w:rPr>
    </w:lvl>
    <w:lvl w:ilvl="4" w:tplc="08130003">
      <w:start w:val="1"/>
      <w:numFmt w:val="bullet"/>
      <w:lvlText w:val="o"/>
      <w:lvlJc w:val="left"/>
      <w:pPr>
        <w:ind w:left="4093" w:hanging="360"/>
      </w:pPr>
      <w:rPr>
        <w:rFonts w:ascii="Courier New" w:hAnsi="Courier New" w:cs="Courier New" w:hint="default"/>
      </w:rPr>
    </w:lvl>
    <w:lvl w:ilvl="5" w:tplc="08130005">
      <w:start w:val="1"/>
      <w:numFmt w:val="bullet"/>
      <w:lvlText w:val=""/>
      <w:lvlJc w:val="left"/>
      <w:pPr>
        <w:ind w:left="4813" w:hanging="360"/>
      </w:pPr>
      <w:rPr>
        <w:rFonts w:ascii="Wingdings" w:hAnsi="Wingdings" w:hint="default"/>
      </w:rPr>
    </w:lvl>
    <w:lvl w:ilvl="6" w:tplc="08130001">
      <w:start w:val="1"/>
      <w:numFmt w:val="bullet"/>
      <w:lvlText w:val=""/>
      <w:lvlJc w:val="left"/>
      <w:pPr>
        <w:ind w:left="5533" w:hanging="360"/>
      </w:pPr>
      <w:rPr>
        <w:rFonts w:ascii="Symbol" w:hAnsi="Symbol" w:hint="default"/>
      </w:rPr>
    </w:lvl>
    <w:lvl w:ilvl="7" w:tplc="08130003">
      <w:start w:val="1"/>
      <w:numFmt w:val="bullet"/>
      <w:lvlText w:val="o"/>
      <w:lvlJc w:val="left"/>
      <w:pPr>
        <w:ind w:left="6253" w:hanging="360"/>
      </w:pPr>
      <w:rPr>
        <w:rFonts w:ascii="Courier New" w:hAnsi="Courier New" w:cs="Courier New" w:hint="default"/>
      </w:rPr>
    </w:lvl>
    <w:lvl w:ilvl="8" w:tplc="08130005">
      <w:start w:val="1"/>
      <w:numFmt w:val="bullet"/>
      <w:lvlText w:val=""/>
      <w:lvlJc w:val="left"/>
      <w:pPr>
        <w:ind w:left="6973" w:hanging="360"/>
      </w:pPr>
      <w:rPr>
        <w:rFonts w:ascii="Wingdings" w:hAnsi="Wingdings" w:hint="default"/>
      </w:rPr>
    </w:lvl>
  </w:abstractNum>
  <w:abstractNum w:abstractNumId="34">
    <w:nsid w:val="7C9C492E"/>
    <w:multiLevelType w:val="hybridMultilevel"/>
    <w:tmpl w:val="7EC82290"/>
    <w:lvl w:ilvl="0" w:tplc="0A4E981C">
      <w:start w:val="1"/>
      <w:numFmt w:val="bullet"/>
      <w:lvlText w:val=""/>
      <w:lvlJc w:val="left"/>
      <w:pPr>
        <w:ind w:left="720" w:hanging="360"/>
      </w:pPr>
      <w:rPr>
        <w:rFonts w:ascii="Symbol" w:hAnsi="Symbol" w:hint="default"/>
      </w:rPr>
    </w:lvl>
    <w:lvl w:ilvl="1" w:tplc="DFC2A8A2" w:tentative="1">
      <w:start w:val="1"/>
      <w:numFmt w:val="bullet"/>
      <w:lvlText w:val="o"/>
      <w:lvlJc w:val="left"/>
      <w:pPr>
        <w:ind w:left="1440" w:hanging="360"/>
      </w:pPr>
      <w:rPr>
        <w:rFonts w:ascii="Courier New" w:hAnsi="Courier New" w:cs="Courier New" w:hint="default"/>
      </w:rPr>
    </w:lvl>
    <w:lvl w:ilvl="2" w:tplc="FE467A4A" w:tentative="1">
      <w:start w:val="1"/>
      <w:numFmt w:val="bullet"/>
      <w:lvlText w:val=""/>
      <w:lvlJc w:val="left"/>
      <w:pPr>
        <w:ind w:left="2160" w:hanging="360"/>
      </w:pPr>
      <w:rPr>
        <w:rFonts w:ascii="Wingdings" w:hAnsi="Wingdings" w:hint="default"/>
      </w:rPr>
    </w:lvl>
    <w:lvl w:ilvl="3" w:tplc="EA8CB23E" w:tentative="1">
      <w:start w:val="1"/>
      <w:numFmt w:val="bullet"/>
      <w:lvlText w:val=""/>
      <w:lvlJc w:val="left"/>
      <w:pPr>
        <w:ind w:left="2880" w:hanging="360"/>
      </w:pPr>
      <w:rPr>
        <w:rFonts w:ascii="Symbol" w:hAnsi="Symbol" w:hint="default"/>
      </w:rPr>
    </w:lvl>
    <w:lvl w:ilvl="4" w:tplc="716CAA4C" w:tentative="1">
      <w:start w:val="1"/>
      <w:numFmt w:val="bullet"/>
      <w:lvlText w:val="o"/>
      <w:lvlJc w:val="left"/>
      <w:pPr>
        <w:ind w:left="3600" w:hanging="360"/>
      </w:pPr>
      <w:rPr>
        <w:rFonts w:ascii="Courier New" w:hAnsi="Courier New" w:cs="Courier New" w:hint="default"/>
      </w:rPr>
    </w:lvl>
    <w:lvl w:ilvl="5" w:tplc="B2BC4412" w:tentative="1">
      <w:start w:val="1"/>
      <w:numFmt w:val="bullet"/>
      <w:lvlText w:val=""/>
      <w:lvlJc w:val="left"/>
      <w:pPr>
        <w:ind w:left="4320" w:hanging="360"/>
      </w:pPr>
      <w:rPr>
        <w:rFonts w:ascii="Wingdings" w:hAnsi="Wingdings" w:hint="default"/>
      </w:rPr>
    </w:lvl>
    <w:lvl w:ilvl="6" w:tplc="E93E9E38" w:tentative="1">
      <w:start w:val="1"/>
      <w:numFmt w:val="bullet"/>
      <w:lvlText w:val=""/>
      <w:lvlJc w:val="left"/>
      <w:pPr>
        <w:ind w:left="5040" w:hanging="360"/>
      </w:pPr>
      <w:rPr>
        <w:rFonts w:ascii="Symbol" w:hAnsi="Symbol" w:hint="default"/>
      </w:rPr>
    </w:lvl>
    <w:lvl w:ilvl="7" w:tplc="3B34A5DE" w:tentative="1">
      <w:start w:val="1"/>
      <w:numFmt w:val="bullet"/>
      <w:lvlText w:val="o"/>
      <w:lvlJc w:val="left"/>
      <w:pPr>
        <w:ind w:left="5760" w:hanging="360"/>
      </w:pPr>
      <w:rPr>
        <w:rFonts w:ascii="Courier New" w:hAnsi="Courier New" w:cs="Courier New" w:hint="default"/>
      </w:rPr>
    </w:lvl>
    <w:lvl w:ilvl="8" w:tplc="C70A84B8" w:tentative="1">
      <w:start w:val="1"/>
      <w:numFmt w:val="bullet"/>
      <w:lvlText w:val=""/>
      <w:lvlJc w:val="left"/>
      <w:pPr>
        <w:ind w:left="6480" w:hanging="360"/>
      </w:pPr>
      <w:rPr>
        <w:rFonts w:ascii="Wingdings" w:hAnsi="Wingdings" w:hint="default"/>
      </w:rPr>
    </w:lvl>
  </w:abstractNum>
  <w:num w:numId="1">
    <w:abstractNumId w:val="6"/>
  </w:num>
  <w:num w:numId="2">
    <w:abstractNumId w:val="30"/>
  </w:num>
  <w:num w:numId="3">
    <w:abstractNumId w:val="19"/>
  </w:num>
  <w:num w:numId="4">
    <w:abstractNumId w:val="28"/>
  </w:num>
  <w:num w:numId="5">
    <w:abstractNumId w:val="27"/>
  </w:num>
  <w:num w:numId="6">
    <w:abstractNumId w:val="2"/>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5"/>
  </w:num>
  <w:num w:numId="13">
    <w:abstractNumId w:val="14"/>
  </w:num>
  <w:num w:numId="14">
    <w:abstractNumId w:val="1"/>
  </w:num>
  <w:num w:numId="15">
    <w:abstractNumId w:val="10"/>
  </w:num>
  <w:num w:numId="16">
    <w:abstractNumId w:val="21"/>
  </w:num>
  <w:num w:numId="17">
    <w:abstractNumId w:val="3"/>
  </w:num>
  <w:num w:numId="18">
    <w:abstractNumId w:val="31"/>
  </w:num>
  <w:num w:numId="19">
    <w:abstractNumId w:val="17"/>
  </w:num>
  <w:num w:numId="20">
    <w:abstractNumId w:val="26"/>
  </w:num>
  <w:num w:numId="21">
    <w:abstractNumId w:val="6"/>
  </w:num>
  <w:num w:numId="22">
    <w:abstractNumId w:val="32"/>
  </w:num>
  <w:num w:numId="23">
    <w:abstractNumId w:val="23"/>
  </w:num>
  <w:num w:numId="24">
    <w:abstractNumId w:val="0"/>
  </w:num>
  <w:num w:numId="25">
    <w:abstractNumId w:val="7"/>
  </w:num>
  <w:num w:numId="26">
    <w:abstractNumId w:val="22"/>
  </w:num>
  <w:num w:numId="27">
    <w:abstractNumId w:val="5"/>
  </w:num>
  <w:num w:numId="28">
    <w:abstractNumId w:val="12"/>
  </w:num>
  <w:num w:numId="29">
    <w:abstractNumId w:val="33"/>
  </w:num>
  <w:num w:numId="30">
    <w:abstractNumId w:val="20"/>
  </w:num>
  <w:num w:numId="31">
    <w:abstractNumId w:val="9"/>
  </w:num>
  <w:num w:numId="32">
    <w:abstractNumId w:val="16"/>
  </w:num>
  <w:num w:numId="33">
    <w:abstractNumId w:val="15"/>
  </w:num>
  <w:num w:numId="34">
    <w:abstractNumId w:val="34"/>
  </w:num>
  <w:num w:numId="35">
    <w:abstractNumId w:val="4"/>
  </w:num>
  <w:num w:numId="36">
    <w:abstractNumId w:val="29"/>
  </w:num>
  <w:num w:numId="37">
    <w:abstractNumId w:val="24"/>
  </w:num>
  <w:num w:numId="38">
    <w:abstractNumId w:val="13"/>
  </w:num>
  <w:num w:numId="39">
    <w:abstractNumId w:val="11"/>
  </w:num>
  <w:num w:numId="40">
    <w:abstractNumId w:val="16"/>
  </w:num>
  <w:num w:numId="41">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446"/>
    <w:rsid w:val="00011B5F"/>
    <w:rsid w:val="00012908"/>
    <w:rsid w:val="000131D5"/>
    <w:rsid w:val="0001731D"/>
    <w:rsid w:val="000227B1"/>
    <w:rsid w:val="00024CBA"/>
    <w:rsid w:val="0003572A"/>
    <w:rsid w:val="00036142"/>
    <w:rsid w:val="000420D8"/>
    <w:rsid w:val="0004410E"/>
    <w:rsid w:val="00044446"/>
    <w:rsid w:val="000448A8"/>
    <w:rsid w:val="000519C9"/>
    <w:rsid w:val="000527CC"/>
    <w:rsid w:val="000530F0"/>
    <w:rsid w:val="0006097C"/>
    <w:rsid w:val="000631FA"/>
    <w:rsid w:val="00070873"/>
    <w:rsid w:val="00075B9F"/>
    <w:rsid w:val="00076AF0"/>
    <w:rsid w:val="00077C91"/>
    <w:rsid w:val="00081349"/>
    <w:rsid w:val="00084C07"/>
    <w:rsid w:val="00097227"/>
    <w:rsid w:val="000A4ECD"/>
    <w:rsid w:val="000A5838"/>
    <w:rsid w:val="000B262F"/>
    <w:rsid w:val="000B6180"/>
    <w:rsid w:val="000B639B"/>
    <w:rsid w:val="000C3570"/>
    <w:rsid w:val="000C7F2F"/>
    <w:rsid w:val="000D7400"/>
    <w:rsid w:val="000D78BA"/>
    <w:rsid w:val="000E3E24"/>
    <w:rsid w:val="000F40D7"/>
    <w:rsid w:val="000F6C65"/>
    <w:rsid w:val="001118A7"/>
    <w:rsid w:val="00116B97"/>
    <w:rsid w:val="00117136"/>
    <w:rsid w:val="00126198"/>
    <w:rsid w:val="00134673"/>
    <w:rsid w:val="0013660A"/>
    <w:rsid w:val="00141139"/>
    <w:rsid w:val="001432F0"/>
    <w:rsid w:val="00157A58"/>
    <w:rsid w:val="00165D21"/>
    <w:rsid w:val="00166311"/>
    <w:rsid w:val="00167539"/>
    <w:rsid w:val="00172BD3"/>
    <w:rsid w:val="00173A36"/>
    <w:rsid w:val="00174FA8"/>
    <w:rsid w:val="0018013C"/>
    <w:rsid w:val="0018034F"/>
    <w:rsid w:val="00184986"/>
    <w:rsid w:val="00185252"/>
    <w:rsid w:val="00193362"/>
    <w:rsid w:val="001A4EA3"/>
    <w:rsid w:val="001A5B3F"/>
    <w:rsid w:val="001B2C61"/>
    <w:rsid w:val="001B37EA"/>
    <w:rsid w:val="001B6D7C"/>
    <w:rsid w:val="001C7926"/>
    <w:rsid w:val="001D3B7C"/>
    <w:rsid w:val="001D7306"/>
    <w:rsid w:val="001E64CD"/>
    <w:rsid w:val="001E7399"/>
    <w:rsid w:val="001F045B"/>
    <w:rsid w:val="001F5E70"/>
    <w:rsid w:val="002031BB"/>
    <w:rsid w:val="00203EC3"/>
    <w:rsid w:val="00207EE6"/>
    <w:rsid w:val="00224BA9"/>
    <w:rsid w:val="00225787"/>
    <w:rsid w:val="00233AFC"/>
    <w:rsid w:val="002345F1"/>
    <w:rsid w:val="002367ED"/>
    <w:rsid w:val="002378CF"/>
    <w:rsid w:val="002407D6"/>
    <w:rsid w:val="00250AE4"/>
    <w:rsid w:val="00250E60"/>
    <w:rsid w:val="002516FE"/>
    <w:rsid w:val="00253C19"/>
    <w:rsid w:val="00255FF3"/>
    <w:rsid w:val="00260616"/>
    <w:rsid w:val="002620F7"/>
    <w:rsid w:val="00264FEA"/>
    <w:rsid w:val="002703F6"/>
    <w:rsid w:val="0027676C"/>
    <w:rsid w:val="00277E39"/>
    <w:rsid w:val="002914B7"/>
    <w:rsid w:val="00293754"/>
    <w:rsid w:val="002A4924"/>
    <w:rsid w:val="002B0BB4"/>
    <w:rsid w:val="002C18B2"/>
    <w:rsid w:val="002C1A2A"/>
    <w:rsid w:val="002C4C13"/>
    <w:rsid w:val="002D2AF2"/>
    <w:rsid w:val="002D4569"/>
    <w:rsid w:val="002D53A0"/>
    <w:rsid w:val="002D7080"/>
    <w:rsid w:val="002E1C6D"/>
    <w:rsid w:val="002E60D3"/>
    <w:rsid w:val="002E71B6"/>
    <w:rsid w:val="002F43E9"/>
    <w:rsid w:val="002F5483"/>
    <w:rsid w:val="002F5997"/>
    <w:rsid w:val="00312955"/>
    <w:rsid w:val="003141F1"/>
    <w:rsid w:val="00322CAB"/>
    <w:rsid w:val="0032752D"/>
    <w:rsid w:val="003307D4"/>
    <w:rsid w:val="003330AA"/>
    <w:rsid w:val="003342F3"/>
    <w:rsid w:val="003365FF"/>
    <w:rsid w:val="003430F0"/>
    <w:rsid w:val="00344A66"/>
    <w:rsid w:val="00350128"/>
    <w:rsid w:val="00351DF6"/>
    <w:rsid w:val="00360FD2"/>
    <w:rsid w:val="0036434F"/>
    <w:rsid w:val="00364F05"/>
    <w:rsid w:val="00370529"/>
    <w:rsid w:val="00371FF6"/>
    <w:rsid w:val="00376D0A"/>
    <w:rsid w:val="00377BBA"/>
    <w:rsid w:val="00395D68"/>
    <w:rsid w:val="003961CF"/>
    <w:rsid w:val="00396C93"/>
    <w:rsid w:val="003A1292"/>
    <w:rsid w:val="003A1600"/>
    <w:rsid w:val="003A4769"/>
    <w:rsid w:val="003B2196"/>
    <w:rsid w:val="003C25A1"/>
    <w:rsid w:val="003C3524"/>
    <w:rsid w:val="003C3CCD"/>
    <w:rsid w:val="003C44EB"/>
    <w:rsid w:val="003C6212"/>
    <w:rsid w:val="003D0F09"/>
    <w:rsid w:val="003D1D1C"/>
    <w:rsid w:val="003D2DE3"/>
    <w:rsid w:val="003E4643"/>
    <w:rsid w:val="003F23D2"/>
    <w:rsid w:val="003F4D1F"/>
    <w:rsid w:val="00402FBD"/>
    <w:rsid w:val="00404717"/>
    <w:rsid w:val="00407B51"/>
    <w:rsid w:val="00414B59"/>
    <w:rsid w:val="00414EBA"/>
    <w:rsid w:val="00415AFF"/>
    <w:rsid w:val="0042142B"/>
    <w:rsid w:val="00422E65"/>
    <w:rsid w:val="00424F19"/>
    <w:rsid w:val="00427CAA"/>
    <w:rsid w:val="00433796"/>
    <w:rsid w:val="0044047B"/>
    <w:rsid w:val="004405F0"/>
    <w:rsid w:val="0044509B"/>
    <w:rsid w:val="00452114"/>
    <w:rsid w:val="0045783A"/>
    <w:rsid w:val="00460028"/>
    <w:rsid w:val="004606D2"/>
    <w:rsid w:val="004668B4"/>
    <w:rsid w:val="00472C01"/>
    <w:rsid w:val="004805C9"/>
    <w:rsid w:val="004816A3"/>
    <w:rsid w:val="00482D43"/>
    <w:rsid w:val="0048358C"/>
    <w:rsid w:val="004837D6"/>
    <w:rsid w:val="00483A72"/>
    <w:rsid w:val="0048609F"/>
    <w:rsid w:val="004921A8"/>
    <w:rsid w:val="00496EE9"/>
    <w:rsid w:val="004A2992"/>
    <w:rsid w:val="004A4F72"/>
    <w:rsid w:val="004A6FAB"/>
    <w:rsid w:val="004A7610"/>
    <w:rsid w:val="004B249B"/>
    <w:rsid w:val="004C27D9"/>
    <w:rsid w:val="004C2F5C"/>
    <w:rsid w:val="004E14C1"/>
    <w:rsid w:val="004F28A8"/>
    <w:rsid w:val="004F647D"/>
    <w:rsid w:val="004F72F9"/>
    <w:rsid w:val="00501D56"/>
    <w:rsid w:val="005021A9"/>
    <w:rsid w:val="00503356"/>
    <w:rsid w:val="00511C9F"/>
    <w:rsid w:val="00513893"/>
    <w:rsid w:val="005207B2"/>
    <w:rsid w:val="0054057B"/>
    <w:rsid w:val="0055445C"/>
    <w:rsid w:val="00556B73"/>
    <w:rsid w:val="005610E8"/>
    <w:rsid w:val="00567B82"/>
    <w:rsid w:val="0057240C"/>
    <w:rsid w:val="00576D32"/>
    <w:rsid w:val="00582569"/>
    <w:rsid w:val="00582FF9"/>
    <w:rsid w:val="005869F7"/>
    <w:rsid w:val="00587044"/>
    <w:rsid w:val="00587E05"/>
    <w:rsid w:val="005978BC"/>
    <w:rsid w:val="005A1A57"/>
    <w:rsid w:val="005A2199"/>
    <w:rsid w:val="005A2A6D"/>
    <w:rsid w:val="005A69DE"/>
    <w:rsid w:val="005A79A1"/>
    <w:rsid w:val="005B4760"/>
    <w:rsid w:val="005C7635"/>
    <w:rsid w:val="005D214E"/>
    <w:rsid w:val="005D4C99"/>
    <w:rsid w:val="005F348F"/>
    <w:rsid w:val="005F6D81"/>
    <w:rsid w:val="006033F1"/>
    <w:rsid w:val="006052C5"/>
    <w:rsid w:val="00616C42"/>
    <w:rsid w:val="0062072F"/>
    <w:rsid w:val="0062497D"/>
    <w:rsid w:val="0062797E"/>
    <w:rsid w:val="00630340"/>
    <w:rsid w:val="006363D6"/>
    <w:rsid w:val="00640E00"/>
    <w:rsid w:val="006427A0"/>
    <w:rsid w:val="00643BF8"/>
    <w:rsid w:val="006455AB"/>
    <w:rsid w:val="00647881"/>
    <w:rsid w:val="006530EB"/>
    <w:rsid w:val="00654C1E"/>
    <w:rsid w:val="0065598E"/>
    <w:rsid w:val="00664976"/>
    <w:rsid w:val="00666883"/>
    <w:rsid w:val="00673667"/>
    <w:rsid w:val="0067566F"/>
    <w:rsid w:val="00675FFD"/>
    <w:rsid w:val="0067747A"/>
    <w:rsid w:val="00680B00"/>
    <w:rsid w:val="00681BC4"/>
    <w:rsid w:val="00685845"/>
    <w:rsid w:val="00691B22"/>
    <w:rsid w:val="00692B63"/>
    <w:rsid w:val="00693BD2"/>
    <w:rsid w:val="00694F0F"/>
    <w:rsid w:val="006973A2"/>
    <w:rsid w:val="006B5DB3"/>
    <w:rsid w:val="006C0AF0"/>
    <w:rsid w:val="006D02BB"/>
    <w:rsid w:val="006D0CFF"/>
    <w:rsid w:val="006D16BC"/>
    <w:rsid w:val="006D1C64"/>
    <w:rsid w:val="006D3E25"/>
    <w:rsid w:val="006F07B5"/>
    <w:rsid w:val="006F227E"/>
    <w:rsid w:val="006F3369"/>
    <w:rsid w:val="006F6A38"/>
    <w:rsid w:val="00714609"/>
    <w:rsid w:val="0072093C"/>
    <w:rsid w:val="00721DBE"/>
    <w:rsid w:val="007233DB"/>
    <w:rsid w:val="007253FF"/>
    <w:rsid w:val="00726A57"/>
    <w:rsid w:val="007324AF"/>
    <w:rsid w:val="00742B56"/>
    <w:rsid w:val="0074601C"/>
    <w:rsid w:val="00746FBD"/>
    <w:rsid w:val="00751304"/>
    <w:rsid w:val="00755507"/>
    <w:rsid w:val="007578C8"/>
    <w:rsid w:val="00763F0D"/>
    <w:rsid w:val="00765606"/>
    <w:rsid w:val="007664C4"/>
    <w:rsid w:val="0076685B"/>
    <w:rsid w:val="00767FC6"/>
    <w:rsid w:val="00770FCE"/>
    <w:rsid w:val="00773F66"/>
    <w:rsid w:val="00783245"/>
    <w:rsid w:val="00796BF5"/>
    <w:rsid w:val="00797BFD"/>
    <w:rsid w:val="007A25FA"/>
    <w:rsid w:val="007A5182"/>
    <w:rsid w:val="007B7382"/>
    <w:rsid w:val="007B7889"/>
    <w:rsid w:val="007C24B7"/>
    <w:rsid w:val="007C4F33"/>
    <w:rsid w:val="007D1472"/>
    <w:rsid w:val="007D178E"/>
    <w:rsid w:val="007D20DC"/>
    <w:rsid w:val="007D251F"/>
    <w:rsid w:val="007E0C41"/>
    <w:rsid w:val="007E2CC7"/>
    <w:rsid w:val="007E43BC"/>
    <w:rsid w:val="007F23E1"/>
    <w:rsid w:val="007F757B"/>
    <w:rsid w:val="00800D78"/>
    <w:rsid w:val="008136BC"/>
    <w:rsid w:val="0081598B"/>
    <w:rsid w:val="00821CE7"/>
    <w:rsid w:val="00832CE8"/>
    <w:rsid w:val="00836EEB"/>
    <w:rsid w:val="008543CA"/>
    <w:rsid w:val="00857962"/>
    <w:rsid w:val="00871C6F"/>
    <w:rsid w:val="008752E5"/>
    <w:rsid w:val="00880426"/>
    <w:rsid w:val="008812B1"/>
    <w:rsid w:val="00881EA9"/>
    <w:rsid w:val="00886B12"/>
    <w:rsid w:val="008931CC"/>
    <w:rsid w:val="0089389C"/>
    <w:rsid w:val="008A61EF"/>
    <w:rsid w:val="008B2A66"/>
    <w:rsid w:val="008B3CBD"/>
    <w:rsid w:val="008B48AE"/>
    <w:rsid w:val="008C24E2"/>
    <w:rsid w:val="008C4722"/>
    <w:rsid w:val="008C4940"/>
    <w:rsid w:val="008C6397"/>
    <w:rsid w:val="008D14DD"/>
    <w:rsid w:val="008E1B2C"/>
    <w:rsid w:val="008E3A00"/>
    <w:rsid w:val="008E46E7"/>
    <w:rsid w:val="008E4B0D"/>
    <w:rsid w:val="008F49A0"/>
    <w:rsid w:val="008F6108"/>
    <w:rsid w:val="008F61AB"/>
    <w:rsid w:val="008F715A"/>
    <w:rsid w:val="009028F9"/>
    <w:rsid w:val="00904144"/>
    <w:rsid w:val="0090434B"/>
    <w:rsid w:val="0091156E"/>
    <w:rsid w:val="00921872"/>
    <w:rsid w:val="009256E7"/>
    <w:rsid w:val="00927F54"/>
    <w:rsid w:val="009308D4"/>
    <w:rsid w:val="00934EA1"/>
    <w:rsid w:val="00934F40"/>
    <w:rsid w:val="00935E77"/>
    <w:rsid w:val="009504E2"/>
    <w:rsid w:val="00954247"/>
    <w:rsid w:val="00956293"/>
    <w:rsid w:val="00956C6E"/>
    <w:rsid w:val="00962787"/>
    <w:rsid w:val="00963D73"/>
    <w:rsid w:val="00980068"/>
    <w:rsid w:val="00985597"/>
    <w:rsid w:val="009928CF"/>
    <w:rsid w:val="0099378C"/>
    <w:rsid w:val="009A2138"/>
    <w:rsid w:val="009A643B"/>
    <w:rsid w:val="009B18AA"/>
    <w:rsid w:val="009B30D7"/>
    <w:rsid w:val="009C22FA"/>
    <w:rsid w:val="009C3998"/>
    <w:rsid w:val="009C4204"/>
    <w:rsid w:val="009C549B"/>
    <w:rsid w:val="009D3E83"/>
    <w:rsid w:val="009D6537"/>
    <w:rsid w:val="009D7A94"/>
    <w:rsid w:val="009E1230"/>
    <w:rsid w:val="009F0541"/>
    <w:rsid w:val="009F36B4"/>
    <w:rsid w:val="009F7232"/>
    <w:rsid w:val="00A0344B"/>
    <w:rsid w:val="00A0397B"/>
    <w:rsid w:val="00A0420F"/>
    <w:rsid w:val="00A06BD9"/>
    <w:rsid w:val="00A13A73"/>
    <w:rsid w:val="00A13CBA"/>
    <w:rsid w:val="00A16393"/>
    <w:rsid w:val="00A23551"/>
    <w:rsid w:val="00A24A90"/>
    <w:rsid w:val="00A267B0"/>
    <w:rsid w:val="00A27A7A"/>
    <w:rsid w:val="00A323EE"/>
    <w:rsid w:val="00A40A45"/>
    <w:rsid w:val="00A51B0C"/>
    <w:rsid w:val="00A605D1"/>
    <w:rsid w:val="00A6234F"/>
    <w:rsid w:val="00A656D3"/>
    <w:rsid w:val="00A66BE4"/>
    <w:rsid w:val="00A71C0B"/>
    <w:rsid w:val="00A750CA"/>
    <w:rsid w:val="00A8252B"/>
    <w:rsid w:val="00A86A7F"/>
    <w:rsid w:val="00A87D69"/>
    <w:rsid w:val="00A93B46"/>
    <w:rsid w:val="00A95003"/>
    <w:rsid w:val="00AA2A80"/>
    <w:rsid w:val="00AB1CC3"/>
    <w:rsid w:val="00AB2BB3"/>
    <w:rsid w:val="00AB2FA0"/>
    <w:rsid w:val="00AB5265"/>
    <w:rsid w:val="00AB5659"/>
    <w:rsid w:val="00AB5CAB"/>
    <w:rsid w:val="00AB7F77"/>
    <w:rsid w:val="00AC0015"/>
    <w:rsid w:val="00AC2C6D"/>
    <w:rsid w:val="00AC4EAC"/>
    <w:rsid w:val="00AC7B4F"/>
    <w:rsid w:val="00AD3B62"/>
    <w:rsid w:val="00AE3102"/>
    <w:rsid w:val="00AE5700"/>
    <w:rsid w:val="00AF615B"/>
    <w:rsid w:val="00B0499E"/>
    <w:rsid w:val="00B04E05"/>
    <w:rsid w:val="00B054D8"/>
    <w:rsid w:val="00B07018"/>
    <w:rsid w:val="00B071F6"/>
    <w:rsid w:val="00B2139F"/>
    <w:rsid w:val="00B310B2"/>
    <w:rsid w:val="00B35535"/>
    <w:rsid w:val="00B36C94"/>
    <w:rsid w:val="00B3707A"/>
    <w:rsid w:val="00B43C65"/>
    <w:rsid w:val="00B5163D"/>
    <w:rsid w:val="00B53995"/>
    <w:rsid w:val="00B5426F"/>
    <w:rsid w:val="00B64159"/>
    <w:rsid w:val="00B65520"/>
    <w:rsid w:val="00B67457"/>
    <w:rsid w:val="00B67FA6"/>
    <w:rsid w:val="00B70C4C"/>
    <w:rsid w:val="00B82F29"/>
    <w:rsid w:val="00B9055F"/>
    <w:rsid w:val="00B90B5F"/>
    <w:rsid w:val="00B91264"/>
    <w:rsid w:val="00B94BD1"/>
    <w:rsid w:val="00B95E6B"/>
    <w:rsid w:val="00BC3771"/>
    <w:rsid w:val="00BC5476"/>
    <w:rsid w:val="00BD42F3"/>
    <w:rsid w:val="00BD4B04"/>
    <w:rsid w:val="00BF485C"/>
    <w:rsid w:val="00C0219E"/>
    <w:rsid w:val="00C059AA"/>
    <w:rsid w:val="00C07748"/>
    <w:rsid w:val="00C17950"/>
    <w:rsid w:val="00C23159"/>
    <w:rsid w:val="00C33066"/>
    <w:rsid w:val="00C50983"/>
    <w:rsid w:val="00C528B9"/>
    <w:rsid w:val="00C531DA"/>
    <w:rsid w:val="00C60AED"/>
    <w:rsid w:val="00C6119D"/>
    <w:rsid w:val="00C66AD5"/>
    <w:rsid w:val="00C71760"/>
    <w:rsid w:val="00C72431"/>
    <w:rsid w:val="00C84B14"/>
    <w:rsid w:val="00C85417"/>
    <w:rsid w:val="00C86C75"/>
    <w:rsid w:val="00C8750E"/>
    <w:rsid w:val="00C90475"/>
    <w:rsid w:val="00C96773"/>
    <w:rsid w:val="00C97FD2"/>
    <w:rsid w:val="00CA0B30"/>
    <w:rsid w:val="00CA0EAC"/>
    <w:rsid w:val="00CA5D58"/>
    <w:rsid w:val="00CA7F14"/>
    <w:rsid w:val="00CB1B7A"/>
    <w:rsid w:val="00CB4864"/>
    <w:rsid w:val="00CC3AF9"/>
    <w:rsid w:val="00CC4BCB"/>
    <w:rsid w:val="00CC7065"/>
    <w:rsid w:val="00CD219E"/>
    <w:rsid w:val="00CD4C61"/>
    <w:rsid w:val="00CD756A"/>
    <w:rsid w:val="00CD7575"/>
    <w:rsid w:val="00CE3D27"/>
    <w:rsid w:val="00CE50D6"/>
    <w:rsid w:val="00CE512D"/>
    <w:rsid w:val="00CF5C40"/>
    <w:rsid w:val="00CF7A12"/>
    <w:rsid w:val="00D009EC"/>
    <w:rsid w:val="00D054FA"/>
    <w:rsid w:val="00D05833"/>
    <w:rsid w:val="00D126BC"/>
    <w:rsid w:val="00D128D4"/>
    <w:rsid w:val="00D17541"/>
    <w:rsid w:val="00D217FA"/>
    <w:rsid w:val="00D30727"/>
    <w:rsid w:val="00D316B1"/>
    <w:rsid w:val="00D341CB"/>
    <w:rsid w:val="00D44513"/>
    <w:rsid w:val="00D46E41"/>
    <w:rsid w:val="00D52150"/>
    <w:rsid w:val="00D569ED"/>
    <w:rsid w:val="00D63178"/>
    <w:rsid w:val="00D63C6C"/>
    <w:rsid w:val="00D65328"/>
    <w:rsid w:val="00D72E38"/>
    <w:rsid w:val="00D76506"/>
    <w:rsid w:val="00D770D9"/>
    <w:rsid w:val="00D82E82"/>
    <w:rsid w:val="00D847AD"/>
    <w:rsid w:val="00D863B6"/>
    <w:rsid w:val="00D92E6F"/>
    <w:rsid w:val="00DA6522"/>
    <w:rsid w:val="00DB0316"/>
    <w:rsid w:val="00DB585F"/>
    <w:rsid w:val="00DC2583"/>
    <w:rsid w:val="00DD165B"/>
    <w:rsid w:val="00DD2E7E"/>
    <w:rsid w:val="00DD6780"/>
    <w:rsid w:val="00DD76CF"/>
    <w:rsid w:val="00DE7272"/>
    <w:rsid w:val="00DF1001"/>
    <w:rsid w:val="00DF19D5"/>
    <w:rsid w:val="00DF4AE9"/>
    <w:rsid w:val="00DF6EB4"/>
    <w:rsid w:val="00E00B35"/>
    <w:rsid w:val="00E035BA"/>
    <w:rsid w:val="00E0483F"/>
    <w:rsid w:val="00E109B3"/>
    <w:rsid w:val="00E12987"/>
    <w:rsid w:val="00E133B0"/>
    <w:rsid w:val="00E1534B"/>
    <w:rsid w:val="00E1538C"/>
    <w:rsid w:val="00E1637F"/>
    <w:rsid w:val="00E22226"/>
    <w:rsid w:val="00E22BCA"/>
    <w:rsid w:val="00E315DD"/>
    <w:rsid w:val="00E50462"/>
    <w:rsid w:val="00E50B08"/>
    <w:rsid w:val="00E60994"/>
    <w:rsid w:val="00E671A6"/>
    <w:rsid w:val="00E711D8"/>
    <w:rsid w:val="00E90DC8"/>
    <w:rsid w:val="00E96003"/>
    <w:rsid w:val="00E96333"/>
    <w:rsid w:val="00EB4705"/>
    <w:rsid w:val="00EB76FB"/>
    <w:rsid w:val="00EC1628"/>
    <w:rsid w:val="00EC3F8A"/>
    <w:rsid w:val="00EC7311"/>
    <w:rsid w:val="00ED55BA"/>
    <w:rsid w:val="00ED6904"/>
    <w:rsid w:val="00EE340C"/>
    <w:rsid w:val="00EE3BAA"/>
    <w:rsid w:val="00EE58D7"/>
    <w:rsid w:val="00EF4A1F"/>
    <w:rsid w:val="00F12033"/>
    <w:rsid w:val="00F1507A"/>
    <w:rsid w:val="00F173AF"/>
    <w:rsid w:val="00F17F08"/>
    <w:rsid w:val="00F23988"/>
    <w:rsid w:val="00F24032"/>
    <w:rsid w:val="00F24065"/>
    <w:rsid w:val="00F30B95"/>
    <w:rsid w:val="00F3522F"/>
    <w:rsid w:val="00F411F0"/>
    <w:rsid w:val="00F41FEC"/>
    <w:rsid w:val="00F43B98"/>
    <w:rsid w:val="00F43F5C"/>
    <w:rsid w:val="00F47BA7"/>
    <w:rsid w:val="00F53DB6"/>
    <w:rsid w:val="00F6039D"/>
    <w:rsid w:val="00F622EC"/>
    <w:rsid w:val="00F626E1"/>
    <w:rsid w:val="00F6489B"/>
    <w:rsid w:val="00F74989"/>
    <w:rsid w:val="00F846B4"/>
    <w:rsid w:val="00F9737D"/>
    <w:rsid w:val="00FA07CB"/>
    <w:rsid w:val="00FA14C0"/>
    <w:rsid w:val="00FA75C6"/>
    <w:rsid w:val="00FB0560"/>
    <w:rsid w:val="00FB2A98"/>
    <w:rsid w:val="00FC3BBD"/>
    <w:rsid w:val="00FC59FA"/>
    <w:rsid w:val="00FC5D7B"/>
    <w:rsid w:val="00FC7321"/>
    <w:rsid w:val="00FE09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iPriority="0" w:unhideWhenUsed="1"/>
    <w:lsdException w:name="index 2" w:locked="1" w:uiPriority="0" w:unhideWhenUsed="1"/>
    <w:lsdException w:name="index 3" w:locked="1" w:uiPriority="0" w:unhideWhenUsed="1"/>
    <w:lsdException w:name="index 4" w:locked="1" w:uiPriority="0" w:unhideWhenUsed="1"/>
    <w:lsdException w:name="index 5" w:locked="1" w:uiPriority="0" w:unhideWhenUsed="1"/>
    <w:lsdException w:name="index 6" w:locked="1" w:uiPriority="0" w:unhideWhenUsed="1"/>
    <w:lsdException w:name="index 7" w:locked="1" w:uiPriority="0"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iPriority="0"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iPriority="0" w:unhideWhenUsed="1"/>
    <w:lsdException w:name="Strong" w:semiHidden="0" w:uiPriority="0"/>
    <w:lsdException w:name="Emphasis" w:semiHidden="0" w:uiPriority="0"/>
    <w:lsdException w:name="Document Map" w:locked="1" w:uiPriority="0"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nhideWhenUsed="1"/>
    <w:lsdException w:name="Outline List 1" w:locked="1" w:unhideWhenUsed="1"/>
    <w:lsdException w:name="Outline List 2" w:locked="1" w:unhideWhenUsed="1"/>
    <w:lsdException w:name="Outline List 3" w:locked="1" w:uiPriority="0"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21"/>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21"/>
      </w:numPr>
      <w:spacing w:before="120" w:after="120"/>
      <w:outlineLvl w:val="1"/>
    </w:pPr>
    <w:rPr>
      <w:b/>
    </w:rPr>
  </w:style>
  <w:style w:type="paragraph" w:styleId="Heading3">
    <w:name w:val="heading 3"/>
    <w:basedOn w:val="Normal"/>
    <w:next w:val="Normal"/>
    <w:link w:val="Heading3Char"/>
    <w:qFormat/>
    <w:rsid w:val="003365FF"/>
    <w:pPr>
      <w:keepNext/>
      <w:numPr>
        <w:ilvl w:val="2"/>
        <w:numId w:val="21"/>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21"/>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21"/>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21"/>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21"/>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21"/>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2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4"/>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6"/>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7"/>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8"/>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20"/>
      </w:numPr>
      <w:spacing w:before="120" w:after="120"/>
      <w:jc w:val="center"/>
    </w:pPr>
    <w:rPr>
      <w:i/>
      <w:szCs w:val="20"/>
      <w:lang w:eastAsia="en-GB"/>
    </w:rPr>
  </w:style>
  <w:style w:type="paragraph" w:customStyle="1" w:styleId="List1">
    <w:name w:val="List 1"/>
    <w:basedOn w:val="Normal"/>
    <w:qFormat/>
    <w:rsid w:val="003365FF"/>
    <w:pPr>
      <w:numPr>
        <w:numId w:val="22"/>
      </w:numPr>
      <w:spacing w:after="120"/>
      <w:jc w:val="both"/>
    </w:pPr>
    <w:rPr>
      <w:szCs w:val="20"/>
      <w:lang w:eastAsia="en-GB"/>
    </w:rPr>
  </w:style>
  <w:style w:type="paragraph" w:customStyle="1" w:styleId="List1indent">
    <w:name w:val="List 1 indent"/>
    <w:basedOn w:val="Normal"/>
    <w:rsid w:val="002E71B6"/>
    <w:pPr>
      <w:numPr>
        <w:ilvl w:val="1"/>
        <w:numId w:val="22"/>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3"/>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6"/>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5"/>
      </w:numPr>
      <w:tabs>
        <w:tab w:val="left" w:pos="567"/>
      </w:tabs>
      <w:spacing w:after="120"/>
    </w:pPr>
    <w:rPr>
      <w:szCs w:val="20"/>
    </w:rPr>
  </w:style>
  <w:style w:type="paragraph" w:customStyle="1" w:styleId="Appendix">
    <w:name w:val="Appendix"/>
    <w:basedOn w:val="Normal"/>
    <w:next w:val="Heading1"/>
    <w:rsid w:val="003365FF"/>
    <w:pPr>
      <w:numPr>
        <w:numId w:val="14"/>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9"/>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2"/>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5"/>
      </w:numPr>
    </w:pPr>
  </w:style>
  <w:style w:type="paragraph" w:styleId="TOCHeading">
    <w:name w:val="TOC Heading"/>
    <w:basedOn w:val="Heading1"/>
    <w:next w:val="Normal"/>
    <w:uiPriority w:val="39"/>
    <w:semiHidden/>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3"/>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3"/>
      </w:numPr>
      <w:spacing w:before="120" w:after="120"/>
    </w:pPr>
    <w:rPr>
      <w:rFonts w:cs="Arial"/>
      <w:b/>
      <w:szCs w:val="22"/>
    </w:rPr>
  </w:style>
  <w:style w:type="paragraph" w:customStyle="1" w:styleId="AnnexHeading3">
    <w:name w:val="Annex Heading 3"/>
    <w:basedOn w:val="Normal"/>
    <w:next w:val="Normal"/>
    <w:rsid w:val="003365FF"/>
    <w:pPr>
      <w:numPr>
        <w:ilvl w:val="2"/>
        <w:numId w:val="13"/>
      </w:numPr>
      <w:spacing w:before="120" w:after="120"/>
    </w:pPr>
    <w:rPr>
      <w:rFonts w:cs="Arial"/>
      <w:lang w:eastAsia="en-GB"/>
    </w:rPr>
  </w:style>
  <w:style w:type="paragraph" w:customStyle="1" w:styleId="AnnexHeading4">
    <w:name w:val="Annex Heading 4"/>
    <w:basedOn w:val="Normal"/>
    <w:next w:val="BodyText"/>
    <w:rsid w:val="003365FF"/>
    <w:pPr>
      <w:numPr>
        <w:ilvl w:val="3"/>
        <w:numId w:val="13"/>
      </w:numPr>
      <w:spacing w:before="120" w:after="120"/>
    </w:pPr>
    <w:rPr>
      <w:rFonts w:cs="Aria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iPriority="0" w:unhideWhenUsed="1"/>
    <w:lsdException w:name="index 2" w:locked="1" w:uiPriority="0" w:unhideWhenUsed="1"/>
    <w:lsdException w:name="index 3" w:locked="1" w:uiPriority="0" w:unhideWhenUsed="1"/>
    <w:lsdException w:name="index 4" w:locked="1" w:uiPriority="0" w:unhideWhenUsed="1"/>
    <w:lsdException w:name="index 5" w:locked="1" w:uiPriority="0" w:unhideWhenUsed="1"/>
    <w:lsdException w:name="index 6" w:locked="1" w:uiPriority="0" w:unhideWhenUsed="1"/>
    <w:lsdException w:name="index 7" w:locked="1" w:uiPriority="0"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iPriority="0"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iPriority="0" w:unhideWhenUsed="1"/>
    <w:lsdException w:name="Strong" w:semiHidden="0" w:uiPriority="0"/>
    <w:lsdException w:name="Emphasis" w:semiHidden="0" w:uiPriority="0"/>
    <w:lsdException w:name="Document Map" w:locked="1" w:uiPriority="0"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nhideWhenUsed="1"/>
    <w:lsdException w:name="Outline List 1" w:locked="1" w:unhideWhenUsed="1"/>
    <w:lsdException w:name="Outline List 2" w:locked="1" w:unhideWhenUsed="1"/>
    <w:lsdException w:name="Outline List 3" w:locked="1" w:uiPriority="0"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21"/>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21"/>
      </w:numPr>
      <w:spacing w:before="120" w:after="120"/>
      <w:outlineLvl w:val="1"/>
    </w:pPr>
    <w:rPr>
      <w:b/>
    </w:rPr>
  </w:style>
  <w:style w:type="paragraph" w:styleId="Heading3">
    <w:name w:val="heading 3"/>
    <w:basedOn w:val="Normal"/>
    <w:next w:val="Normal"/>
    <w:link w:val="Heading3Char"/>
    <w:qFormat/>
    <w:rsid w:val="003365FF"/>
    <w:pPr>
      <w:keepNext/>
      <w:numPr>
        <w:ilvl w:val="2"/>
        <w:numId w:val="21"/>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21"/>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21"/>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21"/>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21"/>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21"/>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2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4"/>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6"/>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7"/>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8"/>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20"/>
      </w:numPr>
      <w:spacing w:before="120" w:after="120"/>
      <w:jc w:val="center"/>
    </w:pPr>
    <w:rPr>
      <w:i/>
      <w:szCs w:val="20"/>
      <w:lang w:eastAsia="en-GB"/>
    </w:rPr>
  </w:style>
  <w:style w:type="paragraph" w:customStyle="1" w:styleId="List1">
    <w:name w:val="List 1"/>
    <w:basedOn w:val="Normal"/>
    <w:qFormat/>
    <w:rsid w:val="003365FF"/>
    <w:pPr>
      <w:numPr>
        <w:numId w:val="22"/>
      </w:numPr>
      <w:spacing w:after="120"/>
      <w:jc w:val="both"/>
    </w:pPr>
    <w:rPr>
      <w:szCs w:val="20"/>
      <w:lang w:eastAsia="en-GB"/>
    </w:rPr>
  </w:style>
  <w:style w:type="paragraph" w:customStyle="1" w:styleId="List1indent">
    <w:name w:val="List 1 indent"/>
    <w:basedOn w:val="Normal"/>
    <w:rsid w:val="002E71B6"/>
    <w:pPr>
      <w:numPr>
        <w:ilvl w:val="1"/>
        <w:numId w:val="22"/>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3"/>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6"/>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5"/>
      </w:numPr>
      <w:tabs>
        <w:tab w:val="left" w:pos="567"/>
      </w:tabs>
      <w:spacing w:after="120"/>
    </w:pPr>
    <w:rPr>
      <w:szCs w:val="20"/>
    </w:rPr>
  </w:style>
  <w:style w:type="paragraph" w:customStyle="1" w:styleId="Appendix">
    <w:name w:val="Appendix"/>
    <w:basedOn w:val="Normal"/>
    <w:next w:val="Heading1"/>
    <w:rsid w:val="003365FF"/>
    <w:pPr>
      <w:numPr>
        <w:numId w:val="14"/>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9"/>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2"/>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5"/>
      </w:numPr>
    </w:pPr>
  </w:style>
  <w:style w:type="paragraph" w:styleId="TOCHeading">
    <w:name w:val="TOC Heading"/>
    <w:basedOn w:val="Heading1"/>
    <w:next w:val="Normal"/>
    <w:uiPriority w:val="39"/>
    <w:semiHidden/>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3"/>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3"/>
      </w:numPr>
      <w:spacing w:before="120" w:after="120"/>
    </w:pPr>
    <w:rPr>
      <w:rFonts w:cs="Arial"/>
      <w:b/>
      <w:szCs w:val="22"/>
    </w:rPr>
  </w:style>
  <w:style w:type="paragraph" w:customStyle="1" w:styleId="AnnexHeading3">
    <w:name w:val="Annex Heading 3"/>
    <w:basedOn w:val="Normal"/>
    <w:next w:val="Normal"/>
    <w:rsid w:val="003365FF"/>
    <w:pPr>
      <w:numPr>
        <w:ilvl w:val="2"/>
        <w:numId w:val="13"/>
      </w:numPr>
      <w:spacing w:before="120" w:after="120"/>
    </w:pPr>
    <w:rPr>
      <w:rFonts w:cs="Arial"/>
      <w:lang w:eastAsia="en-GB"/>
    </w:rPr>
  </w:style>
  <w:style w:type="paragraph" w:customStyle="1" w:styleId="AnnexHeading4">
    <w:name w:val="Annex Heading 4"/>
    <w:basedOn w:val="Normal"/>
    <w:next w:val="BodyText"/>
    <w:rsid w:val="003365FF"/>
    <w:pPr>
      <w:numPr>
        <w:ilvl w:val="3"/>
        <w:numId w:val="13"/>
      </w:numPr>
      <w:spacing w:before="120" w:after="120"/>
    </w:pPr>
    <w:rPr>
      <w:rFonts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276434">
      <w:bodyDiv w:val="1"/>
      <w:marLeft w:val="0"/>
      <w:marRight w:val="0"/>
      <w:marTop w:val="0"/>
      <w:marBottom w:val="0"/>
      <w:divBdr>
        <w:top w:val="none" w:sz="0" w:space="0" w:color="auto"/>
        <w:left w:val="none" w:sz="0" w:space="0" w:color="auto"/>
        <w:bottom w:val="none" w:sz="0" w:space="0" w:color="auto"/>
        <w:right w:val="none" w:sz="0" w:space="0" w:color="auto"/>
      </w:divBdr>
    </w:div>
    <w:div w:id="1342127981">
      <w:bodyDiv w:val="1"/>
      <w:marLeft w:val="0"/>
      <w:marRight w:val="0"/>
      <w:marTop w:val="0"/>
      <w:marBottom w:val="0"/>
      <w:divBdr>
        <w:top w:val="none" w:sz="0" w:space="0" w:color="auto"/>
        <w:left w:val="none" w:sz="0" w:space="0" w:color="auto"/>
        <w:bottom w:val="none" w:sz="0" w:space="0" w:color="auto"/>
        <w:right w:val="none" w:sz="0" w:space="0" w:color="auto"/>
      </w:divBdr>
    </w:div>
    <w:div w:id="199113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contact@iala-aism.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Recommend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E0DF8-F982-409E-847E-39BEE0580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Template.dot</Template>
  <TotalTime>654</TotalTime>
  <Pages>18</Pages>
  <Words>3621</Words>
  <Characters>19920</Characters>
  <Application>Microsoft Office Word</Application>
  <DocSecurity>0</DocSecurity>
  <Lines>166</Lines>
  <Paragraphs>46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Recommendation Template</vt:lpstr>
      <vt:lpstr>Recommendation Template</vt:lpstr>
    </vt:vector>
  </TitlesOfParts>
  <Company>Transportstyrelsen</Company>
  <LinksUpToDate>false</LinksUpToDate>
  <CharactersWithSpaces>23495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Wim</cp:lastModifiedBy>
  <cp:revision>28</cp:revision>
  <cp:lastPrinted>2009-11-05T15:27:00Z</cp:lastPrinted>
  <dcterms:created xsi:type="dcterms:W3CDTF">2015-04-14T10:40:00Z</dcterms:created>
  <dcterms:modified xsi:type="dcterms:W3CDTF">2015-04-16T12:19:00Z</dcterms:modified>
</cp:coreProperties>
</file>