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:rsidTr="00050DA7">
        <w:tc>
          <w:tcPr>
            <w:tcW w:w="4428" w:type="dxa"/>
          </w:tcPr>
          <w:p w:rsidR="000348ED" w:rsidRPr="00B15B24" w:rsidRDefault="005D05AC" w:rsidP="00273BCE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76693F">
              <w:t xml:space="preserve">ENAV </w:t>
            </w:r>
            <w:r w:rsidR="0076693F" w:rsidRPr="00273BCE">
              <w:t>Committee</w:t>
            </w:r>
          </w:p>
        </w:tc>
        <w:tc>
          <w:tcPr>
            <w:tcW w:w="5461" w:type="dxa"/>
          </w:tcPr>
          <w:p w:rsidR="000348ED" w:rsidRPr="00273BCE" w:rsidRDefault="002E1475" w:rsidP="0076693F">
            <w:pPr>
              <w:jc w:val="right"/>
            </w:pPr>
            <w:r>
              <w:t>VTS40-3.1.4 (</w:t>
            </w:r>
            <w:r w:rsidR="0076693F">
              <w:t>ENAV16</w:t>
            </w:r>
            <w:r w:rsidR="00947BC0">
              <w:t>-</w:t>
            </w:r>
            <w:r w:rsidR="001E1870">
              <w:t>14.1.2</w:t>
            </w:r>
            <w:r>
              <w:t>)</w:t>
            </w:r>
            <w:bookmarkStart w:id="0" w:name="_GoBack"/>
            <w:bookmarkEnd w:id="0"/>
          </w:p>
        </w:tc>
      </w:tr>
      <w:tr w:rsidR="000348ED" w:rsidRPr="00B15B24" w:rsidTr="00050DA7">
        <w:tc>
          <w:tcPr>
            <w:tcW w:w="4428" w:type="dxa"/>
          </w:tcPr>
          <w:p w:rsidR="000348ED" w:rsidRPr="00B15B24" w:rsidRDefault="005D05AC" w:rsidP="0076693F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76693F">
              <w:t>VTS</w:t>
            </w:r>
            <w:r w:rsidR="00CA04AF">
              <w:t xml:space="preserve"> </w:t>
            </w:r>
            <w:r w:rsidR="00902AA4" w:rsidRPr="00273BCE">
              <w:t>Committee</w:t>
            </w:r>
          </w:p>
        </w:tc>
        <w:tc>
          <w:tcPr>
            <w:tcW w:w="5461" w:type="dxa"/>
          </w:tcPr>
          <w:p w:rsidR="000348ED" w:rsidRPr="00273BCE" w:rsidRDefault="0076693F" w:rsidP="00947BC0">
            <w:pPr>
              <w:jc w:val="right"/>
            </w:pPr>
            <w:r>
              <w:t>23</w:t>
            </w:r>
            <w:r w:rsidR="00947BC0">
              <w:t xml:space="preserve"> April</w:t>
            </w:r>
            <w:r w:rsidR="00970967">
              <w:t xml:space="preserve"> </w:t>
            </w:r>
            <w:r w:rsidR="005D05AC" w:rsidRPr="00273BCE">
              <w:t>20</w:t>
            </w:r>
            <w:r w:rsidR="001A654A" w:rsidRPr="00273BCE">
              <w:t>1</w:t>
            </w:r>
            <w:r w:rsidR="00947BC0">
              <w:t>5</w:t>
            </w:r>
          </w:p>
        </w:tc>
      </w:tr>
    </w:tbl>
    <w:p w:rsidR="003F3948" w:rsidRDefault="005D05AC" w:rsidP="003F3948">
      <w:pPr>
        <w:pStyle w:val="Title"/>
        <w:spacing w:after="0"/>
      </w:pPr>
      <w:r w:rsidRPr="00B15B24">
        <w:t>Liaison Note</w:t>
      </w:r>
    </w:p>
    <w:p w:rsidR="000348ED" w:rsidRPr="00B15B24" w:rsidRDefault="0076693F" w:rsidP="003F3948">
      <w:pPr>
        <w:pStyle w:val="Title"/>
        <w:spacing w:before="0" w:after="0"/>
      </w:pPr>
      <w:r>
        <w:rPr>
          <w:sz w:val="28"/>
          <w:szCs w:val="28"/>
        </w:rPr>
        <w:t>Development of Maritime Service Portfolios (MSPs) for VTS</w:t>
      </w:r>
    </w:p>
    <w:p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606B2D" w:rsidRDefault="0076693F" w:rsidP="00FD65B8">
      <w:pPr>
        <w:pStyle w:val="BodyText"/>
        <w:rPr>
          <w:lang w:val="sv-SE"/>
        </w:rPr>
      </w:pPr>
      <w:r>
        <w:rPr>
          <w:lang w:val="sv-SE"/>
        </w:rPr>
        <w:t>In December 2014 the IMO Maritime Safety Comittee at its 94th</w:t>
      </w:r>
      <w:r w:rsidR="003822A5">
        <w:rPr>
          <w:lang w:val="sv-SE"/>
        </w:rPr>
        <w:t xml:space="preserve"> </w:t>
      </w:r>
      <w:r>
        <w:rPr>
          <w:lang w:val="sv-SE"/>
        </w:rPr>
        <w:t xml:space="preserve">session </w:t>
      </w:r>
      <w:r w:rsidR="00EB12BB">
        <w:rPr>
          <w:lang w:val="sv-SE"/>
        </w:rPr>
        <w:t xml:space="preserve">(MSC94) </w:t>
      </w:r>
      <w:r>
        <w:rPr>
          <w:lang w:val="sv-SE"/>
        </w:rPr>
        <w:t xml:space="preserve">approved the Strategy Implementation Plan (SIP) for e-Navigation. </w:t>
      </w:r>
    </w:p>
    <w:p w:rsidR="00394C42" w:rsidRDefault="00394C42" w:rsidP="00394C42">
      <w:pPr>
        <w:pStyle w:val="BodyText"/>
        <w:rPr>
          <w:lang w:val="sv-SE"/>
        </w:rPr>
      </w:pPr>
      <w:r>
        <w:rPr>
          <w:lang w:val="sv-SE"/>
        </w:rPr>
        <w:t>The approved SIP for e-Navigation i</w:t>
      </w:r>
      <w:r w:rsidRPr="003F3948">
        <w:rPr>
          <w:lang w:val="sv-SE"/>
        </w:rPr>
        <w:t xml:space="preserve">dentified </w:t>
      </w:r>
      <w:r w:rsidRPr="006227D0">
        <w:rPr>
          <w:lang w:val="sv-SE"/>
        </w:rPr>
        <w:t xml:space="preserve">5 </w:t>
      </w:r>
      <w:r>
        <w:rPr>
          <w:lang w:val="sv-SE"/>
        </w:rPr>
        <w:t>p</w:t>
      </w:r>
      <w:r w:rsidR="003822A5">
        <w:rPr>
          <w:lang w:val="sv-SE"/>
        </w:rPr>
        <w:t>rioritis</w:t>
      </w:r>
      <w:r w:rsidRPr="006227D0">
        <w:rPr>
          <w:lang w:val="sv-SE"/>
        </w:rPr>
        <w:t xml:space="preserve">ed </w:t>
      </w:r>
      <w:r>
        <w:rPr>
          <w:lang w:val="sv-SE"/>
        </w:rPr>
        <w:t xml:space="preserve">(sub)solutions </w:t>
      </w:r>
      <w:r w:rsidRPr="006227D0">
        <w:rPr>
          <w:lang w:val="sv-SE"/>
        </w:rPr>
        <w:t>to start with</w:t>
      </w:r>
      <w:r>
        <w:rPr>
          <w:lang w:val="sv-SE"/>
        </w:rPr>
        <w:t xml:space="preserve"> as well as </w:t>
      </w:r>
      <w:r w:rsidRPr="00E30778">
        <w:rPr>
          <w:lang w:val="sv-SE"/>
        </w:rPr>
        <w:t>6 areas for the deliver</w:t>
      </w:r>
      <w:r w:rsidR="003822A5">
        <w:rPr>
          <w:lang w:val="sv-SE"/>
        </w:rPr>
        <w:t>y of Maritime Service Portfolio</w:t>
      </w:r>
      <w:r w:rsidRPr="00E30778">
        <w:rPr>
          <w:lang w:val="sv-SE"/>
        </w:rPr>
        <w:t>s (MSPs)</w:t>
      </w:r>
      <w:r>
        <w:rPr>
          <w:lang w:val="sv-SE"/>
        </w:rPr>
        <w:t xml:space="preserve">. It is foreseen that specifically in 3 areas of operations VTS in future may provide MSPs under e-Navigation.  </w:t>
      </w:r>
    </w:p>
    <w:p w:rsidR="00394C42" w:rsidRDefault="00394C42" w:rsidP="00394C42">
      <w:pPr>
        <w:pStyle w:val="BodyText"/>
        <w:rPr>
          <w:lang w:val="sv-SE"/>
        </w:rPr>
      </w:pPr>
      <w:r>
        <w:t xml:space="preserve">Taking into account </w:t>
      </w:r>
      <w:proofErr w:type="gramStart"/>
      <w:r>
        <w:t>that worldwide, regional, national and local circ</w:t>
      </w:r>
      <w:r w:rsidR="003822A5">
        <w:t>umstances</w:t>
      </w:r>
      <w:proofErr w:type="gramEnd"/>
      <w:r w:rsidR="003822A5">
        <w:t xml:space="preserve"> as well as the organis</w:t>
      </w:r>
      <w:r>
        <w:t>ation and provision of VTS may differ</w:t>
      </w:r>
      <w:r w:rsidR="003822A5">
        <w:t>,</w:t>
      </w:r>
      <w:r>
        <w:t xml:space="preserve"> it is foreseen that 11 out of 1</w:t>
      </w:r>
      <w:r w:rsidR="001D102A">
        <w:t>6</w:t>
      </w:r>
      <w:r>
        <w:t xml:space="preserve"> </w:t>
      </w:r>
      <w:r>
        <w:rPr>
          <w:lang w:val="sv-SE"/>
        </w:rPr>
        <w:t>MSPs may affect</w:t>
      </w:r>
      <w:r w:rsidRPr="00635CA1">
        <w:rPr>
          <w:lang w:val="sv-SE"/>
        </w:rPr>
        <w:t xml:space="preserve"> </w:t>
      </w:r>
      <w:r>
        <w:rPr>
          <w:lang w:val="sv-SE"/>
        </w:rPr>
        <w:t>future VTS operations</w:t>
      </w:r>
      <w:r w:rsidR="003822A5" w:rsidRPr="003822A5">
        <w:rPr>
          <w:lang w:val="sv-SE"/>
        </w:rPr>
        <w:t xml:space="preserve"> </w:t>
      </w:r>
      <w:r w:rsidR="003822A5">
        <w:rPr>
          <w:lang w:val="sv-SE"/>
        </w:rPr>
        <w:t>directly or indirectly</w:t>
      </w:r>
      <w:r>
        <w:rPr>
          <w:lang w:val="sv-SE"/>
        </w:rPr>
        <w:t>, depending on user needs</w:t>
      </w:r>
      <w:r w:rsidRPr="003F3948">
        <w:rPr>
          <w:lang w:val="sv-SE"/>
        </w:rPr>
        <w:t xml:space="preserve"> </w:t>
      </w:r>
      <w:r>
        <w:rPr>
          <w:lang w:val="sv-SE"/>
        </w:rPr>
        <w:t>(see the Annex to this liaison note</w:t>
      </w:r>
      <w:r w:rsidR="003822A5" w:rsidRPr="003822A5">
        <w:rPr>
          <w:lang w:val="sv-SE"/>
        </w:rPr>
        <w:t xml:space="preserve"> </w:t>
      </w:r>
      <w:r w:rsidR="003822A5">
        <w:rPr>
          <w:lang w:val="sv-SE"/>
        </w:rPr>
        <w:t>for relevant information</w:t>
      </w:r>
      <w:r>
        <w:rPr>
          <w:lang w:val="sv-SE"/>
        </w:rPr>
        <w:t>).</w:t>
      </w:r>
      <w:r w:rsidRPr="003F3948">
        <w:rPr>
          <w:lang w:val="sv-SE"/>
        </w:rPr>
        <w:t xml:space="preserve">  </w:t>
      </w:r>
    </w:p>
    <w:p w:rsidR="00AA0FD4" w:rsidRDefault="00F100A2" w:rsidP="00394C42">
      <w:pPr>
        <w:pStyle w:val="Heading1"/>
      </w:pPr>
      <w:proofErr w:type="spellStart"/>
      <w:r>
        <w:t>Considerations</w:t>
      </w:r>
      <w:proofErr w:type="spellEnd"/>
      <w:r w:rsidR="00AA0FD4">
        <w:t xml:space="preserve"> </w:t>
      </w:r>
    </w:p>
    <w:p w:rsidR="00394C42" w:rsidRDefault="00394C42" w:rsidP="00E46511">
      <w:pPr>
        <w:pStyle w:val="BodyText"/>
        <w:spacing w:after="0"/>
        <w:rPr>
          <w:lang w:val="sv-SE"/>
        </w:rPr>
      </w:pPr>
      <w:r>
        <w:rPr>
          <w:lang w:val="sv-SE"/>
        </w:rPr>
        <w:t xml:space="preserve">In accordance with the strategy vision for 2014-2026, IALA’s Goal 1 (G1) and its related strategies </w:t>
      </w:r>
    </w:p>
    <w:p w:rsidR="00394C42" w:rsidRDefault="00394C42" w:rsidP="00394C42">
      <w:pPr>
        <w:pStyle w:val="BodyText"/>
        <w:rPr>
          <w:lang w:val="sv-SE"/>
        </w:rPr>
      </w:pPr>
      <w:r>
        <w:rPr>
          <w:lang w:val="sv-SE"/>
        </w:rPr>
        <w:t>G1-S2 and G1-S3, as approved by the General Assembly in May 2014, the e-Navigation Committee is tasked with the development of e-navigation shorebased aspects as well as to coordinate relevant work and expertise with the other IALA Committees.</w:t>
      </w:r>
    </w:p>
    <w:p w:rsidR="00E46511" w:rsidRDefault="00394C42" w:rsidP="00E46511">
      <w:pPr>
        <w:pStyle w:val="BodyText"/>
        <w:rPr>
          <w:i/>
        </w:rPr>
      </w:pPr>
      <w:r>
        <w:rPr>
          <w:lang w:val="sv-SE"/>
        </w:rPr>
        <w:t xml:space="preserve">The e-Navigation Committee </w:t>
      </w:r>
      <w:r w:rsidR="00A157BA">
        <w:rPr>
          <w:lang w:val="sv-SE"/>
        </w:rPr>
        <w:t xml:space="preserve">in its </w:t>
      </w:r>
      <w:r>
        <w:rPr>
          <w:lang w:val="sv-SE"/>
        </w:rPr>
        <w:t xml:space="preserve">Work Programme 2014-2018 </w:t>
      </w:r>
      <w:r w:rsidR="00A157BA">
        <w:rPr>
          <w:lang w:val="sv-SE"/>
        </w:rPr>
        <w:t xml:space="preserve">included </w:t>
      </w:r>
      <w:r>
        <w:rPr>
          <w:lang w:val="sv-SE"/>
        </w:rPr>
        <w:t>task</w:t>
      </w:r>
      <w:r w:rsidR="00A157BA">
        <w:rPr>
          <w:lang w:val="sv-SE"/>
        </w:rPr>
        <w:t xml:space="preserve"> </w:t>
      </w:r>
      <w:r w:rsidR="00A157BA" w:rsidRPr="00A157BA">
        <w:rPr>
          <w:lang w:val="sv-SE"/>
        </w:rPr>
        <w:t>5.1.1</w:t>
      </w:r>
      <w:r w:rsidR="00206C6A">
        <w:rPr>
          <w:lang w:val="sv-SE"/>
        </w:rPr>
        <w:t xml:space="preserve"> </w:t>
      </w:r>
      <w:r w:rsidR="00A157BA" w:rsidRPr="00A157BA">
        <w:rPr>
          <w:lang w:val="sv-SE"/>
        </w:rPr>
        <w:t>-</w:t>
      </w:r>
      <w:r w:rsidR="00A157BA" w:rsidRPr="00A157BA">
        <w:rPr>
          <w:i/>
        </w:rPr>
        <w:t xml:space="preserve"> </w:t>
      </w:r>
      <w:r w:rsidR="00A157BA">
        <w:rPr>
          <w:i/>
        </w:rPr>
        <w:t>“</w:t>
      </w:r>
      <w:r w:rsidR="00A157BA" w:rsidRPr="00A157BA">
        <w:rPr>
          <w:i/>
        </w:rPr>
        <w:t>Develop Guideline/Recommendation on Maritime Service Portfolios</w:t>
      </w:r>
      <w:r w:rsidR="00A157BA">
        <w:rPr>
          <w:i/>
        </w:rPr>
        <w:t>”</w:t>
      </w:r>
      <w:r w:rsidR="00E46511">
        <w:rPr>
          <w:i/>
        </w:rPr>
        <w:t xml:space="preserve">. </w:t>
      </w:r>
    </w:p>
    <w:p w:rsidR="00A157BA" w:rsidRDefault="00A157BA" w:rsidP="00E46511">
      <w:pPr>
        <w:pStyle w:val="BodyText"/>
      </w:pPr>
      <w:r>
        <w:t>It is noted that The VTS Committee</w:t>
      </w:r>
      <w:r w:rsidRPr="00A157BA">
        <w:t xml:space="preserve"> </w:t>
      </w:r>
      <w:r>
        <w:t>in its Work Programme 2014-201</w:t>
      </w:r>
      <w:r w:rsidR="00B016F4">
        <w:t>8</w:t>
      </w:r>
      <w:r w:rsidR="00206C6A">
        <w:t xml:space="preserve"> </w:t>
      </w:r>
      <w:r>
        <w:t>included task</w:t>
      </w:r>
      <w:r w:rsidRPr="00A157BA">
        <w:t xml:space="preserve"> 1.1.4</w:t>
      </w:r>
      <w:r w:rsidR="00206C6A">
        <w:t xml:space="preserve"> </w:t>
      </w:r>
      <w:r w:rsidR="00206C6A" w:rsidRPr="00206C6A">
        <w:rPr>
          <w:i/>
        </w:rPr>
        <w:t>-“</w:t>
      </w:r>
      <w:r w:rsidRPr="00206C6A">
        <w:rPr>
          <w:i/>
        </w:rPr>
        <w:t>Produce a Guideline on Maritime Service Portfolios for VTS</w:t>
      </w:r>
      <w:r w:rsidR="00206C6A" w:rsidRPr="00206C6A">
        <w:rPr>
          <w:i/>
        </w:rPr>
        <w:t>”</w:t>
      </w:r>
      <w:r w:rsidR="00F100A2">
        <w:rPr>
          <w:i/>
        </w:rPr>
        <w:t>.</w:t>
      </w:r>
    </w:p>
    <w:p w:rsidR="00A157BA" w:rsidRPr="00F100A2" w:rsidRDefault="00206C6A" w:rsidP="00E46511">
      <w:pPr>
        <w:pStyle w:val="BodyText"/>
      </w:pPr>
      <w:r>
        <w:t xml:space="preserve">It is also noted that the VTS Committee in its </w:t>
      </w:r>
      <w:r w:rsidRPr="00206C6A">
        <w:rPr>
          <w:i/>
        </w:rPr>
        <w:t>draft Strategy Paper on the future delivery of VTS in a rapidly changing maritime domain</w:t>
      </w:r>
      <w:r w:rsidR="00F100A2">
        <w:rPr>
          <w:i/>
        </w:rPr>
        <w:t xml:space="preserve">, Annex A, </w:t>
      </w:r>
      <w:r w:rsidR="00F100A2" w:rsidRPr="00F100A2">
        <w:t>included</w:t>
      </w:r>
      <w:r w:rsidR="00F100A2">
        <w:rPr>
          <w:i/>
        </w:rPr>
        <w:t xml:space="preserve"> </w:t>
      </w:r>
      <w:r w:rsidR="00F100A2" w:rsidRPr="00F100A2">
        <w:t>relevant goals and strategies identify</w:t>
      </w:r>
      <w:r w:rsidR="00E46511">
        <w:t>ing the relationship between e-N</w:t>
      </w:r>
      <w:r w:rsidR="00F100A2" w:rsidRPr="00F100A2">
        <w:t xml:space="preserve">avigation and VTS. </w:t>
      </w:r>
      <w:r w:rsidRPr="00F100A2">
        <w:t xml:space="preserve"> </w:t>
      </w:r>
    </w:p>
    <w:p w:rsidR="009F5C36" w:rsidRDefault="00E823B0" w:rsidP="00405F83">
      <w:pPr>
        <w:pStyle w:val="Heading1"/>
        <w:spacing w:before="120" w:after="120"/>
        <w:rPr>
          <w:lang w:val="en-GB"/>
        </w:rPr>
      </w:pPr>
      <w:r>
        <w:rPr>
          <w:lang w:val="en-GB"/>
        </w:rPr>
        <w:t xml:space="preserve">Proposed </w:t>
      </w:r>
      <w:r w:rsidR="002C06F5">
        <w:rPr>
          <w:lang w:val="en-GB"/>
        </w:rPr>
        <w:t xml:space="preserve">plan of work and </w:t>
      </w:r>
      <w:r>
        <w:rPr>
          <w:lang w:val="en-GB"/>
        </w:rPr>
        <w:t>cooperation between the ENAV and VTS Committees on MSPs</w:t>
      </w:r>
    </w:p>
    <w:p w:rsidR="00D25F0E" w:rsidRDefault="00D25F0E" w:rsidP="00E46511">
      <w:pPr>
        <w:spacing w:after="120"/>
        <w:jc w:val="both"/>
        <w:rPr>
          <w:lang w:eastAsia="de-DE"/>
        </w:rPr>
      </w:pPr>
      <w:r>
        <w:rPr>
          <w:lang w:eastAsia="de-DE"/>
        </w:rPr>
        <w:t xml:space="preserve">According to the definition as provided in the overall e-Navigation Architecture (as approved by IMO) a Maritime Service Portfolio consists of a combination of functional/operational and technical aspects. </w:t>
      </w:r>
    </w:p>
    <w:p w:rsidR="0076693F" w:rsidRDefault="00394C42" w:rsidP="00E46511">
      <w:pPr>
        <w:spacing w:after="120"/>
        <w:jc w:val="both"/>
        <w:rPr>
          <w:lang w:eastAsia="de-DE"/>
        </w:rPr>
      </w:pPr>
      <w:r>
        <w:rPr>
          <w:lang w:eastAsia="de-DE"/>
        </w:rPr>
        <w:t xml:space="preserve">It is clear that for the development of the MSPs for VTS </w:t>
      </w:r>
      <w:r w:rsidR="00D25F0E">
        <w:rPr>
          <w:lang w:eastAsia="de-DE"/>
        </w:rPr>
        <w:t>the expertise and contribution of IALA members in the VTS Committee is neede</w:t>
      </w:r>
      <w:r w:rsidR="00E46511">
        <w:rPr>
          <w:lang w:eastAsia="de-DE"/>
        </w:rPr>
        <w:t>d and essential. Therefore the E</w:t>
      </w:r>
      <w:r w:rsidR="00D25F0E">
        <w:rPr>
          <w:lang w:eastAsia="de-DE"/>
        </w:rPr>
        <w:t>NAV Committee seeks strong cooperation with the VTS Committee</w:t>
      </w:r>
      <w:r w:rsidR="00106D73">
        <w:rPr>
          <w:lang w:eastAsia="de-DE"/>
        </w:rPr>
        <w:t xml:space="preserve"> in this matter</w:t>
      </w:r>
      <w:r w:rsidR="00D25F0E">
        <w:rPr>
          <w:lang w:eastAsia="de-DE"/>
        </w:rPr>
        <w:t xml:space="preserve">. </w:t>
      </w:r>
    </w:p>
    <w:p w:rsidR="0013206B" w:rsidRDefault="0013206B" w:rsidP="00E46511">
      <w:pPr>
        <w:spacing w:after="120"/>
        <w:jc w:val="both"/>
        <w:rPr>
          <w:lang w:eastAsia="de-DE"/>
        </w:rPr>
      </w:pPr>
      <w:r>
        <w:rPr>
          <w:lang w:eastAsia="de-DE"/>
        </w:rPr>
        <w:t>With the aim to harmoni</w:t>
      </w:r>
      <w:r w:rsidR="00E46511">
        <w:rPr>
          <w:lang w:eastAsia="de-DE"/>
        </w:rPr>
        <w:t>s</w:t>
      </w:r>
      <w:r>
        <w:rPr>
          <w:lang w:eastAsia="de-DE"/>
        </w:rPr>
        <w:t>e IALA</w:t>
      </w:r>
      <w:r w:rsidR="00A157BA">
        <w:rPr>
          <w:lang w:eastAsia="de-DE"/>
        </w:rPr>
        <w:t>’s</w:t>
      </w:r>
      <w:r>
        <w:rPr>
          <w:lang w:eastAsia="de-DE"/>
        </w:rPr>
        <w:t xml:space="preserve"> work related to e-Navigation between both Committees and to enhance the inter-Committee communication it is proposed to</w:t>
      </w:r>
      <w:r w:rsidR="00E46511">
        <w:rPr>
          <w:lang w:eastAsia="de-DE"/>
        </w:rPr>
        <w:t>:</w:t>
      </w:r>
    </w:p>
    <w:p w:rsidR="0013206B" w:rsidRDefault="006635C9" w:rsidP="00E46511">
      <w:pPr>
        <w:pStyle w:val="ListParagraph"/>
        <w:numPr>
          <w:ilvl w:val="0"/>
          <w:numId w:val="28"/>
        </w:numPr>
        <w:rPr>
          <w:lang w:eastAsia="de-DE"/>
        </w:rPr>
      </w:pPr>
      <w:r>
        <w:rPr>
          <w:lang w:eastAsia="de-DE"/>
        </w:rPr>
        <w:t>Prioritize the development of the VTS related MSPs</w:t>
      </w:r>
      <w:r w:rsidR="00DE52DF">
        <w:rPr>
          <w:lang w:eastAsia="de-DE"/>
        </w:rPr>
        <w:t>, starting with the primary services of VTS</w:t>
      </w:r>
      <w:r>
        <w:rPr>
          <w:lang w:eastAsia="de-DE"/>
        </w:rPr>
        <w:t xml:space="preserve"> (</w:t>
      </w:r>
      <w:r w:rsidR="0013206B">
        <w:rPr>
          <w:lang w:eastAsia="de-DE"/>
        </w:rPr>
        <w:t>INS, NAS and TOS</w:t>
      </w:r>
      <w:r>
        <w:rPr>
          <w:lang w:eastAsia="de-DE"/>
        </w:rPr>
        <w:t>)</w:t>
      </w:r>
      <w:r w:rsidR="0013206B">
        <w:rPr>
          <w:lang w:eastAsia="de-DE"/>
        </w:rPr>
        <w:t>;</w:t>
      </w:r>
    </w:p>
    <w:p w:rsidR="0013206B" w:rsidRDefault="00751DA1" w:rsidP="00E46511">
      <w:pPr>
        <w:pStyle w:val="ListParagraph"/>
        <w:numPr>
          <w:ilvl w:val="0"/>
          <w:numId w:val="28"/>
        </w:numPr>
        <w:rPr>
          <w:lang w:eastAsia="de-DE"/>
        </w:rPr>
      </w:pPr>
      <w:r>
        <w:rPr>
          <w:lang w:eastAsia="de-DE"/>
        </w:rPr>
        <w:t>E</w:t>
      </w:r>
      <w:r w:rsidR="0013206B">
        <w:rPr>
          <w:lang w:eastAsia="de-DE"/>
        </w:rPr>
        <w:t xml:space="preserve">stablish a joint intersessional drafting Group between both Committees consisting of </w:t>
      </w:r>
      <w:r w:rsidR="00DF7406">
        <w:rPr>
          <w:lang w:eastAsia="de-DE"/>
        </w:rPr>
        <w:t xml:space="preserve">relevant </w:t>
      </w:r>
      <w:r w:rsidR="0013206B">
        <w:rPr>
          <w:lang w:eastAsia="de-DE"/>
        </w:rPr>
        <w:t xml:space="preserve">members of </w:t>
      </w:r>
      <w:r w:rsidR="00DF7406">
        <w:rPr>
          <w:lang w:eastAsia="de-DE"/>
        </w:rPr>
        <w:t>both Committees;</w:t>
      </w:r>
    </w:p>
    <w:p w:rsidR="00DF7406" w:rsidRDefault="00751DA1" w:rsidP="00E46511">
      <w:pPr>
        <w:pStyle w:val="ListParagraph"/>
        <w:numPr>
          <w:ilvl w:val="0"/>
          <w:numId w:val="28"/>
        </w:numPr>
        <w:rPr>
          <w:lang w:eastAsia="de-DE"/>
        </w:rPr>
      </w:pPr>
      <w:r>
        <w:rPr>
          <w:lang w:eastAsia="de-DE"/>
        </w:rPr>
        <w:t>I</w:t>
      </w:r>
      <w:r w:rsidR="00DF7406">
        <w:rPr>
          <w:lang w:eastAsia="de-DE"/>
        </w:rPr>
        <w:t>dentify a proper and efficient communication procedure</w:t>
      </w:r>
      <w:r w:rsidR="00A157BA">
        <w:rPr>
          <w:lang w:eastAsia="de-DE"/>
        </w:rPr>
        <w:t xml:space="preserve"> between the Committees.</w:t>
      </w:r>
    </w:p>
    <w:p w:rsidR="0076693F" w:rsidRDefault="0076693F" w:rsidP="00394C42">
      <w:pPr>
        <w:pStyle w:val="Heading1"/>
        <w:spacing w:after="0"/>
        <w:rPr>
          <w:lang w:val="en-GB"/>
        </w:rPr>
      </w:pPr>
      <w:r w:rsidRPr="00B15B24">
        <w:rPr>
          <w:lang w:val="en-GB"/>
        </w:rPr>
        <w:t>Action</w:t>
      </w:r>
      <w:r w:rsidR="00394C42">
        <w:rPr>
          <w:lang w:val="en-GB"/>
        </w:rPr>
        <w:t>s</w:t>
      </w:r>
      <w:r w:rsidRPr="00B15B24">
        <w:rPr>
          <w:lang w:val="en-GB"/>
        </w:rPr>
        <w:t xml:space="preserve"> requested</w:t>
      </w:r>
    </w:p>
    <w:p w:rsidR="0076693F" w:rsidRPr="00405F83" w:rsidRDefault="0076693F" w:rsidP="0076693F">
      <w:pPr>
        <w:rPr>
          <w:sz w:val="16"/>
          <w:szCs w:val="16"/>
          <w:lang w:eastAsia="de-DE"/>
        </w:rPr>
      </w:pPr>
    </w:p>
    <w:p w:rsidR="00FD65B8" w:rsidRPr="00394C42" w:rsidRDefault="00FD65B8" w:rsidP="00F100A2">
      <w:pPr>
        <w:pStyle w:val="BodyText"/>
        <w:numPr>
          <w:ilvl w:val="0"/>
          <w:numId w:val="26"/>
        </w:numPr>
        <w:spacing w:after="0"/>
        <w:ind w:left="714" w:hanging="357"/>
      </w:pPr>
      <w:r w:rsidRPr="00394C42">
        <w:t xml:space="preserve">The </w:t>
      </w:r>
      <w:r w:rsidR="00394C42" w:rsidRPr="00394C42">
        <w:t>S</w:t>
      </w:r>
      <w:r w:rsidRPr="00394C42">
        <w:t>ecretariat is requested to forward th</w:t>
      </w:r>
      <w:r w:rsidR="00394C42">
        <w:t>is</w:t>
      </w:r>
      <w:r w:rsidRPr="00394C42">
        <w:t xml:space="preserve"> </w:t>
      </w:r>
      <w:r w:rsidR="00E823B0" w:rsidRPr="00394C42">
        <w:t xml:space="preserve">liaison note to the </w:t>
      </w:r>
      <w:r w:rsidRPr="00394C42">
        <w:t>VTS Committee</w:t>
      </w:r>
      <w:r w:rsidR="00E823B0" w:rsidRPr="00394C42">
        <w:t>.</w:t>
      </w:r>
      <w:r w:rsidRPr="00394C42">
        <w:t xml:space="preserve"> </w:t>
      </w:r>
    </w:p>
    <w:p w:rsidR="00DE52DF" w:rsidRDefault="00394C42" w:rsidP="00E0639C">
      <w:pPr>
        <w:pStyle w:val="BodyText"/>
        <w:numPr>
          <w:ilvl w:val="0"/>
          <w:numId w:val="26"/>
        </w:numPr>
      </w:pPr>
      <w:r w:rsidRPr="00394C42">
        <w:t xml:space="preserve">The Chairman of the </w:t>
      </w:r>
      <w:r w:rsidR="00E0639C" w:rsidRPr="00E0639C">
        <w:t xml:space="preserve">VTS </w:t>
      </w:r>
      <w:r w:rsidRPr="00394C42">
        <w:t xml:space="preserve">Committee is requested to discuss this proposal with the Chairman of the </w:t>
      </w:r>
      <w:r w:rsidR="00E0639C">
        <w:t>ENAV</w:t>
      </w:r>
      <w:r w:rsidRPr="00394C42">
        <w:t xml:space="preserve"> Committee during PAP with a view to </w:t>
      </w:r>
      <w:r w:rsidR="00751DA1">
        <w:t>agreeing the way forward.</w:t>
      </w:r>
    </w:p>
    <w:p w:rsidR="00751DA1" w:rsidRDefault="00751DA1" w:rsidP="00751DA1">
      <w:pPr>
        <w:pStyle w:val="BodyText"/>
        <w:ind w:left="720"/>
      </w:pPr>
    </w:p>
    <w:p w:rsidR="00273BCE" w:rsidRDefault="000B028D" w:rsidP="000B028D">
      <w:pPr>
        <w:pStyle w:val="Annex"/>
        <w:numPr>
          <w:ilvl w:val="0"/>
          <w:numId w:val="0"/>
        </w:numPr>
      </w:pPr>
      <w:r>
        <w:t xml:space="preserve"> </w:t>
      </w:r>
      <w:r w:rsidRPr="000B028D">
        <w:rPr>
          <w:sz w:val="32"/>
          <w:szCs w:val="32"/>
        </w:rPr>
        <w:t>ANNEX</w:t>
      </w:r>
      <w:r>
        <w:tab/>
      </w:r>
      <w:r w:rsidR="00204B9D" w:rsidRPr="00204B9D">
        <w:t>Relevant abstract of SIP issues in relation to VTS</w:t>
      </w:r>
    </w:p>
    <w:p w:rsidR="00204B9D" w:rsidRPr="00204B9D" w:rsidRDefault="00204B9D" w:rsidP="00204B9D">
      <w:pPr>
        <w:spacing w:after="120"/>
        <w:jc w:val="both"/>
        <w:rPr>
          <w:rFonts w:eastAsia="Calibri" w:cs="Calibri"/>
          <w:szCs w:val="22"/>
          <w:lang w:val="sv-SE" w:eastAsia="en-GB"/>
        </w:rPr>
      </w:pPr>
      <w:r w:rsidRPr="00204B9D">
        <w:rPr>
          <w:rFonts w:eastAsia="Calibri" w:cs="Calibri"/>
          <w:szCs w:val="22"/>
          <w:lang w:val="sv-SE" w:eastAsia="en-GB"/>
        </w:rPr>
        <w:t>The SIP for e-Navigation identified</w:t>
      </w:r>
      <w:r w:rsidR="000B028D">
        <w:rPr>
          <w:rFonts w:eastAsia="Calibri" w:cs="Calibri"/>
          <w:szCs w:val="22"/>
          <w:lang w:val="sv-SE" w:eastAsia="en-GB"/>
        </w:rPr>
        <w:t>:</w:t>
      </w:r>
      <w:r w:rsidRPr="00204B9D">
        <w:rPr>
          <w:rFonts w:eastAsia="Calibri" w:cs="Calibri"/>
          <w:szCs w:val="22"/>
          <w:lang w:val="sv-SE" w:eastAsia="en-GB"/>
        </w:rPr>
        <w:t xml:space="preserve"> </w:t>
      </w:r>
    </w:p>
    <w:p w:rsidR="00204B9D" w:rsidRPr="00204B9D" w:rsidRDefault="00204B9D" w:rsidP="00204B9D">
      <w:pPr>
        <w:numPr>
          <w:ilvl w:val="0"/>
          <w:numId w:val="25"/>
        </w:numPr>
        <w:ind w:left="284" w:hanging="284"/>
        <w:jc w:val="both"/>
        <w:rPr>
          <w:rFonts w:eastAsia="Calibri" w:cs="Calibri"/>
          <w:szCs w:val="22"/>
          <w:lang w:val="sv-SE" w:eastAsia="en-GB"/>
        </w:rPr>
      </w:pPr>
      <w:r w:rsidRPr="00204B9D">
        <w:rPr>
          <w:rFonts w:eastAsia="Calibri" w:cs="Calibri"/>
          <w:szCs w:val="22"/>
          <w:lang w:val="sv-SE" w:eastAsia="en-GB"/>
        </w:rPr>
        <w:t>In total 28 potential (sub)sol</w:t>
      </w:r>
      <w:r w:rsidR="000B028D">
        <w:rPr>
          <w:rFonts w:eastAsia="Calibri" w:cs="Calibri"/>
          <w:szCs w:val="22"/>
          <w:lang w:val="sv-SE" w:eastAsia="en-GB"/>
        </w:rPr>
        <w:t>utions, of which 5 are prioritiS</w:t>
      </w:r>
      <w:r w:rsidRPr="00204B9D">
        <w:rPr>
          <w:rFonts w:eastAsia="Calibri" w:cs="Calibri"/>
          <w:szCs w:val="22"/>
          <w:lang w:val="sv-SE" w:eastAsia="en-GB"/>
        </w:rPr>
        <w:t>ed to start with</w:t>
      </w:r>
      <w:r w:rsidR="000B028D">
        <w:rPr>
          <w:rFonts w:eastAsia="Calibri" w:cs="Calibri"/>
          <w:szCs w:val="22"/>
          <w:lang w:val="sv-SE" w:eastAsia="en-GB"/>
        </w:rPr>
        <w:t>:</w:t>
      </w:r>
    </w:p>
    <w:p w:rsidR="00204B9D" w:rsidRPr="00204B9D" w:rsidRDefault="00204B9D" w:rsidP="00204B9D">
      <w:pPr>
        <w:numPr>
          <w:ilvl w:val="1"/>
          <w:numId w:val="25"/>
        </w:numPr>
        <w:spacing w:before="120"/>
        <w:ind w:left="568" w:hanging="284"/>
        <w:jc w:val="both"/>
        <w:rPr>
          <w:rFonts w:eastAsia="Calibri" w:cs="Calibri"/>
          <w:szCs w:val="22"/>
          <w:lang w:val="sv-SE" w:eastAsia="en-GB"/>
        </w:rPr>
      </w:pPr>
      <w:r w:rsidRPr="00204B9D">
        <w:rPr>
          <w:rFonts w:eastAsia="Calibri" w:cs="Calibri"/>
          <w:szCs w:val="22"/>
          <w:lang w:val="sv-SE" w:eastAsia="en-GB"/>
        </w:rPr>
        <w:t>S1: Improved, harmonized and user-friendly bridge design;</w:t>
      </w:r>
    </w:p>
    <w:p w:rsidR="00204B9D" w:rsidRPr="00204B9D" w:rsidRDefault="00204B9D" w:rsidP="00204B9D">
      <w:pPr>
        <w:numPr>
          <w:ilvl w:val="1"/>
          <w:numId w:val="25"/>
        </w:numPr>
        <w:spacing w:before="120"/>
        <w:ind w:left="568" w:hanging="284"/>
        <w:jc w:val="both"/>
        <w:rPr>
          <w:rFonts w:eastAsia="Calibri" w:cs="Calibri"/>
          <w:szCs w:val="22"/>
          <w:lang w:val="sv-SE" w:eastAsia="en-GB"/>
        </w:rPr>
      </w:pPr>
      <w:r w:rsidRPr="00204B9D">
        <w:rPr>
          <w:rFonts w:eastAsia="Calibri" w:cs="Calibri"/>
          <w:szCs w:val="22"/>
          <w:lang w:val="sv-SE" w:eastAsia="en-GB"/>
        </w:rPr>
        <w:t>S2: Means for standardized and automated reporting;</w:t>
      </w:r>
    </w:p>
    <w:p w:rsidR="00204B9D" w:rsidRPr="00204B9D" w:rsidRDefault="00204B9D" w:rsidP="00204B9D">
      <w:pPr>
        <w:numPr>
          <w:ilvl w:val="1"/>
          <w:numId w:val="25"/>
        </w:numPr>
        <w:spacing w:before="120"/>
        <w:ind w:left="568" w:hanging="284"/>
        <w:jc w:val="both"/>
        <w:rPr>
          <w:rFonts w:eastAsia="Calibri" w:cs="Calibri"/>
          <w:szCs w:val="22"/>
          <w:lang w:val="sv-SE" w:eastAsia="en-GB"/>
        </w:rPr>
      </w:pPr>
      <w:r w:rsidRPr="00204B9D">
        <w:rPr>
          <w:rFonts w:eastAsia="Calibri" w:cs="Calibri"/>
          <w:szCs w:val="22"/>
          <w:lang w:val="sv-SE" w:eastAsia="en-GB"/>
        </w:rPr>
        <w:t>S3: Improved reliability, resilience and integrity of bridge equipment and navigation information;</w:t>
      </w:r>
    </w:p>
    <w:p w:rsidR="00204B9D" w:rsidRPr="00204B9D" w:rsidRDefault="00204B9D" w:rsidP="00204B9D">
      <w:pPr>
        <w:numPr>
          <w:ilvl w:val="1"/>
          <w:numId w:val="25"/>
        </w:numPr>
        <w:spacing w:before="120"/>
        <w:ind w:left="568" w:hanging="284"/>
        <w:jc w:val="both"/>
        <w:rPr>
          <w:rFonts w:eastAsia="Calibri" w:cs="Calibri"/>
          <w:szCs w:val="22"/>
          <w:lang w:val="sv-SE" w:eastAsia="en-GB"/>
        </w:rPr>
      </w:pPr>
      <w:r w:rsidRPr="00204B9D">
        <w:rPr>
          <w:rFonts w:eastAsia="Calibri" w:cs="Calibri"/>
          <w:szCs w:val="22"/>
          <w:lang w:val="sv-SE" w:eastAsia="en-GB"/>
        </w:rPr>
        <w:t>S4: Integration and presentation of available information in graphical displays received via</w:t>
      </w:r>
      <w:r w:rsidRPr="00204B9D">
        <w:rPr>
          <w:rFonts w:eastAsia="Calibri" w:cs="Calibri"/>
          <w:szCs w:val="22"/>
          <w:lang w:val="sv-SE" w:eastAsia="en-GB"/>
        </w:rPr>
        <w:br/>
      </w:r>
      <w:r w:rsidRPr="00204B9D">
        <w:rPr>
          <w:rFonts w:eastAsia="Calibri" w:cs="Calibri"/>
          <w:szCs w:val="22"/>
          <w:lang w:val="sv-SE" w:eastAsia="en-GB"/>
        </w:rPr>
        <w:tab/>
        <w:t>communication equipment; and</w:t>
      </w:r>
    </w:p>
    <w:p w:rsidR="00204B9D" w:rsidRPr="00204B9D" w:rsidRDefault="00204B9D" w:rsidP="00204B9D">
      <w:pPr>
        <w:numPr>
          <w:ilvl w:val="1"/>
          <w:numId w:val="25"/>
        </w:numPr>
        <w:spacing w:before="120" w:after="120"/>
        <w:ind w:left="568" w:hanging="284"/>
        <w:jc w:val="both"/>
        <w:rPr>
          <w:rFonts w:eastAsia="Calibri" w:cs="Calibri"/>
          <w:szCs w:val="22"/>
          <w:lang w:val="sv-SE" w:eastAsia="en-GB"/>
        </w:rPr>
      </w:pPr>
      <w:r w:rsidRPr="00204B9D">
        <w:rPr>
          <w:rFonts w:eastAsia="Calibri" w:cs="Calibri"/>
          <w:szCs w:val="22"/>
          <w:lang w:val="sv-SE" w:eastAsia="en-GB"/>
        </w:rPr>
        <w:t>S9: Improved Communication of VTS Service Portfolio (not limited to VTS stations).</w:t>
      </w:r>
    </w:p>
    <w:p w:rsidR="00204B9D" w:rsidRPr="00204B9D" w:rsidRDefault="00204B9D" w:rsidP="00204B9D">
      <w:pPr>
        <w:numPr>
          <w:ilvl w:val="0"/>
          <w:numId w:val="25"/>
        </w:numPr>
        <w:ind w:left="284" w:hanging="284"/>
        <w:jc w:val="both"/>
        <w:rPr>
          <w:rFonts w:eastAsia="Calibri" w:cs="Calibri"/>
          <w:szCs w:val="22"/>
          <w:lang w:val="sv-SE" w:eastAsia="en-GB"/>
        </w:rPr>
      </w:pPr>
      <w:r w:rsidRPr="00204B9D">
        <w:rPr>
          <w:rFonts w:eastAsia="Calibri" w:cs="Calibri"/>
          <w:szCs w:val="22"/>
          <w:lang w:val="sv-SE" w:eastAsia="en-GB"/>
        </w:rPr>
        <w:t xml:space="preserve">6 areas for the delivery of Maritime Service Portfolio’s (MSPs): </w:t>
      </w:r>
    </w:p>
    <w:p w:rsidR="00204B9D" w:rsidRPr="00204B9D" w:rsidRDefault="00DE52DF" w:rsidP="00204B9D">
      <w:pPr>
        <w:numPr>
          <w:ilvl w:val="1"/>
          <w:numId w:val="25"/>
        </w:numPr>
        <w:spacing w:before="120"/>
        <w:ind w:left="568" w:hanging="284"/>
        <w:jc w:val="both"/>
        <w:rPr>
          <w:rFonts w:eastAsia="Calibri" w:cs="Calibri"/>
          <w:szCs w:val="22"/>
          <w:lang w:val="sv-SE" w:eastAsia="en-GB"/>
        </w:rPr>
      </w:pPr>
      <w:r>
        <w:rPr>
          <w:rFonts w:eastAsia="Calibri" w:cs="Calibri"/>
          <w:szCs w:val="22"/>
          <w:lang w:val="sv-SE" w:eastAsia="en-GB"/>
        </w:rPr>
        <w:t>Port areas and approaches</w:t>
      </w:r>
      <w:r w:rsidR="000B028D">
        <w:rPr>
          <w:rFonts w:eastAsia="Calibri" w:cs="Calibri"/>
          <w:szCs w:val="22"/>
          <w:lang w:val="sv-SE" w:eastAsia="en-GB"/>
        </w:rPr>
        <w:t>;</w:t>
      </w:r>
    </w:p>
    <w:p w:rsidR="00204B9D" w:rsidRPr="00204B9D" w:rsidRDefault="00DE52DF" w:rsidP="00204B9D">
      <w:pPr>
        <w:numPr>
          <w:ilvl w:val="1"/>
          <w:numId w:val="25"/>
        </w:numPr>
        <w:spacing w:before="120"/>
        <w:ind w:left="568" w:hanging="284"/>
        <w:jc w:val="both"/>
        <w:rPr>
          <w:rFonts w:eastAsia="Calibri" w:cs="Calibri"/>
          <w:szCs w:val="22"/>
          <w:lang w:val="sv-SE" w:eastAsia="en-GB"/>
        </w:rPr>
      </w:pPr>
      <w:r>
        <w:rPr>
          <w:rFonts w:eastAsia="Calibri" w:cs="Calibri"/>
          <w:szCs w:val="22"/>
          <w:lang w:val="sv-SE" w:eastAsia="en-GB"/>
        </w:rPr>
        <w:t>C</w:t>
      </w:r>
      <w:r w:rsidR="00204B9D" w:rsidRPr="00204B9D">
        <w:rPr>
          <w:rFonts w:eastAsia="Calibri" w:cs="Calibri"/>
          <w:szCs w:val="22"/>
          <w:lang w:val="sv-SE" w:eastAsia="en-GB"/>
        </w:rPr>
        <w:t>oastal and</w:t>
      </w:r>
      <w:r w:rsidR="000B028D">
        <w:rPr>
          <w:rFonts w:eastAsia="Calibri" w:cs="Calibri"/>
          <w:szCs w:val="22"/>
          <w:lang w:val="sv-SE" w:eastAsia="en-GB"/>
        </w:rPr>
        <w:t xml:space="preserve"> confined or restricted waters;</w:t>
      </w:r>
    </w:p>
    <w:p w:rsidR="00204B9D" w:rsidRPr="00204B9D" w:rsidRDefault="00DE52DF" w:rsidP="00204B9D">
      <w:pPr>
        <w:numPr>
          <w:ilvl w:val="1"/>
          <w:numId w:val="25"/>
        </w:numPr>
        <w:spacing w:before="120"/>
        <w:ind w:left="568" w:hanging="284"/>
        <w:jc w:val="both"/>
        <w:rPr>
          <w:rFonts w:eastAsia="Calibri" w:cs="Calibri"/>
          <w:szCs w:val="22"/>
          <w:lang w:val="sv-SE" w:eastAsia="en-GB"/>
        </w:rPr>
      </w:pPr>
      <w:r>
        <w:rPr>
          <w:rFonts w:eastAsia="Calibri" w:cs="Calibri"/>
          <w:szCs w:val="22"/>
          <w:lang w:val="sv-SE" w:eastAsia="en-GB"/>
        </w:rPr>
        <w:t>Open sea and open areas</w:t>
      </w:r>
      <w:r w:rsidR="000B028D">
        <w:rPr>
          <w:rFonts w:eastAsia="Calibri" w:cs="Calibri"/>
          <w:szCs w:val="22"/>
          <w:lang w:val="sv-SE" w:eastAsia="en-GB"/>
        </w:rPr>
        <w:t>;</w:t>
      </w:r>
    </w:p>
    <w:p w:rsidR="00204B9D" w:rsidRPr="00204B9D" w:rsidRDefault="00DE52DF" w:rsidP="00204B9D">
      <w:pPr>
        <w:numPr>
          <w:ilvl w:val="1"/>
          <w:numId w:val="25"/>
        </w:numPr>
        <w:spacing w:before="120"/>
        <w:ind w:left="568" w:hanging="284"/>
        <w:jc w:val="both"/>
        <w:rPr>
          <w:rFonts w:eastAsia="Calibri" w:cs="Calibri"/>
          <w:szCs w:val="22"/>
          <w:lang w:val="sv-SE" w:eastAsia="en-GB"/>
        </w:rPr>
      </w:pPr>
      <w:r>
        <w:rPr>
          <w:rFonts w:eastAsia="Calibri" w:cs="Calibri"/>
          <w:szCs w:val="22"/>
          <w:lang w:val="sv-SE" w:eastAsia="en-GB"/>
        </w:rPr>
        <w:t>Areas with o</w:t>
      </w:r>
      <w:r w:rsidR="00204B9D" w:rsidRPr="00204B9D">
        <w:rPr>
          <w:rFonts w:eastAsia="Calibri" w:cs="Calibri"/>
          <w:szCs w:val="22"/>
          <w:lang w:val="sv-SE" w:eastAsia="en-GB"/>
        </w:rPr>
        <w:t>ffshore operations</w:t>
      </w:r>
      <w:r>
        <w:rPr>
          <w:rFonts w:eastAsia="Calibri" w:cs="Calibri"/>
          <w:szCs w:val="22"/>
          <w:lang w:val="sv-SE" w:eastAsia="en-GB"/>
        </w:rPr>
        <w:t xml:space="preserve"> and/or infrastructure developments</w:t>
      </w:r>
      <w:r w:rsidR="000B028D">
        <w:rPr>
          <w:rFonts w:eastAsia="Calibri" w:cs="Calibri"/>
          <w:szCs w:val="22"/>
          <w:lang w:val="sv-SE" w:eastAsia="en-GB"/>
        </w:rPr>
        <w:t>;</w:t>
      </w:r>
    </w:p>
    <w:p w:rsidR="00DE52DF" w:rsidRDefault="00DE52DF" w:rsidP="00204B9D">
      <w:pPr>
        <w:numPr>
          <w:ilvl w:val="1"/>
          <w:numId w:val="25"/>
        </w:numPr>
        <w:spacing w:before="120"/>
        <w:ind w:left="568" w:hanging="284"/>
        <w:jc w:val="both"/>
        <w:rPr>
          <w:rFonts w:eastAsia="Calibri" w:cs="Calibri"/>
          <w:szCs w:val="22"/>
          <w:lang w:val="sv-SE" w:eastAsia="en-GB"/>
        </w:rPr>
      </w:pPr>
      <w:r>
        <w:rPr>
          <w:rFonts w:eastAsia="Calibri" w:cs="Calibri"/>
          <w:szCs w:val="22"/>
          <w:lang w:val="sv-SE" w:eastAsia="en-GB"/>
        </w:rPr>
        <w:t>Polar areas; and</w:t>
      </w:r>
      <w:r w:rsidR="00204B9D" w:rsidRPr="00204B9D">
        <w:rPr>
          <w:rFonts w:eastAsia="Calibri" w:cs="Calibri"/>
          <w:szCs w:val="22"/>
          <w:lang w:val="sv-SE" w:eastAsia="en-GB"/>
        </w:rPr>
        <w:t xml:space="preserve"> </w:t>
      </w:r>
    </w:p>
    <w:p w:rsidR="00204B9D" w:rsidRPr="00204B9D" w:rsidRDefault="00DE52DF" w:rsidP="00204B9D">
      <w:pPr>
        <w:numPr>
          <w:ilvl w:val="1"/>
          <w:numId w:val="25"/>
        </w:numPr>
        <w:spacing w:before="120"/>
        <w:ind w:left="568" w:hanging="284"/>
        <w:jc w:val="both"/>
        <w:rPr>
          <w:rFonts w:eastAsia="Calibri" w:cs="Calibri"/>
          <w:szCs w:val="22"/>
          <w:lang w:val="sv-SE" w:eastAsia="en-GB"/>
        </w:rPr>
      </w:pPr>
      <w:r>
        <w:rPr>
          <w:rFonts w:eastAsia="Calibri" w:cs="Calibri"/>
          <w:szCs w:val="22"/>
          <w:lang w:val="sv-SE" w:eastAsia="en-GB"/>
        </w:rPr>
        <w:t>Other r</w:t>
      </w:r>
      <w:r w:rsidR="00204B9D" w:rsidRPr="00204B9D">
        <w:rPr>
          <w:rFonts w:eastAsia="Calibri" w:cs="Calibri"/>
          <w:szCs w:val="22"/>
          <w:lang w:val="sv-SE" w:eastAsia="en-GB"/>
        </w:rPr>
        <w:t>emote areas.</w:t>
      </w:r>
    </w:p>
    <w:p w:rsidR="00204B9D" w:rsidRPr="005F73FA" w:rsidRDefault="00204B9D" w:rsidP="005F73FA">
      <w:pPr>
        <w:ind w:left="284"/>
        <w:jc w:val="both"/>
        <w:rPr>
          <w:rFonts w:eastAsia="Calibri" w:cs="Calibri"/>
          <w:sz w:val="16"/>
          <w:szCs w:val="16"/>
          <w:lang w:val="sv-SE" w:eastAsia="en-GB"/>
        </w:rPr>
      </w:pPr>
    </w:p>
    <w:p w:rsidR="00204B9D" w:rsidRPr="00204B9D" w:rsidRDefault="00204B9D" w:rsidP="00204B9D">
      <w:pPr>
        <w:spacing w:after="120"/>
        <w:ind w:left="284"/>
        <w:jc w:val="both"/>
        <w:rPr>
          <w:rFonts w:eastAsia="Calibri" w:cs="Calibri"/>
          <w:szCs w:val="22"/>
          <w:lang w:val="sv-SE" w:eastAsia="en-GB"/>
        </w:rPr>
      </w:pPr>
      <w:r w:rsidRPr="00204B9D">
        <w:rPr>
          <w:rFonts w:eastAsia="Calibri" w:cs="Calibri"/>
          <w:szCs w:val="22"/>
          <w:lang w:val="sv-SE" w:eastAsia="en-GB"/>
        </w:rPr>
        <w:t xml:space="preserve">It is </w:t>
      </w:r>
      <w:r w:rsidR="00DE52DF">
        <w:rPr>
          <w:rFonts w:eastAsia="Calibri" w:cs="Calibri"/>
          <w:szCs w:val="22"/>
          <w:lang w:val="sv-SE" w:eastAsia="en-GB"/>
        </w:rPr>
        <w:t>assummed</w:t>
      </w:r>
      <w:r w:rsidRPr="00204B9D">
        <w:rPr>
          <w:rFonts w:eastAsia="Calibri" w:cs="Calibri"/>
          <w:szCs w:val="22"/>
          <w:lang w:val="sv-SE" w:eastAsia="en-GB"/>
        </w:rPr>
        <w:t xml:space="preserve"> that </w:t>
      </w:r>
      <w:r w:rsidR="005F73FA">
        <w:rPr>
          <w:rFonts w:eastAsia="Calibri" w:cs="Calibri"/>
          <w:szCs w:val="22"/>
          <w:lang w:val="sv-SE" w:eastAsia="en-GB"/>
        </w:rPr>
        <w:t>in all are</w:t>
      </w:r>
      <w:r w:rsidRPr="00204B9D">
        <w:rPr>
          <w:rFonts w:eastAsia="Calibri" w:cs="Calibri"/>
          <w:szCs w:val="22"/>
          <w:lang w:val="sv-SE" w:eastAsia="en-GB"/>
        </w:rPr>
        <w:t>as of operations</w:t>
      </w:r>
      <w:r w:rsidR="005F73FA">
        <w:rPr>
          <w:rFonts w:eastAsia="Calibri" w:cs="Calibri"/>
          <w:szCs w:val="22"/>
          <w:lang w:val="sv-SE" w:eastAsia="en-GB"/>
        </w:rPr>
        <w:t>,</w:t>
      </w:r>
      <w:r w:rsidRPr="00204B9D">
        <w:rPr>
          <w:rFonts w:eastAsia="Calibri" w:cs="Calibri"/>
          <w:szCs w:val="22"/>
          <w:lang w:val="sv-SE" w:eastAsia="en-GB"/>
        </w:rPr>
        <w:t xml:space="preserve"> VTS </w:t>
      </w:r>
      <w:r w:rsidR="005F73FA">
        <w:rPr>
          <w:rFonts w:eastAsia="Calibri" w:cs="Calibri"/>
          <w:szCs w:val="22"/>
          <w:lang w:val="sv-SE" w:eastAsia="en-GB"/>
        </w:rPr>
        <w:t>could</w:t>
      </w:r>
      <w:r w:rsidRPr="00204B9D">
        <w:rPr>
          <w:rFonts w:eastAsia="Calibri" w:cs="Calibri"/>
          <w:szCs w:val="22"/>
          <w:lang w:val="sv-SE" w:eastAsia="en-GB"/>
        </w:rPr>
        <w:t xml:space="preserve"> provide MSPs under e-Navigation.  </w:t>
      </w:r>
    </w:p>
    <w:p w:rsidR="00204B9D" w:rsidRPr="00204B9D" w:rsidRDefault="00204B9D" w:rsidP="00204B9D">
      <w:pPr>
        <w:numPr>
          <w:ilvl w:val="0"/>
          <w:numId w:val="25"/>
        </w:numPr>
        <w:ind w:left="284" w:hanging="284"/>
        <w:jc w:val="both"/>
        <w:rPr>
          <w:rFonts w:eastAsia="Calibri" w:cs="Calibri"/>
          <w:szCs w:val="22"/>
          <w:lang w:val="sv-SE" w:eastAsia="en-GB"/>
        </w:rPr>
      </w:pPr>
      <w:r w:rsidRPr="00204B9D">
        <w:rPr>
          <w:rFonts w:eastAsia="Calibri" w:cs="Calibri"/>
          <w:szCs w:val="22"/>
          <w:lang w:val="sv-SE" w:eastAsia="en-GB"/>
        </w:rPr>
        <w:t>a list of 1</w:t>
      </w:r>
      <w:r w:rsidR="007C3037">
        <w:rPr>
          <w:rFonts w:eastAsia="Calibri" w:cs="Calibri"/>
          <w:szCs w:val="22"/>
          <w:lang w:val="sv-SE" w:eastAsia="en-GB"/>
        </w:rPr>
        <w:t>6</w:t>
      </w:r>
      <w:r w:rsidRPr="00204B9D">
        <w:rPr>
          <w:rFonts w:eastAsia="Calibri" w:cs="Calibri"/>
          <w:szCs w:val="22"/>
          <w:lang w:val="sv-SE" w:eastAsia="en-GB"/>
        </w:rPr>
        <w:t xml:space="preserve"> </w:t>
      </w:r>
      <w:r w:rsidR="007C3037">
        <w:rPr>
          <w:rFonts w:eastAsia="Calibri" w:cs="Calibri"/>
          <w:szCs w:val="22"/>
          <w:lang w:val="sv-SE" w:eastAsia="en-GB"/>
        </w:rPr>
        <w:t xml:space="preserve"> proposed</w:t>
      </w:r>
      <w:r w:rsidR="001D102A">
        <w:rPr>
          <w:rFonts w:eastAsia="Calibri" w:cs="Calibri"/>
          <w:szCs w:val="22"/>
          <w:lang w:val="sv-SE" w:eastAsia="en-GB"/>
        </w:rPr>
        <w:t xml:space="preserve"> </w:t>
      </w:r>
      <w:r w:rsidRPr="00204B9D">
        <w:rPr>
          <w:rFonts w:eastAsia="Calibri" w:cs="Calibri"/>
          <w:szCs w:val="22"/>
          <w:lang w:val="sv-SE" w:eastAsia="en-GB"/>
        </w:rPr>
        <w:t>Maritime Service Portfolio’s</w:t>
      </w:r>
      <w:r w:rsidR="000B028D">
        <w:rPr>
          <w:rFonts w:eastAsia="Calibri" w:cs="Calibri"/>
          <w:szCs w:val="22"/>
          <w:lang w:val="sv-SE" w:eastAsia="en-GB"/>
        </w:rPr>
        <w:t>:</w:t>
      </w:r>
    </w:p>
    <w:p w:rsidR="00204B9D" w:rsidRPr="00204B9D" w:rsidRDefault="00204B9D" w:rsidP="00204B9D">
      <w:pPr>
        <w:numPr>
          <w:ilvl w:val="1"/>
          <w:numId w:val="25"/>
        </w:numPr>
        <w:spacing w:before="120"/>
        <w:ind w:left="568" w:hanging="284"/>
        <w:jc w:val="both"/>
        <w:rPr>
          <w:rFonts w:eastAsia="Calibri" w:cs="Calibri"/>
          <w:sz w:val="20"/>
          <w:lang w:val="fr-FR" w:eastAsia="en-GB"/>
        </w:rPr>
      </w:pPr>
      <w:r w:rsidRPr="00204B9D">
        <w:rPr>
          <w:rFonts w:eastAsia="Calibri" w:cs="Calibri"/>
          <w:bCs/>
          <w:sz w:val="20"/>
          <w:lang w:val="fr-FR" w:eastAsia="en-GB"/>
        </w:rPr>
        <w:t xml:space="preserve">(MSP 1) </w:t>
      </w:r>
      <w:r w:rsidRPr="00204B9D">
        <w:rPr>
          <w:rFonts w:eastAsia="Calibri" w:cs="Calibri"/>
          <w:bCs/>
          <w:sz w:val="20"/>
          <w:lang w:val="fr-FR" w:eastAsia="en-GB"/>
        </w:rPr>
        <w:tab/>
      </w:r>
      <w:r w:rsidRPr="00204B9D">
        <w:rPr>
          <w:rFonts w:eastAsia="Calibri" w:cs="Calibri"/>
          <w:bCs/>
          <w:sz w:val="20"/>
          <w:lang w:val="fr-FR" w:eastAsia="en-GB"/>
        </w:rPr>
        <w:tab/>
        <w:t>VTS Information Service (INS);</w:t>
      </w:r>
    </w:p>
    <w:p w:rsidR="00204B9D" w:rsidRPr="00204B9D" w:rsidRDefault="00204B9D" w:rsidP="00204B9D">
      <w:pPr>
        <w:numPr>
          <w:ilvl w:val="1"/>
          <w:numId w:val="25"/>
        </w:numPr>
        <w:spacing w:before="120"/>
        <w:ind w:left="568" w:hanging="284"/>
        <w:jc w:val="both"/>
        <w:rPr>
          <w:rFonts w:eastAsia="Calibri" w:cs="Calibri"/>
          <w:sz w:val="20"/>
          <w:lang w:val="fr-FR" w:eastAsia="en-GB"/>
        </w:rPr>
      </w:pPr>
      <w:r w:rsidRPr="00204B9D">
        <w:rPr>
          <w:rFonts w:eastAsia="Calibri" w:cs="Calibri"/>
          <w:bCs/>
          <w:sz w:val="20"/>
          <w:lang w:val="fr-FR" w:eastAsia="en-GB"/>
        </w:rPr>
        <w:t xml:space="preserve">(MSP 2) </w:t>
      </w:r>
      <w:r w:rsidRPr="00204B9D">
        <w:rPr>
          <w:rFonts w:eastAsia="Calibri" w:cs="Calibri"/>
          <w:bCs/>
          <w:sz w:val="20"/>
          <w:lang w:val="fr-FR" w:eastAsia="en-GB"/>
        </w:rPr>
        <w:tab/>
      </w:r>
      <w:r w:rsidRPr="00204B9D">
        <w:rPr>
          <w:rFonts w:eastAsia="Calibri" w:cs="Calibri"/>
          <w:bCs/>
          <w:sz w:val="20"/>
          <w:lang w:val="fr-FR" w:eastAsia="en-GB"/>
        </w:rPr>
        <w:tab/>
        <w:t>VTS Navigation Assistance Service (NAS);</w:t>
      </w:r>
    </w:p>
    <w:p w:rsidR="00204B9D" w:rsidRPr="00204B9D" w:rsidRDefault="00204B9D" w:rsidP="00204B9D">
      <w:pPr>
        <w:numPr>
          <w:ilvl w:val="1"/>
          <w:numId w:val="25"/>
        </w:numPr>
        <w:spacing w:before="120"/>
        <w:ind w:left="568" w:hanging="284"/>
        <w:jc w:val="both"/>
        <w:rPr>
          <w:rFonts w:eastAsia="Calibri" w:cs="Calibri"/>
          <w:sz w:val="20"/>
          <w:lang w:eastAsia="en-GB"/>
        </w:rPr>
      </w:pPr>
      <w:r w:rsidRPr="00204B9D">
        <w:rPr>
          <w:rFonts w:eastAsia="Calibri" w:cs="Calibri"/>
          <w:bCs/>
          <w:sz w:val="20"/>
          <w:lang w:eastAsia="en-GB"/>
        </w:rPr>
        <w:t xml:space="preserve">(MSP 3) </w:t>
      </w:r>
      <w:r w:rsidRPr="00204B9D">
        <w:rPr>
          <w:rFonts w:eastAsia="Calibri" w:cs="Calibri"/>
          <w:bCs/>
          <w:sz w:val="20"/>
          <w:lang w:eastAsia="en-GB"/>
        </w:rPr>
        <w:tab/>
      </w:r>
      <w:r w:rsidRPr="00204B9D">
        <w:rPr>
          <w:rFonts w:eastAsia="Calibri" w:cs="Calibri"/>
          <w:bCs/>
          <w:sz w:val="20"/>
          <w:lang w:eastAsia="en-GB"/>
        </w:rPr>
        <w:tab/>
        <w:t>VTS Traffic Organization Service (TOS);</w:t>
      </w:r>
    </w:p>
    <w:p w:rsidR="00204B9D" w:rsidRPr="00204B9D" w:rsidRDefault="00204B9D" w:rsidP="00204B9D">
      <w:pPr>
        <w:numPr>
          <w:ilvl w:val="1"/>
          <w:numId w:val="25"/>
        </w:numPr>
        <w:spacing w:before="120"/>
        <w:ind w:left="568" w:hanging="284"/>
        <w:jc w:val="both"/>
        <w:rPr>
          <w:rFonts w:eastAsia="Calibri" w:cs="Calibri"/>
          <w:sz w:val="20"/>
          <w:lang w:val="fr-FR" w:eastAsia="en-GB"/>
        </w:rPr>
      </w:pPr>
      <w:r w:rsidRPr="00204B9D">
        <w:rPr>
          <w:rFonts w:eastAsia="Calibri" w:cs="Calibri"/>
          <w:bCs/>
          <w:sz w:val="20"/>
          <w:lang w:val="fr-FR" w:eastAsia="en-GB"/>
        </w:rPr>
        <w:t xml:space="preserve">(MSP 4) </w:t>
      </w:r>
      <w:r w:rsidRPr="00204B9D">
        <w:rPr>
          <w:rFonts w:eastAsia="Calibri" w:cs="Calibri"/>
          <w:bCs/>
          <w:sz w:val="20"/>
          <w:lang w:val="fr-FR" w:eastAsia="en-GB"/>
        </w:rPr>
        <w:tab/>
      </w:r>
      <w:r w:rsidRPr="00204B9D">
        <w:rPr>
          <w:rFonts w:eastAsia="Calibri" w:cs="Calibri"/>
          <w:bCs/>
          <w:sz w:val="20"/>
          <w:lang w:val="fr-FR" w:eastAsia="en-GB"/>
        </w:rPr>
        <w:tab/>
        <w:t>Local Port Service (LPS);</w:t>
      </w:r>
    </w:p>
    <w:p w:rsidR="00204B9D" w:rsidRPr="00204B9D" w:rsidRDefault="00204B9D" w:rsidP="00204B9D">
      <w:pPr>
        <w:numPr>
          <w:ilvl w:val="1"/>
          <w:numId w:val="25"/>
        </w:numPr>
        <w:spacing w:before="120"/>
        <w:ind w:left="568" w:hanging="284"/>
        <w:jc w:val="both"/>
        <w:rPr>
          <w:rFonts w:eastAsia="Calibri" w:cs="Calibri"/>
          <w:sz w:val="20"/>
          <w:lang w:eastAsia="en-GB"/>
        </w:rPr>
      </w:pPr>
      <w:r w:rsidRPr="00204B9D">
        <w:rPr>
          <w:rFonts w:eastAsia="Calibri" w:cs="Calibri"/>
          <w:bCs/>
          <w:sz w:val="20"/>
          <w:lang w:eastAsia="en-GB"/>
        </w:rPr>
        <w:t xml:space="preserve">(MSP 5) </w:t>
      </w:r>
      <w:r w:rsidRPr="00204B9D">
        <w:rPr>
          <w:rFonts w:eastAsia="Calibri" w:cs="Calibri"/>
          <w:bCs/>
          <w:sz w:val="20"/>
          <w:lang w:eastAsia="en-GB"/>
        </w:rPr>
        <w:tab/>
      </w:r>
      <w:r w:rsidRPr="00204B9D">
        <w:rPr>
          <w:rFonts w:eastAsia="Calibri" w:cs="Calibri"/>
          <w:bCs/>
          <w:sz w:val="20"/>
          <w:lang w:eastAsia="en-GB"/>
        </w:rPr>
        <w:tab/>
        <w:t>Maritime Safety Information (MSI) service;</w:t>
      </w:r>
    </w:p>
    <w:p w:rsidR="00204B9D" w:rsidRPr="00204B9D" w:rsidRDefault="00204B9D" w:rsidP="00204B9D">
      <w:pPr>
        <w:numPr>
          <w:ilvl w:val="1"/>
          <w:numId w:val="25"/>
        </w:numPr>
        <w:spacing w:before="120"/>
        <w:ind w:left="568" w:hanging="284"/>
        <w:jc w:val="both"/>
        <w:rPr>
          <w:rFonts w:eastAsia="Calibri" w:cs="Calibri"/>
          <w:sz w:val="20"/>
          <w:lang w:eastAsia="en-GB"/>
        </w:rPr>
      </w:pPr>
      <w:r w:rsidRPr="00204B9D">
        <w:rPr>
          <w:rFonts w:eastAsia="Calibri" w:cs="Calibri"/>
          <w:bCs/>
          <w:sz w:val="20"/>
          <w:lang w:eastAsia="en-GB"/>
        </w:rPr>
        <w:t xml:space="preserve">(MSP 6) </w:t>
      </w:r>
      <w:r w:rsidRPr="00204B9D">
        <w:rPr>
          <w:rFonts w:eastAsia="Calibri" w:cs="Calibri"/>
          <w:bCs/>
          <w:sz w:val="20"/>
          <w:lang w:eastAsia="en-GB"/>
        </w:rPr>
        <w:tab/>
      </w:r>
      <w:r w:rsidRPr="00204B9D">
        <w:rPr>
          <w:rFonts w:eastAsia="Calibri" w:cs="Calibri"/>
          <w:bCs/>
          <w:sz w:val="20"/>
          <w:lang w:eastAsia="en-GB"/>
        </w:rPr>
        <w:tab/>
        <w:t>Pilotage service;</w:t>
      </w:r>
    </w:p>
    <w:p w:rsidR="00204B9D" w:rsidRPr="00204B9D" w:rsidRDefault="00204B9D" w:rsidP="00204B9D">
      <w:pPr>
        <w:numPr>
          <w:ilvl w:val="1"/>
          <w:numId w:val="25"/>
        </w:numPr>
        <w:spacing w:before="120"/>
        <w:ind w:left="568" w:hanging="284"/>
        <w:jc w:val="both"/>
        <w:rPr>
          <w:rFonts w:eastAsia="Calibri" w:cs="Calibri"/>
          <w:sz w:val="20"/>
          <w:lang w:eastAsia="en-GB"/>
        </w:rPr>
      </w:pPr>
      <w:r w:rsidRPr="00204B9D">
        <w:rPr>
          <w:rFonts w:eastAsia="Calibri" w:cs="Calibri"/>
          <w:bCs/>
          <w:sz w:val="20"/>
          <w:lang w:eastAsia="en-GB"/>
        </w:rPr>
        <w:t xml:space="preserve">(MSP 7) </w:t>
      </w:r>
      <w:r w:rsidRPr="00204B9D">
        <w:rPr>
          <w:rFonts w:eastAsia="Calibri" w:cs="Calibri"/>
          <w:bCs/>
          <w:sz w:val="20"/>
          <w:lang w:eastAsia="en-GB"/>
        </w:rPr>
        <w:tab/>
      </w:r>
      <w:r w:rsidRPr="00204B9D">
        <w:rPr>
          <w:rFonts w:eastAsia="Calibri" w:cs="Calibri"/>
          <w:bCs/>
          <w:sz w:val="20"/>
          <w:lang w:eastAsia="en-GB"/>
        </w:rPr>
        <w:tab/>
        <w:t>Tugs service;</w:t>
      </w:r>
    </w:p>
    <w:p w:rsidR="00204B9D" w:rsidRPr="00204B9D" w:rsidRDefault="00204B9D" w:rsidP="00204B9D">
      <w:pPr>
        <w:numPr>
          <w:ilvl w:val="1"/>
          <w:numId w:val="25"/>
        </w:numPr>
        <w:spacing w:before="120"/>
        <w:ind w:left="568" w:hanging="284"/>
        <w:jc w:val="both"/>
        <w:rPr>
          <w:rFonts w:eastAsia="Calibri" w:cs="Calibri"/>
          <w:sz w:val="20"/>
          <w:lang w:eastAsia="en-GB"/>
        </w:rPr>
      </w:pPr>
      <w:r w:rsidRPr="00204B9D">
        <w:rPr>
          <w:rFonts w:eastAsia="Calibri" w:cs="Calibri"/>
          <w:bCs/>
          <w:sz w:val="20"/>
          <w:lang w:eastAsia="en-GB"/>
        </w:rPr>
        <w:t xml:space="preserve">(MSP 8) </w:t>
      </w:r>
      <w:r w:rsidRPr="00204B9D">
        <w:rPr>
          <w:rFonts w:eastAsia="Calibri" w:cs="Calibri"/>
          <w:bCs/>
          <w:sz w:val="20"/>
          <w:lang w:eastAsia="en-GB"/>
        </w:rPr>
        <w:tab/>
      </w:r>
      <w:r w:rsidRPr="00204B9D">
        <w:rPr>
          <w:rFonts w:eastAsia="Calibri" w:cs="Calibri"/>
          <w:bCs/>
          <w:sz w:val="20"/>
          <w:lang w:eastAsia="en-GB"/>
        </w:rPr>
        <w:tab/>
        <w:t>Vessel Shore Reporting;</w:t>
      </w:r>
    </w:p>
    <w:p w:rsidR="00204B9D" w:rsidRPr="00DD06EE" w:rsidRDefault="00204B9D" w:rsidP="00204B9D">
      <w:pPr>
        <w:numPr>
          <w:ilvl w:val="1"/>
          <w:numId w:val="25"/>
        </w:numPr>
        <w:spacing w:before="120"/>
        <w:ind w:left="568" w:hanging="284"/>
        <w:jc w:val="both"/>
        <w:rPr>
          <w:rFonts w:eastAsia="Calibri" w:cs="Calibri"/>
          <w:sz w:val="20"/>
          <w:lang w:eastAsia="en-GB"/>
        </w:rPr>
      </w:pPr>
      <w:r w:rsidRPr="00DD06EE">
        <w:rPr>
          <w:rFonts w:eastAsia="Calibri" w:cs="Calibri"/>
          <w:bCs/>
          <w:sz w:val="20"/>
          <w:lang w:eastAsia="en-GB"/>
        </w:rPr>
        <w:t xml:space="preserve">(MSP 9) </w:t>
      </w:r>
      <w:r w:rsidRPr="00DD06EE">
        <w:rPr>
          <w:rFonts w:eastAsia="Calibri" w:cs="Calibri"/>
          <w:bCs/>
          <w:sz w:val="20"/>
          <w:lang w:eastAsia="en-GB"/>
        </w:rPr>
        <w:tab/>
      </w:r>
      <w:r w:rsidRPr="00DD06EE">
        <w:rPr>
          <w:rFonts w:eastAsia="Calibri" w:cs="Calibri"/>
          <w:bCs/>
          <w:sz w:val="20"/>
          <w:lang w:eastAsia="en-GB"/>
        </w:rPr>
        <w:tab/>
      </w:r>
      <w:proofErr w:type="spellStart"/>
      <w:r w:rsidRPr="00DD06EE">
        <w:rPr>
          <w:rFonts w:eastAsia="Calibri" w:cs="Calibri"/>
          <w:bCs/>
          <w:sz w:val="20"/>
          <w:lang w:eastAsia="en-GB"/>
        </w:rPr>
        <w:t>Telemedical</w:t>
      </w:r>
      <w:proofErr w:type="spellEnd"/>
      <w:r w:rsidRPr="00DD06EE">
        <w:rPr>
          <w:rFonts w:eastAsia="Calibri" w:cs="Calibri"/>
          <w:bCs/>
          <w:sz w:val="20"/>
          <w:lang w:eastAsia="en-GB"/>
        </w:rPr>
        <w:t xml:space="preserve"> Maritime Assistance Service (TMAS);</w:t>
      </w:r>
    </w:p>
    <w:p w:rsidR="00204B9D" w:rsidRPr="00204B9D" w:rsidRDefault="00204B9D" w:rsidP="00204B9D">
      <w:pPr>
        <w:numPr>
          <w:ilvl w:val="1"/>
          <w:numId w:val="25"/>
        </w:numPr>
        <w:spacing w:before="120"/>
        <w:ind w:left="568" w:hanging="284"/>
        <w:jc w:val="both"/>
        <w:rPr>
          <w:rFonts w:eastAsia="Calibri" w:cs="Calibri"/>
          <w:sz w:val="20"/>
          <w:lang w:eastAsia="en-GB"/>
        </w:rPr>
      </w:pPr>
      <w:r w:rsidRPr="00204B9D">
        <w:rPr>
          <w:rFonts w:eastAsia="Calibri" w:cs="Calibri"/>
          <w:bCs/>
          <w:sz w:val="20"/>
          <w:lang w:eastAsia="en-GB"/>
        </w:rPr>
        <w:t>(MSP 1</w:t>
      </w:r>
      <w:r w:rsidR="00DD06EE">
        <w:rPr>
          <w:rFonts w:eastAsia="Calibri" w:cs="Calibri"/>
          <w:bCs/>
          <w:sz w:val="20"/>
          <w:lang w:eastAsia="en-GB"/>
        </w:rPr>
        <w:t>0</w:t>
      </w:r>
      <w:r w:rsidRPr="00204B9D">
        <w:rPr>
          <w:rFonts w:eastAsia="Calibri" w:cs="Calibri"/>
          <w:bCs/>
          <w:sz w:val="20"/>
          <w:lang w:eastAsia="en-GB"/>
        </w:rPr>
        <w:t xml:space="preserve">) </w:t>
      </w:r>
      <w:r w:rsidRPr="00204B9D">
        <w:rPr>
          <w:rFonts w:eastAsia="Calibri" w:cs="Calibri"/>
          <w:bCs/>
          <w:sz w:val="20"/>
          <w:lang w:eastAsia="en-GB"/>
        </w:rPr>
        <w:tab/>
        <w:t>Maritime Assistance Service (MAS);</w:t>
      </w:r>
    </w:p>
    <w:p w:rsidR="00204B9D" w:rsidRPr="00204B9D" w:rsidRDefault="00204B9D" w:rsidP="00204B9D">
      <w:pPr>
        <w:numPr>
          <w:ilvl w:val="1"/>
          <w:numId w:val="25"/>
        </w:numPr>
        <w:spacing w:before="120"/>
        <w:ind w:left="568" w:hanging="284"/>
        <w:jc w:val="both"/>
        <w:rPr>
          <w:rFonts w:eastAsia="Calibri" w:cs="Calibri"/>
          <w:sz w:val="20"/>
          <w:lang w:val="nl-NL" w:eastAsia="en-GB"/>
        </w:rPr>
      </w:pPr>
      <w:r w:rsidRPr="00204B9D">
        <w:rPr>
          <w:rFonts w:eastAsia="Calibri" w:cs="Calibri"/>
          <w:bCs/>
          <w:sz w:val="20"/>
          <w:lang w:eastAsia="en-GB"/>
        </w:rPr>
        <w:t>(MSP 1</w:t>
      </w:r>
      <w:r w:rsidR="00DD06EE">
        <w:rPr>
          <w:rFonts w:eastAsia="Calibri" w:cs="Calibri"/>
          <w:bCs/>
          <w:sz w:val="20"/>
          <w:lang w:eastAsia="en-GB"/>
        </w:rPr>
        <w:t>1</w:t>
      </w:r>
      <w:r w:rsidRPr="00204B9D">
        <w:rPr>
          <w:rFonts w:eastAsia="Calibri" w:cs="Calibri"/>
          <w:bCs/>
          <w:sz w:val="20"/>
          <w:lang w:eastAsia="en-GB"/>
        </w:rPr>
        <w:t xml:space="preserve">) </w:t>
      </w:r>
      <w:r w:rsidRPr="00204B9D">
        <w:rPr>
          <w:rFonts w:eastAsia="Calibri" w:cs="Calibri"/>
          <w:bCs/>
          <w:sz w:val="20"/>
          <w:lang w:eastAsia="en-GB"/>
        </w:rPr>
        <w:tab/>
        <w:t xml:space="preserve">Nautical chart </w:t>
      </w:r>
      <w:r w:rsidRPr="00204B9D">
        <w:rPr>
          <w:rFonts w:eastAsia="Calibri" w:cs="Calibri"/>
          <w:bCs/>
          <w:sz w:val="20"/>
          <w:lang w:val="nl-NL" w:eastAsia="en-GB"/>
        </w:rPr>
        <w:t>service;</w:t>
      </w:r>
    </w:p>
    <w:p w:rsidR="00204B9D" w:rsidRPr="00204B9D" w:rsidRDefault="00204B9D" w:rsidP="00204B9D">
      <w:pPr>
        <w:numPr>
          <w:ilvl w:val="1"/>
          <w:numId w:val="25"/>
        </w:numPr>
        <w:spacing w:before="120"/>
        <w:ind w:left="568" w:hanging="284"/>
        <w:jc w:val="both"/>
        <w:rPr>
          <w:rFonts w:eastAsia="Calibri" w:cs="Calibri"/>
          <w:sz w:val="20"/>
          <w:lang w:val="nl-NL" w:eastAsia="en-GB"/>
        </w:rPr>
      </w:pPr>
      <w:r w:rsidRPr="00204B9D">
        <w:rPr>
          <w:rFonts w:eastAsia="Calibri" w:cs="Calibri"/>
          <w:bCs/>
          <w:sz w:val="20"/>
          <w:lang w:val="nl-NL" w:eastAsia="en-GB"/>
        </w:rPr>
        <w:t>(MSP 1</w:t>
      </w:r>
      <w:r w:rsidR="00DD06EE">
        <w:rPr>
          <w:rFonts w:eastAsia="Calibri" w:cs="Calibri"/>
          <w:bCs/>
          <w:sz w:val="20"/>
          <w:lang w:val="nl-NL" w:eastAsia="en-GB"/>
        </w:rPr>
        <w:t>2</w:t>
      </w:r>
      <w:r w:rsidRPr="00204B9D">
        <w:rPr>
          <w:rFonts w:eastAsia="Calibri" w:cs="Calibri"/>
          <w:bCs/>
          <w:sz w:val="20"/>
          <w:lang w:val="nl-NL" w:eastAsia="en-GB"/>
        </w:rPr>
        <w:t xml:space="preserve">) </w:t>
      </w:r>
      <w:r w:rsidRPr="00204B9D">
        <w:rPr>
          <w:rFonts w:eastAsia="Calibri" w:cs="Calibri"/>
          <w:bCs/>
          <w:sz w:val="20"/>
          <w:lang w:val="nl-NL" w:eastAsia="en-GB"/>
        </w:rPr>
        <w:tab/>
      </w:r>
      <w:proofErr w:type="spellStart"/>
      <w:r w:rsidRPr="00204B9D">
        <w:rPr>
          <w:rFonts w:eastAsia="Calibri" w:cs="Calibri"/>
          <w:bCs/>
          <w:sz w:val="20"/>
          <w:lang w:val="nl-NL" w:eastAsia="en-GB"/>
        </w:rPr>
        <w:t>Nautical</w:t>
      </w:r>
      <w:proofErr w:type="spellEnd"/>
      <w:r w:rsidRPr="00204B9D">
        <w:rPr>
          <w:rFonts w:eastAsia="Calibri" w:cs="Calibri"/>
          <w:bCs/>
          <w:sz w:val="20"/>
          <w:lang w:val="nl-NL" w:eastAsia="en-GB"/>
        </w:rPr>
        <w:t xml:space="preserve"> </w:t>
      </w:r>
      <w:proofErr w:type="spellStart"/>
      <w:r w:rsidRPr="00204B9D">
        <w:rPr>
          <w:rFonts w:eastAsia="Calibri" w:cs="Calibri"/>
          <w:bCs/>
          <w:sz w:val="20"/>
          <w:lang w:val="nl-NL" w:eastAsia="en-GB"/>
        </w:rPr>
        <w:t>publications</w:t>
      </w:r>
      <w:proofErr w:type="spellEnd"/>
      <w:r w:rsidRPr="00204B9D">
        <w:rPr>
          <w:rFonts w:eastAsia="Calibri" w:cs="Calibri"/>
          <w:bCs/>
          <w:sz w:val="20"/>
          <w:lang w:val="nl-NL" w:eastAsia="en-GB"/>
        </w:rPr>
        <w:t xml:space="preserve"> service;</w:t>
      </w:r>
    </w:p>
    <w:p w:rsidR="00204B9D" w:rsidRPr="00204B9D" w:rsidRDefault="00204B9D" w:rsidP="00204B9D">
      <w:pPr>
        <w:numPr>
          <w:ilvl w:val="1"/>
          <w:numId w:val="25"/>
        </w:numPr>
        <w:spacing w:before="120"/>
        <w:ind w:left="568" w:hanging="284"/>
        <w:jc w:val="both"/>
        <w:rPr>
          <w:rFonts w:eastAsia="Calibri" w:cs="Calibri"/>
          <w:sz w:val="20"/>
          <w:lang w:val="nl-NL" w:eastAsia="en-GB"/>
        </w:rPr>
      </w:pPr>
      <w:r w:rsidRPr="00204B9D">
        <w:rPr>
          <w:rFonts w:eastAsia="Calibri" w:cs="Calibri"/>
          <w:bCs/>
          <w:sz w:val="20"/>
          <w:lang w:val="nl-NL" w:eastAsia="en-GB"/>
        </w:rPr>
        <w:t>(MSP 1</w:t>
      </w:r>
      <w:r w:rsidR="00DD06EE">
        <w:rPr>
          <w:rFonts w:eastAsia="Calibri" w:cs="Calibri"/>
          <w:bCs/>
          <w:sz w:val="20"/>
          <w:lang w:val="nl-NL" w:eastAsia="en-GB"/>
        </w:rPr>
        <w:t>3</w:t>
      </w:r>
      <w:r w:rsidRPr="00204B9D">
        <w:rPr>
          <w:rFonts w:eastAsia="Calibri" w:cs="Calibri"/>
          <w:bCs/>
          <w:sz w:val="20"/>
          <w:lang w:val="nl-NL" w:eastAsia="en-GB"/>
        </w:rPr>
        <w:t xml:space="preserve">) </w:t>
      </w:r>
      <w:r w:rsidRPr="00204B9D">
        <w:rPr>
          <w:rFonts w:eastAsia="Calibri" w:cs="Calibri"/>
          <w:bCs/>
          <w:sz w:val="20"/>
          <w:lang w:val="nl-NL" w:eastAsia="en-GB"/>
        </w:rPr>
        <w:tab/>
        <w:t xml:space="preserve">Ice </w:t>
      </w:r>
      <w:proofErr w:type="spellStart"/>
      <w:r w:rsidRPr="00204B9D">
        <w:rPr>
          <w:rFonts w:eastAsia="Calibri" w:cs="Calibri"/>
          <w:bCs/>
          <w:sz w:val="20"/>
          <w:lang w:val="nl-NL" w:eastAsia="en-GB"/>
        </w:rPr>
        <w:t>navigation</w:t>
      </w:r>
      <w:proofErr w:type="spellEnd"/>
      <w:r w:rsidRPr="00204B9D">
        <w:rPr>
          <w:rFonts w:eastAsia="Calibri" w:cs="Calibri"/>
          <w:bCs/>
          <w:sz w:val="20"/>
          <w:lang w:val="nl-NL" w:eastAsia="en-GB"/>
        </w:rPr>
        <w:t xml:space="preserve"> service;</w:t>
      </w:r>
    </w:p>
    <w:p w:rsidR="00204B9D" w:rsidRPr="00204B9D" w:rsidRDefault="00204B9D" w:rsidP="00204B9D">
      <w:pPr>
        <w:numPr>
          <w:ilvl w:val="1"/>
          <w:numId w:val="25"/>
        </w:numPr>
        <w:spacing w:before="120"/>
        <w:ind w:left="568" w:hanging="284"/>
        <w:jc w:val="both"/>
        <w:rPr>
          <w:rFonts w:eastAsia="Calibri" w:cs="Calibri"/>
          <w:sz w:val="20"/>
          <w:lang w:val="nl-NL" w:eastAsia="en-GB"/>
        </w:rPr>
      </w:pPr>
      <w:r w:rsidRPr="00204B9D">
        <w:rPr>
          <w:rFonts w:eastAsia="Calibri" w:cs="Calibri"/>
          <w:bCs/>
          <w:sz w:val="20"/>
          <w:lang w:val="nl-NL" w:eastAsia="en-GB"/>
        </w:rPr>
        <w:t>(MSP 1</w:t>
      </w:r>
      <w:r w:rsidR="00DD06EE">
        <w:rPr>
          <w:rFonts w:eastAsia="Calibri" w:cs="Calibri"/>
          <w:bCs/>
          <w:sz w:val="20"/>
          <w:lang w:val="nl-NL" w:eastAsia="en-GB"/>
        </w:rPr>
        <w:t>4</w:t>
      </w:r>
      <w:r w:rsidRPr="00204B9D">
        <w:rPr>
          <w:rFonts w:eastAsia="Calibri" w:cs="Calibri"/>
          <w:bCs/>
          <w:sz w:val="20"/>
          <w:lang w:val="nl-NL" w:eastAsia="en-GB"/>
        </w:rPr>
        <w:t xml:space="preserve">) </w:t>
      </w:r>
      <w:r w:rsidRPr="00204B9D">
        <w:rPr>
          <w:rFonts w:eastAsia="Calibri" w:cs="Calibri"/>
          <w:bCs/>
          <w:sz w:val="20"/>
          <w:lang w:val="nl-NL" w:eastAsia="en-GB"/>
        </w:rPr>
        <w:tab/>
        <w:t>Meteorological information service;</w:t>
      </w:r>
    </w:p>
    <w:p w:rsidR="00204B9D" w:rsidRPr="00204B9D" w:rsidRDefault="00204B9D" w:rsidP="00204B9D">
      <w:pPr>
        <w:numPr>
          <w:ilvl w:val="1"/>
          <w:numId w:val="25"/>
        </w:numPr>
        <w:spacing w:before="120"/>
        <w:ind w:left="568" w:hanging="284"/>
        <w:jc w:val="both"/>
        <w:rPr>
          <w:rFonts w:eastAsia="Calibri" w:cs="Calibri"/>
          <w:sz w:val="20"/>
          <w:lang w:eastAsia="en-GB"/>
        </w:rPr>
      </w:pPr>
      <w:r w:rsidRPr="00204B9D">
        <w:rPr>
          <w:rFonts w:eastAsia="Calibri" w:cs="Calibri"/>
          <w:bCs/>
          <w:sz w:val="20"/>
          <w:lang w:eastAsia="en-GB"/>
        </w:rPr>
        <w:t>(MSP 1</w:t>
      </w:r>
      <w:r w:rsidR="00DD06EE">
        <w:rPr>
          <w:rFonts w:eastAsia="Calibri" w:cs="Calibri"/>
          <w:bCs/>
          <w:sz w:val="20"/>
          <w:lang w:eastAsia="en-GB"/>
        </w:rPr>
        <w:t>5</w:t>
      </w:r>
      <w:r w:rsidRPr="00204B9D">
        <w:rPr>
          <w:rFonts w:eastAsia="Calibri" w:cs="Calibri"/>
          <w:bCs/>
          <w:sz w:val="20"/>
          <w:lang w:eastAsia="en-GB"/>
        </w:rPr>
        <w:t xml:space="preserve">) </w:t>
      </w:r>
      <w:r w:rsidRPr="00204B9D">
        <w:rPr>
          <w:rFonts w:eastAsia="Calibri" w:cs="Calibri"/>
          <w:bCs/>
          <w:sz w:val="20"/>
          <w:lang w:eastAsia="en-GB"/>
        </w:rPr>
        <w:tab/>
        <w:t>Real-time hydrographic and environmental information services</w:t>
      </w:r>
    </w:p>
    <w:p w:rsidR="00204B9D" w:rsidRPr="00204B9D" w:rsidRDefault="00204B9D" w:rsidP="00204B9D">
      <w:pPr>
        <w:numPr>
          <w:ilvl w:val="1"/>
          <w:numId w:val="25"/>
        </w:numPr>
        <w:spacing w:before="120"/>
        <w:ind w:left="568" w:hanging="284"/>
        <w:jc w:val="both"/>
        <w:rPr>
          <w:rFonts w:eastAsia="Calibri" w:cs="Calibri"/>
          <w:sz w:val="20"/>
          <w:lang w:eastAsia="en-GB"/>
        </w:rPr>
      </w:pPr>
      <w:r w:rsidRPr="00204B9D">
        <w:rPr>
          <w:rFonts w:eastAsia="Calibri" w:cs="Calibri"/>
          <w:bCs/>
          <w:sz w:val="20"/>
          <w:lang w:eastAsia="en-GB"/>
        </w:rPr>
        <w:t>(MSP 1</w:t>
      </w:r>
      <w:r w:rsidR="00DD06EE">
        <w:rPr>
          <w:rFonts w:eastAsia="Calibri" w:cs="Calibri"/>
          <w:bCs/>
          <w:sz w:val="20"/>
          <w:lang w:eastAsia="en-GB"/>
        </w:rPr>
        <w:t>6</w:t>
      </w:r>
      <w:r w:rsidRPr="00204B9D">
        <w:rPr>
          <w:rFonts w:eastAsia="Calibri" w:cs="Calibri"/>
          <w:bCs/>
          <w:sz w:val="20"/>
          <w:lang w:eastAsia="en-GB"/>
        </w:rPr>
        <w:t xml:space="preserve">) </w:t>
      </w:r>
      <w:r w:rsidRPr="00204B9D">
        <w:rPr>
          <w:rFonts w:eastAsia="Calibri" w:cs="Calibri"/>
          <w:bCs/>
          <w:sz w:val="20"/>
          <w:lang w:eastAsia="en-GB"/>
        </w:rPr>
        <w:tab/>
        <w:t>Search and Rescue (SAR) Service.</w:t>
      </w:r>
    </w:p>
    <w:p w:rsidR="00204B9D" w:rsidRPr="00204B9D" w:rsidRDefault="00204B9D" w:rsidP="00F100A2">
      <w:pPr>
        <w:pStyle w:val="List1"/>
        <w:numPr>
          <w:ilvl w:val="0"/>
          <w:numId w:val="0"/>
        </w:numPr>
        <w:spacing w:before="120" w:after="0"/>
        <w:rPr>
          <w:b/>
          <w:lang w:val="en-GB"/>
        </w:rPr>
      </w:pPr>
      <w:r w:rsidRPr="00204B9D">
        <w:rPr>
          <w:lang w:val="en-GB" w:eastAsia="en-US"/>
        </w:rPr>
        <w:t xml:space="preserve">Taking into account that worldwide, regional, national and local circumstances and the </w:t>
      </w:r>
      <w:r w:rsidR="00394C42">
        <w:rPr>
          <w:lang w:val="en-GB" w:eastAsia="en-US"/>
        </w:rPr>
        <w:t xml:space="preserve">current </w:t>
      </w:r>
      <w:r w:rsidRPr="00204B9D">
        <w:rPr>
          <w:lang w:val="en-GB" w:eastAsia="en-US"/>
        </w:rPr>
        <w:t>organization and provision of VTS may differ</w:t>
      </w:r>
      <w:r>
        <w:rPr>
          <w:lang w:val="en-GB" w:eastAsia="en-US"/>
        </w:rPr>
        <w:t>,</w:t>
      </w:r>
      <w:r w:rsidRPr="00204B9D">
        <w:rPr>
          <w:lang w:val="en-GB" w:eastAsia="en-US"/>
        </w:rPr>
        <w:t xml:space="preserve"> it is foreseen that the </w:t>
      </w:r>
      <w:r w:rsidRPr="00204B9D">
        <w:rPr>
          <w:lang w:val="sv-SE" w:eastAsia="en-US"/>
        </w:rPr>
        <w:t xml:space="preserve">MSPs 1, 2, 3, 4, 5, 8, </w:t>
      </w:r>
      <w:r w:rsidR="00DD06EE">
        <w:rPr>
          <w:lang w:val="sv-SE" w:eastAsia="en-US"/>
        </w:rPr>
        <w:t>10</w:t>
      </w:r>
      <w:r w:rsidRPr="00204B9D">
        <w:rPr>
          <w:lang w:val="sv-SE" w:eastAsia="en-US"/>
        </w:rPr>
        <w:t xml:space="preserve">, 11, </w:t>
      </w:r>
      <w:r w:rsidR="00DD06EE">
        <w:rPr>
          <w:lang w:val="sv-SE" w:eastAsia="en-US"/>
        </w:rPr>
        <w:t xml:space="preserve">13, </w:t>
      </w:r>
      <w:r w:rsidRPr="00204B9D">
        <w:rPr>
          <w:lang w:val="sv-SE" w:eastAsia="en-US"/>
        </w:rPr>
        <w:t xml:space="preserve">14, 15 and 16 may affect directly or indirectly </w:t>
      </w:r>
      <w:r>
        <w:rPr>
          <w:lang w:val="sv-SE" w:eastAsia="en-US"/>
        </w:rPr>
        <w:t xml:space="preserve">future </w:t>
      </w:r>
      <w:r w:rsidRPr="00204B9D">
        <w:rPr>
          <w:lang w:val="sv-SE" w:eastAsia="en-US"/>
        </w:rPr>
        <w:t>VTS operations.</w:t>
      </w:r>
    </w:p>
    <w:sectPr w:rsidR="00204B9D" w:rsidRPr="00204B9D" w:rsidSect="00F100A2">
      <w:footerReference w:type="default" r:id="rId8"/>
      <w:pgSz w:w="12240" w:h="15840"/>
      <w:pgMar w:top="709" w:right="1134" w:bottom="709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44D" w:rsidRDefault="000C344D" w:rsidP="00002906">
      <w:r>
        <w:separator/>
      </w:r>
    </w:p>
  </w:endnote>
  <w:endnote w:type="continuationSeparator" w:id="0">
    <w:p w:rsidR="000C344D" w:rsidRDefault="000C344D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 w:rsidR="00944623">
      <w:fldChar w:fldCharType="begin"/>
    </w:r>
    <w:r w:rsidR="005719AA">
      <w:instrText xml:space="preserve"> PAGE   \* MERGEFORMAT </w:instrText>
    </w:r>
    <w:r w:rsidR="00944623">
      <w:fldChar w:fldCharType="separate"/>
    </w:r>
    <w:r w:rsidR="002E1475">
      <w:rPr>
        <w:noProof/>
      </w:rPr>
      <w:t>1</w:t>
    </w:r>
    <w:r w:rsidR="0094462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44D" w:rsidRDefault="000C344D" w:rsidP="00002906">
      <w:r>
        <w:separator/>
      </w:r>
    </w:p>
  </w:footnote>
  <w:footnote w:type="continuationSeparator" w:id="0">
    <w:p w:rsidR="000C344D" w:rsidRDefault="000C344D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7F52"/>
    <w:multiLevelType w:val="hybridMultilevel"/>
    <w:tmpl w:val="9E14D0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19854431"/>
    <w:multiLevelType w:val="hybridMultilevel"/>
    <w:tmpl w:val="B4BC41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2F4F144D"/>
    <w:multiLevelType w:val="hybridMultilevel"/>
    <w:tmpl w:val="2884BE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970D79"/>
    <w:multiLevelType w:val="hybridMultilevel"/>
    <w:tmpl w:val="36A6070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9182EF1"/>
    <w:multiLevelType w:val="hybridMultilevel"/>
    <w:tmpl w:val="2A24EC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60585238"/>
    <w:multiLevelType w:val="multilevel"/>
    <w:tmpl w:val="5A4EEB48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6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3"/>
  </w:num>
  <w:num w:numId="2">
    <w:abstractNumId w:val="18"/>
  </w:num>
  <w:num w:numId="3">
    <w:abstractNumId w:val="13"/>
  </w:num>
  <w:num w:numId="4">
    <w:abstractNumId w:val="13"/>
  </w:num>
  <w:num w:numId="5">
    <w:abstractNumId w:val="6"/>
  </w:num>
  <w:num w:numId="6">
    <w:abstractNumId w:val="14"/>
  </w:num>
  <w:num w:numId="7">
    <w:abstractNumId w:val="10"/>
  </w:num>
  <w:num w:numId="8">
    <w:abstractNumId w:val="1"/>
  </w:num>
  <w:num w:numId="9">
    <w:abstractNumId w:val="5"/>
  </w:num>
  <w:num w:numId="10">
    <w:abstractNumId w:val="15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7"/>
  </w:num>
  <w:num w:numId="17">
    <w:abstractNumId w:val="17"/>
  </w:num>
  <w:num w:numId="18">
    <w:abstractNumId w:val="4"/>
  </w:num>
  <w:num w:numId="19">
    <w:abstractNumId w:val="16"/>
  </w:num>
  <w:num w:numId="20">
    <w:abstractNumId w:val="11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0"/>
  </w:num>
  <w:num w:numId="26">
    <w:abstractNumId w:val="2"/>
  </w:num>
  <w:num w:numId="27">
    <w:abstractNumId w:val="12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51E3"/>
    <w:rsid w:val="00002906"/>
    <w:rsid w:val="00031A92"/>
    <w:rsid w:val="000348ED"/>
    <w:rsid w:val="00036801"/>
    <w:rsid w:val="00050DA7"/>
    <w:rsid w:val="000A5A01"/>
    <w:rsid w:val="000B028D"/>
    <w:rsid w:val="000C344D"/>
    <w:rsid w:val="00106D73"/>
    <w:rsid w:val="0013206B"/>
    <w:rsid w:val="00135447"/>
    <w:rsid w:val="00152273"/>
    <w:rsid w:val="001A654A"/>
    <w:rsid w:val="001C74CF"/>
    <w:rsid w:val="001D102A"/>
    <w:rsid w:val="001E1870"/>
    <w:rsid w:val="00204B9D"/>
    <w:rsid w:val="00206C6A"/>
    <w:rsid w:val="00273BCE"/>
    <w:rsid w:val="002A2B79"/>
    <w:rsid w:val="002C06F5"/>
    <w:rsid w:val="002C54CC"/>
    <w:rsid w:val="002E1475"/>
    <w:rsid w:val="002F19EE"/>
    <w:rsid w:val="00342022"/>
    <w:rsid w:val="003626B0"/>
    <w:rsid w:val="003822A5"/>
    <w:rsid w:val="00394C42"/>
    <w:rsid w:val="003B51E3"/>
    <w:rsid w:val="003D55DD"/>
    <w:rsid w:val="003E1831"/>
    <w:rsid w:val="003F3948"/>
    <w:rsid w:val="00405F83"/>
    <w:rsid w:val="00417E79"/>
    <w:rsid w:val="00424954"/>
    <w:rsid w:val="00431F9E"/>
    <w:rsid w:val="004C1386"/>
    <w:rsid w:val="004C220D"/>
    <w:rsid w:val="004C3BC2"/>
    <w:rsid w:val="00546100"/>
    <w:rsid w:val="005719AA"/>
    <w:rsid w:val="005D05AC"/>
    <w:rsid w:val="005F73FA"/>
    <w:rsid w:val="00606B2D"/>
    <w:rsid w:val="006227D0"/>
    <w:rsid w:val="00630F7F"/>
    <w:rsid w:val="00635CA1"/>
    <w:rsid w:val="0064435F"/>
    <w:rsid w:val="006635C9"/>
    <w:rsid w:val="006D470F"/>
    <w:rsid w:val="00727E88"/>
    <w:rsid w:val="00751DA1"/>
    <w:rsid w:val="0076693F"/>
    <w:rsid w:val="00775878"/>
    <w:rsid w:val="007C3037"/>
    <w:rsid w:val="0080092C"/>
    <w:rsid w:val="00872453"/>
    <w:rsid w:val="008E7711"/>
    <w:rsid w:val="008F13DD"/>
    <w:rsid w:val="00902AA4"/>
    <w:rsid w:val="00944623"/>
    <w:rsid w:val="00947BC0"/>
    <w:rsid w:val="00970967"/>
    <w:rsid w:val="009F3B6C"/>
    <w:rsid w:val="009F5C36"/>
    <w:rsid w:val="009F7573"/>
    <w:rsid w:val="00A157BA"/>
    <w:rsid w:val="00A27F12"/>
    <w:rsid w:val="00A30579"/>
    <w:rsid w:val="00AA0FD4"/>
    <w:rsid w:val="00AA76C0"/>
    <w:rsid w:val="00AC2B90"/>
    <w:rsid w:val="00B016F4"/>
    <w:rsid w:val="00B077EC"/>
    <w:rsid w:val="00B15B24"/>
    <w:rsid w:val="00B428DA"/>
    <w:rsid w:val="00B467BA"/>
    <w:rsid w:val="00B636AC"/>
    <w:rsid w:val="00B8247E"/>
    <w:rsid w:val="00BE56DF"/>
    <w:rsid w:val="00CA04AF"/>
    <w:rsid w:val="00D25F0E"/>
    <w:rsid w:val="00D653C7"/>
    <w:rsid w:val="00D7169C"/>
    <w:rsid w:val="00DD06EE"/>
    <w:rsid w:val="00DE52DF"/>
    <w:rsid w:val="00DF7406"/>
    <w:rsid w:val="00E0639C"/>
    <w:rsid w:val="00E30778"/>
    <w:rsid w:val="00E31B2A"/>
    <w:rsid w:val="00E330A6"/>
    <w:rsid w:val="00E46511"/>
    <w:rsid w:val="00E823B0"/>
    <w:rsid w:val="00E93C9B"/>
    <w:rsid w:val="00EB12BB"/>
    <w:rsid w:val="00EE3F2F"/>
    <w:rsid w:val="00EF4839"/>
    <w:rsid w:val="00F100A2"/>
    <w:rsid w:val="00F14FA6"/>
    <w:rsid w:val="00F73F78"/>
    <w:rsid w:val="00F7737C"/>
    <w:rsid w:val="00FA5842"/>
    <w:rsid w:val="00FA6769"/>
    <w:rsid w:val="00FB5F26"/>
    <w:rsid w:val="00FD03CA"/>
    <w:rsid w:val="00FD65B8"/>
    <w:rsid w:val="00FF1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B9D"/>
    <w:rPr>
      <w:rFonts w:ascii="Arial" w:hAnsi="Arial"/>
      <w:sz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qFormat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rsid w:val="002C54C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AA0FD4"/>
    <w:rPr>
      <w:rFonts w:ascii="Arial" w:eastAsia="MS Mincho" w:hAnsi="Arial"/>
      <w:b/>
      <w:kern w:val="28"/>
      <w:sz w:val="22"/>
      <w:lang w:val="fr-FR" w:eastAsia="de-DE"/>
    </w:rPr>
  </w:style>
  <w:style w:type="paragraph" w:styleId="BalloonText">
    <w:name w:val="Balloon Text"/>
    <w:basedOn w:val="Normal"/>
    <w:link w:val="BalloonTextChar"/>
    <w:rsid w:val="006227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227D0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2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Desktop\VTS38\Tech%20WG\VTS38%20WG2%20Output%20Papers\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Note_Feb13.dot</Template>
  <TotalTime>22</TotalTime>
  <Pages>2</Pages>
  <Words>776</Words>
  <Characters>4274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5040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User</dc:creator>
  <cp:lastModifiedBy>Wim</cp:lastModifiedBy>
  <cp:revision>4</cp:revision>
  <cp:lastPrinted>2006-10-19T10:49:00Z</cp:lastPrinted>
  <dcterms:created xsi:type="dcterms:W3CDTF">2015-05-01T11:45:00Z</dcterms:created>
  <dcterms:modified xsi:type="dcterms:W3CDTF">2015-09-04T08:17:00Z</dcterms:modified>
</cp:coreProperties>
</file>