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733" w:rsidRPr="00A1677E" w:rsidRDefault="00750733" w:rsidP="00750733">
      <w:pPr>
        <w:pStyle w:val="Annex"/>
        <w:numPr>
          <w:ilvl w:val="0"/>
          <w:numId w:val="0"/>
        </w:numPr>
      </w:pPr>
      <w:bookmarkStart w:id="0" w:name="_Toc418236796"/>
      <w:r w:rsidRPr="00A1677E">
        <w:t>Action Items</w:t>
      </w:r>
      <w:bookmarkEnd w:id="0"/>
      <w:r>
        <w:t xml:space="preserve"> VTS39</w:t>
      </w:r>
      <w:bookmarkStart w:id="1" w:name="_GoBack"/>
      <w:bookmarkEnd w:id="1"/>
    </w:p>
    <w:p w:rsidR="00750733" w:rsidRPr="00822B72" w:rsidRDefault="00750733" w:rsidP="00750733">
      <w:pPr>
        <w:pStyle w:val="ActionItem"/>
      </w:pPr>
      <w:r w:rsidRPr="00822B72">
        <w:t>Action Items for Secretariat</w:t>
      </w:r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212BCF">
        <w:rPr>
          <w:sz w:val="28"/>
          <w:highlight w:val="yellow"/>
        </w:rPr>
        <w:fldChar w:fldCharType="begin"/>
      </w:r>
      <w:r w:rsidRPr="00212BCF">
        <w:rPr>
          <w:sz w:val="28"/>
          <w:highlight w:val="yellow"/>
        </w:rPr>
        <w:instrText xml:space="preserve"> TOC \h \z \t "Action IALA" \c </w:instrText>
      </w:r>
      <w:r w:rsidRPr="00212BCF">
        <w:rPr>
          <w:sz w:val="28"/>
          <w:highlight w:val="yellow"/>
        </w:rPr>
        <w:fldChar w:fldCharType="separate"/>
      </w:r>
      <w:hyperlink w:anchor="_Toc418236797" w:history="1">
        <w:r w:rsidRPr="00637274">
          <w:rPr>
            <w:rStyle w:val="Hyperlink"/>
            <w:noProof/>
          </w:rPr>
          <w:t xml:space="preserve">The </w:t>
        </w:r>
        <w:r w:rsidRPr="00637274">
          <w:rPr>
            <w:rStyle w:val="Hyperlink"/>
            <w:b/>
            <w:noProof/>
          </w:rPr>
          <w:t>Secretariat</w:t>
        </w:r>
        <w:r w:rsidRPr="00637274">
          <w:rPr>
            <w:rStyle w:val="Hyperlink"/>
            <w:noProof/>
          </w:rPr>
          <w:t xml:space="preserve"> is requested to forward the updated IALA VTS manual to VTS 40 for further review and consideration.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798" w:history="1">
        <w:r w:rsidRPr="00637274">
          <w:rPr>
            <w:rStyle w:val="Hyperlink"/>
            <w:noProof/>
          </w:rPr>
          <w:t xml:space="preserve">The </w:t>
        </w:r>
        <w:r w:rsidRPr="00637274">
          <w:rPr>
            <w:rStyle w:val="Hyperlink"/>
            <w:b/>
            <w:noProof/>
          </w:rPr>
          <w:t>Secretariat</w:t>
        </w:r>
        <w:r w:rsidRPr="00637274">
          <w:rPr>
            <w:rStyle w:val="Hyperlink"/>
            <w:noProof/>
          </w:rPr>
          <w:t xml:space="preserve"> is requested to forward the draft Guideline on incident / accident reporting as input (VTS39-12.2.6) for VTS40.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799" w:history="1">
        <w:r w:rsidRPr="00637274">
          <w:rPr>
            <w:rStyle w:val="Hyperlink"/>
            <w:noProof/>
          </w:rPr>
          <w:t xml:space="preserve">The </w:t>
        </w:r>
        <w:r w:rsidRPr="00637274">
          <w:rPr>
            <w:rStyle w:val="Hyperlink"/>
            <w:b/>
            <w:noProof/>
          </w:rPr>
          <w:t>Secretariat</w:t>
        </w:r>
        <w:r w:rsidRPr="00637274">
          <w:rPr>
            <w:rStyle w:val="Hyperlink"/>
            <w:noProof/>
          </w:rPr>
          <w:t xml:space="preserve"> is requested to forward the draft Guideline on IMSAS to VTS 40 (VTS39-12.2.7) for further review and consideration.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800" w:history="1">
        <w:r w:rsidRPr="00637274">
          <w:rPr>
            <w:rStyle w:val="Hyperlink"/>
            <w:noProof/>
          </w:rPr>
          <w:t xml:space="preserve">The </w:t>
        </w:r>
        <w:r w:rsidRPr="00637274">
          <w:rPr>
            <w:rStyle w:val="Hyperlink"/>
            <w:b/>
            <w:noProof/>
          </w:rPr>
          <w:t>Secretariat</w:t>
        </w:r>
        <w:r w:rsidRPr="00637274">
          <w:rPr>
            <w:rStyle w:val="Hyperlink"/>
            <w:noProof/>
          </w:rPr>
          <w:t xml:space="preserve"> is requested to forward the draft documentation on VTS Communication (VTS39-12.2.8) to VTS 40 for further review and consideration.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801" w:history="1">
        <w:r w:rsidRPr="00637274">
          <w:rPr>
            <w:rStyle w:val="Hyperlink"/>
            <w:noProof/>
          </w:rPr>
          <w:t xml:space="preserve">The </w:t>
        </w:r>
        <w:r w:rsidRPr="00637274">
          <w:rPr>
            <w:rStyle w:val="Hyperlink"/>
            <w:b/>
            <w:noProof/>
          </w:rPr>
          <w:t>Secretariat</w:t>
        </w:r>
        <w:r w:rsidRPr="00637274">
          <w:rPr>
            <w:rStyle w:val="Hyperlink"/>
            <w:noProof/>
          </w:rPr>
          <w:t xml:space="preserve"> is requested to forward the draft Guideline on Zero Accident Campaign (VTS39-12.2.9) to VTS 40 for further review and consideration.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802" w:history="1">
        <w:r w:rsidRPr="00637274">
          <w:rPr>
            <w:rStyle w:val="Hyperlink"/>
            <w:noProof/>
          </w:rPr>
          <w:t xml:space="preserve">The </w:t>
        </w:r>
        <w:r w:rsidRPr="00637274">
          <w:rPr>
            <w:rStyle w:val="Hyperlink"/>
            <w:b/>
            <w:noProof/>
          </w:rPr>
          <w:t>Secretariat</w:t>
        </w:r>
        <w:r w:rsidRPr="00637274">
          <w:rPr>
            <w:rStyle w:val="Hyperlink"/>
            <w:noProof/>
          </w:rPr>
          <w:t xml:space="preserve"> is requested to forward output document VTS39-12.1.2 on the IALA VTS Strategy Paper, together with accompanying liaison note VTS39-12.1.3 to Council for approval and further considerations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803" w:history="1">
        <w:r w:rsidRPr="00637274">
          <w:rPr>
            <w:rStyle w:val="Hyperlink"/>
            <w:noProof/>
          </w:rPr>
          <w:t xml:space="preserve">The </w:t>
        </w:r>
        <w:r w:rsidRPr="00637274">
          <w:rPr>
            <w:rStyle w:val="Hyperlink"/>
            <w:b/>
            <w:noProof/>
          </w:rPr>
          <w:t>Secretariat</w:t>
        </w:r>
        <w:r w:rsidRPr="00637274">
          <w:rPr>
            <w:rStyle w:val="Hyperlink"/>
            <w:noProof/>
          </w:rPr>
          <w:t xml:space="preserve"> is requested to forward the VTS Questionnaire to Legal Advisory Panel for their recommendations on data availability and security as regards how the collected information may be used.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804" w:history="1">
        <w:r w:rsidRPr="00637274">
          <w:rPr>
            <w:rStyle w:val="Hyperlink"/>
            <w:noProof/>
          </w:rPr>
          <w:t xml:space="preserve">The </w:t>
        </w:r>
        <w:r w:rsidRPr="00637274">
          <w:rPr>
            <w:rStyle w:val="Hyperlink"/>
            <w:b/>
            <w:noProof/>
          </w:rPr>
          <w:t>Secretariat</w:t>
        </w:r>
        <w:r w:rsidRPr="00637274">
          <w:rPr>
            <w:rStyle w:val="Hyperlink"/>
            <w:noProof/>
          </w:rPr>
          <w:t xml:space="preserve"> is requested to forward the VTS Questionnaire as output document VTS39-12.1.8 to Council for approval and the liaison note VTS39-12.1.9 to Council for information.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805" w:history="1">
        <w:r w:rsidRPr="00637274">
          <w:rPr>
            <w:rStyle w:val="Hyperlink"/>
            <w:noProof/>
          </w:rPr>
          <w:t>The Secretariat is requested to forward the Liaison regarding updating the NAVGUIDE to IALA ARM Committee (VTS39-12.1.7)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806" w:history="1">
        <w:r w:rsidRPr="00637274">
          <w:rPr>
            <w:rStyle w:val="Hyperlink"/>
            <w:noProof/>
          </w:rPr>
          <w:t xml:space="preserve">The </w:t>
        </w:r>
        <w:r w:rsidRPr="00637274">
          <w:rPr>
            <w:rStyle w:val="Hyperlink"/>
            <w:b/>
            <w:noProof/>
          </w:rPr>
          <w:t>Secretariat</w:t>
        </w:r>
        <w:r w:rsidRPr="00637274">
          <w:rPr>
            <w:rStyle w:val="Hyperlink"/>
            <w:noProof/>
          </w:rPr>
          <w:t xml:space="preserve"> is requested to forward working document VTS39-12.2.4 on the WG2 input of the VTS Manual 2016 as input for VTS40.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807" w:history="1">
        <w:r w:rsidRPr="00637274">
          <w:rPr>
            <w:rStyle w:val="Hyperlink"/>
            <w:noProof/>
          </w:rPr>
          <w:t xml:space="preserve">The </w:t>
        </w:r>
        <w:r w:rsidRPr="00637274">
          <w:rPr>
            <w:rStyle w:val="Hyperlink"/>
            <w:b/>
            <w:noProof/>
          </w:rPr>
          <w:t>Secretariat</w:t>
        </w:r>
        <w:r w:rsidRPr="00637274">
          <w:rPr>
            <w:rStyle w:val="Hyperlink"/>
            <w:noProof/>
          </w:rPr>
          <w:t xml:space="preserve"> is requested to forward working document VTS39-12.2.5 on the technical acceptance of a VTS as input for VTS40.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808" w:history="1">
        <w:r w:rsidRPr="00637274">
          <w:rPr>
            <w:rStyle w:val="Hyperlink"/>
            <w:noProof/>
          </w:rPr>
          <w:t xml:space="preserve">The </w:t>
        </w:r>
        <w:r w:rsidRPr="00637274">
          <w:rPr>
            <w:rStyle w:val="Hyperlink"/>
            <w:b/>
            <w:noProof/>
          </w:rPr>
          <w:t>Secretariat</w:t>
        </w:r>
        <w:r w:rsidRPr="00637274">
          <w:rPr>
            <w:rStyle w:val="Hyperlink"/>
            <w:noProof/>
          </w:rPr>
          <w:t xml:space="preserve"> is requested to forward draft Recommendation V-128 Edition 4 (VTS39-12.1.5) to Council for approval together with the accompanying liaison note to Council on V-128 (VTS39-12.1.1).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809" w:history="1">
        <w:r w:rsidRPr="00637274">
          <w:rPr>
            <w:rStyle w:val="Hyperlink"/>
            <w:noProof/>
          </w:rPr>
          <w:t xml:space="preserve">The </w:t>
        </w:r>
        <w:r w:rsidRPr="00637274">
          <w:rPr>
            <w:rStyle w:val="Hyperlink"/>
            <w:b/>
            <w:noProof/>
          </w:rPr>
          <w:t>Secretariat</w:t>
        </w:r>
        <w:r w:rsidRPr="00637274">
          <w:rPr>
            <w:rStyle w:val="Hyperlink"/>
            <w:noProof/>
          </w:rPr>
          <w:t xml:space="preserve"> is requested to forward draft Guideline 1111 on Preparation of Operational and Technical Requirements for VTS Systems (VTS39-12.1.6) to Council for approval.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810" w:history="1">
        <w:r w:rsidRPr="00637274">
          <w:rPr>
            <w:rStyle w:val="Hyperlink"/>
            <w:noProof/>
          </w:rPr>
          <w:t xml:space="preserve">The </w:t>
        </w:r>
        <w:r w:rsidRPr="00637274">
          <w:rPr>
            <w:rStyle w:val="Hyperlink"/>
            <w:b/>
            <w:noProof/>
          </w:rPr>
          <w:t>Secretariat</w:t>
        </w:r>
        <w:r w:rsidRPr="00637274">
          <w:rPr>
            <w:rStyle w:val="Hyperlink"/>
            <w:noProof/>
          </w:rPr>
          <w:t xml:space="preserve"> is requested to forward the liaison note from VTS to the ENAV Committee regarding VTS39-3.1.3 (ENAV15-14.1.7) to the ENAV Committee (VTS3912.1.4).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811" w:history="1">
        <w:r w:rsidRPr="00637274">
          <w:rPr>
            <w:rStyle w:val="Hyperlink"/>
            <w:noProof/>
          </w:rPr>
          <w:t xml:space="preserve">The </w:t>
        </w:r>
        <w:r w:rsidRPr="00637274">
          <w:rPr>
            <w:rStyle w:val="Hyperlink"/>
            <w:b/>
            <w:noProof/>
          </w:rPr>
          <w:t>Secretariat</w:t>
        </w:r>
        <w:r w:rsidRPr="00637274">
          <w:rPr>
            <w:rStyle w:val="Hyperlink"/>
            <w:noProof/>
          </w:rPr>
          <w:t xml:space="preserve"> is requested to forward working document VTS39-12.2.1 as input for VTS40.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812" w:history="1">
        <w:r w:rsidRPr="00637274">
          <w:rPr>
            <w:rStyle w:val="Hyperlink"/>
            <w:noProof/>
          </w:rPr>
          <w:t xml:space="preserve">The </w:t>
        </w:r>
        <w:r w:rsidRPr="00637274">
          <w:rPr>
            <w:rStyle w:val="Hyperlink"/>
            <w:b/>
            <w:noProof/>
          </w:rPr>
          <w:t>Secretariat</w:t>
        </w:r>
        <w:r w:rsidRPr="00637274">
          <w:rPr>
            <w:rStyle w:val="Hyperlink"/>
            <w:noProof/>
          </w:rPr>
          <w:t xml:space="preserve"> is requested to forward working document VTS39-12.2.2 as input for VTS40.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813" w:history="1">
        <w:r w:rsidRPr="00637274">
          <w:rPr>
            <w:rStyle w:val="Hyperlink"/>
            <w:noProof/>
          </w:rPr>
          <w:t xml:space="preserve">The </w:t>
        </w:r>
        <w:r w:rsidRPr="00637274">
          <w:rPr>
            <w:rStyle w:val="Hyperlink"/>
            <w:b/>
            <w:noProof/>
          </w:rPr>
          <w:t>Secretariat</w:t>
        </w:r>
        <w:r w:rsidRPr="00637274">
          <w:rPr>
            <w:rStyle w:val="Hyperlink"/>
            <w:noProof/>
          </w:rPr>
          <w:t xml:space="preserve"> is requested to forward working document VTS39-12.2.3 as input for VTS40.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814" w:history="1">
        <w:r w:rsidRPr="00637274">
          <w:rPr>
            <w:rStyle w:val="Hyperlink"/>
            <w:noProof/>
          </w:rPr>
          <w:t xml:space="preserve">The </w:t>
        </w:r>
        <w:r w:rsidRPr="00637274">
          <w:rPr>
            <w:rStyle w:val="Hyperlink"/>
            <w:b/>
            <w:noProof/>
          </w:rPr>
          <w:t>Secretariat</w:t>
        </w:r>
        <w:r w:rsidRPr="00637274">
          <w:rPr>
            <w:rStyle w:val="Hyperlink"/>
            <w:noProof/>
          </w:rPr>
          <w:t xml:space="preserve"> is requested to upload the updated versions of the VTS Work Programme VTS39-11.3 and VTS39-11.4 on the IALA web and make it input for VTS40.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815" w:history="1">
        <w:r w:rsidRPr="00637274">
          <w:rPr>
            <w:rStyle w:val="Hyperlink"/>
            <w:noProof/>
          </w:rPr>
          <w:t xml:space="preserve">The </w:t>
        </w:r>
        <w:r w:rsidRPr="00637274">
          <w:rPr>
            <w:rStyle w:val="Hyperlink"/>
            <w:b/>
            <w:noProof/>
          </w:rPr>
          <w:t>Secretariat</w:t>
        </w:r>
        <w:r w:rsidRPr="00637274">
          <w:rPr>
            <w:rStyle w:val="Hyperlink"/>
            <w:noProof/>
          </w:rPr>
          <w:t xml:space="preserve"> is requested to forward the report of VTS39 (VTS39-14) after completion to the IALA Council, to note.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750733" w:rsidRPr="00A1677E" w:rsidRDefault="00750733" w:rsidP="00750733">
      <w:pPr>
        <w:pStyle w:val="BodyText"/>
        <w:rPr>
          <w:highlight w:val="yellow"/>
        </w:rPr>
      </w:pPr>
      <w:r w:rsidRPr="00212BCF">
        <w:rPr>
          <w:highlight w:val="yellow"/>
        </w:rPr>
        <w:fldChar w:fldCharType="end"/>
      </w:r>
      <w:bookmarkStart w:id="2" w:name="_Toc162367162"/>
    </w:p>
    <w:p w:rsidR="00750733" w:rsidRPr="00A1677E" w:rsidRDefault="00750733" w:rsidP="00750733">
      <w:pPr>
        <w:pStyle w:val="ActionItem"/>
      </w:pPr>
      <w:r w:rsidRPr="00A1677E">
        <w:t>Action Items for Members</w:t>
      </w:r>
      <w:bookmarkEnd w:id="2"/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212BCF">
        <w:rPr>
          <w:highlight w:val="yellow"/>
        </w:rPr>
        <w:fldChar w:fldCharType="begin"/>
      </w:r>
      <w:r w:rsidRPr="00212BCF">
        <w:rPr>
          <w:highlight w:val="yellow"/>
        </w:rPr>
        <w:instrText xml:space="preserve"> TOC \h \z \t "Action Member" \c </w:instrText>
      </w:r>
      <w:r w:rsidRPr="00212BCF">
        <w:rPr>
          <w:highlight w:val="yellow"/>
        </w:rPr>
        <w:fldChar w:fldCharType="separate"/>
      </w:r>
      <w:hyperlink w:anchor="_Toc418236816" w:history="1">
        <w:r w:rsidRPr="00BE6835">
          <w:rPr>
            <w:rStyle w:val="Hyperlink"/>
            <w:b/>
            <w:noProof/>
          </w:rPr>
          <w:t>Committee members</w:t>
        </w:r>
        <w:r w:rsidRPr="00BE6835">
          <w:rPr>
            <w:rStyle w:val="Hyperlink"/>
            <w:noProof/>
          </w:rPr>
          <w:t xml:space="preserve"> are requested to supply pictures for the VTS Manual 2016 to be sent to Neil Trainor and/or Paul Owen</w:t>
        </w:r>
        <w:r w:rsidRPr="00BE6835">
          <w:rPr>
            <w:rStyle w:val="Hyperlink"/>
            <w:noProof/>
            <w:lang w:eastAsia="en-GB"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817" w:history="1">
        <w:r w:rsidRPr="00BE6835">
          <w:rPr>
            <w:rStyle w:val="Hyperlink"/>
            <w:b/>
            <w:noProof/>
          </w:rPr>
          <w:t>Committee members</w:t>
        </w:r>
        <w:r w:rsidRPr="00BE6835">
          <w:rPr>
            <w:rStyle w:val="Hyperlink"/>
            <w:noProof/>
          </w:rPr>
          <w:t xml:space="preserve"> are requested to supply input on their procedures in incident / accident / near-miss reporting</w:t>
        </w:r>
        <w:r w:rsidRPr="00BE6835">
          <w:rPr>
            <w:rStyle w:val="Hyperlink"/>
            <w:noProof/>
            <w:lang w:eastAsia="en-GB"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818" w:history="1">
        <w:r w:rsidRPr="00BE6835">
          <w:rPr>
            <w:rStyle w:val="Hyperlink"/>
            <w:b/>
            <w:noProof/>
            <w:lang w:eastAsia="en-GB"/>
          </w:rPr>
          <w:t>Committee Members</w:t>
        </w:r>
        <w:r w:rsidRPr="00BE6835">
          <w:rPr>
            <w:rStyle w:val="Hyperlink"/>
            <w:noProof/>
            <w:lang w:eastAsia="en-GB"/>
          </w:rPr>
          <w:t xml:space="preserve"> are </w:t>
        </w:r>
        <w:r w:rsidRPr="00BE6835">
          <w:rPr>
            <w:rStyle w:val="Hyperlink"/>
            <w:noProof/>
          </w:rPr>
          <w:t>requested</w:t>
        </w:r>
        <w:r w:rsidRPr="00BE6835">
          <w:rPr>
            <w:rStyle w:val="Hyperlink"/>
            <w:noProof/>
            <w:lang w:eastAsia="en-GB"/>
          </w:rPr>
          <w:t xml:space="preserve"> to forward </w:t>
        </w:r>
        <w:r w:rsidRPr="00BE6835">
          <w:rPr>
            <w:rStyle w:val="Hyperlink"/>
            <w:noProof/>
            <w:lang w:eastAsia="de-DE"/>
          </w:rPr>
          <w:t>new terms, definitions and or acronyms</w:t>
        </w:r>
        <w:r w:rsidRPr="00BE6835">
          <w:rPr>
            <w:rStyle w:val="Hyperlink"/>
            <w:noProof/>
            <w:lang w:eastAsia="en-GB"/>
          </w:rPr>
          <w:t xml:space="preserve"> to update the IALA Dictionary to the rapporteur (Cees Stedehouder, </w:t>
        </w:r>
        <w:r w:rsidRPr="00BE6835">
          <w:rPr>
            <w:rStyle w:val="Hyperlink"/>
            <w:rFonts w:eastAsia="Times New Roman" w:cs="Arial"/>
            <w:noProof/>
          </w:rPr>
          <w:t>C.Stedehouder@marin.nl</w:t>
        </w:r>
        <w:r w:rsidRPr="00BE6835">
          <w:rPr>
            <w:rStyle w:val="Hyperlink"/>
            <w:noProof/>
            <w:lang w:eastAsia="en-GB"/>
          </w:rPr>
          <w:t xml:space="preserve"> ) for inclusion.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819" w:history="1">
        <w:r w:rsidRPr="00BE6835">
          <w:rPr>
            <w:rStyle w:val="Hyperlink"/>
            <w:b/>
            <w:noProof/>
          </w:rPr>
          <w:t>Committee Members</w:t>
        </w:r>
        <w:r w:rsidRPr="00BE6835">
          <w:rPr>
            <w:rStyle w:val="Hyperlink"/>
            <w:noProof/>
          </w:rPr>
          <w:t xml:space="preserve"> are requested to send any relevant guidance, advice or documentation on effective oral communication to Thomas Southall (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820" w:history="1">
        <w:r w:rsidRPr="00BE6835">
          <w:rPr>
            <w:rStyle w:val="Hyperlink"/>
            <w:b/>
            <w:noProof/>
            <w:lang w:eastAsia="en-GB"/>
          </w:rPr>
          <w:t>Committee Members</w:t>
        </w:r>
        <w:r w:rsidRPr="00BE6835">
          <w:rPr>
            <w:rStyle w:val="Hyperlink"/>
            <w:noProof/>
            <w:lang w:eastAsia="en-GB"/>
          </w:rPr>
          <w:t xml:space="preserve"> are requested to continue drafting Chapter 11 of the </w:t>
        </w:r>
        <w:r w:rsidRPr="00BE6835">
          <w:rPr>
            <w:rStyle w:val="Hyperlink"/>
            <w:noProof/>
          </w:rPr>
          <w:t>WG2 input of the VTS Manual 2016 intersessionally.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821" w:history="1">
        <w:r w:rsidRPr="00BE6835">
          <w:rPr>
            <w:rStyle w:val="Hyperlink"/>
            <w:b/>
            <w:noProof/>
          </w:rPr>
          <w:t>Committee members</w:t>
        </w:r>
        <w:r w:rsidRPr="00BE6835">
          <w:rPr>
            <w:rStyle w:val="Hyperlink"/>
            <w:noProof/>
          </w:rPr>
          <w:t xml:space="preserve"> are asked to consider becoming the IALA Field manager for VTS in the IALA S-100 subdomain.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822" w:history="1">
        <w:r w:rsidRPr="00BE6835">
          <w:rPr>
            <w:rStyle w:val="Hyperlink"/>
            <w:b/>
            <w:noProof/>
            <w:lang w:eastAsia="en-GB"/>
          </w:rPr>
          <w:t>Committee Members</w:t>
        </w:r>
        <w:r w:rsidRPr="00BE6835">
          <w:rPr>
            <w:rStyle w:val="Hyperlink"/>
            <w:noProof/>
            <w:lang w:eastAsia="en-GB"/>
          </w:rPr>
          <w:t xml:space="preserve"> are requested to provide comments on the elements of the IALA VTS Manual 2012 related to VTS personnel and training to the Chair and Vice Chair of WG3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750733" w:rsidRDefault="00750733" w:rsidP="00750733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18236823" w:history="1">
        <w:r w:rsidRPr="00BE6835">
          <w:rPr>
            <w:rStyle w:val="Hyperlink"/>
            <w:b/>
            <w:noProof/>
            <w:lang w:eastAsia="en-GB"/>
          </w:rPr>
          <w:t>Committee Members</w:t>
        </w:r>
        <w:r w:rsidRPr="00BE6835">
          <w:rPr>
            <w:rStyle w:val="Hyperlink"/>
            <w:noProof/>
            <w:lang w:eastAsia="en-GB"/>
          </w:rPr>
          <w:t xml:space="preserve"> are requested to advise interested parties of the Human Factors and Ergonomics in VTS workshop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_Toc418236823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750733" w:rsidRPr="00A1677E" w:rsidRDefault="00750733" w:rsidP="00750733">
      <w:pPr>
        <w:ind w:right="283"/>
      </w:pPr>
      <w:r w:rsidRPr="00212BCF">
        <w:rPr>
          <w:highlight w:val="yellow"/>
        </w:rPr>
        <w:fldChar w:fldCharType="end"/>
      </w:r>
    </w:p>
    <w:p w:rsidR="001D01CA" w:rsidRDefault="0082293E"/>
    <w:sectPr w:rsidR="001D01CA" w:rsidSect="004D0B8F">
      <w:headerReference w:type="default" r:id="rId8"/>
      <w:endnotePr>
        <w:numFmt w:val="decimal"/>
      </w:endnotePr>
      <w:pgSz w:w="11905" w:h="16837"/>
      <w:pgMar w:top="1241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93E" w:rsidRDefault="0082293E" w:rsidP="00750733">
      <w:r>
        <w:separator/>
      </w:r>
    </w:p>
  </w:endnote>
  <w:endnote w:type="continuationSeparator" w:id="0">
    <w:p w:rsidR="0082293E" w:rsidRDefault="0082293E" w:rsidP="0075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93E" w:rsidRDefault="0082293E" w:rsidP="00750733">
      <w:r>
        <w:separator/>
      </w:r>
    </w:p>
  </w:footnote>
  <w:footnote w:type="continuationSeparator" w:id="0">
    <w:p w:rsidR="0082293E" w:rsidRDefault="0082293E" w:rsidP="007507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40E" w:rsidRDefault="0082293E" w:rsidP="004066B9">
    <w:pPr>
      <w:pStyle w:val="Header"/>
      <w:jc w:val="left"/>
    </w:pPr>
    <w:r>
      <w:tab/>
    </w:r>
    <w:r>
      <w:tab/>
      <w:t>VTS</w:t>
    </w:r>
    <w:r w:rsidR="00750733">
      <w:t>40-2.1</w:t>
    </w:r>
  </w:p>
  <w:p w:rsidR="00E9440E" w:rsidRPr="00252624" w:rsidRDefault="0082293E" w:rsidP="004066B9">
    <w:pPr>
      <w:pStyle w:val="Header"/>
      <w:jc w:val="lef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A7B38"/>
    <w:multiLevelType w:val="hybridMultilevel"/>
    <w:tmpl w:val="78BC62BC"/>
    <w:lvl w:ilvl="0" w:tplc="A6C09BC4">
      <w:start w:val="1"/>
      <w:numFmt w:val="decimal"/>
      <w:pStyle w:val="TableofFigures"/>
      <w:lvlText w:val="%1"/>
      <w:lvlJc w:val="left"/>
      <w:pPr>
        <w:ind w:left="720" w:hanging="360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A563DE2" w:tentative="1">
      <w:start w:val="1"/>
      <w:numFmt w:val="lowerLetter"/>
      <w:lvlText w:val="%2."/>
      <w:lvlJc w:val="left"/>
      <w:pPr>
        <w:ind w:left="1440" w:hanging="360"/>
      </w:pPr>
    </w:lvl>
    <w:lvl w:ilvl="2" w:tplc="53182C2C" w:tentative="1">
      <w:start w:val="1"/>
      <w:numFmt w:val="lowerRoman"/>
      <w:lvlText w:val="%3."/>
      <w:lvlJc w:val="right"/>
      <w:pPr>
        <w:ind w:left="2160" w:hanging="180"/>
      </w:pPr>
    </w:lvl>
    <w:lvl w:ilvl="3" w:tplc="FC0AD0C6" w:tentative="1">
      <w:start w:val="1"/>
      <w:numFmt w:val="decimal"/>
      <w:lvlText w:val="%4."/>
      <w:lvlJc w:val="left"/>
      <w:pPr>
        <w:ind w:left="2880" w:hanging="360"/>
      </w:pPr>
    </w:lvl>
    <w:lvl w:ilvl="4" w:tplc="EF26283A" w:tentative="1">
      <w:start w:val="1"/>
      <w:numFmt w:val="lowerLetter"/>
      <w:lvlText w:val="%5."/>
      <w:lvlJc w:val="left"/>
      <w:pPr>
        <w:ind w:left="3600" w:hanging="360"/>
      </w:pPr>
    </w:lvl>
    <w:lvl w:ilvl="5" w:tplc="8926EA64" w:tentative="1">
      <w:start w:val="1"/>
      <w:numFmt w:val="lowerRoman"/>
      <w:lvlText w:val="%6."/>
      <w:lvlJc w:val="right"/>
      <w:pPr>
        <w:ind w:left="4320" w:hanging="180"/>
      </w:pPr>
    </w:lvl>
    <w:lvl w:ilvl="6" w:tplc="BE263EF6" w:tentative="1">
      <w:start w:val="1"/>
      <w:numFmt w:val="decimal"/>
      <w:lvlText w:val="%7."/>
      <w:lvlJc w:val="left"/>
      <w:pPr>
        <w:ind w:left="5040" w:hanging="360"/>
      </w:pPr>
    </w:lvl>
    <w:lvl w:ilvl="7" w:tplc="F516D782" w:tentative="1">
      <w:start w:val="1"/>
      <w:numFmt w:val="lowerLetter"/>
      <w:lvlText w:val="%8."/>
      <w:lvlJc w:val="left"/>
      <w:pPr>
        <w:ind w:left="5760" w:hanging="360"/>
      </w:pPr>
    </w:lvl>
    <w:lvl w:ilvl="8" w:tplc="33440D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585238"/>
    <w:multiLevelType w:val="multilevel"/>
    <w:tmpl w:val="63AC18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733"/>
    <w:rsid w:val="005C00FB"/>
    <w:rsid w:val="006A33F8"/>
    <w:rsid w:val="00750733"/>
    <w:rsid w:val="0082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733"/>
    <w:pPr>
      <w:spacing w:after="0" w:line="240" w:lineRule="auto"/>
    </w:pPr>
    <w:rPr>
      <w:rFonts w:ascii="Arial" w:eastAsia="MS Mincho" w:hAnsi="Arial" w:cs="Times New Roman"/>
      <w:szCs w:val="24"/>
      <w:lang w:val="en-GB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07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50733"/>
    <w:pPr>
      <w:tabs>
        <w:tab w:val="center" w:pos="4820"/>
        <w:tab w:val="right" w:pos="9639"/>
      </w:tabs>
      <w:jc w:val="center"/>
    </w:pPr>
  </w:style>
  <w:style w:type="character" w:customStyle="1" w:styleId="HeaderChar">
    <w:name w:val="Header Char"/>
    <w:basedOn w:val="DefaultParagraphFont"/>
    <w:link w:val="Header"/>
    <w:uiPriority w:val="99"/>
    <w:rsid w:val="00750733"/>
    <w:rPr>
      <w:rFonts w:ascii="Arial" w:eastAsia="MS Mincho" w:hAnsi="Arial" w:cs="Times New Roman"/>
      <w:szCs w:val="24"/>
      <w:lang w:val="en-GB" w:eastAsia="ja-JP"/>
    </w:rPr>
  </w:style>
  <w:style w:type="paragraph" w:customStyle="1" w:styleId="ActionItem">
    <w:name w:val="Action Item"/>
    <w:basedOn w:val="Normal"/>
    <w:next w:val="Normal"/>
    <w:link w:val="ActionItemChar"/>
    <w:qFormat/>
    <w:rsid w:val="00750733"/>
    <w:pPr>
      <w:spacing w:before="120" w:after="120"/>
    </w:pPr>
    <w:rPr>
      <w:rFonts w:eastAsia="Calibri" w:cs="Calibri"/>
      <w:i/>
      <w:color w:val="0000FF"/>
      <w:szCs w:val="22"/>
      <w:lang w:val="en-US" w:eastAsia="en-GB"/>
    </w:rPr>
  </w:style>
  <w:style w:type="character" w:styleId="Hyperlink">
    <w:name w:val="Hyperlink"/>
    <w:uiPriority w:val="99"/>
    <w:rsid w:val="00750733"/>
    <w:rPr>
      <w:dstrike w:val="0"/>
      <w:bdr w:val="none" w:sz="0" w:space="0" w:color="auto"/>
      <w:vertAlign w:val="baseline"/>
    </w:rPr>
  </w:style>
  <w:style w:type="paragraph" w:customStyle="1" w:styleId="Annex">
    <w:name w:val="Annex"/>
    <w:basedOn w:val="Heading1"/>
    <w:next w:val="Normal"/>
    <w:qFormat/>
    <w:rsid w:val="00750733"/>
    <w:pPr>
      <w:keepLines w:val="0"/>
      <w:numPr>
        <w:numId w:val="1"/>
      </w:numPr>
      <w:tabs>
        <w:tab w:val="num" w:pos="360"/>
        <w:tab w:val="left" w:pos="1701"/>
      </w:tabs>
      <w:spacing w:before="240" w:after="240"/>
      <w:ind w:left="0" w:firstLine="0"/>
      <w:jc w:val="both"/>
    </w:pPr>
    <w:rPr>
      <w:rFonts w:ascii="Arial" w:eastAsia="Times New Roman" w:hAnsi="Arial" w:cs="Calibri"/>
      <w:bCs w:val="0"/>
      <w:snapToGrid w:val="0"/>
      <w:color w:val="auto"/>
      <w:szCs w:val="22"/>
      <w:lang w:eastAsia="en-GB"/>
    </w:rPr>
  </w:style>
  <w:style w:type="character" w:customStyle="1" w:styleId="ActionItemChar">
    <w:name w:val="Action Item Char"/>
    <w:link w:val="ActionItem"/>
    <w:rsid w:val="00750733"/>
    <w:rPr>
      <w:rFonts w:ascii="Arial" w:eastAsia="Calibri" w:hAnsi="Arial" w:cs="Calibri"/>
      <w:i/>
      <w:color w:val="0000FF"/>
      <w:lang w:val="en-US" w:eastAsia="en-GB"/>
    </w:rPr>
  </w:style>
  <w:style w:type="paragraph" w:styleId="TableofFigures">
    <w:name w:val="table of figures"/>
    <w:basedOn w:val="Normal"/>
    <w:next w:val="Normal"/>
    <w:uiPriority w:val="99"/>
    <w:rsid w:val="00750733"/>
    <w:pPr>
      <w:numPr>
        <w:numId w:val="2"/>
      </w:numPr>
      <w:tabs>
        <w:tab w:val="left" w:pos="567"/>
        <w:tab w:val="right" w:pos="9639"/>
      </w:tabs>
      <w:spacing w:after="120"/>
      <w:ind w:left="567" w:right="284" w:hanging="567"/>
      <w:jc w:val="both"/>
    </w:pPr>
  </w:style>
  <w:style w:type="paragraph" w:styleId="BodyText">
    <w:name w:val="Body Text"/>
    <w:basedOn w:val="Normal"/>
    <w:link w:val="BodyTextChar"/>
    <w:uiPriority w:val="99"/>
    <w:qFormat/>
    <w:rsid w:val="00750733"/>
    <w:pPr>
      <w:spacing w:after="120"/>
      <w:jc w:val="both"/>
    </w:pPr>
    <w:rPr>
      <w:rFonts w:eastAsia="Times New Roman" w:cs="Arial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750733"/>
    <w:rPr>
      <w:rFonts w:ascii="Arial" w:eastAsia="Times New Roman" w:hAnsi="Arial" w:cs="Arial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507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75073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733"/>
    <w:rPr>
      <w:rFonts w:ascii="Arial" w:eastAsia="MS Mincho" w:hAnsi="Arial" w:cs="Times New Roman"/>
      <w:szCs w:val="24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733"/>
    <w:pPr>
      <w:spacing w:after="0" w:line="240" w:lineRule="auto"/>
    </w:pPr>
    <w:rPr>
      <w:rFonts w:ascii="Arial" w:eastAsia="MS Mincho" w:hAnsi="Arial" w:cs="Times New Roman"/>
      <w:szCs w:val="24"/>
      <w:lang w:val="en-GB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07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50733"/>
    <w:pPr>
      <w:tabs>
        <w:tab w:val="center" w:pos="4820"/>
        <w:tab w:val="right" w:pos="9639"/>
      </w:tabs>
      <w:jc w:val="center"/>
    </w:pPr>
  </w:style>
  <w:style w:type="character" w:customStyle="1" w:styleId="HeaderChar">
    <w:name w:val="Header Char"/>
    <w:basedOn w:val="DefaultParagraphFont"/>
    <w:link w:val="Header"/>
    <w:uiPriority w:val="99"/>
    <w:rsid w:val="00750733"/>
    <w:rPr>
      <w:rFonts w:ascii="Arial" w:eastAsia="MS Mincho" w:hAnsi="Arial" w:cs="Times New Roman"/>
      <w:szCs w:val="24"/>
      <w:lang w:val="en-GB" w:eastAsia="ja-JP"/>
    </w:rPr>
  </w:style>
  <w:style w:type="paragraph" w:customStyle="1" w:styleId="ActionItem">
    <w:name w:val="Action Item"/>
    <w:basedOn w:val="Normal"/>
    <w:next w:val="Normal"/>
    <w:link w:val="ActionItemChar"/>
    <w:qFormat/>
    <w:rsid w:val="00750733"/>
    <w:pPr>
      <w:spacing w:before="120" w:after="120"/>
    </w:pPr>
    <w:rPr>
      <w:rFonts w:eastAsia="Calibri" w:cs="Calibri"/>
      <w:i/>
      <w:color w:val="0000FF"/>
      <w:szCs w:val="22"/>
      <w:lang w:val="en-US" w:eastAsia="en-GB"/>
    </w:rPr>
  </w:style>
  <w:style w:type="character" w:styleId="Hyperlink">
    <w:name w:val="Hyperlink"/>
    <w:uiPriority w:val="99"/>
    <w:rsid w:val="00750733"/>
    <w:rPr>
      <w:dstrike w:val="0"/>
      <w:bdr w:val="none" w:sz="0" w:space="0" w:color="auto"/>
      <w:vertAlign w:val="baseline"/>
    </w:rPr>
  </w:style>
  <w:style w:type="paragraph" w:customStyle="1" w:styleId="Annex">
    <w:name w:val="Annex"/>
    <w:basedOn w:val="Heading1"/>
    <w:next w:val="Normal"/>
    <w:qFormat/>
    <w:rsid w:val="00750733"/>
    <w:pPr>
      <w:keepLines w:val="0"/>
      <w:numPr>
        <w:numId w:val="1"/>
      </w:numPr>
      <w:tabs>
        <w:tab w:val="num" w:pos="360"/>
        <w:tab w:val="left" w:pos="1701"/>
      </w:tabs>
      <w:spacing w:before="240" w:after="240"/>
      <w:ind w:left="0" w:firstLine="0"/>
      <w:jc w:val="both"/>
    </w:pPr>
    <w:rPr>
      <w:rFonts w:ascii="Arial" w:eastAsia="Times New Roman" w:hAnsi="Arial" w:cs="Calibri"/>
      <w:bCs w:val="0"/>
      <w:snapToGrid w:val="0"/>
      <w:color w:val="auto"/>
      <w:szCs w:val="22"/>
      <w:lang w:eastAsia="en-GB"/>
    </w:rPr>
  </w:style>
  <w:style w:type="character" w:customStyle="1" w:styleId="ActionItemChar">
    <w:name w:val="Action Item Char"/>
    <w:link w:val="ActionItem"/>
    <w:rsid w:val="00750733"/>
    <w:rPr>
      <w:rFonts w:ascii="Arial" w:eastAsia="Calibri" w:hAnsi="Arial" w:cs="Calibri"/>
      <w:i/>
      <w:color w:val="0000FF"/>
      <w:lang w:val="en-US" w:eastAsia="en-GB"/>
    </w:rPr>
  </w:style>
  <w:style w:type="paragraph" w:styleId="TableofFigures">
    <w:name w:val="table of figures"/>
    <w:basedOn w:val="Normal"/>
    <w:next w:val="Normal"/>
    <w:uiPriority w:val="99"/>
    <w:rsid w:val="00750733"/>
    <w:pPr>
      <w:numPr>
        <w:numId w:val="2"/>
      </w:numPr>
      <w:tabs>
        <w:tab w:val="left" w:pos="567"/>
        <w:tab w:val="right" w:pos="9639"/>
      </w:tabs>
      <w:spacing w:after="120"/>
      <w:ind w:left="567" w:right="284" w:hanging="567"/>
      <w:jc w:val="both"/>
    </w:pPr>
  </w:style>
  <w:style w:type="paragraph" w:styleId="BodyText">
    <w:name w:val="Body Text"/>
    <w:basedOn w:val="Normal"/>
    <w:link w:val="BodyTextChar"/>
    <w:uiPriority w:val="99"/>
    <w:qFormat/>
    <w:rsid w:val="00750733"/>
    <w:pPr>
      <w:spacing w:after="120"/>
      <w:jc w:val="both"/>
    </w:pPr>
    <w:rPr>
      <w:rFonts w:eastAsia="Times New Roman" w:cs="Arial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750733"/>
    <w:rPr>
      <w:rFonts w:ascii="Arial" w:eastAsia="Times New Roman" w:hAnsi="Arial" w:cs="Arial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507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75073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733"/>
    <w:rPr>
      <w:rFonts w:ascii="Arial" w:eastAsia="MS Mincho" w:hAnsi="Arial" w:cs="Times New Roman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879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1</cp:revision>
  <dcterms:created xsi:type="dcterms:W3CDTF">2015-09-03T16:19:00Z</dcterms:created>
  <dcterms:modified xsi:type="dcterms:W3CDTF">2015-09-03T16:20:00Z</dcterms:modified>
</cp:coreProperties>
</file>