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FA5C92B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5E5797">
        <w:rPr>
          <w:rFonts w:ascii="Calibri" w:hAnsi="Calibri" w:cs="Arial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462375E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5E5797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6ADFC7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D91BEA">
        <w:rPr>
          <w:rFonts w:ascii="Calibri" w:hAnsi="Calibri"/>
        </w:rPr>
        <w:t>3.</w:t>
      </w:r>
      <w:r w:rsidR="00547933">
        <w:rPr>
          <w:rFonts w:ascii="Calibri" w:hAnsi="Calibri"/>
        </w:rPr>
        <w:t>0</w:t>
      </w:r>
    </w:p>
    <w:p w14:paraId="01FC5420" w14:textId="5F6A8CDC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4B22B5D3" w14:textId="77777777" w:rsidR="00DB7F2B" w:rsidRPr="003A4E95" w:rsidRDefault="00DB7F2B" w:rsidP="00DB7F2B">
      <w:pPr>
        <w:jc w:val="right"/>
        <w:rPr>
          <w:rFonts w:asciiTheme="minorHAnsi" w:hAnsiTheme="minorHAnsi"/>
          <w:color w:val="00558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1157"/>
        <w:gridCol w:w="5579"/>
        <w:gridCol w:w="2052"/>
      </w:tblGrid>
      <w:tr w:rsidR="0020192A" w:rsidRPr="0020192A" w14:paraId="6F281891" w14:textId="77777777" w:rsidTr="0020192A">
        <w:trPr>
          <w:trHeight w:val="1380"/>
        </w:trPr>
        <w:tc>
          <w:tcPr>
            <w:tcW w:w="900" w:type="dxa"/>
            <w:shd w:val="clear" w:color="auto" w:fill="4F81BD" w:themeFill="accent1"/>
            <w:noWrap/>
            <w:hideMark/>
          </w:tcPr>
          <w:p w14:paraId="7D209DAB" w14:textId="77777777" w:rsidR="0020192A" w:rsidRPr="00DF66CF" w:rsidRDefault="0020192A" w:rsidP="0020192A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</w:p>
          <w:p w14:paraId="3C0F2CEB" w14:textId="474A014C" w:rsidR="0020192A" w:rsidRPr="00DF66CF" w:rsidRDefault="0020192A" w:rsidP="0020192A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DF66CF">
              <w:rPr>
                <w:b/>
                <w:bCs/>
                <w:color w:val="FFFFFF" w:themeColor="background1"/>
                <w:lang w:eastAsia="de-DE"/>
              </w:rPr>
              <w:t>Meeting</w:t>
            </w:r>
          </w:p>
        </w:tc>
        <w:tc>
          <w:tcPr>
            <w:tcW w:w="1180" w:type="dxa"/>
            <w:shd w:val="clear" w:color="auto" w:fill="4F81BD" w:themeFill="accent1"/>
            <w:hideMark/>
          </w:tcPr>
          <w:p w14:paraId="2715818B" w14:textId="77777777" w:rsidR="0020192A" w:rsidRPr="00DF66CF" w:rsidRDefault="0020192A" w:rsidP="0020192A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</w:p>
          <w:p w14:paraId="2D3B056B" w14:textId="674D99E3" w:rsidR="0020192A" w:rsidRPr="00DF66CF" w:rsidRDefault="0020192A" w:rsidP="0020192A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DF66CF">
              <w:rPr>
                <w:b/>
                <w:bCs/>
                <w:color w:val="FFFFFF" w:themeColor="background1"/>
                <w:lang w:eastAsia="de-DE"/>
              </w:rPr>
              <w:t>Agenda Item</w:t>
            </w:r>
          </w:p>
        </w:tc>
        <w:tc>
          <w:tcPr>
            <w:tcW w:w="7220" w:type="dxa"/>
            <w:shd w:val="clear" w:color="auto" w:fill="4F81BD" w:themeFill="accent1"/>
            <w:hideMark/>
          </w:tcPr>
          <w:p w14:paraId="41414258" w14:textId="77777777" w:rsidR="0020192A" w:rsidRPr="00DF66CF" w:rsidRDefault="0020192A" w:rsidP="0020192A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</w:p>
          <w:p w14:paraId="4C4BAFBD" w14:textId="7F17706F" w:rsidR="0020192A" w:rsidRPr="00DF66CF" w:rsidRDefault="0020192A" w:rsidP="0020192A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DF66CF">
              <w:rPr>
                <w:b/>
                <w:bCs/>
                <w:color w:val="FFFFFF" w:themeColor="background1"/>
                <w:lang w:eastAsia="de-DE"/>
              </w:rPr>
              <w:t>Input Paper Title</w:t>
            </w:r>
          </w:p>
        </w:tc>
        <w:tc>
          <w:tcPr>
            <w:tcW w:w="2460" w:type="dxa"/>
            <w:shd w:val="clear" w:color="auto" w:fill="4F81BD" w:themeFill="accent1"/>
            <w:hideMark/>
          </w:tcPr>
          <w:p w14:paraId="191FAB65" w14:textId="77777777" w:rsidR="00DF66CF" w:rsidRPr="00DF66CF" w:rsidRDefault="00DF66CF" w:rsidP="0020192A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</w:p>
          <w:p w14:paraId="0EA1C5A6" w14:textId="6C1913F6" w:rsidR="0020192A" w:rsidRPr="00DF66CF" w:rsidRDefault="0020192A" w:rsidP="0020192A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DF66CF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</w:tr>
      <w:tr w:rsidR="0020192A" w:rsidRPr="0020192A" w14:paraId="60EF02A7" w14:textId="77777777" w:rsidTr="0020192A">
        <w:trPr>
          <w:trHeight w:val="310"/>
        </w:trPr>
        <w:tc>
          <w:tcPr>
            <w:tcW w:w="900" w:type="dxa"/>
            <w:noWrap/>
            <w:hideMark/>
          </w:tcPr>
          <w:p w14:paraId="70435368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61E3A9CD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 xml:space="preserve">1.2.1 </w:t>
            </w:r>
          </w:p>
        </w:tc>
        <w:tc>
          <w:tcPr>
            <w:tcW w:w="7220" w:type="dxa"/>
            <w:hideMark/>
          </w:tcPr>
          <w:p w14:paraId="75F60266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Provisional Agenda rev.2</w:t>
            </w:r>
          </w:p>
        </w:tc>
        <w:tc>
          <w:tcPr>
            <w:tcW w:w="2460" w:type="dxa"/>
            <w:hideMark/>
          </w:tcPr>
          <w:p w14:paraId="79C6F697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IALA Secretariat</w:t>
            </w:r>
          </w:p>
        </w:tc>
      </w:tr>
      <w:tr w:rsidR="0020192A" w:rsidRPr="0020192A" w14:paraId="62EC7CC5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4C45ADFD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28309D47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2.1.1</w:t>
            </w:r>
          </w:p>
        </w:tc>
        <w:tc>
          <w:tcPr>
            <w:tcW w:w="7220" w:type="dxa"/>
            <w:hideMark/>
          </w:tcPr>
          <w:p w14:paraId="6C0E6284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Action items from PAP42 and 43</w:t>
            </w:r>
          </w:p>
        </w:tc>
        <w:tc>
          <w:tcPr>
            <w:tcW w:w="2460" w:type="dxa"/>
            <w:hideMark/>
          </w:tcPr>
          <w:p w14:paraId="7EE644DB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IALA Secretariat</w:t>
            </w:r>
          </w:p>
        </w:tc>
      </w:tr>
      <w:tr w:rsidR="0020192A" w:rsidRPr="0020192A" w14:paraId="28CA7921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257B6B1C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0AC8C6F9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3.1.1</w:t>
            </w:r>
          </w:p>
        </w:tc>
        <w:tc>
          <w:tcPr>
            <w:tcW w:w="7220" w:type="dxa"/>
            <w:hideMark/>
          </w:tcPr>
          <w:p w14:paraId="538601F7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Input paper list</w:t>
            </w:r>
          </w:p>
        </w:tc>
        <w:tc>
          <w:tcPr>
            <w:tcW w:w="2460" w:type="dxa"/>
            <w:hideMark/>
          </w:tcPr>
          <w:p w14:paraId="570653D2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IALA Secretariat</w:t>
            </w:r>
          </w:p>
        </w:tc>
      </w:tr>
      <w:tr w:rsidR="0020192A" w:rsidRPr="0020192A" w14:paraId="7576BE71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7A95B8A8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5CDA04C8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 xml:space="preserve">4.1.1.1 </w:t>
            </w:r>
          </w:p>
        </w:tc>
        <w:tc>
          <w:tcPr>
            <w:tcW w:w="7220" w:type="dxa"/>
            <w:hideMark/>
          </w:tcPr>
          <w:p w14:paraId="32F66152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The use of the word “shall”</w:t>
            </w:r>
          </w:p>
        </w:tc>
        <w:tc>
          <w:tcPr>
            <w:tcW w:w="2460" w:type="dxa"/>
            <w:hideMark/>
          </w:tcPr>
          <w:p w14:paraId="31005983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ENAV Chair</w:t>
            </w:r>
          </w:p>
        </w:tc>
      </w:tr>
      <w:tr w:rsidR="0020192A" w:rsidRPr="0020192A" w14:paraId="1CE999B4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6774FCAB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0E0E23A3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4.4.1</w:t>
            </w:r>
          </w:p>
        </w:tc>
        <w:tc>
          <w:tcPr>
            <w:tcW w:w="7220" w:type="dxa"/>
            <w:hideMark/>
          </w:tcPr>
          <w:p w14:paraId="4F79CCD3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IALA Report on ITU-R WP5B meeting 29 Nov to 12 Dec 2021</w:t>
            </w:r>
          </w:p>
        </w:tc>
        <w:tc>
          <w:tcPr>
            <w:tcW w:w="2460" w:type="dxa"/>
            <w:hideMark/>
          </w:tcPr>
          <w:p w14:paraId="0EB3A5BA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Stefan Bober</w:t>
            </w:r>
          </w:p>
        </w:tc>
      </w:tr>
      <w:tr w:rsidR="0020192A" w:rsidRPr="0020192A" w14:paraId="261D8C14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48BA4CA8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2E1BA0B3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4.4.2</w:t>
            </w:r>
          </w:p>
        </w:tc>
        <w:tc>
          <w:tcPr>
            <w:tcW w:w="7220" w:type="dxa"/>
            <w:hideMark/>
          </w:tcPr>
          <w:p w14:paraId="74F0BA6E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Liaison statement to IMO on the revision of ITU-R M.1371-5</w:t>
            </w:r>
          </w:p>
        </w:tc>
        <w:tc>
          <w:tcPr>
            <w:tcW w:w="2460" w:type="dxa"/>
            <w:hideMark/>
          </w:tcPr>
          <w:p w14:paraId="522D1222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ITU</w:t>
            </w:r>
          </w:p>
        </w:tc>
      </w:tr>
      <w:tr w:rsidR="0020192A" w:rsidRPr="0020192A" w14:paraId="1CD95289" w14:textId="77777777" w:rsidTr="0020192A">
        <w:trPr>
          <w:trHeight w:val="590"/>
        </w:trPr>
        <w:tc>
          <w:tcPr>
            <w:tcW w:w="900" w:type="dxa"/>
            <w:noWrap/>
            <w:hideMark/>
          </w:tcPr>
          <w:p w14:paraId="56939A0E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7789ED2A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4.4.2.1</w:t>
            </w:r>
          </w:p>
        </w:tc>
        <w:tc>
          <w:tcPr>
            <w:tcW w:w="7220" w:type="dxa"/>
            <w:hideMark/>
          </w:tcPr>
          <w:p w14:paraId="015C5B8C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ITU LIAISON STATEMENT ON THE REVISION OF RECOMMENDATION ITU-R M.1371-5</w:t>
            </w:r>
          </w:p>
        </w:tc>
        <w:tc>
          <w:tcPr>
            <w:tcW w:w="2460" w:type="dxa"/>
            <w:hideMark/>
          </w:tcPr>
          <w:p w14:paraId="4F30C3EE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ITU</w:t>
            </w:r>
          </w:p>
        </w:tc>
      </w:tr>
      <w:tr w:rsidR="0020192A" w:rsidRPr="0020192A" w14:paraId="2C5C2AC5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5840253D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2FE17C56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5.1.3.1</w:t>
            </w:r>
          </w:p>
        </w:tc>
        <w:tc>
          <w:tcPr>
            <w:tcW w:w="7220" w:type="dxa"/>
            <w:hideMark/>
          </w:tcPr>
          <w:p w14:paraId="786BCDA6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ENG14 report</w:t>
            </w:r>
          </w:p>
        </w:tc>
        <w:tc>
          <w:tcPr>
            <w:tcW w:w="2460" w:type="dxa"/>
            <w:hideMark/>
          </w:tcPr>
          <w:p w14:paraId="5ABD5469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ENG Chair</w:t>
            </w:r>
          </w:p>
        </w:tc>
      </w:tr>
      <w:tr w:rsidR="0020192A" w:rsidRPr="0020192A" w14:paraId="10779E59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66E18D3F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75F4A73D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6.1.2.1</w:t>
            </w:r>
          </w:p>
        </w:tc>
        <w:tc>
          <w:tcPr>
            <w:tcW w:w="7220" w:type="dxa"/>
            <w:hideMark/>
          </w:tcPr>
          <w:p w14:paraId="45C0CAF1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Cross committee topics</w:t>
            </w:r>
          </w:p>
        </w:tc>
        <w:tc>
          <w:tcPr>
            <w:tcW w:w="2460" w:type="dxa"/>
            <w:hideMark/>
          </w:tcPr>
          <w:p w14:paraId="10365C17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IALA Secretariat</w:t>
            </w:r>
          </w:p>
        </w:tc>
      </w:tr>
      <w:tr w:rsidR="0020192A" w:rsidRPr="0020192A" w14:paraId="59A4E871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58027474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713A61DA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6.1.2.1.1</w:t>
            </w:r>
          </w:p>
        </w:tc>
        <w:tc>
          <w:tcPr>
            <w:tcW w:w="7220" w:type="dxa"/>
            <w:hideMark/>
          </w:tcPr>
          <w:p w14:paraId="67C8CE9F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Cross-committee Work PAP44</w:t>
            </w:r>
          </w:p>
        </w:tc>
        <w:tc>
          <w:tcPr>
            <w:tcW w:w="2460" w:type="dxa"/>
            <w:hideMark/>
          </w:tcPr>
          <w:p w14:paraId="1DAB8F4B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IALA Secretariat</w:t>
            </w:r>
          </w:p>
        </w:tc>
      </w:tr>
      <w:tr w:rsidR="0020192A" w:rsidRPr="0020192A" w14:paraId="04271A62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267619BC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1BC5FD3E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6.1.4.1</w:t>
            </w:r>
          </w:p>
        </w:tc>
        <w:tc>
          <w:tcPr>
            <w:tcW w:w="7220" w:type="dxa"/>
            <w:hideMark/>
          </w:tcPr>
          <w:p w14:paraId="1590F2FE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Liaison Note to PAP on IALA Standards (VTS51-13.1.0.3)</w:t>
            </w:r>
          </w:p>
        </w:tc>
        <w:tc>
          <w:tcPr>
            <w:tcW w:w="2460" w:type="dxa"/>
            <w:hideMark/>
          </w:tcPr>
          <w:p w14:paraId="74C6A7FA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VTS51</w:t>
            </w:r>
          </w:p>
        </w:tc>
      </w:tr>
      <w:tr w:rsidR="0020192A" w:rsidRPr="0020192A" w14:paraId="46890B9F" w14:textId="77777777" w:rsidTr="0020192A">
        <w:trPr>
          <w:trHeight w:val="590"/>
        </w:trPr>
        <w:tc>
          <w:tcPr>
            <w:tcW w:w="900" w:type="dxa"/>
            <w:noWrap/>
            <w:hideMark/>
          </w:tcPr>
          <w:p w14:paraId="6B2BDF1E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0D1B609C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6.1.4.1.1</w:t>
            </w:r>
          </w:p>
        </w:tc>
        <w:tc>
          <w:tcPr>
            <w:tcW w:w="7220" w:type="dxa"/>
            <w:hideMark/>
          </w:tcPr>
          <w:p w14:paraId="6E560AEC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Annex to draft Liaison Note to PAP on IALA Standards_S1040 VTS (VTS51-13.1.0.3.1)</w:t>
            </w:r>
          </w:p>
        </w:tc>
        <w:tc>
          <w:tcPr>
            <w:tcW w:w="2460" w:type="dxa"/>
            <w:hideMark/>
          </w:tcPr>
          <w:p w14:paraId="75EE0029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VTS51</w:t>
            </w:r>
          </w:p>
        </w:tc>
      </w:tr>
      <w:tr w:rsidR="0020192A" w:rsidRPr="0020192A" w14:paraId="505FA454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128FADCD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2D0B5F8D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6.1.4.2</w:t>
            </w:r>
          </w:p>
        </w:tc>
        <w:tc>
          <w:tcPr>
            <w:tcW w:w="7220" w:type="dxa"/>
            <w:hideMark/>
          </w:tcPr>
          <w:p w14:paraId="285D620A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Secretariat note on revision of IALA Standards</w:t>
            </w:r>
          </w:p>
        </w:tc>
        <w:tc>
          <w:tcPr>
            <w:tcW w:w="2460" w:type="dxa"/>
            <w:hideMark/>
          </w:tcPr>
          <w:p w14:paraId="2186EDDB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IALA Secretariat</w:t>
            </w:r>
          </w:p>
        </w:tc>
      </w:tr>
      <w:tr w:rsidR="0020192A" w:rsidRPr="0020192A" w14:paraId="74C3BAA5" w14:textId="77777777" w:rsidTr="0020192A">
        <w:trPr>
          <w:trHeight w:val="590"/>
        </w:trPr>
        <w:tc>
          <w:tcPr>
            <w:tcW w:w="900" w:type="dxa"/>
            <w:noWrap/>
            <w:hideMark/>
          </w:tcPr>
          <w:p w14:paraId="00300615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4D6605C1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6.1.4.3</w:t>
            </w:r>
          </w:p>
        </w:tc>
        <w:tc>
          <w:tcPr>
            <w:tcW w:w="7220" w:type="dxa"/>
            <w:hideMark/>
          </w:tcPr>
          <w:p w14:paraId="5DF7AACF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Draft revision S1010 AtoN Planning and Service Requirements (for review 1st half 2022)</w:t>
            </w:r>
          </w:p>
        </w:tc>
        <w:tc>
          <w:tcPr>
            <w:tcW w:w="2460" w:type="dxa"/>
            <w:hideMark/>
          </w:tcPr>
          <w:p w14:paraId="0160AC6E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IALA Secretariat</w:t>
            </w:r>
          </w:p>
        </w:tc>
      </w:tr>
      <w:tr w:rsidR="0020192A" w:rsidRPr="0020192A" w14:paraId="06D38922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13DC3F1C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036DDB3C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6.1.4.4</w:t>
            </w:r>
          </w:p>
        </w:tc>
        <w:tc>
          <w:tcPr>
            <w:tcW w:w="7220" w:type="dxa"/>
            <w:hideMark/>
          </w:tcPr>
          <w:p w14:paraId="288039E8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Draft revision S1020 AtoN Design and Delivery (for review 1st half 2022)</w:t>
            </w:r>
          </w:p>
        </w:tc>
        <w:tc>
          <w:tcPr>
            <w:tcW w:w="2460" w:type="dxa"/>
            <w:hideMark/>
          </w:tcPr>
          <w:p w14:paraId="5A3A3A18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IALA Secretariat</w:t>
            </w:r>
          </w:p>
        </w:tc>
      </w:tr>
      <w:tr w:rsidR="0020192A" w:rsidRPr="0020192A" w14:paraId="09A3769E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7C408BBB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533D6F7B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6.1.4.5</w:t>
            </w:r>
          </w:p>
        </w:tc>
        <w:tc>
          <w:tcPr>
            <w:tcW w:w="7220" w:type="dxa"/>
            <w:hideMark/>
          </w:tcPr>
          <w:p w14:paraId="76EAA6E9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Draft revision S1030 Radionavigation Services (for review 1st half 2022)</w:t>
            </w:r>
          </w:p>
        </w:tc>
        <w:tc>
          <w:tcPr>
            <w:tcW w:w="2460" w:type="dxa"/>
            <w:hideMark/>
          </w:tcPr>
          <w:p w14:paraId="231221B2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IALA Secretariat</w:t>
            </w:r>
          </w:p>
        </w:tc>
      </w:tr>
      <w:tr w:rsidR="0020192A" w:rsidRPr="0020192A" w14:paraId="5C487B99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5F0A53C7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2A3CE4F7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6.1.4.6</w:t>
            </w:r>
          </w:p>
        </w:tc>
        <w:tc>
          <w:tcPr>
            <w:tcW w:w="7220" w:type="dxa"/>
            <w:hideMark/>
          </w:tcPr>
          <w:p w14:paraId="7D28B23E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Draft revision S1040 VTS (for review 1st half 2022)</w:t>
            </w:r>
          </w:p>
        </w:tc>
        <w:tc>
          <w:tcPr>
            <w:tcW w:w="2460" w:type="dxa"/>
            <w:hideMark/>
          </w:tcPr>
          <w:p w14:paraId="1D4ADE8D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IALA Secretariat</w:t>
            </w:r>
          </w:p>
        </w:tc>
      </w:tr>
      <w:tr w:rsidR="0020192A" w:rsidRPr="0020192A" w14:paraId="44063A9A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63BA7525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032D011C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6.1.4.7</w:t>
            </w:r>
          </w:p>
        </w:tc>
        <w:tc>
          <w:tcPr>
            <w:tcW w:w="7220" w:type="dxa"/>
            <w:hideMark/>
          </w:tcPr>
          <w:p w14:paraId="70903B87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Draft revision S1050 Training and Certification (for review 1st half 2022)</w:t>
            </w:r>
          </w:p>
        </w:tc>
        <w:tc>
          <w:tcPr>
            <w:tcW w:w="2460" w:type="dxa"/>
            <w:hideMark/>
          </w:tcPr>
          <w:p w14:paraId="68489843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IALA Secretariat</w:t>
            </w:r>
          </w:p>
        </w:tc>
      </w:tr>
      <w:tr w:rsidR="0020192A" w:rsidRPr="0020192A" w14:paraId="7B27EF9A" w14:textId="77777777" w:rsidTr="0020192A">
        <w:trPr>
          <w:trHeight w:val="590"/>
        </w:trPr>
        <w:tc>
          <w:tcPr>
            <w:tcW w:w="900" w:type="dxa"/>
            <w:noWrap/>
            <w:hideMark/>
          </w:tcPr>
          <w:p w14:paraId="3E02EDE0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lastRenderedPageBreak/>
              <w:t>PAP44-</w:t>
            </w:r>
          </w:p>
        </w:tc>
        <w:tc>
          <w:tcPr>
            <w:tcW w:w="1180" w:type="dxa"/>
            <w:hideMark/>
          </w:tcPr>
          <w:p w14:paraId="116C929A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6.1.4.8</w:t>
            </w:r>
          </w:p>
        </w:tc>
        <w:tc>
          <w:tcPr>
            <w:tcW w:w="7220" w:type="dxa"/>
            <w:hideMark/>
          </w:tcPr>
          <w:p w14:paraId="0D40EAD3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Draft revision S1060 Digital Communication Technologies (for review 1st half 2022)</w:t>
            </w:r>
          </w:p>
        </w:tc>
        <w:tc>
          <w:tcPr>
            <w:tcW w:w="2460" w:type="dxa"/>
            <w:hideMark/>
          </w:tcPr>
          <w:p w14:paraId="0E7D6211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IALA Secretariat</w:t>
            </w:r>
          </w:p>
        </w:tc>
      </w:tr>
      <w:tr w:rsidR="0020192A" w:rsidRPr="0020192A" w14:paraId="5BEFFC66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461FE773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50FEEE09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6.1.4.9</w:t>
            </w:r>
          </w:p>
        </w:tc>
        <w:tc>
          <w:tcPr>
            <w:tcW w:w="7220" w:type="dxa"/>
            <w:hideMark/>
          </w:tcPr>
          <w:p w14:paraId="5EFE9F24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Draft revision S1070 Information Services (for review 1st half 2022)</w:t>
            </w:r>
          </w:p>
        </w:tc>
        <w:tc>
          <w:tcPr>
            <w:tcW w:w="2460" w:type="dxa"/>
            <w:hideMark/>
          </w:tcPr>
          <w:p w14:paraId="692C1A0B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IALA Secretariat</w:t>
            </w:r>
          </w:p>
        </w:tc>
      </w:tr>
      <w:tr w:rsidR="0020192A" w:rsidRPr="0020192A" w14:paraId="45DED9EE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20B2BE2E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0436BE7C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6.1.4.10</w:t>
            </w:r>
          </w:p>
        </w:tc>
        <w:tc>
          <w:tcPr>
            <w:tcW w:w="7220" w:type="dxa"/>
            <w:hideMark/>
          </w:tcPr>
          <w:p w14:paraId="4336515F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structure of the standards</w:t>
            </w:r>
          </w:p>
        </w:tc>
        <w:tc>
          <w:tcPr>
            <w:tcW w:w="2460" w:type="dxa"/>
            <w:hideMark/>
          </w:tcPr>
          <w:p w14:paraId="15DC7771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IALA Secretariat</w:t>
            </w:r>
          </w:p>
        </w:tc>
      </w:tr>
      <w:tr w:rsidR="0020192A" w:rsidRPr="0020192A" w14:paraId="7CF3A379" w14:textId="77777777" w:rsidTr="0020192A">
        <w:trPr>
          <w:trHeight w:val="590"/>
        </w:trPr>
        <w:tc>
          <w:tcPr>
            <w:tcW w:w="900" w:type="dxa"/>
            <w:noWrap/>
            <w:hideMark/>
          </w:tcPr>
          <w:p w14:paraId="115B5BED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78E24C1D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6.1.4.11</w:t>
            </w:r>
          </w:p>
        </w:tc>
        <w:tc>
          <w:tcPr>
            <w:tcW w:w="7220" w:type="dxa"/>
            <w:hideMark/>
          </w:tcPr>
          <w:p w14:paraId="1C8EFD82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Draft revision S1030 Radionavigation Services (for review 2nd half 2021) (ENG14-12.3.3)</w:t>
            </w:r>
          </w:p>
        </w:tc>
        <w:tc>
          <w:tcPr>
            <w:tcW w:w="2460" w:type="dxa"/>
            <w:hideMark/>
          </w:tcPr>
          <w:p w14:paraId="34A01934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ENG14</w:t>
            </w:r>
          </w:p>
        </w:tc>
      </w:tr>
      <w:tr w:rsidR="0020192A" w:rsidRPr="0020192A" w14:paraId="4426EC1E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29D35304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2B24963F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6.1.5.1</w:t>
            </w:r>
          </w:p>
        </w:tc>
        <w:tc>
          <w:tcPr>
            <w:tcW w:w="7220" w:type="dxa"/>
            <w:hideMark/>
          </w:tcPr>
          <w:p w14:paraId="35A4C7E7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Input to PAP on MASS Guideline development</w:t>
            </w:r>
          </w:p>
        </w:tc>
        <w:tc>
          <w:tcPr>
            <w:tcW w:w="2460" w:type="dxa"/>
            <w:hideMark/>
          </w:tcPr>
          <w:p w14:paraId="0D95BAAB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MASSTF</w:t>
            </w:r>
          </w:p>
        </w:tc>
      </w:tr>
      <w:tr w:rsidR="0020192A" w:rsidRPr="0020192A" w14:paraId="07B99C83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243D0501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53F5C37D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6.1.5.1.1</w:t>
            </w:r>
          </w:p>
        </w:tc>
        <w:tc>
          <w:tcPr>
            <w:tcW w:w="7220" w:type="dxa"/>
            <w:hideMark/>
          </w:tcPr>
          <w:p w14:paraId="1659813B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draft MASS Rec-WG2 review (ENAV27-12.2.1 )</w:t>
            </w:r>
          </w:p>
        </w:tc>
        <w:tc>
          <w:tcPr>
            <w:tcW w:w="2460" w:type="dxa"/>
            <w:hideMark/>
          </w:tcPr>
          <w:p w14:paraId="02BF80B7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MASSTF</w:t>
            </w:r>
          </w:p>
        </w:tc>
      </w:tr>
      <w:tr w:rsidR="0020192A" w:rsidRPr="0020192A" w14:paraId="1820016C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76B611A0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41CF1543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6.1.5.1.2</w:t>
            </w:r>
          </w:p>
        </w:tc>
        <w:tc>
          <w:tcPr>
            <w:tcW w:w="7220" w:type="dxa"/>
            <w:hideMark/>
          </w:tcPr>
          <w:p w14:paraId="406F767E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draft MASS Guideline-WG2 review (ENAV27-12.2.2)</w:t>
            </w:r>
          </w:p>
        </w:tc>
        <w:tc>
          <w:tcPr>
            <w:tcW w:w="2460" w:type="dxa"/>
            <w:hideMark/>
          </w:tcPr>
          <w:p w14:paraId="0F21A0BC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MASSTF</w:t>
            </w:r>
          </w:p>
        </w:tc>
      </w:tr>
      <w:tr w:rsidR="0020192A" w:rsidRPr="0020192A" w14:paraId="0A2EE741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1EE35DC2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1390A6EF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6.1.5.2</w:t>
            </w:r>
          </w:p>
        </w:tc>
        <w:tc>
          <w:tcPr>
            <w:tcW w:w="7220" w:type="dxa"/>
            <w:hideMark/>
          </w:tcPr>
          <w:p w14:paraId="2F60CEEE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Liaison note to PAP on proposal of amendment of maritime service for MASS</w:t>
            </w:r>
          </w:p>
        </w:tc>
        <w:tc>
          <w:tcPr>
            <w:tcW w:w="2460" w:type="dxa"/>
            <w:hideMark/>
          </w:tcPr>
          <w:p w14:paraId="2FEF4B77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ENAV28</w:t>
            </w:r>
          </w:p>
        </w:tc>
      </w:tr>
      <w:tr w:rsidR="0020192A" w:rsidRPr="0020192A" w14:paraId="6785CB2E" w14:textId="77777777" w:rsidTr="0020192A">
        <w:trPr>
          <w:trHeight w:val="590"/>
        </w:trPr>
        <w:tc>
          <w:tcPr>
            <w:tcW w:w="900" w:type="dxa"/>
            <w:noWrap/>
            <w:hideMark/>
          </w:tcPr>
          <w:p w14:paraId="446A65FB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40D71EF5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6.1.5.2.1</w:t>
            </w:r>
          </w:p>
        </w:tc>
        <w:tc>
          <w:tcPr>
            <w:tcW w:w="7220" w:type="dxa"/>
            <w:hideMark/>
          </w:tcPr>
          <w:p w14:paraId="17CB6F81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Proposal on amendment of Maritime Services (MS) for MASS (ENAV28-5.1.2.2)</w:t>
            </w:r>
          </w:p>
        </w:tc>
        <w:tc>
          <w:tcPr>
            <w:tcW w:w="2460" w:type="dxa"/>
            <w:hideMark/>
          </w:tcPr>
          <w:p w14:paraId="72815AD0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ENAV28</w:t>
            </w:r>
          </w:p>
        </w:tc>
      </w:tr>
      <w:tr w:rsidR="00CC4D57" w:rsidRPr="0020192A" w14:paraId="106D06DA" w14:textId="77777777" w:rsidTr="0020192A">
        <w:trPr>
          <w:trHeight w:val="295"/>
        </w:trPr>
        <w:tc>
          <w:tcPr>
            <w:tcW w:w="900" w:type="dxa"/>
            <w:noWrap/>
          </w:tcPr>
          <w:p w14:paraId="70268142" w14:textId="0B288970" w:rsidR="00CC4D57" w:rsidRPr="0020192A" w:rsidRDefault="00CC4D57" w:rsidP="0020192A">
            <w:pPr>
              <w:pStyle w:val="BodyText"/>
              <w:rPr>
                <w:lang w:eastAsia="de-DE"/>
              </w:rPr>
            </w:pPr>
            <w:r w:rsidRPr="00CC4D57">
              <w:rPr>
                <w:lang w:eastAsia="de-DE"/>
              </w:rPr>
              <w:t>PAP44-</w:t>
            </w:r>
          </w:p>
        </w:tc>
        <w:tc>
          <w:tcPr>
            <w:tcW w:w="1180" w:type="dxa"/>
          </w:tcPr>
          <w:p w14:paraId="1039B006" w14:textId="70307DB4" w:rsidR="00CC4D57" w:rsidRPr="0020192A" w:rsidRDefault="00CC4D57" w:rsidP="0020192A">
            <w:pPr>
              <w:pStyle w:val="BodyText"/>
              <w:rPr>
                <w:lang w:eastAsia="de-DE"/>
              </w:rPr>
            </w:pPr>
            <w:r w:rsidRPr="00CC4D57">
              <w:rPr>
                <w:lang w:eastAsia="de-DE"/>
              </w:rPr>
              <w:t>6.1.5.3</w:t>
            </w:r>
          </w:p>
        </w:tc>
        <w:tc>
          <w:tcPr>
            <w:tcW w:w="7220" w:type="dxa"/>
          </w:tcPr>
          <w:p w14:paraId="10229127" w14:textId="0AEEF11F" w:rsidR="00CC4D57" w:rsidRPr="0020192A" w:rsidRDefault="00CC4D57" w:rsidP="0020192A">
            <w:pPr>
              <w:pStyle w:val="BodyText"/>
              <w:rPr>
                <w:lang w:eastAsia="de-DE"/>
              </w:rPr>
            </w:pPr>
            <w:r w:rsidRPr="00CC4D57">
              <w:rPr>
                <w:lang w:eastAsia="de-DE"/>
              </w:rPr>
              <w:t>Liaison note to to PAP and MASS Task force - ARM approach to MASS</w:t>
            </w:r>
          </w:p>
        </w:tc>
        <w:tc>
          <w:tcPr>
            <w:tcW w:w="2460" w:type="dxa"/>
          </w:tcPr>
          <w:p w14:paraId="192736C6" w14:textId="78C115CD" w:rsidR="00CC4D57" w:rsidRPr="0020192A" w:rsidRDefault="00CC4D57" w:rsidP="0020192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ARM14</w:t>
            </w:r>
          </w:p>
        </w:tc>
      </w:tr>
      <w:tr w:rsidR="0020192A" w:rsidRPr="0020192A" w14:paraId="65EE3A07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12D09A07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67B1AAC0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6.1.6.1</w:t>
            </w:r>
          </w:p>
        </w:tc>
        <w:tc>
          <w:tcPr>
            <w:tcW w:w="7220" w:type="dxa"/>
            <w:hideMark/>
          </w:tcPr>
          <w:p w14:paraId="25F06809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Liaison note to PAP Sustainability (ENG14-12.0.2)</w:t>
            </w:r>
          </w:p>
        </w:tc>
        <w:tc>
          <w:tcPr>
            <w:tcW w:w="2460" w:type="dxa"/>
            <w:hideMark/>
          </w:tcPr>
          <w:p w14:paraId="12D3E469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ENG14</w:t>
            </w:r>
          </w:p>
        </w:tc>
      </w:tr>
      <w:tr w:rsidR="0020192A" w:rsidRPr="0020192A" w14:paraId="44D04913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7F350CFC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314015B6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6.2.2.1</w:t>
            </w:r>
          </w:p>
        </w:tc>
        <w:tc>
          <w:tcPr>
            <w:tcW w:w="7220" w:type="dxa"/>
            <w:hideMark/>
          </w:tcPr>
          <w:p w14:paraId="028DABD5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Liaison note to to PAP on STCW amendments (ARM14-11.1.3)</w:t>
            </w:r>
          </w:p>
        </w:tc>
        <w:tc>
          <w:tcPr>
            <w:tcW w:w="2460" w:type="dxa"/>
            <w:hideMark/>
          </w:tcPr>
          <w:p w14:paraId="1005AD26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ARM14</w:t>
            </w:r>
          </w:p>
        </w:tc>
      </w:tr>
      <w:tr w:rsidR="0020192A" w:rsidRPr="0020192A" w14:paraId="493A6678" w14:textId="77777777" w:rsidTr="0020192A">
        <w:trPr>
          <w:trHeight w:val="590"/>
        </w:trPr>
        <w:tc>
          <w:tcPr>
            <w:tcW w:w="900" w:type="dxa"/>
            <w:noWrap/>
            <w:hideMark/>
          </w:tcPr>
          <w:p w14:paraId="05902636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0616A3F6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6.3.1.1</w:t>
            </w:r>
          </w:p>
        </w:tc>
        <w:tc>
          <w:tcPr>
            <w:tcW w:w="7220" w:type="dxa"/>
            <w:hideMark/>
          </w:tcPr>
          <w:p w14:paraId="2D9CCCA4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Liaison note to all committees on Recommendation R1001 The IALA Maritime Buoyage System (MBS) Edition 2  (ARM14-11.2.1.1)</w:t>
            </w:r>
          </w:p>
        </w:tc>
        <w:tc>
          <w:tcPr>
            <w:tcW w:w="2460" w:type="dxa"/>
            <w:hideMark/>
          </w:tcPr>
          <w:p w14:paraId="736372DC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ARM14</w:t>
            </w:r>
          </w:p>
        </w:tc>
      </w:tr>
      <w:tr w:rsidR="0020192A" w:rsidRPr="0020192A" w14:paraId="48044CB9" w14:textId="77777777" w:rsidTr="0020192A">
        <w:trPr>
          <w:trHeight w:val="590"/>
        </w:trPr>
        <w:tc>
          <w:tcPr>
            <w:tcW w:w="900" w:type="dxa"/>
            <w:noWrap/>
            <w:hideMark/>
          </w:tcPr>
          <w:p w14:paraId="6079EFDF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40F41587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6.9.3.1</w:t>
            </w:r>
          </w:p>
        </w:tc>
        <w:tc>
          <w:tcPr>
            <w:tcW w:w="7220" w:type="dxa"/>
            <w:hideMark/>
          </w:tcPr>
          <w:p w14:paraId="6EEABBE0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Input Paper to PAP on Strategic Direction - Maritime Services (VTS51-13.1.1.4)</w:t>
            </w:r>
          </w:p>
        </w:tc>
        <w:tc>
          <w:tcPr>
            <w:tcW w:w="2460" w:type="dxa"/>
            <w:hideMark/>
          </w:tcPr>
          <w:p w14:paraId="3E36666E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VTS51</w:t>
            </w:r>
          </w:p>
        </w:tc>
      </w:tr>
      <w:tr w:rsidR="0020192A" w:rsidRPr="0020192A" w14:paraId="0A04669C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680028FA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6930DB81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6.9.5.1</w:t>
            </w:r>
          </w:p>
        </w:tc>
        <w:tc>
          <w:tcPr>
            <w:tcW w:w="7220" w:type="dxa"/>
            <w:hideMark/>
          </w:tcPr>
          <w:p w14:paraId="1261D828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Liaison note to PAP - ARM regarding Ship Reporting Guideline</w:t>
            </w:r>
          </w:p>
        </w:tc>
        <w:tc>
          <w:tcPr>
            <w:tcW w:w="2460" w:type="dxa"/>
            <w:hideMark/>
          </w:tcPr>
          <w:p w14:paraId="4EAE2669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ENAV28</w:t>
            </w:r>
          </w:p>
        </w:tc>
      </w:tr>
      <w:tr w:rsidR="0020192A" w:rsidRPr="0020192A" w14:paraId="341CBB07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65E127B1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09BC93E9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 xml:space="preserve">6.10.1.1 </w:t>
            </w:r>
          </w:p>
        </w:tc>
        <w:tc>
          <w:tcPr>
            <w:tcW w:w="7220" w:type="dxa"/>
            <w:hideMark/>
          </w:tcPr>
          <w:p w14:paraId="2283069F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 xml:space="preserve">ENAV Proposed tasks-WG2 </w:t>
            </w:r>
          </w:p>
        </w:tc>
        <w:tc>
          <w:tcPr>
            <w:tcW w:w="2460" w:type="dxa"/>
            <w:hideMark/>
          </w:tcPr>
          <w:p w14:paraId="17A1C55A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ENAV28</w:t>
            </w:r>
          </w:p>
        </w:tc>
      </w:tr>
      <w:tr w:rsidR="0020192A" w:rsidRPr="0020192A" w14:paraId="00FDAC6A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4D3FD143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244BC963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6.10.3.0</w:t>
            </w:r>
          </w:p>
        </w:tc>
        <w:tc>
          <w:tcPr>
            <w:tcW w:w="7220" w:type="dxa"/>
            <w:hideMark/>
          </w:tcPr>
          <w:p w14:paraId="0A79B0D6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Workshop proposal from JCG</w:t>
            </w:r>
          </w:p>
        </w:tc>
        <w:tc>
          <w:tcPr>
            <w:tcW w:w="2460" w:type="dxa"/>
            <w:hideMark/>
          </w:tcPr>
          <w:p w14:paraId="7981BB5C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ENAV Chair</w:t>
            </w:r>
          </w:p>
        </w:tc>
      </w:tr>
      <w:tr w:rsidR="0020192A" w:rsidRPr="0020192A" w14:paraId="3EB14599" w14:textId="77777777" w:rsidTr="0020192A">
        <w:trPr>
          <w:trHeight w:val="590"/>
        </w:trPr>
        <w:tc>
          <w:tcPr>
            <w:tcW w:w="900" w:type="dxa"/>
            <w:noWrap/>
            <w:hideMark/>
          </w:tcPr>
          <w:p w14:paraId="1ECC18E1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16E33653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6.10.3.0.1</w:t>
            </w:r>
          </w:p>
        </w:tc>
        <w:tc>
          <w:tcPr>
            <w:tcW w:w="7220" w:type="dxa"/>
            <w:hideMark/>
          </w:tcPr>
          <w:p w14:paraId="25A7D12D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Workshop proposal - IALA Digital Maritime Radiocommunication Infrastructure</w:t>
            </w:r>
          </w:p>
        </w:tc>
        <w:tc>
          <w:tcPr>
            <w:tcW w:w="2460" w:type="dxa"/>
            <w:hideMark/>
          </w:tcPr>
          <w:p w14:paraId="32108454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ENAV Chair</w:t>
            </w:r>
          </w:p>
        </w:tc>
      </w:tr>
      <w:tr w:rsidR="0020192A" w:rsidRPr="0020192A" w14:paraId="2482400F" w14:textId="77777777" w:rsidTr="0020192A">
        <w:trPr>
          <w:trHeight w:val="295"/>
        </w:trPr>
        <w:tc>
          <w:tcPr>
            <w:tcW w:w="900" w:type="dxa"/>
            <w:noWrap/>
            <w:hideMark/>
          </w:tcPr>
          <w:p w14:paraId="31C7CDD2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PAP44-</w:t>
            </w:r>
          </w:p>
        </w:tc>
        <w:tc>
          <w:tcPr>
            <w:tcW w:w="1180" w:type="dxa"/>
            <w:hideMark/>
          </w:tcPr>
          <w:p w14:paraId="592FBB2B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6.12.2.1</w:t>
            </w:r>
          </w:p>
        </w:tc>
        <w:tc>
          <w:tcPr>
            <w:tcW w:w="7220" w:type="dxa"/>
            <w:hideMark/>
          </w:tcPr>
          <w:p w14:paraId="172C3E36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NAVGUIDE 2018 -ENG13 WG3 amendments (ENG14-12.3.1)</w:t>
            </w:r>
          </w:p>
        </w:tc>
        <w:tc>
          <w:tcPr>
            <w:tcW w:w="2460" w:type="dxa"/>
            <w:hideMark/>
          </w:tcPr>
          <w:p w14:paraId="175B4C13" w14:textId="77777777" w:rsidR="0020192A" w:rsidRPr="0020192A" w:rsidRDefault="0020192A" w:rsidP="0020192A">
            <w:pPr>
              <w:pStyle w:val="BodyText"/>
              <w:rPr>
                <w:lang w:eastAsia="de-DE"/>
              </w:rPr>
            </w:pPr>
            <w:r w:rsidRPr="0020192A">
              <w:rPr>
                <w:lang w:eastAsia="de-DE"/>
              </w:rPr>
              <w:t>ENG14</w:t>
            </w:r>
          </w:p>
        </w:tc>
      </w:tr>
    </w:tbl>
    <w:p w14:paraId="52555034" w14:textId="725155B7" w:rsidR="000C390D" w:rsidRPr="000C390D" w:rsidRDefault="000C390D" w:rsidP="007B2193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9BA62" w14:textId="77777777" w:rsidR="008933B1" w:rsidRDefault="008933B1" w:rsidP="00362CD9">
      <w:r>
        <w:separator/>
      </w:r>
    </w:p>
  </w:endnote>
  <w:endnote w:type="continuationSeparator" w:id="0">
    <w:p w14:paraId="52D908F1" w14:textId="77777777" w:rsidR="008933B1" w:rsidRDefault="008933B1" w:rsidP="00362CD9">
      <w:r>
        <w:continuationSeparator/>
      </w:r>
    </w:p>
  </w:endnote>
  <w:endnote w:type="continuationNotice" w:id="1">
    <w:p w14:paraId="7F82D523" w14:textId="77777777" w:rsidR="008933B1" w:rsidRDefault="008933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35E39" w14:textId="77777777" w:rsidR="00B1347A" w:rsidRDefault="00B134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A3584" w14:textId="77777777" w:rsidR="008933B1" w:rsidRDefault="008933B1" w:rsidP="00362CD9">
      <w:r>
        <w:separator/>
      </w:r>
    </w:p>
  </w:footnote>
  <w:footnote w:type="continuationSeparator" w:id="0">
    <w:p w14:paraId="6FB1502C" w14:textId="77777777" w:rsidR="008933B1" w:rsidRDefault="008933B1" w:rsidP="00362CD9">
      <w:r>
        <w:continuationSeparator/>
      </w:r>
    </w:p>
  </w:footnote>
  <w:footnote w:type="continuationNotice" w:id="1">
    <w:p w14:paraId="23E78CBD" w14:textId="77777777" w:rsidR="008933B1" w:rsidRDefault="008933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2BBCF22F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5797">
      <w:rPr>
        <w:rFonts w:ascii="Calibri" w:hAnsi="Calibri"/>
      </w:rPr>
      <w:t>PAP4</w:t>
    </w:r>
    <w:r w:rsidR="0020192A">
      <w:rPr>
        <w:rFonts w:ascii="Calibri" w:hAnsi="Calibri"/>
      </w:rPr>
      <w:t>4</w:t>
    </w:r>
    <w:r w:rsidR="00B04683">
      <w:rPr>
        <w:rFonts w:ascii="Calibri" w:hAnsi="Calibri"/>
      </w:rPr>
      <w:t>-</w:t>
    </w:r>
    <w:r w:rsidR="00D91BEA">
      <w:rPr>
        <w:rFonts w:ascii="Calibri" w:hAnsi="Calibri"/>
      </w:rPr>
      <w:t>3.</w:t>
    </w:r>
    <w:r w:rsidR="00A40C9F">
      <w:rPr>
        <w:rFonts w:ascii="Calibri" w:hAnsi="Calibri"/>
      </w:rPr>
      <w:t>1</w:t>
    </w:r>
    <w:r w:rsidR="00D91BEA">
      <w:rPr>
        <w:rFonts w:ascii="Calibri" w:hAnsi="Calibri"/>
      </w:rPr>
      <w:t>.1</w:t>
    </w:r>
  </w:p>
  <w:p w14:paraId="4E7E8BE7" w14:textId="3F663BD3" w:rsidR="00B1347A" w:rsidRDefault="00B1347A" w:rsidP="006A78D5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</w:rPr>
      <w:t>08022022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80D"/>
    <w:rsid w:val="000049D8"/>
    <w:rsid w:val="00004E2D"/>
    <w:rsid w:val="0001003A"/>
    <w:rsid w:val="00010AC9"/>
    <w:rsid w:val="00016250"/>
    <w:rsid w:val="00027674"/>
    <w:rsid w:val="00036B9E"/>
    <w:rsid w:val="00037DF4"/>
    <w:rsid w:val="000432D0"/>
    <w:rsid w:val="00046887"/>
    <w:rsid w:val="0004700E"/>
    <w:rsid w:val="00050B4F"/>
    <w:rsid w:val="00062A4E"/>
    <w:rsid w:val="00070C13"/>
    <w:rsid w:val="000715C9"/>
    <w:rsid w:val="000730BC"/>
    <w:rsid w:val="000800D4"/>
    <w:rsid w:val="00082F1F"/>
    <w:rsid w:val="00084F33"/>
    <w:rsid w:val="000904DC"/>
    <w:rsid w:val="00093C8F"/>
    <w:rsid w:val="00095573"/>
    <w:rsid w:val="00097982"/>
    <w:rsid w:val="000A1C2F"/>
    <w:rsid w:val="000A509F"/>
    <w:rsid w:val="000A77A7"/>
    <w:rsid w:val="000B1707"/>
    <w:rsid w:val="000C1B3E"/>
    <w:rsid w:val="000C390D"/>
    <w:rsid w:val="000F6C67"/>
    <w:rsid w:val="00110AE7"/>
    <w:rsid w:val="0011534B"/>
    <w:rsid w:val="0014723C"/>
    <w:rsid w:val="00152163"/>
    <w:rsid w:val="00154D83"/>
    <w:rsid w:val="001664A2"/>
    <w:rsid w:val="00171100"/>
    <w:rsid w:val="0017453F"/>
    <w:rsid w:val="00177F4D"/>
    <w:rsid w:val="00180DDA"/>
    <w:rsid w:val="00181517"/>
    <w:rsid w:val="001922CE"/>
    <w:rsid w:val="001B2A2D"/>
    <w:rsid w:val="001B737D"/>
    <w:rsid w:val="001C44A3"/>
    <w:rsid w:val="001D1D43"/>
    <w:rsid w:val="001E0E15"/>
    <w:rsid w:val="001F3B6D"/>
    <w:rsid w:val="001F528A"/>
    <w:rsid w:val="001F704E"/>
    <w:rsid w:val="00201722"/>
    <w:rsid w:val="0020192A"/>
    <w:rsid w:val="00201966"/>
    <w:rsid w:val="002125B0"/>
    <w:rsid w:val="00230266"/>
    <w:rsid w:val="00235B69"/>
    <w:rsid w:val="00243228"/>
    <w:rsid w:val="00251483"/>
    <w:rsid w:val="00255CAA"/>
    <w:rsid w:val="00263248"/>
    <w:rsid w:val="00264305"/>
    <w:rsid w:val="00272813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6B74"/>
    <w:rsid w:val="002E6FCA"/>
    <w:rsid w:val="002E7740"/>
    <w:rsid w:val="00306D5F"/>
    <w:rsid w:val="0031014A"/>
    <w:rsid w:val="003171BC"/>
    <w:rsid w:val="0032247F"/>
    <w:rsid w:val="003375D9"/>
    <w:rsid w:val="00343F4C"/>
    <w:rsid w:val="00346972"/>
    <w:rsid w:val="00356CD0"/>
    <w:rsid w:val="00362CD9"/>
    <w:rsid w:val="00364AD1"/>
    <w:rsid w:val="00364C58"/>
    <w:rsid w:val="003761CA"/>
    <w:rsid w:val="003769F0"/>
    <w:rsid w:val="00380DAF"/>
    <w:rsid w:val="00385BA0"/>
    <w:rsid w:val="00391468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27C5"/>
    <w:rsid w:val="00423C27"/>
    <w:rsid w:val="00431B19"/>
    <w:rsid w:val="00435AEC"/>
    <w:rsid w:val="00437516"/>
    <w:rsid w:val="0044054E"/>
    <w:rsid w:val="004661AD"/>
    <w:rsid w:val="00476A3D"/>
    <w:rsid w:val="00480C49"/>
    <w:rsid w:val="00484701"/>
    <w:rsid w:val="00484DBF"/>
    <w:rsid w:val="00493978"/>
    <w:rsid w:val="004B27BB"/>
    <w:rsid w:val="004C2CAD"/>
    <w:rsid w:val="004D1D85"/>
    <w:rsid w:val="004D3C3A"/>
    <w:rsid w:val="004D6B41"/>
    <w:rsid w:val="004E1CD1"/>
    <w:rsid w:val="004F5E28"/>
    <w:rsid w:val="00502E73"/>
    <w:rsid w:val="005101F4"/>
    <w:rsid w:val="005107EB"/>
    <w:rsid w:val="0051142F"/>
    <w:rsid w:val="00521345"/>
    <w:rsid w:val="00526DF0"/>
    <w:rsid w:val="00545CC4"/>
    <w:rsid w:val="005469C8"/>
    <w:rsid w:val="00547933"/>
    <w:rsid w:val="00551FFF"/>
    <w:rsid w:val="005607A2"/>
    <w:rsid w:val="005617F3"/>
    <w:rsid w:val="00565595"/>
    <w:rsid w:val="00567D89"/>
    <w:rsid w:val="0057198B"/>
    <w:rsid w:val="00573CFE"/>
    <w:rsid w:val="00577171"/>
    <w:rsid w:val="005877E0"/>
    <w:rsid w:val="0059551E"/>
    <w:rsid w:val="005964A9"/>
    <w:rsid w:val="005969F2"/>
    <w:rsid w:val="00597FAE"/>
    <w:rsid w:val="005A713A"/>
    <w:rsid w:val="005B32A3"/>
    <w:rsid w:val="005C0D44"/>
    <w:rsid w:val="005C566C"/>
    <w:rsid w:val="005C7E69"/>
    <w:rsid w:val="005E262D"/>
    <w:rsid w:val="005E5797"/>
    <w:rsid w:val="005F1B75"/>
    <w:rsid w:val="005F23D3"/>
    <w:rsid w:val="005F7E20"/>
    <w:rsid w:val="00605E43"/>
    <w:rsid w:val="006153BB"/>
    <w:rsid w:val="00626B2F"/>
    <w:rsid w:val="00636E41"/>
    <w:rsid w:val="00661661"/>
    <w:rsid w:val="00664A1A"/>
    <w:rsid w:val="006652C3"/>
    <w:rsid w:val="00667F69"/>
    <w:rsid w:val="006878BF"/>
    <w:rsid w:val="0069154B"/>
    <w:rsid w:val="00691FD0"/>
    <w:rsid w:val="00692148"/>
    <w:rsid w:val="00694217"/>
    <w:rsid w:val="006A10AE"/>
    <w:rsid w:val="006A1A1E"/>
    <w:rsid w:val="006A3E0B"/>
    <w:rsid w:val="006A5998"/>
    <w:rsid w:val="006A6428"/>
    <w:rsid w:val="006A65F6"/>
    <w:rsid w:val="006A78D5"/>
    <w:rsid w:val="006B4820"/>
    <w:rsid w:val="006B56B6"/>
    <w:rsid w:val="006B684D"/>
    <w:rsid w:val="006C5948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84923"/>
    <w:rsid w:val="007A395D"/>
    <w:rsid w:val="007A45C4"/>
    <w:rsid w:val="007A723A"/>
    <w:rsid w:val="007B2193"/>
    <w:rsid w:val="007C346C"/>
    <w:rsid w:val="007D4B00"/>
    <w:rsid w:val="007E7715"/>
    <w:rsid w:val="0080294B"/>
    <w:rsid w:val="00810E96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90C0A"/>
    <w:rsid w:val="008927DF"/>
    <w:rsid w:val="008933B1"/>
    <w:rsid w:val="00896F1C"/>
    <w:rsid w:val="008A356F"/>
    <w:rsid w:val="008A4653"/>
    <w:rsid w:val="008A4717"/>
    <w:rsid w:val="008A4E02"/>
    <w:rsid w:val="008A50CC"/>
    <w:rsid w:val="008B4798"/>
    <w:rsid w:val="008B71A4"/>
    <w:rsid w:val="008D1694"/>
    <w:rsid w:val="008D79CB"/>
    <w:rsid w:val="008F07BC"/>
    <w:rsid w:val="00917A6F"/>
    <w:rsid w:val="00921526"/>
    <w:rsid w:val="0092692B"/>
    <w:rsid w:val="00927B22"/>
    <w:rsid w:val="00930F90"/>
    <w:rsid w:val="00943E9C"/>
    <w:rsid w:val="00947773"/>
    <w:rsid w:val="00951180"/>
    <w:rsid w:val="00951923"/>
    <w:rsid w:val="00951BB9"/>
    <w:rsid w:val="00953F4D"/>
    <w:rsid w:val="00954682"/>
    <w:rsid w:val="00955310"/>
    <w:rsid w:val="00960BB8"/>
    <w:rsid w:val="00964F5C"/>
    <w:rsid w:val="00976184"/>
    <w:rsid w:val="009831C0"/>
    <w:rsid w:val="0099161D"/>
    <w:rsid w:val="009A3528"/>
    <w:rsid w:val="009A4D5C"/>
    <w:rsid w:val="009C0FED"/>
    <w:rsid w:val="009C2C49"/>
    <w:rsid w:val="009E118A"/>
    <w:rsid w:val="009F0731"/>
    <w:rsid w:val="009F1F0E"/>
    <w:rsid w:val="00A0389B"/>
    <w:rsid w:val="00A1664B"/>
    <w:rsid w:val="00A215AD"/>
    <w:rsid w:val="00A26A3D"/>
    <w:rsid w:val="00A32C30"/>
    <w:rsid w:val="00A33AE9"/>
    <w:rsid w:val="00A34B6F"/>
    <w:rsid w:val="00A40C9F"/>
    <w:rsid w:val="00A442D4"/>
    <w:rsid w:val="00A446C9"/>
    <w:rsid w:val="00A44CC4"/>
    <w:rsid w:val="00A5265A"/>
    <w:rsid w:val="00A533F1"/>
    <w:rsid w:val="00A635D6"/>
    <w:rsid w:val="00A72837"/>
    <w:rsid w:val="00A73A77"/>
    <w:rsid w:val="00A8553A"/>
    <w:rsid w:val="00A93AED"/>
    <w:rsid w:val="00AA5F67"/>
    <w:rsid w:val="00AB4316"/>
    <w:rsid w:val="00AE1319"/>
    <w:rsid w:val="00AE34BB"/>
    <w:rsid w:val="00AE4B71"/>
    <w:rsid w:val="00AE678B"/>
    <w:rsid w:val="00B04683"/>
    <w:rsid w:val="00B1347A"/>
    <w:rsid w:val="00B14187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5812"/>
    <w:rsid w:val="00B70CFB"/>
    <w:rsid w:val="00B734BE"/>
    <w:rsid w:val="00B8034B"/>
    <w:rsid w:val="00B805FE"/>
    <w:rsid w:val="00B85CD6"/>
    <w:rsid w:val="00B8776B"/>
    <w:rsid w:val="00B90A27"/>
    <w:rsid w:val="00B9554D"/>
    <w:rsid w:val="00B96497"/>
    <w:rsid w:val="00BB2B9F"/>
    <w:rsid w:val="00BB7D9E"/>
    <w:rsid w:val="00BC2334"/>
    <w:rsid w:val="00BD3CB8"/>
    <w:rsid w:val="00BD4E6F"/>
    <w:rsid w:val="00BF1103"/>
    <w:rsid w:val="00BF32F0"/>
    <w:rsid w:val="00BF4DCE"/>
    <w:rsid w:val="00C00BB8"/>
    <w:rsid w:val="00C05CE5"/>
    <w:rsid w:val="00C0600A"/>
    <w:rsid w:val="00C21722"/>
    <w:rsid w:val="00C37EE8"/>
    <w:rsid w:val="00C52FAC"/>
    <w:rsid w:val="00C6171E"/>
    <w:rsid w:val="00C64133"/>
    <w:rsid w:val="00C94553"/>
    <w:rsid w:val="00CA6966"/>
    <w:rsid w:val="00CA6F2C"/>
    <w:rsid w:val="00CC0831"/>
    <w:rsid w:val="00CC4D57"/>
    <w:rsid w:val="00CE63B2"/>
    <w:rsid w:val="00CF1871"/>
    <w:rsid w:val="00CF7AA2"/>
    <w:rsid w:val="00D019CE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5064"/>
    <w:rsid w:val="00D81801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389B"/>
    <w:rsid w:val="00DC46DF"/>
    <w:rsid w:val="00DC4EB1"/>
    <w:rsid w:val="00DE0572"/>
    <w:rsid w:val="00DE2FEE"/>
    <w:rsid w:val="00DE33B2"/>
    <w:rsid w:val="00DF1D7F"/>
    <w:rsid w:val="00DF66CF"/>
    <w:rsid w:val="00E00BE9"/>
    <w:rsid w:val="00E0484D"/>
    <w:rsid w:val="00E22A11"/>
    <w:rsid w:val="00E31E5C"/>
    <w:rsid w:val="00E44DD2"/>
    <w:rsid w:val="00E558C3"/>
    <w:rsid w:val="00E55927"/>
    <w:rsid w:val="00E60B3D"/>
    <w:rsid w:val="00E615EC"/>
    <w:rsid w:val="00E71837"/>
    <w:rsid w:val="00E912A6"/>
    <w:rsid w:val="00EA2711"/>
    <w:rsid w:val="00EA4844"/>
    <w:rsid w:val="00EA4D9C"/>
    <w:rsid w:val="00EA5A97"/>
    <w:rsid w:val="00EB5479"/>
    <w:rsid w:val="00EB75EE"/>
    <w:rsid w:val="00EC12B9"/>
    <w:rsid w:val="00EE3F37"/>
    <w:rsid w:val="00EE4C1D"/>
    <w:rsid w:val="00EE64E1"/>
    <w:rsid w:val="00EE7314"/>
    <w:rsid w:val="00EF3685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271F9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A4468"/>
    <w:rsid w:val="00FA771D"/>
    <w:rsid w:val="00FB17A9"/>
    <w:rsid w:val="00FB3327"/>
    <w:rsid w:val="00FB4CC0"/>
    <w:rsid w:val="00FB527C"/>
    <w:rsid w:val="00FB6F75"/>
    <w:rsid w:val="00FC0EB3"/>
    <w:rsid w:val="00FC294F"/>
    <w:rsid w:val="00FD675E"/>
    <w:rsid w:val="00FE5674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0DA6AA77"/>
  <w15:docId w15:val="{46CEE75B-8BAF-47D5-98DC-7111D28C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DD8D27-E949-4AD2-957C-0154C8FEAC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76B00B-5971-4169-BE86-57D900CA8D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7</cp:revision>
  <dcterms:created xsi:type="dcterms:W3CDTF">2022-02-03T15:58:00Z</dcterms:created>
  <dcterms:modified xsi:type="dcterms:W3CDTF">2022-02-08T11:34:00Z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