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30BBB7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039D6">
        <w:rPr>
          <w:rFonts w:ascii="Calibri" w:hAnsi="Calibri"/>
        </w:rPr>
        <w:t>VTS4</w:t>
      </w:r>
      <w:r w:rsidR="00865A2C">
        <w:rPr>
          <w:rFonts w:ascii="Calibri" w:hAnsi="Calibri"/>
        </w:rPr>
        <w:t>8</w:t>
      </w:r>
      <w:r w:rsidRPr="007A395D">
        <w:rPr>
          <w:rFonts w:ascii="Calibri" w:hAnsi="Calibri"/>
        </w:rPr>
        <w:t>-</w:t>
      </w:r>
      <w:r w:rsidR="007C632D">
        <w:rPr>
          <w:rFonts w:ascii="Calibri" w:hAnsi="Calibri"/>
        </w:rPr>
        <w:t>10.</w:t>
      </w:r>
      <w:r w:rsidR="009B0237">
        <w:rPr>
          <w:rFonts w:ascii="Calibri" w:hAnsi="Calibri"/>
        </w:rPr>
        <w:t>5</w:t>
      </w:r>
      <w:r w:rsidR="00132045">
        <w:rPr>
          <w:rFonts w:ascii="Calibri" w:hAnsi="Calibri"/>
        </w:rPr>
        <w:t>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6F67DE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65A2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4CA5C265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865A2C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2BB0F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C632D">
        <w:rPr>
          <w:rFonts w:ascii="Calibri" w:hAnsi="Calibri"/>
        </w:rPr>
        <w:t>10.</w:t>
      </w:r>
      <w:r w:rsidR="009B0237">
        <w:rPr>
          <w:rFonts w:ascii="Calibri" w:hAnsi="Calibri"/>
        </w:rPr>
        <w:t>5</w:t>
      </w:r>
    </w:p>
    <w:p w14:paraId="612C934F" w14:textId="77777777" w:rsidR="007C632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C632D">
        <w:rPr>
          <w:rFonts w:ascii="Calibri" w:hAnsi="Calibri"/>
        </w:rPr>
        <w:t>3.5.1</w:t>
      </w:r>
    </w:p>
    <w:p w14:paraId="60BCC120" w14:textId="312B3211" w:rsidR="0080294B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8538A">
        <w:rPr>
          <w:rFonts w:ascii="Calibri" w:hAnsi="Calibri"/>
        </w:rPr>
        <w:t>IALA Secretariat</w:t>
      </w:r>
    </w:p>
    <w:p w14:paraId="4834080C" w14:textId="4D7F81C7" w:rsidR="00A446C9" w:rsidRPr="00605E43" w:rsidRDefault="00865A2C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Paper to the IMO HTW Sub-Committee on VTS Training for Deck Officers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2EC9A837" w:rsidR="00BD4E6F" w:rsidRPr="007A395D" w:rsidRDefault="00865A2C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VTS47, the Committee approved the new draft IALA Guideline on VTS Training for Deck Officers. Subsequently, the document was approved by the 70</w:t>
      </w:r>
      <w:r w:rsidRPr="00865A2C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 of the IALA Council and has since been published as IALA Guideline G1149.</w:t>
      </w:r>
    </w:p>
    <w:p w14:paraId="55106828" w14:textId="34DCF2E4" w:rsidR="00865A2C" w:rsidRDefault="00865A2C" w:rsidP="00B56BDF">
      <w:pPr>
        <w:pStyle w:val="BodyText"/>
        <w:rPr>
          <w:rFonts w:ascii="Calibri" w:hAnsi="Calibri"/>
          <w:lang w:eastAsia="de-DE"/>
        </w:rPr>
      </w:pPr>
      <w:r>
        <w:rPr>
          <w:rFonts w:ascii="Calibri" w:hAnsi="Calibri"/>
          <w:lang w:eastAsia="de-DE"/>
        </w:rPr>
        <w:t>In reviewing the Guideline, the IMO Maritime Safety Division suggested that the document be brought to the attention of the Sub-Committee on Human Element, Training and Watchkeeping</w:t>
      </w:r>
      <w:r w:rsidR="007C632D">
        <w:rPr>
          <w:rFonts w:ascii="Calibri" w:hAnsi="Calibri"/>
          <w:lang w:eastAsia="de-DE"/>
        </w:rPr>
        <w:t xml:space="preserve"> as it contained valuable information which may assist in the implementation of the mandatory national training programmes for Deck Officers under the STCW Code</w:t>
      </w:r>
      <w:r>
        <w:rPr>
          <w:rFonts w:ascii="Calibri" w:hAnsi="Calibri"/>
          <w:lang w:eastAsia="de-DE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23317AA" w:rsidR="00E55927" w:rsidRPr="007A395D" w:rsidRDefault="00865A2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VTS Committee is requested to review </w:t>
      </w:r>
      <w:r w:rsidR="007C632D">
        <w:rPr>
          <w:rFonts w:ascii="Calibri" w:hAnsi="Calibri"/>
        </w:rPr>
        <w:t xml:space="preserve">and approve </w:t>
      </w:r>
      <w:r>
        <w:rPr>
          <w:rFonts w:ascii="Calibri" w:hAnsi="Calibri"/>
        </w:rPr>
        <w:t>the attached input paper to the IMO HTW Sub-Committee.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422F21D" w:rsidR="00E55927" w:rsidRDefault="00865A2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Guideline G1149 on VTS Training for Deck Officers</w:t>
      </w:r>
    </w:p>
    <w:p w14:paraId="4BAEF303" w14:textId="5D09719E" w:rsidR="009B0237" w:rsidRPr="007A395D" w:rsidRDefault="009B023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VTS48-10.5.1.1 Draft input paper to the IMO HTW Sub-Committee</w:t>
      </w:r>
      <w:bookmarkStart w:id="0" w:name="_GoBack"/>
      <w:bookmarkEnd w:id="0"/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4D681914" w14:textId="77777777" w:rsidR="0088538A" w:rsidRDefault="00865A2C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input paper to the IMO HTW Sub-Committee provides a description of the IALA Guideline G1149 and explains its relationship to the relevant </w:t>
      </w:r>
      <w:r w:rsidRPr="00865A2C">
        <w:rPr>
          <w:rFonts w:ascii="Calibri" w:hAnsi="Calibri"/>
        </w:rPr>
        <w:t xml:space="preserve">references to </w:t>
      </w:r>
      <w:r>
        <w:rPr>
          <w:rFonts w:ascii="Calibri" w:hAnsi="Calibri"/>
        </w:rPr>
        <w:t>VTS</w:t>
      </w:r>
      <w:r w:rsidRPr="00865A2C">
        <w:rPr>
          <w:rFonts w:ascii="Calibri" w:hAnsi="Calibri"/>
        </w:rPr>
        <w:t xml:space="preserve"> in the specification </w:t>
      </w:r>
      <w:r>
        <w:rPr>
          <w:rFonts w:ascii="Calibri" w:hAnsi="Calibri"/>
        </w:rPr>
        <w:t xml:space="preserve">contained within the STCW Code </w:t>
      </w:r>
      <w:r w:rsidRPr="00865A2C">
        <w:rPr>
          <w:rFonts w:ascii="Calibri" w:hAnsi="Calibri"/>
        </w:rPr>
        <w:t>for the minimum standard of competence for officers in charge of a navigational watch, chief mates and masters (deck officers) related to navigation at both the operational and management levels.</w:t>
      </w:r>
    </w:p>
    <w:p w14:paraId="23B5467E" w14:textId="39876D6E" w:rsidR="00F25BF4" w:rsidRDefault="0088538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paper also suggests that IALA Guideline G1149 may also be used to influence future updates of the STCW Code.</w:t>
      </w:r>
    </w:p>
    <w:p w14:paraId="1B7DDCE5" w14:textId="648A85F5" w:rsidR="0088538A" w:rsidRPr="007A395D" w:rsidRDefault="0088538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input paper has </w:t>
      </w:r>
      <w:r w:rsidR="007C632D">
        <w:rPr>
          <w:rFonts w:ascii="Calibri" w:hAnsi="Calibri"/>
        </w:rPr>
        <w:t xml:space="preserve">already </w:t>
      </w:r>
      <w:r>
        <w:rPr>
          <w:rFonts w:ascii="Calibri" w:hAnsi="Calibri"/>
        </w:rPr>
        <w:t>been reviewed by the IMO Maritime Safety Division.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0ACBEC9" w14:textId="6F6C161C" w:rsidR="004D1D85" w:rsidRPr="007C632D" w:rsidRDefault="00F25BF4" w:rsidP="007C632D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7C632D">
        <w:rPr>
          <w:rFonts w:ascii="Calibri" w:hAnsi="Calibri"/>
        </w:rPr>
        <w:t xml:space="preserve"> a</w:t>
      </w:r>
      <w:r w:rsidR="0088538A" w:rsidRPr="007C632D">
        <w:rPr>
          <w:rFonts w:ascii="Calibri" w:hAnsi="Calibri"/>
        </w:rPr>
        <w:t>pprove the draft input paper to the IMO HTW Sub-Committee and send it to the IALA Council for approval.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88538A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94A23" w14:textId="77777777" w:rsidR="008C51F1" w:rsidRDefault="008C51F1" w:rsidP="00362CD9">
      <w:r>
        <w:separator/>
      </w:r>
    </w:p>
  </w:endnote>
  <w:endnote w:type="continuationSeparator" w:id="0">
    <w:p w14:paraId="56E300DF" w14:textId="77777777" w:rsidR="008C51F1" w:rsidRDefault="008C51F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0F94C" w14:textId="77777777" w:rsidR="008C51F1" w:rsidRDefault="008C51F1" w:rsidP="00362CD9">
      <w:r>
        <w:separator/>
      </w:r>
    </w:p>
  </w:footnote>
  <w:footnote w:type="continuationSeparator" w:id="0">
    <w:p w14:paraId="4D2C0F81" w14:textId="77777777" w:rsidR="008C51F1" w:rsidRDefault="008C51F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32045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C632D"/>
    <w:rsid w:val="007E6479"/>
    <w:rsid w:val="0080294B"/>
    <w:rsid w:val="0082480E"/>
    <w:rsid w:val="00850293"/>
    <w:rsid w:val="00851373"/>
    <w:rsid w:val="00851BA6"/>
    <w:rsid w:val="0085654D"/>
    <w:rsid w:val="00861160"/>
    <w:rsid w:val="00865A2C"/>
    <w:rsid w:val="0086654F"/>
    <w:rsid w:val="0088538A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9B0237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061BC-838E-415C-8D54-65ED99725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schemas.microsoft.com/office/infopath/2007/PartnerControls"/>
    <ds:schemaRef ds:uri="06022411-6e02-423b-85fd-39e0748b9219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ac5f8115-f13f-4d01-aff4-515a67108c33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7684C-6252-4694-A257-9AE5328D1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2020-01-29T15:11:00Z</dcterms:created>
  <dcterms:modified xsi:type="dcterms:W3CDTF">2020-01-31T10:45:00Z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