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D965F" w14:textId="3C2AB4B9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</w:t>
      </w:r>
      <w:r w:rsidR="000C594B">
        <w:rPr>
          <w:b/>
          <w:sz w:val="28"/>
          <w:szCs w:val="28"/>
        </w:rPr>
        <w:t>(2019</w:t>
      </w:r>
      <w:r w:rsidR="00F336A8">
        <w:rPr>
          <w:b/>
          <w:sz w:val="28"/>
          <w:szCs w:val="28"/>
        </w:rPr>
        <w:t>1010</w:t>
      </w:r>
      <w:r w:rsidR="002A6392">
        <w:rPr>
          <w:b/>
          <w:sz w:val="28"/>
          <w:szCs w:val="28"/>
        </w:rPr>
        <w:t>)</w:t>
      </w:r>
      <w:bookmarkStart w:id="0" w:name="_GoBack"/>
      <w:bookmarkEnd w:id="0"/>
    </w:p>
    <w:p w14:paraId="1C1E9FE4" w14:textId="77777777" w:rsidR="00861C7F" w:rsidRDefault="00861C7F"/>
    <w:tbl>
      <w:tblPr>
        <w:tblStyle w:val="Table2"/>
        <w:tblW w:w="15512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863"/>
        <w:gridCol w:w="2220"/>
        <w:gridCol w:w="833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3BA620E6" w14:textId="330A3563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5DE8BE73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44DF2CB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3" w:type="dxa"/>
            <w:shd w:val="clear" w:color="auto" w:fill="365F91" w:themeFill="accent1" w:themeFillShade="BF"/>
          </w:tcPr>
          <w:p w14:paraId="40C2B096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220" w:type="dxa"/>
            <w:shd w:val="clear" w:color="auto" w:fill="365F91" w:themeFill="accent1" w:themeFillShade="BF"/>
          </w:tcPr>
          <w:p w14:paraId="07FD3101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174DA3E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8963CD3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6A824F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B9E3DE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0B935D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C531CB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B80BD38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24E7DE31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E43D74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EB7FF8D" w14:textId="36A8F16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29AEDDD9" w14:textId="0A41C44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697D4F" w14:paraId="756E6465" w14:textId="3481A13A" w:rsidTr="007D36C9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6F48DF42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59A9E0A9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863" w:type="dxa"/>
            <w:shd w:val="clear" w:color="auto" w:fill="DBE5F1" w:themeFill="accent1" w:themeFillTint="33"/>
          </w:tcPr>
          <w:p w14:paraId="651C8CA2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220" w:type="dxa"/>
            <w:shd w:val="clear" w:color="auto" w:fill="DBE5F1" w:themeFill="accent1" w:themeFillTint="33"/>
          </w:tcPr>
          <w:p w14:paraId="134C0982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67156DDB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245C2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9F005BB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818AE4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5E391DF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65FDFF1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371F08C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A0872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C130E47" w14:textId="77777777" w:rsidR="004B1D05" w:rsidRPr="00697D4F" w:rsidRDefault="004B1D05" w:rsidP="00F80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24C2E" w:rsidRPr="00203888" w14:paraId="749E77CF" w14:textId="32179C53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270E667C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E7E7D2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059561A0" w14:textId="1503A361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220" w:type="dxa"/>
            <w:shd w:val="clear" w:color="auto" w:fill="EEECE1" w:themeFill="background2"/>
          </w:tcPr>
          <w:p w14:paraId="4ECED9D1" w14:textId="4D6402BC" w:rsidR="004B1D05" w:rsidRPr="006E7B86" w:rsidRDefault="000B09CF" w:rsidP="006E7B86">
            <w:pPr>
              <w:keepLines/>
              <w:spacing w:before="0"/>
              <w:ind w:left="-69" w:right="-77" w:firstLine="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for silent approval until 11 Oct 2019</w:t>
            </w:r>
          </w:p>
        </w:tc>
        <w:tc>
          <w:tcPr>
            <w:tcW w:w="833" w:type="dxa"/>
            <w:shd w:val="clear" w:color="auto" w:fill="EEECE1" w:themeFill="background2"/>
          </w:tcPr>
          <w:p w14:paraId="70870495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6C7CA48" w14:textId="3C9E37C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9A7F344" w14:textId="1CCF4AD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B2C39A3" w14:textId="57775A7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AAC1C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7CB3E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B3B5A8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F0BD95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ED4F099" w14:textId="76AD54BE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203888" w14:paraId="5DEA45AF" w14:textId="5A1EEC41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E6734C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860F52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1AA90BC5" w14:textId="597C27CD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 w:rsidR="001534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3428" w:rsidRPr="00004C9F">
              <w:rPr>
                <w:rFonts w:cs="Calibri"/>
                <w:sz w:val="16"/>
                <w:szCs w:val="16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20" w:type="dxa"/>
            <w:shd w:val="clear" w:color="auto" w:fill="EEECE1" w:themeFill="background2"/>
          </w:tcPr>
          <w:p w14:paraId="60CC6818" w14:textId="77777777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Split into Rec and GL completed. </w:t>
            </w:r>
          </w:p>
          <w:p w14:paraId="1CC24979" w14:textId="77777777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to Council for approval.</w:t>
            </w:r>
          </w:p>
          <w:p w14:paraId="6235460D" w14:textId="648957E2" w:rsidR="004B1D05" w:rsidRPr="006E7B86" w:rsidRDefault="00297A68" w:rsidP="000C594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GL revision 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30CD577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0A2061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CF81B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DB0CEAF" w14:textId="2DE9B394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5CAD8" w14:textId="18D5ABA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738DF2" w14:textId="58279A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E194FB6" w14:textId="0257A4B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13C7F1" w14:textId="7EBC35B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F5A6F2C" w14:textId="181392B0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4C7571A4" w14:textId="7B67EAF5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CD665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EEECE1" w:themeFill="background2"/>
          </w:tcPr>
          <w:p w14:paraId="27F9CF3C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35900AF0" w14:textId="663298FF" w:rsidR="004B1D05" w:rsidRPr="005D481F" w:rsidRDefault="004B1D05" w:rsidP="00124E32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training needs for those involved in the planning and implementation of a VTS, to be included in the new Guideline on the Establishment </w:t>
            </w:r>
            <w:r w:rsidR="00297A68">
              <w:rPr>
                <w:rFonts w:asciiTheme="minorHAnsi" w:hAnsiTheme="minorHAnsi" w:cstheme="minorHAnsi"/>
                <w:sz w:val="20"/>
                <w:szCs w:val="20"/>
              </w:rPr>
              <w:t xml:space="preserve">of </w:t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>VTS (task 1.1.2)</w:t>
            </w:r>
          </w:p>
        </w:tc>
        <w:tc>
          <w:tcPr>
            <w:tcW w:w="2220" w:type="dxa"/>
            <w:shd w:val="clear" w:color="auto" w:fill="EEECE1" w:themeFill="background2"/>
          </w:tcPr>
          <w:p w14:paraId="7200605E" w14:textId="683733CF" w:rsidR="004B1D05" w:rsidRPr="006E7B86" w:rsidRDefault="00153428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To be included in GL </w:t>
            </w:r>
            <w:r w:rsidR="00D94313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developed  under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1.1.2</w:t>
            </w:r>
          </w:p>
        </w:tc>
        <w:tc>
          <w:tcPr>
            <w:tcW w:w="833" w:type="dxa"/>
            <w:shd w:val="clear" w:color="auto" w:fill="EEECE1" w:themeFill="background2"/>
          </w:tcPr>
          <w:p w14:paraId="137DE5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FD709AB" w14:textId="2842651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9AD01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2EF7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D6D2FC" w14:textId="162D857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68E4D6" w14:textId="6B66ED9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01FD70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89405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0507B1C" w14:textId="77777777" w:rsidR="004B1D05" w:rsidRDefault="001076DD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5CADC27F" w14:textId="4756B024" w:rsidR="001076DD" w:rsidRPr="00E36B72" w:rsidRDefault="001076DD" w:rsidP="001076DD">
            <w:pPr>
              <w:spacing w:before="0"/>
              <w:ind w:left="-62" w:right="-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EC4DD8" w:rsidRPr="00203888" w14:paraId="448F4100" w14:textId="110B67F8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509570FA" w14:textId="0A8FBD1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101BFCD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auto"/>
          </w:tcPr>
          <w:p w14:paraId="1CBF8BAA" w14:textId="249E4420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Develop Guideline G1142 on the Provision of Local Port Services (LPS) other than VTS</w:t>
            </w:r>
          </w:p>
        </w:tc>
        <w:tc>
          <w:tcPr>
            <w:tcW w:w="2220" w:type="dxa"/>
            <w:shd w:val="clear" w:color="auto" w:fill="auto"/>
          </w:tcPr>
          <w:p w14:paraId="7B5DBE23" w14:textId="3E2450B8" w:rsidR="00E674F5" w:rsidRPr="006E7B86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G1142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VTS45</w:t>
            </w:r>
          </w:p>
        </w:tc>
        <w:tc>
          <w:tcPr>
            <w:tcW w:w="833" w:type="dxa"/>
            <w:shd w:val="clear" w:color="auto" w:fill="auto"/>
          </w:tcPr>
          <w:p w14:paraId="56544C8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B09EFEC" w14:textId="66B5AA3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4746391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C098AC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51D3F6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E15D68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6D445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87ED3C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</w:tcPr>
          <w:p w14:paraId="7DA042CC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7CC35B08" w14:textId="082F84A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BD705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C8AD30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24CE9A32" w14:textId="29822A1A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372A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Review and update V-127 on Operational Procedures for Vessel Traffic Services (Output to be a revised Recommendation R0127 and associated Guideline G1141 on Operational Procedures for VTS)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31FAC71C" w14:textId="411B06A3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Split into R0127 and G1141 completed</w:t>
            </w:r>
          </w:p>
          <w:p w14:paraId="24FE444F" w14:textId="7CB53CB6" w:rsidR="001E6421" w:rsidRPr="006E7B86" w:rsidRDefault="00297A68" w:rsidP="000C594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GL Revision 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498F63DD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CF6F4F9" w14:textId="236C59E4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20A636" w14:textId="0EC14CEF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953079" w14:textId="28B11CC8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71570A" w14:textId="2DA9E1B9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25069B" w14:textId="62511E6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7B3855" w14:textId="5D086EB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CEE6B" w14:textId="278C7B1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22017801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265C4B82" w14:textId="2D6576B6" w:rsidTr="007D36C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D882BC7" w14:textId="1463EBA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C04647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6F8EBD62" w14:textId="0AAC933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2220" w:type="dxa"/>
            <w:shd w:val="clear" w:color="auto" w:fill="EEECE1" w:themeFill="background2"/>
          </w:tcPr>
          <w:p w14:paraId="5204537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B0391B2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8FE62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543A93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BFF5A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40E55D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ABC965" w14:textId="535BBB16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5A12C3" w14:textId="012513A3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8EB2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887EE5F" w14:textId="55BDF535" w:rsidR="004B1D05" w:rsidRPr="00BD6BB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C4DD8" w:rsidRPr="00203888" w14:paraId="593ECA6B" w14:textId="01D08C94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3DC991E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78EEC59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auto"/>
          </w:tcPr>
          <w:p w14:paraId="7B1F5C64" w14:textId="61B9F6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220" w:type="dxa"/>
            <w:shd w:val="clear" w:color="auto" w:fill="auto"/>
          </w:tcPr>
          <w:p w14:paraId="7D28520C" w14:textId="10C9C4DC" w:rsidR="004B1D05" w:rsidRPr="006E7B86" w:rsidRDefault="00124E3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833" w:type="dxa"/>
            <w:shd w:val="clear" w:color="auto" w:fill="auto"/>
          </w:tcPr>
          <w:p w14:paraId="0EE0A1F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AB1D067" w14:textId="066F03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294D32F" w14:textId="6BD78AD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276B51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F0F5AA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B1489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5DE580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882B3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auto"/>
          </w:tcPr>
          <w:p w14:paraId="38ADC9FB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4C2E" w:rsidRPr="00203888" w14:paraId="6F736518" w14:textId="7E2A6F35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8E853D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3E571A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74466BAF" w14:textId="6BBD311A" w:rsidR="004B1D05" w:rsidRPr="005D481F" w:rsidRDefault="004B1D05" w:rsidP="00E674F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in the context of e-Navigation relating to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4C9E0C1D" w14:textId="0A791AE4" w:rsidR="004B1D05" w:rsidRPr="006E7B86" w:rsidRDefault="00E674F5" w:rsidP="00124E3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833" w:type="dxa"/>
            <w:shd w:val="clear" w:color="auto" w:fill="EEECE1" w:themeFill="background2"/>
          </w:tcPr>
          <w:p w14:paraId="664391F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43C457" w14:textId="0FC7C9E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D01100" w14:textId="7E9869D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290D36" w14:textId="38216AA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5EC8CCA" w14:textId="783DABCC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E1CF63" w14:textId="70F4A878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7DDF70A" w14:textId="74EFEB11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5AE79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CF950F8" w14:textId="41EF3AEF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356184EF" w14:textId="43A418BA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8FA305F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11E80A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A3A8632" w14:textId="499A64D4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220" w:type="dxa"/>
            <w:shd w:val="clear" w:color="auto" w:fill="EEECE1" w:themeFill="background2"/>
          </w:tcPr>
          <w:p w14:paraId="723B0BFF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E481B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F5B181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B6F1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5EBDD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A4C8D9" w14:textId="0195E2D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BA2970" w14:textId="630965A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D48A3A" w14:textId="552CF4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C7930F" w14:textId="63405C5E" w:rsidR="004B1D05" w:rsidRPr="00E36B72" w:rsidRDefault="005D2D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09558139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5FD250B" w14:textId="304B1F88" w:rsidTr="007D36C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935A08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shd w:val="clear" w:color="auto" w:fill="EEECE1" w:themeFill="background2"/>
          </w:tcPr>
          <w:p w14:paraId="195C8E3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0EC7F9B2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how to develop a safety culture in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28C2D9DD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62CAF9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59894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4F3421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3ACD57" w14:textId="6E2D13B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E42E71" w14:textId="5259849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9D6627F" w14:textId="4F40235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08D6A84" w14:textId="0553750B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3C079E" w14:textId="6DBDE928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4D05643F" w14:textId="7374E378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24C2E" w:rsidRPr="00203888" w14:paraId="2D751F05" w14:textId="62E3956F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B82FF85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B917A12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704B59E" w14:textId="65AA576F" w:rsidR="004B1D05" w:rsidRPr="006E7B86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220" w:type="dxa"/>
            <w:shd w:val="clear" w:color="auto" w:fill="EEECE1" w:themeFill="background2"/>
          </w:tcPr>
          <w:p w14:paraId="3CECFB5C" w14:textId="1A4CBE8E" w:rsidR="005A66E0" w:rsidRPr="006E7B86" w:rsidRDefault="0015342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to approve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:</w:t>
            </w:r>
          </w:p>
          <w:p w14:paraId="6A73CE83" w14:textId="37695734" w:rsidR="005A66E0" w:rsidRPr="006E7B86" w:rsidRDefault="0015342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merge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with task 1.2.4.</w:t>
            </w:r>
          </w:p>
          <w:p w14:paraId="4AB84743" w14:textId="42A7E3F0" w:rsidR="004B1D05" w:rsidRPr="006E7B86" w:rsidRDefault="0015342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</w:p>
        </w:tc>
        <w:tc>
          <w:tcPr>
            <w:tcW w:w="833" w:type="dxa"/>
            <w:shd w:val="clear" w:color="auto" w:fill="EEECE1" w:themeFill="background2"/>
          </w:tcPr>
          <w:p w14:paraId="1A92BF8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C9ED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9D3A27" w14:textId="6A97B66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CCE3B3" w14:textId="1EDF900C" w:rsidR="004B1D05" w:rsidRPr="006E7B86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483BD8" w14:textId="01A5DEAD" w:rsidR="004B1D05" w:rsidRPr="006E7B86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2CA3F0" w14:textId="75607D98" w:rsidR="004B1D05" w:rsidRPr="006E7B86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99F9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F99FD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FE8A747" w14:textId="66475E0A" w:rsidR="004B1D05" w:rsidRPr="006E7B86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EC4DD8" w:rsidRPr="00203888" w14:paraId="05783F73" w14:textId="2B663479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50D167A6" w14:textId="234F6CB0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0C823DA6" w14:textId="39097241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auto"/>
          </w:tcPr>
          <w:p w14:paraId="7B83C3D2" w14:textId="593EC2A0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220" w:type="dxa"/>
            <w:shd w:val="clear" w:color="auto" w:fill="auto"/>
          </w:tcPr>
          <w:p w14:paraId="08FC4A2D" w14:textId="6A3ACC9D" w:rsidR="004B1D05" w:rsidRPr="006E7B86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Continued update by Sec.</w:t>
            </w:r>
          </w:p>
        </w:tc>
        <w:tc>
          <w:tcPr>
            <w:tcW w:w="833" w:type="dxa"/>
            <w:shd w:val="clear" w:color="auto" w:fill="auto"/>
          </w:tcPr>
          <w:p w14:paraId="51B64FA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A199E91" w14:textId="535C3CC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23E4FAA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2712B5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A99864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EC1E09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ED19F3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AD5570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</w:tcPr>
          <w:p w14:paraId="0AF7CC18" w14:textId="11B4CA3A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8F6148" w14:paraId="1F639814" w14:textId="5F5D68CB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133D39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C491A5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5B84C802" w14:textId="553DD5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VTS </w:t>
            </w:r>
            <w:r w:rsidR="00102EE4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220" w:type="dxa"/>
            <w:shd w:val="clear" w:color="auto" w:fill="EEECE1" w:themeFill="background2"/>
          </w:tcPr>
          <w:p w14:paraId="0FF9EDD0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2250C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25A4620" w14:textId="1495A04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4130FD" w14:textId="4B318E64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C0131F4" w14:textId="473075A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E62187" w14:textId="6A4E1CBC" w:rsidR="004B1D05" w:rsidRPr="00E36B72" w:rsidRDefault="00626623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A1013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AB9B97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20D9D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D8A16CE" w14:textId="5FBEE005" w:rsidR="004B1D05" w:rsidRPr="004B1D05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24C2E" w:rsidRPr="00203888" w14:paraId="56D8AF15" w14:textId="55999542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ACDF22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9CFDFE4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16CD153B" w14:textId="632EAA80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Recommendation on Digital information transfer between ship and shore in VTS operations (Operational aspects)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54B44562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22D6AF5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11AEA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E65A418" w14:textId="57BD491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C54F061" w14:textId="13A9F6D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9693E7" w14:textId="7A6E3BE9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B4D68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C96585F" w14:textId="23970323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C92D39" w14:textId="736018D9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FFFD632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DE2B0F" w14:paraId="71DE3591" w14:textId="14C93879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1C1AE7E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E4FE6E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2A59D834" w14:textId="522734E5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2220" w:type="dxa"/>
            <w:shd w:val="clear" w:color="auto" w:fill="EEECE1" w:themeFill="background2"/>
          </w:tcPr>
          <w:p w14:paraId="53C803C7" w14:textId="38681786" w:rsidR="004B1D05" w:rsidRPr="006E7B86" w:rsidRDefault="001E6421" w:rsidP="00324C2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Coordination Group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established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3B45CEA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0166D1D" w14:textId="71FD5C3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7648FBA" w14:textId="73ECE9E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7EADA7D" w14:textId="62D6A95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7CCE812" w14:textId="602A9D9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AEFBB4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9F06A3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72858A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6883AA0" w14:textId="5AEF91C1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603046E0" w14:textId="333DB63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4B9E44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A77412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6C0B220C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220" w:type="dxa"/>
            <w:shd w:val="clear" w:color="auto" w:fill="EEECE1" w:themeFill="background2"/>
          </w:tcPr>
          <w:p w14:paraId="02261EFF" w14:textId="3326F2B3" w:rsidR="004B1D05" w:rsidRPr="006E7B86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Coordination Group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est</w:t>
            </w:r>
            <w:r w:rsidR="007D36C9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0B7FE13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3EF1CB9" w14:textId="5DED35F3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72DC2B5" w14:textId="703B81AB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1937EAF" w14:textId="135FB84A" w:rsidR="004B1D05" w:rsidRPr="005D481F" w:rsidRDefault="00124E3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26FCCC0" w14:textId="2A3776C7" w:rsidR="004B1D05" w:rsidRPr="005D481F" w:rsidRDefault="005B4EA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60EBF0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EC39B9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134586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184F8C8" w14:textId="33B77713" w:rsidR="004B1D05" w:rsidRPr="005D481F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1873C0B9" w14:textId="4548FA74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75F160" w14:textId="114C8DD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5B9B75C" w14:textId="0208BCC0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30BC02D7" w14:textId="7D42981A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220" w:type="dxa"/>
            <w:shd w:val="clear" w:color="auto" w:fill="EEECE1" w:themeFill="background2"/>
          </w:tcPr>
          <w:p w14:paraId="37C5B159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3631627F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F9C80B3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2020F5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3413854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BECB441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2CC1C0B" w14:textId="35EA6785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1B5CCAB5" w14:textId="0F59DBDD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1D94D35" w14:textId="7C923074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1BBD2044" w14:textId="205FE534" w:rsidR="004B1D0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329435B0" w14:textId="418B884D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CE6CCE1" w14:textId="3FC97C5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D4EDCDC" w14:textId="3D44D99B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157BA6FC" w14:textId="5C7ACA0D"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220" w:type="dxa"/>
            <w:shd w:val="clear" w:color="auto" w:fill="EEECE1" w:themeFill="background2"/>
          </w:tcPr>
          <w:p w14:paraId="630B1B72" w14:textId="10580711" w:rsidR="00A8665C" w:rsidRPr="006E7B86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43C1DAD4" w14:textId="3C28DBC6" w:rsidR="004B1D0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833" w:type="dxa"/>
            <w:shd w:val="clear" w:color="auto" w:fill="EEECE1" w:themeFill="background2"/>
          </w:tcPr>
          <w:p w14:paraId="7EF4C337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EF20A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93EFB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6062F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0C1D17C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68E528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D00954D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A6C94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0F8C346" w14:textId="77777777" w:rsidR="004B1D05" w:rsidRPr="005D481F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E33BA8" w14:textId="77777777" w:rsidR="00861C7F" w:rsidRDefault="00861C7F"/>
    <w:p w14:paraId="59DA15F6" w14:textId="1E8960AD" w:rsidR="00CD2573" w:rsidRDefault="006E7B86" w:rsidP="006E7B86">
      <w:pPr>
        <w:spacing w:after="200" w:line="276" w:lineRule="auto"/>
      </w:pPr>
      <w:r>
        <w:br w:type="page"/>
      </w:r>
    </w:p>
    <w:p w14:paraId="37B64314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47084606" w14:textId="62D91D88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427499C3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0E3B9FBD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206BDD98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6520D214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37283C8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DA608A4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5A6450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56B237D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E1606D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E10E24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8C5DA3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952608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84EEDD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028ED4E1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E4EDC26" w14:textId="3C897FB3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D8D161F" w14:textId="72606D4D" w:rsidTr="007D36C9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23732EFF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14DEA5CF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3C8BC061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58601C55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A2BD393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7E60A16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C1D58D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CE526C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E0CE2B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F61E18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2916564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8F8D84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784E187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459A4BE5" w14:textId="670D3983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8967B4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052339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0250AEA" w14:textId="21D3D5C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14:paraId="1820783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0B1B61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CA29852" w14:textId="2CFB574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4BA5C13" w14:textId="4150D22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C6B4063" w14:textId="549B1050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991D6A1" w14:textId="5BCDA75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AE3AEF6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BBBF05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00967F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1643DEC" w14:textId="01F4C635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2BCE1F65" w14:textId="7DA8265A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B5E6E27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  <w:p w14:paraId="00B49F78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EEECE1" w:themeFill="background2"/>
          </w:tcPr>
          <w:p w14:paraId="2C567525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0BD8C8EA" w14:textId="1C13C449" w:rsidR="00BD6BB5" w:rsidRPr="005D481F" w:rsidRDefault="00BD6BB5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Recommendation on Cyber-Security (lead</w:t>
            </w:r>
            <w:r w:rsidR="000C594B"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16A06807" w14:textId="23AA797D" w:rsidR="00BD6BB5" w:rsidRPr="006E7B86" w:rsidRDefault="000C594B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name change from ENG to  ARM lead</w:t>
            </w:r>
          </w:p>
        </w:tc>
        <w:tc>
          <w:tcPr>
            <w:tcW w:w="831" w:type="dxa"/>
            <w:shd w:val="clear" w:color="auto" w:fill="EEECE1" w:themeFill="background2"/>
          </w:tcPr>
          <w:p w14:paraId="22C39A6A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07A9B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0795F5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10B585" w14:textId="7B99FCC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1056CF" w14:textId="5D849E9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DEEC1D" w14:textId="43C4D76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014CEC1" w14:textId="71886E5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4CA12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6D43D90" w14:textId="26649102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324C2E" w:rsidRPr="00203888" w14:paraId="2A355F13" w14:textId="074A8DDD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D97263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AA181CA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30FD079D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619D4B8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8028A0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754F9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37BE83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87757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B1617F" w14:textId="19FF183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5F8C3" w14:textId="6A4FD602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8553074" w14:textId="13D1EC23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7307CED" w14:textId="775CB34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523114E0" w14:textId="7B1BC494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828FDF9" w14:textId="3FFABB0E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C8D209C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D28F02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16925FE4" w14:textId="0D3D518F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8755F22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9CF62C3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0C8A49" w14:textId="3A56D6A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021FC3F" w14:textId="30769EE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D6BBAE" w14:textId="51BB385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EABDEE" w14:textId="166D70C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852463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D1A40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8EBE5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0E6CE39" w14:textId="7351643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AA933E1" w14:textId="018214C9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7A428A6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FB8576C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6DFEB262" w14:textId="0506C5AE" w:rsidR="00BD6BB5" w:rsidRPr="005D481F" w:rsidRDefault="00BD6BB5" w:rsidP="00A8665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ance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for  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cceptance of</w:t>
            </w:r>
            <w:r w:rsidR="007D36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system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5F0E45DF" w14:textId="5D310083" w:rsidR="00BD6BB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Split into one general GL and one specific GL on radar etc.</w:t>
            </w:r>
          </w:p>
        </w:tc>
        <w:tc>
          <w:tcPr>
            <w:tcW w:w="831" w:type="dxa"/>
            <w:shd w:val="clear" w:color="auto" w:fill="EEECE1" w:themeFill="background2"/>
          </w:tcPr>
          <w:p w14:paraId="419B67FC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F0FE93" w14:textId="5E5FE58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5630095" w14:textId="1FF5854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1A09EF" w14:textId="7E3050D6" w:rsidR="00BD6BB5" w:rsidRPr="00E36B72" w:rsidRDefault="00A866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FBC9FA" w14:textId="4C79FAA3" w:rsidR="00BD6BB5" w:rsidRPr="00E36B72" w:rsidRDefault="00A866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5803F7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102C59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8223E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6641FB5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05204489" w14:textId="7A2167E6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8383773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FB4023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27C667E7" w14:textId="1C3107A1" w:rsidR="00BD6BB5" w:rsidRPr="005D481F" w:rsidRDefault="00BD6BB5" w:rsidP="008E4399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8665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E4399" w:rsidRPr="000502B9">
              <w:rPr>
                <w:rFonts w:cs="Calibri"/>
                <w:sz w:val="18"/>
                <w:szCs w:val="18"/>
              </w:rPr>
              <w:t xml:space="preserve"> </w:t>
            </w:r>
            <w:r w:rsidR="008E4399"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18CD3ED" w14:textId="3BED8565" w:rsidR="00BD6BB5" w:rsidRPr="006E7B86" w:rsidRDefault="000C594B" w:rsidP="00A8665C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new name</w:t>
            </w:r>
          </w:p>
        </w:tc>
        <w:tc>
          <w:tcPr>
            <w:tcW w:w="831" w:type="dxa"/>
            <w:shd w:val="clear" w:color="auto" w:fill="EEECE1" w:themeFill="background2"/>
          </w:tcPr>
          <w:p w14:paraId="12AAD7C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23EAD8" w14:textId="2906935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FF53CBE" w14:textId="7C5034D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82621" w14:textId="2C07348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4BA96A" w14:textId="3843BA5A" w:rsidR="00BD6BB5" w:rsidRPr="00E36B72" w:rsidRDefault="008E4399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AF10CB" w14:textId="1950ED7B" w:rsidR="00BD6BB5" w:rsidRPr="00E36B72" w:rsidRDefault="008E4399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123E19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9206EC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E9BE5C0" w14:textId="147E74F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623A3FC7" w14:textId="6DC9F90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609FC4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81FA934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11AAEF78" w14:textId="683752E1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65B199EF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96B4505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43B53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8C0E7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13E55E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D52FD79" w14:textId="2B78046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D2D8E2" w14:textId="364CBA15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D74359" w14:textId="388B7DFD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3F80BB" w14:textId="5A6D1BE4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8643CC3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427C03" w14:textId="1B3F0767" w:rsidR="00861C7F" w:rsidRDefault="00861C7F"/>
    <w:p w14:paraId="3295AD0D" w14:textId="77777777" w:rsidR="005D481F" w:rsidRDefault="005D481F"/>
    <w:p w14:paraId="72D5EE1F" w14:textId="77777777" w:rsidR="005D481F" w:rsidRDefault="005D481F"/>
    <w:p w14:paraId="141D0FB4" w14:textId="174E8C51" w:rsidR="006E7B86" w:rsidRDefault="006E7B86">
      <w:pPr>
        <w:spacing w:after="200" w:line="276" w:lineRule="auto"/>
      </w:pPr>
      <w:r>
        <w:br w:type="page"/>
      </w:r>
    </w:p>
    <w:p w14:paraId="331CA184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49"/>
        <w:gridCol w:w="401"/>
        <w:gridCol w:w="420"/>
        <w:gridCol w:w="419"/>
        <w:gridCol w:w="419"/>
        <w:gridCol w:w="419"/>
        <w:gridCol w:w="420"/>
        <w:gridCol w:w="419"/>
        <w:gridCol w:w="627"/>
      </w:tblGrid>
      <w:tr w:rsidR="007E63E3" w:rsidRPr="00697D4F" w14:paraId="65CBCC43" w14:textId="4FACB85F" w:rsidTr="008E4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129C79C0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17F77B9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0C4C21BA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5FB68AF3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49" w:type="dxa"/>
            <w:shd w:val="clear" w:color="auto" w:fill="365F91" w:themeFill="accent1" w:themeFillShade="BF"/>
          </w:tcPr>
          <w:p w14:paraId="78FD76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EC461BB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01" w:type="dxa"/>
            <w:shd w:val="clear" w:color="auto" w:fill="365F91" w:themeFill="accent1" w:themeFillShade="BF"/>
          </w:tcPr>
          <w:p w14:paraId="3EE61E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D1E674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26CC45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1B61F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D49AF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14AB4A1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A003A5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2D308DB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02A0594" w14:textId="4507803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E63E3" w:rsidRPr="00203888" w14:paraId="5280F332" w14:textId="5724DC46" w:rsidTr="008E4399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566820CF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3BF8E19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16BB3A50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27B8D1D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BE5F1" w:themeFill="accent1" w:themeFillTint="33"/>
          </w:tcPr>
          <w:p w14:paraId="78565F6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BE5F1" w:themeFill="accent1" w:themeFillTint="33"/>
          </w:tcPr>
          <w:p w14:paraId="24978EE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6552C1B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2DF268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5D5219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4C75976F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63F5C6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7C8EEE0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3C235DA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E63E3" w:rsidRPr="00203888" w14:paraId="14F4F8F8" w14:textId="33CC5237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FEAD9D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05741D1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6E84CA56" w14:textId="203C60C3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14:paraId="77533628" w14:textId="460EA490" w:rsidR="00BD6BB5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External expertise call</w:t>
            </w:r>
          </w:p>
        </w:tc>
        <w:tc>
          <w:tcPr>
            <w:tcW w:w="849" w:type="dxa"/>
            <w:shd w:val="clear" w:color="auto" w:fill="EEECE1" w:themeFill="background2"/>
          </w:tcPr>
          <w:p w14:paraId="4E51928B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2A6FBBA2" w14:textId="16BA508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B7E073A" w14:textId="6840FE6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CE7F996" w14:textId="4BCEA2D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A5ECE33" w14:textId="5149B1F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2196B26" w14:textId="133C98B0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4304495" w14:textId="2B6858D9" w:rsidR="00BD6BB5" w:rsidRPr="00E36B72" w:rsidRDefault="0098555B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AC3CF50" w14:textId="5D253D7E" w:rsidR="00BD6BB5" w:rsidRPr="00E36B72" w:rsidRDefault="0098555B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407AE890" w14:textId="5C6AAC3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7E63E3" w:rsidRPr="00203888" w14:paraId="5F2CE691" w14:textId="4638BB52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50011D2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EB862F5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42B91749" w14:textId="0185926A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4A091DBC" w14:textId="77777777" w:rsidR="0098555B" w:rsidRPr="006E7B86" w:rsidRDefault="0098555B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Questionnaire for </w:t>
            </w:r>
          </w:p>
          <w:p w14:paraId="51BF33E5" w14:textId="5C9F852B" w:rsidR="00BD6BB5" w:rsidRPr="006E7B86" w:rsidRDefault="0098555B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VTS 49</w:t>
            </w:r>
          </w:p>
        </w:tc>
        <w:tc>
          <w:tcPr>
            <w:tcW w:w="849" w:type="dxa"/>
            <w:shd w:val="clear" w:color="auto" w:fill="EEECE1" w:themeFill="background2"/>
          </w:tcPr>
          <w:p w14:paraId="2F36B301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07E0CE5" w14:textId="206C026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EC19DBB" w14:textId="6AA49BC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CD0864" w14:textId="47F91F3F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C7CF08" w14:textId="035EAF81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5E0C31" w14:textId="627F8755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06AD09" w14:textId="6EB3397B" w:rsidR="00BD6BB5" w:rsidRPr="00E36B72" w:rsidRDefault="0098555B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290837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771EEC" w14:textId="5177ACC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EC4DD8" w:rsidRPr="00203888" w14:paraId="7DC7BB61" w14:textId="39E9E6F4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auto"/>
          </w:tcPr>
          <w:p w14:paraId="3F62F125" w14:textId="77777777"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51C9DE0D" w14:textId="77777777"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auto"/>
          </w:tcPr>
          <w:p w14:paraId="485868BF" w14:textId="77777777"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2B740EE" w14:textId="0CBE4743" w:rsidR="00DA463F" w:rsidRPr="006E7B86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849" w:type="dxa"/>
            <w:shd w:val="clear" w:color="auto" w:fill="auto"/>
          </w:tcPr>
          <w:p w14:paraId="4B42A042" w14:textId="77777777" w:rsidR="00DA463F" w:rsidRPr="0044552E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01" w:type="dxa"/>
            <w:shd w:val="clear" w:color="auto" w:fill="auto"/>
          </w:tcPr>
          <w:p w14:paraId="560AEDDA" w14:textId="55A7F4D4" w:rsidR="00DA463F" w:rsidRPr="0044552E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</w:tcPr>
          <w:p w14:paraId="7C53A7EC" w14:textId="73C5F7BF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305DFFDF" w14:textId="166CF3EC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212DE083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780AB48A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14:paraId="4DBCFFC1" w14:textId="335BE95C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66AC5F0F" w14:textId="23CABA5B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</w:tcPr>
          <w:p w14:paraId="5D4DE05A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15E2CF8F" w14:textId="0FA4C200" w:rsidTr="008E4399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96388B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6040D9B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  <w:vAlign w:val="center"/>
          </w:tcPr>
          <w:p w14:paraId="348AB65F" w14:textId="7793B409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V-103 on the Standards for Training and Certification of VTS Personnel and its associated Model Courses.</w:t>
            </w:r>
          </w:p>
        </w:tc>
        <w:tc>
          <w:tcPr>
            <w:tcW w:w="1986" w:type="dxa"/>
            <w:shd w:val="clear" w:color="auto" w:fill="EEECE1" w:themeFill="background2"/>
          </w:tcPr>
          <w:p w14:paraId="21E4C486" w14:textId="77777777" w:rsidR="0098555B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Questionnaire for </w:t>
            </w:r>
          </w:p>
          <w:p w14:paraId="488323CB" w14:textId="6054194D" w:rsidR="00DA463F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VTS 48</w:t>
            </w:r>
          </w:p>
        </w:tc>
        <w:tc>
          <w:tcPr>
            <w:tcW w:w="849" w:type="dxa"/>
            <w:shd w:val="clear" w:color="auto" w:fill="EEECE1" w:themeFill="background2"/>
          </w:tcPr>
          <w:p w14:paraId="6A00EEF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40DBAFB4" w14:textId="40E9B4C9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6F0548C" w14:textId="60C96AA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CE855A1" w14:textId="2A0D1DC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829C200" w14:textId="5FBB05B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50462E7" w14:textId="51214A53" w:rsidR="00DA463F" w:rsidRPr="00E36B72" w:rsidRDefault="000E3D74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1452F6C9" w14:textId="052D392F" w:rsidR="00DA463F" w:rsidRPr="00E36B72" w:rsidRDefault="000E3D74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DD23FB5" w14:textId="32F76A2F" w:rsidR="00DA463F" w:rsidRPr="00E36B72" w:rsidRDefault="000E3D74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3EB343A8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2CD067DE" w14:textId="7E374CB5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9415B65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B5BFF3F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35BC74A" w14:textId="1395775B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1986" w:type="dxa"/>
            <w:shd w:val="clear" w:color="auto" w:fill="EEECE1" w:themeFill="background2"/>
          </w:tcPr>
          <w:p w14:paraId="62F92C96" w14:textId="78C66EAD" w:rsidR="00DA463F" w:rsidRPr="006E7B86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0C30540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513783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6F7A541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8B8F33" w14:textId="543CFD7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01502C" w14:textId="42D591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B6D8E1D" w14:textId="16306E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4F1B831" w14:textId="5B009376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833F87B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A86C34D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6BE0DF2F" w14:textId="0EFF2B14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F8C8668" w14:textId="77777777" w:rsidR="004E7D72" w:rsidRPr="005D481F" w:rsidRDefault="004E7D72" w:rsidP="005D481F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D0D18B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2A7B56D7" w14:textId="77777777" w:rsidR="004E7D72" w:rsidRPr="006E7B86" w:rsidRDefault="004E7D72" w:rsidP="005D481F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EEECE1" w:themeFill="background2"/>
          </w:tcPr>
          <w:p w14:paraId="58BF4EE5" w14:textId="0C69DE45" w:rsidR="004E7D72" w:rsidRPr="006E7B86" w:rsidRDefault="00AC4CC9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to approve task deletion</w:t>
            </w:r>
          </w:p>
        </w:tc>
        <w:tc>
          <w:tcPr>
            <w:tcW w:w="849" w:type="dxa"/>
            <w:shd w:val="clear" w:color="auto" w:fill="EEECE1" w:themeFill="background2"/>
          </w:tcPr>
          <w:p w14:paraId="3E428A66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19C4316A" w14:textId="4D9AB569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6A8787E" w14:textId="00DD8743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232A1A" w14:textId="17E32A6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13075A" w14:textId="295598C0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0DF4B7" w14:textId="53D1C41B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B71F555" w14:textId="315D2F27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DDAA73" w14:textId="5EE6C1DC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6E246A64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61AFFABD" w14:textId="06126D27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22D79AD" w14:textId="77777777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5A1CD5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1B508217" w14:textId="2F60DB45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A9B7841" w14:textId="77777777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96155E4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6628E47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9D1A4DD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AE80E3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34CB2" w14:textId="32298164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4F22667" w14:textId="7D559FAF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8B7F9CF" w14:textId="58DBEBE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F76379" w14:textId="07F66D1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0BF21729" w14:textId="30E75FE7" w:rsidR="004E7D72" w:rsidRPr="00E36B72" w:rsidRDefault="004E7D72" w:rsidP="00297A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5A5EB877" w14:textId="616F36E4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3DCA568" w14:textId="7EEEA605" w:rsidR="004E7D72" w:rsidRPr="005D481F" w:rsidRDefault="00626623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2C22F8B" w14:textId="390EF933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EEECE1" w:themeFill="background2"/>
          </w:tcPr>
          <w:p w14:paraId="2EA6BA25" w14:textId="5FB0D2B6" w:rsidR="004E7D72" w:rsidRPr="005D481F" w:rsidRDefault="004E7D72" w:rsidP="005B4EA5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 w:rsidR="005B4EA5">
              <w:rPr>
                <w:rFonts w:asciiTheme="minorHAnsi" w:hAnsiTheme="minorHAnsi" w:cstheme="minorHAnsi"/>
                <w:sz w:val="20"/>
                <w:szCs w:val="20"/>
              </w:rPr>
              <w:t xml:space="preserve">training </w:t>
            </w:r>
            <w:r w:rsidR="005B4EA5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5D2D5C">
              <w:rPr>
                <w:rFonts w:asciiTheme="minorHAnsi" w:hAnsiTheme="minorHAnsi" w:cstheme="minorHAnsi"/>
                <w:sz w:val="20"/>
                <w:szCs w:val="20"/>
              </w:rPr>
              <w:t xml:space="preserve">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1986" w:type="dxa"/>
            <w:shd w:val="clear" w:color="auto" w:fill="EEECE1" w:themeFill="background2"/>
          </w:tcPr>
          <w:p w14:paraId="6A827939" w14:textId="77777777" w:rsidR="007927B0" w:rsidRPr="006E7B86" w:rsidRDefault="00336A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</w:t>
            </w:r>
            <w:r w:rsidR="0044552E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to note </w:t>
            </w:r>
            <w:r w:rsidR="007927B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task </w:t>
            </w:r>
            <w:r w:rsidR="0044552E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name change</w:t>
            </w:r>
          </w:p>
          <w:p w14:paraId="6F694751" w14:textId="2A717293" w:rsidR="004E7D72" w:rsidRPr="006E7B86" w:rsidRDefault="0044552E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</w:t>
            </w:r>
            <w:r w:rsidR="00336A5B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for approval</w:t>
            </w:r>
          </w:p>
          <w:p w14:paraId="4D3FDE54" w14:textId="6720DF71" w:rsidR="0059231D" w:rsidRPr="00E36B72" w:rsidRDefault="0059231D" w:rsidP="0059231D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264121E5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2BBE1ED1" w14:textId="23EDF3B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7B0FC7C" w14:textId="7AAA8AF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1BD3029B" w14:textId="40574FB1" w:rsidR="004E7D72" w:rsidRPr="00E36B72" w:rsidRDefault="005018EA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917BAD2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E66BAD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1ABEE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B1B1E1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299AF1C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F1BD4B" w14:textId="62656970" w:rsidR="004E7D72" w:rsidRDefault="004E7D72"/>
    <w:p w14:paraId="15E4B156" w14:textId="6023C38C" w:rsidR="006E7B86" w:rsidRDefault="006E7B86">
      <w:pPr>
        <w:spacing w:after="200" w:line="276" w:lineRule="auto"/>
      </w:pPr>
      <w:r>
        <w:br w:type="page"/>
      </w:r>
    </w:p>
    <w:p w14:paraId="0173E3CC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006C7288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55F6BB63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757F9A3B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3B4CC9D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0BE8E381" w14:textId="63C819A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1F3A54E5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B727464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50E807E1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70832916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EEECE1" w:themeFill="background2"/>
          </w:tcPr>
          <w:p w14:paraId="72CC35D6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4EC419FB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1BD79C4D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993F7E9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7C9A797C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EEECE1" w:themeFill="background2"/>
          </w:tcPr>
          <w:p w14:paraId="4D339410" w14:textId="736240B9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650DDCBA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42588CD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</w:p>
        </w:tc>
        <w:tc>
          <w:tcPr>
            <w:tcW w:w="1701" w:type="dxa"/>
            <w:shd w:val="clear" w:color="auto" w:fill="EEECE1" w:themeFill="background2"/>
          </w:tcPr>
          <w:p w14:paraId="3EFDF96A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May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0D2249A5" w14:textId="77777777" w:rsidR="007E63E3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 xml:space="preserve">Rotterdam, </w:t>
            </w:r>
          </w:p>
          <w:p w14:paraId="3056224A" w14:textId="1D906BAF" w:rsidR="001F1E01" w:rsidRPr="00C046FD" w:rsidRDefault="007E63E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he Netherlands</w:t>
            </w:r>
          </w:p>
        </w:tc>
        <w:tc>
          <w:tcPr>
            <w:tcW w:w="2268" w:type="dxa"/>
            <w:shd w:val="clear" w:color="auto" w:fill="EEECE1" w:themeFill="background2"/>
          </w:tcPr>
          <w:p w14:paraId="736E2EFF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EC4DD8" w:rsidRPr="00C046FD" w14:paraId="44377565" w14:textId="77777777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6F89102" w14:textId="77777777" w:rsidR="00EC4DD8" w:rsidRPr="00C046FD" w:rsidRDefault="00EC4DD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1701" w:type="dxa"/>
            <w:shd w:val="clear" w:color="auto" w:fill="EEECE1" w:themeFill="background2"/>
          </w:tcPr>
          <w:p w14:paraId="78DFD98F" w14:textId="77777777" w:rsidR="00EC4DD8" w:rsidRPr="00C046FD" w:rsidRDefault="00EC4DD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June 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3EAA2901" w14:textId="77777777" w:rsidR="00EC4DD8" w:rsidRPr="00C046FD" w:rsidRDefault="00EC4DD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268" w:type="dxa"/>
            <w:shd w:val="clear" w:color="auto" w:fill="EEECE1" w:themeFill="background2"/>
          </w:tcPr>
          <w:p w14:paraId="20F3CE20" w14:textId="77777777" w:rsidR="00EC4DD8" w:rsidRPr="00F15C09" w:rsidDel="00D0709D" w:rsidRDefault="00EC4DD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F15C09" w14:paraId="686DEB29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FD9C195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3FE44E31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26-30 Oct 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34987835" w14:textId="4AB526D3" w:rsidR="001F1E01" w:rsidRPr="00F15C09" w:rsidRDefault="0062662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Quebec,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Canada</w:t>
            </w:r>
          </w:p>
        </w:tc>
        <w:tc>
          <w:tcPr>
            <w:tcW w:w="2268" w:type="dxa"/>
            <w:shd w:val="clear" w:color="auto" w:fill="EEECE1" w:themeFill="background2"/>
          </w:tcPr>
          <w:p w14:paraId="58484AE4" w14:textId="0493FBAC" w:rsidR="001F1E01" w:rsidRPr="00F15C09" w:rsidRDefault="007E63E3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lead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1F1E01" w:rsidRPr="00C046FD" w14:paraId="6BB1C3B3" w14:textId="77777777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BE37808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4080B993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255C211C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5A6EE771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F1E01" w:rsidRPr="00C046FD" w14:paraId="31BD045B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088F158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109F7EAF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2021 ?</w:t>
            </w:r>
          </w:p>
        </w:tc>
        <w:tc>
          <w:tcPr>
            <w:tcW w:w="2093" w:type="dxa"/>
            <w:shd w:val="clear" w:color="auto" w:fill="EEECE1" w:themeFill="background2"/>
          </w:tcPr>
          <w:p w14:paraId="51CBBE83" w14:textId="6A70F8CF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1058979C" w14:textId="56B571FF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</w:t>
            </w:r>
          </w:p>
        </w:tc>
      </w:tr>
    </w:tbl>
    <w:p w14:paraId="3B5CD1E1" w14:textId="77777777" w:rsidR="001F1E01" w:rsidRDefault="001F1E01" w:rsidP="001F1E01"/>
    <w:p w14:paraId="50FBAE95" w14:textId="6A3637D7" w:rsidR="009D3408" w:rsidRDefault="009D3408"/>
    <w:sectPr w:rsidR="009D3408" w:rsidSect="008E14A4">
      <w:headerReference w:type="default" r:id="rId11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6245F" w14:textId="77777777" w:rsidR="00EC4DD8" w:rsidRDefault="00EC4DD8" w:rsidP="00BA074C">
      <w:r>
        <w:separator/>
      </w:r>
    </w:p>
  </w:endnote>
  <w:endnote w:type="continuationSeparator" w:id="0">
    <w:p w14:paraId="6472CB65" w14:textId="77777777" w:rsidR="00EC4DD8" w:rsidRDefault="00EC4DD8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F093C" w14:textId="77777777" w:rsidR="00EC4DD8" w:rsidRDefault="00EC4DD8" w:rsidP="00BA074C">
      <w:r>
        <w:separator/>
      </w:r>
    </w:p>
  </w:footnote>
  <w:footnote w:type="continuationSeparator" w:id="0">
    <w:p w14:paraId="7A05E726" w14:textId="77777777" w:rsidR="00EC4DD8" w:rsidRDefault="00EC4DD8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C9F5B" w14:textId="7B78F0D0" w:rsidR="00EC4DD8" w:rsidRPr="00C632E3" w:rsidRDefault="00EC4DD8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 xml:space="preserve">  </w:t>
    </w:r>
    <w:r>
      <w:rPr>
        <w:lang w:val="nl-NL"/>
      </w:rPr>
      <w:tab/>
    </w:r>
    <w:r w:rsidRPr="001E64CC">
      <w:rPr>
        <w:lang w:val="nl-NL"/>
      </w:rPr>
      <w:t>VTS4</w:t>
    </w:r>
    <w:r w:rsidR="00C632E3">
      <w:rPr>
        <w:lang w:val="nl-NL"/>
      </w:rPr>
      <w:t>8</w:t>
    </w:r>
    <w:r w:rsidRPr="001E64CC">
      <w:rPr>
        <w:lang w:val="nl-NL"/>
      </w:rPr>
      <w:t>-7.1.2</w:t>
    </w:r>
    <w:r>
      <w:rPr>
        <w:lang w:val="nl-NL"/>
      </w:rPr>
      <w:t xml:space="preserve"> </w:t>
    </w:r>
    <w:r w:rsidR="00C632E3" w:rsidRPr="00C632E3">
      <w:rPr>
        <w:lang w:val="nl-NL"/>
      </w:rPr>
      <w:t>(20191010)</w:t>
    </w:r>
  </w:p>
  <w:p w14:paraId="31FD16F6" w14:textId="5991815C" w:rsidR="00EC4DD8" w:rsidRPr="00BA074C" w:rsidRDefault="00EC4DD8" w:rsidP="00CE5755">
    <w:pPr>
      <w:pStyle w:val="Header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40BDA"/>
    <w:rsid w:val="00060790"/>
    <w:rsid w:val="00093147"/>
    <w:rsid w:val="000A4BA0"/>
    <w:rsid w:val="000B09CF"/>
    <w:rsid w:val="000B5159"/>
    <w:rsid w:val="000C594B"/>
    <w:rsid w:val="000C6CCD"/>
    <w:rsid w:val="000E3D74"/>
    <w:rsid w:val="000F1977"/>
    <w:rsid w:val="000F6155"/>
    <w:rsid w:val="00102EE4"/>
    <w:rsid w:val="001076DD"/>
    <w:rsid w:val="0011374C"/>
    <w:rsid w:val="00124E32"/>
    <w:rsid w:val="00153428"/>
    <w:rsid w:val="00156DAE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24E45"/>
    <w:rsid w:val="002279B6"/>
    <w:rsid w:val="002356D4"/>
    <w:rsid w:val="0024485E"/>
    <w:rsid w:val="00254650"/>
    <w:rsid w:val="00261AEE"/>
    <w:rsid w:val="002704AB"/>
    <w:rsid w:val="002733B9"/>
    <w:rsid w:val="00282327"/>
    <w:rsid w:val="00286922"/>
    <w:rsid w:val="00293125"/>
    <w:rsid w:val="00297A68"/>
    <w:rsid w:val="002A6392"/>
    <w:rsid w:val="002B2B73"/>
    <w:rsid w:val="002B7506"/>
    <w:rsid w:val="002B78B4"/>
    <w:rsid w:val="002D29C0"/>
    <w:rsid w:val="002D3B7A"/>
    <w:rsid w:val="002D4F68"/>
    <w:rsid w:val="002E2275"/>
    <w:rsid w:val="00311F37"/>
    <w:rsid w:val="00324C2E"/>
    <w:rsid w:val="00336A5B"/>
    <w:rsid w:val="00342ACA"/>
    <w:rsid w:val="00346016"/>
    <w:rsid w:val="00363A6B"/>
    <w:rsid w:val="00380504"/>
    <w:rsid w:val="003A35F5"/>
    <w:rsid w:val="003B3089"/>
    <w:rsid w:val="003C04B9"/>
    <w:rsid w:val="003C457B"/>
    <w:rsid w:val="003D2B66"/>
    <w:rsid w:val="003D447C"/>
    <w:rsid w:val="003F379F"/>
    <w:rsid w:val="004124E7"/>
    <w:rsid w:val="00412637"/>
    <w:rsid w:val="0044552E"/>
    <w:rsid w:val="0045005C"/>
    <w:rsid w:val="0048734A"/>
    <w:rsid w:val="0049663D"/>
    <w:rsid w:val="004B1D05"/>
    <w:rsid w:val="004B2D94"/>
    <w:rsid w:val="004D08BA"/>
    <w:rsid w:val="004D4352"/>
    <w:rsid w:val="004E7D72"/>
    <w:rsid w:val="005018EA"/>
    <w:rsid w:val="0050602F"/>
    <w:rsid w:val="005164E9"/>
    <w:rsid w:val="00541911"/>
    <w:rsid w:val="005544BE"/>
    <w:rsid w:val="00560A42"/>
    <w:rsid w:val="005624A3"/>
    <w:rsid w:val="00563167"/>
    <w:rsid w:val="00564149"/>
    <w:rsid w:val="005672C2"/>
    <w:rsid w:val="00575EAC"/>
    <w:rsid w:val="00582480"/>
    <w:rsid w:val="0059231D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6029BC"/>
    <w:rsid w:val="00606418"/>
    <w:rsid w:val="00610221"/>
    <w:rsid w:val="00620738"/>
    <w:rsid w:val="00621649"/>
    <w:rsid w:val="00626623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753"/>
    <w:rsid w:val="006E0817"/>
    <w:rsid w:val="006E3368"/>
    <w:rsid w:val="006E7B86"/>
    <w:rsid w:val="006F2969"/>
    <w:rsid w:val="00701927"/>
    <w:rsid w:val="00706188"/>
    <w:rsid w:val="007139D3"/>
    <w:rsid w:val="0071612F"/>
    <w:rsid w:val="00725EE3"/>
    <w:rsid w:val="00741AFB"/>
    <w:rsid w:val="00745378"/>
    <w:rsid w:val="00762648"/>
    <w:rsid w:val="00762893"/>
    <w:rsid w:val="00764B55"/>
    <w:rsid w:val="00766DD9"/>
    <w:rsid w:val="00782FFB"/>
    <w:rsid w:val="0078486E"/>
    <w:rsid w:val="007927B0"/>
    <w:rsid w:val="00796EEC"/>
    <w:rsid w:val="007A4476"/>
    <w:rsid w:val="007B7E30"/>
    <w:rsid w:val="007C341A"/>
    <w:rsid w:val="007C7464"/>
    <w:rsid w:val="007D36C9"/>
    <w:rsid w:val="007E63E3"/>
    <w:rsid w:val="007F2DA7"/>
    <w:rsid w:val="007F3833"/>
    <w:rsid w:val="007F3BDD"/>
    <w:rsid w:val="00801BD9"/>
    <w:rsid w:val="008028A2"/>
    <w:rsid w:val="00816AF7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6EE9"/>
    <w:rsid w:val="00891B02"/>
    <w:rsid w:val="00894A63"/>
    <w:rsid w:val="008A0EC0"/>
    <w:rsid w:val="008A2A50"/>
    <w:rsid w:val="008A2FAD"/>
    <w:rsid w:val="008A3D39"/>
    <w:rsid w:val="008A4348"/>
    <w:rsid w:val="008B4042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4CDB"/>
    <w:rsid w:val="0094261F"/>
    <w:rsid w:val="00957995"/>
    <w:rsid w:val="00965755"/>
    <w:rsid w:val="009749F0"/>
    <w:rsid w:val="00977125"/>
    <w:rsid w:val="0098555B"/>
    <w:rsid w:val="00991FCB"/>
    <w:rsid w:val="009A162A"/>
    <w:rsid w:val="009B1877"/>
    <w:rsid w:val="009D3408"/>
    <w:rsid w:val="009D744F"/>
    <w:rsid w:val="00A11475"/>
    <w:rsid w:val="00A1671E"/>
    <w:rsid w:val="00A16815"/>
    <w:rsid w:val="00A31A14"/>
    <w:rsid w:val="00A41D9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B3827"/>
    <w:rsid w:val="00AC4CC9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404DD"/>
    <w:rsid w:val="00B42439"/>
    <w:rsid w:val="00B42ACE"/>
    <w:rsid w:val="00B51C91"/>
    <w:rsid w:val="00B64D66"/>
    <w:rsid w:val="00B71E13"/>
    <w:rsid w:val="00B86381"/>
    <w:rsid w:val="00B878B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709D"/>
    <w:rsid w:val="00D22384"/>
    <w:rsid w:val="00D433AE"/>
    <w:rsid w:val="00D44505"/>
    <w:rsid w:val="00D44DB2"/>
    <w:rsid w:val="00D54606"/>
    <w:rsid w:val="00D94313"/>
    <w:rsid w:val="00DA463F"/>
    <w:rsid w:val="00DE09C7"/>
    <w:rsid w:val="00DE2B0F"/>
    <w:rsid w:val="00DE5C29"/>
    <w:rsid w:val="00DE6A3B"/>
    <w:rsid w:val="00DF4B1C"/>
    <w:rsid w:val="00E03B35"/>
    <w:rsid w:val="00E228F6"/>
    <w:rsid w:val="00E2427F"/>
    <w:rsid w:val="00E36B72"/>
    <w:rsid w:val="00E57BF9"/>
    <w:rsid w:val="00E65337"/>
    <w:rsid w:val="00E674F5"/>
    <w:rsid w:val="00E7577D"/>
    <w:rsid w:val="00E84B84"/>
    <w:rsid w:val="00E86151"/>
    <w:rsid w:val="00E918F6"/>
    <w:rsid w:val="00EA336E"/>
    <w:rsid w:val="00EB64E0"/>
    <w:rsid w:val="00EC4DD8"/>
    <w:rsid w:val="00EC6FB7"/>
    <w:rsid w:val="00EE523D"/>
    <w:rsid w:val="00F04D0B"/>
    <w:rsid w:val="00F061CB"/>
    <w:rsid w:val="00F119DF"/>
    <w:rsid w:val="00F14E61"/>
    <w:rsid w:val="00F15C09"/>
    <w:rsid w:val="00F27639"/>
    <w:rsid w:val="00F336A8"/>
    <w:rsid w:val="00F36230"/>
    <w:rsid w:val="00F45C77"/>
    <w:rsid w:val="00F579D0"/>
    <w:rsid w:val="00F61187"/>
    <w:rsid w:val="00F80280"/>
    <w:rsid w:val="00F839E6"/>
    <w:rsid w:val="00F84000"/>
    <w:rsid w:val="00F904CC"/>
    <w:rsid w:val="00F968B9"/>
    <w:rsid w:val="00FA46AB"/>
    <w:rsid w:val="00FB2CE8"/>
    <w:rsid w:val="00FB41C0"/>
    <w:rsid w:val="00FB432A"/>
    <w:rsid w:val="00FD0150"/>
    <w:rsid w:val="00FE3C51"/>
    <w:rsid w:val="00FF155D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2600EFD"/>
  <w15:docId w15:val="{D41062EB-39BD-4A6E-B64A-198323A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8194-FC3F-4B2F-9C7E-85E94A2CAB4B}">
  <ds:schemaRefs>
    <ds:schemaRef ds:uri="ac5f8115-f13f-4d01-aff4-515a67108c33"/>
    <ds:schemaRef ds:uri="http://schemas.openxmlformats.org/package/2006/metadata/core-properties"/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4457F-40A1-4AEE-97BA-89E5AA6FA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755A04-0D44-4AD4-AF74-32384D26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</cp:revision>
  <cp:lastPrinted>2018-08-28T21:21:00Z</cp:lastPrinted>
  <dcterms:created xsi:type="dcterms:W3CDTF">2020-02-11T09:58:00Z</dcterms:created>
  <dcterms:modified xsi:type="dcterms:W3CDTF">2020-02-11T09:58:00Z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