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08BF8B9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062293">
        <w:rPr>
          <w:rFonts w:ascii="Calibri" w:hAnsi="Calibri"/>
        </w:rPr>
        <w:t>VTS49-9.2.4 (</w:t>
      </w:r>
      <w:r w:rsidR="009709DA">
        <w:rPr>
          <w:rFonts w:ascii="Calibri" w:hAnsi="Calibri"/>
        </w:rPr>
        <w:t>VTS48</w:t>
      </w:r>
      <w:r w:rsidRPr="007A395D">
        <w:rPr>
          <w:rFonts w:ascii="Calibri" w:hAnsi="Calibri"/>
        </w:rPr>
        <w:t>-</w:t>
      </w:r>
      <w:r w:rsidR="007A6572">
        <w:rPr>
          <w:rFonts w:ascii="Calibri" w:hAnsi="Calibri"/>
        </w:rPr>
        <w:t>9.2.4</w:t>
      </w:r>
      <w:r w:rsidR="00062293">
        <w:rPr>
          <w:rFonts w:ascii="Calibri" w:hAnsi="Calibri"/>
        </w:rPr>
        <w:t>)</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593A8EE"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7A6572">
        <w:rPr>
          <w:rFonts w:ascii="Calibri" w:hAnsi="Calibri" w:cs="Arial"/>
          <w:b/>
          <w:sz w:val="24"/>
          <w:szCs w:val="24"/>
        </w:rPr>
        <w:t>x</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90145F0"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7A6572">
        <w:rPr>
          <w:rFonts w:ascii="Calibri" w:hAnsi="Calibri"/>
        </w:rPr>
        <w:t>9.2</w:t>
      </w:r>
    </w:p>
    <w:p w14:paraId="1AB3E246" w14:textId="6CF27B28"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A30F2">
        <w:rPr>
          <w:rFonts w:ascii="Calibri" w:hAnsi="Calibri"/>
        </w:rPr>
        <w:tab/>
        <w:t>2.2.2</w:t>
      </w:r>
      <w:r w:rsidRPr="007A395D">
        <w:rPr>
          <w:rFonts w:ascii="Calibri" w:hAnsi="Calibri"/>
        </w:rPr>
        <w:t>………………………………</w:t>
      </w:r>
    </w:p>
    <w:p w14:paraId="01FC5420" w14:textId="4B7579B6"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A30F2">
        <w:rPr>
          <w:rFonts w:ascii="Calibri" w:hAnsi="Calibri"/>
        </w:rPr>
        <w:t>IALA Secretariat</w:t>
      </w:r>
      <w:r w:rsidR="0080294B" w:rsidRPr="007A395D">
        <w:rPr>
          <w:rFonts w:ascii="Calibri" w:hAnsi="Calibri"/>
        </w:rPr>
        <w:t>……………</w:t>
      </w:r>
      <w:r w:rsidR="001A30F2">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40993EAC" w:rsidR="00A446C9" w:rsidRDefault="00A34D9D" w:rsidP="00A446C9">
      <w:pPr>
        <w:pStyle w:val="Title"/>
        <w:rPr>
          <w:rFonts w:ascii="Calibri" w:hAnsi="Calibri"/>
          <w:color w:val="0070C0"/>
        </w:rPr>
      </w:pPr>
      <w:r w:rsidRPr="00A34D9D">
        <w:rPr>
          <w:rFonts w:ascii="Calibri" w:hAnsi="Calibri"/>
          <w:color w:val="0070C0"/>
        </w:rPr>
        <w:t>Comments on Guideline 1111</w:t>
      </w:r>
    </w:p>
    <w:p w14:paraId="520615B0" w14:textId="4E7AEC89" w:rsidR="00A34D9D" w:rsidRPr="00605E43" w:rsidRDefault="00A34D9D" w:rsidP="00A446C9">
      <w:pPr>
        <w:pStyle w:val="Title"/>
        <w:rPr>
          <w:rFonts w:ascii="Calibri" w:hAnsi="Calibri"/>
          <w:color w:val="0070C0"/>
        </w:rPr>
      </w:pPr>
      <w:r w:rsidRPr="00A34D9D">
        <w:rPr>
          <w:rFonts w:ascii="Calibri" w:hAnsi="Calibri"/>
          <w:color w:val="0070C0"/>
        </w:rPr>
        <w:t>Hensoldt</w:t>
      </w:r>
    </w:p>
    <w:p w14:paraId="0F258596" w14:textId="50FB6E37" w:rsidR="00A446C9" w:rsidRPr="00605E43" w:rsidRDefault="00A446C9" w:rsidP="00605E43">
      <w:pPr>
        <w:pStyle w:val="Heading1"/>
      </w:pPr>
      <w:r w:rsidRPr="00605E43">
        <w:t>Summary</w:t>
      </w:r>
    </w:p>
    <w:p w14:paraId="42465664" w14:textId="2F3900B2" w:rsidR="00950F5D" w:rsidRPr="00950F5D" w:rsidRDefault="0041716D" w:rsidP="00950F5D">
      <w:pPr>
        <w:pStyle w:val="BodyText"/>
        <w:rPr>
          <w:rFonts w:ascii="Calibri" w:hAnsi="Calibri"/>
        </w:rPr>
      </w:pPr>
      <w:r>
        <w:rPr>
          <w:rFonts w:ascii="Calibri" w:hAnsi="Calibri"/>
        </w:rPr>
        <w:t>Hensoldt</w:t>
      </w:r>
      <w:r w:rsidR="00F2099E">
        <w:rPr>
          <w:rFonts w:ascii="Calibri" w:hAnsi="Calibri"/>
        </w:rPr>
        <w:t xml:space="preserve"> provided comments on the working paper </w:t>
      </w:r>
      <w:r w:rsidR="008D4733">
        <w:rPr>
          <w:rFonts w:ascii="Calibri" w:hAnsi="Calibri"/>
        </w:rPr>
        <w:t xml:space="preserve">regarding this task from VTS47 </w:t>
      </w:r>
      <w:r w:rsidR="008B5B56">
        <w:rPr>
          <w:rFonts w:ascii="Calibri" w:hAnsi="Calibri"/>
        </w:rPr>
        <w:t xml:space="preserve">in annex </w:t>
      </w:r>
      <w:r w:rsidR="007B2916">
        <w:rPr>
          <w:rFonts w:ascii="Calibri" w:hAnsi="Calibri"/>
        </w:rPr>
        <w:t xml:space="preserve">9.2.4.1. The comments </w:t>
      </w:r>
      <w:r w:rsidR="00950F5D" w:rsidRPr="00950F5D">
        <w:rPr>
          <w:rFonts w:ascii="Calibri" w:hAnsi="Calibri"/>
        </w:rPr>
        <w:t>for VTS48 are</w:t>
      </w:r>
      <w:r w:rsidR="007B2916">
        <w:rPr>
          <w:rFonts w:ascii="Calibri" w:hAnsi="Calibri"/>
        </w:rPr>
        <w:t xml:space="preserve"> summarised below</w:t>
      </w:r>
      <w:r w:rsidR="00950F5D" w:rsidRPr="00950F5D">
        <w:rPr>
          <w:rFonts w:ascii="Calibri" w:hAnsi="Calibri"/>
        </w:rPr>
        <w:t xml:space="preserve">: </w:t>
      </w:r>
    </w:p>
    <w:p w14:paraId="1F6D18BD" w14:textId="2347F299" w:rsidR="00950F5D" w:rsidRPr="00950F5D" w:rsidRDefault="00950F5D" w:rsidP="004F3E26">
      <w:pPr>
        <w:pStyle w:val="BodyText"/>
        <w:numPr>
          <w:ilvl w:val="0"/>
          <w:numId w:val="45"/>
        </w:numPr>
        <w:rPr>
          <w:rFonts w:ascii="Calibri" w:hAnsi="Calibri"/>
        </w:rPr>
      </w:pPr>
      <w:r w:rsidRPr="00950F5D">
        <w:rPr>
          <w:rFonts w:ascii="Calibri" w:hAnsi="Calibri"/>
        </w:rPr>
        <w:t>Accuracy definition within the Radar Section should be re-added (it was removed in VTS47) but refined.</w:t>
      </w:r>
    </w:p>
    <w:p w14:paraId="34395CF8" w14:textId="64931C83" w:rsidR="00950F5D" w:rsidRPr="00950F5D" w:rsidRDefault="00950F5D" w:rsidP="004F3E26">
      <w:pPr>
        <w:pStyle w:val="BodyText"/>
        <w:numPr>
          <w:ilvl w:val="0"/>
          <w:numId w:val="45"/>
        </w:numPr>
        <w:rPr>
          <w:rFonts w:ascii="Calibri" w:hAnsi="Calibri"/>
        </w:rPr>
      </w:pPr>
      <w:r w:rsidRPr="00950F5D">
        <w:rPr>
          <w:rFonts w:ascii="Calibri" w:hAnsi="Calibri"/>
        </w:rPr>
        <w:t xml:space="preserve">Guidance on interference, radar susceptibility and radar compatibility sections should be maintained or expanded as these are important for the VTS authority to understand these effects. </w:t>
      </w:r>
    </w:p>
    <w:p w14:paraId="70BF261A" w14:textId="269A0D7A" w:rsidR="00950F5D" w:rsidRPr="004F3E26" w:rsidRDefault="00950F5D" w:rsidP="00950F5D">
      <w:pPr>
        <w:pStyle w:val="BodyText"/>
        <w:numPr>
          <w:ilvl w:val="0"/>
          <w:numId w:val="45"/>
        </w:numPr>
        <w:rPr>
          <w:rFonts w:ascii="Calibri" w:hAnsi="Calibri"/>
        </w:rPr>
      </w:pPr>
      <w:r w:rsidRPr="00950F5D">
        <w:rPr>
          <w:rFonts w:ascii="Calibri" w:hAnsi="Calibri"/>
        </w:rPr>
        <w:t xml:space="preserve">The other major comment we’d like to make is that we’re happy for basic, standard and advanced levels to be removed, as long as the technical content isn’t watered down. Tables that are replaced with graphs will be more useful to the user, but these need to useful with good quality images that can be zoomed in so values can be read off the graph(s). </w:t>
      </w:r>
      <w:proofErr w:type="gramStart"/>
      <w:r w:rsidRPr="00950F5D">
        <w:rPr>
          <w:rFonts w:ascii="Calibri" w:hAnsi="Calibri"/>
        </w:rPr>
        <w:t>Additionally</w:t>
      </w:r>
      <w:proofErr w:type="gramEnd"/>
      <w:r w:rsidRPr="00950F5D">
        <w:rPr>
          <w:rFonts w:ascii="Calibri" w:hAnsi="Calibri"/>
        </w:rPr>
        <w:t xml:space="preserve"> meaningful examples should be provided in an appendix for example VTS situations, e.g. a low risk VTS, a medium risk level VTS and a complex (high risk) VTS etc.</w:t>
      </w:r>
    </w:p>
    <w:p w14:paraId="7025B9DD" w14:textId="77777777" w:rsidR="00950F5D" w:rsidRPr="00950F5D" w:rsidRDefault="00950F5D" w:rsidP="00950F5D">
      <w:pPr>
        <w:pStyle w:val="BodyText"/>
        <w:rPr>
          <w:rFonts w:ascii="Calibri" w:hAnsi="Calibri"/>
        </w:rPr>
      </w:pPr>
      <w:r w:rsidRPr="00950F5D">
        <w:rPr>
          <w:rFonts w:ascii="Calibri" w:hAnsi="Calibri"/>
        </w:rPr>
        <w:t>Some changes to Section 1 will impact the quality of equipment that can be delivered to customers:</w:t>
      </w:r>
    </w:p>
    <w:p w14:paraId="72584E64" w14:textId="5F2C44D5" w:rsidR="00950F5D" w:rsidRPr="00950F5D" w:rsidRDefault="00950F5D" w:rsidP="004F3E26">
      <w:pPr>
        <w:pStyle w:val="BodyText"/>
        <w:numPr>
          <w:ilvl w:val="0"/>
          <w:numId w:val="45"/>
        </w:numPr>
        <w:rPr>
          <w:rFonts w:ascii="Calibri" w:hAnsi="Calibri"/>
        </w:rPr>
      </w:pPr>
      <w:r w:rsidRPr="00950F5D">
        <w:rPr>
          <w:rFonts w:ascii="Calibri" w:hAnsi="Calibri"/>
        </w:rPr>
        <w:t>Representative availability figures should be maintained (Section 1.5.1 in G-1111 published online)</w:t>
      </w:r>
    </w:p>
    <w:p w14:paraId="43632266" w14:textId="406D9113" w:rsidR="00950F5D" w:rsidRPr="00950F5D" w:rsidRDefault="00950F5D" w:rsidP="004F3E26">
      <w:pPr>
        <w:pStyle w:val="BodyText"/>
        <w:numPr>
          <w:ilvl w:val="0"/>
          <w:numId w:val="45"/>
        </w:numPr>
        <w:rPr>
          <w:rFonts w:ascii="Calibri" w:hAnsi="Calibri"/>
        </w:rPr>
      </w:pPr>
      <w:r w:rsidRPr="00950F5D">
        <w:rPr>
          <w:rFonts w:ascii="Calibri" w:hAnsi="Calibri"/>
        </w:rPr>
        <w:t>If the Beaufort scale &amp; other wind information is removed from G-1111, then an external reference should be provided (Section 1.5.2.3, in G-1111 published online)</w:t>
      </w:r>
    </w:p>
    <w:p w14:paraId="190147C1" w14:textId="157A395B" w:rsidR="00950F5D" w:rsidRPr="00950F5D" w:rsidRDefault="00950F5D" w:rsidP="004F3E26">
      <w:pPr>
        <w:pStyle w:val="BodyText"/>
        <w:rPr>
          <w:rFonts w:ascii="Calibri" w:hAnsi="Calibri"/>
        </w:rPr>
      </w:pPr>
      <w:r w:rsidRPr="00950F5D">
        <w:rPr>
          <w:rFonts w:ascii="Calibri" w:hAnsi="Calibri"/>
        </w:rPr>
        <w:t>Within Section 1.5.4.5 (in G-1111 published online):</w:t>
      </w:r>
    </w:p>
    <w:p w14:paraId="33BDCF3A" w14:textId="26EEDE1F" w:rsidR="00950F5D" w:rsidRPr="00950F5D" w:rsidRDefault="00950F5D" w:rsidP="004F3E26">
      <w:pPr>
        <w:pStyle w:val="BodyText"/>
        <w:numPr>
          <w:ilvl w:val="0"/>
          <w:numId w:val="45"/>
        </w:numPr>
        <w:rPr>
          <w:rFonts w:ascii="Calibri" w:hAnsi="Calibri"/>
        </w:rPr>
      </w:pPr>
      <w:r w:rsidRPr="00950F5D">
        <w:rPr>
          <w:rFonts w:ascii="Calibri" w:hAnsi="Calibri"/>
        </w:rPr>
        <w:t>“International Standards applicable to inside and outdoor equipment”, what is the rationale for removing these? Those referenced are international standards and provides guidance to the VTS authority.</w:t>
      </w:r>
    </w:p>
    <w:p w14:paraId="54F520DD" w14:textId="7D0D231C" w:rsidR="00950F5D" w:rsidRDefault="00950F5D" w:rsidP="004F3E26">
      <w:pPr>
        <w:pStyle w:val="BodyText"/>
        <w:numPr>
          <w:ilvl w:val="0"/>
          <w:numId w:val="45"/>
        </w:numPr>
      </w:pPr>
      <w:r w:rsidRPr="00950F5D">
        <w:rPr>
          <w:rFonts w:ascii="Calibri" w:hAnsi="Calibri"/>
        </w:rPr>
        <w:t>Examples for Electrical Safety have been removed which is in-line with removal of European only standards, however IEC 60950 is an international standard and there does not appear to be a rationale for its removal? These provide a guide for a recommended level of Electrical Safety which is important for VTS Authorities.</w:t>
      </w:r>
    </w:p>
    <w:p w14:paraId="7A8D2F27" w14:textId="5AFA931A" w:rsidR="00A446C9" w:rsidRPr="007A395D" w:rsidRDefault="00950F5D" w:rsidP="00950F5D">
      <w:pPr>
        <w:pStyle w:val="Heading1"/>
      </w:pPr>
      <w:r w:rsidRPr="007A395D">
        <w:lastRenderedPageBreak/>
        <w:t xml:space="preserve"> </w:t>
      </w:r>
      <w:r w:rsidR="00A446C9" w:rsidRPr="007A395D">
        <w:t>Action requested of the Committee</w:t>
      </w:r>
    </w:p>
    <w:p w14:paraId="1556E528" w14:textId="2CA4A9DC"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7A9FD49F" w14:textId="58A36B08" w:rsidR="00F25BF4" w:rsidRPr="007A395D" w:rsidRDefault="00221103" w:rsidP="00F25BF4">
      <w:pPr>
        <w:pStyle w:val="List1"/>
        <w:rPr>
          <w:rFonts w:ascii="Calibri" w:hAnsi="Calibri"/>
        </w:rPr>
      </w:pPr>
      <w:r>
        <w:rPr>
          <w:rFonts w:ascii="Calibri" w:hAnsi="Calibri"/>
        </w:rPr>
        <w:t>c</w:t>
      </w:r>
      <w:r w:rsidR="0041716D">
        <w:rPr>
          <w:rFonts w:ascii="Calibri" w:hAnsi="Calibri"/>
        </w:rPr>
        <w:t>onsider the content of this input paper and associated annex when considering task 2.2.2.</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C8572C">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9BC51" w14:textId="77777777" w:rsidR="00624475" w:rsidRDefault="00624475" w:rsidP="00362CD9">
      <w:r>
        <w:separator/>
      </w:r>
    </w:p>
  </w:endnote>
  <w:endnote w:type="continuationSeparator" w:id="0">
    <w:p w14:paraId="5ACE2D40" w14:textId="77777777" w:rsidR="00624475" w:rsidRDefault="00624475" w:rsidP="00362CD9">
      <w:r>
        <w:continuationSeparator/>
      </w:r>
    </w:p>
  </w:endnote>
  <w:endnote w:type="continuationNotice" w:id="1">
    <w:p w14:paraId="6978E1A6" w14:textId="77777777" w:rsidR="006F3FA2" w:rsidRDefault="006F3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6FB1D" w14:textId="77777777" w:rsidR="00624475" w:rsidRDefault="00624475" w:rsidP="00362CD9">
      <w:r>
        <w:separator/>
      </w:r>
    </w:p>
  </w:footnote>
  <w:footnote w:type="continuationSeparator" w:id="0">
    <w:p w14:paraId="0C8DDE4C" w14:textId="77777777" w:rsidR="00624475" w:rsidRDefault="00624475" w:rsidP="00362CD9">
      <w:r>
        <w:continuationSeparator/>
      </w:r>
    </w:p>
  </w:footnote>
  <w:footnote w:type="continuationNotice" w:id="1">
    <w:p w14:paraId="5725F1C0" w14:textId="77777777" w:rsidR="006F3FA2" w:rsidRDefault="006F3FA2"/>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A322471"/>
    <w:multiLevelType w:val="hybridMultilevel"/>
    <w:tmpl w:val="4F92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4CB14F4"/>
    <w:multiLevelType w:val="hybridMultilevel"/>
    <w:tmpl w:val="F80EF544"/>
    <w:lvl w:ilvl="0" w:tplc="D9E47EEA">
      <w:numFmt w:val="bullet"/>
      <w:lvlText w:val="·"/>
      <w:lvlJc w:val="left"/>
      <w:pPr>
        <w:ind w:left="505" w:hanging="5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5947FD"/>
    <w:multiLevelType w:val="hybridMultilevel"/>
    <w:tmpl w:val="4A7CDBE6"/>
    <w:lvl w:ilvl="0" w:tplc="D9E47EEA">
      <w:numFmt w:val="bullet"/>
      <w:lvlText w:val="·"/>
      <w:lvlJc w:val="left"/>
      <w:pPr>
        <w:ind w:left="505" w:hanging="505"/>
      </w:pPr>
      <w:rPr>
        <w:rFonts w:ascii="Calibri" w:eastAsia="Calibr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5D4E4FC8"/>
    <w:multiLevelType w:val="hybridMultilevel"/>
    <w:tmpl w:val="C2AE2F28"/>
    <w:lvl w:ilvl="0" w:tplc="D9E47EEA">
      <w:numFmt w:val="bullet"/>
      <w:lvlText w:val="·"/>
      <w:lvlJc w:val="left"/>
      <w:pPr>
        <w:ind w:left="505" w:hanging="5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15:restartNumberingAfterBreak="0">
    <w:nsid w:val="7F024C92"/>
    <w:multiLevelType w:val="hybridMultilevel"/>
    <w:tmpl w:val="9F9ED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5"/>
  </w:num>
  <w:num w:numId="5">
    <w:abstractNumId w:val="18"/>
  </w:num>
  <w:num w:numId="6">
    <w:abstractNumId w:val="4"/>
  </w:num>
  <w:num w:numId="7">
    <w:abstractNumId w:val="27"/>
  </w:num>
  <w:num w:numId="8">
    <w:abstractNumId w:val="12"/>
  </w:num>
  <w:num w:numId="9">
    <w:abstractNumId w:val="9"/>
  </w:num>
  <w:num w:numId="10">
    <w:abstractNumId w:val="20"/>
  </w:num>
  <w:num w:numId="11">
    <w:abstractNumId w:val="19"/>
  </w:num>
  <w:num w:numId="12">
    <w:abstractNumId w:val="17"/>
  </w:num>
  <w:num w:numId="13">
    <w:abstractNumId w:val="26"/>
  </w:num>
  <w:num w:numId="14">
    <w:abstractNumId w:val="5"/>
  </w:num>
  <w:num w:numId="15">
    <w:abstractNumId w:val="28"/>
  </w:num>
  <w:num w:numId="16">
    <w:abstractNumId w:val="16"/>
  </w:num>
  <w:num w:numId="17">
    <w:abstractNumId w:val="7"/>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3"/>
  </w:num>
  <w:num w:numId="37">
    <w:abstractNumId w:val="5"/>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6"/>
  </w:num>
  <w:num w:numId="46">
    <w:abstractNumId w:val="29"/>
  </w:num>
  <w:num w:numId="47">
    <w:abstractNumId w:val="14"/>
  </w:num>
  <w:num w:numId="48">
    <w:abstractNumId w:val="24"/>
  </w:num>
  <w:num w:numId="4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62293"/>
    <w:rsid w:val="00070C13"/>
    <w:rsid w:val="000715C9"/>
    <w:rsid w:val="00084F33"/>
    <w:rsid w:val="000A77A7"/>
    <w:rsid w:val="000B1707"/>
    <w:rsid w:val="000C1B3E"/>
    <w:rsid w:val="000C349E"/>
    <w:rsid w:val="00110AE7"/>
    <w:rsid w:val="00146E5F"/>
    <w:rsid w:val="00177F4D"/>
    <w:rsid w:val="00180DDA"/>
    <w:rsid w:val="001A30F2"/>
    <w:rsid w:val="001B2A2D"/>
    <w:rsid w:val="001B737D"/>
    <w:rsid w:val="001C44A3"/>
    <w:rsid w:val="001E0E15"/>
    <w:rsid w:val="001F528A"/>
    <w:rsid w:val="001F704E"/>
    <w:rsid w:val="00201722"/>
    <w:rsid w:val="002125B0"/>
    <w:rsid w:val="00221103"/>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1716D"/>
    <w:rsid w:val="00420A38"/>
    <w:rsid w:val="00431B19"/>
    <w:rsid w:val="004661AD"/>
    <w:rsid w:val="004A6C1D"/>
    <w:rsid w:val="004D1D85"/>
    <w:rsid w:val="004D3C3A"/>
    <w:rsid w:val="004E1CD1"/>
    <w:rsid w:val="004F3E26"/>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04B3"/>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A6572"/>
    <w:rsid w:val="007B2916"/>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B5B56"/>
    <w:rsid w:val="008C51F1"/>
    <w:rsid w:val="008D1694"/>
    <w:rsid w:val="008D4733"/>
    <w:rsid w:val="008D79CB"/>
    <w:rsid w:val="008F07BC"/>
    <w:rsid w:val="0092692B"/>
    <w:rsid w:val="00930561"/>
    <w:rsid w:val="00943E9C"/>
    <w:rsid w:val="00950F5D"/>
    <w:rsid w:val="00953F4D"/>
    <w:rsid w:val="00960BB8"/>
    <w:rsid w:val="00964F5C"/>
    <w:rsid w:val="009709DA"/>
    <w:rsid w:val="00973B57"/>
    <w:rsid w:val="00975900"/>
    <w:rsid w:val="009831C0"/>
    <w:rsid w:val="0099161D"/>
    <w:rsid w:val="00A0389B"/>
    <w:rsid w:val="00A33A3C"/>
    <w:rsid w:val="00A34D9D"/>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8572C"/>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099E"/>
    <w:rsid w:val="00F25BF4"/>
    <w:rsid w:val="00F267DB"/>
    <w:rsid w:val="00F2695A"/>
    <w:rsid w:val="00F33C48"/>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81579">
      <w:bodyDiv w:val="1"/>
      <w:marLeft w:val="0"/>
      <w:marRight w:val="0"/>
      <w:marTop w:val="0"/>
      <w:marBottom w:val="0"/>
      <w:divBdr>
        <w:top w:val="none" w:sz="0" w:space="0" w:color="auto"/>
        <w:left w:val="none" w:sz="0" w:space="0" w:color="auto"/>
        <w:bottom w:val="none" w:sz="0" w:space="0" w:color="auto"/>
        <w:right w:val="none" w:sz="0" w:space="0" w:color="auto"/>
      </w:divBdr>
    </w:div>
    <w:div w:id="185017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D4D9E322-D844-4C4A-8253-DE5056654D8B}">
  <ds:schemaRefs>
    <ds:schemaRef ds:uri="http://schemas.microsoft.com/office/2006/documentManagement/types"/>
    <ds:schemaRef ds:uri="http://purl.org/dc/elements/1.1/"/>
    <ds:schemaRef ds:uri="06022411-6e02-423b-85fd-39e0748b9219"/>
    <ds:schemaRef ds:uri="http://purl.org/dc/term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ac5f8115-f13f-4d01-aff4-515a67108c33"/>
    <ds:schemaRef ds:uri="http://www.w3.org/XML/1998/namespace"/>
  </ds:schemaRefs>
</ds:datastoreItem>
</file>

<file path=customXml/itemProps3.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9F8E9D-E024-492D-BA40-C6D6B699F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2064</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cp:revision>
  <dcterms:created xsi:type="dcterms:W3CDTF">2020-02-10T18:08:00Z</dcterms:created>
  <dcterms:modified xsi:type="dcterms:W3CDTF">2020-08-21T17:35:00Z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