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889" w:type="dxa"/>
        <w:tblLayout w:type="fixed"/>
        <w:tblLook w:val="0000" w:firstRow="0" w:lastRow="0" w:firstColumn="0" w:lastColumn="0" w:noHBand="0" w:noVBand="0"/>
      </w:tblPr>
      <w:tblGrid>
        <w:gridCol w:w="4428"/>
        <w:gridCol w:w="5461"/>
      </w:tblGrid>
      <w:tr w:rsidR="000348ED" w:rsidRPr="00AA2626" w:rsidTr="002748B8">
        <w:tc>
          <w:tcPr>
            <w:tcW w:w="4428" w:type="dxa"/>
          </w:tcPr>
          <w:p w:rsidR="000348ED" w:rsidRPr="00AA2626" w:rsidRDefault="005D05AC" w:rsidP="00345EE0">
            <w:r w:rsidRPr="00AA2626">
              <w:t>From:</w:t>
            </w:r>
            <w:r w:rsidRPr="00AA2626">
              <w:tab/>
            </w:r>
            <w:r w:rsidR="00345EE0">
              <w:t>VTS Committee</w:t>
            </w:r>
          </w:p>
        </w:tc>
        <w:tc>
          <w:tcPr>
            <w:tcW w:w="5461" w:type="dxa"/>
            <w:shd w:val="clear" w:color="auto" w:fill="auto"/>
          </w:tcPr>
          <w:p w:rsidR="000348ED" w:rsidRPr="002748B8" w:rsidRDefault="00345EE0" w:rsidP="00345EE0">
            <w:pPr>
              <w:jc w:val="right"/>
            </w:pPr>
            <w:r>
              <w:t>VTS53</w:t>
            </w:r>
            <w:r w:rsidR="002748B8" w:rsidRPr="002748B8">
              <w:t>-</w:t>
            </w:r>
            <w:r>
              <w:t>xx</w:t>
            </w:r>
            <w:r w:rsidR="002748B8" w:rsidRPr="002748B8">
              <w:t>.</w:t>
            </w:r>
            <w:r>
              <w:t>x</w:t>
            </w:r>
            <w:r w:rsidR="002748B8" w:rsidRPr="002748B8">
              <w:t>.</w:t>
            </w:r>
            <w:r>
              <w:t>x</w:t>
            </w:r>
          </w:p>
        </w:tc>
      </w:tr>
      <w:tr w:rsidR="000348ED" w:rsidRPr="00AA2626" w:rsidTr="002748B8">
        <w:tc>
          <w:tcPr>
            <w:tcW w:w="4428" w:type="dxa"/>
          </w:tcPr>
          <w:p w:rsidR="000348ED" w:rsidRPr="00AA2626" w:rsidRDefault="005D05AC" w:rsidP="00345EE0">
            <w:r w:rsidRPr="00AA2626">
              <w:t>To:</w:t>
            </w:r>
            <w:r w:rsidRPr="00AA2626">
              <w:tab/>
            </w:r>
            <w:r w:rsidR="00345EE0">
              <w:t>ARM Committee</w:t>
            </w:r>
          </w:p>
        </w:tc>
        <w:tc>
          <w:tcPr>
            <w:tcW w:w="5461" w:type="dxa"/>
            <w:shd w:val="clear" w:color="auto" w:fill="auto"/>
          </w:tcPr>
          <w:p w:rsidR="000348ED" w:rsidRPr="002748B8" w:rsidRDefault="002748B8" w:rsidP="00345EE0">
            <w:pPr>
              <w:jc w:val="right"/>
            </w:pPr>
            <w:r w:rsidRPr="002748B8">
              <w:t>2</w:t>
            </w:r>
            <w:r w:rsidR="00345EE0">
              <w:t>8 September</w:t>
            </w:r>
            <w:r w:rsidR="005D05AC" w:rsidRPr="002748B8">
              <w:t xml:space="preserve"> 20</w:t>
            </w:r>
            <w:r w:rsidRPr="002748B8">
              <w:t>22</w:t>
            </w:r>
          </w:p>
        </w:tc>
      </w:tr>
    </w:tbl>
    <w:p w:rsidR="000348ED" w:rsidRPr="00AA2626" w:rsidRDefault="00AA2626" w:rsidP="002B0236">
      <w:pPr>
        <w:pStyle w:val="Rubrik"/>
      </w:pPr>
      <w:r>
        <w:t>LIAISON NOTE</w:t>
      </w:r>
    </w:p>
    <w:p w:rsidR="000348ED" w:rsidRPr="000266E0" w:rsidRDefault="00DE362E" w:rsidP="002B0236">
      <w:pPr>
        <w:pStyle w:val="Rubrik"/>
      </w:pPr>
      <w:r w:rsidRPr="00DA3D58">
        <w:t>Request for input and review on draft revision of G1105</w:t>
      </w:r>
    </w:p>
    <w:p w:rsidR="0064435F" w:rsidRPr="000266E0" w:rsidRDefault="008E7A45" w:rsidP="002B0236">
      <w:pPr>
        <w:pStyle w:val="Rubrik1"/>
      </w:pPr>
      <w:r w:rsidRPr="000266E0">
        <w:t>INTRODUCTION</w:t>
      </w:r>
    </w:p>
    <w:p w:rsidR="00D8407B" w:rsidRDefault="00D8407B" w:rsidP="00D8407B">
      <w:pPr>
        <w:pStyle w:val="Brdtext"/>
      </w:pPr>
      <w:r>
        <w:t xml:space="preserve">The </w:t>
      </w:r>
      <w:r w:rsidR="00497E4B">
        <w:t xml:space="preserve">VTS </w:t>
      </w:r>
      <w:r>
        <w:t>Committee has</w:t>
      </w:r>
      <w:r w:rsidR="003A521E">
        <w:t>,</w:t>
      </w:r>
      <w:r>
        <w:t xml:space="preserve"> </w:t>
      </w:r>
      <w:r w:rsidR="00497E4B">
        <w:t>through the liaison note from ARM (</w:t>
      </w:r>
      <w:r w:rsidR="00497E4B" w:rsidRPr="00D5243E">
        <w:t>ARM15-11.3.1.3</w:t>
      </w:r>
      <w:r w:rsidR="00497E4B">
        <w:t>)</w:t>
      </w:r>
      <w:r w:rsidR="003A521E">
        <w:t>,</w:t>
      </w:r>
      <w:r w:rsidR="00497E4B">
        <w:t xml:space="preserve"> </w:t>
      </w:r>
      <w:r>
        <w:t xml:space="preserve">been requested to review and provide comments to ARM16 on the G1105 </w:t>
      </w:r>
      <w:r w:rsidRPr="000266E0">
        <w:t>for final drafting and submission to Council</w:t>
      </w:r>
      <w:r>
        <w:t xml:space="preserve">. </w:t>
      </w:r>
      <w:r w:rsidR="00DE362E">
        <w:t xml:space="preserve">Please note that it was not possible to open the inserted G1105 from the Liaison Note, but we got the latest version from the Secretariat. </w:t>
      </w:r>
    </w:p>
    <w:p w:rsidR="00DE362E" w:rsidRDefault="00DE362E" w:rsidP="00D5243E">
      <w:pPr>
        <w:pStyle w:val="Brdtext"/>
      </w:pPr>
      <w:r w:rsidRPr="00672828">
        <w:t xml:space="preserve">The VTS </w:t>
      </w:r>
      <w:r>
        <w:t xml:space="preserve">Committee </w:t>
      </w:r>
      <w:r w:rsidRPr="00672828">
        <w:t xml:space="preserve">welcomes the work undertaken by ARM in updating </w:t>
      </w:r>
      <w:r w:rsidR="003A521E">
        <w:t xml:space="preserve">G1105 </w:t>
      </w:r>
      <w:r w:rsidRPr="00672828">
        <w:t>and is grateful for the</w:t>
      </w:r>
      <w:r w:rsidR="003A521E">
        <w:t xml:space="preserve"> liaison note and accompanying d</w:t>
      </w:r>
      <w:r w:rsidRPr="00672828">
        <w:t xml:space="preserve">raft update. </w:t>
      </w:r>
      <w:r>
        <w:t xml:space="preserve">It provides an opportunity to align the various ongoing tasks and related documents and to provide clarity on several existing </w:t>
      </w:r>
      <w:r w:rsidR="003A521E">
        <w:t xml:space="preserve">recommendations and guidelines </w:t>
      </w:r>
      <w:r>
        <w:t>which all cover portrayal to some degree. We have also noted that text on VTS from a present VTS task on drafting a</w:t>
      </w:r>
      <w:r w:rsidRPr="001619D6">
        <w:t xml:space="preserve"> </w:t>
      </w:r>
      <w:r>
        <w:t>g</w:t>
      </w:r>
      <w:r w:rsidRPr="001619D6">
        <w:t xml:space="preserve">uideline </w:t>
      </w:r>
      <w:r>
        <w:t>on p</w:t>
      </w:r>
      <w:r w:rsidRPr="001619D6">
        <w:t xml:space="preserve">ortrayal of VTS </w:t>
      </w:r>
      <w:r>
        <w:t>i</w:t>
      </w:r>
      <w:r w:rsidRPr="001619D6">
        <w:t xml:space="preserve">nformation and </w:t>
      </w:r>
      <w:r>
        <w:t>d</w:t>
      </w:r>
      <w:r w:rsidRPr="001619D6">
        <w:t>ata</w:t>
      </w:r>
      <w:r>
        <w:t xml:space="preserve"> has been inserted in G1105. </w:t>
      </w:r>
    </w:p>
    <w:p w:rsidR="00345EE0" w:rsidRDefault="00345EE0" w:rsidP="00345EE0">
      <w:pPr>
        <w:pStyle w:val="Rubrik1"/>
      </w:pPr>
      <w:r>
        <w:t>WORK ON PORTRAYAL</w:t>
      </w:r>
    </w:p>
    <w:p w:rsidR="00D65ED7" w:rsidRDefault="004A7A59" w:rsidP="00D8407B">
      <w:pPr>
        <w:pStyle w:val="Brdtext"/>
      </w:pPr>
      <w:r>
        <w:t xml:space="preserve">VTS Committee is responsible for two recommendations </w:t>
      </w:r>
      <w:r w:rsidR="00D65ED7">
        <w:t xml:space="preserve">on portrayal </w:t>
      </w:r>
      <w:r>
        <w:t xml:space="preserve">under </w:t>
      </w:r>
      <w:r w:rsidR="00D65ED7">
        <w:t>S1040</w:t>
      </w:r>
      <w:r>
        <w:t xml:space="preserve"> VTS and s</w:t>
      </w:r>
      <w:r w:rsidR="00D65ED7">
        <w:t>cope 4.3 VTS data and information management:</w:t>
      </w:r>
    </w:p>
    <w:p w:rsidR="004A7A59" w:rsidRPr="0096058F" w:rsidRDefault="00D65ED7" w:rsidP="00D65ED7">
      <w:pPr>
        <w:pStyle w:val="Liststycke"/>
        <w:numPr>
          <w:ilvl w:val="0"/>
          <w:numId w:val="29"/>
        </w:numPr>
        <w:tabs>
          <w:tab w:val="clear" w:pos="851"/>
          <w:tab w:val="left" w:pos="2552"/>
        </w:tabs>
        <w:rPr>
          <w:rFonts w:asciiTheme="minorHAnsi" w:hAnsiTheme="minorHAnsi" w:cstheme="minorHAnsi"/>
          <w:i/>
          <w:color w:val="000000"/>
          <w:lang w:val="en-US"/>
        </w:rPr>
      </w:pPr>
      <w:r w:rsidRPr="0096058F">
        <w:rPr>
          <w:rFonts w:asciiTheme="minorHAnsi" w:hAnsiTheme="minorHAnsi" w:cstheme="minorHAnsi"/>
          <w:i/>
          <w:color w:val="000000"/>
          <w:lang w:val="en-US"/>
        </w:rPr>
        <w:t>R0125 Use and presentation of symbology at a VTS centre</w:t>
      </w:r>
    </w:p>
    <w:p w:rsidR="00D65ED7" w:rsidRPr="0096058F" w:rsidRDefault="00D65ED7" w:rsidP="00D65ED7">
      <w:pPr>
        <w:pStyle w:val="Liststycke"/>
        <w:numPr>
          <w:ilvl w:val="0"/>
          <w:numId w:val="29"/>
        </w:numPr>
        <w:tabs>
          <w:tab w:val="clear" w:pos="851"/>
          <w:tab w:val="left" w:pos="2552"/>
        </w:tabs>
        <w:rPr>
          <w:rFonts w:asciiTheme="minorHAnsi" w:hAnsiTheme="minorHAnsi" w:cstheme="minorHAnsi"/>
          <w:i/>
          <w:color w:val="000000"/>
          <w:lang w:val="en-US"/>
        </w:rPr>
      </w:pPr>
      <w:r w:rsidRPr="0096058F">
        <w:rPr>
          <w:rFonts w:asciiTheme="minorHAnsi" w:hAnsiTheme="minorHAnsi" w:cstheme="minorHAnsi"/>
          <w:i/>
          <w:color w:val="000000"/>
          <w:lang w:val="en-US"/>
        </w:rPr>
        <w:t xml:space="preserve">R1014 Portrayal of VTS Information and Data </w:t>
      </w:r>
    </w:p>
    <w:p w:rsidR="00D65ED7" w:rsidRDefault="00D65ED7" w:rsidP="00D65ED7">
      <w:pPr>
        <w:tabs>
          <w:tab w:val="clear" w:pos="851"/>
          <w:tab w:val="left" w:pos="2552"/>
        </w:tabs>
        <w:rPr>
          <w:rFonts w:asciiTheme="minorHAnsi" w:hAnsiTheme="minorHAnsi" w:cstheme="minorHAnsi"/>
          <w:color w:val="000000"/>
          <w:lang w:val="en-US"/>
        </w:rPr>
      </w:pPr>
    </w:p>
    <w:p w:rsidR="00D65ED7" w:rsidRDefault="00D65ED7" w:rsidP="00D65ED7">
      <w:pPr>
        <w:tabs>
          <w:tab w:val="clear" w:pos="851"/>
          <w:tab w:val="left" w:pos="2552"/>
        </w:tabs>
        <w:rPr>
          <w:rFonts w:asciiTheme="minorHAnsi" w:hAnsiTheme="minorHAnsi" w:cstheme="minorHAnsi"/>
          <w:color w:val="000000"/>
          <w:lang w:val="en-US"/>
        </w:rPr>
      </w:pPr>
      <w:r>
        <w:rPr>
          <w:rFonts w:asciiTheme="minorHAnsi" w:hAnsiTheme="minorHAnsi" w:cstheme="minorHAnsi"/>
          <w:color w:val="000000"/>
          <w:lang w:val="en-US"/>
        </w:rPr>
        <w:t xml:space="preserve">In the present work programme 2018-2023 </w:t>
      </w:r>
      <w:r w:rsidR="004A7A59">
        <w:rPr>
          <w:rFonts w:asciiTheme="minorHAnsi" w:hAnsiTheme="minorHAnsi" w:cstheme="minorHAnsi"/>
          <w:color w:val="000000"/>
          <w:lang w:val="en-US"/>
        </w:rPr>
        <w:t xml:space="preserve">the </w:t>
      </w:r>
      <w:r>
        <w:rPr>
          <w:rFonts w:asciiTheme="minorHAnsi" w:hAnsiTheme="minorHAnsi" w:cstheme="minorHAnsi"/>
          <w:color w:val="000000"/>
          <w:lang w:val="en-US"/>
        </w:rPr>
        <w:t>VTS Committee has two tasks on VTS portrayal:</w:t>
      </w:r>
    </w:p>
    <w:p w:rsidR="00D65ED7" w:rsidRPr="004A7A59" w:rsidRDefault="00D65ED7" w:rsidP="004A7A59">
      <w:pPr>
        <w:ind w:left="709" w:hanging="709"/>
        <w:rPr>
          <w:rFonts w:asciiTheme="minorHAnsi" w:hAnsiTheme="minorHAnsi" w:cstheme="minorHAnsi"/>
          <w:i/>
          <w:color w:val="000000"/>
          <w:szCs w:val="22"/>
          <w:lang w:val="en-US"/>
        </w:rPr>
      </w:pPr>
      <w:r w:rsidRPr="004A7A59">
        <w:rPr>
          <w:rFonts w:asciiTheme="minorHAnsi" w:hAnsiTheme="minorHAnsi" w:cstheme="minorHAnsi"/>
          <w:color w:val="000000"/>
          <w:szCs w:val="22"/>
          <w:lang w:val="en-US"/>
        </w:rPr>
        <w:t>1.2.9</w:t>
      </w:r>
      <w:r w:rsidR="004A7A59" w:rsidRPr="004A7A59">
        <w:rPr>
          <w:rFonts w:asciiTheme="minorHAnsi" w:hAnsiTheme="minorHAnsi" w:cstheme="minorHAnsi"/>
          <w:color w:val="000000"/>
          <w:szCs w:val="22"/>
          <w:lang w:val="en-US"/>
        </w:rPr>
        <w:t xml:space="preserve"> - </w:t>
      </w:r>
      <w:r w:rsidR="004A7A59" w:rsidRPr="004A7A59">
        <w:rPr>
          <w:rFonts w:asciiTheme="minorHAnsi" w:hAnsiTheme="minorHAnsi" w:cstheme="minorHAnsi"/>
          <w:color w:val="000000"/>
          <w:szCs w:val="22"/>
          <w:lang w:val="en-US" w:eastAsia="nl-NL"/>
        </w:rPr>
        <w:t>Revise R0125 and split into a Rec + GL. Relevant parts of R1014 (Portrayal of VTS Information and Data) to be incorporated into R0125.</w:t>
      </w:r>
      <w:r w:rsidR="004A7A59">
        <w:rPr>
          <w:rFonts w:asciiTheme="minorHAnsi" w:hAnsiTheme="minorHAnsi" w:cstheme="minorHAnsi"/>
          <w:color w:val="000000"/>
          <w:szCs w:val="22"/>
          <w:lang w:val="en-US" w:eastAsia="nl-NL"/>
        </w:rPr>
        <w:t xml:space="preserve"> </w:t>
      </w:r>
      <w:r w:rsidR="004A7A59" w:rsidRPr="00C31357">
        <w:rPr>
          <w:rFonts w:asciiTheme="minorHAnsi" w:hAnsiTheme="minorHAnsi" w:cstheme="minorHAnsi"/>
          <w:color w:val="000000"/>
          <w:szCs w:val="22"/>
          <w:lang w:eastAsia="nl-NL"/>
        </w:rPr>
        <w:t>Draft new guidance on Portrayal and Presentation of VTS Sy</w:t>
      </w:r>
      <w:r w:rsidR="0096058F" w:rsidRPr="00C31357">
        <w:rPr>
          <w:rFonts w:asciiTheme="minorHAnsi" w:hAnsiTheme="minorHAnsi" w:cstheme="minorHAnsi"/>
          <w:color w:val="000000"/>
          <w:szCs w:val="22"/>
          <w:lang w:eastAsia="nl-NL"/>
        </w:rPr>
        <w:t xml:space="preserve">mbology, Information and Data. </w:t>
      </w:r>
      <w:r w:rsidR="004A7A59" w:rsidRPr="00C31357">
        <w:rPr>
          <w:rFonts w:asciiTheme="minorHAnsi" w:hAnsiTheme="minorHAnsi" w:cstheme="minorHAnsi"/>
          <w:color w:val="000000"/>
          <w:szCs w:val="22"/>
          <w:lang w:eastAsia="nl-NL"/>
        </w:rPr>
        <w:t>To incorporate/amalgamate relevant parts of the revised R125 and consider m</w:t>
      </w:r>
      <w:r w:rsidR="00C31357" w:rsidRPr="00C31357">
        <w:rPr>
          <w:rFonts w:asciiTheme="minorHAnsi" w:hAnsiTheme="minorHAnsi" w:cstheme="minorHAnsi"/>
          <w:color w:val="000000"/>
          <w:szCs w:val="22"/>
          <w:lang w:eastAsia="nl-NL"/>
        </w:rPr>
        <w:t>erging with GL from task 2.1.1.</w:t>
      </w:r>
      <w:r w:rsidR="00C31357">
        <w:rPr>
          <w:rFonts w:asciiTheme="minorHAnsi" w:hAnsiTheme="minorHAnsi" w:cstheme="minorHAnsi"/>
          <w:color w:val="000000"/>
          <w:szCs w:val="22"/>
          <w:lang w:eastAsia="nl-NL"/>
        </w:rPr>
        <w:t xml:space="preserve"> </w:t>
      </w:r>
    </w:p>
    <w:p w:rsidR="00D65ED7" w:rsidRPr="004A7A59" w:rsidRDefault="00D65ED7" w:rsidP="004A7A59">
      <w:pPr>
        <w:tabs>
          <w:tab w:val="clear" w:pos="851"/>
          <w:tab w:val="left" w:pos="2552"/>
        </w:tabs>
        <w:ind w:left="709" w:hanging="709"/>
        <w:rPr>
          <w:rFonts w:asciiTheme="minorHAnsi" w:hAnsiTheme="minorHAnsi" w:cstheme="minorHAnsi"/>
          <w:szCs w:val="22"/>
        </w:rPr>
      </w:pPr>
      <w:r w:rsidRPr="004A7A59">
        <w:rPr>
          <w:rFonts w:asciiTheme="minorHAnsi" w:hAnsiTheme="minorHAnsi" w:cstheme="minorHAnsi"/>
          <w:color w:val="000000"/>
          <w:szCs w:val="22"/>
          <w:lang w:val="en-US"/>
        </w:rPr>
        <w:t xml:space="preserve">2.1.1 </w:t>
      </w:r>
      <w:r w:rsidR="0046523E" w:rsidRPr="004A7A59">
        <w:rPr>
          <w:rFonts w:asciiTheme="minorHAnsi" w:hAnsiTheme="minorHAnsi" w:cstheme="minorHAnsi"/>
          <w:color w:val="000000"/>
          <w:szCs w:val="22"/>
          <w:lang w:val="en-US"/>
        </w:rPr>
        <w:t xml:space="preserve">- </w:t>
      </w:r>
      <w:r w:rsidR="004A7A59" w:rsidRPr="004A7A59">
        <w:rPr>
          <w:rFonts w:asciiTheme="minorHAnsi" w:hAnsiTheme="minorHAnsi" w:cstheme="minorHAnsi"/>
          <w:szCs w:val="22"/>
        </w:rPr>
        <w:t>Develop a Guideline on the portrayal of VTS information and data (both ope</w:t>
      </w:r>
      <w:r w:rsidR="00C31357">
        <w:rPr>
          <w:rFonts w:asciiTheme="minorHAnsi" w:hAnsiTheme="minorHAnsi" w:cstheme="minorHAnsi"/>
          <w:szCs w:val="22"/>
        </w:rPr>
        <w:t>rational and technical aspects).</w:t>
      </w:r>
    </w:p>
    <w:p w:rsidR="0096058F" w:rsidRDefault="0096058F" w:rsidP="0096058F">
      <w:pPr>
        <w:tabs>
          <w:tab w:val="clear" w:pos="851"/>
          <w:tab w:val="left" w:pos="2552"/>
        </w:tabs>
        <w:rPr>
          <w:rFonts w:asciiTheme="minorHAnsi" w:hAnsiTheme="minorHAnsi" w:cstheme="minorHAnsi"/>
          <w:sz w:val="20"/>
        </w:rPr>
      </w:pPr>
    </w:p>
    <w:p w:rsidR="0046523E" w:rsidRDefault="00BD39A3" w:rsidP="00D8407B">
      <w:pPr>
        <w:pStyle w:val="Brdtext"/>
      </w:pPr>
      <w:r>
        <w:t xml:space="preserve">The VTS Committee </w:t>
      </w:r>
      <w:r w:rsidR="00DB2B02">
        <w:t>recalled</w:t>
      </w:r>
      <w:r w:rsidR="00D8407B">
        <w:t xml:space="preserve"> that </w:t>
      </w:r>
      <w:r w:rsidR="00EB2898">
        <w:t xml:space="preserve">during this work period </w:t>
      </w:r>
      <w:r w:rsidR="00D8407B">
        <w:t>there has b</w:t>
      </w:r>
      <w:r>
        <w:t xml:space="preserve">een several discussions </w:t>
      </w:r>
      <w:r w:rsidR="00EB2898">
        <w:t xml:space="preserve">on the proposed way forward as regards </w:t>
      </w:r>
      <w:r>
        <w:t xml:space="preserve">the portrayal </w:t>
      </w:r>
      <w:r w:rsidR="00DB2B02">
        <w:t>documents</w:t>
      </w:r>
      <w:r w:rsidR="00D8407B">
        <w:t xml:space="preserve">, both with </w:t>
      </w:r>
      <w:r w:rsidR="00BC4400">
        <w:t xml:space="preserve">ENAV and </w:t>
      </w:r>
      <w:r w:rsidR="00D8407B">
        <w:t xml:space="preserve">ARM but also with PAP. </w:t>
      </w:r>
      <w:r w:rsidR="0046523E">
        <w:t xml:space="preserve">It is understood that </w:t>
      </w:r>
      <w:r w:rsidR="0046523E" w:rsidRPr="0046523E">
        <w:t xml:space="preserve">ARM </w:t>
      </w:r>
      <w:r w:rsidR="0096058F">
        <w:t xml:space="preserve">has been given this responsibility from ENAV </w:t>
      </w:r>
      <w:r w:rsidR="00CE768A">
        <w:t xml:space="preserve">and </w:t>
      </w:r>
      <w:r w:rsidR="0046523E" w:rsidRPr="0046523E">
        <w:t>focuses on aids to navigation portrayal specifications for chart contents and display aspects of ECDIS</w:t>
      </w:r>
      <w:r w:rsidR="0046523E">
        <w:t>.</w:t>
      </w:r>
    </w:p>
    <w:p w:rsidR="00CE768A" w:rsidRPr="00AA2626" w:rsidRDefault="00CE768A" w:rsidP="00CE768A">
      <w:pPr>
        <w:pStyle w:val="Rubrik1"/>
        <w:numPr>
          <w:ilvl w:val="0"/>
          <w:numId w:val="11"/>
        </w:numPr>
        <w:tabs>
          <w:tab w:val="clear" w:pos="432"/>
        </w:tabs>
        <w:ind w:left="567" w:hanging="567"/>
      </w:pPr>
      <w:r>
        <w:t>RESPONSE REQUESTED ACTION</w:t>
      </w:r>
    </w:p>
    <w:p w:rsidR="00DB2B02" w:rsidRDefault="00BD39A3" w:rsidP="00D8407B">
      <w:pPr>
        <w:pStyle w:val="Brdtext"/>
        <w:rPr>
          <w:rFonts w:asciiTheme="minorHAnsi" w:hAnsiTheme="minorHAnsi" w:cstheme="minorHAnsi"/>
        </w:rPr>
      </w:pPr>
      <w:r>
        <w:t>During VTS53 the Committee discussed and considered how to best deal with the VTS portrayal documents and tasks</w:t>
      </w:r>
      <w:r w:rsidR="00F610A3">
        <w:t xml:space="preserve"> including the request from ARM</w:t>
      </w:r>
      <w:r w:rsidR="00C31357">
        <w:t>.</w:t>
      </w:r>
      <w:r w:rsidR="00DB2B02">
        <w:t xml:space="preserve"> </w:t>
      </w:r>
      <w:r w:rsidR="00C31357">
        <w:t>We</w:t>
      </w:r>
      <w:r w:rsidR="00DB2B02">
        <w:t xml:space="preserve"> came to the conclusion</w:t>
      </w:r>
      <w:r w:rsidR="0046523E">
        <w:t xml:space="preserve"> that the </w:t>
      </w:r>
      <w:r w:rsidR="00DB2B02">
        <w:t xml:space="preserve">VTS Committee will focus </w:t>
      </w:r>
      <w:r w:rsidR="00BC4400">
        <w:t xml:space="preserve">to provide guidance </w:t>
      </w:r>
      <w:r w:rsidR="00DB2B02">
        <w:t xml:space="preserve">on VTS portrayal which regards </w:t>
      </w:r>
      <w:r w:rsidR="00BC4400">
        <w:rPr>
          <w:rFonts w:asciiTheme="minorHAnsi" w:hAnsiTheme="minorHAnsi" w:cstheme="minorHAnsi"/>
        </w:rPr>
        <w:t xml:space="preserve">the display of the VTS traffic image separately from the presentation of other information and data. </w:t>
      </w:r>
    </w:p>
    <w:p w:rsidR="00CE768A" w:rsidRPr="00AA2626" w:rsidRDefault="00CE768A" w:rsidP="00CE768A">
      <w:pPr>
        <w:pStyle w:val="Brdtext"/>
      </w:pPr>
      <w:r w:rsidRPr="00BF6E4E">
        <w:t xml:space="preserve">In response to the action requested by ARM, we </w:t>
      </w:r>
      <w:r w:rsidR="00C31357">
        <w:t>intend to proceed with</w:t>
      </w:r>
      <w:r w:rsidRPr="00BF6E4E">
        <w:t xml:space="preserve"> </w:t>
      </w:r>
      <w:r w:rsidR="00C31357">
        <w:t>the tasks</w:t>
      </w:r>
      <w:r>
        <w:t xml:space="preserve"> </w:t>
      </w:r>
      <w:r w:rsidR="00C31357">
        <w:t xml:space="preserve">as </w:t>
      </w:r>
      <w:r>
        <w:t>described below:</w:t>
      </w:r>
    </w:p>
    <w:p w:rsidR="00F90BA5" w:rsidRDefault="00CE768A" w:rsidP="00CE768A">
      <w:pPr>
        <w:pStyle w:val="Bullet1"/>
        <w:tabs>
          <w:tab w:val="clear" w:pos="1134"/>
        </w:tabs>
        <w:ind w:left="851" w:hanging="284"/>
      </w:pPr>
      <w:r>
        <w:t xml:space="preserve">At </w:t>
      </w:r>
      <w:r w:rsidR="000E003D">
        <w:t xml:space="preserve">this session, </w:t>
      </w:r>
      <w:r>
        <w:t xml:space="preserve">VTS53, VTS Committee will </w:t>
      </w:r>
      <w:r w:rsidR="00F90BA5">
        <w:t xml:space="preserve">edit </w:t>
      </w:r>
      <w:r>
        <w:t xml:space="preserve">appropriate sections of the existing </w:t>
      </w:r>
      <w:r w:rsidRPr="00675409">
        <w:t xml:space="preserve">R0125 and R1014 </w:t>
      </w:r>
      <w:r>
        <w:t>such that the text of R1014 will form the wording of a</w:t>
      </w:r>
      <w:r w:rsidR="003A10C4">
        <w:t>n</w:t>
      </w:r>
      <w:r w:rsidR="003016C4">
        <w:t xml:space="preserve"> updated R01</w:t>
      </w:r>
      <w:r w:rsidR="00F90BA5">
        <w:t>25 with a new title “VTS Portrayal”.</w:t>
      </w:r>
    </w:p>
    <w:p w:rsidR="00F90BA5" w:rsidRDefault="00F90BA5" w:rsidP="00CE768A">
      <w:pPr>
        <w:pStyle w:val="Bullet1"/>
        <w:tabs>
          <w:tab w:val="clear" w:pos="1134"/>
        </w:tabs>
        <w:ind w:left="851" w:hanging="284"/>
      </w:pPr>
      <w:r>
        <w:t>T</w:t>
      </w:r>
      <w:r w:rsidR="00CE768A">
        <w:t xml:space="preserve">he </w:t>
      </w:r>
      <w:r>
        <w:t>content</w:t>
      </w:r>
      <w:r w:rsidR="00CE768A">
        <w:t xml:space="preserve"> of R012</w:t>
      </w:r>
      <w:r>
        <w:t>5 will form the basis of a new g</w:t>
      </w:r>
      <w:r w:rsidR="00CE768A">
        <w:t>uideline entitled “</w:t>
      </w:r>
      <w:r>
        <w:t>P</w:t>
      </w:r>
      <w:r w:rsidR="00CE768A" w:rsidRPr="00A5728E">
        <w:t>ort</w:t>
      </w:r>
      <w:r w:rsidR="00CE768A">
        <w:t>rayal</w:t>
      </w:r>
      <w:r w:rsidR="00CE768A" w:rsidRPr="00A5728E">
        <w:t xml:space="preserve"> of VTS Information</w:t>
      </w:r>
      <w:r w:rsidR="00CE768A">
        <w:t xml:space="preserve">”. </w:t>
      </w:r>
    </w:p>
    <w:p w:rsidR="00CE768A" w:rsidRDefault="00CE768A" w:rsidP="00CE768A">
      <w:pPr>
        <w:pStyle w:val="Bullet1"/>
        <w:tabs>
          <w:tab w:val="clear" w:pos="1134"/>
        </w:tabs>
        <w:ind w:left="851" w:hanging="284"/>
      </w:pPr>
      <w:r>
        <w:t>As a result</w:t>
      </w:r>
      <w:r w:rsidR="00F90BA5">
        <w:t xml:space="preserve"> of the above</w:t>
      </w:r>
      <w:r>
        <w:t xml:space="preserve">, VTS Committee will </w:t>
      </w:r>
      <w:r w:rsidR="00F90BA5">
        <w:t>then have one</w:t>
      </w:r>
      <w:r>
        <w:t xml:space="preserve"> </w:t>
      </w:r>
      <w:r w:rsidR="00F90BA5">
        <w:t>r</w:t>
      </w:r>
      <w:r>
        <w:t xml:space="preserve">ecommendation and </w:t>
      </w:r>
      <w:r w:rsidR="00F90BA5">
        <w:t>one</w:t>
      </w:r>
      <w:r>
        <w:t xml:space="preserve"> associated </w:t>
      </w:r>
      <w:r w:rsidR="00F90BA5">
        <w:t>g</w:t>
      </w:r>
      <w:r>
        <w:t>uideline specific to VTS portrayal.</w:t>
      </w:r>
      <w:r w:rsidR="00F100E9">
        <w:t xml:space="preserve"> R1014 will be withdrawn as there is </w:t>
      </w:r>
      <w:r w:rsidR="00F90BA5">
        <w:t xml:space="preserve">already </w:t>
      </w:r>
      <w:r w:rsidR="00F100E9">
        <w:t xml:space="preserve">a guideline with the same number. </w:t>
      </w:r>
    </w:p>
    <w:p w:rsidR="00CE768A" w:rsidRDefault="00CE768A" w:rsidP="00CE768A">
      <w:pPr>
        <w:pStyle w:val="Bullet1"/>
        <w:tabs>
          <w:tab w:val="clear" w:pos="1134"/>
        </w:tabs>
        <w:ind w:left="851" w:hanging="284"/>
      </w:pPr>
      <w:r>
        <w:t xml:space="preserve">During the 2023-2027 WP, VTS Committee will update this new </w:t>
      </w:r>
      <w:r w:rsidR="00F90BA5">
        <w:t>g</w:t>
      </w:r>
      <w:r w:rsidR="003B5D73">
        <w:t>uideline on portrayal of VTS i</w:t>
      </w:r>
      <w:r w:rsidRPr="007D5F5F">
        <w:t>nformation</w:t>
      </w:r>
      <w:r>
        <w:t xml:space="preserve"> to incorporate the significant work the VTS Committee has produced over the exis</w:t>
      </w:r>
      <w:r w:rsidR="00F90BA5">
        <w:t>ting work period on the tasks.</w:t>
      </w:r>
    </w:p>
    <w:p w:rsidR="00CE768A" w:rsidRPr="00FE6C72" w:rsidRDefault="00CE768A" w:rsidP="00D8407B">
      <w:pPr>
        <w:pStyle w:val="Bullet1"/>
        <w:tabs>
          <w:tab w:val="clear" w:pos="1134"/>
        </w:tabs>
        <w:ind w:left="851" w:hanging="284"/>
      </w:pPr>
      <w:r>
        <w:t xml:space="preserve">During the work described above, VTS Committee will remove references to “data”, any references not bespoke to VTS and to </w:t>
      </w:r>
      <w:r w:rsidR="00547206">
        <w:t>prevent</w:t>
      </w:r>
      <w:r>
        <w:t xml:space="preserve"> </w:t>
      </w:r>
      <w:r w:rsidR="00547206">
        <w:t xml:space="preserve">any </w:t>
      </w:r>
      <w:r>
        <w:t>overlap with the work undertaken by ARM.</w:t>
      </w:r>
    </w:p>
    <w:p w:rsidR="009F5C36" w:rsidRPr="000266E0" w:rsidRDefault="008E7A45" w:rsidP="002B0236">
      <w:pPr>
        <w:pStyle w:val="Rubrik1"/>
      </w:pPr>
      <w:r w:rsidRPr="000266E0">
        <w:t>ACTION REQUESTED</w:t>
      </w:r>
    </w:p>
    <w:p w:rsidR="00FE6C72" w:rsidRDefault="007775C6" w:rsidP="00FE6C72">
      <w:pPr>
        <w:pStyle w:val="List1"/>
        <w:numPr>
          <w:ilvl w:val="0"/>
          <w:numId w:val="0"/>
        </w:numPr>
        <w:ind w:left="567" w:hanging="567"/>
        <w:rPr>
          <w:lang w:val="en-GB"/>
        </w:rPr>
      </w:pPr>
      <w:r w:rsidRPr="000266E0">
        <w:rPr>
          <w:lang w:val="en-GB"/>
        </w:rPr>
        <w:t xml:space="preserve">The </w:t>
      </w:r>
      <w:r w:rsidR="00D8407B">
        <w:rPr>
          <w:lang w:val="en-GB"/>
        </w:rPr>
        <w:t>ARM</w:t>
      </w:r>
      <w:r w:rsidRPr="000266E0">
        <w:rPr>
          <w:lang w:val="en-GB"/>
        </w:rPr>
        <w:t xml:space="preserve"> Committee is requested to</w:t>
      </w:r>
      <w:r w:rsidR="00FE6C72">
        <w:rPr>
          <w:lang w:val="en-GB"/>
        </w:rPr>
        <w:t>:</w:t>
      </w:r>
      <w:r w:rsidRPr="000266E0">
        <w:rPr>
          <w:lang w:val="en-GB"/>
        </w:rPr>
        <w:t xml:space="preserve"> </w:t>
      </w:r>
    </w:p>
    <w:p w:rsidR="0073457A" w:rsidRPr="00FE6C72" w:rsidRDefault="00D8407B" w:rsidP="00FE6C72">
      <w:pPr>
        <w:pStyle w:val="List1"/>
        <w:numPr>
          <w:ilvl w:val="0"/>
          <w:numId w:val="23"/>
        </w:numPr>
        <w:jc w:val="left"/>
      </w:pPr>
      <w:r w:rsidRPr="00FE6C72">
        <w:t xml:space="preserve">note the </w:t>
      </w:r>
      <w:r w:rsidR="000E003D">
        <w:t xml:space="preserve">progress and </w:t>
      </w:r>
      <w:r w:rsidR="00DB2B02" w:rsidRPr="00FE6C72">
        <w:t>conclusions</w:t>
      </w:r>
      <w:r w:rsidR="000E003D">
        <w:t xml:space="preserve"> </w:t>
      </w:r>
      <w:r w:rsidR="00F610A3" w:rsidRPr="00FE6C72">
        <w:t xml:space="preserve">on VTS portrayal </w:t>
      </w:r>
      <w:r w:rsidRPr="00FE6C72">
        <w:t>by the VTS Co</w:t>
      </w:r>
      <w:r w:rsidR="00F610A3" w:rsidRPr="00FE6C72">
        <w:t xml:space="preserve">mmittee </w:t>
      </w:r>
      <w:r w:rsidR="00DB2B02" w:rsidRPr="00FE6C72">
        <w:t>as described above</w:t>
      </w:r>
      <w:r w:rsidR="00FE6C72">
        <w:t> </w:t>
      </w:r>
      <w:r w:rsidR="007D1A0D">
        <w:t>and in attached documents</w:t>
      </w:r>
      <w:r w:rsidR="00FE6C72">
        <w:t>;</w:t>
      </w:r>
      <w:r w:rsidR="007775C6" w:rsidRPr="00FE6C72">
        <w:t xml:space="preserve"> </w:t>
      </w:r>
    </w:p>
    <w:p w:rsidR="00FE6C72" w:rsidRPr="004A33CB" w:rsidRDefault="00547206" w:rsidP="00FE6C72">
      <w:pPr>
        <w:pStyle w:val="List1"/>
        <w:numPr>
          <w:ilvl w:val="0"/>
          <w:numId w:val="23"/>
        </w:numPr>
        <w:jc w:val="left"/>
      </w:pPr>
      <w:r>
        <w:t xml:space="preserve">removing references on VTS portrayal from </w:t>
      </w:r>
      <w:r w:rsidR="00FE6C72" w:rsidRPr="004A33CB">
        <w:t>G1105</w:t>
      </w:r>
      <w:r w:rsidR="00FE6C72">
        <w:t>;</w:t>
      </w:r>
      <w:r w:rsidR="00FE6C72" w:rsidRPr="004A33CB">
        <w:t xml:space="preserve"> </w:t>
      </w:r>
    </w:p>
    <w:p w:rsidR="00FE6C72" w:rsidRDefault="00FE6C72" w:rsidP="00FE6C72">
      <w:pPr>
        <w:pStyle w:val="List1"/>
        <w:numPr>
          <w:ilvl w:val="0"/>
          <w:numId w:val="16"/>
        </w:numPr>
        <w:jc w:val="left"/>
      </w:pPr>
      <w:r>
        <w:t>consider the need for a new recommendation to link the updated G1105 to the appropriate standard;</w:t>
      </w:r>
      <w:r w:rsidRPr="00B13BF8">
        <w:t xml:space="preserve"> </w:t>
      </w:r>
    </w:p>
    <w:p w:rsidR="00FE6C72" w:rsidRDefault="00FE6C72" w:rsidP="00FE6C72">
      <w:pPr>
        <w:pStyle w:val="List1"/>
        <w:numPr>
          <w:ilvl w:val="0"/>
          <w:numId w:val="16"/>
        </w:numPr>
      </w:pPr>
      <w:r>
        <w:t>continue to liaise with the VTS Committee</w:t>
      </w:r>
      <w:r w:rsidR="003B5D73">
        <w:t xml:space="preserve"> such that the end products of recommendations and g</w:t>
      </w:r>
      <w:r>
        <w:t xml:space="preserve">uidelines </w:t>
      </w:r>
      <w:r w:rsidR="00E87487">
        <w:t xml:space="preserve">on portrayal </w:t>
      </w:r>
      <w:r>
        <w:t xml:space="preserve">are clear, non-conflicting and compliment each other (to aid this process, copies of the current drafts of the new VTS portrayal documents are attached); and </w:t>
      </w:r>
    </w:p>
    <w:p w:rsidR="00FE6C72" w:rsidRDefault="00FE6C72" w:rsidP="00FE6C72">
      <w:pPr>
        <w:pStyle w:val="List1"/>
        <w:numPr>
          <w:ilvl w:val="0"/>
          <w:numId w:val="16"/>
        </w:numPr>
      </w:pPr>
      <w:r>
        <w:t xml:space="preserve">consider the benefits of </w:t>
      </w:r>
      <w:r w:rsidR="000E003D">
        <w:t>planning a coordinated</w:t>
      </w:r>
      <w:r>
        <w:t xml:space="preserve"> submission of all VTS and ARM portrayal documents to Council together so that it is clear to Council members how these portrayal documents are being rationalised and how they relate to each other.</w:t>
      </w:r>
    </w:p>
    <w:p w:rsidR="00FE6C72" w:rsidRPr="00FE6C72" w:rsidRDefault="00FE6C72" w:rsidP="00547206">
      <w:pPr>
        <w:pStyle w:val="List1"/>
        <w:numPr>
          <w:ilvl w:val="0"/>
          <w:numId w:val="0"/>
        </w:numPr>
      </w:pPr>
    </w:p>
    <w:p w:rsidR="004006BD" w:rsidRPr="00BE78EE" w:rsidRDefault="004006BD" w:rsidP="005A2E88">
      <w:pPr>
        <w:pStyle w:val="List1"/>
        <w:numPr>
          <w:ilvl w:val="0"/>
          <w:numId w:val="0"/>
        </w:numPr>
        <w:ind w:left="567" w:hanging="567"/>
      </w:pPr>
    </w:p>
    <w:sectPr w:rsidR="004006BD" w:rsidRPr="00BE78EE" w:rsidSect="005D05AC">
      <w:headerReference w:type="even" r:id="rId11"/>
      <w:headerReference w:type="default" r:id="rId12"/>
      <w:footerReference w:type="even" r:id="rId13"/>
      <w:footerReference w:type="default" r:id="rId14"/>
      <w:headerReference w:type="first" r:id="rId15"/>
      <w:footerReference w:type="first" r:id="rId16"/>
      <w:pgSz w:w="12240" w:h="15840"/>
      <w:pgMar w:top="1134" w:right="1134" w:bottom="1134" w:left="113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517FC" w:rsidRDefault="004517FC" w:rsidP="002B0236">
      <w:r>
        <w:separator/>
      </w:r>
    </w:p>
  </w:endnote>
  <w:endnote w:type="continuationSeparator" w:id="0">
    <w:p w:rsidR="004517FC" w:rsidRDefault="004517FC" w:rsidP="002B02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altName w:val="Calibri"/>
    <w:panose1 w:val="020F0502020204030204"/>
    <w:charset w:val="00"/>
    <w:family w:val="swiss"/>
    <w:pitch w:val="variable"/>
    <w:sig w:usb0="E4002EFF" w:usb1="C000247B" w:usb2="00000009" w:usb3="00000000" w:csb0="000001FF" w:csb1="00000000"/>
  </w:font>
  <w:font w:name="MS Mincho">
    <w:altName w:val="Yu Gothic UI"/>
    <w:panose1 w:val="02020609040205080304"/>
    <w:charset w:val="80"/>
    <w:family w:val="modern"/>
    <w:pitch w:val="fixed"/>
    <w:sig w:usb0="E00002FF" w:usb1="6AC7FDFB" w:usb2="08000012" w:usb3="00000000" w:csb0="0002009F" w:csb1="00000000"/>
  </w:font>
  <w:font w:name="Times">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E6C72" w:rsidRDefault="00FE6C72">
    <w:pPr>
      <w:pStyle w:val="Sidfo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2906" w:rsidRDefault="00002906" w:rsidP="002B0236">
    <w:pPr>
      <w:pStyle w:val="Sidfot"/>
    </w:pPr>
    <w:r>
      <w:tab/>
    </w:r>
    <w:r>
      <w:fldChar w:fldCharType="begin"/>
    </w:r>
    <w:r>
      <w:instrText xml:space="preserve"> PAGE   \* MERGEFORMAT </w:instrText>
    </w:r>
    <w:r>
      <w:fldChar w:fldCharType="separate"/>
    </w:r>
    <w:r w:rsidR="001563D4">
      <w:rPr>
        <w:noProof/>
      </w:rPr>
      <w:t>2</w:t>
    </w:r>
    <w:r>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E6C72" w:rsidRDefault="00FE6C72">
    <w:pPr>
      <w:pStyle w:val="Sidfo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517FC" w:rsidRDefault="004517FC" w:rsidP="002B0236">
      <w:r>
        <w:separator/>
      </w:r>
    </w:p>
  </w:footnote>
  <w:footnote w:type="continuationSeparator" w:id="0">
    <w:p w:rsidR="004517FC" w:rsidRDefault="004517FC" w:rsidP="002B02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E7A45" w:rsidRDefault="004517FC" w:rsidP="002B0236">
    <w:pPr>
      <w:pStyle w:val="Sidhuvud"/>
    </w:pPr>
    <w:r>
      <w:rPr>
        <w:noProof/>
      </w:rPr>
      <w:pict w14:anchorId="3616B07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184532" o:spid="_x0000_s2050" type="#_x0000_t136" style="position:absolute;left:0;text-align:left;margin-left:0;margin-top:0;width:439.35pt;height:263.6pt;rotation:315;z-index:-25165516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E7A45" w:rsidRDefault="004517FC" w:rsidP="002B0236">
    <w:pPr>
      <w:pStyle w:val="Sidhuvud"/>
    </w:pPr>
    <w:r>
      <w:rPr>
        <w:noProof/>
      </w:rPr>
      <w:pict w14:anchorId="323F52E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184533" o:spid="_x0000_s2051" type="#_x0000_t136" style="position:absolute;left:0;text-align:left;margin-left:0;margin-top:0;width:439.35pt;height:322.7pt;rotation:315;z-index:-25165312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73457A">
      <w:rPr>
        <w:noProof/>
        <w:lang w:val="sv-SE" w:eastAsia="sv-SE"/>
      </w:rPr>
      <w:drawing>
        <wp:inline distT="0" distB="0" distL="0" distR="0" wp14:anchorId="2FE75E0C" wp14:editId="66162AD0">
          <wp:extent cx="857250" cy="8191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57250" cy="81915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E7A45" w:rsidRDefault="004517FC" w:rsidP="002B0236">
    <w:pPr>
      <w:pStyle w:val="Sidhuvud"/>
    </w:pPr>
    <w:r>
      <w:rPr>
        <w:noProof/>
      </w:rPr>
      <w:pict w14:anchorId="3FA0F0A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184531" o:spid="_x0000_s2049" type="#_x0000_t136" style="position:absolute;left:0;text-align:left;margin-left:0;margin-top:0;width:439.35pt;height:263.6pt;rotation:315;z-index:-25165721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BC66F4"/>
    <w:multiLevelType w:val="hybridMultilevel"/>
    <w:tmpl w:val="0A0E3058"/>
    <w:lvl w:ilvl="0" w:tplc="D8F85F6A">
      <w:start w:val="1"/>
      <w:numFmt w:val="bullet"/>
      <w:pStyle w:val="Bullet2"/>
      <w:lvlText w:val=""/>
      <w:lvlJc w:val="left"/>
      <w:pPr>
        <w:tabs>
          <w:tab w:val="num" w:pos="1201"/>
        </w:tabs>
        <w:ind w:left="1734" w:hanging="534"/>
      </w:pPr>
      <w:rPr>
        <w:rFonts w:ascii="Wingdings" w:hAnsi="Wingdings"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1" w15:restartNumberingAfterBreak="0">
    <w:nsid w:val="123248EB"/>
    <w:multiLevelType w:val="hybridMultilevel"/>
    <w:tmpl w:val="353470A6"/>
    <w:lvl w:ilvl="0" w:tplc="041D000F">
      <w:start w:val="1"/>
      <w:numFmt w:val="decimal"/>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2" w15:restartNumberingAfterBreak="0">
    <w:nsid w:val="19C37E91"/>
    <w:multiLevelType w:val="multilevel"/>
    <w:tmpl w:val="1E504722"/>
    <w:lvl w:ilvl="0">
      <w:start w:val="1"/>
      <w:numFmt w:val="decimal"/>
      <w:pStyle w:val="Rubrik1"/>
      <w:lvlText w:val="%1"/>
      <w:lvlJc w:val="left"/>
      <w:pPr>
        <w:tabs>
          <w:tab w:val="num" w:pos="432"/>
        </w:tabs>
        <w:ind w:left="432" w:hanging="432"/>
      </w:pPr>
    </w:lvl>
    <w:lvl w:ilvl="1">
      <w:start w:val="1"/>
      <w:numFmt w:val="decimal"/>
      <w:pStyle w:val="Rubrik2"/>
      <w:lvlText w:val="%1.%2"/>
      <w:lvlJc w:val="left"/>
      <w:pPr>
        <w:tabs>
          <w:tab w:val="num" w:pos="576"/>
        </w:tabs>
        <w:ind w:left="576" w:hanging="576"/>
      </w:pPr>
    </w:lvl>
    <w:lvl w:ilvl="2">
      <w:start w:val="1"/>
      <w:numFmt w:val="decimal"/>
      <w:pStyle w:val="Rubrik3"/>
      <w:lvlText w:val="%1.%2.%3"/>
      <w:lvlJc w:val="left"/>
      <w:pPr>
        <w:tabs>
          <w:tab w:val="num" w:pos="720"/>
        </w:tabs>
        <w:ind w:left="720" w:hanging="720"/>
      </w:pPr>
    </w:lvl>
    <w:lvl w:ilvl="3">
      <w:start w:val="1"/>
      <w:numFmt w:val="decimal"/>
      <w:pStyle w:val="Rubrik4"/>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pStyle w:val="Rubrik6"/>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 w15:restartNumberingAfterBreak="0">
    <w:nsid w:val="26A37E1A"/>
    <w:multiLevelType w:val="hybridMultilevel"/>
    <w:tmpl w:val="C30E99B8"/>
    <w:lvl w:ilvl="0" w:tplc="F2403C1A">
      <w:start w:val="1"/>
      <w:numFmt w:val="lowerRoman"/>
      <w:lvlText w:val="(%1)"/>
      <w:lvlJc w:val="left"/>
      <w:pPr>
        <w:ind w:left="1854" w:hanging="360"/>
      </w:pPr>
      <w:rPr>
        <w:rFonts w:ascii="Arial" w:hAnsi="Arial" w:hint="default"/>
        <w:b w:val="0"/>
        <w:i w:val="0"/>
        <w:sz w:val="22"/>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4" w15:restartNumberingAfterBreak="0">
    <w:nsid w:val="288B260F"/>
    <w:multiLevelType w:val="hybridMultilevel"/>
    <w:tmpl w:val="D3F05AB6"/>
    <w:lvl w:ilvl="0" w:tplc="67C67A80">
      <w:start w:val="1"/>
      <w:numFmt w:val="bullet"/>
      <w:pStyle w:val="Bullet3"/>
      <w:lvlText w:val=""/>
      <w:lvlJc w:val="left"/>
      <w:pPr>
        <w:ind w:left="2421" w:hanging="360"/>
      </w:pPr>
      <w:rPr>
        <w:rFonts w:ascii="Wingdings" w:hAnsi="Wingdings" w:hint="default"/>
        <w:b w:val="0"/>
        <w:i w:val="0"/>
        <w:sz w:val="22"/>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5" w15:restartNumberingAfterBreak="0">
    <w:nsid w:val="29D17002"/>
    <w:multiLevelType w:val="hybridMultilevel"/>
    <w:tmpl w:val="9172359A"/>
    <w:lvl w:ilvl="0" w:tplc="D6D4112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29D508F4"/>
    <w:multiLevelType w:val="multilevel"/>
    <w:tmpl w:val="A6F6A510"/>
    <w:lvl w:ilvl="0">
      <w:start w:val="1"/>
      <w:numFmt w:val="decimal"/>
      <w:pStyle w:val="List1"/>
      <w:lvlText w:val="%1"/>
      <w:lvlJc w:val="left"/>
      <w:pPr>
        <w:tabs>
          <w:tab w:val="num" w:pos="567"/>
        </w:tabs>
        <w:ind w:left="567" w:hanging="567"/>
      </w:pPr>
      <w:rPr>
        <w:rFonts w:ascii="Arial" w:hAnsi="Arial" w:cs="Times New Roman" w:hint="default"/>
        <w:b w:val="0"/>
        <w:i w:val="0"/>
        <w:iCs w:val="0"/>
        <w:caps/>
        <w:strike w:val="0"/>
        <w:dstrike w:val="0"/>
        <w:vanish w:val="0"/>
        <w:color w:val="000000"/>
        <w:spacing w:val="0"/>
        <w:kern w:val="0"/>
        <w:position w:val="0"/>
        <w:sz w:val="22"/>
        <w:u w:val="none"/>
        <w:vertAlign w:val="baseline"/>
        <w:em w:val="none"/>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righ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43F83E79"/>
    <w:multiLevelType w:val="hybridMultilevel"/>
    <w:tmpl w:val="C9F44B4A"/>
    <w:lvl w:ilvl="0" w:tplc="041D000F">
      <w:start w:val="1"/>
      <w:numFmt w:val="decimal"/>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8" w15:restartNumberingAfterBreak="0">
    <w:nsid w:val="46C94802"/>
    <w:multiLevelType w:val="hybridMultilevel"/>
    <w:tmpl w:val="4560DD90"/>
    <w:lvl w:ilvl="0" w:tplc="684A4AF0">
      <w:numFmt w:val="bullet"/>
      <w:lvlText w:val="-"/>
      <w:lvlJc w:val="left"/>
      <w:pPr>
        <w:ind w:left="768" w:hanging="360"/>
      </w:pPr>
      <w:rPr>
        <w:rFonts w:ascii="Calibri" w:eastAsia="Times New Roman" w:hAnsi="Calibri" w:hint="default"/>
      </w:rPr>
    </w:lvl>
    <w:lvl w:ilvl="1" w:tplc="04070003">
      <w:start w:val="1"/>
      <w:numFmt w:val="bullet"/>
      <w:lvlText w:val="o"/>
      <w:lvlJc w:val="left"/>
      <w:pPr>
        <w:ind w:left="1488" w:hanging="360"/>
      </w:pPr>
      <w:rPr>
        <w:rFonts w:ascii="Courier New" w:hAnsi="Courier New" w:cs="Times New Roman" w:hint="default"/>
      </w:rPr>
    </w:lvl>
    <w:lvl w:ilvl="2" w:tplc="04070005">
      <w:start w:val="1"/>
      <w:numFmt w:val="bullet"/>
      <w:lvlText w:val=""/>
      <w:lvlJc w:val="left"/>
      <w:pPr>
        <w:ind w:left="2208" w:hanging="360"/>
      </w:pPr>
      <w:rPr>
        <w:rFonts w:ascii="Wingdings" w:hAnsi="Wingdings" w:hint="default"/>
      </w:rPr>
    </w:lvl>
    <w:lvl w:ilvl="3" w:tplc="04070001">
      <w:start w:val="1"/>
      <w:numFmt w:val="bullet"/>
      <w:lvlText w:val=""/>
      <w:lvlJc w:val="left"/>
      <w:pPr>
        <w:ind w:left="2928" w:hanging="360"/>
      </w:pPr>
      <w:rPr>
        <w:rFonts w:ascii="Symbol" w:hAnsi="Symbol" w:hint="default"/>
      </w:rPr>
    </w:lvl>
    <w:lvl w:ilvl="4" w:tplc="04070003">
      <w:start w:val="1"/>
      <w:numFmt w:val="bullet"/>
      <w:lvlText w:val="o"/>
      <w:lvlJc w:val="left"/>
      <w:pPr>
        <w:ind w:left="3648" w:hanging="360"/>
      </w:pPr>
      <w:rPr>
        <w:rFonts w:ascii="Courier New" w:hAnsi="Courier New" w:cs="Times New Roman" w:hint="default"/>
      </w:rPr>
    </w:lvl>
    <w:lvl w:ilvl="5" w:tplc="04070005">
      <w:start w:val="1"/>
      <w:numFmt w:val="bullet"/>
      <w:lvlText w:val=""/>
      <w:lvlJc w:val="left"/>
      <w:pPr>
        <w:ind w:left="4368" w:hanging="360"/>
      </w:pPr>
      <w:rPr>
        <w:rFonts w:ascii="Wingdings" w:hAnsi="Wingdings" w:hint="default"/>
      </w:rPr>
    </w:lvl>
    <w:lvl w:ilvl="6" w:tplc="04070001">
      <w:start w:val="1"/>
      <w:numFmt w:val="bullet"/>
      <w:lvlText w:val=""/>
      <w:lvlJc w:val="left"/>
      <w:pPr>
        <w:ind w:left="5088" w:hanging="360"/>
      </w:pPr>
      <w:rPr>
        <w:rFonts w:ascii="Symbol" w:hAnsi="Symbol" w:hint="default"/>
      </w:rPr>
    </w:lvl>
    <w:lvl w:ilvl="7" w:tplc="04070003">
      <w:start w:val="1"/>
      <w:numFmt w:val="bullet"/>
      <w:lvlText w:val="o"/>
      <w:lvlJc w:val="left"/>
      <w:pPr>
        <w:ind w:left="5808" w:hanging="360"/>
      </w:pPr>
      <w:rPr>
        <w:rFonts w:ascii="Courier New" w:hAnsi="Courier New" w:cs="Times New Roman" w:hint="default"/>
      </w:rPr>
    </w:lvl>
    <w:lvl w:ilvl="8" w:tplc="04070005">
      <w:start w:val="1"/>
      <w:numFmt w:val="bullet"/>
      <w:lvlText w:val=""/>
      <w:lvlJc w:val="left"/>
      <w:pPr>
        <w:ind w:left="6528" w:hanging="360"/>
      </w:pPr>
      <w:rPr>
        <w:rFonts w:ascii="Wingdings" w:hAnsi="Wingdings" w:hint="default"/>
      </w:rPr>
    </w:lvl>
  </w:abstractNum>
  <w:abstractNum w:abstractNumId="9" w15:restartNumberingAfterBreak="0">
    <w:nsid w:val="4BC63137"/>
    <w:multiLevelType w:val="hybridMultilevel"/>
    <w:tmpl w:val="85101A52"/>
    <w:lvl w:ilvl="0" w:tplc="0CD245A2">
      <w:start w:val="1"/>
      <w:numFmt w:val="bullet"/>
      <w:pStyle w:val="Bullet1"/>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1" w15:restartNumberingAfterBreak="0">
    <w:nsid w:val="5B72679C"/>
    <w:multiLevelType w:val="multilevel"/>
    <w:tmpl w:val="F4D65F2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Rubrik5"/>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Rubrik7"/>
      <w:lvlText w:val="%1.%2.%3.%4.%5.%6.%7"/>
      <w:lvlJc w:val="left"/>
      <w:pPr>
        <w:tabs>
          <w:tab w:val="num" w:pos="1296"/>
        </w:tabs>
        <w:ind w:left="1296" w:hanging="1296"/>
      </w:pPr>
      <w:rPr>
        <w:rFonts w:hint="default"/>
      </w:rPr>
    </w:lvl>
    <w:lvl w:ilvl="7">
      <w:start w:val="1"/>
      <w:numFmt w:val="decimal"/>
      <w:pStyle w:val="Rubrik8"/>
      <w:lvlText w:val="%1.%2.%3.%4.%5.%6.%7.%8"/>
      <w:lvlJc w:val="left"/>
      <w:pPr>
        <w:tabs>
          <w:tab w:val="num" w:pos="1440"/>
        </w:tabs>
        <w:ind w:left="1440" w:hanging="1440"/>
      </w:pPr>
      <w:rPr>
        <w:rFonts w:hint="default"/>
      </w:rPr>
    </w:lvl>
    <w:lvl w:ilvl="8">
      <w:start w:val="1"/>
      <w:numFmt w:val="decimal"/>
      <w:pStyle w:val="Rubrik9"/>
      <w:lvlText w:val="%1.%2.%3.%4.%5.%6.%7.%8.%9"/>
      <w:lvlJc w:val="left"/>
      <w:pPr>
        <w:tabs>
          <w:tab w:val="num" w:pos="1584"/>
        </w:tabs>
        <w:ind w:left="1584" w:hanging="1584"/>
      </w:pPr>
      <w:rPr>
        <w:rFonts w:hint="default"/>
      </w:rPr>
    </w:lvl>
  </w:abstractNum>
  <w:abstractNum w:abstractNumId="12" w15:restartNumberingAfterBreak="0">
    <w:nsid w:val="60585238"/>
    <w:multiLevelType w:val="multilevel"/>
    <w:tmpl w:val="C92C422E"/>
    <w:lvl w:ilvl="0">
      <w:start w:val="1"/>
      <w:numFmt w:val="upperLetter"/>
      <w:pStyle w:val="Annex"/>
      <w:lvlText w:val="ANNEX %1."/>
      <w:lvlJc w:val="left"/>
      <w:pPr>
        <w:ind w:left="360" w:hanging="360"/>
      </w:pPr>
      <w:rPr>
        <w:rFonts w:ascii="Arial" w:hAnsi="Arial" w:hint="default"/>
        <w:b/>
        <w:i w:val="0"/>
        <w:sz w:val="2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4" w15:restartNumberingAfterBreak="0">
    <w:nsid w:val="642E0365"/>
    <w:multiLevelType w:val="hybridMultilevel"/>
    <w:tmpl w:val="3C82AC7E"/>
    <w:lvl w:ilvl="0" w:tplc="37E22AA4">
      <w:start w:val="1"/>
      <w:numFmt w:val="decimal"/>
      <w:pStyle w:val="StyleTableofFiguresJustifiedAfter6pt"/>
      <w:lvlText w:val="%1"/>
      <w:lvlJc w:val="left"/>
      <w:pPr>
        <w:ind w:left="360" w:hanging="360"/>
      </w:pPr>
      <w:rPr>
        <w:rFonts w:ascii="Arial" w:hAnsi="Arial" w:hint="default"/>
        <w:b w:val="0"/>
        <w:i w:val="0"/>
        <w:sz w:val="22"/>
      </w:rPr>
    </w:lvl>
    <w:lvl w:ilvl="1" w:tplc="50264838" w:tentative="1">
      <w:start w:val="1"/>
      <w:numFmt w:val="lowerLetter"/>
      <w:lvlText w:val="%2."/>
      <w:lvlJc w:val="left"/>
      <w:pPr>
        <w:ind w:left="1440" w:hanging="360"/>
      </w:pPr>
    </w:lvl>
    <w:lvl w:ilvl="2" w:tplc="22021022" w:tentative="1">
      <w:start w:val="1"/>
      <w:numFmt w:val="lowerRoman"/>
      <w:lvlText w:val="%3."/>
      <w:lvlJc w:val="right"/>
      <w:pPr>
        <w:ind w:left="2160" w:hanging="180"/>
      </w:pPr>
    </w:lvl>
    <w:lvl w:ilvl="3" w:tplc="3CDE93D6" w:tentative="1">
      <w:start w:val="1"/>
      <w:numFmt w:val="decimal"/>
      <w:lvlText w:val="%4."/>
      <w:lvlJc w:val="left"/>
      <w:pPr>
        <w:ind w:left="2880" w:hanging="360"/>
      </w:pPr>
    </w:lvl>
    <w:lvl w:ilvl="4" w:tplc="066A54C6" w:tentative="1">
      <w:start w:val="1"/>
      <w:numFmt w:val="lowerLetter"/>
      <w:lvlText w:val="%5."/>
      <w:lvlJc w:val="left"/>
      <w:pPr>
        <w:ind w:left="3600" w:hanging="360"/>
      </w:pPr>
    </w:lvl>
    <w:lvl w:ilvl="5" w:tplc="86A872E6" w:tentative="1">
      <w:start w:val="1"/>
      <w:numFmt w:val="lowerRoman"/>
      <w:lvlText w:val="%6."/>
      <w:lvlJc w:val="right"/>
      <w:pPr>
        <w:ind w:left="4320" w:hanging="180"/>
      </w:pPr>
    </w:lvl>
    <w:lvl w:ilvl="6" w:tplc="3DC8899A" w:tentative="1">
      <w:start w:val="1"/>
      <w:numFmt w:val="decimal"/>
      <w:lvlText w:val="%7."/>
      <w:lvlJc w:val="left"/>
      <w:pPr>
        <w:ind w:left="5040" w:hanging="360"/>
      </w:pPr>
    </w:lvl>
    <w:lvl w:ilvl="7" w:tplc="6FA81CE2" w:tentative="1">
      <w:start w:val="1"/>
      <w:numFmt w:val="lowerLetter"/>
      <w:lvlText w:val="%8."/>
      <w:lvlJc w:val="left"/>
      <w:pPr>
        <w:ind w:left="5760" w:hanging="360"/>
      </w:pPr>
    </w:lvl>
    <w:lvl w:ilvl="8" w:tplc="8E52679A" w:tentative="1">
      <w:start w:val="1"/>
      <w:numFmt w:val="lowerRoman"/>
      <w:lvlText w:val="%9."/>
      <w:lvlJc w:val="right"/>
      <w:pPr>
        <w:ind w:left="6480" w:hanging="180"/>
      </w:pPr>
    </w:lvl>
  </w:abstractNum>
  <w:abstractNum w:abstractNumId="15" w15:restartNumberingAfterBreak="0">
    <w:nsid w:val="79260A56"/>
    <w:multiLevelType w:val="multilevel"/>
    <w:tmpl w:val="3228A17C"/>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1134"/>
        </w:tabs>
        <w:ind w:left="1134" w:hanging="567"/>
      </w:pPr>
      <w:rPr>
        <w:rFonts w:ascii="Arial" w:hAnsi="Arial" w:hint="default"/>
        <w:b w:val="0"/>
        <w:i w:val="0"/>
        <w:sz w:val="22"/>
        <w:szCs w:val="22"/>
      </w:rPr>
    </w:lvl>
    <w:lvl w:ilvl="2">
      <w:start w:val="1"/>
      <w:numFmt w:val="lowerRoman"/>
      <w:lvlText w:val="(%3)"/>
      <w:lvlJc w:val="left"/>
      <w:pPr>
        <w:tabs>
          <w:tab w:val="num" w:pos="1701"/>
        </w:tabs>
        <w:ind w:left="1701" w:hanging="567"/>
      </w:pPr>
      <w:rPr>
        <w:rFonts w:ascii="Arial" w:hAnsi="Arial" w:hint="default"/>
        <w:b w:val="0"/>
        <w:i w:val="0"/>
        <w:sz w:val="22"/>
        <w:szCs w:val="22"/>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6" w15:restartNumberingAfterBreak="0">
    <w:nsid w:val="7ABF45F8"/>
    <w:multiLevelType w:val="hybridMultilevel"/>
    <w:tmpl w:val="EA58D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11"/>
  </w:num>
  <w:num w:numId="2">
    <w:abstractNumId w:val="16"/>
  </w:num>
  <w:num w:numId="3">
    <w:abstractNumId w:val="11"/>
  </w:num>
  <w:num w:numId="4">
    <w:abstractNumId w:val="11"/>
  </w:num>
  <w:num w:numId="5">
    <w:abstractNumId w:val="5"/>
  </w:num>
  <w:num w:numId="6">
    <w:abstractNumId w:val="12"/>
  </w:num>
  <w:num w:numId="7">
    <w:abstractNumId w:val="9"/>
  </w:num>
  <w:num w:numId="8">
    <w:abstractNumId w:val="0"/>
  </w:num>
  <w:num w:numId="9">
    <w:abstractNumId w:val="4"/>
  </w:num>
  <w:num w:numId="10">
    <w:abstractNumId w:val="13"/>
  </w:num>
  <w:num w:numId="11">
    <w:abstractNumId w:val="2"/>
  </w:num>
  <w:num w:numId="12">
    <w:abstractNumId w:val="2"/>
  </w:num>
  <w:num w:numId="13">
    <w:abstractNumId w:val="2"/>
  </w:num>
  <w:num w:numId="14">
    <w:abstractNumId w:val="2"/>
  </w:num>
  <w:num w:numId="15">
    <w:abstractNumId w:val="2"/>
  </w:num>
  <w:num w:numId="16">
    <w:abstractNumId w:val="6"/>
  </w:num>
  <w:num w:numId="17">
    <w:abstractNumId w:val="15"/>
  </w:num>
  <w:num w:numId="18">
    <w:abstractNumId w:val="3"/>
  </w:num>
  <w:num w:numId="19">
    <w:abstractNumId w:val="14"/>
  </w:num>
  <w:num w:numId="20">
    <w:abstractNumId w:val="10"/>
  </w:num>
  <w:num w:numId="21">
    <w:abstractNumId w:val="6"/>
  </w:num>
  <w:num w:numId="22">
    <w:abstractNumId w:val="6"/>
  </w:num>
  <w:num w:numId="2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
  </w:num>
  <w:num w:numId="25">
    <w:abstractNumId w:val="6"/>
  </w:num>
  <w:num w:numId="2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
  </w:num>
  <w:num w:numId="28">
    <w:abstractNumId w:val="8"/>
  </w:num>
  <w:num w:numId="29">
    <w:abstractNumId w:val="7"/>
  </w:num>
  <w:num w:numId="3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doNotDisplayPageBoundarie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10"/>
  <w:displayHorizontalDrawingGridEvery w:val="2"/>
  <w:noPunctuationKerning/>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7A45"/>
    <w:rsid w:val="00002906"/>
    <w:rsid w:val="00012B54"/>
    <w:rsid w:val="000266E0"/>
    <w:rsid w:val="00031A92"/>
    <w:rsid w:val="000324D4"/>
    <w:rsid w:val="000348ED"/>
    <w:rsid w:val="00036801"/>
    <w:rsid w:val="00050DA7"/>
    <w:rsid w:val="000A5A01"/>
    <w:rsid w:val="000E003D"/>
    <w:rsid w:val="00135447"/>
    <w:rsid w:val="00140ED9"/>
    <w:rsid w:val="00152273"/>
    <w:rsid w:val="001563D4"/>
    <w:rsid w:val="001A654A"/>
    <w:rsid w:val="001C74CF"/>
    <w:rsid w:val="00222F97"/>
    <w:rsid w:val="00226717"/>
    <w:rsid w:val="002748B8"/>
    <w:rsid w:val="002B0236"/>
    <w:rsid w:val="002F143D"/>
    <w:rsid w:val="0030044D"/>
    <w:rsid w:val="003016C4"/>
    <w:rsid w:val="00345EE0"/>
    <w:rsid w:val="003979AE"/>
    <w:rsid w:val="003A10C4"/>
    <w:rsid w:val="003A521E"/>
    <w:rsid w:val="003B5D73"/>
    <w:rsid w:val="003D55DD"/>
    <w:rsid w:val="003E1831"/>
    <w:rsid w:val="003F6F40"/>
    <w:rsid w:val="004006BD"/>
    <w:rsid w:val="00424954"/>
    <w:rsid w:val="004517FC"/>
    <w:rsid w:val="0046523E"/>
    <w:rsid w:val="00497E4B"/>
    <w:rsid w:val="004A7A59"/>
    <w:rsid w:val="004B3CCC"/>
    <w:rsid w:val="004C1386"/>
    <w:rsid w:val="004C220D"/>
    <w:rsid w:val="00513180"/>
    <w:rsid w:val="00547206"/>
    <w:rsid w:val="005664A2"/>
    <w:rsid w:val="00576085"/>
    <w:rsid w:val="005902B8"/>
    <w:rsid w:val="005961FA"/>
    <w:rsid w:val="0059717A"/>
    <w:rsid w:val="005A2E88"/>
    <w:rsid w:val="005C33D0"/>
    <w:rsid w:val="005D05AC"/>
    <w:rsid w:val="00630F7F"/>
    <w:rsid w:val="00633FCD"/>
    <w:rsid w:val="0064435F"/>
    <w:rsid w:val="00671AF5"/>
    <w:rsid w:val="006B4AD8"/>
    <w:rsid w:val="006D470F"/>
    <w:rsid w:val="00727E88"/>
    <w:rsid w:val="0073457A"/>
    <w:rsid w:val="00775878"/>
    <w:rsid w:val="007775C6"/>
    <w:rsid w:val="007840CB"/>
    <w:rsid w:val="007D1A0D"/>
    <w:rsid w:val="0080092C"/>
    <w:rsid w:val="0083521F"/>
    <w:rsid w:val="00861994"/>
    <w:rsid w:val="00872453"/>
    <w:rsid w:val="008A6A33"/>
    <w:rsid w:val="008E7A45"/>
    <w:rsid w:val="008F13DD"/>
    <w:rsid w:val="008F4DC3"/>
    <w:rsid w:val="00902AA4"/>
    <w:rsid w:val="00906239"/>
    <w:rsid w:val="00946F5C"/>
    <w:rsid w:val="0096058F"/>
    <w:rsid w:val="009C4420"/>
    <w:rsid w:val="009E436D"/>
    <w:rsid w:val="009F3B6C"/>
    <w:rsid w:val="009F5C36"/>
    <w:rsid w:val="00A247D2"/>
    <w:rsid w:val="00A27F12"/>
    <w:rsid w:val="00A30579"/>
    <w:rsid w:val="00AA2626"/>
    <w:rsid w:val="00AA76C0"/>
    <w:rsid w:val="00B077EC"/>
    <w:rsid w:val="00B15B24"/>
    <w:rsid w:val="00B428DA"/>
    <w:rsid w:val="00B8247E"/>
    <w:rsid w:val="00BB5D57"/>
    <w:rsid w:val="00BC4400"/>
    <w:rsid w:val="00BD39A3"/>
    <w:rsid w:val="00BD68FA"/>
    <w:rsid w:val="00BE36E3"/>
    <w:rsid w:val="00BE56DF"/>
    <w:rsid w:val="00BE78EE"/>
    <w:rsid w:val="00C265EE"/>
    <w:rsid w:val="00C31357"/>
    <w:rsid w:val="00C442CB"/>
    <w:rsid w:val="00C87505"/>
    <w:rsid w:val="00CA04AF"/>
    <w:rsid w:val="00CE768A"/>
    <w:rsid w:val="00D245AB"/>
    <w:rsid w:val="00D351D8"/>
    <w:rsid w:val="00D42A58"/>
    <w:rsid w:val="00D5243E"/>
    <w:rsid w:val="00D65ED7"/>
    <w:rsid w:val="00D8407B"/>
    <w:rsid w:val="00D95E26"/>
    <w:rsid w:val="00DB2B02"/>
    <w:rsid w:val="00DE362E"/>
    <w:rsid w:val="00E43EFD"/>
    <w:rsid w:val="00E646B1"/>
    <w:rsid w:val="00E729A7"/>
    <w:rsid w:val="00E87487"/>
    <w:rsid w:val="00E93C9B"/>
    <w:rsid w:val="00EB2898"/>
    <w:rsid w:val="00EE3F2F"/>
    <w:rsid w:val="00F100E9"/>
    <w:rsid w:val="00F610A3"/>
    <w:rsid w:val="00F73F78"/>
    <w:rsid w:val="00F90BA5"/>
    <w:rsid w:val="00FA5842"/>
    <w:rsid w:val="00FA6769"/>
    <w:rsid w:val="00FD03CA"/>
    <w:rsid w:val="00FE6C72"/>
  </w:rsids>
  <m:mathPr>
    <m:mathFont m:val="Cambria Math"/>
    <m:brkBin m:val="before"/>
    <m:brkBinSub m:val="--"/>
    <m:smallFrac m:val="0"/>
    <m:dispDef/>
    <m:lMargin m:val="0"/>
    <m:rMargin m:val="0"/>
    <m:defJc m:val="centerGroup"/>
    <m:wrapIndent m:val="1440"/>
    <m:intLim m:val="subSup"/>
    <m:naryLim m:val="undOvr"/>
  </m:mathPr>
  <w:themeFontLang w:val="en-I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shapelayout>
  </w:shapeDefaults>
  <w:decimalSymbol w:val=","/>
  <w:listSeparator w:val=";"/>
  <w15:chartTrackingRefBased/>
  <w15:docId w15:val="{3C89C489-E23C-4562-99E0-ED45C222F5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IE" w:eastAsia="en-I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6" w:qFormat="1"/>
    <w:lsdException w:name="caption" w:semiHidden="1" w:unhideWhenUsed="1" w:qFormat="1"/>
    <w:lsdException w:name="table of figures" w:uiPriority="99"/>
    <w:lsdException w:name="Title" w:qFormat="1"/>
    <w:lsdException w:name="Body Text" w:qFormat="1"/>
    <w:lsdException w:name="Subtitle"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B0236"/>
    <w:pPr>
      <w:tabs>
        <w:tab w:val="left" w:pos="851"/>
      </w:tabs>
    </w:pPr>
    <w:rPr>
      <w:rFonts w:ascii="Calibri" w:hAnsi="Calibri"/>
      <w:sz w:val="22"/>
      <w:lang w:val="en-GB" w:eastAsia="en-US"/>
    </w:rPr>
  </w:style>
  <w:style w:type="paragraph" w:styleId="Rubrik1">
    <w:name w:val="heading 1"/>
    <w:basedOn w:val="Normal"/>
    <w:next w:val="Normal"/>
    <w:qFormat/>
    <w:rsid w:val="00AA2626"/>
    <w:pPr>
      <w:keepNext/>
      <w:numPr>
        <w:numId w:val="15"/>
      </w:numPr>
      <w:tabs>
        <w:tab w:val="left" w:pos="567"/>
      </w:tabs>
      <w:spacing w:before="240" w:after="240"/>
      <w:outlineLvl w:val="0"/>
    </w:pPr>
    <w:rPr>
      <w:rFonts w:eastAsia="MS Mincho"/>
      <w:b/>
      <w:color w:val="2E74B5"/>
      <w:kern w:val="28"/>
      <w:sz w:val="24"/>
      <w:szCs w:val="24"/>
      <w:lang w:eastAsia="de-DE"/>
    </w:rPr>
  </w:style>
  <w:style w:type="paragraph" w:styleId="Rubrik2">
    <w:name w:val="heading 2"/>
    <w:basedOn w:val="Rubrik1"/>
    <w:next w:val="Normal"/>
    <w:qFormat/>
    <w:rsid w:val="00135447"/>
    <w:pPr>
      <w:numPr>
        <w:ilvl w:val="1"/>
      </w:numPr>
      <w:tabs>
        <w:tab w:val="clear" w:pos="576"/>
      </w:tabs>
      <w:ind w:left="851" w:hanging="851"/>
      <w:jc w:val="both"/>
      <w:outlineLvl w:val="1"/>
    </w:pPr>
  </w:style>
  <w:style w:type="paragraph" w:styleId="Rubrik3">
    <w:name w:val="heading 3"/>
    <w:basedOn w:val="Normal"/>
    <w:next w:val="Normal"/>
    <w:autoRedefine/>
    <w:qFormat/>
    <w:rsid w:val="00135447"/>
    <w:pPr>
      <w:keepNext/>
      <w:numPr>
        <w:ilvl w:val="2"/>
        <w:numId w:val="15"/>
      </w:numPr>
      <w:tabs>
        <w:tab w:val="clear" w:pos="720"/>
      </w:tabs>
      <w:spacing w:before="120" w:after="120"/>
      <w:ind w:left="851" w:hanging="851"/>
      <w:jc w:val="both"/>
      <w:outlineLvl w:val="2"/>
    </w:pPr>
    <w:rPr>
      <w:iCs/>
      <w:lang w:val="fr-FR" w:eastAsia="en-GB"/>
    </w:rPr>
  </w:style>
  <w:style w:type="paragraph" w:styleId="Rubrik4">
    <w:name w:val="heading 4"/>
    <w:basedOn w:val="Normal"/>
    <w:next w:val="Normal"/>
    <w:rsid w:val="00135447"/>
    <w:pPr>
      <w:keepNext/>
      <w:widowControl w:val="0"/>
      <w:numPr>
        <w:ilvl w:val="3"/>
        <w:numId w:val="15"/>
      </w:numPr>
      <w:tabs>
        <w:tab w:val="clear" w:pos="864"/>
        <w:tab w:val="left" w:pos="1134"/>
      </w:tabs>
      <w:spacing w:before="120" w:after="120"/>
      <w:ind w:left="1134" w:hanging="1134"/>
      <w:outlineLvl w:val="3"/>
    </w:pPr>
    <w:rPr>
      <w:bCs/>
      <w:snapToGrid w:val="0"/>
      <w:szCs w:val="28"/>
      <w:lang w:val="fr-FR" w:eastAsia="fr-FR"/>
    </w:rPr>
  </w:style>
  <w:style w:type="paragraph" w:styleId="Rubrik5">
    <w:name w:val="heading 5"/>
    <w:basedOn w:val="Normal"/>
    <w:next w:val="Normal"/>
    <w:rsid w:val="00135447"/>
    <w:pPr>
      <w:numPr>
        <w:ilvl w:val="4"/>
        <w:numId w:val="1"/>
      </w:numPr>
      <w:tabs>
        <w:tab w:val="clear" w:pos="1008"/>
        <w:tab w:val="left" w:pos="1134"/>
      </w:tabs>
      <w:spacing w:before="120" w:after="60"/>
      <w:ind w:left="1134" w:hanging="1134"/>
      <w:outlineLvl w:val="4"/>
    </w:pPr>
    <w:rPr>
      <w:bCs/>
      <w:iCs/>
      <w:sz w:val="20"/>
      <w:szCs w:val="26"/>
    </w:rPr>
  </w:style>
  <w:style w:type="paragraph" w:styleId="Rubrik6">
    <w:name w:val="heading 6"/>
    <w:basedOn w:val="Normal"/>
    <w:next w:val="Normal"/>
    <w:unhideWhenUsed/>
    <w:qFormat/>
    <w:rsid w:val="005D05AC"/>
    <w:pPr>
      <w:numPr>
        <w:ilvl w:val="5"/>
        <w:numId w:val="15"/>
      </w:numPr>
      <w:spacing w:before="240" w:after="60"/>
      <w:outlineLvl w:val="5"/>
    </w:pPr>
    <w:rPr>
      <w:rFonts w:cs="Arial"/>
      <w:b/>
      <w:bCs/>
      <w:lang w:val="fr-FR" w:eastAsia="en-GB"/>
    </w:rPr>
  </w:style>
  <w:style w:type="paragraph" w:styleId="Rubrik7">
    <w:name w:val="heading 7"/>
    <w:basedOn w:val="Normal"/>
    <w:next w:val="Normal"/>
    <w:rsid w:val="000348ED"/>
    <w:pPr>
      <w:numPr>
        <w:ilvl w:val="6"/>
        <w:numId w:val="1"/>
      </w:numPr>
      <w:spacing w:before="240" w:after="60"/>
      <w:outlineLvl w:val="6"/>
    </w:pPr>
  </w:style>
  <w:style w:type="paragraph" w:styleId="Rubrik8">
    <w:name w:val="heading 8"/>
    <w:basedOn w:val="Normal"/>
    <w:next w:val="Normal"/>
    <w:rsid w:val="000348ED"/>
    <w:pPr>
      <w:numPr>
        <w:ilvl w:val="7"/>
        <w:numId w:val="1"/>
      </w:numPr>
      <w:spacing w:before="240" w:after="60"/>
      <w:outlineLvl w:val="7"/>
    </w:pPr>
    <w:rPr>
      <w:i/>
      <w:iCs/>
    </w:rPr>
  </w:style>
  <w:style w:type="paragraph" w:styleId="Rubrik9">
    <w:name w:val="heading 9"/>
    <w:basedOn w:val="Normal"/>
    <w:next w:val="Normal"/>
    <w:rsid w:val="000348ED"/>
    <w:pPr>
      <w:numPr>
        <w:ilvl w:val="8"/>
        <w:numId w:val="1"/>
      </w:numPr>
      <w:spacing w:before="240" w:after="60"/>
      <w:outlineLvl w:val="8"/>
    </w:pPr>
    <w:rPr>
      <w:rFonts w:cs="Arial"/>
      <w:szCs w:val="22"/>
    </w:rPr>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paragraph" w:styleId="Rubrik">
    <w:name w:val="Title"/>
    <w:basedOn w:val="Normal"/>
    <w:qFormat/>
    <w:rsid w:val="00AA2626"/>
    <w:pPr>
      <w:spacing w:before="480" w:after="120"/>
      <w:jc w:val="center"/>
      <w:outlineLvl w:val="0"/>
    </w:pPr>
    <w:rPr>
      <w:rFonts w:cs="Arial"/>
      <w:b/>
      <w:bCs/>
      <w:color w:val="2E74B5"/>
      <w:kern w:val="28"/>
      <w:sz w:val="32"/>
      <w:szCs w:val="32"/>
    </w:rPr>
  </w:style>
  <w:style w:type="paragraph" w:styleId="Brdtext">
    <w:name w:val="Body Text"/>
    <w:basedOn w:val="Normal"/>
    <w:link w:val="BrdtextChar"/>
    <w:qFormat/>
    <w:rsid w:val="00AA2626"/>
    <w:pPr>
      <w:spacing w:after="120"/>
      <w:jc w:val="both"/>
    </w:pPr>
    <w:rPr>
      <w:rFonts w:eastAsia="Calibri" w:cs="Calibri"/>
      <w:szCs w:val="22"/>
      <w:lang w:eastAsia="en-GB"/>
    </w:rPr>
  </w:style>
  <w:style w:type="paragraph" w:customStyle="1" w:styleId="Annex">
    <w:name w:val="Annex"/>
    <w:basedOn w:val="Rubrik1"/>
    <w:next w:val="Normal"/>
    <w:rsid w:val="005D05AC"/>
    <w:pPr>
      <w:numPr>
        <w:numId w:val="6"/>
      </w:numPr>
      <w:tabs>
        <w:tab w:val="left" w:pos="1701"/>
      </w:tabs>
    </w:pPr>
    <w:rPr>
      <w:bCs/>
      <w:snapToGrid w:val="0"/>
    </w:rPr>
  </w:style>
  <w:style w:type="paragraph" w:customStyle="1" w:styleId="Bullet1">
    <w:name w:val="Bullet 1"/>
    <w:basedOn w:val="Normal"/>
    <w:qFormat/>
    <w:rsid w:val="00AA2626"/>
    <w:pPr>
      <w:numPr>
        <w:numId w:val="7"/>
      </w:numPr>
      <w:tabs>
        <w:tab w:val="clear" w:pos="720"/>
        <w:tab w:val="left" w:pos="1134"/>
      </w:tabs>
      <w:spacing w:after="120"/>
      <w:ind w:left="1134" w:hanging="567"/>
      <w:jc w:val="both"/>
      <w:outlineLvl w:val="0"/>
    </w:pPr>
    <w:rPr>
      <w:rFonts w:eastAsia="Times"/>
      <w:lang w:eastAsia="en-GB"/>
    </w:rPr>
  </w:style>
  <w:style w:type="paragraph" w:customStyle="1" w:styleId="Bullet1text">
    <w:name w:val="Bullet 1 text"/>
    <w:basedOn w:val="Normal"/>
    <w:rsid w:val="00E93C9B"/>
    <w:pPr>
      <w:suppressAutoHyphens/>
      <w:spacing w:after="120"/>
      <w:ind w:left="1134"/>
      <w:jc w:val="both"/>
    </w:pPr>
    <w:rPr>
      <w:lang w:val="fr-FR" w:eastAsia="en-GB"/>
    </w:rPr>
  </w:style>
  <w:style w:type="paragraph" w:customStyle="1" w:styleId="Bullet2">
    <w:name w:val="Bullet 2"/>
    <w:basedOn w:val="Normal"/>
    <w:rsid w:val="00E93C9B"/>
    <w:pPr>
      <w:numPr>
        <w:numId w:val="8"/>
      </w:numPr>
      <w:tabs>
        <w:tab w:val="clear" w:pos="1201"/>
        <w:tab w:val="left" w:pos="1701"/>
      </w:tabs>
      <w:spacing w:after="120"/>
      <w:ind w:left="1701" w:hanging="567"/>
      <w:jc w:val="both"/>
    </w:pPr>
    <w:rPr>
      <w:lang w:val="fr-FR" w:eastAsia="en-GB"/>
    </w:rPr>
  </w:style>
  <w:style w:type="paragraph" w:customStyle="1" w:styleId="Bullet2text">
    <w:name w:val="Bullet 2 text"/>
    <w:basedOn w:val="Normal"/>
    <w:rsid w:val="00E93C9B"/>
    <w:pPr>
      <w:suppressAutoHyphens/>
      <w:spacing w:after="120"/>
      <w:ind w:left="1701"/>
      <w:jc w:val="both"/>
    </w:pPr>
    <w:rPr>
      <w:lang w:val="fr-FR" w:eastAsia="en-GB"/>
    </w:rPr>
  </w:style>
  <w:style w:type="paragraph" w:customStyle="1" w:styleId="Bullet3">
    <w:name w:val="Bullet 3"/>
    <w:basedOn w:val="Normal"/>
    <w:rsid w:val="00E93C9B"/>
    <w:pPr>
      <w:numPr>
        <w:numId w:val="9"/>
      </w:numPr>
      <w:tabs>
        <w:tab w:val="left" w:pos="2268"/>
      </w:tabs>
      <w:spacing w:after="60"/>
      <w:ind w:left="2268" w:hanging="567"/>
      <w:jc w:val="both"/>
    </w:pPr>
    <w:rPr>
      <w:sz w:val="20"/>
      <w:lang w:val="fr-FR" w:eastAsia="en-GB"/>
    </w:rPr>
  </w:style>
  <w:style w:type="paragraph" w:customStyle="1" w:styleId="Bullet3text">
    <w:name w:val="Bullet 3 text"/>
    <w:basedOn w:val="Normal"/>
    <w:rsid w:val="00E93C9B"/>
    <w:pPr>
      <w:suppressAutoHyphens/>
      <w:spacing w:after="60"/>
      <w:ind w:left="2268"/>
    </w:pPr>
    <w:rPr>
      <w:sz w:val="20"/>
      <w:lang w:val="fr-FR" w:eastAsia="en-GB"/>
    </w:rPr>
  </w:style>
  <w:style w:type="paragraph" w:customStyle="1" w:styleId="Figure">
    <w:name w:val="Figure_#"/>
    <w:basedOn w:val="Normal"/>
    <w:next w:val="Normal"/>
    <w:rsid w:val="005D05AC"/>
    <w:pPr>
      <w:numPr>
        <w:numId w:val="10"/>
      </w:numPr>
      <w:jc w:val="center"/>
    </w:pPr>
    <w:rPr>
      <w:i/>
      <w:lang w:val="fr-FR" w:eastAsia="en-GB"/>
    </w:rPr>
  </w:style>
  <w:style w:type="paragraph" w:styleId="Sidfot">
    <w:name w:val="footer"/>
    <w:basedOn w:val="Normal"/>
    <w:link w:val="SidfotChar"/>
    <w:rsid w:val="005D05AC"/>
    <w:pPr>
      <w:tabs>
        <w:tab w:val="center" w:pos="4820"/>
        <w:tab w:val="right" w:pos="9639"/>
      </w:tabs>
    </w:pPr>
    <w:rPr>
      <w:rFonts w:eastAsia="MS Mincho" w:cs="Arial"/>
      <w:lang w:val="fr-FR" w:eastAsia="ja-JP"/>
    </w:rPr>
  </w:style>
  <w:style w:type="character" w:customStyle="1" w:styleId="SidfotChar">
    <w:name w:val="Sidfot Char"/>
    <w:link w:val="Sidfot"/>
    <w:rsid w:val="005D05AC"/>
    <w:rPr>
      <w:rFonts w:ascii="Arial" w:eastAsia="MS Mincho" w:hAnsi="Arial" w:cs="Arial"/>
      <w:sz w:val="22"/>
      <w:szCs w:val="24"/>
      <w:lang w:val="fr-FR" w:eastAsia="ja-JP"/>
    </w:rPr>
  </w:style>
  <w:style w:type="paragraph" w:styleId="Sidhuvud">
    <w:name w:val="header"/>
    <w:basedOn w:val="Normal"/>
    <w:link w:val="SidhuvudChar"/>
    <w:rsid w:val="005D05AC"/>
    <w:pPr>
      <w:tabs>
        <w:tab w:val="center" w:pos="4820"/>
        <w:tab w:val="right" w:pos="9639"/>
      </w:tabs>
      <w:jc w:val="right"/>
    </w:pPr>
    <w:rPr>
      <w:rFonts w:eastAsia="MS Mincho"/>
      <w:sz w:val="20"/>
      <w:lang w:val="fr-FR" w:eastAsia="ja-JP"/>
    </w:rPr>
  </w:style>
  <w:style w:type="character" w:customStyle="1" w:styleId="SidhuvudChar">
    <w:name w:val="Sidhuvud Char"/>
    <w:link w:val="Sidhuvud"/>
    <w:rsid w:val="005D05AC"/>
    <w:rPr>
      <w:rFonts w:ascii="Arial" w:eastAsia="MS Mincho" w:hAnsi="Arial"/>
      <w:lang w:val="fr-FR" w:eastAsia="ja-JP"/>
    </w:rPr>
  </w:style>
  <w:style w:type="paragraph" w:customStyle="1" w:styleId="List1">
    <w:name w:val="List 1"/>
    <w:basedOn w:val="Normal"/>
    <w:qFormat/>
    <w:rsid w:val="00AA2626"/>
    <w:pPr>
      <w:numPr>
        <w:numId w:val="22"/>
      </w:numPr>
      <w:spacing w:after="120"/>
      <w:jc w:val="both"/>
    </w:pPr>
    <w:rPr>
      <w:lang w:val="fr-FR" w:eastAsia="en-GB"/>
    </w:rPr>
  </w:style>
  <w:style w:type="paragraph" w:customStyle="1" w:styleId="List1indent1">
    <w:name w:val="List 1 indent 1"/>
    <w:basedOn w:val="Normal"/>
    <w:rsid w:val="00E93C9B"/>
    <w:pPr>
      <w:numPr>
        <w:ilvl w:val="1"/>
        <w:numId w:val="22"/>
      </w:numPr>
      <w:spacing w:after="120"/>
      <w:jc w:val="both"/>
    </w:pPr>
    <w:rPr>
      <w:lang w:val="fr-FR" w:eastAsia="en-GB"/>
    </w:rPr>
  </w:style>
  <w:style w:type="paragraph" w:customStyle="1" w:styleId="List1indent1text">
    <w:name w:val="List 1 indent 1 text"/>
    <w:basedOn w:val="Normal"/>
    <w:rsid w:val="00E93C9B"/>
    <w:pPr>
      <w:spacing w:after="120"/>
      <w:ind w:left="1134"/>
      <w:jc w:val="both"/>
    </w:pPr>
    <w:rPr>
      <w:lang w:val="fr-FR" w:eastAsia="fr-FR"/>
    </w:rPr>
  </w:style>
  <w:style w:type="paragraph" w:customStyle="1" w:styleId="List1indent2">
    <w:name w:val="List 1 indent 2"/>
    <w:basedOn w:val="Normal"/>
    <w:qFormat/>
    <w:rsid w:val="00E93C9B"/>
    <w:pPr>
      <w:widowControl w:val="0"/>
      <w:numPr>
        <w:ilvl w:val="2"/>
        <w:numId w:val="22"/>
      </w:numPr>
      <w:autoSpaceDE w:val="0"/>
      <w:autoSpaceDN w:val="0"/>
      <w:adjustRightInd w:val="0"/>
      <w:spacing w:after="120"/>
      <w:jc w:val="both"/>
    </w:pPr>
    <w:rPr>
      <w:sz w:val="20"/>
      <w:lang w:val="fr-FR" w:eastAsia="en-GB"/>
    </w:rPr>
  </w:style>
  <w:style w:type="paragraph" w:customStyle="1" w:styleId="List1indent2text">
    <w:name w:val="List 1 indent 2 text"/>
    <w:basedOn w:val="Normal"/>
    <w:rsid w:val="00E93C9B"/>
    <w:pPr>
      <w:spacing w:after="60"/>
      <w:ind w:left="1701"/>
      <w:jc w:val="both"/>
    </w:pPr>
    <w:rPr>
      <w:sz w:val="20"/>
      <w:lang w:val="fr-FR" w:eastAsia="en-GB"/>
    </w:rPr>
  </w:style>
  <w:style w:type="paragraph" w:customStyle="1" w:styleId="List1text">
    <w:name w:val="List 1 text"/>
    <w:basedOn w:val="Normal"/>
    <w:qFormat/>
    <w:rsid w:val="005D05AC"/>
    <w:pPr>
      <w:spacing w:after="120"/>
      <w:ind w:left="567"/>
    </w:pPr>
    <w:rPr>
      <w:lang w:val="fr-FR" w:eastAsia="en-GB"/>
    </w:rPr>
  </w:style>
  <w:style w:type="character" w:styleId="Sidnummer">
    <w:name w:val="page number"/>
    <w:rsid w:val="005D05AC"/>
    <w:rPr>
      <w:rFonts w:ascii="Arial" w:hAnsi="Arial"/>
      <w:sz w:val="20"/>
    </w:rPr>
  </w:style>
  <w:style w:type="paragraph" w:customStyle="1" w:styleId="StyleTableofFiguresJustifiedAfter6pt">
    <w:name w:val="Style Table of Figures + Justified After:  6 pt"/>
    <w:basedOn w:val="Figurfrteckning"/>
    <w:rsid w:val="005D05AC"/>
    <w:pPr>
      <w:numPr>
        <w:numId w:val="19"/>
      </w:numPr>
      <w:tabs>
        <w:tab w:val="right" w:pos="9639"/>
      </w:tabs>
      <w:spacing w:after="120"/>
      <w:ind w:right="284"/>
      <w:jc w:val="both"/>
    </w:pPr>
    <w:rPr>
      <w:rFonts w:eastAsia="MS Mincho"/>
      <w:noProof/>
      <w:lang w:eastAsia="ja-JP"/>
    </w:rPr>
  </w:style>
  <w:style w:type="paragraph" w:styleId="Figurfrteckning">
    <w:name w:val="table of figures"/>
    <w:basedOn w:val="Normal"/>
    <w:next w:val="Normal"/>
    <w:uiPriority w:val="99"/>
    <w:unhideWhenUsed/>
    <w:rsid w:val="005D05AC"/>
    <w:rPr>
      <w:lang w:val="fr-FR" w:eastAsia="fr-FR"/>
    </w:rPr>
  </w:style>
  <w:style w:type="paragraph" w:customStyle="1" w:styleId="Table">
    <w:name w:val="Table_#"/>
    <w:basedOn w:val="Normal"/>
    <w:next w:val="Normal"/>
    <w:rsid w:val="005D05AC"/>
    <w:pPr>
      <w:numPr>
        <w:numId w:val="20"/>
      </w:numPr>
      <w:jc w:val="center"/>
    </w:pPr>
    <w:rPr>
      <w:i/>
      <w:szCs w:val="24"/>
      <w:lang w:val="fr-FR" w:eastAsia="en-GB"/>
    </w:rPr>
  </w:style>
  <w:style w:type="character" w:customStyle="1" w:styleId="BrdtextChar">
    <w:name w:val="Brödtext Char"/>
    <w:link w:val="Brdtext"/>
    <w:rsid w:val="00AA2626"/>
    <w:rPr>
      <w:rFonts w:ascii="Calibri" w:eastAsia="Calibri" w:hAnsi="Calibri" w:cs="Calibri"/>
      <w:sz w:val="22"/>
      <w:szCs w:val="22"/>
      <w:lang w:val="en-GB" w:eastAsia="en-GB"/>
    </w:rPr>
  </w:style>
  <w:style w:type="paragraph" w:styleId="Brdtextmedindrag">
    <w:name w:val="Body Text Indent"/>
    <w:basedOn w:val="Normal"/>
    <w:link w:val="BrdtextmedindragChar"/>
    <w:rsid w:val="00002906"/>
    <w:pPr>
      <w:spacing w:after="120"/>
      <w:ind w:left="567"/>
    </w:pPr>
    <w:rPr>
      <w:rFonts w:eastAsia="Calibri" w:cs="Calibri"/>
      <w:szCs w:val="22"/>
      <w:lang w:eastAsia="en-GB"/>
    </w:rPr>
  </w:style>
  <w:style w:type="character" w:customStyle="1" w:styleId="BrdtextmedindragChar">
    <w:name w:val="Brödtext med indrag Char"/>
    <w:link w:val="Brdtextmedindrag"/>
    <w:rsid w:val="00002906"/>
    <w:rPr>
      <w:rFonts w:ascii="Arial" w:eastAsia="Calibri" w:hAnsi="Arial" w:cs="Calibri"/>
      <w:sz w:val="22"/>
      <w:szCs w:val="22"/>
    </w:rPr>
  </w:style>
  <w:style w:type="paragraph" w:styleId="Brdtextmedindrag2">
    <w:name w:val="Body Text Indent 2"/>
    <w:basedOn w:val="Normal"/>
    <w:link w:val="Brdtextmedindrag2Char"/>
    <w:rsid w:val="00002906"/>
    <w:pPr>
      <w:spacing w:after="120"/>
      <w:ind w:left="1134"/>
      <w:jc w:val="both"/>
    </w:pPr>
    <w:rPr>
      <w:rFonts w:eastAsia="Calibri" w:cs="Calibri"/>
      <w:szCs w:val="22"/>
      <w:lang w:eastAsia="de-DE"/>
    </w:rPr>
  </w:style>
  <w:style w:type="character" w:customStyle="1" w:styleId="Brdtextmedindrag2Char">
    <w:name w:val="Brödtext med indrag 2 Char"/>
    <w:link w:val="Brdtextmedindrag2"/>
    <w:rsid w:val="00002906"/>
    <w:rPr>
      <w:rFonts w:ascii="Arial" w:eastAsia="Calibri" w:hAnsi="Arial" w:cs="Calibri"/>
      <w:sz w:val="22"/>
      <w:szCs w:val="22"/>
      <w:lang w:eastAsia="de-DE"/>
    </w:rPr>
  </w:style>
  <w:style w:type="paragraph" w:styleId="Liststycke">
    <w:name w:val="List Paragraph"/>
    <w:basedOn w:val="Normal"/>
    <w:uiPriority w:val="34"/>
    <w:qFormat/>
    <w:rsid w:val="00DB2B0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yle\IALA\Templates\Committee%20general%20templates\Liaison%20Internal%20Committee%20Liaison%20Note_Feb13.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6" ma:contentTypeDescription="Create a new document." ma:contentTypeScope="" ma:versionID="4d64db8acb34b7d8d982d21242169ba5">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8ea6b26a7e32588774012f97fb8a86a1"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00C464-C327-41F1-A0BC-F66C6696516F}">
  <ds:schemaRefs>
    <ds:schemaRef ds:uri="http://schemas.microsoft.com/sharepoint/v3/contenttype/forms"/>
  </ds:schemaRefs>
</ds:datastoreItem>
</file>

<file path=customXml/itemProps2.xml><?xml version="1.0" encoding="utf-8"?>
<ds:datastoreItem xmlns:ds="http://schemas.openxmlformats.org/officeDocument/2006/customXml" ds:itemID="{C8438723-ED2A-42EC-A874-1AA0A9B21A4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0D24B16-384E-4CC2-A28C-F1536DEBD538}"/>
</file>

<file path=customXml/itemProps4.xml><?xml version="1.0" encoding="utf-8"?>
<ds:datastoreItem xmlns:ds="http://schemas.openxmlformats.org/officeDocument/2006/customXml" ds:itemID="{FD135DC7-2F92-4CC8-B5D3-D3A547021D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Liaison Internal Committee Liaison Note_Feb13.dot</Template>
  <TotalTime>98</TotalTime>
  <Pages>1</Pages>
  <Words>695</Words>
  <Characters>3686</Characters>
  <Application>Microsoft Office Word</Application>
  <DocSecurity>0</DocSecurity>
  <Lines>30</Lines>
  <Paragraphs>8</Paragraphs>
  <ScaleCrop>false</ScaleCrop>
  <HeadingPairs>
    <vt:vector size="4" baseType="variant">
      <vt:variant>
        <vt:lpstr>Rubrik</vt:lpstr>
      </vt:variant>
      <vt:variant>
        <vt:i4>1</vt:i4>
      </vt:variant>
      <vt:variant>
        <vt:lpstr>Title</vt:lpstr>
      </vt:variant>
      <vt:variant>
        <vt:i4>1</vt:i4>
      </vt:variant>
    </vt:vector>
  </HeadingPairs>
  <TitlesOfParts>
    <vt:vector size="2" baseType="lpstr">
      <vt:lpstr>Liaison note from ANM to ANIS Working Group</vt:lpstr>
      <vt:lpstr>Liaison note from ANM to ANIS Working Group</vt:lpstr>
    </vt:vector>
  </TitlesOfParts>
  <Company>DFO-MPO</Company>
  <LinksUpToDate>false</LinksUpToDate>
  <CharactersWithSpaces>4373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Liaison note from ANM to ANIS Working Group</dc:title>
  <dc:subject/>
  <dc:creator>VTS</dc:creator>
  <cp:keywords/>
  <cp:lastModifiedBy>Sundklev Monica</cp:lastModifiedBy>
  <cp:revision>12</cp:revision>
  <cp:lastPrinted>2006-10-19T11:49:00Z</cp:lastPrinted>
  <dcterms:created xsi:type="dcterms:W3CDTF">2022-09-21T06:03:00Z</dcterms:created>
  <dcterms:modified xsi:type="dcterms:W3CDTF">2022-09-22T10:26:00Z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ies>
</file>