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7C19ECAF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B645F3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VTS5</w:t>
      </w:r>
      <w:r w:rsidR="00B645F3">
        <w:rPr>
          <w:rFonts w:asciiTheme="minorHAnsi" w:hAnsiTheme="minorHAnsi" w:cstheme="minorHAnsi"/>
        </w:rPr>
        <w:t>2</w:t>
      </w:r>
      <w:r w:rsidR="00606825">
        <w:rPr>
          <w:rFonts w:asciiTheme="minorHAnsi" w:hAnsiTheme="minorHAnsi" w:cstheme="minorHAnsi"/>
        </w:rPr>
        <w:t>. They are</w:t>
      </w:r>
      <w:r>
        <w:rPr>
          <w:rFonts w:asciiTheme="minorHAnsi" w:hAnsiTheme="minorHAnsi" w:cstheme="minorHAnsi"/>
        </w:rPr>
        <w:t xml:space="preserve"> </w:t>
      </w:r>
      <w:r w:rsidR="005F15E1">
        <w:rPr>
          <w:rFonts w:asciiTheme="minorHAnsi" w:hAnsiTheme="minorHAnsi" w:cstheme="minorHAnsi"/>
        </w:rPr>
        <w:t xml:space="preserve">listed in the table below and can be found </w:t>
      </w:r>
      <w:r w:rsidR="00606825">
        <w:rPr>
          <w:rFonts w:asciiTheme="minorHAnsi" w:hAnsiTheme="minorHAnsi" w:cstheme="minorHAnsi"/>
        </w:rPr>
        <w:t>in the VTS5</w:t>
      </w:r>
      <w:r w:rsidR="00B645F3">
        <w:rPr>
          <w:rFonts w:asciiTheme="minorHAnsi" w:hAnsiTheme="minorHAnsi" w:cstheme="minorHAnsi"/>
        </w:rPr>
        <w:t>2</w:t>
      </w:r>
      <w:r w:rsidR="00606825">
        <w:rPr>
          <w:rFonts w:asciiTheme="minorHAnsi" w:hAnsiTheme="minorHAnsi" w:cstheme="minorHAnsi"/>
        </w:rPr>
        <w:t xml:space="preserve"> output on the IALA website and the VTS5</w:t>
      </w:r>
      <w:r w:rsidR="00B645F3">
        <w:rPr>
          <w:rFonts w:asciiTheme="minorHAnsi" w:hAnsiTheme="minorHAnsi" w:cstheme="minorHAnsi"/>
        </w:rPr>
        <w:t>3</w:t>
      </w:r>
      <w:r w:rsidR="00606825">
        <w:rPr>
          <w:rFonts w:asciiTheme="minorHAnsi" w:hAnsiTheme="minorHAnsi" w:cstheme="minorHAnsi"/>
        </w:rPr>
        <w:t xml:space="preserve"> Committee </w:t>
      </w:r>
      <w:proofErr w:type="spellStart"/>
      <w:r w:rsidR="00606825">
        <w:rPr>
          <w:rFonts w:asciiTheme="minorHAnsi" w:hAnsiTheme="minorHAnsi" w:cstheme="minorHAnsi"/>
        </w:rPr>
        <w:t>fileshare</w:t>
      </w:r>
      <w:proofErr w:type="spellEnd"/>
      <w:r w:rsidR="00606825">
        <w:rPr>
          <w:rFonts w:asciiTheme="minorHAnsi" w:hAnsiTheme="minorHAnsi" w:cstheme="minorHAnsi"/>
        </w:rPr>
        <w:t>.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0"/>
        <w:gridCol w:w="1060"/>
        <w:gridCol w:w="5376"/>
        <w:gridCol w:w="1540"/>
      </w:tblGrid>
      <w:tr w:rsidR="00565A85" w:rsidRPr="00F10AF0" w14:paraId="7BD72D86" w14:textId="77777777" w:rsidTr="00FA3FC8">
        <w:trPr>
          <w:trHeight w:val="1905"/>
        </w:trPr>
        <w:tc>
          <w:tcPr>
            <w:tcW w:w="1040" w:type="dxa"/>
            <w:shd w:val="clear" w:color="auto" w:fill="4F81BD"/>
            <w:noWrap/>
            <w:textDirection w:val="btLr"/>
            <w:hideMark/>
          </w:tcPr>
          <w:p w14:paraId="427ACDEB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F10AF0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60" w:type="dxa"/>
            <w:shd w:val="clear" w:color="auto" w:fill="4F81BD"/>
            <w:textDirection w:val="btLr"/>
            <w:hideMark/>
          </w:tcPr>
          <w:p w14:paraId="7C3A8543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F10AF0">
              <w:rPr>
                <w:rFonts w:ascii="Calibri" w:eastAsia="Times New Roman" w:hAnsi="Calibri"/>
                <w:b/>
                <w:bCs/>
                <w:color w:val="FFFFFF"/>
              </w:rPr>
              <w:t>Paper No.</w:t>
            </w:r>
          </w:p>
        </w:tc>
        <w:tc>
          <w:tcPr>
            <w:tcW w:w="5376" w:type="dxa"/>
            <w:shd w:val="clear" w:color="auto" w:fill="4F81BD"/>
            <w:hideMark/>
          </w:tcPr>
          <w:p w14:paraId="6C1753D2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</w:p>
          <w:p w14:paraId="55F7A27D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</w:p>
          <w:p w14:paraId="1821715A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</w:p>
          <w:p w14:paraId="5606384D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F10AF0">
              <w:rPr>
                <w:rFonts w:ascii="Calibri" w:eastAsia="Times New Roman" w:hAnsi="Calibri"/>
                <w:b/>
                <w:bCs/>
                <w:color w:val="FFFFFF"/>
              </w:rPr>
              <w:t>Output Paper Title</w:t>
            </w:r>
          </w:p>
        </w:tc>
        <w:tc>
          <w:tcPr>
            <w:tcW w:w="1540" w:type="dxa"/>
            <w:shd w:val="clear" w:color="auto" w:fill="4F81BD"/>
            <w:textDirection w:val="btLr"/>
            <w:hideMark/>
          </w:tcPr>
          <w:p w14:paraId="47AABB10" w14:textId="77777777" w:rsidR="00565A85" w:rsidRPr="00F10AF0" w:rsidRDefault="00565A85" w:rsidP="00FA3FC8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F10AF0">
              <w:rPr>
                <w:rFonts w:ascii="Calibri" w:eastAsia="Times New Roman" w:hAnsi="Calibri"/>
                <w:b/>
                <w:bCs/>
                <w:color w:val="FFFFFF"/>
              </w:rPr>
              <w:t>Action</w:t>
            </w:r>
          </w:p>
        </w:tc>
      </w:tr>
      <w:tr w:rsidR="00565A85" w:rsidRPr="00F10AF0" w14:paraId="6BA52E4A" w14:textId="77777777" w:rsidTr="00FA3FC8">
        <w:trPr>
          <w:trHeight w:val="310"/>
        </w:trPr>
        <w:tc>
          <w:tcPr>
            <w:tcW w:w="1040" w:type="dxa"/>
            <w:noWrap/>
            <w:hideMark/>
          </w:tcPr>
          <w:p w14:paraId="08FA7049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0AB244B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13.2.0.1</w:t>
            </w:r>
          </w:p>
        </w:tc>
        <w:tc>
          <w:tcPr>
            <w:tcW w:w="5376" w:type="dxa"/>
            <w:noWrap/>
            <w:hideMark/>
          </w:tcPr>
          <w:p w14:paraId="7402C9B0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Task plan post VTS52</w:t>
            </w:r>
          </w:p>
        </w:tc>
        <w:tc>
          <w:tcPr>
            <w:tcW w:w="1540" w:type="dxa"/>
            <w:hideMark/>
          </w:tcPr>
          <w:p w14:paraId="2A00616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1216E3F3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3AEDBB7A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4D3E150E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13.2.0.2</w:t>
            </w:r>
          </w:p>
        </w:tc>
        <w:tc>
          <w:tcPr>
            <w:tcW w:w="5376" w:type="dxa"/>
            <w:hideMark/>
          </w:tcPr>
          <w:p w14:paraId="61BA9CD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Task register post VTS52</w:t>
            </w:r>
          </w:p>
        </w:tc>
        <w:tc>
          <w:tcPr>
            <w:tcW w:w="1540" w:type="dxa"/>
            <w:hideMark/>
          </w:tcPr>
          <w:p w14:paraId="4F1FCD61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41ADD4B2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13338F5C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3C0F8B19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13.2.0.3</w:t>
            </w:r>
          </w:p>
        </w:tc>
        <w:tc>
          <w:tcPr>
            <w:tcW w:w="5376" w:type="dxa"/>
            <w:noWrap/>
            <w:hideMark/>
          </w:tcPr>
          <w:p w14:paraId="3B580D4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Provisional 2023 – 2027 Task Plan </w:t>
            </w:r>
          </w:p>
        </w:tc>
        <w:tc>
          <w:tcPr>
            <w:tcW w:w="1540" w:type="dxa"/>
            <w:hideMark/>
          </w:tcPr>
          <w:p w14:paraId="3C025CC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 </w:t>
            </w:r>
          </w:p>
        </w:tc>
      </w:tr>
      <w:tr w:rsidR="00565A85" w:rsidRPr="00F10AF0" w14:paraId="06DA0CB0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44C5966B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6B2853F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13.2.1.1</w:t>
            </w:r>
          </w:p>
        </w:tc>
        <w:tc>
          <w:tcPr>
            <w:tcW w:w="5376" w:type="dxa"/>
            <w:noWrap/>
            <w:hideMark/>
          </w:tcPr>
          <w:p w14:paraId="052A4DC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Maritime Services </w:t>
            </w:r>
          </w:p>
        </w:tc>
        <w:tc>
          <w:tcPr>
            <w:tcW w:w="1540" w:type="dxa"/>
            <w:hideMark/>
          </w:tcPr>
          <w:p w14:paraId="42F6885C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5F9E8D67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7625788D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168EB76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13.2.1.2</w:t>
            </w:r>
          </w:p>
        </w:tc>
        <w:tc>
          <w:tcPr>
            <w:tcW w:w="5376" w:type="dxa"/>
            <w:noWrap/>
            <w:hideMark/>
          </w:tcPr>
          <w:p w14:paraId="7C1EBFC2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Appendix 1 MS1-3</w:t>
            </w:r>
          </w:p>
        </w:tc>
        <w:tc>
          <w:tcPr>
            <w:tcW w:w="1540" w:type="dxa"/>
            <w:hideMark/>
          </w:tcPr>
          <w:p w14:paraId="42AF716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3326A33F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60A39477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7E83703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13.2.1.3</w:t>
            </w:r>
          </w:p>
        </w:tc>
        <w:tc>
          <w:tcPr>
            <w:tcW w:w="5376" w:type="dxa"/>
            <w:noWrap/>
            <w:hideMark/>
          </w:tcPr>
          <w:p w14:paraId="13751021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TG-1.2.5 Guiding Principles</w:t>
            </w:r>
          </w:p>
        </w:tc>
        <w:tc>
          <w:tcPr>
            <w:tcW w:w="1540" w:type="dxa"/>
            <w:hideMark/>
          </w:tcPr>
          <w:p w14:paraId="0CF8782A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7945366D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6C51865E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0E9CC63A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13.2.1.4</w:t>
            </w:r>
          </w:p>
        </w:tc>
        <w:tc>
          <w:tcPr>
            <w:tcW w:w="5376" w:type="dxa"/>
            <w:noWrap/>
            <w:hideMark/>
          </w:tcPr>
          <w:p w14:paraId="2F6D5F23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TG.1.2.5 Discussion Paper - Implications of MASS from a VTS perspective (as at VTS52)</w:t>
            </w:r>
          </w:p>
        </w:tc>
        <w:tc>
          <w:tcPr>
            <w:tcW w:w="1540" w:type="dxa"/>
            <w:hideMark/>
          </w:tcPr>
          <w:p w14:paraId="11E780CF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5CF10BDC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6F45DA66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65D85CFC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13.2.1.5</w:t>
            </w:r>
          </w:p>
        </w:tc>
        <w:tc>
          <w:tcPr>
            <w:tcW w:w="5376" w:type="dxa"/>
            <w:noWrap/>
            <w:hideMark/>
          </w:tcPr>
          <w:p w14:paraId="387418F9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WG1 Report from TG1.2.5 and TG1.4.3 Joint Session </w:t>
            </w:r>
          </w:p>
        </w:tc>
        <w:tc>
          <w:tcPr>
            <w:tcW w:w="1540" w:type="dxa"/>
            <w:hideMark/>
          </w:tcPr>
          <w:p w14:paraId="58EED1BC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539CBF46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2660ECB6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6F65CA4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13.2.1.6</w:t>
            </w:r>
          </w:p>
        </w:tc>
        <w:tc>
          <w:tcPr>
            <w:tcW w:w="5376" w:type="dxa"/>
            <w:noWrap/>
            <w:hideMark/>
          </w:tcPr>
          <w:p w14:paraId="2F0DB633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Safety Culture </w:t>
            </w:r>
          </w:p>
        </w:tc>
        <w:tc>
          <w:tcPr>
            <w:tcW w:w="1540" w:type="dxa"/>
            <w:hideMark/>
          </w:tcPr>
          <w:p w14:paraId="3C138331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12637988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3F62BD6B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4A09754E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13.2.1.7</w:t>
            </w:r>
          </w:p>
        </w:tc>
        <w:tc>
          <w:tcPr>
            <w:tcW w:w="5376" w:type="dxa"/>
            <w:noWrap/>
            <w:hideMark/>
          </w:tcPr>
          <w:p w14:paraId="67E61D7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VTS Digital Communications </w:t>
            </w:r>
          </w:p>
        </w:tc>
        <w:tc>
          <w:tcPr>
            <w:tcW w:w="1540" w:type="dxa"/>
            <w:hideMark/>
          </w:tcPr>
          <w:p w14:paraId="0204EF7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2836FA96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0D3A0CF6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070FE67A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13.2.1.8</w:t>
            </w:r>
          </w:p>
        </w:tc>
        <w:tc>
          <w:tcPr>
            <w:tcW w:w="5376" w:type="dxa"/>
            <w:noWrap/>
            <w:hideMark/>
          </w:tcPr>
          <w:p w14:paraId="08099723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Task 1.4.3 Future VTS Discussion Paper (as at VTS52)</w:t>
            </w:r>
          </w:p>
        </w:tc>
        <w:tc>
          <w:tcPr>
            <w:tcW w:w="1540" w:type="dxa"/>
            <w:hideMark/>
          </w:tcPr>
          <w:p w14:paraId="72F7D1C2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3DC582D2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603810C0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61E781CB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13.2.1.9</w:t>
            </w:r>
          </w:p>
        </w:tc>
        <w:tc>
          <w:tcPr>
            <w:tcW w:w="5376" w:type="dxa"/>
            <w:noWrap/>
            <w:hideMark/>
          </w:tcPr>
          <w:p w14:paraId="096B461B" w14:textId="5FF95202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Task 1.4.3 </w:t>
            </w:r>
            <w:r w:rsidR="00C04B23" w:rsidRPr="00C04B23">
              <w:rPr>
                <w:rFonts w:asciiTheme="minorHAnsi" w:eastAsia="Times New Roman" w:hAnsiTheme="minorHAnsi" w:cstheme="minorHAnsi"/>
                <w:color w:val="000000"/>
              </w:rPr>
              <w:t>WP Task 1.4.3 Future VTS Discussion Paper (Output from VTS52)</w:t>
            </w:r>
          </w:p>
        </w:tc>
        <w:tc>
          <w:tcPr>
            <w:tcW w:w="1540" w:type="dxa"/>
            <w:hideMark/>
          </w:tcPr>
          <w:p w14:paraId="736D28DC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020D52A2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5D3898B7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5F4789EF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13.2.1.10</w:t>
            </w:r>
          </w:p>
        </w:tc>
        <w:tc>
          <w:tcPr>
            <w:tcW w:w="5376" w:type="dxa"/>
            <w:noWrap/>
            <w:hideMark/>
          </w:tcPr>
          <w:p w14:paraId="56836D6A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TG-1.2.5 Guiding Principles</w:t>
            </w:r>
          </w:p>
        </w:tc>
        <w:tc>
          <w:tcPr>
            <w:tcW w:w="1540" w:type="dxa"/>
            <w:hideMark/>
          </w:tcPr>
          <w:p w14:paraId="0B096250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03C88518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5427D3D6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16F6A16C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13.2.2.1</w:t>
            </w:r>
          </w:p>
        </w:tc>
        <w:tc>
          <w:tcPr>
            <w:tcW w:w="5376" w:type="dxa"/>
            <w:noWrap/>
            <w:hideMark/>
          </w:tcPr>
          <w:p w14:paraId="0E9B6D33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the portrayal of VTS information and data </w:t>
            </w:r>
          </w:p>
        </w:tc>
        <w:tc>
          <w:tcPr>
            <w:tcW w:w="1540" w:type="dxa"/>
            <w:hideMark/>
          </w:tcPr>
          <w:p w14:paraId="7BB90382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4DDE9EDD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3EA6AEBA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1B89FA94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13.2.2.2</w:t>
            </w:r>
          </w:p>
        </w:tc>
        <w:tc>
          <w:tcPr>
            <w:tcW w:w="5376" w:type="dxa"/>
            <w:noWrap/>
            <w:hideMark/>
          </w:tcPr>
          <w:p w14:paraId="175EAD8D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liaison note from ARM on Guideline G1105</w:t>
            </w:r>
          </w:p>
        </w:tc>
        <w:tc>
          <w:tcPr>
            <w:tcW w:w="1540" w:type="dxa"/>
            <w:hideMark/>
          </w:tcPr>
          <w:p w14:paraId="2634AD0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30A4173A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70815C66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2DC2A646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13.2.2.3</w:t>
            </w:r>
          </w:p>
        </w:tc>
        <w:tc>
          <w:tcPr>
            <w:tcW w:w="5376" w:type="dxa"/>
            <w:noWrap/>
            <w:hideMark/>
          </w:tcPr>
          <w:p w14:paraId="1F71909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liaison note from ARM on Cyber Security </w:t>
            </w:r>
          </w:p>
        </w:tc>
        <w:tc>
          <w:tcPr>
            <w:tcW w:w="1540" w:type="dxa"/>
            <w:hideMark/>
          </w:tcPr>
          <w:p w14:paraId="62C4BD6E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42DC984A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221BE5FD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2352CD30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13.2.2.4</w:t>
            </w:r>
          </w:p>
        </w:tc>
        <w:tc>
          <w:tcPr>
            <w:tcW w:w="5376" w:type="dxa"/>
            <w:noWrap/>
            <w:hideMark/>
          </w:tcPr>
          <w:p w14:paraId="3A967FB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 xml:space="preserve">WP develop a Product Specification under the S-100 framework for VTS </w:t>
            </w:r>
          </w:p>
        </w:tc>
        <w:tc>
          <w:tcPr>
            <w:tcW w:w="1540" w:type="dxa"/>
            <w:hideMark/>
          </w:tcPr>
          <w:p w14:paraId="3AAE115B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3ADEBBEC" w14:textId="77777777" w:rsidTr="00FA3FC8">
        <w:trPr>
          <w:trHeight w:val="590"/>
        </w:trPr>
        <w:tc>
          <w:tcPr>
            <w:tcW w:w="1040" w:type="dxa"/>
            <w:noWrap/>
            <w:hideMark/>
          </w:tcPr>
          <w:p w14:paraId="23CB2C9F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447B8C27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13.2.2.5</w:t>
            </w:r>
          </w:p>
        </w:tc>
        <w:tc>
          <w:tcPr>
            <w:tcW w:w="5376" w:type="dxa"/>
            <w:hideMark/>
          </w:tcPr>
          <w:p w14:paraId="52BC9D71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on review and update Recommendation R0145 (V-145) on the Inter-VTS Exchange Format (IVEF) Service</w:t>
            </w:r>
          </w:p>
        </w:tc>
        <w:tc>
          <w:tcPr>
            <w:tcW w:w="1540" w:type="dxa"/>
            <w:hideMark/>
          </w:tcPr>
          <w:p w14:paraId="28F0D9C2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  <w:tr w:rsidR="00565A85" w:rsidRPr="00F10AF0" w14:paraId="0CD797BC" w14:textId="77777777" w:rsidTr="00FA3FC8">
        <w:trPr>
          <w:trHeight w:val="295"/>
        </w:trPr>
        <w:tc>
          <w:tcPr>
            <w:tcW w:w="1040" w:type="dxa"/>
            <w:noWrap/>
            <w:hideMark/>
          </w:tcPr>
          <w:p w14:paraId="0DDC1B6A" w14:textId="77777777" w:rsidR="00565A85" w:rsidRPr="00F10AF0" w:rsidRDefault="00565A85" w:rsidP="00FA3FC8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VTS52-</w:t>
            </w:r>
          </w:p>
        </w:tc>
        <w:tc>
          <w:tcPr>
            <w:tcW w:w="1060" w:type="dxa"/>
            <w:noWrap/>
            <w:hideMark/>
          </w:tcPr>
          <w:p w14:paraId="50145A58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13.2.2.6</w:t>
            </w:r>
          </w:p>
        </w:tc>
        <w:tc>
          <w:tcPr>
            <w:tcW w:w="5376" w:type="dxa"/>
            <w:noWrap/>
            <w:hideMark/>
          </w:tcPr>
          <w:p w14:paraId="37DABB95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WP Guideline G1111 Establishing Functional Performance Requirements for VTS systems</w:t>
            </w:r>
          </w:p>
        </w:tc>
        <w:tc>
          <w:tcPr>
            <w:tcW w:w="1540" w:type="dxa"/>
            <w:hideMark/>
          </w:tcPr>
          <w:p w14:paraId="5D5B2642" w14:textId="77777777" w:rsidR="00565A85" w:rsidRPr="00F10AF0" w:rsidRDefault="00565A85" w:rsidP="00FA3FC8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10AF0">
              <w:rPr>
                <w:rFonts w:asciiTheme="minorHAnsi" w:eastAsia="Times New Roman" w:hAnsiTheme="minorHAnsi" w:cstheme="minorHAnsi"/>
                <w:color w:val="000000"/>
              </w:rPr>
              <w:t>VTS53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C4DD" w14:textId="77777777" w:rsidR="001920C1" w:rsidRDefault="001920C1" w:rsidP="00362CD9">
      <w:r>
        <w:separator/>
      </w:r>
    </w:p>
  </w:endnote>
  <w:endnote w:type="continuationSeparator" w:id="0">
    <w:p w14:paraId="4D7311BE" w14:textId="77777777" w:rsidR="001920C1" w:rsidRDefault="001920C1" w:rsidP="00362CD9">
      <w:r>
        <w:continuationSeparator/>
      </w:r>
    </w:p>
  </w:endnote>
  <w:endnote w:type="continuationNotice" w:id="1">
    <w:p w14:paraId="0F671A42" w14:textId="77777777" w:rsidR="001920C1" w:rsidRDefault="00192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AE47" w14:textId="77777777" w:rsidR="001920C1" w:rsidRDefault="001920C1" w:rsidP="00362CD9">
      <w:r>
        <w:separator/>
      </w:r>
    </w:p>
  </w:footnote>
  <w:footnote w:type="continuationSeparator" w:id="0">
    <w:p w14:paraId="6ABCF72C" w14:textId="77777777" w:rsidR="001920C1" w:rsidRDefault="001920C1" w:rsidP="00362CD9">
      <w:r>
        <w:continuationSeparator/>
      </w:r>
    </w:p>
  </w:footnote>
  <w:footnote w:type="continuationNotice" w:id="1">
    <w:p w14:paraId="70730D06" w14:textId="77777777" w:rsidR="001920C1" w:rsidRDefault="00192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3B50FAFE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B645F3">
      <w:rPr>
        <w:rFonts w:ascii="Calibri" w:hAnsi="Calibri"/>
      </w:rPr>
      <w:t>3</w:t>
    </w:r>
    <w:r>
      <w:rPr>
        <w:rFonts w:ascii="Calibri" w:hAnsi="Calibri"/>
      </w:rPr>
      <w:t>-</w:t>
    </w:r>
    <w:r w:rsidR="00345D26">
      <w:rPr>
        <w:rFonts w:ascii="Calibri" w:hAnsi="Calibri"/>
      </w:rPr>
      <w:t>7.1.2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3F3E"/>
    <w:rsid w:val="007E7715"/>
    <w:rsid w:val="0080294B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7AA2"/>
    <w:rsid w:val="00D019CE"/>
    <w:rsid w:val="00D02C3F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B45A7D-ADDC-4681-B3AE-B31F10DAB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</cp:revision>
  <cp:lastPrinted>2021-09-02T05:25:00Z</cp:lastPrinted>
  <dcterms:created xsi:type="dcterms:W3CDTF">2022-09-01T19:04:00Z</dcterms:created>
  <dcterms:modified xsi:type="dcterms:W3CDTF">2022-09-01T19:04:00Z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