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3B98C71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CC6239">
        <w:rPr>
          <w:rFonts w:ascii="Calibri" w:hAnsi="Calibri"/>
        </w:rPr>
        <w:t>ARM6-11.2.1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D58127B" w:rsidR="0080294B" w:rsidRPr="007A395D" w:rsidRDefault="007E379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 w:hint="eastAsia"/>
          <w:sz w:val="24"/>
          <w:szCs w:val="24"/>
          <w:lang w:eastAsia="ko-KR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proofErr w:type="gramEnd"/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AFE300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C6239">
        <w:rPr>
          <w:rFonts w:ascii="Calibri" w:hAnsi="Calibri"/>
        </w:rPr>
        <w:t>11.2</w:t>
      </w:r>
      <w:bookmarkStart w:id="0" w:name="_GoBack"/>
      <w:bookmarkEnd w:id="0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0339E8B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C137B">
        <w:rPr>
          <w:rFonts w:ascii="Calibri" w:hAnsi="Calibri"/>
        </w:rPr>
        <w:t xml:space="preserve">Mr. BAE </w:t>
      </w:r>
      <w:proofErr w:type="spellStart"/>
      <w:r w:rsidR="008C137B">
        <w:rPr>
          <w:rFonts w:ascii="Calibri" w:hAnsi="Calibri"/>
        </w:rPr>
        <w:t>JunKi</w:t>
      </w:r>
      <w:proofErr w:type="spellEnd"/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D610876" w:rsidR="00A446C9" w:rsidRPr="00605E43" w:rsidRDefault="0073116C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Proposal </w:t>
      </w:r>
      <w:r w:rsidR="0002055F">
        <w:rPr>
          <w:rFonts w:ascii="Calibri" w:hAnsi="Calibri" w:hint="eastAsia"/>
          <w:color w:val="0070C0"/>
          <w:lang w:eastAsia="ko-KR"/>
        </w:rPr>
        <w:t>fo</w:t>
      </w:r>
      <w:r w:rsidR="0002055F">
        <w:rPr>
          <w:rFonts w:ascii="Calibri" w:hAnsi="Calibri"/>
          <w:color w:val="0070C0"/>
          <w:lang w:eastAsia="ko-KR"/>
        </w:rPr>
        <w:t xml:space="preserve">r </w:t>
      </w:r>
      <w:r>
        <w:rPr>
          <w:rFonts w:ascii="Calibri" w:hAnsi="Calibri"/>
          <w:color w:val="0070C0"/>
        </w:rPr>
        <w:t>2018-2022 new work</w:t>
      </w:r>
      <w:r w:rsidR="0002055F">
        <w:rPr>
          <w:rFonts w:ascii="Calibri" w:hAnsi="Calibri"/>
          <w:color w:val="0070C0"/>
        </w:rPr>
        <w:t>ing</w:t>
      </w:r>
      <w:r>
        <w:rPr>
          <w:rFonts w:ascii="Calibri" w:hAnsi="Calibri"/>
          <w:color w:val="0070C0"/>
        </w:rPr>
        <w:t xml:space="preserve"> item</w:t>
      </w:r>
      <w:r w:rsidR="008C137B">
        <w:rPr>
          <w:rFonts w:ascii="Calibri" w:hAnsi="Calibri"/>
          <w:color w:val="0070C0"/>
        </w:rPr>
        <w:t xml:space="preserve"> </w:t>
      </w:r>
      <w:r w:rsidR="00935B18">
        <w:rPr>
          <w:rFonts w:ascii="Calibri" w:hAnsi="Calibri"/>
          <w:color w:val="0070C0"/>
        </w:rPr>
        <w:t xml:space="preserve">“Guideline on </w:t>
      </w:r>
      <w:r w:rsidR="009D4DF5">
        <w:rPr>
          <w:rFonts w:ascii="Calibri" w:hAnsi="Calibri"/>
          <w:color w:val="0070C0"/>
        </w:rPr>
        <w:t>light colour of AtoN</w:t>
      </w:r>
      <w:r w:rsidR="0071758F">
        <w:rPr>
          <w:rFonts w:ascii="Calibri" w:hAnsi="Calibri"/>
          <w:color w:val="0070C0"/>
        </w:rPr>
        <w:t xml:space="preserve"> for breakwater and submerged breakwater”</w:t>
      </w:r>
      <w:r>
        <w:rPr>
          <w:rFonts w:ascii="Calibri" w:hAnsi="Calibri"/>
          <w:color w:val="0070C0"/>
        </w:rPr>
        <w:t xml:space="preserve"> </w:t>
      </w:r>
      <w:r w:rsidR="008C137B">
        <w:rPr>
          <w:rFonts w:ascii="Calibri" w:hAnsi="Calibri"/>
          <w:color w:val="0070C0"/>
        </w:rPr>
        <w:t>in ARM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65FF7EA6" w:rsidR="00BD4E6F" w:rsidRPr="007A395D" w:rsidRDefault="00545844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protect port and coastal facilities from </w:t>
      </w:r>
      <w:r w:rsidR="00D178AA">
        <w:rPr>
          <w:rFonts w:ascii="Calibri" w:hAnsi="Calibri"/>
        </w:rPr>
        <w:t>outer condition</w:t>
      </w:r>
      <w:r w:rsidR="00526DF8">
        <w:rPr>
          <w:rFonts w:ascii="Calibri" w:hAnsi="Calibri"/>
        </w:rPr>
        <w:t xml:space="preserve"> such as strong current or waves, breakwater and submerged brea</w:t>
      </w:r>
      <w:r w:rsidR="00212896">
        <w:rPr>
          <w:rFonts w:ascii="Calibri" w:hAnsi="Calibri"/>
        </w:rPr>
        <w:t xml:space="preserve">kwater installation </w:t>
      </w:r>
      <w:r w:rsidR="00030745">
        <w:rPr>
          <w:rFonts w:ascii="Calibri" w:hAnsi="Calibri"/>
          <w:lang w:eastAsia="ko-KR"/>
        </w:rPr>
        <w:t>has been on the rise</w:t>
      </w:r>
      <w:r w:rsidR="00526DF8">
        <w:rPr>
          <w:rFonts w:ascii="Calibri" w:hAnsi="Calibri"/>
        </w:rPr>
        <w:t xml:space="preserve">. For such a reason, ports breakwater boundaries are </w:t>
      </w:r>
      <w:r w:rsidR="00030745">
        <w:rPr>
          <w:rFonts w:ascii="Calibri" w:hAnsi="Calibri"/>
        </w:rPr>
        <w:t xml:space="preserve">becoming increasingly complex </w:t>
      </w:r>
      <w:r w:rsidR="00EC2071">
        <w:rPr>
          <w:rFonts w:ascii="Calibri" w:hAnsi="Calibri"/>
        </w:rPr>
        <w:t>especially for small port or fishing facilities</w:t>
      </w:r>
      <w:r w:rsidR="00526DF8">
        <w:rPr>
          <w:rFonts w:ascii="Calibri" w:hAnsi="Calibri"/>
        </w:rPr>
        <w:t>.</w:t>
      </w:r>
    </w:p>
    <w:p w14:paraId="052AC0CB" w14:textId="633BAB18" w:rsidR="00851373" w:rsidRPr="007A395D" w:rsidRDefault="00030745" w:rsidP="00B56BDF">
      <w:pPr>
        <w:pStyle w:val="BodyText"/>
        <w:rPr>
          <w:rFonts w:ascii="Calibri" w:hAnsi="Calibri"/>
        </w:rPr>
      </w:pPr>
      <w:r>
        <w:rPr>
          <w:rFonts w:ascii="Calibri" w:hAnsi="Calibri"/>
          <w:lang w:eastAsia="de-DE"/>
        </w:rPr>
        <w:t>The breakwater</w:t>
      </w:r>
      <w:r w:rsidR="00526DF8">
        <w:rPr>
          <w:rFonts w:ascii="Calibri" w:hAnsi="Calibri"/>
          <w:lang w:eastAsia="de-DE"/>
        </w:rPr>
        <w:t xml:space="preserve"> protects ports and coastal facilities, however, it can be </w:t>
      </w:r>
      <w:r>
        <w:rPr>
          <w:rFonts w:ascii="Calibri" w:hAnsi="Calibri"/>
          <w:lang w:eastAsia="de-DE"/>
        </w:rPr>
        <w:t xml:space="preserve">an </w:t>
      </w:r>
      <w:r w:rsidR="00526DF8">
        <w:rPr>
          <w:rFonts w:ascii="Calibri" w:hAnsi="Calibri"/>
          <w:lang w:eastAsia="de-DE"/>
        </w:rPr>
        <w:t xml:space="preserve">obstacle </w:t>
      </w:r>
      <w:r>
        <w:rPr>
          <w:rFonts w:ascii="Calibri" w:hAnsi="Calibri"/>
          <w:lang w:eastAsia="de-DE"/>
        </w:rPr>
        <w:t xml:space="preserve">for vessels to entering and sailing near the ports. </w:t>
      </w:r>
      <w:r w:rsidR="00526DF8">
        <w:rPr>
          <w:rFonts w:ascii="Calibri" w:hAnsi="Calibri"/>
          <w:lang w:eastAsia="de-DE"/>
        </w:rPr>
        <w:t xml:space="preserve">Consequently, on the end and edge of the structure, AtoN must </w:t>
      </w:r>
      <w:r>
        <w:rPr>
          <w:rFonts w:ascii="Calibri" w:hAnsi="Calibri"/>
          <w:lang w:eastAsia="de-DE"/>
        </w:rPr>
        <w:t xml:space="preserve">be </w:t>
      </w:r>
      <w:r w:rsidR="00526DF8">
        <w:rPr>
          <w:rFonts w:ascii="Calibri" w:hAnsi="Calibri"/>
          <w:lang w:eastAsia="de-DE"/>
        </w:rPr>
        <w:t xml:space="preserve">situated </w:t>
      </w:r>
      <w:r>
        <w:rPr>
          <w:rFonts w:ascii="Calibri" w:hAnsi="Calibri"/>
          <w:lang w:eastAsia="de-DE"/>
        </w:rPr>
        <w:t xml:space="preserve">in order to secure </w:t>
      </w:r>
      <w:r w:rsidR="00526DF8">
        <w:rPr>
          <w:rFonts w:ascii="Calibri" w:hAnsi="Calibri"/>
          <w:lang w:eastAsia="de-DE"/>
        </w:rPr>
        <w:t xml:space="preserve">safety </w:t>
      </w:r>
      <w:r w:rsidR="00212896">
        <w:rPr>
          <w:rFonts w:ascii="Calibri" w:hAnsi="Calibri"/>
          <w:lang w:eastAsia="de-DE"/>
        </w:rPr>
        <w:t>passing space</w:t>
      </w:r>
      <w:r>
        <w:rPr>
          <w:rFonts w:ascii="Calibri" w:hAnsi="Calibri"/>
          <w:lang w:eastAsia="de-DE"/>
        </w:rPr>
        <w:t xml:space="preserve"> for vessels</w:t>
      </w:r>
      <w:r w:rsidR="001356F0">
        <w:rPr>
          <w:rFonts w:ascii="Calibri" w:hAnsi="Calibri"/>
          <w:lang w:eastAsia="de-DE"/>
        </w:rPr>
        <w:t>.</w:t>
      </w:r>
      <w:r w:rsidR="00526DF8">
        <w:rPr>
          <w:rFonts w:ascii="Calibri" w:hAnsi="Calibri"/>
          <w:lang w:eastAsia="de-DE"/>
        </w:rPr>
        <w:t xml:space="preserve"> </w:t>
      </w:r>
    </w:p>
    <w:p w14:paraId="5432CFB6" w14:textId="602263EE" w:rsidR="00B56BDF" w:rsidRPr="007A395D" w:rsidRDefault="0003074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Characteristic of AtoN (including light colour) is recommended on IALA MBS, </w:t>
      </w:r>
      <w:r w:rsidR="001356F0">
        <w:rPr>
          <w:rFonts w:ascii="Calibri" w:hAnsi="Calibri"/>
        </w:rPr>
        <w:t xml:space="preserve">but complexed port structure area can </w:t>
      </w:r>
      <w:r w:rsidR="00D178AA">
        <w:rPr>
          <w:rFonts w:ascii="Calibri" w:hAnsi="Calibri"/>
        </w:rPr>
        <w:t>make</w:t>
      </w:r>
      <w:r w:rsidR="001356F0">
        <w:rPr>
          <w:rFonts w:ascii="Calibri" w:hAnsi="Calibri"/>
        </w:rPr>
        <w:t xml:space="preserve"> confu</w:t>
      </w:r>
      <w:r w:rsidR="002465FA">
        <w:rPr>
          <w:rFonts w:ascii="Calibri" w:hAnsi="Calibri"/>
        </w:rPr>
        <w:t xml:space="preserve">sion to define which </w:t>
      </w:r>
      <w:r w:rsidR="001356F0">
        <w:rPr>
          <w:rFonts w:ascii="Calibri" w:hAnsi="Calibri"/>
        </w:rPr>
        <w:t xml:space="preserve">characteristic should be </w:t>
      </w:r>
      <w:r w:rsidR="002465FA">
        <w:rPr>
          <w:rFonts w:ascii="Calibri" w:hAnsi="Calibri"/>
        </w:rPr>
        <w:t>used</w:t>
      </w:r>
      <w:r>
        <w:rPr>
          <w:rFonts w:ascii="Calibri" w:hAnsi="Calibri"/>
        </w:rPr>
        <w:t xml:space="preserve"> for AtoN installed on the breakwater</w:t>
      </w:r>
      <w:r w:rsidR="001356F0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377D991" w:rsidR="00E55927" w:rsidRPr="007A395D" w:rsidRDefault="0054584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make specific guideline on </w:t>
      </w:r>
      <w:r w:rsidR="00D178AA">
        <w:rPr>
          <w:rFonts w:ascii="Calibri" w:hAnsi="Calibri"/>
        </w:rPr>
        <w:t>light</w:t>
      </w:r>
      <w:r w:rsidR="006C4516">
        <w:rPr>
          <w:rFonts w:ascii="Calibri" w:hAnsi="Calibri"/>
        </w:rPr>
        <w:t xml:space="preserve"> colour of</w:t>
      </w:r>
      <w:r>
        <w:rPr>
          <w:rFonts w:ascii="Calibri" w:hAnsi="Calibri"/>
        </w:rPr>
        <w:t xml:space="preserve"> AtoN for breakwater and s</w:t>
      </w:r>
      <w:r w:rsidR="006C4516">
        <w:rPr>
          <w:rFonts w:ascii="Calibri" w:hAnsi="Calibri"/>
        </w:rPr>
        <w:t>ubmerged breakwater and new work</w:t>
      </w:r>
      <w:r w:rsidR="000F3C6B">
        <w:rPr>
          <w:rFonts w:ascii="Calibri" w:hAnsi="Calibri"/>
        </w:rPr>
        <w:t>ing</w:t>
      </w:r>
      <w:r w:rsidR="006C4516">
        <w:rPr>
          <w:rFonts w:ascii="Calibri" w:hAnsi="Calibri"/>
        </w:rPr>
        <w:t xml:space="preserve"> item</w:t>
      </w:r>
      <w:r>
        <w:rPr>
          <w:rFonts w:ascii="Calibri" w:hAnsi="Calibri"/>
        </w:rPr>
        <w:t xml:space="preserve"> in during 2018-2022</w:t>
      </w:r>
      <w:r w:rsidR="00A83C08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6C4516">
        <w:rPr>
          <w:rFonts w:ascii="Calibri" w:hAnsi="Calibri"/>
        </w:rPr>
        <w:t xml:space="preserve">ARM committee </w:t>
      </w:r>
      <w:r>
        <w:rPr>
          <w:rFonts w:ascii="Calibri" w:hAnsi="Calibri"/>
        </w:rPr>
        <w:t>season.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51DBD44" w:rsidR="00E55927" w:rsidRPr="007A395D" w:rsidRDefault="003576F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task </w:t>
      </w:r>
      <w:r w:rsidR="00030745">
        <w:rPr>
          <w:rFonts w:ascii="Calibri" w:hAnsi="Calibri"/>
        </w:rPr>
        <w:t>is</w:t>
      </w:r>
      <w:r>
        <w:rPr>
          <w:rFonts w:ascii="Calibri" w:hAnsi="Calibri"/>
        </w:rPr>
        <w:t xml:space="preserve"> related with NAVGUIDE, Maritime Buoyage System and Recommendation O-139 (The Marking of Man-Made Offshore Structures).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AD95D44" w:rsidR="00A446C9" w:rsidRDefault="00F73135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According to</w:t>
      </w:r>
      <w:r w:rsidR="00A83C0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IALA MBS </w:t>
      </w:r>
      <w:r w:rsidR="00A83C08">
        <w:rPr>
          <w:rFonts w:ascii="Calibri" w:hAnsi="Calibri"/>
        </w:rPr>
        <w:t>chapter 8.7 Port or Harbour Marks</w:t>
      </w:r>
      <w:r w:rsidR="00030745">
        <w:rPr>
          <w:rFonts w:ascii="Calibri" w:hAnsi="Calibri"/>
        </w:rPr>
        <w:t>,</w:t>
      </w:r>
      <w:r w:rsidR="00A83C08">
        <w:rPr>
          <w:rFonts w:ascii="Calibri" w:hAnsi="Calibri"/>
        </w:rPr>
        <w:t xml:space="preserve"> </w:t>
      </w:r>
      <w:r>
        <w:rPr>
          <w:rFonts w:ascii="Calibri" w:hAnsi="Calibri"/>
        </w:rPr>
        <w:t>“Mariners should be careful to take account of any local marking measures that maybe in place and will often be covered by Local Regulations or by-laws.” T</w:t>
      </w:r>
      <w:r w:rsidR="000F2440">
        <w:rPr>
          <w:rFonts w:ascii="Calibri" w:hAnsi="Calibri"/>
        </w:rPr>
        <w:t>herefore, Port and Harbour light colour of AtoN</w:t>
      </w:r>
      <w:r>
        <w:rPr>
          <w:rFonts w:ascii="Calibri" w:hAnsi="Calibri"/>
        </w:rPr>
        <w:t xml:space="preserve"> can </w:t>
      </w:r>
      <w:r w:rsidR="00030745">
        <w:rPr>
          <w:rFonts w:ascii="Calibri" w:hAnsi="Calibri"/>
        </w:rPr>
        <w:t xml:space="preserve">be </w:t>
      </w:r>
      <w:r>
        <w:rPr>
          <w:rFonts w:ascii="Calibri" w:hAnsi="Calibri"/>
        </w:rPr>
        <w:t>decide</w:t>
      </w:r>
      <w:r w:rsidR="00030745">
        <w:rPr>
          <w:rFonts w:ascii="Calibri" w:hAnsi="Calibri"/>
        </w:rPr>
        <w:t>d</w:t>
      </w:r>
      <w:r>
        <w:rPr>
          <w:rFonts w:ascii="Calibri" w:hAnsi="Calibri"/>
        </w:rPr>
        <w:t xml:space="preserve"> by competent authority themselves.</w:t>
      </w:r>
    </w:p>
    <w:p w14:paraId="12497BC9" w14:textId="333766A5" w:rsidR="000651A5" w:rsidRDefault="000F2440" w:rsidP="00A446C9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Usually, light colour </w:t>
      </w:r>
      <w:r w:rsidR="00030745">
        <w:rPr>
          <w:rFonts w:ascii="Calibri" w:hAnsi="Calibri"/>
          <w:lang w:eastAsia="ko-KR"/>
        </w:rPr>
        <w:t xml:space="preserve">complies with </w:t>
      </w:r>
      <w:r>
        <w:rPr>
          <w:rFonts w:ascii="Calibri" w:hAnsi="Calibri"/>
          <w:lang w:eastAsia="ko-KR"/>
        </w:rPr>
        <w:t>IALA MBS. However,</w:t>
      </w:r>
      <w:r>
        <w:rPr>
          <w:rFonts w:ascii="Calibri" w:hAnsi="Calibri" w:hint="eastAsia"/>
          <w:lang w:eastAsia="ko-KR"/>
        </w:rPr>
        <w:t xml:space="preserve"> </w:t>
      </w:r>
      <w:r>
        <w:rPr>
          <w:rFonts w:ascii="Calibri" w:hAnsi="Calibri"/>
          <w:lang w:eastAsia="ko-KR"/>
        </w:rPr>
        <w:t>i</w:t>
      </w:r>
      <w:r w:rsidR="00A77D3E">
        <w:rPr>
          <w:rFonts w:ascii="Calibri" w:hAnsi="Calibri" w:hint="eastAsia"/>
          <w:lang w:eastAsia="ko-KR"/>
        </w:rPr>
        <w:t xml:space="preserve">f </w:t>
      </w:r>
      <w:r w:rsidR="00A77D3E">
        <w:rPr>
          <w:rFonts w:ascii="Calibri" w:hAnsi="Calibri"/>
          <w:lang w:eastAsia="ko-KR"/>
        </w:rPr>
        <w:t>many structures are located</w:t>
      </w:r>
      <w:r w:rsidR="00030745">
        <w:rPr>
          <w:rFonts w:ascii="Calibri" w:hAnsi="Calibri"/>
          <w:lang w:eastAsia="ko-KR"/>
        </w:rPr>
        <w:t xml:space="preserve"> on the way of harbour entry</w:t>
      </w:r>
      <w:r w:rsidR="00A77D3E">
        <w:rPr>
          <w:rFonts w:ascii="Calibri" w:hAnsi="Calibri"/>
          <w:lang w:eastAsia="ko-KR"/>
        </w:rPr>
        <w:t xml:space="preserve">, competent authorities or constructors </w:t>
      </w:r>
      <w:r w:rsidR="00030745">
        <w:rPr>
          <w:rFonts w:ascii="Calibri" w:hAnsi="Calibri"/>
          <w:lang w:eastAsia="ko-KR"/>
        </w:rPr>
        <w:t xml:space="preserve">will be struggling </w:t>
      </w:r>
      <w:r w:rsidR="00A77D3E">
        <w:rPr>
          <w:rFonts w:ascii="Calibri" w:hAnsi="Calibri"/>
          <w:lang w:eastAsia="ko-KR"/>
        </w:rPr>
        <w:t>to define which light colour will be appropriate</w:t>
      </w:r>
      <w:r w:rsidR="00030745">
        <w:rPr>
          <w:rFonts w:ascii="Calibri" w:hAnsi="Calibri"/>
          <w:lang w:eastAsia="ko-KR"/>
        </w:rPr>
        <w:t xml:space="preserve"> for the AtoN located on the breakwater</w:t>
      </w:r>
      <w:r w:rsidR="00A77D3E">
        <w:rPr>
          <w:rFonts w:ascii="Calibri" w:hAnsi="Calibri"/>
          <w:lang w:eastAsia="ko-KR"/>
        </w:rPr>
        <w:t>.</w:t>
      </w:r>
    </w:p>
    <w:p w14:paraId="55C0A2B3" w14:textId="40AA0D93" w:rsidR="00F73135" w:rsidRDefault="00030745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To save time and effort, </w:t>
      </w:r>
      <w:r w:rsidR="00FA79D6">
        <w:rPr>
          <w:rFonts w:ascii="Calibri" w:hAnsi="Calibri"/>
        </w:rPr>
        <w:t>this input pap</w:t>
      </w:r>
      <w:r w:rsidR="00A77D3E">
        <w:rPr>
          <w:rFonts w:ascii="Calibri" w:hAnsi="Calibri"/>
        </w:rPr>
        <w:t>er propose</w:t>
      </w:r>
      <w:r w:rsidR="00D07E6A">
        <w:rPr>
          <w:rFonts w:ascii="Calibri" w:hAnsi="Calibri"/>
        </w:rPr>
        <w:t>s</w:t>
      </w:r>
      <w:r w:rsidR="00A77D3E">
        <w:rPr>
          <w:rFonts w:ascii="Calibri" w:hAnsi="Calibri"/>
        </w:rPr>
        <w:t xml:space="preserve"> </w:t>
      </w:r>
      <w:r w:rsidR="00FA79D6">
        <w:rPr>
          <w:rFonts w:ascii="Calibri" w:hAnsi="Calibri"/>
        </w:rPr>
        <w:t xml:space="preserve">new guideline. </w:t>
      </w:r>
      <w:r w:rsidR="00F73135">
        <w:rPr>
          <w:rFonts w:ascii="Calibri" w:hAnsi="Calibri"/>
        </w:rPr>
        <w:t xml:space="preserve">This guideline </w:t>
      </w:r>
      <w:r w:rsidR="000651A5">
        <w:rPr>
          <w:rFonts w:ascii="Calibri" w:hAnsi="Calibri"/>
        </w:rPr>
        <w:t xml:space="preserve">can </w:t>
      </w:r>
      <w:r w:rsidR="00A77D3E">
        <w:rPr>
          <w:rFonts w:ascii="Calibri" w:hAnsi="Calibri"/>
        </w:rPr>
        <w:t>give</w:t>
      </w:r>
      <w:r w:rsidR="00D07E6A">
        <w:rPr>
          <w:rFonts w:ascii="Calibri" w:hAnsi="Calibri"/>
        </w:rPr>
        <w:t xml:space="preserve"> (provide)</w:t>
      </w:r>
      <w:r w:rsidR="00F73135">
        <w:rPr>
          <w:rFonts w:ascii="Calibri" w:hAnsi="Calibri"/>
        </w:rPr>
        <w:t xml:space="preserve"> </w:t>
      </w:r>
      <w:r w:rsidR="000651A5">
        <w:rPr>
          <w:rFonts w:ascii="Calibri" w:hAnsi="Calibri"/>
        </w:rPr>
        <w:t>more specific criteria about determination of light colour to local competent authorities</w:t>
      </w:r>
      <w:r w:rsidR="00F73135">
        <w:rPr>
          <w:rFonts w:ascii="Calibri" w:hAnsi="Calibri"/>
        </w:rPr>
        <w:t>.</w:t>
      </w:r>
      <w:r w:rsidR="000651A5">
        <w:rPr>
          <w:rFonts w:ascii="Calibri" w:hAnsi="Calibri"/>
        </w:rPr>
        <w:t xml:space="preserve"> So,</w:t>
      </w:r>
      <w:r w:rsidR="00F73135">
        <w:rPr>
          <w:rFonts w:ascii="Calibri" w:hAnsi="Calibri"/>
        </w:rPr>
        <w:t xml:space="preserve"> to reduce mariner’s confusion and competence authority’s concern. </w:t>
      </w:r>
    </w:p>
    <w:p w14:paraId="0264EB68" w14:textId="22CA3336" w:rsidR="00FA79D6" w:rsidRPr="007A395D" w:rsidRDefault="00FA79D6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To improve understanding and explanation, please see the Chapter 3. Discussion materials.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BE379D1" w:rsidR="00F25BF4" w:rsidRPr="007A395D" w:rsidRDefault="00712F1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Here are some discussion materials as follow</w:t>
      </w:r>
      <w:r w:rsidR="00D07E6A">
        <w:rPr>
          <w:rFonts w:ascii="Calibri" w:hAnsi="Calibri"/>
        </w:rPr>
        <w:t>s</w:t>
      </w:r>
      <w:r w:rsidR="00EC2071">
        <w:rPr>
          <w:rFonts w:ascii="Calibri" w:hAnsi="Calibri"/>
        </w:rPr>
        <w:t xml:space="preserve"> (Examples are from </w:t>
      </w:r>
      <w:r w:rsidR="00D07E6A">
        <w:rPr>
          <w:rFonts w:ascii="Calibri" w:hAnsi="Calibri"/>
        </w:rPr>
        <w:t xml:space="preserve">Republic of </w:t>
      </w:r>
      <w:r w:rsidR="00EC2071">
        <w:rPr>
          <w:rFonts w:ascii="Calibri" w:hAnsi="Calibri"/>
        </w:rPr>
        <w:t xml:space="preserve">Korea which follows IALA MBS Region B). </w:t>
      </w:r>
      <w:r>
        <w:rPr>
          <w:rFonts w:ascii="Calibri" w:hAnsi="Calibri"/>
        </w:rPr>
        <w:t xml:space="preserve">; </w:t>
      </w:r>
    </w:p>
    <w:p w14:paraId="7C5E1800" w14:textId="2713A520" w:rsidR="00F25BF4" w:rsidRPr="007A395D" w:rsidRDefault="00712F1B" w:rsidP="00605E43">
      <w:pPr>
        <w:pStyle w:val="Heading2"/>
      </w:pPr>
      <w:proofErr w:type="spellStart"/>
      <w:r>
        <w:t>Yeon-Pyong</w:t>
      </w:r>
      <w:proofErr w:type="spellEnd"/>
      <w:r>
        <w:t xml:space="preserve"> Island port</w:t>
      </w:r>
    </w:p>
    <w:p w14:paraId="02EE096D" w14:textId="6C525111" w:rsidR="00EC2071" w:rsidRPr="00EC2071" w:rsidRDefault="00EC2071" w:rsidP="00EC2071">
      <w:pPr>
        <w:widowControl w:val="0"/>
        <w:wordWrap w:val="0"/>
        <w:autoSpaceDE w:val="0"/>
        <w:autoSpaceDN w:val="0"/>
        <w:spacing w:line="384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ko-KR"/>
        </w:rPr>
      </w:pPr>
      <w:r w:rsidRPr="00EC2071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nl-NL" w:eastAsia="nl-NL"/>
        </w:rPr>
        <w:drawing>
          <wp:inline distT="0" distB="0" distL="0" distR="0" wp14:anchorId="690BC0BD" wp14:editId="10B0DE71">
            <wp:extent cx="5892165" cy="3729355"/>
            <wp:effectExtent l="0" t="0" r="0" b="4445"/>
            <wp:docPr id="5" name="그림 5" descr="DRW00000de0a9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92887504" descr="DRW00000de0a9b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65" cy="372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3BF6D" w14:textId="5B9FE453" w:rsidR="00712F1B" w:rsidRPr="007A395D" w:rsidRDefault="00712F1B" w:rsidP="00712F1B">
      <w:pPr>
        <w:pStyle w:val="Figure"/>
        <w:rPr>
          <w:rFonts w:ascii="Calibri" w:hAnsi="Calibri"/>
        </w:rPr>
      </w:pPr>
      <w:r>
        <w:rPr>
          <w:rFonts w:ascii="Calibri" w:hAnsi="Calibri"/>
        </w:rPr>
        <w:t xml:space="preserve">Chart on Port of </w:t>
      </w:r>
      <w:proofErr w:type="spellStart"/>
      <w:r>
        <w:rPr>
          <w:rFonts w:ascii="Calibri" w:hAnsi="Calibri"/>
        </w:rPr>
        <w:t>Yeon-Pyong</w:t>
      </w:r>
      <w:proofErr w:type="spellEnd"/>
      <w:r>
        <w:rPr>
          <w:rFonts w:ascii="Calibri" w:hAnsi="Calibri"/>
        </w:rPr>
        <w:t xml:space="preserve"> Island</w:t>
      </w:r>
    </w:p>
    <w:p w14:paraId="40CBBC19" w14:textId="0BEDAF5E" w:rsidR="00F25BF4" w:rsidRPr="007A395D" w:rsidRDefault="00D07E6A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Definition</w:t>
      </w:r>
      <w:r w:rsidR="00EC2071">
        <w:rPr>
          <w:rFonts w:ascii="Calibri" w:hAnsi="Calibri"/>
        </w:rPr>
        <w:t xml:space="preserve"> of target in Figure 1 can be different as below table</w:t>
      </w:r>
      <w:r w:rsidR="00F25BF4" w:rsidRPr="007A395D">
        <w:rPr>
          <w:rFonts w:ascii="Calibri" w:hAnsi="Calibri"/>
        </w:rPr>
        <w:t>:</w:t>
      </w:r>
    </w:p>
    <w:p w14:paraId="340E8608" w14:textId="481E283F" w:rsidR="00F25BF4" w:rsidRPr="007A395D" w:rsidRDefault="00D07E6A" w:rsidP="00F25BF4">
      <w:pPr>
        <w:pStyle w:val="Table"/>
        <w:rPr>
          <w:rFonts w:ascii="Calibri" w:hAnsi="Calibri"/>
        </w:rPr>
      </w:pPr>
      <w:r>
        <w:rPr>
          <w:rFonts w:ascii="Calibri" w:hAnsi="Calibri"/>
        </w:rPr>
        <w:t>Definition</w:t>
      </w:r>
      <w:r w:rsidR="00EC2071">
        <w:rPr>
          <w:rFonts w:ascii="Calibri" w:hAnsi="Calibri"/>
        </w:rPr>
        <w:t xml:space="preserve"> of target in Figure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4"/>
        <w:gridCol w:w="1955"/>
      </w:tblGrid>
      <w:tr w:rsidR="002D3A58" w:rsidRPr="007A395D" w14:paraId="15E2B17C" w14:textId="014B855E" w:rsidTr="002D3A58">
        <w:trPr>
          <w:trHeight w:val="323"/>
        </w:trPr>
        <w:tc>
          <w:tcPr>
            <w:tcW w:w="1954" w:type="dxa"/>
          </w:tcPr>
          <w:p w14:paraId="2C38AEE8" w14:textId="72201DB7" w:rsidR="002D3A58" w:rsidRPr="007A395D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Target</w:t>
            </w:r>
          </w:p>
        </w:tc>
        <w:tc>
          <w:tcPr>
            <w:tcW w:w="1954" w:type="dxa"/>
          </w:tcPr>
          <w:p w14:paraId="159AD77F" w14:textId="75A07303" w:rsidR="002D3A58" w:rsidRPr="007A395D" w:rsidRDefault="00D07E6A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2D3A58">
              <w:rPr>
                <w:rFonts w:ascii="Calibri" w:hAnsi="Calibri"/>
              </w:rPr>
              <w:t xml:space="preserve"> 1</w:t>
            </w:r>
          </w:p>
        </w:tc>
        <w:tc>
          <w:tcPr>
            <w:tcW w:w="1954" w:type="dxa"/>
          </w:tcPr>
          <w:p w14:paraId="7049D51C" w14:textId="1A64166B" w:rsidR="002D3A58" w:rsidRPr="007A395D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1</w:t>
            </w:r>
          </w:p>
        </w:tc>
        <w:tc>
          <w:tcPr>
            <w:tcW w:w="1954" w:type="dxa"/>
          </w:tcPr>
          <w:p w14:paraId="028C6DC7" w14:textId="666B467D" w:rsidR="002D3A58" w:rsidRDefault="00D07E6A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2D3A58">
              <w:rPr>
                <w:rFonts w:ascii="Calibri" w:hAnsi="Calibri"/>
              </w:rPr>
              <w:t xml:space="preserve"> 2</w:t>
            </w:r>
          </w:p>
        </w:tc>
        <w:tc>
          <w:tcPr>
            <w:tcW w:w="1955" w:type="dxa"/>
          </w:tcPr>
          <w:p w14:paraId="49482497" w14:textId="5C472CA9" w:rsidR="002D3A58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2</w:t>
            </w:r>
          </w:p>
        </w:tc>
      </w:tr>
      <w:tr w:rsidR="002D3A58" w:rsidRPr="007A395D" w14:paraId="004C3EA4" w14:textId="6FB08C98" w:rsidTr="002D3A58">
        <w:trPr>
          <w:trHeight w:val="347"/>
        </w:trPr>
        <w:tc>
          <w:tcPr>
            <w:tcW w:w="1954" w:type="dxa"/>
          </w:tcPr>
          <w:p w14:paraId="34BF905B" w14:textId="4CEDEC35" w:rsidR="002D3A58" w:rsidRPr="007A395D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54" w:type="dxa"/>
          </w:tcPr>
          <w:p w14:paraId="3411B047" w14:textId="1AAFBE21" w:rsidR="002D3A58" w:rsidRPr="007A395D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Obstacle(danger)</w:t>
            </w:r>
          </w:p>
        </w:tc>
        <w:tc>
          <w:tcPr>
            <w:tcW w:w="1954" w:type="dxa"/>
          </w:tcPr>
          <w:p w14:paraId="25A456A2" w14:textId="705B7888" w:rsidR="002D3A58" w:rsidRPr="007A395D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</w:p>
        </w:tc>
        <w:tc>
          <w:tcPr>
            <w:tcW w:w="1954" w:type="dxa"/>
          </w:tcPr>
          <w:p w14:paraId="49547A65" w14:textId="53E6E760" w:rsidR="002D3A58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Port passage</w:t>
            </w:r>
          </w:p>
        </w:tc>
        <w:tc>
          <w:tcPr>
            <w:tcW w:w="1955" w:type="dxa"/>
          </w:tcPr>
          <w:p w14:paraId="630EA36B" w14:textId="31892C15" w:rsidR="002D3A58" w:rsidRDefault="002D3A5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</w:t>
            </w:r>
          </w:p>
        </w:tc>
      </w:tr>
    </w:tbl>
    <w:p w14:paraId="5A570892" w14:textId="5007540E" w:rsidR="007E379B" w:rsidRDefault="007E379B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4430823D" w14:textId="77777777" w:rsidR="007E379B" w:rsidRDefault="007E379B">
      <w:pPr>
        <w:rPr>
          <w:rFonts w:ascii="Calibri" w:eastAsia="MS Mincho" w:hAnsi="Calibri"/>
          <w:lang w:eastAsia="ja-JP"/>
        </w:rPr>
      </w:pPr>
      <w:r>
        <w:rPr>
          <w:rFonts w:ascii="Calibri" w:hAnsi="Calibri"/>
        </w:rPr>
        <w:br w:type="page"/>
      </w:r>
    </w:p>
    <w:p w14:paraId="19B99D0E" w14:textId="4E5A9E9D" w:rsidR="00F93AB5" w:rsidRPr="007A395D" w:rsidRDefault="00F93AB5" w:rsidP="00F93AB5">
      <w:pPr>
        <w:pStyle w:val="Heading2"/>
        <w:numPr>
          <w:ilvl w:val="1"/>
          <w:numId w:val="14"/>
        </w:numPr>
      </w:pPr>
      <w:r>
        <w:lastRenderedPageBreak/>
        <w:t>Jin-Do</w:t>
      </w:r>
      <w:r w:rsidR="002C5064">
        <w:rPr>
          <w:rFonts w:hint="eastAsia"/>
          <w:lang w:eastAsia="ko-KR"/>
        </w:rPr>
        <w:t>o</w:t>
      </w:r>
      <w:r>
        <w:t>(Young-Heung Island) Port</w:t>
      </w:r>
    </w:p>
    <w:p w14:paraId="130CB959" w14:textId="13132937" w:rsidR="00497280" w:rsidRDefault="00497280" w:rsidP="00497280">
      <w:pPr>
        <w:pStyle w:val="a"/>
        <w:snapToGrid/>
      </w:pPr>
      <w:r>
        <w:rPr>
          <w:noProof/>
          <w:lang w:val="nl-NL" w:eastAsia="nl-NL"/>
        </w:rPr>
        <w:drawing>
          <wp:inline distT="0" distB="0" distL="0" distR="0" wp14:anchorId="2E9130DF" wp14:editId="506A24D0">
            <wp:extent cx="5836285" cy="3578225"/>
            <wp:effectExtent l="0" t="0" r="0" b="3175"/>
            <wp:docPr id="4" name="그림 4" descr="DRW000007d01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91042592" descr="DRW000007d0114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357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B456E" w14:textId="650F224F" w:rsidR="00F93AB5" w:rsidRPr="007A395D" w:rsidRDefault="00F93AB5" w:rsidP="00F93AB5">
      <w:pPr>
        <w:pStyle w:val="Figure"/>
        <w:rPr>
          <w:rFonts w:ascii="Calibri" w:hAnsi="Calibri"/>
        </w:rPr>
      </w:pPr>
      <w:r>
        <w:rPr>
          <w:rFonts w:ascii="Calibri" w:hAnsi="Calibri"/>
        </w:rPr>
        <w:t xml:space="preserve">Chart on Port of </w:t>
      </w:r>
      <w:proofErr w:type="spellStart"/>
      <w:r>
        <w:rPr>
          <w:rFonts w:ascii="Calibri" w:hAnsi="Calibri"/>
        </w:rPr>
        <w:t>Jin</w:t>
      </w:r>
      <w:proofErr w:type="spellEnd"/>
      <w:r>
        <w:rPr>
          <w:rFonts w:ascii="Calibri" w:hAnsi="Calibri"/>
        </w:rPr>
        <w:t>-Do Port</w:t>
      </w:r>
    </w:p>
    <w:p w14:paraId="13534B9B" w14:textId="0C5112A1" w:rsidR="00F93AB5" w:rsidRPr="007A395D" w:rsidRDefault="00D07E6A" w:rsidP="00F93AB5">
      <w:pPr>
        <w:pStyle w:val="BodyText"/>
        <w:rPr>
          <w:rFonts w:ascii="Calibri" w:hAnsi="Calibri"/>
        </w:rPr>
      </w:pPr>
      <w:r>
        <w:rPr>
          <w:rFonts w:ascii="Calibri" w:hAnsi="Calibri"/>
        </w:rPr>
        <w:t>Definition</w:t>
      </w:r>
      <w:r w:rsidR="00F93AB5">
        <w:rPr>
          <w:rFonts w:ascii="Calibri" w:hAnsi="Calibri"/>
        </w:rPr>
        <w:t xml:space="preserve"> of target in Figure 2 can be different as below table</w:t>
      </w:r>
      <w:r w:rsidR="00F93AB5" w:rsidRPr="007A395D">
        <w:rPr>
          <w:rFonts w:ascii="Calibri" w:hAnsi="Calibri"/>
        </w:rPr>
        <w:t>:</w:t>
      </w:r>
    </w:p>
    <w:p w14:paraId="7D882716" w14:textId="14AF9137" w:rsidR="00F93AB5" w:rsidRPr="007A395D" w:rsidRDefault="00D07E6A" w:rsidP="00F93AB5">
      <w:pPr>
        <w:pStyle w:val="Table"/>
        <w:rPr>
          <w:rFonts w:ascii="Calibri" w:hAnsi="Calibri"/>
        </w:rPr>
      </w:pPr>
      <w:r>
        <w:rPr>
          <w:rFonts w:ascii="Calibri" w:hAnsi="Calibri"/>
        </w:rPr>
        <w:t>Definition</w:t>
      </w:r>
      <w:r w:rsidR="00F93AB5">
        <w:rPr>
          <w:rFonts w:ascii="Calibri" w:hAnsi="Calibri"/>
        </w:rPr>
        <w:t xml:space="preserve"> of target in Figure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4"/>
        <w:gridCol w:w="1955"/>
      </w:tblGrid>
      <w:tr w:rsidR="00F50608" w:rsidRPr="007A395D" w14:paraId="20F58168" w14:textId="77777777" w:rsidTr="00F50608">
        <w:trPr>
          <w:trHeight w:val="347"/>
        </w:trPr>
        <w:tc>
          <w:tcPr>
            <w:tcW w:w="1954" w:type="dxa"/>
          </w:tcPr>
          <w:p w14:paraId="6B507685" w14:textId="2BFC83EA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Target No.</w:t>
            </w:r>
          </w:p>
        </w:tc>
        <w:tc>
          <w:tcPr>
            <w:tcW w:w="1954" w:type="dxa"/>
          </w:tcPr>
          <w:p w14:paraId="08DFAC27" w14:textId="3B1ED747" w:rsidR="00F50608" w:rsidRPr="007A395D" w:rsidRDefault="00D07E6A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F50608">
              <w:rPr>
                <w:rFonts w:ascii="Calibri" w:hAnsi="Calibri"/>
              </w:rPr>
              <w:t xml:space="preserve"> 1</w:t>
            </w:r>
          </w:p>
        </w:tc>
        <w:tc>
          <w:tcPr>
            <w:tcW w:w="1954" w:type="dxa"/>
          </w:tcPr>
          <w:p w14:paraId="6F6642BE" w14:textId="776BA080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1</w:t>
            </w:r>
          </w:p>
        </w:tc>
        <w:tc>
          <w:tcPr>
            <w:tcW w:w="1954" w:type="dxa"/>
          </w:tcPr>
          <w:p w14:paraId="19ED3B8C" w14:textId="66CBC66F" w:rsidR="00F50608" w:rsidRDefault="00D07E6A" w:rsidP="00F50608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F50608">
              <w:rPr>
                <w:rFonts w:ascii="Calibri" w:hAnsi="Calibri"/>
              </w:rPr>
              <w:t xml:space="preserve"> 2</w:t>
            </w:r>
          </w:p>
        </w:tc>
        <w:tc>
          <w:tcPr>
            <w:tcW w:w="1955" w:type="dxa"/>
          </w:tcPr>
          <w:p w14:paraId="07DC13F0" w14:textId="51B54A85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2</w:t>
            </w:r>
          </w:p>
        </w:tc>
      </w:tr>
      <w:tr w:rsidR="00F50608" w:rsidRPr="007A395D" w14:paraId="3255116A" w14:textId="77777777" w:rsidTr="00F50608">
        <w:trPr>
          <w:trHeight w:val="347"/>
        </w:trPr>
        <w:tc>
          <w:tcPr>
            <w:tcW w:w="1954" w:type="dxa"/>
          </w:tcPr>
          <w:p w14:paraId="0572347F" w14:textId="77777777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54" w:type="dxa"/>
          </w:tcPr>
          <w:p w14:paraId="0954AB15" w14:textId="77777777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Obstacle(danger)</w:t>
            </w:r>
          </w:p>
        </w:tc>
        <w:tc>
          <w:tcPr>
            <w:tcW w:w="1954" w:type="dxa"/>
          </w:tcPr>
          <w:p w14:paraId="52EA035E" w14:textId="22B8E0AD" w:rsidR="00F50608" w:rsidRDefault="00F50608" w:rsidP="00F50608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</w:p>
        </w:tc>
        <w:tc>
          <w:tcPr>
            <w:tcW w:w="1954" w:type="dxa"/>
          </w:tcPr>
          <w:p w14:paraId="7EA8339F" w14:textId="199693B6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Port passage</w:t>
            </w:r>
          </w:p>
        </w:tc>
        <w:tc>
          <w:tcPr>
            <w:tcW w:w="1955" w:type="dxa"/>
          </w:tcPr>
          <w:p w14:paraId="1033E7EC" w14:textId="228FE379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White</w:t>
            </w:r>
          </w:p>
        </w:tc>
      </w:tr>
      <w:tr w:rsidR="00F50608" w:rsidRPr="007A395D" w14:paraId="6EBE0635" w14:textId="77777777" w:rsidTr="00F50608">
        <w:trPr>
          <w:trHeight w:val="336"/>
        </w:trPr>
        <w:tc>
          <w:tcPr>
            <w:tcW w:w="1954" w:type="dxa"/>
          </w:tcPr>
          <w:p w14:paraId="0489F0B2" w14:textId="77777777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954" w:type="dxa"/>
          </w:tcPr>
          <w:p w14:paraId="3AE38055" w14:textId="0BC96DFF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Obstacle(danger)</w:t>
            </w:r>
          </w:p>
        </w:tc>
        <w:tc>
          <w:tcPr>
            <w:tcW w:w="1954" w:type="dxa"/>
          </w:tcPr>
          <w:p w14:paraId="115CE793" w14:textId="299009D7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</w:p>
        </w:tc>
        <w:tc>
          <w:tcPr>
            <w:tcW w:w="1954" w:type="dxa"/>
          </w:tcPr>
          <w:p w14:paraId="1ACF7096" w14:textId="40AD6E3B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Port Passage</w:t>
            </w:r>
          </w:p>
        </w:tc>
        <w:tc>
          <w:tcPr>
            <w:tcW w:w="1955" w:type="dxa"/>
          </w:tcPr>
          <w:p w14:paraId="44BF020A" w14:textId="48D192B2" w:rsidR="00F50608" w:rsidRPr="007A395D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</w:t>
            </w:r>
          </w:p>
        </w:tc>
      </w:tr>
      <w:tr w:rsidR="00F50608" w:rsidRPr="007A395D" w14:paraId="6E852DEF" w14:textId="77777777" w:rsidTr="00F50608">
        <w:trPr>
          <w:trHeight w:val="336"/>
        </w:trPr>
        <w:tc>
          <w:tcPr>
            <w:tcW w:w="1954" w:type="dxa"/>
          </w:tcPr>
          <w:p w14:paraId="47CB53F8" w14:textId="06401F9E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1954" w:type="dxa"/>
          </w:tcPr>
          <w:p w14:paraId="5E613233" w14:textId="498D7FAA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Obstacle(danger)</w:t>
            </w:r>
          </w:p>
        </w:tc>
        <w:tc>
          <w:tcPr>
            <w:tcW w:w="1954" w:type="dxa"/>
          </w:tcPr>
          <w:p w14:paraId="2E634BBE" w14:textId="15D65167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</w:p>
        </w:tc>
        <w:tc>
          <w:tcPr>
            <w:tcW w:w="1954" w:type="dxa"/>
          </w:tcPr>
          <w:p w14:paraId="51CFB7F3" w14:textId="2AF59334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Port Passage</w:t>
            </w:r>
          </w:p>
        </w:tc>
        <w:tc>
          <w:tcPr>
            <w:tcW w:w="1955" w:type="dxa"/>
          </w:tcPr>
          <w:p w14:paraId="28D0D4EC" w14:textId="2A1CF1E2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White</w:t>
            </w:r>
          </w:p>
        </w:tc>
      </w:tr>
      <w:tr w:rsidR="00F50608" w:rsidRPr="007A395D" w14:paraId="748A031F" w14:textId="77777777" w:rsidTr="00F50608">
        <w:trPr>
          <w:trHeight w:val="336"/>
        </w:trPr>
        <w:tc>
          <w:tcPr>
            <w:tcW w:w="1954" w:type="dxa"/>
          </w:tcPr>
          <w:p w14:paraId="6FC81108" w14:textId="65099230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954" w:type="dxa"/>
          </w:tcPr>
          <w:p w14:paraId="69424761" w14:textId="54678728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Obstacle(danger)</w:t>
            </w:r>
          </w:p>
        </w:tc>
        <w:tc>
          <w:tcPr>
            <w:tcW w:w="1954" w:type="dxa"/>
          </w:tcPr>
          <w:p w14:paraId="472545D3" w14:textId="59FD9D28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</w:p>
        </w:tc>
        <w:tc>
          <w:tcPr>
            <w:tcW w:w="1954" w:type="dxa"/>
          </w:tcPr>
          <w:p w14:paraId="2EB94E99" w14:textId="33782339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Port Passage</w:t>
            </w:r>
          </w:p>
        </w:tc>
        <w:tc>
          <w:tcPr>
            <w:tcW w:w="1955" w:type="dxa"/>
          </w:tcPr>
          <w:p w14:paraId="16090ED0" w14:textId="22EC1D6C" w:rsidR="00F50608" w:rsidRDefault="00F50608" w:rsidP="00C460A5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</w:t>
            </w:r>
          </w:p>
        </w:tc>
      </w:tr>
    </w:tbl>
    <w:p w14:paraId="0B011186" w14:textId="56CF43A0" w:rsidR="007E379B" w:rsidRDefault="007E379B" w:rsidP="00F93AB5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686224BE" w14:textId="77777777" w:rsidR="007E379B" w:rsidRDefault="007E379B">
      <w:pPr>
        <w:rPr>
          <w:rFonts w:ascii="Calibri" w:eastAsia="MS Mincho" w:hAnsi="Calibri"/>
          <w:lang w:eastAsia="ja-JP"/>
        </w:rPr>
      </w:pPr>
      <w:r>
        <w:rPr>
          <w:rFonts w:ascii="Calibri" w:hAnsi="Calibri"/>
        </w:rPr>
        <w:br w:type="page"/>
      </w:r>
    </w:p>
    <w:p w14:paraId="63DB89E3" w14:textId="2ADF1111" w:rsidR="002D3A58" w:rsidRPr="007A395D" w:rsidRDefault="002D3A58" w:rsidP="002D3A58">
      <w:pPr>
        <w:pStyle w:val="Heading2"/>
        <w:numPr>
          <w:ilvl w:val="1"/>
          <w:numId w:val="14"/>
        </w:numPr>
      </w:pPr>
      <w:r>
        <w:lastRenderedPageBreak/>
        <w:t>Si-Hwa Tidal Power Plant Front</w:t>
      </w:r>
    </w:p>
    <w:p w14:paraId="5E336663" w14:textId="03A098F0" w:rsidR="002D3A58" w:rsidRDefault="002D3A58" w:rsidP="002D3A58">
      <w:pPr>
        <w:pStyle w:val="a"/>
        <w:snapToGrid/>
      </w:pPr>
      <w:r>
        <w:rPr>
          <w:noProof/>
          <w:lang w:val="nl-NL" w:eastAsia="nl-NL"/>
        </w:rPr>
        <w:drawing>
          <wp:inline distT="0" distB="0" distL="0" distR="0" wp14:anchorId="748CF22C" wp14:editId="04B089BC">
            <wp:extent cx="6026785" cy="4023360"/>
            <wp:effectExtent l="0" t="0" r="0" b="0"/>
            <wp:docPr id="7" name="그림 7" descr="DRW000007d011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91436568" descr="DRW000007d0116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402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E6EAD" w14:textId="66068AA6" w:rsidR="00A55C00" w:rsidRPr="007A395D" w:rsidRDefault="00A55C00" w:rsidP="00A55C00">
      <w:pPr>
        <w:pStyle w:val="Figure"/>
        <w:rPr>
          <w:rFonts w:ascii="Calibri" w:hAnsi="Calibri"/>
        </w:rPr>
      </w:pPr>
      <w:r>
        <w:rPr>
          <w:rFonts w:ascii="Calibri" w:hAnsi="Calibri"/>
        </w:rPr>
        <w:t>Chart on Si-Hwa Tidal Power Plant Front</w:t>
      </w:r>
    </w:p>
    <w:p w14:paraId="03FF9E34" w14:textId="36D5690A" w:rsidR="00A55C00" w:rsidRPr="007A395D" w:rsidRDefault="00A55C00" w:rsidP="00A55C0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case of Target 1 and 2 are </w:t>
      </w:r>
      <w:r w:rsidR="00D07E6A">
        <w:rPr>
          <w:rFonts w:ascii="Calibri" w:hAnsi="Calibri"/>
        </w:rPr>
        <w:t xml:space="preserve">installed on </w:t>
      </w:r>
      <w:r>
        <w:rPr>
          <w:rFonts w:ascii="Calibri" w:hAnsi="Calibri"/>
        </w:rPr>
        <w:t>submerged breakwater</w:t>
      </w:r>
      <w:r w:rsidR="00D07E6A">
        <w:rPr>
          <w:rFonts w:ascii="Calibri" w:hAnsi="Calibri"/>
        </w:rPr>
        <w:t>, consideration on the most appropriate location for the AtoN is required/needed.</w:t>
      </w:r>
      <w:r>
        <w:rPr>
          <w:rFonts w:ascii="Calibri" w:hAnsi="Calibri"/>
        </w:rPr>
        <w:t xml:space="preserve"> </w:t>
      </w:r>
      <w:r w:rsidR="00D07E6A">
        <w:rPr>
          <w:rFonts w:ascii="Calibri" w:hAnsi="Calibri"/>
        </w:rPr>
        <w:t>Definition</w:t>
      </w:r>
      <w:r>
        <w:rPr>
          <w:rFonts w:ascii="Calibri" w:hAnsi="Calibri"/>
        </w:rPr>
        <w:t xml:space="preserve"> of target in Figure 3 can be different as below table</w:t>
      </w:r>
      <w:r w:rsidRPr="007A395D">
        <w:rPr>
          <w:rFonts w:ascii="Calibri" w:hAnsi="Calibri"/>
        </w:rPr>
        <w:t>:</w:t>
      </w:r>
    </w:p>
    <w:p w14:paraId="0064F168" w14:textId="69BD6590" w:rsidR="00A55C00" w:rsidRPr="007A395D" w:rsidRDefault="00D07E6A" w:rsidP="00A55C00">
      <w:pPr>
        <w:pStyle w:val="Table"/>
        <w:rPr>
          <w:rFonts w:ascii="Calibri" w:hAnsi="Calibri"/>
        </w:rPr>
      </w:pPr>
      <w:r>
        <w:rPr>
          <w:rFonts w:ascii="Calibri" w:hAnsi="Calibri"/>
        </w:rPr>
        <w:t>Definition</w:t>
      </w:r>
      <w:r w:rsidR="00A55C00">
        <w:rPr>
          <w:rFonts w:ascii="Calibri" w:hAnsi="Calibri"/>
        </w:rPr>
        <w:t xml:space="preserve"> of target in Figure </w:t>
      </w:r>
      <w:r w:rsidR="009364A4">
        <w:rPr>
          <w:rFonts w:ascii="Calibri" w:hAnsi="Calibri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4"/>
        <w:gridCol w:w="1955"/>
      </w:tblGrid>
      <w:tr w:rsidR="00A55C00" w:rsidRPr="007A395D" w14:paraId="5D66773B" w14:textId="77777777" w:rsidTr="001F4C37">
        <w:trPr>
          <w:trHeight w:val="347"/>
        </w:trPr>
        <w:tc>
          <w:tcPr>
            <w:tcW w:w="1954" w:type="dxa"/>
          </w:tcPr>
          <w:p w14:paraId="3B8DE551" w14:textId="77777777" w:rsidR="00A55C00" w:rsidRPr="007A395D" w:rsidRDefault="00A55C00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Target No.</w:t>
            </w:r>
          </w:p>
        </w:tc>
        <w:tc>
          <w:tcPr>
            <w:tcW w:w="1954" w:type="dxa"/>
          </w:tcPr>
          <w:p w14:paraId="4DA339A8" w14:textId="5382C10A" w:rsidR="00A55C00" w:rsidRPr="007A395D" w:rsidRDefault="00A55C00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App. Location 1</w:t>
            </w:r>
          </w:p>
        </w:tc>
        <w:tc>
          <w:tcPr>
            <w:tcW w:w="1954" w:type="dxa"/>
          </w:tcPr>
          <w:p w14:paraId="09E7B31B" w14:textId="77777777" w:rsidR="00A55C00" w:rsidRDefault="00A55C00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1</w:t>
            </w:r>
          </w:p>
        </w:tc>
        <w:tc>
          <w:tcPr>
            <w:tcW w:w="1954" w:type="dxa"/>
          </w:tcPr>
          <w:p w14:paraId="18CEDAD1" w14:textId="1EE00DE6" w:rsidR="00A55C00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App. Location 2</w:t>
            </w:r>
          </w:p>
        </w:tc>
        <w:tc>
          <w:tcPr>
            <w:tcW w:w="1955" w:type="dxa"/>
          </w:tcPr>
          <w:p w14:paraId="52AD4CC1" w14:textId="77777777" w:rsidR="00A55C00" w:rsidRPr="007A395D" w:rsidRDefault="00A55C00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2</w:t>
            </w:r>
          </w:p>
        </w:tc>
      </w:tr>
      <w:tr w:rsidR="00A55C00" w:rsidRPr="007A395D" w14:paraId="5934E4CF" w14:textId="77777777" w:rsidTr="001F4C37">
        <w:trPr>
          <w:trHeight w:val="347"/>
        </w:trPr>
        <w:tc>
          <w:tcPr>
            <w:tcW w:w="1954" w:type="dxa"/>
          </w:tcPr>
          <w:p w14:paraId="3EF8FA96" w14:textId="77777777" w:rsidR="00A55C00" w:rsidRPr="007A395D" w:rsidRDefault="00A55C00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54" w:type="dxa"/>
          </w:tcPr>
          <w:p w14:paraId="70B21266" w14:textId="58409F9E" w:rsidR="00A55C00" w:rsidRPr="007A395D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Edge of east</w:t>
            </w:r>
          </w:p>
        </w:tc>
        <w:tc>
          <w:tcPr>
            <w:tcW w:w="1954" w:type="dxa"/>
          </w:tcPr>
          <w:p w14:paraId="7A78BEF3" w14:textId="73FC9456" w:rsidR="00A55C00" w:rsidRDefault="00A55C00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  <w:r w:rsidR="009364A4">
              <w:rPr>
                <w:rFonts w:ascii="Calibri" w:hAnsi="Calibri"/>
              </w:rPr>
              <w:t>(special)</w:t>
            </w:r>
          </w:p>
        </w:tc>
        <w:tc>
          <w:tcPr>
            <w:tcW w:w="1954" w:type="dxa"/>
          </w:tcPr>
          <w:p w14:paraId="05425FB3" w14:textId="09B1DA99" w:rsidR="00A55C00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Edge of west</w:t>
            </w:r>
          </w:p>
        </w:tc>
        <w:tc>
          <w:tcPr>
            <w:tcW w:w="1955" w:type="dxa"/>
          </w:tcPr>
          <w:p w14:paraId="5E5E0D66" w14:textId="7895BD47" w:rsidR="00A55C00" w:rsidRPr="007A395D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Yellow(special)</w:t>
            </w:r>
          </w:p>
        </w:tc>
      </w:tr>
      <w:tr w:rsidR="00A55C00" w:rsidRPr="007A395D" w14:paraId="4544E3FD" w14:textId="77777777" w:rsidTr="001F4C37">
        <w:trPr>
          <w:trHeight w:val="336"/>
        </w:trPr>
        <w:tc>
          <w:tcPr>
            <w:tcW w:w="1954" w:type="dxa"/>
          </w:tcPr>
          <w:p w14:paraId="5D3AC279" w14:textId="77777777" w:rsidR="00A55C00" w:rsidRPr="007A395D" w:rsidRDefault="00A55C00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954" w:type="dxa"/>
          </w:tcPr>
          <w:p w14:paraId="32437DAA" w14:textId="65610F71" w:rsidR="00A55C00" w:rsidRPr="007A395D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Edge of east</w:t>
            </w:r>
          </w:p>
        </w:tc>
        <w:tc>
          <w:tcPr>
            <w:tcW w:w="1954" w:type="dxa"/>
          </w:tcPr>
          <w:p w14:paraId="6238B733" w14:textId="0E2B9BF4" w:rsidR="00A55C00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Yellow(special)</w:t>
            </w:r>
          </w:p>
        </w:tc>
        <w:tc>
          <w:tcPr>
            <w:tcW w:w="1954" w:type="dxa"/>
          </w:tcPr>
          <w:p w14:paraId="34D91491" w14:textId="3A39E365" w:rsidR="00A55C00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Edge of west</w:t>
            </w:r>
          </w:p>
        </w:tc>
        <w:tc>
          <w:tcPr>
            <w:tcW w:w="1955" w:type="dxa"/>
          </w:tcPr>
          <w:p w14:paraId="06F6CDE1" w14:textId="7BF2CDEA" w:rsidR="00A55C00" w:rsidRPr="007A395D" w:rsidRDefault="009364A4" w:rsidP="001F4C37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Yellow(special)</w:t>
            </w:r>
          </w:p>
        </w:tc>
      </w:tr>
    </w:tbl>
    <w:p w14:paraId="2248F494" w14:textId="0F214954" w:rsidR="007E379B" w:rsidRDefault="007E379B" w:rsidP="00F93AB5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0B06CF25" w14:textId="77777777" w:rsidR="007E379B" w:rsidRDefault="007E379B">
      <w:pPr>
        <w:rPr>
          <w:rFonts w:ascii="Calibri" w:eastAsia="MS Mincho" w:hAnsi="Calibri"/>
          <w:lang w:eastAsia="ja-JP"/>
        </w:rPr>
      </w:pPr>
      <w:r>
        <w:rPr>
          <w:rFonts w:ascii="Calibri" w:hAnsi="Calibri"/>
        </w:rPr>
        <w:br w:type="page"/>
      </w:r>
    </w:p>
    <w:p w14:paraId="1C2A0379" w14:textId="161A8360" w:rsidR="00393586" w:rsidRPr="007A395D" w:rsidRDefault="00393586" w:rsidP="00393586">
      <w:pPr>
        <w:pStyle w:val="Heading2"/>
        <w:numPr>
          <w:ilvl w:val="1"/>
          <w:numId w:val="14"/>
        </w:numPr>
      </w:pPr>
      <w:r>
        <w:lastRenderedPageBreak/>
        <w:t>Song-Gong Port, Mokpo</w:t>
      </w:r>
    </w:p>
    <w:p w14:paraId="06C6F624" w14:textId="4917A8CD" w:rsidR="00393586" w:rsidRDefault="00393586" w:rsidP="00393586">
      <w:pPr>
        <w:pStyle w:val="a"/>
        <w:snapToGrid/>
      </w:pPr>
      <w:r>
        <w:rPr>
          <w:noProof/>
          <w:lang w:val="nl-NL" w:eastAsia="nl-NL"/>
        </w:rPr>
        <w:drawing>
          <wp:inline distT="0" distB="0" distL="0" distR="0" wp14:anchorId="515D63B5" wp14:editId="3D0A2419">
            <wp:extent cx="6082665" cy="3919855"/>
            <wp:effectExtent l="0" t="0" r="0" b="4445"/>
            <wp:docPr id="8" name="그림 8" descr="DRW000007d01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89603504" descr="DRW000007d0117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391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67148" w14:textId="726EDE25" w:rsidR="006C0678" w:rsidRPr="007A395D" w:rsidRDefault="006C0678" w:rsidP="006C0678">
      <w:pPr>
        <w:pStyle w:val="Figure"/>
        <w:rPr>
          <w:rFonts w:ascii="Calibri" w:hAnsi="Calibri"/>
        </w:rPr>
      </w:pPr>
      <w:r>
        <w:rPr>
          <w:rFonts w:ascii="Calibri" w:hAnsi="Calibri"/>
        </w:rPr>
        <w:t>Chart on Song-Gong Port</w:t>
      </w:r>
    </w:p>
    <w:p w14:paraId="2D204CFE" w14:textId="77777777" w:rsidR="006C0678" w:rsidRDefault="006C0678" w:rsidP="006C0678">
      <w:pPr>
        <w:pStyle w:val="BodyText"/>
        <w:rPr>
          <w:rFonts w:ascii="Calibri" w:hAnsi="Calibri"/>
        </w:rPr>
      </w:pPr>
    </w:p>
    <w:p w14:paraId="7CDC2F2A" w14:textId="5D5133E1" w:rsidR="006C0678" w:rsidRPr="007A395D" w:rsidRDefault="00D07E6A" w:rsidP="006C0678">
      <w:pPr>
        <w:pStyle w:val="BodyText"/>
        <w:rPr>
          <w:rFonts w:ascii="Calibri" w:hAnsi="Calibri"/>
        </w:rPr>
      </w:pPr>
      <w:r>
        <w:rPr>
          <w:rFonts w:ascii="Calibri" w:hAnsi="Calibri"/>
        </w:rPr>
        <w:t>Definition</w:t>
      </w:r>
      <w:r w:rsidR="006C0678">
        <w:rPr>
          <w:rFonts w:ascii="Calibri" w:hAnsi="Calibri"/>
        </w:rPr>
        <w:t xml:space="preserve"> of target in Figure 4 can be different as below table</w:t>
      </w:r>
      <w:r w:rsidR="006C0678" w:rsidRPr="007A395D">
        <w:rPr>
          <w:rFonts w:ascii="Calibri" w:hAnsi="Calibri"/>
        </w:rPr>
        <w:t>:</w:t>
      </w:r>
    </w:p>
    <w:p w14:paraId="260A607C" w14:textId="48A142F8" w:rsidR="006C0678" w:rsidRDefault="00D07E6A" w:rsidP="006C0678">
      <w:pPr>
        <w:pStyle w:val="Table"/>
        <w:rPr>
          <w:rFonts w:ascii="Calibri" w:hAnsi="Calibri"/>
        </w:rPr>
      </w:pPr>
      <w:r>
        <w:rPr>
          <w:rFonts w:ascii="Calibri" w:hAnsi="Calibri"/>
        </w:rPr>
        <w:t>Definition</w:t>
      </w:r>
      <w:r w:rsidR="0073116C">
        <w:rPr>
          <w:rFonts w:ascii="Calibri" w:hAnsi="Calibri"/>
        </w:rPr>
        <w:t xml:space="preserve"> of target in Figure 4</w:t>
      </w:r>
    </w:p>
    <w:tbl>
      <w:tblPr>
        <w:tblpPr w:leftFromText="142" w:rightFromText="142" w:vertAnchor="text" w:horzAnchor="margin" w:tblpY="92"/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1396"/>
        <w:gridCol w:w="1396"/>
        <w:gridCol w:w="1396"/>
        <w:gridCol w:w="1396"/>
        <w:gridCol w:w="1396"/>
        <w:gridCol w:w="1396"/>
      </w:tblGrid>
      <w:tr w:rsidR="00AC6EF3" w:rsidRPr="007A395D" w14:paraId="1B7C10EF" w14:textId="77777777" w:rsidTr="00AC6EF3">
        <w:trPr>
          <w:trHeight w:val="347"/>
        </w:trPr>
        <w:tc>
          <w:tcPr>
            <w:tcW w:w="1395" w:type="dxa"/>
          </w:tcPr>
          <w:p w14:paraId="457C2089" w14:textId="77777777" w:rsidR="00AC6EF3" w:rsidRPr="007A395D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Target No.</w:t>
            </w:r>
          </w:p>
        </w:tc>
        <w:tc>
          <w:tcPr>
            <w:tcW w:w="1396" w:type="dxa"/>
          </w:tcPr>
          <w:p w14:paraId="45F904C1" w14:textId="2DE083AE" w:rsidR="00AC6EF3" w:rsidRPr="007A395D" w:rsidRDefault="00D07E6A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AC6EF3">
              <w:rPr>
                <w:rFonts w:ascii="Calibri" w:hAnsi="Calibri"/>
              </w:rPr>
              <w:t xml:space="preserve"> 1</w:t>
            </w:r>
          </w:p>
        </w:tc>
        <w:tc>
          <w:tcPr>
            <w:tcW w:w="1396" w:type="dxa"/>
          </w:tcPr>
          <w:p w14:paraId="7D3849E9" w14:textId="77777777" w:rsidR="00AC6EF3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1</w:t>
            </w:r>
          </w:p>
        </w:tc>
        <w:tc>
          <w:tcPr>
            <w:tcW w:w="1396" w:type="dxa"/>
          </w:tcPr>
          <w:p w14:paraId="73785BC3" w14:textId="3393D1AF" w:rsidR="00AC6EF3" w:rsidRDefault="00D07E6A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AC6EF3">
              <w:rPr>
                <w:rFonts w:ascii="Calibri" w:hAnsi="Calibri"/>
              </w:rPr>
              <w:t xml:space="preserve"> 2</w:t>
            </w:r>
          </w:p>
        </w:tc>
        <w:tc>
          <w:tcPr>
            <w:tcW w:w="1396" w:type="dxa"/>
          </w:tcPr>
          <w:p w14:paraId="6B654C3C" w14:textId="77777777" w:rsidR="00AC6EF3" w:rsidRPr="007A395D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2</w:t>
            </w:r>
          </w:p>
        </w:tc>
        <w:tc>
          <w:tcPr>
            <w:tcW w:w="1396" w:type="dxa"/>
          </w:tcPr>
          <w:p w14:paraId="282A9881" w14:textId="6F494BE6" w:rsidR="00AC6EF3" w:rsidRDefault="00D07E6A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AC6EF3">
              <w:rPr>
                <w:rFonts w:ascii="Calibri" w:hAnsi="Calibri"/>
              </w:rPr>
              <w:t xml:space="preserve"> 3</w:t>
            </w:r>
          </w:p>
        </w:tc>
        <w:tc>
          <w:tcPr>
            <w:tcW w:w="1396" w:type="dxa"/>
          </w:tcPr>
          <w:p w14:paraId="05294656" w14:textId="77777777" w:rsidR="00AC6EF3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3</w:t>
            </w:r>
          </w:p>
        </w:tc>
      </w:tr>
      <w:tr w:rsidR="00AC6EF3" w:rsidRPr="007A395D" w14:paraId="404404A5" w14:textId="77777777" w:rsidTr="00AC6EF3">
        <w:trPr>
          <w:trHeight w:val="347"/>
        </w:trPr>
        <w:tc>
          <w:tcPr>
            <w:tcW w:w="1395" w:type="dxa"/>
          </w:tcPr>
          <w:p w14:paraId="01A26371" w14:textId="77777777" w:rsidR="00AC6EF3" w:rsidRPr="007A395D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396" w:type="dxa"/>
          </w:tcPr>
          <w:p w14:paraId="4DCD8585" w14:textId="77777777" w:rsidR="00AC6EF3" w:rsidRPr="007A395D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Obstacle</w:t>
            </w:r>
          </w:p>
        </w:tc>
        <w:tc>
          <w:tcPr>
            <w:tcW w:w="1396" w:type="dxa"/>
          </w:tcPr>
          <w:p w14:paraId="6088243F" w14:textId="77777777" w:rsidR="00AC6EF3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</w:p>
        </w:tc>
        <w:tc>
          <w:tcPr>
            <w:tcW w:w="1396" w:type="dxa"/>
          </w:tcPr>
          <w:p w14:paraId="61E35D86" w14:textId="77777777" w:rsidR="00AC6EF3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Port Entry</w:t>
            </w:r>
          </w:p>
        </w:tc>
        <w:tc>
          <w:tcPr>
            <w:tcW w:w="1396" w:type="dxa"/>
          </w:tcPr>
          <w:p w14:paraId="6A87D94F" w14:textId="77777777" w:rsidR="00AC6EF3" w:rsidRPr="007A395D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Red</w:t>
            </w:r>
          </w:p>
        </w:tc>
        <w:tc>
          <w:tcPr>
            <w:tcW w:w="1396" w:type="dxa"/>
          </w:tcPr>
          <w:p w14:paraId="78A8A0A9" w14:textId="77777777" w:rsidR="00AC6EF3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Passage Pt</w:t>
            </w:r>
          </w:p>
        </w:tc>
        <w:tc>
          <w:tcPr>
            <w:tcW w:w="1396" w:type="dxa"/>
          </w:tcPr>
          <w:p w14:paraId="782861FC" w14:textId="77777777" w:rsidR="00AC6EF3" w:rsidRDefault="00AC6EF3" w:rsidP="00AC6EF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Red or </w:t>
            </w:r>
            <w:proofErr w:type="spellStart"/>
            <w:r>
              <w:rPr>
                <w:rFonts w:ascii="Calibri" w:hAnsi="Calibri"/>
              </w:rPr>
              <w:t>Wht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</w:tbl>
    <w:p w14:paraId="075837D6" w14:textId="2D397026" w:rsidR="00AC6EF3" w:rsidRDefault="00AC6EF3" w:rsidP="00AC6EF3"/>
    <w:p w14:paraId="0F9031AE" w14:textId="77777777" w:rsidR="00AC6EF3" w:rsidRDefault="00AC6EF3">
      <w:r>
        <w:br w:type="page"/>
      </w:r>
    </w:p>
    <w:p w14:paraId="4EEE7633" w14:textId="231DCEE2" w:rsidR="00AC6EF3" w:rsidRDefault="0073116C" w:rsidP="00B54E2F">
      <w:pPr>
        <w:pStyle w:val="Heading2"/>
        <w:numPr>
          <w:ilvl w:val="1"/>
          <w:numId w:val="14"/>
        </w:numPr>
        <w:rPr>
          <w:lang w:eastAsia="ko-KR"/>
        </w:rPr>
      </w:pPr>
      <w:proofErr w:type="spellStart"/>
      <w:r>
        <w:rPr>
          <w:rFonts w:hint="eastAsia"/>
          <w:lang w:eastAsia="ko-KR"/>
        </w:rPr>
        <w:lastRenderedPageBreak/>
        <w:t>Sok</w:t>
      </w:r>
      <w:proofErr w:type="spellEnd"/>
      <w:r>
        <w:rPr>
          <w:rFonts w:hint="eastAsia"/>
          <w:lang w:eastAsia="ko-KR"/>
        </w:rPr>
        <w:t xml:space="preserve">-Cho port, </w:t>
      </w:r>
      <w:proofErr w:type="spellStart"/>
      <w:r>
        <w:rPr>
          <w:rFonts w:hint="eastAsia"/>
          <w:lang w:eastAsia="ko-KR"/>
        </w:rPr>
        <w:t>Sok</w:t>
      </w:r>
      <w:proofErr w:type="spellEnd"/>
      <w:r>
        <w:rPr>
          <w:lang w:eastAsia="ko-KR"/>
        </w:rPr>
        <w:t>-C</w:t>
      </w:r>
      <w:r>
        <w:rPr>
          <w:rFonts w:hint="eastAsia"/>
          <w:lang w:eastAsia="ko-KR"/>
        </w:rPr>
        <w:t>ho</w:t>
      </w:r>
    </w:p>
    <w:p w14:paraId="7ECA148D" w14:textId="0F00E0A3" w:rsidR="00BB2706" w:rsidRPr="00BB2706" w:rsidRDefault="00BB2706" w:rsidP="00BB2706">
      <w:pPr>
        <w:widowControl w:val="0"/>
        <w:wordWrap w:val="0"/>
        <w:autoSpaceDE w:val="0"/>
        <w:autoSpaceDN w:val="0"/>
        <w:spacing w:line="384" w:lineRule="auto"/>
        <w:jc w:val="both"/>
        <w:textAlignment w:val="baseline"/>
        <w:rPr>
          <w:rFonts w:ascii="한양신명조" w:eastAsia="Gulim" w:hAnsi="Gulim" w:cs="Gulim"/>
          <w:color w:val="000000"/>
          <w:sz w:val="20"/>
          <w:szCs w:val="20"/>
          <w:lang w:val="en-US" w:eastAsia="ko-KR"/>
        </w:rPr>
      </w:pPr>
      <w:r w:rsidRPr="00BB2706">
        <w:rPr>
          <w:rFonts w:ascii="한양신명조" w:eastAsia="Gulim" w:hAnsi="Gulim" w:cs="Gulim"/>
          <w:noProof/>
          <w:color w:val="000000"/>
          <w:sz w:val="20"/>
          <w:szCs w:val="20"/>
          <w:lang w:val="nl-NL" w:eastAsia="nl-NL"/>
        </w:rPr>
        <w:drawing>
          <wp:inline distT="0" distB="0" distL="0" distR="0" wp14:anchorId="346AC310" wp14:editId="519AF328">
            <wp:extent cx="6057900" cy="5438775"/>
            <wp:effectExtent l="0" t="0" r="0" b="9525"/>
            <wp:docPr id="9" name="그림 9" descr="DRW000023b03a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71523232" descr="DRW000023b03aeb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196"/>
                    <a:stretch/>
                  </pic:blipFill>
                  <pic:spPr bwMode="auto">
                    <a:xfrm>
                      <a:off x="0" y="0"/>
                      <a:ext cx="6057900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397C22" w14:textId="4F8D2A82" w:rsidR="0073116C" w:rsidRPr="0073116C" w:rsidRDefault="0073116C" w:rsidP="0073116C">
      <w:pPr>
        <w:widowControl w:val="0"/>
        <w:wordWrap w:val="0"/>
        <w:autoSpaceDE w:val="0"/>
        <w:autoSpaceDN w:val="0"/>
        <w:spacing w:line="384" w:lineRule="auto"/>
        <w:jc w:val="both"/>
        <w:textAlignment w:val="baseline"/>
        <w:rPr>
          <w:rFonts w:ascii="한양신명조" w:eastAsia="Gulim" w:hAnsi="Gulim" w:cs="Gulim"/>
          <w:color w:val="000000"/>
          <w:sz w:val="20"/>
          <w:szCs w:val="20"/>
          <w:lang w:val="en-US" w:eastAsia="ko-KR"/>
        </w:rPr>
      </w:pPr>
    </w:p>
    <w:p w14:paraId="3500C5D6" w14:textId="23DF426C" w:rsidR="0073116C" w:rsidRPr="007A395D" w:rsidRDefault="0073116C" w:rsidP="0073116C">
      <w:pPr>
        <w:pStyle w:val="Figure"/>
        <w:rPr>
          <w:rFonts w:ascii="Calibri" w:hAnsi="Calibri"/>
        </w:rPr>
      </w:pPr>
      <w:r>
        <w:rPr>
          <w:rFonts w:ascii="Calibri" w:hAnsi="Calibri"/>
        </w:rPr>
        <w:t xml:space="preserve">Chart on </w:t>
      </w:r>
      <w:proofErr w:type="spellStart"/>
      <w:r>
        <w:rPr>
          <w:rFonts w:ascii="Calibri" w:hAnsi="Calibri"/>
        </w:rPr>
        <w:t>Sok</w:t>
      </w:r>
      <w:proofErr w:type="spellEnd"/>
      <w:r>
        <w:rPr>
          <w:rFonts w:ascii="Calibri" w:hAnsi="Calibri"/>
        </w:rPr>
        <w:t>-Cho port</w:t>
      </w:r>
    </w:p>
    <w:p w14:paraId="79B26846" w14:textId="77777777" w:rsidR="0073116C" w:rsidRDefault="0073116C" w:rsidP="0073116C">
      <w:pPr>
        <w:pStyle w:val="BodyText"/>
        <w:rPr>
          <w:rFonts w:ascii="Calibri" w:hAnsi="Calibri"/>
        </w:rPr>
      </w:pPr>
    </w:p>
    <w:p w14:paraId="4C5734D9" w14:textId="265129A9" w:rsidR="0073116C" w:rsidRPr="007A395D" w:rsidRDefault="00D07E6A" w:rsidP="0073116C">
      <w:pPr>
        <w:pStyle w:val="BodyText"/>
        <w:rPr>
          <w:rFonts w:ascii="Calibri" w:hAnsi="Calibri"/>
        </w:rPr>
      </w:pPr>
      <w:r>
        <w:rPr>
          <w:rFonts w:ascii="Calibri" w:hAnsi="Calibri"/>
        </w:rPr>
        <w:t>Definition</w:t>
      </w:r>
      <w:r w:rsidR="0073116C">
        <w:rPr>
          <w:rFonts w:ascii="Calibri" w:hAnsi="Calibri"/>
        </w:rPr>
        <w:t xml:space="preserve"> of target in Figure 5 can be different as below table</w:t>
      </w:r>
      <w:r w:rsidR="0073116C" w:rsidRPr="007A395D">
        <w:rPr>
          <w:rFonts w:ascii="Calibri" w:hAnsi="Calibri"/>
        </w:rPr>
        <w:t>:</w:t>
      </w:r>
    </w:p>
    <w:p w14:paraId="48934691" w14:textId="7BA6BFCF" w:rsidR="0073116C" w:rsidRDefault="00D07E6A" w:rsidP="0073116C">
      <w:pPr>
        <w:pStyle w:val="Table"/>
        <w:rPr>
          <w:rFonts w:ascii="Calibri" w:hAnsi="Calibri"/>
        </w:rPr>
      </w:pPr>
      <w:r>
        <w:rPr>
          <w:rFonts w:ascii="Calibri" w:hAnsi="Calibri"/>
        </w:rPr>
        <w:t>Definition</w:t>
      </w:r>
      <w:r w:rsidR="0073116C">
        <w:rPr>
          <w:rFonts w:ascii="Calibri" w:hAnsi="Calibri"/>
        </w:rPr>
        <w:t xml:space="preserve"> of target in Figure 5</w:t>
      </w:r>
    </w:p>
    <w:tbl>
      <w:tblPr>
        <w:tblpPr w:leftFromText="142" w:rightFromText="142" w:vertAnchor="text" w:horzAnchor="margin" w:tblpY="92"/>
        <w:tblW w:w="9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1396"/>
        <w:gridCol w:w="1396"/>
        <w:gridCol w:w="1396"/>
        <w:gridCol w:w="1396"/>
        <w:gridCol w:w="1396"/>
        <w:gridCol w:w="1396"/>
      </w:tblGrid>
      <w:tr w:rsidR="0073116C" w:rsidRPr="007A395D" w14:paraId="13A74CF9" w14:textId="77777777" w:rsidTr="006B6D23">
        <w:trPr>
          <w:trHeight w:val="347"/>
        </w:trPr>
        <w:tc>
          <w:tcPr>
            <w:tcW w:w="1395" w:type="dxa"/>
          </w:tcPr>
          <w:p w14:paraId="41B88609" w14:textId="77777777" w:rsidR="0073116C" w:rsidRPr="007A395D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Target No.</w:t>
            </w:r>
          </w:p>
        </w:tc>
        <w:tc>
          <w:tcPr>
            <w:tcW w:w="1396" w:type="dxa"/>
          </w:tcPr>
          <w:p w14:paraId="5EFAE0BB" w14:textId="16FE5D1F" w:rsidR="0073116C" w:rsidRPr="007A395D" w:rsidRDefault="00D07E6A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73116C">
              <w:rPr>
                <w:rFonts w:ascii="Calibri" w:hAnsi="Calibri"/>
              </w:rPr>
              <w:t xml:space="preserve"> 1</w:t>
            </w:r>
          </w:p>
        </w:tc>
        <w:tc>
          <w:tcPr>
            <w:tcW w:w="1396" w:type="dxa"/>
          </w:tcPr>
          <w:p w14:paraId="598C617D" w14:textId="77777777" w:rsidR="0073116C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1</w:t>
            </w:r>
          </w:p>
        </w:tc>
        <w:tc>
          <w:tcPr>
            <w:tcW w:w="1396" w:type="dxa"/>
          </w:tcPr>
          <w:p w14:paraId="7984E667" w14:textId="44C6E84B" w:rsidR="0073116C" w:rsidRDefault="00D07E6A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73116C">
              <w:rPr>
                <w:rFonts w:ascii="Calibri" w:hAnsi="Calibri"/>
              </w:rPr>
              <w:t xml:space="preserve"> 2</w:t>
            </w:r>
          </w:p>
        </w:tc>
        <w:tc>
          <w:tcPr>
            <w:tcW w:w="1396" w:type="dxa"/>
          </w:tcPr>
          <w:p w14:paraId="7A87F021" w14:textId="77777777" w:rsidR="0073116C" w:rsidRPr="007A395D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2</w:t>
            </w:r>
          </w:p>
        </w:tc>
        <w:tc>
          <w:tcPr>
            <w:tcW w:w="1396" w:type="dxa"/>
          </w:tcPr>
          <w:p w14:paraId="4C1425C9" w14:textId="3F0C353E" w:rsidR="0073116C" w:rsidRDefault="00D07E6A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  <w:r w:rsidR="0073116C">
              <w:rPr>
                <w:rFonts w:ascii="Calibri" w:hAnsi="Calibri"/>
              </w:rPr>
              <w:t xml:space="preserve"> 3</w:t>
            </w:r>
          </w:p>
        </w:tc>
        <w:tc>
          <w:tcPr>
            <w:tcW w:w="1396" w:type="dxa"/>
          </w:tcPr>
          <w:p w14:paraId="3BFA7D57" w14:textId="77777777" w:rsidR="0073116C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Colour 3</w:t>
            </w:r>
          </w:p>
        </w:tc>
      </w:tr>
      <w:tr w:rsidR="0073116C" w:rsidRPr="007A395D" w14:paraId="7EEE50C7" w14:textId="77777777" w:rsidTr="006B6D23">
        <w:trPr>
          <w:trHeight w:val="347"/>
        </w:trPr>
        <w:tc>
          <w:tcPr>
            <w:tcW w:w="1395" w:type="dxa"/>
          </w:tcPr>
          <w:p w14:paraId="1440A22F" w14:textId="77777777" w:rsidR="0073116C" w:rsidRPr="007A395D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396" w:type="dxa"/>
          </w:tcPr>
          <w:p w14:paraId="539523D7" w14:textId="77777777" w:rsidR="0073116C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Obstacle</w:t>
            </w:r>
          </w:p>
          <w:p w14:paraId="0E9AA19F" w14:textId="4060F5D7" w:rsidR="007A4AB9" w:rsidRPr="007A395D" w:rsidRDefault="007A4AB9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(Beach area)</w:t>
            </w:r>
          </w:p>
        </w:tc>
        <w:tc>
          <w:tcPr>
            <w:tcW w:w="1396" w:type="dxa"/>
          </w:tcPr>
          <w:p w14:paraId="5D36FB3F" w14:textId="77777777" w:rsidR="0073116C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Yellow</w:t>
            </w:r>
          </w:p>
        </w:tc>
        <w:tc>
          <w:tcPr>
            <w:tcW w:w="1396" w:type="dxa"/>
          </w:tcPr>
          <w:p w14:paraId="2151795A" w14:textId="77777777" w:rsidR="0073116C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Port Entry</w:t>
            </w:r>
          </w:p>
        </w:tc>
        <w:tc>
          <w:tcPr>
            <w:tcW w:w="1396" w:type="dxa"/>
          </w:tcPr>
          <w:p w14:paraId="4DA946E3" w14:textId="6C297C33" w:rsidR="0073116C" w:rsidRPr="007A395D" w:rsidRDefault="007A4AB9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Green</w:t>
            </w:r>
          </w:p>
        </w:tc>
        <w:tc>
          <w:tcPr>
            <w:tcW w:w="1396" w:type="dxa"/>
          </w:tcPr>
          <w:p w14:paraId="72116075" w14:textId="77777777" w:rsidR="0073116C" w:rsidRDefault="0073116C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Passage Pt</w:t>
            </w:r>
          </w:p>
        </w:tc>
        <w:tc>
          <w:tcPr>
            <w:tcW w:w="1396" w:type="dxa"/>
          </w:tcPr>
          <w:p w14:paraId="1FAE5B39" w14:textId="73B36C27" w:rsidR="0073116C" w:rsidRDefault="007A4AB9" w:rsidP="006B6D23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Cardinal mark</w:t>
            </w:r>
          </w:p>
        </w:tc>
      </w:tr>
    </w:tbl>
    <w:p w14:paraId="49967DD5" w14:textId="4E7B42EF" w:rsidR="0073116C" w:rsidRDefault="0073116C" w:rsidP="0073116C">
      <w:pPr>
        <w:pStyle w:val="BodyText"/>
        <w:rPr>
          <w:lang w:eastAsia="ko-KR"/>
        </w:rPr>
      </w:pPr>
    </w:p>
    <w:p w14:paraId="69C3A051" w14:textId="63663040" w:rsidR="007A4AB9" w:rsidRDefault="007A4AB9" w:rsidP="0073116C">
      <w:pPr>
        <w:pStyle w:val="BodyText"/>
        <w:rPr>
          <w:lang w:eastAsia="ko-KR"/>
        </w:rPr>
      </w:pPr>
    </w:p>
    <w:p w14:paraId="6255F0BF" w14:textId="2CAA66EF" w:rsidR="007A4AB9" w:rsidRDefault="007A4AB9" w:rsidP="0073116C">
      <w:pPr>
        <w:pStyle w:val="BodyText"/>
        <w:rPr>
          <w:lang w:eastAsia="ko-KR"/>
        </w:rPr>
      </w:pPr>
    </w:p>
    <w:p w14:paraId="203BA842" w14:textId="77777777" w:rsidR="00BB2706" w:rsidRPr="0073116C" w:rsidRDefault="00BB2706" w:rsidP="0073116C">
      <w:pPr>
        <w:pStyle w:val="BodyText"/>
        <w:rPr>
          <w:lang w:eastAsia="ko-KR"/>
        </w:rPr>
      </w:pP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00EC0BCC" w14:textId="204CC7FB" w:rsidR="00180DDA" w:rsidRPr="007E379B" w:rsidRDefault="007E379B" w:rsidP="007E379B">
      <w:pPr>
        <w:pStyle w:val="References"/>
        <w:rPr>
          <w:rFonts w:ascii="Calibri" w:hAnsi="Calibri"/>
        </w:rPr>
      </w:pPr>
      <w:r>
        <w:rPr>
          <w:rFonts w:ascii="Calibri" w:hAnsi="Calibri" w:hint="eastAsia"/>
          <w:lang w:eastAsia="ko-KR"/>
        </w:rPr>
        <w:t>MBS, NAVGUIDE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9C939FC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</w:t>
      </w:r>
      <w:r w:rsidR="007E379B">
        <w:rPr>
          <w:rFonts w:ascii="Calibri" w:hAnsi="Calibri"/>
        </w:rPr>
        <w:t xml:space="preserve"> requested to: Review on this input paper for making new work</w:t>
      </w:r>
      <w:r w:rsidR="000F3C6B">
        <w:rPr>
          <w:rFonts w:ascii="Calibri" w:hAnsi="Calibri"/>
        </w:rPr>
        <w:t>ing</w:t>
      </w:r>
      <w:r w:rsidR="007E379B">
        <w:rPr>
          <w:rFonts w:ascii="Calibri" w:hAnsi="Calibri"/>
        </w:rPr>
        <w:t xml:space="preserve"> </w:t>
      </w:r>
      <w:r w:rsidR="0073685E">
        <w:rPr>
          <w:rFonts w:ascii="Calibri" w:hAnsi="Calibri"/>
        </w:rPr>
        <w:t>item</w:t>
      </w:r>
      <w:r w:rsidR="007E379B">
        <w:rPr>
          <w:rFonts w:ascii="Calibri" w:hAnsi="Calibri"/>
        </w:rPr>
        <w:t xml:space="preserve"> during 2018-2022 season</w:t>
      </w:r>
      <w:r w:rsidR="00463D81">
        <w:rPr>
          <w:rFonts w:ascii="Calibri" w:hAnsi="Calibri"/>
        </w:rPr>
        <w:t>.</w:t>
      </w:r>
    </w:p>
    <w:p w14:paraId="41A1E375" w14:textId="54CED90C" w:rsidR="00F25BF4" w:rsidRPr="007A395D" w:rsidRDefault="007E379B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Review on this input paper</w:t>
      </w:r>
    </w:p>
    <w:p w14:paraId="10DC5D6B" w14:textId="77BEBB09" w:rsidR="004D1D85" w:rsidRDefault="007E379B" w:rsidP="00671028">
      <w:pPr>
        <w:pStyle w:val="List1"/>
        <w:rPr>
          <w:rFonts w:ascii="Calibri" w:hAnsi="Calibri"/>
        </w:rPr>
      </w:pPr>
      <w:r w:rsidRPr="007E379B">
        <w:rPr>
          <w:rFonts w:ascii="Calibri" w:hAnsi="Calibri"/>
        </w:rPr>
        <w:t>Consideration on</w:t>
      </w:r>
      <w:r w:rsidR="0073685E">
        <w:rPr>
          <w:rFonts w:ascii="Calibri" w:hAnsi="Calibri"/>
        </w:rPr>
        <w:t xml:space="preserve"> making new work</w:t>
      </w:r>
      <w:r w:rsidR="000F3C6B">
        <w:rPr>
          <w:rFonts w:ascii="Calibri" w:hAnsi="Calibri"/>
        </w:rPr>
        <w:t>ing</w:t>
      </w:r>
      <w:r w:rsidR="0073685E">
        <w:rPr>
          <w:rFonts w:ascii="Calibri" w:hAnsi="Calibri"/>
        </w:rPr>
        <w:t xml:space="preserve"> item</w:t>
      </w:r>
    </w:p>
    <w:sectPr w:rsidR="004D1D85" w:rsidSect="0082480E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F2313" w14:textId="77777777" w:rsidR="000F19BC" w:rsidRDefault="000F19BC" w:rsidP="00362CD9">
      <w:r>
        <w:separator/>
      </w:r>
    </w:p>
  </w:endnote>
  <w:endnote w:type="continuationSeparator" w:id="0">
    <w:p w14:paraId="2B03FB8A" w14:textId="77777777" w:rsidR="000F19BC" w:rsidRDefault="000F19B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0B3C9F64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CC6239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D1604" w14:textId="77777777" w:rsidR="000F19BC" w:rsidRDefault="000F19BC" w:rsidP="00362CD9">
      <w:r>
        <w:separator/>
      </w:r>
    </w:p>
  </w:footnote>
  <w:footnote w:type="continuationSeparator" w:id="0">
    <w:p w14:paraId="22985520" w14:textId="77777777" w:rsidR="000F19BC" w:rsidRDefault="000F19BC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CC623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623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CC623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2055F"/>
    <w:rsid w:val="00030745"/>
    <w:rsid w:val="00036B9E"/>
    <w:rsid w:val="00037DF4"/>
    <w:rsid w:val="0004700E"/>
    <w:rsid w:val="000651A5"/>
    <w:rsid w:val="00070C13"/>
    <w:rsid w:val="000715C9"/>
    <w:rsid w:val="000827B2"/>
    <w:rsid w:val="00084F33"/>
    <w:rsid w:val="000A77A7"/>
    <w:rsid w:val="000B1707"/>
    <w:rsid w:val="000C1B3E"/>
    <w:rsid w:val="000C349E"/>
    <w:rsid w:val="000F075E"/>
    <w:rsid w:val="000F19BC"/>
    <w:rsid w:val="000F2440"/>
    <w:rsid w:val="000F3C6B"/>
    <w:rsid w:val="00110AE7"/>
    <w:rsid w:val="001356F0"/>
    <w:rsid w:val="0016542C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2896"/>
    <w:rsid w:val="00243228"/>
    <w:rsid w:val="002465FA"/>
    <w:rsid w:val="00251483"/>
    <w:rsid w:val="00255CAA"/>
    <w:rsid w:val="00264305"/>
    <w:rsid w:val="0028335B"/>
    <w:rsid w:val="002A0346"/>
    <w:rsid w:val="002A4487"/>
    <w:rsid w:val="002B49E9"/>
    <w:rsid w:val="002C5064"/>
    <w:rsid w:val="002C632E"/>
    <w:rsid w:val="002D3A58"/>
    <w:rsid w:val="002D3E8B"/>
    <w:rsid w:val="002D4575"/>
    <w:rsid w:val="002D5C0C"/>
    <w:rsid w:val="002E03D1"/>
    <w:rsid w:val="002E6B74"/>
    <w:rsid w:val="002E6FCA"/>
    <w:rsid w:val="00356CD0"/>
    <w:rsid w:val="003576FC"/>
    <w:rsid w:val="00362CD9"/>
    <w:rsid w:val="003761CA"/>
    <w:rsid w:val="00380DAF"/>
    <w:rsid w:val="00393586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3D81"/>
    <w:rsid w:val="004661AD"/>
    <w:rsid w:val="00497280"/>
    <w:rsid w:val="004D1D85"/>
    <w:rsid w:val="004D3C3A"/>
    <w:rsid w:val="004E1CD1"/>
    <w:rsid w:val="005107EB"/>
    <w:rsid w:val="00521345"/>
    <w:rsid w:val="00526DF0"/>
    <w:rsid w:val="00526DF8"/>
    <w:rsid w:val="00545844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0678"/>
    <w:rsid w:val="006C4516"/>
    <w:rsid w:val="006C5948"/>
    <w:rsid w:val="006F2A74"/>
    <w:rsid w:val="007118F5"/>
    <w:rsid w:val="00712AA4"/>
    <w:rsid w:val="00712F1B"/>
    <w:rsid w:val="007146C4"/>
    <w:rsid w:val="0071758F"/>
    <w:rsid w:val="00721AA1"/>
    <w:rsid w:val="00724B67"/>
    <w:rsid w:val="0073116C"/>
    <w:rsid w:val="0073685E"/>
    <w:rsid w:val="007547F8"/>
    <w:rsid w:val="00765622"/>
    <w:rsid w:val="00770B6C"/>
    <w:rsid w:val="00783FEA"/>
    <w:rsid w:val="007A395D"/>
    <w:rsid w:val="007A4AB9"/>
    <w:rsid w:val="007C346C"/>
    <w:rsid w:val="007E379B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C137B"/>
    <w:rsid w:val="008D1694"/>
    <w:rsid w:val="008D79CB"/>
    <w:rsid w:val="008F07BC"/>
    <w:rsid w:val="008F663A"/>
    <w:rsid w:val="0092692B"/>
    <w:rsid w:val="00935B18"/>
    <w:rsid w:val="009364A4"/>
    <w:rsid w:val="00943E9C"/>
    <w:rsid w:val="00944833"/>
    <w:rsid w:val="00953F4D"/>
    <w:rsid w:val="00960BB8"/>
    <w:rsid w:val="00964F5C"/>
    <w:rsid w:val="00973B57"/>
    <w:rsid w:val="009831C0"/>
    <w:rsid w:val="0099161D"/>
    <w:rsid w:val="009D4DF5"/>
    <w:rsid w:val="009F2D18"/>
    <w:rsid w:val="00A0389B"/>
    <w:rsid w:val="00A446C9"/>
    <w:rsid w:val="00A55C00"/>
    <w:rsid w:val="00A635D6"/>
    <w:rsid w:val="00A77D3E"/>
    <w:rsid w:val="00A83C08"/>
    <w:rsid w:val="00A8553A"/>
    <w:rsid w:val="00A93AED"/>
    <w:rsid w:val="00AC6EF3"/>
    <w:rsid w:val="00AD7EE1"/>
    <w:rsid w:val="00AE1319"/>
    <w:rsid w:val="00AE34BB"/>
    <w:rsid w:val="00AE7DF0"/>
    <w:rsid w:val="00B226F2"/>
    <w:rsid w:val="00B274DF"/>
    <w:rsid w:val="00B56BDF"/>
    <w:rsid w:val="00B65812"/>
    <w:rsid w:val="00B85CD6"/>
    <w:rsid w:val="00B90A27"/>
    <w:rsid w:val="00B9554D"/>
    <w:rsid w:val="00BB2706"/>
    <w:rsid w:val="00BB2B9F"/>
    <w:rsid w:val="00BB7D9E"/>
    <w:rsid w:val="00BC1696"/>
    <w:rsid w:val="00BC2334"/>
    <w:rsid w:val="00BD3CB8"/>
    <w:rsid w:val="00BD4E6F"/>
    <w:rsid w:val="00BF32F0"/>
    <w:rsid w:val="00BF4DCE"/>
    <w:rsid w:val="00C05CE5"/>
    <w:rsid w:val="00C6171E"/>
    <w:rsid w:val="00CA6F2C"/>
    <w:rsid w:val="00CC6239"/>
    <w:rsid w:val="00CF1871"/>
    <w:rsid w:val="00D019CE"/>
    <w:rsid w:val="00D07E6A"/>
    <w:rsid w:val="00D1133E"/>
    <w:rsid w:val="00D178AA"/>
    <w:rsid w:val="00D17A34"/>
    <w:rsid w:val="00D26628"/>
    <w:rsid w:val="00D332B3"/>
    <w:rsid w:val="00D45E4B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C2071"/>
    <w:rsid w:val="00EE4C1D"/>
    <w:rsid w:val="00EF3685"/>
    <w:rsid w:val="00F04350"/>
    <w:rsid w:val="00F133DB"/>
    <w:rsid w:val="00F159EB"/>
    <w:rsid w:val="00F25BF4"/>
    <w:rsid w:val="00F267DB"/>
    <w:rsid w:val="00F46F6F"/>
    <w:rsid w:val="00F50608"/>
    <w:rsid w:val="00F60608"/>
    <w:rsid w:val="00F62217"/>
    <w:rsid w:val="00F73135"/>
    <w:rsid w:val="00F934E5"/>
    <w:rsid w:val="00F93AB5"/>
    <w:rsid w:val="00FA79D6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6C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712F1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6C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712F1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F5422-6753-45F3-9B80-72193A93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705</Words>
  <Characters>3880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12</cp:revision>
  <dcterms:created xsi:type="dcterms:W3CDTF">2017-04-06T06:32:00Z</dcterms:created>
  <dcterms:modified xsi:type="dcterms:W3CDTF">2017-04-10T13:55:00Z</dcterms:modified>
</cp:coreProperties>
</file>