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A4E8A" w:rsidTr="00050DA7">
        <w:tc>
          <w:tcPr>
            <w:tcW w:w="4428" w:type="dxa"/>
          </w:tcPr>
          <w:p w:rsidR="000348ED" w:rsidRPr="005A4E8A" w:rsidRDefault="005D05AC" w:rsidP="00210E03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 w:rsidR="00210E03">
              <w:t xml:space="preserve">ANM </w:t>
            </w:r>
            <w:r w:rsidRPr="005A4E8A">
              <w:t>C</w:t>
            </w:r>
            <w:r w:rsidR="00050DA7" w:rsidRPr="005A4E8A">
              <w:t>ommittee</w:t>
            </w:r>
          </w:p>
        </w:tc>
        <w:tc>
          <w:tcPr>
            <w:tcW w:w="5461" w:type="dxa"/>
          </w:tcPr>
          <w:p w:rsidR="000348ED" w:rsidRPr="005A4E8A" w:rsidRDefault="00646996" w:rsidP="005516F7">
            <w:pPr>
              <w:jc w:val="right"/>
            </w:pPr>
            <w:r>
              <w:t>ANM16/</w:t>
            </w:r>
            <w:r w:rsidR="00210E03">
              <w:t>output</w:t>
            </w:r>
            <w:r>
              <w:t>/</w:t>
            </w:r>
            <w:r w:rsidR="005516F7">
              <w:t>6</w:t>
            </w:r>
          </w:p>
        </w:tc>
      </w:tr>
      <w:tr w:rsidR="000348ED" w:rsidRPr="005A4E8A" w:rsidTr="00050DA7">
        <w:tc>
          <w:tcPr>
            <w:tcW w:w="4428" w:type="dxa"/>
          </w:tcPr>
          <w:p w:rsidR="000348ED" w:rsidRPr="005A4E8A" w:rsidRDefault="005D05AC" w:rsidP="00210E03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 w:rsidR="00210E03">
              <w:t>EEP</w:t>
            </w:r>
            <w:r w:rsidR="00CA04AF" w:rsidRPr="005A4E8A">
              <w:t xml:space="preserve"> </w:t>
            </w:r>
            <w:r w:rsidR="00902AA4" w:rsidRPr="005A4E8A">
              <w:t>Committee</w:t>
            </w:r>
            <w:r w:rsidRPr="005A4E8A">
              <w:t>(s)</w:t>
            </w:r>
          </w:p>
        </w:tc>
        <w:tc>
          <w:tcPr>
            <w:tcW w:w="5461" w:type="dxa"/>
          </w:tcPr>
          <w:p w:rsidR="000348ED" w:rsidRPr="005A4E8A" w:rsidRDefault="005516F7" w:rsidP="001A654A">
            <w:pPr>
              <w:jc w:val="right"/>
            </w:pPr>
            <w:r>
              <w:t>8</w:t>
            </w:r>
            <w:r w:rsidR="005A4E8A" w:rsidRPr="005A4E8A">
              <w:t xml:space="preserve"> April</w:t>
            </w:r>
            <w:r w:rsidR="005D05AC" w:rsidRPr="005A4E8A">
              <w:t xml:space="preserve"> 20</w:t>
            </w:r>
            <w:r w:rsidR="001A654A" w:rsidRPr="005A4E8A">
              <w:t>1</w:t>
            </w:r>
            <w:r w:rsidR="005A4E8A" w:rsidRPr="005A4E8A">
              <w:t>1</w:t>
            </w:r>
          </w:p>
        </w:tc>
      </w:tr>
    </w:tbl>
    <w:p w:rsidR="000348ED" w:rsidRPr="005A4E8A" w:rsidRDefault="005D05AC" w:rsidP="005D05AC">
      <w:pPr>
        <w:pStyle w:val="Title"/>
        <w:spacing w:before="480" w:after="120"/>
      </w:pPr>
      <w:r w:rsidRPr="005A4E8A">
        <w:t>Liaison Note</w:t>
      </w:r>
    </w:p>
    <w:p w:rsidR="005A4E8A" w:rsidRPr="005A4E8A" w:rsidRDefault="005A4E8A" w:rsidP="005A4E8A">
      <w:pPr>
        <w:pStyle w:val="Title"/>
      </w:pPr>
      <w:r w:rsidRPr="005A4E8A">
        <w:t>Availability of synchronised and sequenced buoy lighting systems</w:t>
      </w:r>
    </w:p>
    <w:p w:rsidR="0064435F" w:rsidRPr="005A4E8A" w:rsidRDefault="0064435F" w:rsidP="005A4E8A">
      <w:pPr>
        <w:pStyle w:val="Heading1"/>
        <w:rPr>
          <w:lang w:val="en-GB"/>
        </w:rPr>
      </w:pPr>
      <w:r w:rsidRPr="005A4E8A">
        <w:rPr>
          <w:lang w:val="en-GB"/>
        </w:rPr>
        <w:t>Introduction</w:t>
      </w:r>
    </w:p>
    <w:p w:rsidR="005A4E8A" w:rsidRPr="005A4E8A" w:rsidRDefault="005A4E8A" w:rsidP="005A4E8A">
      <w:pPr>
        <w:pStyle w:val="BodyText"/>
      </w:pPr>
      <w:r w:rsidRPr="005A4E8A">
        <w:t>The EEP Committee in a Liaison Note requested the ANM Committee consider the issue of synchronising/sequencing failure or single or multiple light failures within a pattern of buoys and the consequent effect on availability and report back to the EEP Committee.</w:t>
      </w:r>
    </w:p>
    <w:p w:rsidR="00B8247E" w:rsidRDefault="005A4E8A" w:rsidP="005A4E8A">
      <w:pPr>
        <w:pStyle w:val="BodyText"/>
      </w:pPr>
      <w:r w:rsidRPr="005A4E8A">
        <w:t xml:space="preserve">ANM considered this and responded to EEP 16, in a Liaison Note, advising that they have discussed the issue and note that a new method of availability reporting may be required for synchronising/sequencing. </w:t>
      </w:r>
      <w:r w:rsidR="00EE7009">
        <w:t xml:space="preserve"> </w:t>
      </w:r>
      <w:r w:rsidRPr="005A4E8A">
        <w:t>They advised that the issue would be addressed during the review of the Availability recommendation O-130, during the current work period.</w:t>
      </w:r>
    </w:p>
    <w:p w:rsidR="00210E03" w:rsidRPr="00A9078A" w:rsidRDefault="00210E03" w:rsidP="00EE7009">
      <w:pPr>
        <w:pStyle w:val="BodyText"/>
      </w:pPr>
      <w:r w:rsidRPr="00A9078A">
        <w:t xml:space="preserve">O-130 on Categorisation and Availability Objectives for Short Range Aids to Navigation was reviewed </w:t>
      </w:r>
      <w:r w:rsidR="00A9078A" w:rsidRPr="00A9078A">
        <w:t xml:space="preserve">during ANM16 </w:t>
      </w:r>
      <w:r w:rsidRPr="00A9078A">
        <w:t xml:space="preserve">and was considered to provide adequate guidance to </w:t>
      </w:r>
      <w:r w:rsidR="00A9078A" w:rsidRPr="00A9078A">
        <w:t>Competent Authorities</w:t>
      </w:r>
      <w:r w:rsidRPr="00A9078A">
        <w:t xml:space="preserve"> for the categorisation of availability for synchroni</w:t>
      </w:r>
      <w:r w:rsidR="00A9078A" w:rsidRPr="00A9078A">
        <w:t>sed</w:t>
      </w:r>
      <w:r w:rsidR="00EE7009">
        <w:t xml:space="preserve"> </w:t>
      </w:r>
      <w:r w:rsidR="00A9078A" w:rsidRPr="00A9078A">
        <w:t>/</w:t>
      </w:r>
      <w:r w:rsidR="00EE7009">
        <w:t xml:space="preserve"> </w:t>
      </w:r>
      <w:bookmarkStart w:id="0" w:name="_GoBack"/>
      <w:bookmarkEnd w:id="0"/>
      <w:r w:rsidR="00A9078A" w:rsidRPr="00A9078A">
        <w:t>sequenced lights.</w:t>
      </w:r>
      <w:r w:rsidRPr="00A9078A">
        <w:t xml:space="preserve"> </w:t>
      </w:r>
      <w:r w:rsidR="00A9078A" w:rsidRPr="00A9078A">
        <w:t xml:space="preserve">No changes to the body text were made. </w:t>
      </w:r>
      <w:r w:rsidR="00EE7009">
        <w:t xml:space="preserve"> </w:t>
      </w:r>
      <w:r w:rsidR="00A9078A" w:rsidRPr="00A9078A">
        <w:t>However, the related documentation section was updated to include IALA Guideline 1037</w:t>
      </w:r>
      <w:r w:rsidR="00A9078A">
        <w:t xml:space="preserve"> </w:t>
      </w:r>
      <w:r w:rsidR="00A9078A" w:rsidRPr="00A9078A">
        <w:rPr>
          <w:bCs/>
        </w:rPr>
        <w:t>Data Collection for Aids to Navigation Performance Calculation</w:t>
      </w:r>
      <w:r w:rsidR="00A9078A">
        <w:rPr>
          <w:bCs/>
        </w:rPr>
        <w:t>.</w:t>
      </w:r>
    </w:p>
    <w:p w:rsidR="009F5C36" w:rsidRPr="005A4E8A" w:rsidRDefault="00AA76C0" w:rsidP="00135447">
      <w:pPr>
        <w:pStyle w:val="Heading1"/>
        <w:rPr>
          <w:lang w:val="en-GB"/>
        </w:rPr>
      </w:pPr>
      <w:r w:rsidRPr="005A4E8A">
        <w:rPr>
          <w:lang w:val="en-GB"/>
        </w:rPr>
        <w:t>Action requested</w:t>
      </w:r>
    </w:p>
    <w:p w:rsidR="005A4E8A" w:rsidRPr="005A4E8A" w:rsidRDefault="00A9078A" w:rsidP="005A4E8A">
      <w:pPr>
        <w:pStyle w:val="BodyText"/>
      </w:pPr>
      <w:r>
        <w:t>The EEP Committee are requested to no</w:t>
      </w:r>
      <w:r w:rsidR="00203587">
        <w:t>te the response from the ANM Committee.</w:t>
      </w:r>
    </w:p>
    <w:sectPr w:rsidR="005A4E8A" w:rsidRPr="005A4E8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D3F" w:rsidRDefault="00C84D3F" w:rsidP="00002906">
      <w:r>
        <w:separator/>
      </w:r>
    </w:p>
  </w:endnote>
  <w:endnote w:type="continuationSeparator" w:id="0">
    <w:p w:rsidR="00C84D3F" w:rsidRDefault="00C84D3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5D757E">
      <w:fldChar w:fldCharType="begin"/>
    </w:r>
    <w:r>
      <w:instrText xml:space="preserve"> PAGE   \* MERGEFORMAT </w:instrText>
    </w:r>
    <w:r w:rsidR="005D757E">
      <w:fldChar w:fldCharType="separate"/>
    </w:r>
    <w:r w:rsidR="00EE7009">
      <w:rPr>
        <w:noProof/>
      </w:rPr>
      <w:t>1</w:t>
    </w:r>
    <w:r w:rsidR="005D757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D3F" w:rsidRDefault="00C84D3F" w:rsidP="00002906">
      <w:r>
        <w:separator/>
      </w:r>
    </w:p>
  </w:footnote>
  <w:footnote w:type="continuationSeparator" w:id="0">
    <w:p w:rsidR="00C84D3F" w:rsidRDefault="00C84D3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E8A"/>
    <w:rsid w:val="00002906"/>
    <w:rsid w:val="00031A92"/>
    <w:rsid w:val="000348ED"/>
    <w:rsid w:val="00036801"/>
    <w:rsid w:val="00050DA7"/>
    <w:rsid w:val="00091902"/>
    <w:rsid w:val="000A5A01"/>
    <w:rsid w:val="00135447"/>
    <w:rsid w:val="00152273"/>
    <w:rsid w:val="001A654A"/>
    <w:rsid w:val="001C74CF"/>
    <w:rsid w:val="00203587"/>
    <w:rsid w:val="00210E03"/>
    <w:rsid w:val="002C4CD1"/>
    <w:rsid w:val="003D55DD"/>
    <w:rsid w:val="003E1831"/>
    <w:rsid w:val="00424954"/>
    <w:rsid w:val="004C1386"/>
    <w:rsid w:val="004C220D"/>
    <w:rsid w:val="005516F7"/>
    <w:rsid w:val="005A4E8A"/>
    <w:rsid w:val="005D05AC"/>
    <w:rsid w:val="005D757E"/>
    <w:rsid w:val="00630F7F"/>
    <w:rsid w:val="0064435F"/>
    <w:rsid w:val="00646996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9078A"/>
    <w:rsid w:val="00AA76C0"/>
    <w:rsid w:val="00AD673D"/>
    <w:rsid w:val="00B077EC"/>
    <w:rsid w:val="00B15B24"/>
    <w:rsid w:val="00B8247E"/>
    <w:rsid w:val="00C84D3F"/>
    <w:rsid w:val="00CA04AF"/>
    <w:rsid w:val="00E93C9B"/>
    <w:rsid w:val="00EE3F2F"/>
    <w:rsid w:val="00EE7009"/>
    <w:rsid w:val="00F73F78"/>
    <w:rsid w:val="00F8419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A907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118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4</cp:revision>
  <cp:lastPrinted>2006-10-19T10:49:00Z</cp:lastPrinted>
  <dcterms:created xsi:type="dcterms:W3CDTF">2011-04-07T10:25:00Z</dcterms:created>
  <dcterms:modified xsi:type="dcterms:W3CDTF">2011-04-07T14:12:00Z</dcterms:modified>
</cp:coreProperties>
</file>