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421CF6C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 </w:t>
      </w:r>
      <w:r w:rsidR="00375240">
        <w:rPr>
          <w:rFonts w:ascii="Calibri" w:hAnsi="Calibri"/>
        </w:rPr>
        <w:t>ARM7-12.1.8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7BE14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64AB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B9C857" w:rsidR="0080294B" w:rsidRPr="007A395D" w:rsidRDefault="00164AB7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proofErr w:type="gramEnd"/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E4A59E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54D107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</w:t>
      </w:r>
      <w:r w:rsidR="00164AB7">
        <w:rPr>
          <w:rFonts w:ascii="Calibri" w:hAnsi="Calibri"/>
        </w:rPr>
        <w:t>S-201 Product Specifications</w:t>
      </w:r>
      <w:r w:rsidRPr="007A395D">
        <w:rPr>
          <w:rFonts w:ascii="Calibri" w:hAnsi="Calibri"/>
        </w:rPr>
        <w:t>………………………………</w:t>
      </w:r>
    </w:p>
    <w:p w14:paraId="01FC5420" w14:textId="0B4F4E4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64AB7">
        <w:rPr>
          <w:rFonts w:ascii="Calibri" w:hAnsi="Calibri"/>
        </w:rPr>
        <w:t>Martin Bransby</w:t>
      </w:r>
      <w:proofErr w:type="gramStart"/>
      <w:r w:rsidR="00164AB7">
        <w:rPr>
          <w:rFonts w:ascii="Calibri" w:hAnsi="Calibri"/>
        </w:rPr>
        <w:t>..</w:t>
      </w:r>
      <w:proofErr w:type="gramEnd"/>
      <w:r w:rsidR="0080294B" w:rsidRPr="007A395D">
        <w:rPr>
          <w:rFonts w:ascii="Calibri" w:hAnsi="Calibri"/>
        </w:rPr>
        <w:t>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FE4EB3E" w:rsidR="00A446C9" w:rsidRPr="00605E43" w:rsidRDefault="00D14B8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Review and Approval</w:t>
      </w:r>
      <w:r w:rsidR="00164AB7">
        <w:rPr>
          <w:rFonts w:ascii="Calibri" w:hAnsi="Calibri"/>
          <w:color w:val="0070C0"/>
        </w:rPr>
        <w:t xml:space="preserve"> of S-201 AtoN Information Product Specification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46E3E8BA" w:rsidR="00B56BDF" w:rsidRPr="007A395D" w:rsidRDefault="00164AB7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note provides information requested from the ARM committee on aspects of the S-201 AtoN information Product Specification</w:t>
      </w:r>
      <w:sdt>
        <w:sdtPr>
          <w:rPr>
            <w:rFonts w:ascii="Calibri" w:hAnsi="Calibri"/>
          </w:rPr>
          <w:id w:val="-1472210711"/>
          <w:citation/>
        </w:sdtPr>
        <w:sdtEndPr/>
        <w:sdtContent>
          <w:r w:rsidR="00D14B88">
            <w:rPr>
              <w:rFonts w:ascii="Calibri" w:hAnsi="Calibri"/>
            </w:rPr>
            <w:fldChar w:fldCharType="begin"/>
          </w:r>
          <w:r w:rsidR="00E52962">
            <w:rPr>
              <w:rFonts w:ascii="Calibri" w:hAnsi="Calibri"/>
            </w:rPr>
            <w:instrText xml:space="preserve">CITATION IAL \l 2057 </w:instrText>
          </w:r>
          <w:r w:rsidR="00D14B88">
            <w:rPr>
              <w:rFonts w:ascii="Calibri" w:hAnsi="Calibri"/>
            </w:rPr>
            <w:fldChar w:fldCharType="separate"/>
          </w:r>
          <w:r w:rsidR="00E52962">
            <w:rPr>
              <w:rFonts w:ascii="Calibri" w:hAnsi="Calibri"/>
              <w:noProof/>
            </w:rPr>
            <w:t xml:space="preserve"> </w:t>
          </w:r>
          <w:r w:rsidR="00E52962" w:rsidRPr="00E52962">
            <w:rPr>
              <w:rFonts w:ascii="Calibri" w:hAnsi="Calibri"/>
              <w:noProof/>
            </w:rPr>
            <w:t>[1]</w:t>
          </w:r>
          <w:r w:rsidR="00D14B88"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regarding “Pictograms.”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FE3164B" w:rsidR="00E55927" w:rsidRPr="007A395D" w:rsidRDefault="00164AB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ENAV Committee is invited to note the comments below and amend the S-201 AtoN information Product Specification accordingly.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C53AE33" w:rsidR="00E55927" w:rsidRPr="007A395D" w:rsidRDefault="00E5296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See reference </w:t>
      </w:r>
      <w:sdt>
        <w:sdtPr>
          <w:rPr>
            <w:rFonts w:ascii="Calibri" w:hAnsi="Calibri"/>
          </w:rPr>
          <w:id w:val="-1964728200"/>
          <w:citation/>
        </w:sdtPr>
        <w:sdtEndPr/>
        <w:sdtContent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CITATION ENA17 \l 2057 </w:instrText>
          </w:r>
          <w:r>
            <w:rPr>
              <w:rFonts w:ascii="Calibri" w:hAnsi="Calibri"/>
            </w:rPr>
            <w:fldChar w:fldCharType="separate"/>
          </w:r>
          <w:r w:rsidRPr="00E52962">
            <w:rPr>
              <w:rFonts w:ascii="Calibri" w:hAnsi="Calibri"/>
              <w:noProof/>
            </w:rPr>
            <w:t>[2]</w:t>
          </w:r>
          <w:r>
            <w:rPr>
              <w:rFonts w:ascii="Calibri" w:hAnsi="Calibri"/>
            </w:rPr>
            <w:fldChar w:fldCharType="end"/>
          </w:r>
        </w:sdtContent>
      </w:sdt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2C2BCCCA" w:rsidR="00A446C9" w:rsidRPr="007A395D" w:rsidRDefault="00164AB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Version 0.0.7 of S-201</w:t>
      </w:r>
      <w:sdt>
        <w:sdtPr>
          <w:rPr>
            <w:rFonts w:ascii="Calibri" w:hAnsi="Calibri"/>
          </w:rPr>
          <w:id w:val="821392723"/>
          <w:citation/>
        </w:sdtPr>
        <w:sdtEndPr/>
        <w:sdtContent>
          <w:r w:rsidR="00D14B88">
            <w:rPr>
              <w:rFonts w:ascii="Calibri" w:hAnsi="Calibri"/>
            </w:rPr>
            <w:fldChar w:fldCharType="begin"/>
          </w:r>
          <w:r w:rsidR="00E52962">
            <w:rPr>
              <w:rFonts w:ascii="Calibri" w:hAnsi="Calibri"/>
            </w:rPr>
            <w:instrText xml:space="preserve">CITATION IAL \l 2057 </w:instrText>
          </w:r>
          <w:r w:rsidR="00D14B88">
            <w:rPr>
              <w:rFonts w:ascii="Calibri" w:hAnsi="Calibri"/>
            </w:rPr>
            <w:fldChar w:fldCharType="separate"/>
          </w:r>
          <w:r w:rsidR="00E52962">
            <w:rPr>
              <w:rFonts w:ascii="Calibri" w:hAnsi="Calibri"/>
              <w:noProof/>
            </w:rPr>
            <w:t xml:space="preserve"> </w:t>
          </w:r>
          <w:r w:rsidR="00E52962" w:rsidRPr="00E52962">
            <w:rPr>
              <w:rFonts w:ascii="Calibri" w:hAnsi="Calibri"/>
              <w:noProof/>
            </w:rPr>
            <w:t>[1]</w:t>
          </w:r>
          <w:r w:rsidR="00D14B88"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was considered at ARM07 following a request</w:t>
      </w:r>
      <w:sdt>
        <w:sdtPr>
          <w:rPr>
            <w:rFonts w:ascii="Calibri" w:hAnsi="Calibri"/>
          </w:rPr>
          <w:id w:val="-1708099717"/>
          <w:citation/>
        </w:sdtPr>
        <w:sdtEndPr/>
        <w:sdtContent>
          <w:r w:rsidR="00E52962">
            <w:rPr>
              <w:rFonts w:ascii="Calibri" w:hAnsi="Calibri"/>
            </w:rPr>
            <w:fldChar w:fldCharType="begin"/>
          </w:r>
          <w:r w:rsidR="00E52962">
            <w:rPr>
              <w:rFonts w:ascii="Calibri" w:hAnsi="Calibri"/>
            </w:rPr>
            <w:instrText xml:space="preserve">CITATION ENA17 \l 2057 </w:instrText>
          </w:r>
          <w:r w:rsidR="00E52962">
            <w:rPr>
              <w:rFonts w:ascii="Calibri" w:hAnsi="Calibri"/>
            </w:rPr>
            <w:fldChar w:fldCharType="separate"/>
          </w:r>
          <w:r w:rsidR="00E52962">
            <w:rPr>
              <w:rFonts w:ascii="Calibri" w:hAnsi="Calibri"/>
              <w:noProof/>
            </w:rPr>
            <w:t xml:space="preserve"> </w:t>
          </w:r>
          <w:r w:rsidR="00E52962" w:rsidRPr="00E52962">
            <w:rPr>
              <w:rFonts w:ascii="Calibri" w:hAnsi="Calibri"/>
              <w:noProof/>
            </w:rPr>
            <w:t>[2]</w:t>
          </w:r>
          <w:r w:rsidR="00E52962"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from the ENAV Committee to review and approve it for release to the IALA website.  Moreover, there are some items </w:t>
      </w:r>
      <w:r w:rsidR="00E52962">
        <w:rPr>
          <w:rFonts w:ascii="Calibri" w:hAnsi="Calibri"/>
        </w:rPr>
        <w:t>considered “</w:t>
      </w:r>
      <w:r>
        <w:rPr>
          <w:rFonts w:ascii="Calibri" w:hAnsi="Calibri"/>
        </w:rPr>
        <w:t>work in progress</w:t>
      </w:r>
      <w:r w:rsidR="00D14B88">
        <w:rPr>
          <w:rFonts w:ascii="Calibri" w:hAnsi="Calibri"/>
        </w:rPr>
        <w:t>”</w:t>
      </w:r>
      <w:r>
        <w:rPr>
          <w:rFonts w:ascii="Calibri" w:hAnsi="Calibri"/>
        </w:rPr>
        <w:t xml:space="preserve"> which ARM was requested to provide information on.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5E1800" w14:textId="2687DB08" w:rsidR="00F25BF4" w:rsidRDefault="00D14B88" w:rsidP="00605E43">
      <w:pPr>
        <w:pStyle w:val="Heading2"/>
      </w:pPr>
      <w:r>
        <w:t xml:space="preserve">Approval of S-201 </w:t>
      </w:r>
      <w:proofErr w:type="gramStart"/>
      <w:r>
        <w:t>AtoN</w:t>
      </w:r>
      <w:proofErr w:type="gramEnd"/>
      <w:r>
        <w:t xml:space="preserve"> Information Product Specification for approval</w:t>
      </w:r>
    </w:p>
    <w:p w14:paraId="5F2EB3D2" w14:textId="49563728" w:rsidR="00D14B88" w:rsidRDefault="00D14B88" w:rsidP="00D14B88">
      <w:pPr>
        <w:pStyle w:val="BodyText"/>
        <w:rPr>
          <w:rFonts w:ascii="Calibri" w:hAnsi="Calibri"/>
        </w:rPr>
      </w:pPr>
      <w:r w:rsidRPr="00D14B88">
        <w:rPr>
          <w:rFonts w:ascii="Calibri" w:hAnsi="Calibri"/>
        </w:rPr>
        <w:t xml:space="preserve">The ARM Committee considers </w:t>
      </w:r>
      <w:r>
        <w:rPr>
          <w:rFonts w:ascii="Calibri" w:hAnsi="Calibri"/>
        </w:rPr>
        <w:t xml:space="preserve">that S-201 is now of sufficient maturity to be placed on the IALA Website, subject to further revisions as detailed in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_Ref496617339 \r \p \h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E52962">
        <w:rPr>
          <w:rFonts w:ascii="Calibri" w:hAnsi="Calibri"/>
        </w:rPr>
        <w:t>3.2 below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14:paraId="3F3DF04B" w14:textId="51466F3D" w:rsidR="00D14B88" w:rsidRDefault="00D14B88" w:rsidP="00D14B88">
      <w:pPr>
        <w:pStyle w:val="Heading2"/>
      </w:pPr>
      <w:bookmarkStart w:id="0" w:name="_Ref496617339"/>
      <w:r>
        <w:t>Information on Pictograms</w:t>
      </w:r>
      <w:bookmarkEnd w:id="0"/>
    </w:p>
    <w:p w14:paraId="0DDD6123" w14:textId="182B9C78" w:rsidR="00D14B88" w:rsidRDefault="00D14B88" w:rsidP="00D14B88">
      <w:pPr>
        <w:pStyle w:val="BodyText"/>
        <w:rPr>
          <w:rFonts w:ascii="Calibri" w:hAnsi="Calibri"/>
        </w:rPr>
      </w:pPr>
      <w:r w:rsidRPr="00D14B88">
        <w:rPr>
          <w:rFonts w:ascii="Calibri" w:hAnsi="Calibri"/>
        </w:rPr>
        <w:fldChar w:fldCharType="begin"/>
      </w:r>
      <w:r w:rsidRPr="00D14B88">
        <w:rPr>
          <w:rFonts w:ascii="Calibri" w:hAnsi="Calibri"/>
        </w:rPr>
        <w:instrText xml:space="preserve"> REF _Ref496618604 \h </w:instrText>
      </w:r>
      <w:r>
        <w:rPr>
          <w:rFonts w:ascii="Calibri" w:hAnsi="Calibri"/>
        </w:rPr>
        <w:instrText xml:space="preserve"> \* MERGEFORMAT </w:instrText>
      </w:r>
      <w:r w:rsidRPr="00D14B88">
        <w:rPr>
          <w:rFonts w:ascii="Calibri" w:hAnsi="Calibri"/>
        </w:rPr>
      </w:r>
      <w:r w:rsidRPr="00D14B88">
        <w:rPr>
          <w:rFonts w:ascii="Calibri" w:hAnsi="Calibri"/>
        </w:rPr>
        <w:fldChar w:fldCharType="separate"/>
      </w:r>
      <w:r w:rsidR="00E52962" w:rsidRPr="00E52962">
        <w:rPr>
          <w:rFonts w:ascii="Calibri" w:hAnsi="Calibri"/>
        </w:rPr>
        <w:t>Table 1</w:t>
      </w:r>
      <w:r w:rsidRPr="00D14B88">
        <w:rPr>
          <w:rFonts w:ascii="Calibri" w:hAnsi="Calibri"/>
        </w:rPr>
        <w:fldChar w:fldCharType="end"/>
      </w:r>
      <w:r w:rsidRPr="00D14B88">
        <w:rPr>
          <w:rFonts w:ascii="Calibri" w:hAnsi="Calibri"/>
        </w:rPr>
        <w:t xml:space="preserve"> is reproduced from ARM07-9.4.1 for clarity.</w:t>
      </w:r>
      <w:r>
        <w:rPr>
          <w:rFonts w:ascii="Calibri" w:hAnsi="Calibri"/>
        </w:rPr>
        <w:t xml:space="preserve">  The table </w:t>
      </w:r>
      <w:r w:rsidR="00E52962">
        <w:rPr>
          <w:rFonts w:ascii="Calibri" w:hAnsi="Calibri"/>
        </w:rPr>
        <w:t xml:space="preserve">in </w:t>
      </w:r>
      <w:sdt>
        <w:sdtPr>
          <w:rPr>
            <w:rFonts w:ascii="Calibri" w:hAnsi="Calibri"/>
          </w:rPr>
          <w:id w:val="1256402844"/>
          <w:citation/>
        </w:sdtPr>
        <w:sdtEndPr/>
        <w:sdtContent>
          <w:r w:rsidR="00E52962">
            <w:rPr>
              <w:rFonts w:ascii="Calibri" w:hAnsi="Calibri"/>
            </w:rPr>
            <w:fldChar w:fldCharType="begin"/>
          </w:r>
          <w:r w:rsidR="00E52962">
            <w:rPr>
              <w:rFonts w:ascii="Calibri" w:hAnsi="Calibri"/>
            </w:rPr>
            <w:instrText xml:space="preserve">CITATION ENA17 \l 2057 </w:instrText>
          </w:r>
          <w:r w:rsidR="00E52962">
            <w:rPr>
              <w:rFonts w:ascii="Calibri" w:hAnsi="Calibri"/>
            </w:rPr>
            <w:fldChar w:fldCharType="separate"/>
          </w:r>
          <w:r w:rsidR="00E52962" w:rsidRPr="00E52962">
            <w:rPr>
              <w:rFonts w:ascii="Calibri" w:hAnsi="Calibri"/>
              <w:noProof/>
            </w:rPr>
            <w:t>[2]</w:t>
          </w:r>
          <w:r w:rsidR="00E52962">
            <w:rPr>
              <w:rFonts w:ascii="Calibri" w:hAnsi="Calibri"/>
            </w:rPr>
            <w:fldChar w:fldCharType="end"/>
          </w:r>
        </w:sdtContent>
      </w:sdt>
      <w:r w:rsidR="00E52962">
        <w:rPr>
          <w:rFonts w:ascii="Calibri" w:hAnsi="Calibri"/>
        </w:rPr>
        <w:t xml:space="preserve"> </w:t>
      </w:r>
      <w:r>
        <w:rPr>
          <w:rFonts w:ascii="Calibri" w:hAnsi="Calibri"/>
        </w:rPr>
        <w:t>requested that ARM provided advice on the addition of Pictograms to S-201.  Advice as follows:</w:t>
      </w:r>
    </w:p>
    <w:p w14:paraId="3B333077" w14:textId="44502C25" w:rsidR="00362274" w:rsidRDefault="00D14B88" w:rsidP="00362274">
      <w:pPr>
        <w:pStyle w:val="Bullet1"/>
        <w:rPr>
          <w:rFonts w:asciiTheme="minorHAnsi" w:hAnsiTheme="minorHAnsi" w:cstheme="minorHAnsi"/>
        </w:rPr>
      </w:pPr>
      <w:r w:rsidRPr="00362274">
        <w:rPr>
          <w:rFonts w:asciiTheme="minorHAnsi" w:hAnsiTheme="minorHAnsi" w:cstheme="minorHAnsi"/>
        </w:rPr>
        <w:t>S-201</w:t>
      </w:r>
      <w:r w:rsidR="00362274">
        <w:rPr>
          <w:rFonts w:asciiTheme="minorHAnsi" w:hAnsiTheme="minorHAnsi" w:cstheme="minorHAnsi"/>
        </w:rPr>
        <w:t xml:space="preserve"> Annex A, section 4.7 (Beacon Special Purpose/General).  Under the attribute “Colour pattern,” add an additional “Allowable encoding value” of “7: Pictogram”</w:t>
      </w:r>
    </w:p>
    <w:p w14:paraId="2E01F21B" w14:textId="559A7D8B" w:rsidR="00362274" w:rsidRPr="00362274" w:rsidRDefault="00362274" w:rsidP="00362274">
      <w:pPr>
        <w:pStyle w:val="Bullet1"/>
        <w:rPr>
          <w:rFonts w:asciiTheme="minorHAnsi" w:hAnsiTheme="minorHAnsi" w:cstheme="minorHAnsi"/>
        </w:rPr>
      </w:pPr>
      <w:r w:rsidRPr="00362274">
        <w:rPr>
          <w:rFonts w:asciiTheme="minorHAnsi" w:hAnsiTheme="minorHAnsi" w:cstheme="minorHAnsi"/>
        </w:rPr>
        <w:t>S-201</w:t>
      </w:r>
      <w:r>
        <w:rPr>
          <w:rFonts w:asciiTheme="minorHAnsi" w:hAnsiTheme="minorHAnsi" w:cstheme="minorHAnsi"/>
        </w:rPr>
        <w:t xml:space="preserve"> Annex A, section 5.6 (Buoy Special Purpose/General).  Under the attribute “Colour pattern,” add an additional “Allowable encoding value” of “7: Pictogram”</w:t>
      </w:r>
    </w:p>
    <w:p w14:paraId="5A3AAC9D" w14:textId="0B8ED5B2" w:rsidR="00783FEA" w:rsidRPr="007A395D" w:rsidRDefault="00783FEA" w:rsidP="00783FEA">
      <w:pPr>
        <w:pStyle w:val="BodyText"/>
        <w:jc w:val="center"/>
        <w:rPr>
          <w:rFonts w:ascii="Calibri" w:hAnsi="Calibri"/>
        </w:rPr>
      </w:pPr>
    </w:p>
    <w:p w14:paraId="0860A3F8" w14:textId="5006D909" w:rsidR="00D14B88" w:rsidRDefault="00D14B88" w:rsidP="00D14B88">
      <w:pPr>
        <w:pStyle w:val="Table"/>
        <w:numPr>
          <w:ilvl w:val="0"/>
          <w:numId w:val="0"/>
        </w:numPr>
        <w:ind w:left="1134" w:hanging="1134"/>
        <w:jc w:val="left"/>
      </w:pPr>
    </w:p>
    <w:p w14:paraId="582E786B" w14:textId="77777777" w:rsidR="00D14B88" w:rsidRDefault="00D14B88" w:rsidP="00D14B88">
      <w:pPr>
        <w:pStyle w:val="Table"/>
      </w:pPr>
      <w:bookmarkStart w:id="1" w:name="_Ref496618604"/>
      <w:r>
        <w:lastRenderedPageBreak/>
        <w:t xml:space="preserve">Table </w:t>
      </w:r>
      <w:fldSimple w:instr=" SEQ Table \* ARABIC ">
        <w:r w:rsidR="00E52962">
          <w:rPr>
            <w:noProof/>
          </w:rPr>
          <w:t>1</w:t>
        </w:r>
      </w:fldSimple>
      <w:bookmarkEnd w:id="1"/>
      <w:r>
        <w:t xml:space="preserve"> - Part reproduction of table from ARM07-9.4.1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79"/>
        <w:gridCol w:w="1168"/>
        <w:gridCol w:w="1093"/>
        <w:gridCol w:w="1575"/>
        <w:gridCol w:w="2702"/>
        <w:gridCol w:w="1499"/>
      </w:tblGrid>
      <w:tr w:rsidR="00D14B88" w:rsidRPr="001B6579" w14:paraId="36D4A73D" w14:textId="77777777" w:rsidTr="00F17380">
        <w:tc>
          <w:tcPr>
            <w:tcW w:w="979" w:type="dxa"/>
          </w:tcPr>
          <w:p w14:paraId="7E7F1ED5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Source</w:t>
            </w:r>
          </w:p>
        </w:tc>
        <w:tc>
          <w:tcPr>
            <w:tcW w:w="1168" w:type="dxa"/>
          </w:tcPr>
          <w:p w14:paraId="6DCEC4FE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Document</w:t>
            </w:r>
          </w:p>
        </w:tc>
        <w:tc>
          <w:tcPr>
            <w:tcW w:w="1093" w:type="dxa"/>
          </w:tcPr>
          <w:p w14:paraId="3068289B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Section</w:t>
            </w:r>
          </w:p>
        </w:tc>
        <w:tc>
          <w:tcPr>
            <w:tcW w:w="1575" w:type="dxa"/>
          </w:tcPr>
          <w:p w14:paraId="26EA7E2E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Comment type</w:t>
            </w:r>
          </w:p>
        </w:tc>
        <w:tc>
          <w:tcPr>
            <w:tcW w:w="2702" w:type="dxa"/>
          </w:tcPr>
          <w:p w14:paraId="0CF76336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Action proposed</w:t>
            </w:r>
          </w:p>
        </w:tc>
        <w:tc>
          <w:tcPr>
            <w:tcW w:w="1499" w:type="dxa"/>
          </w:tcPr>
          <w:p w14:paraId="09A5C073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Response</w:t>
            </w:r>
          </w:p>
        </w:tc>
      </w:tr>
      <w:tr w:rsidR="00D14B88" w:rsidRPr="001B6579" w14:paraId="75FB0C01" w14:textId="77777777" w:rsidTr="00F17380">
        <w:tc>
          <w:tcPr>
            <w:tcW w:w="979" w:type="dxa"/>
          </w:tcPr>
          <w:p w14:paraId="0DDABDE6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ARM</w:t>
            </w:r>
          </w:p>
        </w:tc>
        <w:tc>
          <w:tcPr>
            <w:tcW w:w="1168" w:type="dxa"/>
          </w:tcPr>
          <w:p w14:paraId="1BB3D528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Annex A</w:t>
            </w:r>
          </w:p>
        </w:tc>
        <w:tc>
          <w:tcPr>
            <w:tcW w:w="1093" w:type="dxa"/>
          </w:tcPr>
          <w:p w14:paraId="5D0526A3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4.1</w:t>
            </w:r>
          </w:p>
        </w:tc>
        <w:tc>
          <w:tcPr>
            <w:tcW w:w="1575" w:type="dxa"/>
          </w:tcPr>
          <w:p w14:paraId="29A82384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TE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752CD" w14:textId="77777777" w:rsidR="00D14B88" w:rsidRPr="00056BB3" w:rsidRDefault="00D14B88" w:rsidP="00F17380">
            <w:pPr>
              <w:suppressAutoHyphens/>
              <w:spacing w:before="60" w:after="60"/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</w:pPr>
            <w:r w:rsidRPr="00056BB3"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  <w:t>Add pictograms as a feature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03FC4" w14:textId="77777777" w:rsidR="00D14B88" w:rsidRPr="00056BB3" w:rsidRDefault="00D14B88" w:rsidP="00F17380">
            <w:pPr>
              <w:suppressAutoHyphens/>
              <w:spacing w:before="60" w:after="60"/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</w:pPr>
            <w:r w:rsidRPr="00056BB3"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  <w:t>ARM to advise</w:t>
            </w:r>
          </w:p>
        </w:tc>
      </w:tr>
      <w:tr w:rsidR="00D14B88" w:rsidRPr="001B6579" w14:paraId="0E9651C4" w14:textId="77777777" w:rsidTr="00F17380">
        <w:tc>
          <w:tcPr>
            <w:tcW w:w="979" w:type="dxa"/>
          </w:tcPr>
          <w:p w14:paraId="3B087F58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ARM</w:t>
            </w:r>
          </w:p>
        </w:tc>
        <w:tc>
          <w:tcPr>
            <w:tcW w:w="1168" w:type="dxa"/>
          </w:tcPr>
          <w:p w14:paraId="500A2BE8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Annex A</w:t>
            </w:r>
          </w:p>
        </w:tc>
        <w:tc>
          <w:tcPr>
            <w:tcW w:w="1093" w:type="dxa"/>
          </w:tcPr>
          <w:p w14:paraId="3143546D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5.6</w:t>
            </w:r>
          </w:p>
        </w:tc>
        <w:tc>
          <w:tcPr>
            <w:tcW w:w="1575" w:type="dxa"/>
          </w:tcPr>
          <w:p w14:paraId="7F0A97B6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TE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B1136" w14:textId="77777777" w:rsidR="00D14B88" w:rsidRPr="00056BB3" w:rsidRDefault="00D14B88" w:rsidP="00F17380">
            <w:pPr>
              <w:suppressAutoHyphens/>
              <w:spacing w:before="60" w:after="60"/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</w:pPr>
            <w:r w:rsidRPr="00056BB3"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  <w:t>Add pictograms as a feature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01445" w14:textId="77777777" w:rsidR="00D14B88" w:rsidRPr="00056BB3" w:rsidRDefault="00D14B88" w:rsidP="00F17380">
            <w:pPr>
              <w:suppressAutoHyphens/>
              <w:spacing w:before="60" w:after="60"/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</w:pPr>
            <w:r w:rsidRPr="00056BB3"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  <w:t>ARM to advise</w:t>
            </w:r>
          </w:p>
        </w:tc>
      </w:tr>
    </w:tbl>
    <w:p w14:paraId="430A9771" w14:textId="77777777" w:rsidR="00D14B88" w:rsidRPr="00D14B88" w:rsidRDefault="00D14B88" w:rsidP="00D14B88"/>
    <w:sdt>
      <w:sdtPr>
        <w:rPr>
          <w:rFonts w:ascii="Arial" w:hAnsi="Arial"/>
          <w:b w:val="0"/>
          <w:caps w:val="0"/>
          <w:color w:val="auto"/>
          <w:kern w:val="0"/>
          <w:sz w:val="22"/>
          <w:lang w:eastAsia="en-GB"/>
        </w:rPr>
        <w:id w:val="-1848010200"/>
        <w:docPartObj>
          <w:docPartGallery w:val="Bibliographies"/>
          <w:docPartUnique/>
        </w:docPartObj>
      </w:sdtPr>
      <w:sdtEndPr/>
      <w:sdtContent>
        <w:p w14:paraId="7325DB67" w14:textId="77777777" w:rsidR="00D14B88" w:rsidRDefault="00D14B88" w:rsidP="00D14B88">
          <w:pPr>
            <w:pStyle w:val="Heading1"/>
          </w:pPr>
          <w:r>
            <w:t>References</w:t>
          </w:r>
        </w:p>
        <w:sdt>
          <w:sdtPr>
            <w:rPr>
              <w:rFonts w:ascii="Arial" w:hAnsi="Arial"/>
              <w:b w:val="0"/>
              <w:caps w:val="0"/>
              <w:color w:val="auto"/>
              <w:kern w:val="0"/>
              <w:sz w:val="22"/>
              <w:lang w:eastAsia="en-GB"/>
            </w:rPr>
            <w:id w:val="-573587230"/>
            <w:bibliography/>
          </w:sdtPr>
          <w:sdtEndPr/>
          <w:sdtContent>
            <w:p w14:paraId="19E8D985" w14:textId="127D498F" w:rsidR="00E52962" w:rsidRDefault="00D14B88" w:rsidP="0081637F">
              <w:pPr>
                <w:pStyle w:val="Heading1"/>
                <w:numPr>
                  <w:ilvl w:val="0"/>
                  <w:numId w:val="0"/>
                </w:numPr>
                <w:rPr>
                  <w:rFonts w:cs="Times New Roman"/>
                  <w:noProof/>
                  <w:sz w:val="20"/>
                  <w:szCs w:val="20"/>
                </w:rPr>
              </w:pPr>
              <w:r>
                <w:rPr>
                  <w:b w:val="0"/>
                </w:rPr>
                <w:fldChar w:fldCharType="begin"/>
              </w:r>
              <w:r>
                <w:instrText xml:space="preserve"> BIBLIOGRAPHY </w:instrText>
              </w:r>
              <w:r>
                <w:rPr>
                  <w:b w:val="0"/>
                </w:rP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20"/>
                <w:gridCol w:w="9408"/>
              </w:tblGrid>
              <w:tr w:rsidR="00E52962" w14:paraId="68F025AA" w14:textId="77777777">
                <w:trPr>
                  <w:divId w:val="1777016591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05E87FF7" w14:textId="77777777" w:rsidR="00E52962" w:rsidRDefault="00E52962">
                    <w:pPr>
                      <w:pStyle w:val="Bibliography"/>
                      <w:rPr>
                        <w:noProof/>
                        <w:sz w:val="24"/>
                        <w:szCs w:val="24"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4381E30C" w14:textId="77777777" w:rsidR="00E52962" w:rsidRDefault="00E52962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IALA, </w:t>
                    </w:r>
                    <w:r>
                      <w:rPr>
                        <w:i/>
                        <w:iCs/>
                        <w:noProof/>
                      </w:rPr>
                      <w:t xml:space="preserve">S-201 - AtoN Information Product Specification, </w:t>
                    </w:r>
                    <w:r>
                      <w:rPr>
                        <w:noProof/>
                      </w:rPr>
                      <w:t xml:space="preserve">0.0.7 ed., N. Ward, Ed., St Germain, Ile de France: IALA, 2017. </w:t>
                    </w:r>
                  </w:p>
                </w:tc>
              </w:tr>
              <w:tr w:rsidR="00E52962" w14:paraId="63660C82" w14:textId="77777777">
                <w:trPr>
                  <w:divId w:val="1777016591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FE1D095" w14:textId="77777777" w:rsidR="00E52962" w:rsidRDefault="00E52962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50BDE8F" w14:textId="77777777" w:rsidR="00E52962" w:rsidRDefault="00E52962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ENAV, </w:t>
                    </w:r>
                    <w:r>
                      <w:rPr>
                        <w:i/>
                        <w:iCs/>
                        <w:noProof/>
                      </w:rPr>
                      <w:t xml:space="preserve">Input document ARM7-9.4.1 (ENAV21-9.11), </w:t>
                    </w:r>
                    <w:r>
                      <w:rPr>
                        <w:noProof/>
                      </w:rPr>
                      <w:t xml:space="preserve">N. Ward, Ed., St Germain, Ile de France: IALA, 2017. </w:t>
                    </w:r>
                  </w:p>
                </w:tc>
              </w:tr>
            </w:tbl>
            <w:p w14:paraId="5CFABB1B" w14:textId="77777777" w:rsidR="00E52962" w:rsidRDefault="00E52962">
              <w:pPr>
                <w:divId w:val="1777016591"/>
                <w:rPr>
                  <w:rFonts w:eastAsia="Times New Roman"/>
                  <w:noProof/>
                </w:rPr>
              </w:pPr>
            </w:p>
            <w:p w14:paraId="3C9F83C6" w14:textId="31AD10BD" w:rsidR="00D14B88" w:rsidRDefault="00D14B88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00EC0BCC" w14:textId="05E82E67" w:rsidR="00180DDA" w:rsidRPr="007A395D" w:rsidRDefault="00180DDA" w:rsidP="00D14B88">
      <w:pPr>
        <w:pStyle w:val="References"/>
        <w:numPr>
          <w:ilvl w:val="0"/>
          <w:numId w:val="0"/>
        </w:numPr>
        <w:rPr>
          <w:rFonts w:ascii="Calibri" w:hAnsi="Calibri"/>
          <w:lang w:eastAsia="de-DE"/>
        </w:rPr>
      </w:pPr>
      <w:bookmarkStart w:id="2" w:name="_GoBack"/>
      <w:bookmarkEnd w:id="2"/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B55405B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E52962">
        <w:rPr>
          <w:rFonts w:ascii="Calibri" w:hAnsi="Calibri"/>
        </w:rPr>
        <w:t xml:space="preserve">ENAV </w:t>
      </w:r>
      <w:r w:rsidRPr="007A395D">
        <w:rPr>
          <w:rFonts w:ascii="Calibri" w:hAnsi="Calibri"/>
        </w:rPr>
        <w:t>Commit</w:t>
      </w:r>
      <w:r w:rsidR="00E52962">
        <w:rPr>
          <w:rFonts w:ascii="Calibri" w:hAnsi="Calibri"/>
        </w:rPr>
        <w:t>tee is requested to:</w:t>
      </w:r>
    </w:p>
    <w:p w14:paraId="41A1E375" w14:textId="3119605F" w:rsidR="00F25BF4" w:rsidRPr="007A395D" w:rsidRDefault="00E52962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Make amendments to </w:t>
      </w:r>
      <w:sdt>
        <w:sdtPr>
          <w:rPr>
            <w:rFonts w:ascii="Calibri" w:hAnsi="Calibri"/>
          </w:rPr>
          <w:id w:val="1013655507"/>
          <w:citation/>
        </w:sdtPr>
        <w:sdtEndPr/>
        <w:sdtContent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CITATION IAL \l 2057 </w:instrText>
          </w:r>
          <w:r>
            <w:rPr>
              <w:rFonts w:ascii="Calibri" w:hAnsi="Calibri"/>
            </w:rPr>
            <w:fldChar w:fldCharType="separate"/>
          </w:r>
          <w:r w:rsidRPr="00E52962">
            <w:rPr>
              <w:rFonts w:ascii="Calibri" w:hAnsi="Calibri"/>
              <w:noProof/>
            </w:rPr>
            <w:t>[1]</w:t>
          </w:r>
          <w:r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in accordance with section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_Ref496617339 \r \p \h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3.2 above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14:paraId="7A9FD49F" w14:textId="72917BFC" w:rsidR="00F25BF4" w:rsidRPr="007A395D" w:rsidRDefault="00E52962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Publish </w:t>
      </w:r>
      <w:sdt>
        <w:sdtPr>
          <w:rPr>
            <w:rFonts w:ascii="Calibri" w:hAnsi="Calibri"/>
          </w:rPr>
          <w:id w:val="1404961901"/>
          <w:citation/>
        </w:sdtPr>
        <w:sdtEndPr/>
        <w:sdtContent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CITATION IAL \l 2057 </w:instrText>
          </w:r>
          <w:r>
            <w:rPr>
              <w:rFonts w:ascii="Calibri" w:hAnsi="Calibri"/>
            </w:rPr>
            <w:fldChar w:fldCharType="separate"/>
          </w:r>
          <w:r w:rsidRPr="00E52962">
            <w:rPr>
              <w:rFonts w:ascii="Calibri" w:hAnsi="Calibri"/>
              <w:noProof/>
            </w:rPr>
            <w:t>[1]</w:t>
          </w:r>
          <w:r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to the IALA website.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037B4E45" w:rsidR="004D1D85" w:rsidRPr="007A395D" w:rsidRDefault="004D1D85" w:rsidP="00D14B88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1391A" w14:textId="77777777" w:rsidR="00654048" w:rsidRDefault="00654048" w:rsidP="00362CD9">
      <w:r>
        <w:separator/>
      </w:r>
    </w:p>
  </w:endnote>
  <w:endnote w:type="continuationSeparator" w:id="0">
    <w:p w14:paraId="008CFE1B" w14:textId="77777777" w:rsidR="00654048" w:rsidRDefault="0065404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375240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F9C40" w14:textId="77777777" w:rsidR="00654048" w:rsidRDefault="00654048" w:rsidP="00362CD9">
      <w:r>
        <w:separator/>
      </w:r>
    </w:p>
  </w:footnote>
  <w:footnote w:type="continuationSeparator" w:id="0">
    <w:p w14:paraId="681AD32D" w14:textId="77777777" w:rsidR="00654048" w:rsidRDefault="00654048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65404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4048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654048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5103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4842" w:hanging="360"/>
      </w:pPr>
    </w:lvl>
    <w:lvl w:ilvl="2" w:tplc="0809001B" w:tentative="1">
      <w:start w:val="1"/>
      <w:numFmt w:val="lowerRoman"/>
      <w:lvlText w:val="%3."/>
      <w:lvlJc w:val="right"/>
      <w:pPr>
        <w:ind w:left="5562" w:hanging="180"/>
      </w:pPr>
    </w:lvl>
    <w:lvl w:ilvl="3" w:tplc="0809000F" w:tentative="1">
      <w:start w:val="1"/>
      <w:numFmt w:val="decimal"/>
      <w:lvlText w:val="%4."/>
      <w:lvlJc w:val="left"/>
      <w:pPr>
        <w:ind w:left="6282" w:hanging="360"/>
      </w:pPr>
    </w:lvl>
    <w:lvl w:ilvl="4" w:tplc="08090019" w:tentative="1">
      <w:start w:val="1"/>
      <w:numFmt w:val="lowerLetter"/>
      <w:lvlText w:val="%5."/>
      <w:lvlJc w:val="left"/>
      <w:pPr>
        <w:ind w:left="7002" w:hanging="360"/>
      </w:pPr>
    </w:lvl>
    <w:lvl w:ilvl="5" w:tplc="0809001B" w:tentative="1">
      <w:start w:val="1"/>
      <w:numFmt w:val="lowerRoman"/>
      <w:lvlText w:val="%6."/>
      <w:lvlJc w:val="right"/>
      <w:pPr>
        <w:ind w:left="7722" w:hanging="180"/>
      </w:pPr>
    </w:lvl>
    <w:lvl w:ilvl="6" w:tplc="0809000F" w:tentative="1">
      <w:start w:val="1"/>
      <w:numFmt w:val="decimal"/>
      <w:lvlText w:val="%7."/>
      <w:lvlJc w:val="left"/>
      <w:pPr>
        <w:ind w:left="8442" w:hanging="360"/>
      </w:pPr>
    </w:lvl>
    <w:lvl w:ilvl="7" w:tplc="08090019" w:tentative="1">
      <w:start w:val="1"/>
      <w:numFmt w:val="lowerLetter"/>
      <w:lvlText w:val="%8."/>
      <w:lvlJc w:val="left"/>
      <w:pPr>
        <w:ind w:left="9162" w:hanging="360"/>
      </w:pPr>
    </w:lvl>
    <w:lvl w:ilvl="8" w:tplc="0809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5324A57"/>
    <w:multiLevelType w:val="hybridMultilevel"/>
    <w:tmpl w:val="59F0C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1"/>
  </w:num>
  <w:num w:numId="37">
    <w:abstractNumId w:val="5"/>
  </w:num>
  <w:num w:numId="38">
    <w:abstractNumId w:val="15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5"/>
  </w:num>
  <w:num w:numId="4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64AB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274"/>
    <w:rsid w:val="00362CD9"/>
    <w:rsid w:val="00375240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54048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1637F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4B88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296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Grid1">
    <w:name w:val="Table Grid1"/>
    <w:basedOn w:val="TableNormal"/>
    <w:next w:val="TableGrid"/>
    <w:uiPriority w:val="59"/>
    <w:rsid w:val="00D14B8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D14B88"/>
  </w:style>
  <w:style w:type="paragraph" w:styleId="Caption">
    <w:name w:val="caption"/>
    <w:basedOn w:val="Normal"/>
    <w:next w:val="Normal"/>
    <w:uiPriority w:val="35"/>
    <w:unhideWhenUsed/>
    <w:qFormat/>
    <w:rsid w:val="00D14B88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Grid1">
    <w:name w:val="Table Grid1"/>
    <w:basedOn w:val="TableNormal"/>
    <w:next w:val="TableGrid"/>
    <w:uiPriority w:val="59"/>
    <w:rsid w:val="00D14B8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D14B88"/>
  </w:style>
  <w:style w:type="paragraph" w:styleId="Caption">
    <w:name w:val="caption"/>
    <w:basedOn w:val="Normal"/>
    <w:next w:val="Normal"/>
    <w:uiPriority w:val="35"/>
    <w:unhideWhenUsed/>
    <w:qFormat/>
    <w:rsid w:val="00D14B88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ENA17</b:Tag>
    <b:SourceType>Misc</b:SourceType>
    <b:Guid>{1DC754ED-4239-4F67-BEFB-E2504327CA01}</b:Guid>
    <b:Title>Input document ARM7-9.4.1 (ENAV21-9.11)</b:Title>
    <b:Year>2017</b:Year>
    <b:Publisher>IALA</b:Publisher>
    <b:City>St Germain</b:City>
    <b:Author>
      <b:Author>
        <b:NameList>
          <b:Person>
            <b:Last>ENAV</b:Last>
          </b:Person>
        </b:NameList>
      </b:Author>
      <b:Editor>
        <b:NameList>
          <b:Person>
            <b:Last>Ward</b:Last>
            <b:First>Nick</b:First>
          </b:Person>
        </b:NameList>
      </b:Editor>
    </b:Author>
    <b:Month>October</b:Month>
    <b:StateProvince>Ile de France</b:StateProvince>
    <b:CountryRegion>France</b:CountryRegion>
    <b:RefOrder>2</b:RefOrder>
  </b:Source>
  <b:Source>
    <b:Tag>IAL</b:Tag>
    <b:SourceType>Misc</b:SourceType>
    <b:Guid>{0ADA285D-E146-4115-8044-D76653832E1B}</b:Guid>
    <b:Author>
      <b:Author>
        <b:NameList>
          <b:Person>
            <b:Last>IALA</b:Last>
          </b:Person>
        </b:NameList>
      </b:Author>
      <b:Editor>
        <b:NameList>
          <b:Person>
            <b:Last>Ward</b:Last>
            <b:First>Nicolas</b:First>
          </b:Person>
        </b:NameList>
      </b:Editor>
    </b:Author>
    <b:Title>S-201 - AtoN Information Product Specification</b:Title>
    <b:Year>2017</b:Year>
    <b:City>St Germain</b:City>
    <b:Publisher>IALA</b:Publisher>
    <b:StateProvince>Ile de France</b:StateProvince>
    <b:CountryRegion>France</b:CountryRegion>
    <b:Edition>0.0.7</b:Edition>
    <b:RefOrder>1</b:RefOrder>
  </b:Source>
</b:Sources>
</file>

<file path=customXml/itemProps1.xml><?xml version="1.0" encoding="utf-8"?>
<ds:datastoreItem xmlns:ds="http://schemas.openxmlformats.org/officeDocument/2006/customXml" ds:itemID="{F5ED5A43-CBF0-4EE8-BDDC-49306E25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5</cp:revision>
  <dcterms:created xsi:type="dcterms:W3CDTF">2017-10-24T13:37:00Z</dcterms:created>
  <dcterms:modified xsi:type="dcterms:W3CDTF">2017-10-26T17:02:00Z</dcterms:modified>
</cp:coreProperties>
</file>