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E66034" w14:paraId="3272A413" w14:textId="77777777" w:rsidTr="00050DA7">
        <w:tc>
          <w:tcPr>
            <w:tcW w:w="4428" w:type="dxa"/>
          </w:tcPr>
          <w:p w14:paraId="0374F59D" w14:textId="62F9B786" w:rsidR="000348ED" w:rsidRPr="00E66034" w:rsidRDefault="005D05AC" w:rsidP="00EB635D">
            <w:pPr>
              <w:tabs>
                <w:tab w:val="left" w:pos="851"/>
              </w:tabs>
              <w:rPr>
                <w:rFonts w:ascii="Calibri" w:hAnsi="Calibri"/>
              </w:rPr>
            </w:pPr>
            <w:r w:rsidRPr="00E66034">
              <w:rPr>
                <w:rFonts w:ascii="Calibri" w:hAnsi="Calibri"/>
              </w:rPr>
              <w:t>From:</w:t>
            </w:r>
            <w:r w:rsidRPr="00E66034">
              <w:rPr>
                <w:rFonts w:ascii="Calibri" w:hAnsi="Calibri"/>
              </w:rPr>
              <w:tab/>
            </w:r>
            <w:r w:rsidR="00EB635D">
              <w:rPr>
                <w:rFonts w:ascii="Calibri" w:hAnsi="Calibri"/>
              </w:rPr>
              <w:t>ARM8</w:t>
            </w:r>
          </w:p>
        </w:tc>
        <w:tc>
          <w:tcPr>
            <w:tcW w:w="5461" w:type="dxa"/>
          </w:tcPr>
          <w:p w14:paraId="38FF3A76" w14:textId="290C3081" w:rsidR="000348ED" w:rsidRPr="00F10144" w:rsidRDefault="00F10144" w:rsidP="00F10144">
            <w:pPr>
              <w:jc w:val="right"/>
              <w:rPr>
                <w:rFonts w:ascii="Calibri" w:hAnsi="Calibri"/>
              </w:rPr>
            </w:pPr>
            <w:r w:rsidRPr="00F10144">
              <w:rPr>
                <w:rFonts w:ascii="Calibri" w:hAnsi="Calibri"/>
              </w:rPr>
              <w:t>ARM8-12.1.12</w:t>
            </w:r>
          </w:p>
        </w:tc>
      </w:tr>
      <w:tr w:rsidR="000348ED" w:rsidRPr="00450060" w14:paraId="76B9D2A1" w14:textId="77777777" w:rsidTr="00050DA7">
        <w:tc>
          <w:tcPr>
            <w:tcW w:w="4428" w:type="dxa"/>
          </w:tcPr>
          <w:p w14:paraId="730D3342" w14:textId="79344FD5" w:rsidR="000348ED" w:rsidRPr="00E66034" w:rsidRDefault="005D05AC" w:rsidP="00EB635D">
            <w:pPr>
              <w:tabs>
                <w:tab w:val="left" w:pos="851"/>
              </w:tabs>
              <w:rPr>
                <w:rFonts w:ascii="Calibri" w:hAnsi="Calibri"/>
              </w:rPr>
            </w:pPr>
            <w:r w:rsidRPr="00E66034">
              <w:rPr>
                <w:rFonts w:ascii="Calibri" w:hAnsi="Calibri"/>
              </w:rPr>
              <w:t>To:</w:t>
            </w:r>
            <w:r w:rsidRPr="00E66034">
              <w:rPr>
                <w:rFonts w:ascii="Calibri" w:hAnsi="Calibri"/>
              </w:rPr>
              <w:tab/>
            </w:r>
            <w:r w:rsidR="00EB635D">
              <w:rPr>
                <w:rFonts w:ascii="Calibri" w:hAnsi="Calibri"/>
              </w:rPr>
              <w:t>ENAV23</w:t>
            </w:r>
          </w:p>
        </w:tc>
        <w:tc>
          <w:tcPr>
            <w:tcW w:w="5461" w:type="dxa"/>
          </w:tcPr>
          <w:p w14:paraId="5C745A52" w14:textId="5DCCF689" w:rsidR="000348ED" w:rsidRPr="00F10144" w:rsidRDefault="00EB635D" w:rsidP="001A654A">
            <w:pPr>
              <w:jc w:val="right"/>
              <w:rPr>
                <w:rFonts w:ascii="Calibri" w:hAnsi="Calibri"/>
              </w:rPr>
            </w:pPr>
            <w:r w:rsidRPr="00F10144">
              <w:rPr>
                <w:rFonts w:ascii="Calibri" w:hAnsi="Calibri"/>
              </w:rPr>
              <w:t xml:space="preserve">25 </w:t>
            </w:r>
            <w:r w:rsidR="00450060" w:rsidRPr="00F10144">
              <w:rPr>
                <w:rFonts w:ascii="Calibri" w:hAnsi="Calibri"/>
              </w:rPr>
              <w:t>October</w:t>
            </w:r>
            <w:r w:rsidR="005D05AC" w:rsidRPr="00F10144">
              <w:rPr>
                <w:rFonts w:ascii="Calibri" w:hAnsi="Calibri"/>
              </w:rPr>
              <w:t xml:space="preserve"> 20</w:t>
            </w:r>
            <w:r w:rsidR="001A654A" w:rsidRPr="00F10144">
              <w:rPr>
                <w:rFonts w:ascii="Calibri" w:hAnsi="Calibri"/>
              </w:rPr>
              <w:t>1</w:t>
            </w:r>
            <w:r w:rsidR="00450060" w:rsidRPr="00F10144">
              <w:rPr>
                <w:rFonts w:ascii="Calibri" w:hAnsi="Calibri"/>
              </w:rPr>
              <w:t>8</w:t>
            </w:r>
            <w:bookmarkStart w:id="0" w:name="_GoBack"/>
            <w:bookmarkEnd w:id="0"/>
          </w:p>
        </w:tc>
      </w:tr>
    </w:tbl>
    <w:p w14:paraId="51D25855"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0D9399D0" w14:textId="3DC39557" w:rsidR="000348ED" w:rsidRPr="00E66034" w:rsidRDefault="00D84EC1" w:rsidP="005D05AC">
      <w:pPr>
        <w:pStyle w:val="Title"/>
        <w:spacing w:after="120"/>
        <w:rPr>
          <w:rFonts w:ascii="Calibri" w:hAnsi="Calibri"/>
          <w:color w:val="00558C"/>
        </w:rPr>
      </w:pPr>
      <w:r w:rsidRPr="00D84EC1">
        <w:rPr>
          <w:rFonts w:ascii="Calibri" w:hAnsi="Calibri"/>
          <w:color w:val="00558C"/>
        </w:rPr>
        <w:t xml:space="preserve">Development of Autonomous </w:t>
      </w:r>
      <w:r w:rsidR="00450060">
        <w:rPr>
          <w:rFonts w:ascii="Calibri" w:hAnsi="Calibri"/>
          <w:color w:val="00558C"/>
        </w:rPr>
        <w:t>Maritime</w:t>
      </w:r>
      <w:r w:rsidRPr="00D84EC1">
        <w:rPr>
          <w:rFonts w:ascii="Calibri" w:hAnsi="Calibri"/>
          <w:color w:val="00558C"/>
        </w:rPr>
        <w:t xml:space="preserve"> Radio Devices (AMRD) – Draft IALA Recommendation and Guideline</w:t>
      </w:r>
    </w:p>
    <w:p w14:paraId="7280675F" w14:textId="77777777" w:rsidR="0064435F" w:rsidRPr="00E66034" w:rsidRDefault="0064435F" w:rsidP="00E66034">
      <w:pPr>
        <w:pStyle w:val="Heading1"/>
      </w:pPr>
      <w:r w:rsidRPr="00E66034">
        <w:t>Introduction</w:t>
      </w:r>
    </w:p>
    <w:p w14:paraId="7B92CB58" w14:textId="5614689A" w:rsidR="00F10144" w:rsidRDefault="00F10144" w:rsidP="00E66034">
      <w:pPr>
        <w:pStyle w:val="BodyText"/>
      </w:pPr>
      <w:r>
        <w:t>Please refer to papers ENAV22-12.1.2 and ENAV22-12.1.3.</w:t>
      </w:r>
    </w:p>
    <w:p w14:paraId="430AAB29" w14:textId="21551A6B" w:rsidR="00B8247E" w:rsidRPr="00450060" w:rsidRDefault="00DB7635" w:rsidP="00E66034">
      <w:pPr>
        <w:pStyle w:val="BodyText"/>
      </w:pPr>
      <w:r w:rsidRPr="00450060">
        <w:t xml:space="preserve">IALA has responded to </w:t>
      </w:r>
      <w:r w:rsidR="00450060" w:rsidRPr="00450060">
        <w:t xml:space="preserve">liaison notes from the ITU regarding autonomous maritime radio devices (AMRD).  In addition, IALA have noted the discussions in IMO on the same types of devices.  The proliferation of AMRD, especially those using AIS frequencies, is causing concerns with IALA members.  </w:t>
      </w:r>
    </w:p>
    <w:p w14:paraId="0B552348" w14:textId="0B869E15" w:rsidR="00902AA4" w:rsidRPr="00E66034" w:rsidRDefault="00450060" w:rsidP="00E66034">
      <w:pPr>
        <w:pStyle w:val="Heading1"/>
      </w:pPr>
      <w:r>
        <w:t>Discussion</w:t>
      </w:r>
    </w:p>
    <w:p w14:paraId="3BF30CBE" w14:textId="63D6FD66" w:rsidR="00EB635D" w:rsidRDefault="00450060" w:rsidP="00EB635D">
      <w:pPr>
        <w:pStyle w:val="BodyText"/>
      </w:pPr>
      <w:r>
        <w:t>To facilitate development of a suitable recommendation and guideline on the use of AMRD, the ENAV Committee ha</w:t>
      </w:r>
      <w:r w:rsidR="00EB635D">
        <w:t>d</w:t>
      </w:r>
      <w:r>
        <w:t xml:space="preserve"> commenced drafting IALA documents.  </w:t>
      </w:r>
      <w:r w:rsidR="00EB635D" w:rsidRPr="00E66034">
        <w:t xml:space="preserve">The </w:t>
      </w:r>
      <w:r w:rsidR="00EB635D">
        <w:t>ARM Committee</w:t>
      </w:r>
      <w:r w:rsidR="00EB635D" w:rsidRPr="00E66034">
        <w:t xml:space="preserve"> </w:t>
      </w:r>
      <w:r w:rsidR="00EB635D">
        <w:t>was</w:t>
      </w:r>
      <w:r w:rsidR="00EB635D" w:rsidRPr="00E66034">
        <w:t xml:space="preserve"> requested to</w:t>
      </w:r>
      <w:r w:rsidR="00EB635D">
        <w:t xml:space="preserve"> review the draft IALA documents and provide an IALA Recommendation and Guideline on the use of AMRD. </w:t>
      </w:r>
    </w:p>
    <w:p w14:paraId="0B2D4C5B" w14:textId="01C11997" w:rsidR="00EB635D" w:rsidRDefault="00EB635D" w:rsidP="00EB635D">
      <w:pPr>
        <w:pStyle w:val="BodyText"/>
      </w:pPr>
      <w:r>
        <w:t>In addition the committee was requested to urgently review a submission to ITU and IMO NCSR.</w:t>
      </w:r>
    </w:p>
    <w:p w14:paraId="49C410B0" w14:textId="4D1F6C0D" w:rsidR="00EB635D" w:rsidRDefault="00EB635D" w:rsidP="00EB635D">
      <w:pPr>
        <w:pStyle w:val="BodyText"/>
      </w:pPr>
      <w:r>
        <w:t xml:space="preserve">The ARM committee completed the ITU and IMO submissions for Council approval in the appropriate time scales. </w:t>
      </w:r>
    </w:p>
    <w:p w14:paraId="3BF8E375" w14:textId="094BD0CE" w:rsidR="00EB635D" w:rsidRDefault="00EB635D" w:rsidP="00450060">
      <w:pPr>
        <w:pStyle w:val="BodyText"/>
      </w:pPr>
      <w:r>
        <w:t xml:space="preserve">However the number of </w:t>
      </w:r>
      <w:r w:rsidR="006B20FB">
        <w:t>issues</w:t>
      </w:r>
      <w:r>
        <w:t xml:space="preserve"> which arose from preparing these </w:t>
      </w:r>
      <w:r w:rsidR="006B20FB">
        <w:t>documents</w:t>
      </w:r>
      <w:r>
        <w:t xml:space="preserve"> and subsequently raised in the IMO submission mean that further developments at ITU is required before the </w:t>
      </w:r>
      <w:r w:rsidR="00450060">
        <w:t xml:space="preserve">draft Recommendation and draft Guideline are </w:t>
      </w:r>
      <w:r>
        <w:t>progressed.</w:t>
      </w:r>
    </w:p>
    <w:p w14:paraId="0A3DF84A" w14:textId="470B4C0C" w:rsidR="00450060" w:rsidRPr="00E66034" w:rsidRDefault="00EB635D" w:rsidP="00450060">
      <w:pPr>
        <w:pStyle w:val="BodyText"/>
      </w:pPr>
      <w:r>
        <w:t>Consequently neither of these documents was worked on.</w:t>
      </w:r>
      <w:r w:rsidR="00450060">
        <w:t xml:space="preserve">  </w:t>
      </w:r>
    </w:p>
    <w:p w14:paraId="3C55E321" w14:textId="77777777" w:rsidR="009F5C36" w:rsidRPr="00E66034" w:rsidRDefault="00AA76C0" w:rsidP="00E66034">
      <w:pPr>
        <w:pStyle w:val="Heading1"/>
      </w:pPr>
      <w:r w:rsidRPr="00E66034">
        <w:t>Action requested</w:t>
      </w:r>
    </w:p>
    <w:p w14:paraId="70F76E4A" w14:textId="2052D8FF" w:rsidR="00450060" w:rsidRDefault="00902AA4" w:rsidP="00E66034">
      <w:pPr>
        <w:pStyle w:val="BodyText"/>
      </w:pPr>
      <w:r w:rsidRPr="00E66034">
        <w:t xml:space="preserve">The </w:t>
      </w:r>
      <w:r w:rsidR="00EB635D">
        <w:t xml:space="preserve">ENAV </w:t>
      </w:r>
      <w:r w:rsidR="00450060">
        <w:t>Committee</w:t>
      </w:r>
      <w:r w:rsidRPr="00E66034">
        <w:t xml:space="preserve"> is requested to</w:t>
      </w:r>
      <w:r w:rsidR="00450060">
        <w:t xml:space="preserve"> </w:t>
      </w:r>
      <w:r w:rsidR="00F10144">
        <w:t>n</w:t>
      </w:r>
      <w:r w:rsidR="00EB635D">
        <w:t>ote the status of the dra</w:t>
      </w:r>
      <w:r w:rsidR="00F10144">
        <w:t>ft Recommendation and G</w:t>
      </w:r>
      <w:r w:rsidR="006B20FB">
        <w:t>uideline, review developments at IMO and ITU and further progress the draft documents if possible at ENAV23.</w:t>
      </w:r>
    </w:p>
    <w:p w14:paraId="672340A0" w14:textId="4E731876" w:rsidR="00450060" w:rsidRDefault="00450060" w:rsidP="00E66034">
      <w:pPr>
        <w:pStyle w:val="BodyText"/>
      </w:pPr>
    </w:p>
    <w:sectPr w:rsidR="00450060" w:rsidSect="005D05AC">
      <w:headerReference w:type="even" r:id="rId7"/>
      <w:headerReference w:type="default" r:id="rId8"/>
      <w:footerReference w:type="default" r:id="rId9"/>
      <w:headerReference w:type="first" r:id="rId10"/>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5E5DEA" w14:textId="77777777" w:rsidR="0063222D" w:rsidRDefault="0063222D" w:rsidP="00002906">
      <w:r>
        <w:separator/>
      </w:r>
    </w:p>
  </w:endnote>
  <w:endnote w:type="continuationSeparator" w:id="0">
    <w:p w14:paraId="2C474D28" w14:textId="77777777" w:rsidR="0063222D" w:rsidRDefault="0063222D"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726BA" w14:textId="77777777" w:rsidR="00002906" w:rsidRDefault="00002906">
    <w:pPr>
      <w:pStyle w:val="Footer"/>
    </w:pPr>
    <w:r>
      <w:tab/>
    </w:r>
    <w:r>
      <w:fldChar w:fldCharType="begin"/>
    </w:r>
    <w:r>
      <w:instrText xml:space="preserve"> PAGE   \* MERGEFORMAT </w:instrText>
    </w:r>
    <w:r>
      <w:fldChar w:fldCharType="separate"/>
    </w:r>
    <w:r w:rsidR="00F10144">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7DF154" w14:textId="77777777" w:rsidR="0063222D" w:rsidRDefault="0063222D" w:rsidP="00002906">
      <w:r>
        <w:separator/>
      </w:r>
    </w:p>
  </w:footnote>
  <w:footnote w:type="continuationSeparator" w:id="0">
    <w:p w14:paraId="5EF7E483" w14:textId="77777777" w:rsidR="0063222D" w:rsidRDefault="0063222D"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DA7E3" w14:textId="3400325D" w:rsidR="0030736B" w:rsidRDefault="0063222D">
    <w:pPr>
      <w:pStyle w:val="Header"/>
    </w:pPr>
    <w:r>
      <w:rPr>
        <w:noProof/>
      </w:rPr>
      <w:pict w14:anchorId="74CE93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744344" o:spid="_x0000_s2050" type="#_x0000_t136" style="position:absolute;left:0;text-align:left;margin-left:0;margin-top:0;width:620.2pt;height:82.65pt;rotation:315;z-index:-251655168;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17F95" w14:textId="7FD41ED6" w:rsidR="00073774" w:rsidRDefault="0063222D">
    <w:pPr>
      <w:pStyle w:val="Header"/>
    </w:pPr>
    <w:r>
      <w:rPr>
        <w:noProof/>
      </w:rPr>
      <w:pict w14:anchorId="1E74BF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744345" o:spid="_x0000_s2051" type="#_x0000_t136" style="position:absolute;left:0;text-align:left;margin-left:0;margin-top:0;width:620.2pt;height:82.65pt;rotation:315;z-index:-251653120;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r w:rsidR="00470EE8">
      <w:rPr>
        <w:noProof/>
        <w:lang w:val="en-IE" w:eastAsia="en-IE"/>
      </w:rPr>
      <w:drawing>
        <wp:inline distT="0" distB="0" distL="0" distR="0" wp14:anchorId="442300A2" wp14:editId="217F381A">
          <wp:extent cx="752475" cy="733425"/>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73342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6C2A9" w14:textId="1E7A8573" w:rsidR="0030736B" w:rsidRDefault="0063222D">
    <w:pPr>
      <w:pStyle w:val="Header"/>
    </w:pPr>
    <w:r>
      <w:rPr>
        <w:noProof/>
      </w:rPr>
      <w:pict w14:anchorId="1F6270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744343" o:spid="_x0000_s2049" type="#_x0000_t136" style="position:absolute;left:0;text-align:left;margin-left:0;margin-top:0;width:620.2pt;height:82.65pt;rotation:315;z-index:-251657216;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4BA200D"/>
    <w:multiLevelType w:val="hybridMultilevel"/>
    <w:tmpl w:val="AD925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5"/>
  </w:num>
  <w:num w:numId="6">
    <w:abstractNumId w:val="10"/>
  </w:num>
  <w:num w:numId="7">
    <w:abstractNumId w:val="7"/>
  </w:num>
  <w:num w:numId="8">
    <w:abstractNumId w:val="0"/>
  </w:num>
  <w:num w:numId="9">
    <w:abstractNumId w:val="4"/>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3"/>
  </w:num>
  <w:num w:numId="18">
    <w:abstractNumId w:val="3"/>
  </w:num>
  <w:num w:numId="19">
    <w:abstractNumId w:val="12"/>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74"/>
    <w:rsid w:val="00002906"/>
    <w:rsid w:val="00031A92"/>
    <w:rsid w:val="000348ED"/>
    <w:rsid w:val="00036801"/>
    <w:rsid w:val="00050DA7"/>
    <w:rsid w:val="00073774"/>
    <w:rsid w:val="000A5A01"/>
    <w:rsid w:val="00135447"/>
    <w:rsid w:val="00152273"/>
    <w:rsid w:val="001A654A"/>
    <w:rsid w:val="001C74CF"/>
    <w:rsid w:val="00234357"/>
    <w:rsid w:val="002A6350"/>
    <w:rsid w:val="0030736B"/>
    <w:rsid w:val="003904A7"/>
    <w:rsid w:val="003D55DD"/>
    <w:rsid w:val="003E1831"/>
    <w:rsid w:val="00424954"/>
    <w:rsid w:val="00450060"/>
    <w:rsid w:val="00470EE8"/>
    <w:rsid w:val="004C1386"/>
    <w:rsid w:val="004C220D"/>
    <w:rsid w:val="005D05AC"/>
    <w:rsid w:val="00630F7F"/>
    <w:rsid w:val="0063222D"/>
    <w:rsid w:val="0064435F"/>
    <w:rsid w:val="006B20FB"/>
    <w:rsid w:val="006D470F"/>
    <w:rsid w:val="00727E88"/>
    <w:rsid w:val="007529C8"/>
    <w:rsid w:val="00775878"/>
    <w:rsid w:val="007D1499"/>
    <w:rsid w:val="0080092C"/>
    <w:rsid w:val="00872453"/>
    <w:rsid w:val="008F13DD"/>
    <w:rsid w:val="00902AA4"/>
    <w:rsid w:val="009F3B6C"/>
    <w:rsid w:val="009F5C36"/>
    <w:rsid w:val="00A27F12"/>
    <w:rsid w:val="00A30579"/>
    <w:rsid w:val="00AA76C0"/>
    <w:rsid w:val="00B077EC"/>
    <w:rsid w:val="00B15B24"/>
    <w:rsid w:val="00B428DA"/>
    <w:rsid w:val="00B8247E"/>
    <w:rsid w:val="00BE56DF"/>
    <w:rsid w:val="00C55B7D"/>
    <w:rsid w:val="00CA04AF"/>
    <w:rsid w:val="00CF3661"/>
    <w:rsid w:val="00D84EC1"/>
    <w:rsid w:val="00DB7635"/>
    <w:rsid w:val="00E401AE"/>
    <w:rsid w:val="00E66034"/>
    <w:rsid w:val="00E93C9B"/>
    <w:rsid w:val="00EB635D"/>
    <w:rsid w:val="00EE3F2F"/>
    <w:rsid w:val="00F10144"/>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0242061"/>
  <w15:docId w15:val="{0DE9F9B4-D667-4682-ABC4-FFEBBE089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3904A7"/>
    <w:rPr>
      <w:rFonts w:ascii="Tahoma" w:hAnsi="Tahoma" w:cs="Tahoma"/>
      <w:sz w:val="16"/>
      <w:szCs w:val="16"/>
    </w:rPr>
  </w:style>
  <w:style w:type="character" w:customStyle="1" w:styleId="BalloonTextChar">
    <w:name w:val="Balloon Text Char"/>
    <w:basedOn w:val="DefaultParagraphFont"/>
    <w:link w:val="BalloonText"/>
    <w:rsid w:val="003904A7"/>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Seamus Doyle</cp:lastModifiedBy>
  <cp:revision>2</cp:revision>
  <cp:lastPrinted>2006-10-19T10:49:00Z</cp:lastPrinted>
  <dcterms:created xsi:type="dcterms:W3CDTF">2018-10-25T10:29:00Z</dcterms:created>
  <dcterms:modified xsi:type="dcterms:W3CDTF">2018-10-25T10:29:00Z</dcterms:modified>
</cp:coreProperties>
</file>