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4B8495D" w14:textId="77777777" w:rsidR="000A6540" w:rsidRPr="00CB581A" w:rsidRDefault="00294B2B" w:rsidP="000A6540">
      <w:pPr>
        <w:pStyle w:val="Title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 w14:anchorId="0B0D7016">
          <v:rect id="_x0000_s1026" style="position:absolute;left:0;text-align:left;margin-left:115.2pt;margin-top:14.4pt;width:345.65pt;height:100.85pt;z-index:251657728" o:allowincell="f" filled="f" stroked="f" strokeweight="2pt">
            <v:textbox inset="1pt,1pt,1pt,1pt">
              <w:txbxContent>
                <w:p w14:paraId="3D59349E" w14:textId="77777777" w:rsidR="007F73D2" w:rsidRDefault="007F73D2" w:rsidP="000A6540">
                  <w:pPr>
                    <w:pStyle w:val="Title"/>
                    <w:spacing w:after="0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REPORT</w:t>
                  </w:r>
                </w:p>
                <w:p w14:paraId="22446FBC" w14:textId="77777777" w:rsidR="007F73D2" w:rsidRDefault="007F73D2" w:rsidP="000A6540">
                  <w:pPr>
                    <w:pStyle w:val="Subtitle"/>
                    <w:spacing w:after="0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8"/>
                    </w:rPr>
                    <w:t>on</w:t>
                  </w:r>
                  <w:proofErr w:type="gramEnd"/>
                </w:p>
                <w:p w14:paraId="367F4D13" w14:textId="77777777" w:rsidR="007F73D2" w:rsidRDefault="007F73D2" w:rsidP="000A6540">
                  <w:pPr>
                    <w:pStyle w:val="Subtitle"/>
                    <w:spacing w:after="0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8"/>
                    </w:rPr>
                    <w:t>the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1</w:t>
                  </w:r>
                  <w:r w:rsidR="00A235E9">
                    <w:rPr>
                      <w:rFonts w:ascii="Times New Roman" w:hAnsi="Times New Roman"/>
                      <w:b/>
                      <w:sz w:val="28"/>
                    </w:rPr>
                    <w:t>6</w:t>
                  </w:r>
                  <w:r w:rsidRPr="007F0DF4">
                    <w:rPr>
                      <w:rFonts w:ascii="Times New Roman" w:hAnsi="Times New Roman"/>
                      <w:b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session of the IMO Sub-Committee on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8"/>
                    </w:rPr>
                    <w:t>Radiocommunications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and Search and Rescue</w:t>
                  </w:r>
                </w:p>
                <w:p w14:paraId="4CBC9A35" w14:textId="77777777" w:rsidR="007F73D2" w:rsidRDefault="007F73D2" w:rsidP="000A6540">
                  <w:pPr>
                    <w:pStyle w:val="Subtitle"/>
                    <w:spacing w:after="0"/>
                    <w:rPr>
                      <w:rFonts w:ascii="Times New Roman" w:hAnsi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</w:rPr>
                    <w:t xml:space="preserve">  (COMSAR)</w:t>
                  </w:r>
                </w:p>
                <w:p w14:paraId="7A74C7F4" w14:textId="77777777" w:rsidR="007F73D2" w:rsidRDefault="007F73D2" w:rsidP="000A6540"/>
              </w:txbxContent>
            </v:textbox>
          </v:rect>
        </w:pict>
      </w:r>
      <w:r w:rsidR="000A654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pict w14:anchorId="1D91A0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95pt;height:125.8pt">
            <v:imagedata r:id="rId9" o:title="logojanvier2009"/>
          </v:shape>
        </w:pict>
      </w:r>
      <w:bookmarkStart w:id="0" w:name="_GoBack"/>
      <w:bookmarkEnd w:id="0"/>
    </w:p>
    <w:p w14:paraId="2CE32E42" w14:textId="77777777" w:rsidR="000A6540" w:rsidRPr="00CB581A" w:rsidRDefault="000A6540" w:rsidP="000A6540">
      <w:pPr>
        <w:jc w:val="both"/>
        <w:rPr>
          <w:u w:val="single"/>
        </w:rPr>
      </w:pPr>
    </w:p>
    <w:p w14:paraId="227259AB" w14:textId="77777777" w:rsidR="000A6540" w:rsidRPr="00CB581A" w:rsidRDefault="000A6540" w:rsidP="000A6540">
      <w:pPr>
        <w:jc w:val="both"/>
      </w:pPr>
    </w:p>
    <w:p w14:paraId="17E6B7BC" w14:textId="77777777" w:rsidR="000A6540" w:rsidRPr="00AA088D" w:rsidRDefault="000A6540" w:rsidP="000A6540">
      <w:pPr>
        <w:pStyle w:val="Title"/>
        <w:rPr>
          <w:rFonts w:ascii="Times New Roman" w:hAnsi="Times New Roman"/>
          <w:sz w:val="24"/>
          <w:u w:val="single"/>
        </w:rPr>
      </w:pPr>
      <w:r w:rsidRPr="00AA088D">
        <w:rPr>
          <w:rFonts w:ascii="Times New Roman" w:hAnsi="Times New Roman"/>
          <w:sz w:val="24"/>
          <w:u w:val="single"/>
        </w:rPr>
        <w:t>Contents</w:t>
      </w:r>
    </w:p>
    <w:p w14:paraId="09236D22" w14:textId="77777777" w:rsidR="000A6540" w:rsidRDefault="000A6540" w:rsidP="000A6540">
      <w:pPr>
        <w:pStyle w:val="Footer"/>
        <w:tabs>
          <w:tab w:val="clear" w:pos="4153"/>
          <w:tab w:val="clear" w:pos="8306"/>
        </w:tabs>
        <w:jc w:val="both"/>
      </w:pPr>
    </w:p>
    <w:p w14:paraId="2F1E6FEB" w14:textId="77777777" w:rsidR="000A6540" w:rsidRDefault="000A6540" w:rsidP="000A6540">
      <w:pPr>
        <w:pStyle w:val="Heading1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>Introduction.</w:t>
      </w:r>
    </w:p>
    <w:p w14:paraId="3DB8578C" w14:textId="77777777" w:rsidR="000A6540" w:rsidRDefault="000A6540" w:rsidP="000A6540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480"/>
        </w:tabs>
        <w:spacing w:after="0"/>
        <w:jc w:val="both"/>
        <w:rPr>
          <w:b/>
        </w:rPr>
      </w:pPr>
    </w:p>
    <w:p w14:paraId="64037325" w14:textId="77777777" w:rsidR="000A6540" w:rsidRDefault="00577BDF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2.</w:t>
      </w:r>
      <w:r>
        <w:rPr>
          <w:b/>
        </w:rPr>
        <w:tab/>
      </w:r>
      <w:proofErr w:type="gramStart"/>
      <w:r>
        <w:rPr>
          <w:b/>
        </w:rPr>
        <w:t>e</w:t>
      </w:r>
      <w:proofErr w:type="gramEnd"/>
      <w:r w:rsidR="000A6540">
        <w:rPr>
          <w:b/>
        </w:rPr>
        <w:t>-Navigation</w:t>
      </w:r>
    </w:p>
    <w:p w14:paraId="736531BF" w14:textId="77777777" w:rsidR="00C771DF" w:rsidRDefault="00C771DF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0C326E64" w14:textId="77777777" w:rsidR="00C771DF" w:rsidRDefault="00C771DF" w:rsidP="00C771D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szCs w:val="24"/>
        </w:rPr>
      </w:pPr>
      <w:r>
        <w:rPr>
          <w:b/>
          <w:szCs w:val="24"/>
        </w:rPr>
        <w:t>3.</w:t>
      </w:r>
      <w:r>
        <w:rPr>
          <w:szCs w:val="24"/>
        </w:rPr>
        <w:tab/>
      </w:r>
      <w:r w:rsidR="00E8363C">
        <w:rPr>
          <w:b/>
          <w:szCs w:val="24"/>
        </w:rPr>
        <w:t>Review of the GMDSS</w:t>
      </w:r>
    </w:p>
    <w:p w14:paraId="05C1AB81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szCs w:val="24"/>
        </w:rPr>
      </w:pPr>
    </w:p>
    <w:p w14:paraId="71DD17AD" w14:textId="77777777" w:rsidR="00081B6B" w:rsidRDefault="00081B6B" w:rsidP="00081B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4</w:t>
      </w:r>
      <w:r>
        <w:rPr>
          <w:b/>
        </w:rPr>
        <w:tab/>
        <w:t xml:space="preserve">ITU Maritime </w:t>
      </w:r>
      <w:proofErr w:type="spellStart"/>
      <w:r>
        <w:rPr>
          <w:b/>
        </w:rPr>
        <w:t>Radiocommunications</w:t>
      </w:r>
      <w:proofErr w:type="spellEnd"/>
      <w:r>
        <w:rPr>
          <w:b/>
        </w:rPr>
        <w:t xml:space="preserve"> matters</w:t>
      </w:r>
    </w:p>
    <w:p w14:paraId="49E2414E" w14:textId="77777777" w:rsidR="00081B6B" w:rsidRDefault="00081B6B" w:rsidP="00081B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07F0381D" w14:textId="77777777" w:rsidR="00081B6B" w:rsidRDefault="00081B6B" w:rsidP="00081B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5</w:t>
      </w:r>
      <w:r>
        <w:rPr>
          <w:b/>
        </w:rPr>
        <w:tab/>
        <w:t xml:space="preserve">Revision of the recommendation for the protection of the AIS VHF data link (Resolution </w:t>
      </w:r>
      <w:proofErr w:type="gramStart"/>
      <w:r>
        <w:rPr>
          <w:b/>
        </w:rPr>
        <w:t>MSC.140(</w:t>
      </w:r>
      <w:proofErr w:type="gramEnd"/>
      <w:r>
        <w:rPr>
          <w:b/>
        </w:rPr>
        <w:t>76)</w:t>
      </w:r>
    </w:p>
    <w:p w14:paraId="25A55DCB" w14:textId="77777777" w:rsidR="00081B6B" w:rsidRDefault="00081B6B" w:rsidP="00081B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540C037F" w14:textId="77777777" w:rsidR="00081B6B" w:rsidRDefault="00081B6B" w:rsidP="00081B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6</w:t>
      </w:r>
      <w:r>
        <w:rPr>
          <w:b/>
        </w:rPr>
        <w:tab/>
        <w:t>LRIT related matters</w:t>
      </w:r>
    </w:p>
    <w:p w14:paraId="6BEEF54D" w14:textId="77777777" w:rsidR="00081B6B" w:rsidRDefault="00081B6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szCs w:val="24"/>
        </w:rPr>
      </w:pPr>
    </w:p>
    <w:p w14:paraId="494586D4" w14:textId="77777777" w:rsidR="000A6540" w:rsidRPr="00D87BDA" w:rsidRDefault="00081B6B" w:rsidP="00D87B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  <w:szCs w:val="24"/>
        </w:rPr>
        <w:t>7</w:t>
      </w:r>
      <w:r w:rsidR="000A6540" w:rsidRPr="00D87BDA">
        <w:rPr>
          <w:b/>
          <w:szCs w:val="24"/>
        </w:rPr>
        <w:t xml:space="preserve">. </w:t>
      </w:r>
      <w:r w:rsidR="000A6540" w:rsidRPr="00D87BDA">
        <w:rPr>
          <w:b/>
          <w:szCs w:val="24"/>
        </w:rPr>
        <w:tab/>
      </w:r>
      <w:r w:rsidR="000A6540" w:rsidRPr="00D87BDA">
        <w:rPr>
          <w:b/>
        </w:rPr>
        <w:t>Recommended actions by IALA</w:t>
      </w:r>
    </w:p>
    <w:p w14:paraId="0B525699" w14:textId="77777777" w:rsidR="000A6540" w:rsidRPr="00CB581A" w:rsidRDefault="000A6540" w:rsidP="000A6540">
      <w:pPr>
        <w:jc w:val="both"/>
      </w:pPr>
    </w:p>
    <w:p w14:paraId="70D0EE6A" w14:textId="77777777" w:rsidR="000A6540" w:rsidRPr="00EE3ACB" w:rsidRDefault="00081B6B" w:rsidP="000A6540">
      <w:pPr>
        <w:jc w:val="both"/>
        <w:rPr>
          <w:b/>
        </w:rPr>
      </w:pPr>
      <w:r>
        <w:rPr>
          <w:b/>
        </w:rPr>
        <w:t>8</w:t>
      </w:r>
      <w:r w:rsidR="000A6540" w:rsidRPr="00EE3ACB">
        <w:rPr>
          <w:b/>
        </w:rPr>
        <w:t>.</w:t>
      </w:r>
      <w:r w:rsidR="000A6540" w:rsidRPr="00EE3ACB">
        <w:rPr>
          <w:b/>
        </w:rPr>
        <w:tab/>
        <w:t>Date</w:t>
      </w:r>
      <w:r w:rsidR="000A6540">
        <w:rPr>
          <w:b/>
        </w:rPr>
        <w:t xml:space="preserve"> of the next session</w:t>
      </w:r>
    </w:p>
    <w:p w14:paraId="1A57599D" w14:textId="77777777" w:rsidR="000A6540" w:rsidRPr="00CB581A" w:rsidRDefault="000A6540" w:rsidP="000A6540">
      <w:pPr>
        <w:jc w:val="both"/>
      </w:pPr>
    </w:p>
    <w:p w14:paraId="24158E50" w14:textId="77777777" w:rsidR="000A6540" w:rsidRPr="00CB581A" w:rsidRDefault="000A6540" w:rsidP="000A6540">
      <w:pPr>
        <w:jc w:val="both"/>
      </w:pPr>
    </w:p>
    <w:p w14:paraId="6A016854" w14:textId="77777777" w:rsidR="000A6540" w:rsidRDefault="00391759" w:rsidP="000A6540">
      <w:pPr>
        <w:pStyle w:val="BodyText"/>
        <w:spacing w:after="0"/>
        <w:jc w:val="both"/>
      </w:pPr>
      <w:r>
        <w:rPr>
          <w:b/>
          <w:bCs/>
        </w:rPr>
        <w:t>Annex</w:t>
      </w:r>
      <w:r w:rsidR="000A6540" w:rsidRPr="00CB581A">
        <w:tab/>
      </w:r>
    </w:p>
    <w:p w14:paraId="530C537A" w14:textId="77777777" w:rsidR="000A6540" w:rsidRDefault="000A6540" w:rsidP="000A6540">
      <w:pPr>
        <w:pStyle w:val="BodyText"/>
        <w:spacing w:after="0"/>
        <w:jc w:val="both"/>
      </w:pPr>
      <w:r>
        <w:t xml:space="preserve">Proposed agenda of the Sub-Committee on </w:t>
      </w:r>
      <w:proofErr w:type="spellStart"/>
      <w:r>
        <w:t>Radiocommunication</w:t>
      </w:r>
      <w:proofErr w:type="spellEnd"/>
      <w:r>
        <w:t xml:space="preserve"> and Search and Rescue, 1</w:t>
      </w:r>
      <w:r w:rsidR="00A235E9">
        <w:t>7</w:t>
      </w:r>
      <w:r w:rsidRPr="00EE3ACB">
        <w:rPr>
          <w:vertAlign w:val="superscript"/>
        </w:rPr>
        <w:t>th</w:t>
      </w:r>
      <w:r>
        <w:t xml:space="preserve"> session (</w:t>
      </w:r>
      <w:r w:rsidR="00A235E9">
        <w:t>21 - 25</w:t>
      </w:r>
      <w:r w:rsidR="00D87BDA">
        <w:t xml:space="preserve"> </w:t>
      </w:r>
      <w:r w:rsidR="00A235E9">
        <w:t>January</w:t>
      </w:r>
      <w:r w:rsidR="00D87BDA">
        <w:t xml:space="preserve"> 201</w:t>
      </w:r>
      <w:r w:rsidR="00A235E9">
        <w:t>3</w:t>
      </w:r>
      <w:r>
        <w:t>)</w:t>
      </w:r>
    </w:p>
    <w:p w14:paraId="1AEB5DEB" w14:textId="77777777" w:rsidR="000A6540" w:rsidRDefault="000A6540" w:rsidP="000A6540">
      <w:pPr>
        <w:pStyle w:val="BodyText"/>
        <w:spacing w:after="0"/>
        <w:jc w:val="both"/>
      </w:pPr>
    </w:p>
    <w:p w14:paraId="527EB7BE" w14:textId="77777777" w:rsidR="00C771DF" w:rsidRPr="00CB581A" w:rsidRDefault="00C771DF" w:rsidP="000A6540">
      <w:pPr>
        <w:pStyle w:val="BodyText"/>
        <w:spacing w:after="0"/>
        <w:jc w:val="both"/>
      </w:pPr>
    </w:p>
    <w:p w14:paraId="625BD6C7" w14:textId="77777777" w:rsidR="000A6540" w:rsidRPr="00CB581A" w:rsidRDefault="000A6540" w:rsidP="000A6540">
      <w:pPr>
        <w:jc w:val="center"/>
      </w:pPr>
      <w:r w:rsidRPr="00CB581A">
        <w:rPr>
          <w:b/>
          <w:bCs/>
        </w:rPr>
        <w:t>________</w:t>
      </w:r>
    </w:p>
    <w:p w14:paraId="784B7990" w14:textId="77777777" w:rsidR="000A6540" w:rsidRDefault="000A6540" w:rsidP="000A6540">
      <w:pPr>
        <w:pStyle w:val="Heading1"/>
        <w:spacing w:before="0"/>
        <w:jc w:val="both"/>
        <w:rPr>
          <w:rFonts w:ascii="Times New Roman" w:hAnsi="Times New Roman"/>
          <w:sz w:val="24"/>
        </w:rPr>
      </w:pPr>
    </w:p>
    <w:p w14:paraId="02839163" w14:textId="77777777" w:rsidR="000A6540" w:rsidRDefault="000A6540" w:rsidP="000A6540">
      <w:pPr>
        <w:rPr>
          <w:b/>
          <w:kern w:val="28"/>
        </w:rPr>
      </w:pPr>
      <w:r>
        <w:br w:type="page"/>
      </w:r>
    </w:p>
    <w:p w14:paraId="0C6D310D" w14:textId="77777777" w:rsidR="000A6540" w:rsidRPr="00CB581A" w:rsidRDefault="000A6540" w:rsidP="000A6540">
      <w:pPr>
        <w:pStyle w:val="Heading1"/>
        <w:spacing w:before="0"/>
        <w:jc w:val="both"/>
        <w:rPr>
          <w:rFonts w:ascii="Times New Roman" w:hAnsi="Times New Roman"/>
          <w:sz w:val="24"/>
        </w:rPr>
      </w:pPr>
      <w:r w:rsidRPr="00CB581A">
        <w:rPr>
          <w:rFonts w:ascii="Times New Roman" w:hAnsi="Times New Roman"/>
          <w:sz w:val="24"/>
        </w:rPr>
        <w:t>1.</w:t>
      </w:r>
      <w:r w:rsidRPr="00CB581A">
        <w:rPr>
          <w:rFonts w:ascii="Times New Roman" w:hAnsi="Times New Roman"/>
          <w:sz w:val="24"/>
        </w:rPr>
        <w:tab/>
        <w:t>Introduction.</w:t>
      </w:r>
    </w:p>
    <w:p w14:paraId="53FF6809" w14:textId="77777777" w:rsidR="000A6540" w:rsidRPr="00CB581A" w:rsidRDefault="000A6540" w:rsidP="000A6540">
      <w:pPr>
        <w:pStyle w:val="BodyText"/>
        <w:spacing w:after="0"/>
        <w:jc w:val="both"/>
      </w:pPr>
    </w:p>
    <w:p w14:paraId="08470777" w14:textId="77777777" w:rsidR="000A6540" w:rsidRPr="00D93A68" w:rsidRDefault="00F27CFA" w:rsidP="000A6540">
      <w:pPr>
        <w:pStyle w:val="BodyText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Cs w:val="24"/>
        </w:rPr>
      </w:pPr>
      <w:r>
        <w:t>T</w:t>
      </w:r>
      <w:r w:rsidR="000A6540" w:rsidRPr="00CB581A">
        <w:t xml:space="preserve">he </w:t>
      </w:r>
      <w:r w:rsidR="006F11F0">
        <w:rPr>
          <w:szCs w:val="24"/>
        </w:rPr>
        <w:t>1</w:t>
      </w:r>
      <w:r w:rsidR="00A235E9">
        <w:rPr>
          <w:szCs w:val="24"/>
        </w:rPr>
        <w:t>6</w:t>
      </w:r>
      <w:r w:rsidR="000A6540" w:rsidRPr="00E82EDC">
        <w:rPr>
          <w:szCs w:val="24"/>
          <w:vertAlign w:val="superscript"/>
        </w:rPr>
        <w:t>th</w:t>
      </w:r>
      <w:r w:rsidR="000A6540">
        <w:rPr>
          <w:szCs w:val="24"/>
        </w:rPr>
        <w:t xml:space="preserve"> se</w:t>
      </w:r>
      <w:r w:rsidR="000A6540" w:rsidRPr="00D93A68">
        <w:rPr>
          <w:szCs w:val="24"/>
        </w:rPr>
        <w:t xml:space="preserve">ssion of the IMO Sub-Committee on </w:t>
      </w:r>
      <w:proofErr w:type="spellStart"/>
      <w:r w:rsidR="000A6540">
        <w:rPr>
          <w:szCs w:val="24"/>
        </w:rPr>
        <w:t>Radiocommunications</w:t>
      </w:r>
      <w:proofErr w:type="spellEnd"/>
      <w:r w:rsidR="000A6540">
        <w:rPr>
          <w:szCs w:val="24"/>
        </w:rPr>
        <w:t xml:space="preserve"> and Search and Rescue</w:t>
      </w:r>
      <w:r w:rsidR="000A6540" w:rsidRPr="00D93A68">
        <w:rPr>
          <w:szCs w:val="24"/>
        </w:rPr>
        <w:t xml:space="preserve"> was held at the </w:t>
      </w:r>
      <w:r>
        <w:rPr>
          <w:szCs w:val="24"/>
        </w:rPr>
        <w:t>IMO Headquarter</w:t>
      </w:r>
      <w:r w:rsidR="000A6540" w:rsidRPr="00D93A68">
        <w:rPr>
          <w:szCs w:val="24"/>
        </w:rPr>
        <w:t xml:space="preserve"> in London during the period </w:t>
      </w:r>
      <w:r w:rsidR="00A235E9">
        <w:rPr>
          <w:szCs w:val="24"/>
        </w:rPr>
        <w:t>12</w:t>
      </w:r>
      <w:r w:rsidR="006F11F0">
        <w:rPr>
          <w:szCs w:val="24"/>
        </w:rPr>
        <w:t xml:space="preserve"> to 1</w:t>
      </w:r>
      <w:r w:rsidR="00A235E9">
        <w:rPr>
          <w:szCs w:val="24"/>
        </w:rPr>
        <w:t>6</w:t>
      </w:r>
      <w:r w:rsidR="006F11F0">
        <w:rPr>
          <w:szCs w:val="24"/>
        </w:rPr>
        <w:t xml:space="preserve"> </w:t>
      </w:r>
      <w:r>
        <w:rPr>
          <w:szCs w:val="24"/>
        </w:rPr>
        <w:t>March</w:t>
      </w:r>
      <w:r w:rsidR="000A6540" w:rsidRPr="00D93A68">
        <w:rPr>
          <w:szCs w:val="24"/>
        </w:rPr>
        <w:t>, 20</w:t>
      </w:r>
      <w:r>
        <w:rPr>
          <w:szCs w:val="24"/>
        </w:rPr>
        <w:t>1</w:t>
      </w:r>
      <w:r w:rsidR="00A235E9">
        <w:rPr>
          <w:szCs w:val="24"/>
        </w:rPr>
        <w:t>2</w:t>
      </w:r>
      <w:r w:rsidR="000A6540" w:rsidRPr="00D93A68">
        <w:rPr>
          <w:szCs w:val="24"/>
        </w:rPr>
        <w:t xml:space="preserve">. </w:t>
      </w:r>
      <w:proofErr w:type="gramStart"/>
      <w:r w:rsidR="000A6540" w:rsidRPr="00D93A68">
        <w:rPr>
          <w:szCs w:val="24"/>
        </w:rPr>
        <w:t>It was attended by representatives</w:t>
      </w:r>
      <w:proofErr w:type="gramEnd"/>
      <w:r w:rsidR="000A6540" w:rsidRPr="00D93A68">
        <w:rPr>
          <w:szCs w:val="24"/>
        </w:rPr>
        <w:t xml:space="preserve"> from 7</w:t>
      </w:r>
      <w:r w:rsidR="00A235E9">
        <w:rPr>
          <w:szCs w:val="24"/>
        </w:rPr>
        <w:t>3</w:t>
      </w:r>
      <w:r w:rsidR="000A6540" w:rsidRPr="00D93A68">
        <w:rPr>
          <w:szCs w:val="24"/>
        </w:rPr>
        <w:t xml:space="preserve"> Member States</w:t>
      </w:r>
      <w:r w:rsidR="000A6540">
        <w:rPr>
          <w:szCs w:val="24"/>
        </w:rPr>
        <w:t xml:space="preserve"> and </w:t>
      </w:r>
      <w:r>
        <w:rPr>
          <w:szCs w:val="24"/>
        </w:rPr>
        <w:t>2</w:t>
      </w:r>
      <w:r w:rsidR="00A235E9">
        <w:rPr>
          <w:szCs w:val="24"/>
        </w:rPr>
        <w:t>8</w:t>
      </w:r>
      <w:r w:rsidR="000A6540" w:rsidRPr="00D93A68">
        <w:rPr>
          <w:szCs w:val="24"/>
        </w:rPr>
        <w:t xml:space="preserve"> Observer Organizations. Jean-Charles </w:t>
      </w:r>
      <w:proofErr w:type="spellStart"/>
      <w:r w:rsidR="000A6540" w:rsidRPr="00D93A68">
        <w:rPr>
          <w:szCs w:val="24"/>
        </w:rPr>
        <w:t>Leclair</w:t>
      </w:r>
      <w:proofErr w:type="spellEnd"/>
      <w:r w:rsidR="000A6540">
        <w:rPr>
          <w:szCs w:val="24"/>
        </w:rPr>
        <w:t xml:space="preserve"> w</w:t>
      </w:r>
      <w:r w:rsidR="004E6C43">
        <w:rPr>
          <w:szCs w:val="24"/>
        </w:rPr>
        <w:t>as</w:t>
      </w:r>
      <w:r w:rsidR="000A6540">
        <w:rPr>
          <w:szCs w:val="24"/>
        </w:rPr>
        <w:t xml:space="preserve"> representing the Association</w:t>
      </w:r>
      <w:r w:rsidR="000A6540" w:rsidRPr="00D93A68">
        <w:rPr>
          <w:szCs w:val="24"/>
        </w:rPr>
        <w:t>.</w:t>
      </w:r>
    </w:p>
    <w:p w14:paraId="27F6217F" w14:textId="77777777" w:rsidR="000A6540" w:rsidRPr="00E82EDC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lang w:val="en-US"/>
        </w:rPr>
      </w:pPr>
    </w:p>
    <w:p w14:paraId="286FC0A2" w14:textId="77777777" w:rsidR="000A6540" w:rsidRDefault="006F11F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>The item</w:t>
      </w:r>
      <w:r w:rsidR="000A6540">
        <w:t xml:space="preserve"> of the agenda for the session of most interest to IALA members w</w:t>
      </w:r>
      <w:r>
        <w:t>as</w:t>
      </w:r>
      <w:r w:rsidR="000A6540">
        <w:t xml:space="preserve"> </w:t>
      </w:r>
      <w:r w:rsidR="004E6C43">
        <w:t>the continuation of</w:t>
      </w:r>
      <w:r w:rsidR="000A6540">
        <w:t xml:space="preserve"> </w:t>
      </w:r>
      <w:r w:rsidR="004111DB">
        <w:t>the development of</w:t>
      </w:r>
      <w:r w:rsidR="000A6540">
        <w:t xml:space="preserve"> </w:t>
      </w:r>
      <w:r>
        <w:t>the concept of e-navigation</w:t>
      </w:r>
      <w:proofErr w:type="gramStart"/>
      <w:r w:rsidR="000A6540">
        <w:t>.</w:t>
      </w:r>
      <w:r>
        <w:t xml:space="preserve"> </w:t>
      </w:r>
      <w:proofErr w:type="gramEnd"/>
      <w:r w:rsidR="00A235E9">
        <w:t xml:space="preserve">At this session, COMSAR had to make a final review and </w:t>
      </w:r>
      <w:r w:rsidR="002B6E20">
        <w:t xml:space="preserve">to </w:t>
      </w:r>
      <w:r w:rsidR="00A235E9">
        <w:t xml:space="preserve">validate the gap analysis as established by the </w:t>
      </w:r>
      <w:r w:rsidR="004111DB">
        <w:t>IMO Correspondence Group</w:t>
      </w:r>
      <w:proofErr w:type="gramStart"/>
      <w:r w:rsidR="004E6C43">
        <w:t xml:space="preserve">. </w:t>
      </w:r>
      <w:proofErr w:type="gramEnd"/>
      <w:r w:rsidR="00A235E9">
        <w:t>It was done but not in the best conditions</w:t>
      </w:r>
      <w:r w:rsidR="00522FE6">
        <w:t xml:space="preserve"> for lack of time</w:t>
      </w:r>
      <w:r w:rsidR="00A235E9">
        <w:t xml:space="preserve"> as the Working Group in charge of the task was also working on LRIT matters</w:t>
      </w:r>
      <w:r w:rsidR="00DD5611">
        <w:t>, although,</w:t>
      </w:r>
      <w:r w:rsidR="00522FE6">
        <w:t xml:space="preserve"> in its introductory</w:t>
      </w:r>
      <w:r w:rsidR="00567D48">
        <w:t xml:space="preserve"> speech, the new IMO Secretary General, </w:t>
      </w:r>
      <w:proofErr w:type="spellStart"/>
      <w:r w:rsidR="00567D48">
        <w:t>Mr.</w:t>
      </w:r>
      <w:proofErr w:type="spellEnd"/>
      <w:r w:rsidR="00567D48">
        <w:t xml:space="preserve"> Koji </w:t>
      </w:r>
      <w:proofErr w:type="spellStart"/>
      <w:r w:rsidR="00567D48">
        <w:t>Sekimizu</w:t>
      </w:r>
      <w:proofErr w:type="spellEnd"/>
      <w:r w:rsidR="00567D48">
        <w:t>, urge</w:t>
      </w:r>
      <w:r w:rsidR="00DD5611">
        <w:t>d</w:t>
      </w:r>
      <w:r w:rsidR="00567D48">
        <w:t xml:space="preserve"> the Sub-Committee not to delay further its work on e-Navigation.</w:t>
      </w:r>
    </w:p>
    <w:p w14:paraId="623DC2DE" w14:textId="77777777" w:rsidR="00522FE6" w:rsidRDefault="00522FE6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669AB71" w14:textId="77777777" w:rsidR="000A6540" w:rsidRDefault="0018413F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>Independently of the development of the e-Navigation concept, t</w:t>
      </w:r>
      <w:r w:rsidR="000A6540" w:rsidRPr="005E1722">
        <w:t xml:space="preserve">he Sub-Committee </w:t>
      </w:r>
      <w:r w:rsidR="00DD5611">
        <w:t>finalized</w:t>
      </w:r>
      <w:r w:rsidR="0090642C">
        <w:t xml:space="preserve"> </w:t>
      </w:r>
      <w:r w:rsidR="00391759">
        <w:t>its discussions on</w:t>
      </w:r>
      <w:r w:rsidR="00720EE9">
        <w:t xml:space="preserve"> </w:t>
      </w:r>
      <w:r w:rsidR="003578A4">
        <w:t xml:space="preserve">the </w:t>
      </w:r>
      <w:r w:rsidR="00730B33">
        <w:t>Work Plan for the r</w:t>
      </w:r>
      <w:r w:rsidR="00DD5611">
        <w:t>evision and modernization of the GMDSS for submission to MSC 90 (May 2012) for approval</w:t>
      </w:r>
      <w:proofErr w:type="gramStart"/>
      <w:r w:rsidR="00DD5611">
        <w:t xml:space="preserve">. </w:t>
      </w:r>
      <w:proofErr w:type="gramEnd"/>
      <w:r w:rsidR="00DD5611">
        <w:t>This issue would provide the opportunity to start an in depth review of the GMDSS to take into account of evolving technologies and to enhance safety communications for the future</w:t>
      </w:r>
      <w:proofErr w:type="gramStart"/>
      <w:r w:rsidR="00DD5611">
        <w:t>.</w:t>
      </w:r>
      <w:r w:rsidR="00CB3F36">
        <w:t xml:space="preserve"> </w:t>
      </w:r>
      <w:proofErr w:type="gramEnd"/>
      <w:r w:rsidR="00CB3F36">
        <w:t>The Sub-Committee als</w:t>
      </w:r>
      <w:r w:rsidR="003A746A">
        <w:t xml:space="preserve">o approved the draft amendment </w:t>
      </w:r>
      <w:r w:rsidR="00CB3F36">
        <w:t>of the MSC Resolution 140(76)</w:t>
      </w:r>
      <w:r>
        <w:t xml:space="preserve"> </w:t>
      </w:r>
      <w:r w:rsidR="00CB3F36">
        <w:t>for the protection of the AIS VHF data link as proposed by IALA.</w:t>
      </w:r>
    </w:p>
    <w:p w14:paraId="4EE3045D" w14:textId="77777777" w:rsidR="0018413F" w:rsidRDefault="0018413F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62B366E" w14:textId="77777777" w:rsidR="0018413F" w:rsidRDefault="0018413F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>Other important items discussed were LRIT, in</w:t>
      </w:r>
      <w:r w:rsidR="006129CB">
        <w:t xml:space="preserve"> </w:t>
      </w:r>
      <w:r>
        <w:t>particular the cost of the</w:t>
      </w:r>
      <w:r w:rsidR="00730B33">
        <w:t xml:space="preserve"> audits for the countries hosting</w:t>
      </w:r>
      <w:r>
        <w:t xml:space="preserve"> a Data </w:t>
      </w:r>
      <w:r w:rsidR="006129CB">
        <w:t>Centre</w:t>
      </w:r>
      <w:r w:rsidR="00730B33">
        <w:t xml:space="preserve"> and</w:t>
      </w:r>
      <w:r>
        <w:t xml:space="preserve"> the outcomes of the </w:t>
      </w:r>
      <w:r w:rsidRPr="0018413F">
        <w:t xml:space="preserve">ITU’s World </w:t>
      </w:r>
      <w:proofErr w:type="spellStart"/>
      <w:r w:rsidRPr="0018413F">
        <w:t>Radiocommunication</w:t>
      </w:r>
      <w:proofErr w:type="spellEnd"/>
      <w:r w:rsidRPr="0018413F">
        <w:t xml:space="preserve"> Conference 2012</w:t>
      </w:r>
      <w:r>
        <w:t>.</w:t>
      </w:r>
    </w:p>
    <w:p w14:paraId="72D40136" w14:textId="77777777" w:rsidR="003A7ACC" w:rsidRDefault="003A7ACC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4A3F5A25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B721C13" w14:textId="77777777" w:rsidR="000A6540" w:rsidRPr="009825C6" w:rsidRDefault="00A164C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2</w:t>
      </w:r>
      <w:r w:rsidR="000A6540">
        <w:rPr>
          <w:b/>
        </w:rPr>
        <w:t>.</w:t>
      </w:r>
      <w:r w:rsidR="000A6540">
        <w:rPr>
          <w:b/>
        </w:rPr>
        <w:tab/>
      </w:r>
      <w:proofErr w:type="gramStart"/>
      <w:r>
        <w:rPr>
          <w:b/>
        </w:rPr>
        <w:t>e</w:t>
      </w:r>
      <w:proofErr w:type="gramEnd"/>
      <w:r w:rsidR="000A6540">
        <w:rPr>
          <w:b/>
        </w:rPr>
        <w:t>-Navigation</w:t>
      </w:r>
    </w:p>
    <w:p w14:paraId="63ABEE8D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55EB758E" w14:textId="77777777" w:rsidR="00E4663D" w:rsidRDefault="00E4663D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 xml:space="preserve">In its </w:t>
      </w:r>
      <w:r w:rsidR="00CB3F36">
        <w:t xml:space="preserve">opening </w:t>
      </w:r>
      <w:r>
        <w:t xml:space="preserve">speech </w:t>
      </w:r>
      <w:r w:rsidR="00CB3F36">
        <w:t xml:space="preserve">of the meeting, the Secretary General of IMO, </w:t>
      </w:r>
      <w:proofErr w:type="spellStart"/>
      <w:r w:rsidR="00CB3F36">
        <w:t>Mr.</w:t>
      </w:r>
      <w:proofErr w:type="spellEnd"/>
      <w:r w:rsidR="00CB3F36">
        <w:t xml:space="preserve"> Koji </w:t>
      </w:r>
      <w:proofErr w:type="spellStart"/>
      <w:r w:rsidR="00CB3F36">
        <w:t>Sikimizu</w:t>
      </w:r>
      <w:proofErr w:type="spellEnd"/>
      <w:r w:rsidR="00CB3F36">
        <w:t xml:space="preserve">, </w:t>
      </w:r>
      <w:r>
        <w:t>made the following declaration:</w:t>
      </w:r>
    </w:p>
    <w:p w14:paraId="4509BCBA" w14:textId="77777777" w:rsidR="00CB3F36" w:rsidRDefault="00CB3F36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 xml:space="preserve"> </w:t>
      </w:r>
    </w:p>
    <w:p w14:paraId="2199F3E1" w14:textId="77777777" w:rsidR="00567D48" w:rsidRPr="00567D48" w:rsidRDefault="00567D48" w:rsidP="00567D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lang w:val="en-US"/>
        </w:rPr>
      </w:pPr>
      <w:r>
        <w:rPr>
          <w:i/>
          <w:lang w:val="en-US"/>
        </w:rPr>
        <w:t>“</w:t>
      </w:r>
      <w:r w:rsidRPr="00567D48">
        <w:rPr>
          <w:i/>
          <w:lang w:val="en-US"/>
        </w:rPr>
        <w:t xml:space="preserve">The Development of an e-navigation strategy implementation plan is again on your agenda.  </w:t>
      </w:r>
    </w:p>
    <w:p w14:paraId="2A2DBD15" w14:textId="77777777" w:rsidR="00567D48" w:rsidRPr="00567D48" w:rsidRDefault="00567D48" w:rsidP="00567D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lang w:val="en-US"/>
        </w:rPr>
      </w:pPr>
      <w:r w:rsidRPr="00567D48">
        <w:rPr>
          <w:i/>
          <w:lang w:val="en-US"/>
        </w:rPr>
        <w:t xml:space="preserve"> </w:t>
      </w:r>
    </w:p>
    <w:p w14:paraId="37BB86E7" w14:textId="77777777" w:rsidR="00567D48" w:rsidRPr="00567D48" w:rsidRDefault="00567D48" w:rsidP="00567D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lang w:val="en-US"/>
        </w:rPr>
      </w:pPr>
      <w:r w:rsidRPr="00567D48">
        <w:rPr>
          <w:i/>
          <w:lang w:val="en-US"/>
        </w:rPr>
        <w:t xml:space="preserve">The timeline for the development of the plan has not been met and I am concerned that the gap analyses, which will form the basis for further work, and which should have been finalized last year, have still to be completed. </w:t>
      </w:r>
    </w:p>
    <w:p w14:paraId="30330F34" w14:textId="77777777" w:rsidR="00567D48" w:rsidRPr="00567D48" w:rsidRDefault="00567D48" w:rsidP="00567D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lang w:val="en-US"/>
        </w:rPr>
      </w:pPr>
      <w:r w:rsidRPr="00567D48">
        <w:rPr>
          <w:i/>
          <w:lang w:val="en-US"/>
        </w:rPr>
        <w:t xml:space="preserve"> </w:t>
      </w:r>
    </w:p>
    <w:p w14:paraId="31DB1C14" w14:textId="77777777" w:rsidR="00567D48" w:rsidRPr="00567D48" w:rsidRDefault="00567D48" w:rsidP="00567D4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lang w:val="en-US"/>
        </w:rPr>
      </w:pPr>
      <w:r w:rsidRPr="00567D48">
        <w:rPr>
          <w:i/>
          <w:lang w:val="en-US"/>
        </w:rPr>
        <w:t>Progress on this matter has been slow and I urge you to review your work and define the way forward.  Only with a clearly defined scope and strategy, will the Organization be in a position to deliver a realistic implementation plan, acceptable to Member Governments and within a reasonable time frame.</w:t>
      </w:r>
      <w:r>
        <w:rPr>
          <w:i/>
          <w:lang w:val="en-US"/>
        </w:rPr>
        <w:t>”</w:t>
      </w:r>
    </w:p>
    <w:p w14:paraId="3DD0EB1B" w14:textId="77777777" w:rsidR="00567D48" w:rsidRDefault="00567D48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12D83B5C" w14:textId="77777777" w:rsidR="00567D48" w:rsidRDefault="00E4663D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 xml:space="preserve">Despite this </w:t>
      </w:r>
      <w:r w:rsidR="00A20E79">
        <w:t>the Working Group in charge of discussing e-Navigation was merged with the Working Group responsible for the LRIT matters</w:t>
      </w:r>
      <w:proofErr w:type="gramStart"/>
      <w:r w:rsidR="00A20E79">
        <w:t xml:space="preserve">. </w:t>
      </w:r>
      <w:proofErr w:type="gramEnd"/>
      <w:r w:rsidR="00A20E79">
        <w:t xml:space="preserve">The result was that the time dedicated to e-Navigation was </w:t>
      </w:r>
      <w:r w:rsidR="00730B33">
        <w:t>much</w:t>
      </w:r>
      <w:r w:rsidR="00A20E79">
        <w:t xml:space="preserve"> reduced</w:t>
      </w:r>
      <w:proofErr w:type="gramStart"/>
      <w:r w:rsidR="00A20E79">
        <w:t xml:space="preserve">. </w:t>
      </w:r>
      <w:proofErr w:type="gramEnd"/>
      <w:r w:rsidR="00A20E79">
        <w:t xml:space="preserve">Netherlands with several other delegations, including the </w:t>
      </w:r>
      <w:r w:rsidR="00A20E79">
        <w:lastRenderedPageBreak/>
        <w:t>IALA delegation, expressed their great concern regarding that decision</w:t>
      </w:r>
      <w:proofErr w:type="gramStart"/>
      <w:r w:rsidR="00A20E79">
        <w:t xml:space="preserve">. </w:t>
      </w:r>
      <w:proofErr w:type="gramEnd"/>
      <w:r w:rsidR="00A20E79">
        <w:t xml:space="preserve">To succeed to achieve the review of the gap analysis within the time allocated, the IMO </w:t>
      </w:r>
      <w:proofErr w:type="gramStart"/>
      <w:r w:rsidR="00A20E79">
        <w:t>Secretariat,</w:t>
      </w:r>
      <w:proofErr w:type="gramEnd"/>
      <w:r w:rsidR="00A20E79">
        <w:t xml:space="preserve"> prepared a document summarizing the table prepared by the Correspondence Group</w:t>
      </w:r>
      <w:r w:rsidR="00D61422">
        <w:t xml:space="preserve">. That document was discussed for the only gaps identified with a communication interest and finally only minor modifications were proposed. </w:t>
      </w:r>
    </w:p>
    <w:p w14:paraId="0C69F604" w14:textId="77777777" w:rsidR="00D61422" w:rsidRDefault="00D61422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580FB6C4" w14:textId="77777777" w:rsidR="00406AD3" w:rsidRDefault="00D61422" w:rsidP="00406A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 xml:space="preserve">However, during the plenary meeting, before establishing the working group, several delegations </w:t>
      </w:r>
      <w:r w:rsidR="005E435B">
        <w:t>express</w:t>
      </w:r>
      <w:r w:rsidR="00410174">
        <w:t xml:space="preserve"> their concerns</w:t>
      </w:r>
      <w:r w:rsidR="005E435B">
        <w:t xml:space="preserve"> with regard to the inclusion of prescriptive training requirements in the</w:t>
      </w:r>
      <w:r w:rsidR="00410174">
        <w:t xml:space="preserve"> </w:t>
      </w:r>
      <w:r w:rsidR="005E435B">
        <w:t>gap analysis that did not reflect "user friendly" and "innovative" approaches that were widely</w:t>
      </w:r>
      <w:r w:rsidR="00410174">
        <w:t xml:space="preserve"> </w:t>
      </w:r>
      <w:r w:rsidR="005E435B">
        <w:t>accepted as being integral to the e-navigation process</w:t>
      </w:r>
      <w:proofErr w:type="gramStart"/>
      <w:r w:rsidR="00410174">
        <w:t xml:space="preserve">. </w:t>
      </w:r>
      <w:proofErr w:type="gramEnd"/>
      <w:r w:rsidR="00410174">
        <w:t xml:space="preserve">In their opinion, </w:t>
      </w:r>
      <w:r w:rsidR="005E435B">
        <w:t>the design of equipment should</w:t>
      </w:r>
      <w:r w:rsidR="00410174">
        <w:t xml:space="preserve"> </w:t>
      </w:r>
      <w:r w:rsidR="005E435B">
        <w:t>be such that there would be no need for training</w:t>
      </w:r>
      <w:proofErr w:type="gramStart"/>
      <w:r w:rsidR="005E435B">
        <w:t xml:space="preserve">. </w:t>
      </w:r>
      <w:proofErr w:type="gramEnd"/>
      <w:r w:rsidR="00410174">
        <w:t>There were also concerns expressed regarding the comments provided by the Correspondence Group</w:t>
      </w:r>
      <w:r w:rsidR="00406AD3">
        <w:t xml:space="preserve"> on the </w:t>
      </w:r>
      <w:r w:rsidR="00410174">
        <w:t>“</w:t>
      </w:r>
      <w:r w:rsidR="00406AD3">
        <w:t>next generation</w:t>
      </w:r>
      <w:r w:rsidR="00410174">
        <w:t>”</w:t>
      </w:r>
      <w:r w:rsidR="00406AD3">
        <w:t xml:space="preserve"> AIS (including satellite AIS) and its potential use for</w:t>
      </w:r>
      <w:r w:rsidR="004C6AD6">
        <w:t xml:space="preserve"> </w:t>
      </w:r>
      <w:r w:rsidR="00406AD3">
        <w:t>e-navigation</w:t>
      </w:r>
      <w:proofErr w:type="gramStart"/>
      <w:r w:rsidR="00406AD3">
        <w:t>.</w:t>
      </w:r>
      <w:r w:rsidR="00410174">
        <w:t xml:space="preserve"> </w:t>
      </w:r>
      <w:proofErr w:type="gramEnd"/>
      <w:r w:rsidR="00410174">
        <w:t xml:space="preserve">Several delegations were </w:t>
      </w:r>
      <w:r w:rsidR="00406AD3">
        <w:t>of the opinion that it was too premature to</w:t>
      </w:r>
      <w:r w:rsidR="004C6AD6">
        <w:t xml:space="preserve"> </w:t>
      </w:r>
      <w:r w:rsidR="00406AD3">
        <w:t>consider a possible new generation of AIS before demonstrating a compelling need through</w:t>
      </w:r>
      <w:r w:rsidR="004C6AD6">
        <w:t xml:space="preserve"> </w:t>
      </w:r>
      <w:r w:rsidR="00406AD3">
        <w:t>appropriate IMO instruments</w:t>
      </w:r>
      <w:proofErr w:type="gramStart"/>
      <w:r w:rsidR="00406AD3">
        <w:t xml:space="preserve">. </w:t>
      </w:r>
      <w:proofErr w:type="gramEnd"/>
      <w:r w:rsidR="00406AD3">
        <w:t xml:space="preserve">The IALA </w:t>
      </w:r>
      <w:r w:rsidR="00410174">
        <w:t>delegation</w:t>
      </w:r>
      <w:r w:rsidR="004C6AD6">
        <w:t xml:space="preserve"> expressed the view that, at this stage, any new functions and tools should be discussed; the choice for their adoption would only be done after the achievement of the cost-benefit analysis and the risk analysis</w:t>
      </w:r>
      <w:proofErr w:type="gramStart"/>
      <w:r w:rsidR="004C6AD6">
        <w:t xml:space="preserve">. </w:t>
      </w:r>
      <w:proofErr w:type="gramEnd"/>
      <w:r w:rsidR="004C6AD6">
        <w:t xml:space="preserve">Therefore, </w:t>
      </w:r>
      <w:r w:rsidR="00406AD3">
        <w:t>there was a need to discuss the future</w:t>
      </w:r>
      <w:r w:rsidR="00410174">
        <w:t xml:space="preserve"> </w:t>
      </w:r>
      <w:r w:rsidR="00406AD3">
        <w:t xml:space="preserve">development of </w:t>
      </w:r>
      <w:proofErr w:type="gramStart"/>
      <w:r w:rsidR="00406AD3">
        <w:t>AIS,</w:t>
      </w:r>
      <w:proofErr w:type="gramEnd"/>
      <w:r w:rsidR="00406AD3">
        <w:t xml:space="preserve"> otherwise the idea would not be developed at all.</w:t>
      </w:r>
    </w:p>
    <w:p w14:paraId="6DE369B2" w14:textId="77777777" w:rsidR="00A20E79" w:rsidRPr="001E7E85" w:rsidRDefault="00A20E7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485AD277" w14:textId="77777777" w:rsidR="007875FE" w:rsidRDefault="007875FE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</w:p>
    <w:p w14:paraId="5F49025C" w14:textId="77777777" w:rsidR="0038788D" w:rsidRDefault="0060225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szCs w:val="24"/>
        </w:rPr>
      </w:pPr>
      <w:r>
        <w:rPr>
          <w:b/>
          <w:szCs w:val="24"/>
        </w:rPr>
        <w:t>3</w:t>
      </w:r>
      <w:r w:rsidR="0038788D">
        <w:rPr>
          <w:b/>
          <w:szCs w:val="24"/>
        </w:rPr>
        <w:t>.</w:t>
      </w:r>
      <w:r w:rsidR="0038788D">
        <w:rPr>
          <w:b/>
          <w:szCs w:val="24"/>
        </w:rPr>
        <w:tab/>
        <w:t>Review of the GMDSS</w:t>
      </w:r>
    </w:p>
    <w:p w14:paraId="0EEC692E" w14:textId="77777777" w:rsidR="00E61AB0" w:rsidRDefault="00E61AB0" w:rsidP="00C120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</w:p>
    <w:p w14:paraId="1E8BB074" w14:textId="77777777" w:rsidR="00713D57" w:rsidRDefault="00713D57" w:rsidP="00713D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  <w:r>
        <w:rPr>
          <w:szCs w:val="24"/>
        </w:rPr>
        <w:t xml:space="preserve">Following the MSC </w:t>
      </w:r>
      <w:r w:rsidR="00C12063">
        <w:rPr>
          <w:szCs w:val="24"/>
        </w:rPr>
        <w:t>request</w:t>
      </w:r>
      <w:r>
        <w:rPr>
          <w:szCs w:val="24"/>
        </w:rPr>
        <w:t xml:space="preserve"> to</w:t>
      </w:r>
      <w:r w:rsidR="00C12063" w:rsidRPr="00C12063">
        <w:rPr>
          <w:szCs w:val="24"/>
        </w:rPr>
        <w:t xml:space="preserve"> COMSAR to address GMDSS</w:t>
      </w:r>
      <w:r w:rsidR="00C12063">
        <w:rPr>
          <w:szCs w:val="24"/>
        </w:rPr>
        <w:t xml:space="preserve"> </w:t>
      </w:r>
      <w:r w:rsidR="00C12063" w:rsidRPr="00C12063">
        <w:rPr>
          <w:szCs w:val="24"/>
        </w:rPr>
        <w:t>modernization via a scoping exercise to be completed during COMSAR 15 and COMSAR 16</w:t>
      </w:r>
      <w:r>
        <w:rPr>
          <w:szCs w:val="24"/>
        </w:rPr>
        <w:t>,</w:t>
      </w:r>
      <w:r w:rsidR="00C12063">
        <w:rPr>
          <w:szCs w:val="24"/>
        </w:rPr>
        <w:t xml:space="preserve"> </w:t>
      </w:r>
      <w:r>
        <w:rPr>
          <w:szCs w:val="24"/>
        </w:rPr>
        <w:t>and thanks to the work of a correspondence group and of</w:t>
      </w:r>
      <w:r w:rsidR="00C12063">
        <w:rPr>
          <w:szCs w:val="24"/>
        </w:rPr>
        <w:t xml:space="preserve"> the Joint IMO/ITU Experts Group</w:t>
      </w:r>
      <w:r w:rsidR="00E61AB0">
        <w:rPr>
          <w:szCs w:val="24"/>
        </w:rPr>
        <w:t>,</w:t>
      </w:r>
      <w:r>
        <w:rPr>
          <w:szCs w:val="24"/>
        </w:rPr>
        <w:t xml:space="preserve"> the Sub-Committee was in a position to approve a draft revised work plan as a new unplanned output on the “Revision </w:t>
      </w:r>
      <w:r w:rsidRPr="00713D57">
        <w:rPr>
          <w:szCs w:val="24"/>
        </w:rPr>
        <w:t>and modernization of the Global Maritime Distress and Safety</w:t>
      </w:r>
      <w:r>
        <w:rPr>
          <w:szCs w:val="24"/>
        </w:rPr>
        <w:t xml:space="preserve"> </w:t>
      </w:r>
      <w:r w:rsidRPr="00713D57">
        <w:rPr>
          <w:szCs w:val="24"/>
        </w:rPr>
        <w:t>System"</w:t>
      </w:r>
      <w:proofErr w:type="gramStart"/>
      <w:r>
        <w:rPr>
          <w:szCs w:val="24"/>
        </w:rPr>
        <w:t xml:space="preserve">. </w:t>
      </w:r>
      <w:proofErr w:type="gramEnd"/>
      <w:r>
        <w:rPr>
          <w:szCs w:val="24"/>
        </w:rPr>
        <w:t xml:space="preserve">If </w:t>
      </w:r>
      <w:r w:rsidRPr="00713D57">
        <w:rPr>
          <w:szCs w:val="24"/>
        </w:rPr>
        <w:t>the Committee approve it</w:t>
      </w:r>
      <w:r>
        <w:rPr>
          <w:szCs w:val="24"/>
        </w:rPr>
        <w:t xml:space="preserve"> at its next session in May, a new correspondence group will be able to start the “real” work on the review of the GMDSS</w:t>
      </w:r>
      <w:proofErr w:type="gramStart"/>
      <w:r>
        <w:rPr>
          <w:szCs w:val="24"/>
        </w:rPr>
        <w:t xml:space="preserve">. </w:t>
      </w:r>
      <w:proofErr w:type="gramEnd"/>
      <w:r>
        <w:rPr>
          <w:szCs w:val="24"/>
        </w:rPr>
        <w:t xml:space="preserve">The </w:t>
      </w:r>
      <w:r w:rsidR="00730B33">
        <w:rPr>
          <w:szCs w:val="24"/>
        </w:rPr>
        <w:t>terms of reference of that</w:t>
      </w:r>
      <w:r w:rsidR="00581937">
        <w:rPr>
          <w:szCs w:val="24"/>
        </w:rPr>
        <w:t xml:space="preserve"> correspondence group proposed to the Committee are</w:t>
      </w:r>
      <w:r w:rsidR="00365FDA">
        <w:rPr>
          <w:szCs w:val="24"/>
        </w:rPr>
        <w:t xml:space="preserve"> as follow:</w:t>
      </w:r>
    </w:p>
    <w:p w14:paraId="6FFD0218" w14:textId="77777777" w:rsidR="00365FDA" w:rsidRDefault="00365FDA" w:rsidP="00713D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</w:p>
    <w:p w14:paraId="58463626" w14:textId="77777777" w:rsidR="00365FDA" w:rsidRPr="00581937" w:rsidRDefault="00581937" w:rsidP="00581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szCs w:val="24"/>
        </w:rPr>
      </w:pPr>
      <w:r>
        <w:rPr>
          <w:i/>
          <w:szCs w:val="24"/>
        </w:rPr>
        <w:t>“</w:t>
      </w:r>
      <w:r w:rsidR="00365FDA" w:rsidRPr="00581937">
        <w:rPr>
          <w:i/>
          <w:szCs w:val="24"/>
        </w:rPr>
        <w:t>After the approval by MSC 90 (16 to 25 May 2012) of the Work Plan and the new unplanned</w:t>
      </w:r>
      <w:r>
        <w:rPr>
          <w:i/>
          <w:szCs w:val="24"/>
        </w:rPr>
        <w:t xml:space="preserve"> </w:t>
      </w:r>
      <w:r w:rsidR="00365FDA" w:rsidRPr="00581937">
        <w:rPr>
          <w:i/>
          <w:szCs w:val="24"/>
        </w:rPr>
        <w:t>output on the "Revision and modernization of the Global Maritime Distress and Safety</w:t>
      </w:r>
      <w:r w:rsidRPr="00581937">
        <w:rPr>
          <w:i/>
          <w:szCs w:val="24"/>
        </w:rPr>
        <w:t xml:space="preserve"> </w:t>
      </w:r>
      <w:r w:rsidR="00365FDA" w:rsidRPr="00581937">
        <w:rPr>
          <w:i/>
          <w:szCs w:val="24"/>
        </w:rPr>
        <w:t>System" for the COMSAR Sub-Committee, and the inclusion of this agenda item on the</w:t>
      </w:r>
      <w:r w:rsidRPr="00581937">
        <w:rPr>
          <w:i/>
          <w:szCs w:val="24"/>
        </w:rPr>
        <w:t xml:space="preserve"> </w:t>
      </w:r>
      <w:r w:rsidR="00365FDA" w:rsidRPr="00581937">
        <w:rPr>
          <w:i/>
          <w:szCs w:val="24"/>
        </w:rPr>
        <w:t>agenda of COMSAR 17, the Correspondence Group on the Review of the GMDSS, taking</w:t>
      </w:r>
      <w:r>
        <w:rPr>
          <w:i/>
          <w:szCs w:val="24"/>
        </w:rPr>
        <w:t xml:space="preserve"> </w:t>
      </w:r>
      <w:r w:rsidR="00365FDA" w:rsidRPr="00581937">
        <w:rPr>
          <w:i/>
          <w:szCs w:val="24"/>
        </w:rPr>
        <w:t>into account the approved Work Plan, should:</w:t>
      </w:r>
    </w:p>
    <w:p w14:paraId="18982B25" w14:textId="77777777" w:rsidR="00581937" w:rsidRPr="00581937" w:rsidRDefault="00581937" w:rsidP="00581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  <w:rPr>
          <w:i/>
          <w:szCs w:val="24"/>
        </w:rPr>
      </w:pPr>
    </w:p>
    <w:p w14:paraId="20BBEE07" w14:textId="77777777" w:rsidR="00365FDA" w:rsidRDefault="00365FDA" w:rsidP="00581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16"/>
        <w:jc w:val="both"/>
        <w:rPr>
          <w:i/>
          <w:szCs w:val="24"/>
        </w:rPr>
      </w:pPr>
      <w:r w:rsidRPr="00581937">
        <w:rPr>
          <w:i/>
          <w:szCs w:val="24"/>
        </w:rPr>
        <w:t>.1 develop, in particular, the draft High-level review of the GMDSS; and</w:t>
      </w:r>
    </w:p>
    <w:p w14:paraId="64A7563C" w14:textId="77777777" w:rsidR="00730B33" w:rsidRPr="00581937" w:rsidRDefault="00730B33" w:rsidP="00581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16"/>
        <w:jc w:val="both"/>
        <w:rPr>
          <w:i/>
          <w:szCs w:val="24"/>
        </w:rPr>
      </w:pPr>
    </w:p>
    <w:p w14:paraId="02A437E2" w14:textId="77777777" w:rsidR="00365FDA" w:rsidRPr="00581937" w:rsidRDefault="00365FDA" w:rsidP="005819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16"/>
        <w:jc w:val="both"/>
        <w:rPr>
          <w:i/>
          <w:szCs w:val="24"/>
        </w:rPr>
      </w:pPr>
      <w:r w:rsidRPr="00581937">
        <w:rPr>
          <w:i/>
          <w:szCs w:val="24"/>
        </w:rPr>
        <w:t>.2 submit its report by Friday, 21 September 2012, to the Joint IMO/ITU</w:t>
      </w:r>
      <w:r w:rsidR="00581937" w:rsidRPr="00581937">
        <w:rPr>
          <w:i/>
          <w:szCs w:val="24"/>
        </w:rPr>
        <w:t xml:space="preserve"> </w:t>
      </w:r>
      <w:r w:rsidRPr="00581937">
        <w:rPr>
          <w:i/>
          <w:szCs w:val="24"/>
        </w:rPr>
        <w:t>Experts Group (8 to 12 October 2012) for its consideration and finalization</w:t>
      </w:r>
      <w:r w:rsidR="00730B33">
        <w:rPr>
          <w:i/>
          <w:szCs w:val="24"/>
        </w:rPr>
        <w:t xml:space="preserve"> </w:t>
      </w:r>
      <w:r w:rsidR="00581937">
        <w:rPr>
          <w:i/>
          <w:szCs w:val="24"/>
        </w:rPr>
        <w:t>of the draft High-level review of the GMDSS for submission to COMSAR 17.”</w:t>
      </w:r>
    </w:p>
    <w:p w14:paraId="710084C8" w14:textId="77777777" w:rsidR="00713D57" w:rsidRPr="00713D57" w:rsidRDefault="00713D57" w:rsidP="00713D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Cs w:val="24"/>
        </w:rPr>
      </w:pPr>
    </w:p>
    <w:p w14:paraId="3BF2E8E4" w14:textId="77777777" w:rsidR="007631E3" w:rsidRDefault="00E61AB0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szCs w:val="24"/>
        </w:rPr>
        <w:t xml:space="preserve"> </w:t>
      </w:r>
    </w:p>
    <w:p w14:paraId="70DD4386" w14:textId="77777777" w:rsidR="007631E3" w:rsidRDefault="007631E3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4</w:t>
      </w:r>
      <w:r>
        <w:rPr>
          <w:b/>
        </w:rPr>
        <w:tab/>
        <w:t xml:space="preserve">ITU Maritime </w:t>
      </w:r>
      <w:proofErr w:type="spellStart"/>
      <w:r>
        <w:rPr>
          <w:b/>
        </w:rPr>
        <w:t>Radiocommunications</w:t>
      </w:r>
      <w:proofErr w:type="spellEnd"/>
      <w:r>
        <w:rPr>
          <w:b/>
        </w:rPr>
        <w:t xml:space="preserve"> matters</w:t>
      </w:r>
    </w:p>
    <w:p w14:paraId="73745D91" w14:textId="77777777" w:rsidR="007631E3" w:rsidRDefault="007631E3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52368779" w14:textId="77777777" w:rsidR="00E73E6B" w:rsidRDefault="0052085A" w:rsidP="00E73E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4.1</w:t>
      </w:r>
      <w:r>
        <w:rPr>
          <w:b/>
        </w:rPr>
        <w:tab/>
      </w:r>
      <w:r w:rsidR="00E73E6B" w:rsidRPr="00E73E6B">
        <w:rPr>
          <w:b/>
        </w:rPr>
        <w:t xml:space="preserve">Outcome of the World </w:t>
      </w:r>
      <w:proofErr w:type="spellStart"/>
      <w:r w:rsidR="00E73E6B" w:rsidRPr="00E73E6B">
        <w:rPr>
          <w:b/>
        </w:rPr>
        <w:t>Radiocommunication</w:t>
      </w:r>
      <w:proofErr w:type="spellEnd"/>
      <w:r w:rsidR="00E73E6B" w:rsidRPr="00E73E6B">
        <w:rPr>
          <w:b/>
        </w:rPr>
        <w:t xml:space="preserve"> Conference 2012 (WRC-12)</w:t>
      </w:r>
      <w:r w:rsidR="00E73E6B">
        <w:rPr>
          <w:b/>
        </w:rPr>
        <w:t xml:space="preserve"> </w:t>
      </w:r>
    </w:p>
    <w:p w14:paraId="10F81A48" w14:textId="77777777" w:rsidR="00E73E6B" w:rsidRPr="00E73E6B" w:rsidRDefault="00E73E6B" w:rsidP="00E73E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1914F029" w14:textId="77777777" w:rsidR="00FA1121" w:rsidRDefault="00E73E6B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E73E6B">
        <w:t xml:space="preserve">The group considered the outcome of </w:t>
      </w:r>
      <w:r w:rsidR="00FA1121" w:rsidRPr="00E73E6B">
        <w:t>WRC-12</w:t>
      </w:r>
      <w:r w:rsidR="00FA1121">
        <w:t>,</w:t>
      </w:r>
      <w:r w:rsidR="00FA1121" w:rsidRPr="00E73E6B">
        <w:t xml:space="preserve"> </w:t>
      </w:r>
      <w:r w:rsidR="00FA1121">
        <w:t xml:space="preserve">the ITU's World </w:t>
      </w:r>
      <w:proofErr w:type="spellStart"/>
      <w:r w:rsidR="00FA1121">
        <w:t>Radiocommunication</w:t>
      </w:r>
      <w:proofErr w:type="spellEnd"/>
      <w:r w:rsidR="00FA1121">
        <w:t xml:space="preserve"> Conference 2012 (23 January to 17 February 2012), </w:t>
      </w:r>
      <w:r w:rsidRPr="00E73E6B">
        <w:t xml:space="preserve">taking into account </w:t>
      </w:r>
      <w:r w:rsidR="00D451FD">
        <w:t xml:space="preserve">a </w:t>
      </w:r>
      <w:r w:rsidRPr="00E73E6B">
        <w:t>document</w:t>
      </w:r>
      <w:r w:rsidR="00A37A7F">
        <w:t xml:space="preserve"> </w:t>
      </w:r>
      <w:r w:rsidR="00D451FD">
        <w:t xml:space="preserve">prepared by the </w:t>
      </w:r>
      <w:r w:rsidRPr="00E73E6B">
        <w:t>Secretariat</w:t>
      </w:r>
      <w:proofErr w:type="gramStart"/>
      <w:r w:rsidR="00D451FD">
        <w:t>.</w:t>
      </w:r>
      <w:r w:rsidRPr="00E73E6B">
        <w:t xml:space="preserve"> </w:t>
      </w:r>
      <w:proofErr w:type="gramEnd"/>
      <w:r w:rsidR="00D451FD">
        <w:t>I</w:t>
      </w:r>
      <w:r w:rsidRPr="00E73E6B">
        <w:t>n view of the importance of the issue and the insufficient</w:t>
      </w:r>
      <w:r w:rsidR="00A37A7F">
        <w:t xml:space="preserve"> </w:t>
      </w:r>
      <w:r w:rsidRPr="00E73E6B">
        <w:t>time available to analyse it properly, the group decided to invite the Sub-Committee to send it</w:t>
      </w:r>
      <w:r w:rsidR="00A37A7F">
        <w:t xml:space="preserve"> </w:t>
      </w:r>
      <w:r w:rsidRPr="00E73E6B">
        <w:t xml:space="preserve">to the eighth session of the Joint IMO/ITU Experts Group on Maritime </w:t>
      </w:r>
      <w:proofErr w:type="spellStart"/>
      <w:r w:rsidRPr="00E73E6B">
        <w:t>Radiocommunication</w:t>
      </w:r>
      <w:proofErr w:type="spellEnd"/>
      <w:r w:rsidR="00A37A7F">
        <w:t xml:space="preserve"> </w:t>
      </w:r>
      <w:r w:rsidRPr="00E73E6B">
        <w:t>Matters</w:t>
      </w:r>
      <w:proofErr w:type="gramStart"/>
      <w:r w:rsidRPr="00E73E6B">
        <w:t>.</w:t>
      </w:r>
      <w:r>
        <w:t xml:space="preserve"> </w:t>
      </w:r>
      <w:proofErr w:type="gramEnd"/>
      <w:r>
        <w:t>A detail analysis of the outcome of WRC-12 identifying major areas of interest for IMO in view of preparing initial position to WRC-2015 will be prepared by the Joint IMO/ITU Experts and submitted to COMSAR 17</w:t>
      </w:r>
      <w:proofErr w:type="gramStart"/>
      <w:r>
        <w:t xml:space="preserve">. </w:t>
      </w:r>
      <w:proofErr w:type="gramEnd"/>
      <w:r w:rsidR="00FA1121">
        <w:t>However, COMSAR 16 was invited to note that WRC-12 had agreed:</w:t>
      </w:r>
    </w:p>
    <w:p w14:paraId="534E0A9E" w14:textId="77777777" w:rsidR="003A746A" w:rsidRDefault="003A746A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3FA324D" w14:textId="77777777" w:rsidR="00FA1121" w:rsidRDefault="00FA1121" w:rsidP="003A74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</w:pPr>
      <w:r>
        <w:t>.1 on the harmonization of the maritime mobile service in the frequency</w:t>
      </w:r>
      <w:r w:rsidR="003A746A">
        <w:t xml:space="preserve"> </w:t>
      </w:r>
      <w:r>
        <w:t>band 415-526.5 kHz, resulting in an exclusive worldwide allocation for the</w:t>
      </w:r>
      <w:r w:rsidR="003A746A">
        <w:t xml:space="preserve"> </w:t>
      </w:r>
      <w:r>
        <w:t>maritime mobile service in the</w:t>
      </w:r>
      <w:r w:rsidR="003A746A">
        <w:t xml:space="preserve"> </w:t>
      </w:r>
      <w:r>
        <w:t>frequency band 495-505 kHz and a</w:t>
      </w:r>
      <w:r w:rsidR="003A746A">
        <w:t xml:space="preserve"> </w:t>
      </w:r>
      <w:r>
        <w:t>co-primary allocation in the frequency band 510-525 Hz; and</w:t>
      </w:r>
    </w:p>
    <w:p w14:paraId="6068AB2F" w14:textId="77777777" w:rsidR="003A746A" w:rsidRDefault="003A746A" w:rsidP="003A74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</w:pPr>
    </w:p>
    <w:p w14:paraId="2A7C039D" w14:textId="77777777" w:rsidR="00FA1121" w:rsidRPr="00E73E6B" w:rsidRDefault="00FA1121" w:rsidP="003A74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8"/>
        <w:jc w:val="both"/>
      </w:pPr>
      <w:proofErr w:type="gramStart"/>
      <w:r>
        <w:t>.2 to place GMDSS modernization and the implementation of e-navigation on</w:t>
      </w:r>
      <w:r w:rsidR="003A746A">
        <w:t xml:space="preserve"> </w:t>
      </w:r>
      <w:r>
        <w:t>the preliminary agenda for WRC-18.</w:t>
      </w:r>
      <w:proofErr w:type="gramEnd"/>
    </w:p>
    <w:p w14:paraId="72A37A32" w14:textId="77777777" w:rsidR="007631E3" w:rsidRDefault="007631E3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0493BA0B" w14:textId="77777777" w:rsidR="00FA1121" w:rsidRPr="00FA1121" w:rsidRDefault="0052085A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rPr>
          <w:b/>
        </w:rPr>
        <w:t>4.2</w:t>
      </w:r>
      <w:r>
        <w:rPr>
          <w:b/>
        </w:rPr>
        <w:tab/>
      </w:r>
      <w:r w:rsidR="00FA1121" w:rsidRPr="00FA1121">
        <w:rPr>
          <w:b/>
        </w:rPr>
        <w:t>NAVDAT – Digital system for broadcasting maritime safety- and security-related</w:t>
      </w:r>
      <w:r>
        <w:rPr>
          <w:b/>
        </w:rPr>
        <w:t xml:space="preserve"> </w:t>
      </w:r>
      <w:r w:rsidR="00FA1121" w:rsidRPr="00FA1121">
        <w:rPr>
          <w:b/>
        </w:rPr>
        <w:t>information in the 500 kHz band</w:t>
      </w:r>
    </w:p>
    <w:p w14:paraId="3254DE6F" w14:textId="77777777" w:rsidR="0052085A" w:rsidRDefault="0052085A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CE62921" w14:textId="77777777" w:rsidR="0052085A" w:rsidRDefault="00FA1121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FA1121">
        <w:t xml:space="preserve">The Sub-Committee further considered </w:t>
      </w:r>
      <w:r w:rsidR="0052085A">
        <w:t xml:space="preserve">a </w:t>
      </w:r>
      <w:r w:rsidRPr="00FA1121">
        <w:t xml:space="preserve">document </w:t>
      </w:r>
      <w:r w:rsidR="0052085A">
        <w:t>submitted by several delegations</w:t>
      </w:r>
      <w:r w:rsidR="0061584D">
        <w:t xml:space="preserve"> </w:t>
      </w:r>
      <w:r w:rsidRPr="00FA1121">
        <w:t>presenting the main performances of a digital system for broadcasting maritime safety- and</w:t>
      </w:r>
      <w:r w:rsidR="0061584D">
        <w:t xml:space="preserve"> </w:t>
      </w:r>
      <w:r w:rsidRPr="00FA1121">
        <w:t>security-related information in the 500 kHz band, named NAVDAT, and providing some</w:t>
      </w:r>
      <w:r w:rsidR="0061584D">
        <w:t xml:space="preserve"> </w:t>
      </w:r>
      <w:r w:rsidRPr="00FA1121">
        <w:t>applications of the system</w:t>
      </w:r>
      <w:proofErr w:type="gramStart"/>
      <w:r w:rsidRPr="00FA1121">
        <w:t>.</w:t>
      </w:r>
      <w:r w:rsidR="0052085A">
        <w:t xml:space="preserve"> </w:t>
      </w:r>
      <w:proofErr w:type="gramEnd"/>
      <w:r w:rsidR="0052085A">
        <w:t>It was noted that the</w:t>
      </w:r>
      <w:r w:rsidRPr="00FA1121">
        <w:t xml:space="preserve"> system was fully in line with IMO's approved</w:t>
      </w:r>
      <w:r w:rsidR="0061584D">
        <w:t xml:space="preserve"> </w:t>
      </w:r>
      <w:r w:rsidRPr="00FA1121">
        <w:t>position on relevant WRC-12</w:t>
      </w:r>
      <w:r w:rsidR="0052085A">
        <w:t xml:space="preserve"> a</w:t>
      </w:r>
      <w:r w:rsidRPr="00FA1121">
        <w:t>genda items, in which IMO had supported an exclusive primary allocation to the maritime</w:t>
      </w:r>
      <w:r w:rsidR="0052085A">
        <w:t xml:space="preserve"> </w:t>
      </w:r>
      <w:r w:rsidRPr="00FA1121">
        <w:t>mobile service in the band 495-505 kHz to fulfil possible</w:t>
      </w:r>
      <w:r w:rsidR="0061584D">
        <w:t xml:space="preserve"> </w:t>
      </w:r>
      <w:r w:rsidRPr="00FA1121">
        <w:t>requirements in future</w:t>
      </w:r>
      <w:proofErr w:type="gramStart"/>
      <w:r w:rsidRPr="00FA1121">
        <w:t>.</w:t>
      </w:r>
      <w:r w:rsidR="0052085A">
        <w:t xml:space="preserve"> </w:t>
      </w:r>
      <w:proofErr w:type="gramEnd"/>
      <w:r w:rsidR="0052085A">
        <w:t>After discussions</w:t>
      </w:r>
      <w:r>
        <w:t>, the Sub-Committee invited interested Member</w:t>
      </w:r>
      <w:r w:rsidR="0061584D">
        <w:t xml:space="preserve"> </w:t>
      </w:r>
      <w:r>
        <w:t>Governments to submit a proposal for a new unplanned output to the Committee.</w:t>
      </w:r>
      <w:r w:rsidR="0061584D">
        <w:t xml:space="preserve"> </w:t>
      </w:r>
    </w:p>
    <w:p w14:paraId="24C4CAE8" w14:textId="77777777" w:rsidR="0061584D" w:rsidRDefault="0061584D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2CA8D9C2" w14:textId="77777777" w:rsidR="0052085A" w:rsidRDefault="0052085A" w:rsidP="00FA11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64B6B926" w14:textId="77777777" w:rsidR="00FE1747" w:rsidRDefault="005C7C5E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5</w:t>
      </w:r>
      <w:r>
        <w:rPr>
          <w:b/>
        </w:rPr>
        <w:tab/>
        <w:t>R</w:t>
      </w:r>
      <w:r w:rsidRPr="005C7C5E">
        <w:rPr>
          <w:b/>
        </w:rPr>
        <w:t>evision of the recommendation for the protection of the AIS VHF</w:t>
      </w:r>
      <w:r>
        <w:rPr>
          <w:b/>
        </w:rPr>
        <w:t xml:space="preserve"> data link (R</w:t>
      </w:r>
      <w:r w:rsidRPr="005C7C5E">
        <w:rPr>
          <w:b/>
        </w:rPr>
        <w:t xml:space="preserve">esolution </w:t>
      </w:r>
      <w:proofErr w:type="gramStart"/>
      <w:r>
        <w:rPr>
          <w:b/>
        </w:rPr>
        <w:t>MSC</w:t>
      </w:r>
      <w:r w:rsidR="00D451FD">
        <w:rPr>
          <w:b/>
        </w:rPr>
        <w:t>.140(</w:t>
      </w:r>
      <w:proofErr w:type="gramEnd"/>
      <w:r w:rsidR="00D451FD">
        <w:rPr>
          <w:b/>
        </w:rPr>
        <w:t>76))</w:t>
      </w:r>
    </w:p>
    <w:p w14:paraId="50E9C032" w14:textId="77777777" w:rsidR="005C7C5E" w:rsidRPr="005C7C5E" w:rsidRDefault="005C7C5E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327F0C64" w14:textId="77777777" w:rsidR="00FE1747" w:rsidRDefault="00FE1747" w:rsidP="005212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 xml:space="preserve">The Sub-Committee considered </w:t>
      </w:r>
      <w:r w:rsidR="005C7C5E">
        <w:t xml:space="preserve">a </w:t>
      </w:r>
      <w:r>
        <w:t xml:space="preserve">document </w:t>
      </w:r>
      <w:r w:rsidR="005C7C5E">
        <w:t>submitted by IALA</w:t>
      </w:r>
      <w:r>
        <w:t>, proposing to</w:t>
      </w:r>
      <w:r w:rsidR="005C7C5E">
        <w:t xml:space="preserve"> </w:t>
      </w:r>
      <w:r>
        <w:t xml:space="preserve">update resolution </w:t>
      </w:r>
      <w:proofErr w:type="gramStart"/>
      <w:r>
        <w:t>MSC.140(</w:t>
      </w:r>
      <w:proofErr w:type="gramEnd"/>
      <w:r>
        <w:t xml:space="preserve">76) on the protection of the AIS VHF Data Link, </w:t>
      </w:r>
      <w:r w:rsidR="005C7C5E">
        <w:t>to take into account that several AIS devices have been permitted since its adoption in 2002</w:t>
      </w:r>
      <w:r>
        <w:t>.</w:t>
      </w:r>
      <w:r w:rsidR="005C7C5E">
        <w:t xml:space="preserve"> </w:t>
      </w:r>
      <w:r w:rsidR="00D451FD">
        <w:t>Indeed</w:t>
      </w:r>
      <w:r w:rsidR="005C7C5E">
        <w:t xml:space="preserve">, when it was initially adopted, it was in anticipation of only the dissemination of a large volume of information from the class B devices. </w:t>
      </w:r>
    </w:p>
    <w:p w14:paraId="4F0B2414" w14:textId="77777777" w:rsidR="00521271" w:rsidRDefault="00521271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7974059A" w14:textId="77777777" w:rsidR="00FE1747" w:rsidRDefault="00FE1747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>The Sub-Committee endorsed the draft MSC resolution on "Recommendation for</w:t>
      </w:r>
      <w:r w:rsidR="00E95325">
        <w:t xml:space="preserve"> </w:t>
      </w:r>
      <w:r>
        <w:t>the protection of the AIS VHF data link"</w:t>
      </w:r>
      <w:r w:rsidR="00521271">
        <w:t xml:space="preserve"> as proposed by IALA with very little changes</w:t>
      </w:r>
      <w:r>
        <w:t>, and</w:t>
      </w:r>
      <w:r w:rsidR="00521271">
        <w:t>,</w:t>
      </w:r>
      <w:r>
        <w:t xml:space="preserve"> subject to the concurrence by the Committee,</w:t>
      </w:r>
      <w:r w:rsidR="00521271">
        <w:t xml:space="preserve"> </w:t>
      </w:r>
      <w:r>
        <w:t>agreed to bring it to the attention of the NAV Sub-Committee for comments as appropriate</w:t>
      </w:r>
      <w:r w:rsidR="00521271">
        <w:t xml:space="preserve"> </w:t>
      </w:r>
      <w:r>
        <w:t>with the view to approval by MSC 91.</w:t>
      </w:r>
    </w:p>
    <w:p w14:paraId="7307EC30" w14:textId="77777777" w:rsidR="00CD34DC" w:rsidRDefault="00CD34DC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11FCE866" w14:textId="77777777" w:rsidR="00CD34DC" w:rsidRDefault="00CD34DC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2E6C4761" w14:textId="77777777" w:rsidR="00CD34DC" w:rsidRDefault="00CD34DC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  <w:r>
        <w:rPr>
          <w:b/>
        </w:rPr>
        <w:t>6</w:t>
      </w:r>
      <w:r>
        <w:rPr>
          <w:b/>
        </w:rPr>
        <w:tab/>
        <w:t xml:space="preserve">LRIT </w:t>
      </w:r>
      <w:r w:rsidR="00E4523C">
        <w:rPr>
          <w:b/>
        </w:rPr>
        <w:t xml:space="preserve">related </w:t>
      </w:r>
      <w:r>
        <w:rPr>
          <w:b/>
        </w:rPr>
        <w:t>matters</w:t>
      </w:r>
    </w:p>
    <w:p w14:paraId="0AFB222B" w14:textId="77777777" w:rsidR="00E4523C" w:rsidRDefault="00E4523C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5F5A7B80" w14:textId="77777777" w:rsidR="00E4523C" w:rsidRPr="00E4523C" w:rsidRDefault="00E4523C" w:rsidP="00FE174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E4523C">
        <w:lastRenderedPageBreak/>
        <w:t xml:space="preserve">The </w:t>
      </w:r>
      <w:r>
        <w:t xml:space="preserve">LRIT </w:t>
      </w:r>
      <w:r w:rsidRPr="00E4523C">
        <w:t>system</w:t>
      </w:r>
      <w:r>
        <w:t xml:space="preserve"> is now fully operational</w:t>
      </w:r>
      <w:proofErr w:type="gramStart"/>
      <w:r w:rsidR="009A654B">
        <w:t xml:space="preserve">. </w:t>
      </w:r>
      <w:proofErr w:type="gramEnd"/>
      <w:r w:rsidR="009A654B">
        <w:t>However,</w:t>
      </w:r>
      <w:r>
        <w:t xml:space="preserve"> </w:t>
      </w:r>
      <w:r w:rsidR="009A654B">
        <w:t>p</w:t>
      </w:r>
      <w:r>
        <w:t>ort and coastal States</w:t>
      </w:r>
      <w:r w:rsidR="009A654B">
        <w:t xml:space="preserve"> do not show enough interest and</w:t>
      </w:r>
      <w:r>
        <w:t xml:space="preserve"> </w:t>
      </w:r>
      <w:r w:rsidR="009A654B">
        <w:t>s</w:t>
      </w:r>
      <w:r>
        <w:t>everal flag States complained about the cost of the system due</w:t>
      </w:r>
      <w:r w:rsidR="009A654B">
        <w:t>,</w:t>
      </w:r>
      <w:r>
        <w:t xml:space="preserve"> in particular</w:t>
      </w:r>
      <w:r w:rsidR="009A654B">
        <w:t>,</w:t>
      </w:r>
      <w:r>
        <w:t xml:space="preserve"> to the fees requested by IMSO to audit national and cooperative data </w:t>
      </w:r>
      <w:proofErr w:type="spellStart"/>
      <w:r>
        <w:t>centers</w:t>
      </w:r>
      <w:proofErr w:type="spellEnd"/>
      <w:proofErr w:type="gramStart"/>
      <w:r w:rsidR="009A654B">
        <w:t xml:space="preserve">. </w:t>
      </w:r>
      <w:proofErr w:type="gramEnd"/>
      <w:r w:rsidR="009A654B">
        <w:t>Furthermore, IMSO</w:t>
      </w:r>
      <w:r>
        <w:t xml:space="preserve"> propos</w:t>
      </w:r>
      <w:r w:rsidR="009A654B">
        <w:t>ed</w:t>
      </w:r>
      <w:r>
        <w:t xml:space="preserve"> to incre</w:t>
      </w:r>
      <w:r w:rsidR="009A654B">
        <w:t>ase the frequency of the audits, added further charges on the flag States</w:t>
      </w:r>
      <w:proofErr w:type="gramStart"/>
      <w:r w:rsidR="009A654B">
        <w:t xml:space="preserve">. </w:t>
      </w:r>
      <w:proofErr w:type="gramEnd"/>
      <w:r w:rsidR="009A654B">
        <w:t>The Sub-Committee considering that the question of the cost of the system is more of political nature, decided to forward the question to the Committee.</w:t>
      </w:r>
    </w:p>
    <w:p w14:paraId="2D40B9F7" w14:textId="77777777" w:rsidR="007631E3" w:rsidRDefault="007631E3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272AF1C1" w14:textId="77777777" w:rsidR="007631E3" w:rsidRDefault="007631E3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</w:rPr>
      </w:pPr>
    </w:p>
    <w:p w14:paraId="3589355B" w14:textId="77777777" w:rsidR="000A6540" w:rsidRPr="00FE0D36" w:rsidRDefault="00CD34DC" w:rsidP="00FE0D3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b/>
          <w:szCs w:val="24"/>
        </w:rPr>
      </w:pPr>
      <w:r>
        <w:rPr>
          <w:b/>
        </w:rPr>
        <w:t>7</w:t>
      </w:r>
      <w:r w:rsidR="000A6540" w:rsidRPr="00FE0D36">
        <w:rPr>
          <w:b/>
        </w:rPr>
        <w:tab/>
        <w:t>Recommended actions by IALA</w:t>
      </w:r>
    </w:p>
    <w:p w14:paraId="6BD0BF65" w14:textId="77777777" w:rsidR="000A6540" w:rsidRPr="00CB581A" w:rsidRDefault="000A6540" w:rsidP="000A6540">
      <w:pPr>
        <w:pStyle w:val="Heading1"/>
        <w:jc w:val="both"/>
        <w:rPr>
          <w:rFonts w:ascii="Times New Roman" w:hAnsi="Times New Roman"/>
          <w:b w:val="0"/>
          <w:bCs/>
          <w:sz w:val="24"/>
        </w:rPr>
      </w:pPr>
      <w:r w:rsidRPr="00CB581A">
        <w:rPr>
          <w:rFonts w:ascii="Times New Roman" w:hAnsi="Times New Roman"/>
          <w:b w:val="0"/>
          <w:bCs/>
          <w:sz w:val="24"/>
        </w:rPr>
        <w:t>It is recommended that:</w:t>
      </w:r>
    </w:p>
    <w:p w14:paraId="424B6FA4" w14:textId="77777777" w:rsidR="000A6540" w:rsidRPr="00CB581A" w:rsidRDefault="00A37A7F" w:rsidP="000A6540">
      <w:pPr>
        <w:pStyle w:val="Heading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0A6540" w:rsidRPr="00CB581A">
        <w:rPr>
          <w:rFonts w:ascii="Times New Roman" w:hAnsi="Times New Roman"/>
          <w:sz w:val="24"/>
        </w:rPr>
        <w:t>.1</w:t>
      </w:r>
      <w:r w:rsidR="000A6540" w:rsidRPr="00CB581A">
        <w:rPr>
          <w:rFonts w:ascii="Times New Roman" w:hAnsi="Times New Roman"/>
          <w:sz w:val="24"/>
        </w:rPr>
        <w:tab/>
        <w:t>The Council</w:t>
      </w:r>
    </w:p>
    <w:p w14:paraId="6306BA6C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142AA4E4" w14:textId="77777777" w:rsidR="00445700" w:rsidRDefault="000A6540" w:rsidP="000A6540">
      <w:pPr>
        <w:pStyle w:val="ListContinue2"/>
        <w:numPr>
          <w:ilvl w:val="0"/>
          <w:numId w:val="1"/>
        </w:numPr>
        <w:jc w:val="both"/>
      </w:pPr>
      <w:r>
        <w:t xml:space="preserve">Note the </w:t>
      </w:r>
      <w:r w:rsidR="003A746A">
        <w:t xml:space="preserve">arrangements make by IMO Secretariat to discuss </w:t>
      </w:r>
      <w:r>
        <w:t>e-navigation</w:t>
      </w:r>
      <w:r w:rsidR="003A746A">
        <w:t xml:space="preserve"> related matters</w:t>
      </w:r>
      <w:r>
        <w:t xml:space="preserve"> (item </w:t>
      </w:r>
      <w:r w:rsidR="008F18C6">
        <w:t>2</w:t>
      </w:r>
      <w:r>
        <w:t>)</w:t>
      </w:r>
    </w:p>
    <w:p w14:paraId="430488A2" w14:textId="77777777" w:rsidR="003A746A" w:rsidRDefault="003A746A" w:rsidP="003A746A">
      <w:pPr>
        <w:pStyle w:val="ListContinue2"/>
        <w:numPr>
          <w:ilvl w:val="0"/>
          <w:numId w:val="1"/>
        </w:numPr>
        <w:jc w:val="both"/>
      </w:pPr>
      <w:r>
        <w:t>Note</w:t>
      </w:r>
      <w:r w:rsidRPr="003A746A">
        <w:t xml:space="preserve"> </w:t>
      </w:r>
      <w:r>
        <w:t>the r</w:t>
      </w:r>
      <w:r w:rsidRPr="003A746A">
        <w:t>eview of the elements and procedures of the GMDSS</w:t>
      </w:r>
      <w:r w:rsidR="00D451FD">
        <w:t xml:space="preserve"> (item 3)</w:t>
      </w:r>
    </w:p>
    <w:p w14:paraId="1FFA8579" w14:textId="77777777" w:rsidR="003A746A" w:rsidRDefault="003A746A" w:rsidP="003A746A">
      <w:pPr>
        <w:pStyle w:val="ListContinue2"/>
        <w:numPr>
          <w:ilvl w:val="0"/>
          <w:numId w:val="1"/>
        </w:numPr>
        <w:jc w:val="both"/>
      </w:pPr>
      <w:r>
        <w:t>Note the adoption of the r</w:t>
      </w:r>
      <w:r w:rsidRPr="003A746A">
        <w:t xml:space="preserve">evision of the recommendation for the protection of the AIS VHF data link (Resolution </w:t>
      </w:r>
      <w:proofErr w:type="gramStart"/>
      <w:r w:rsidRPr="003A746A">
        <w:t>MSC.140(</w:t>
      </w:r>
      <w:proofErr w:type="gramEnd"/>
      <w:r w:rsidRPr="003A746A">
        <w:t>76)</w:t>
      </w:r>
      <w:r>
        <w:t>, as proposed by IALA</w:t>
      </w:r>
      <w:r w:rsidR="00D451FD">
        <w:t xml:space="preserve"> (item 5)</w:t>
      </w:r>
    </w:p>
    <w:p w14:paraId="68DF2588" w14:textId="77777777" w:rsidR="000A6540" w:rsidRDefault="000A6540" w:rsidP="000A6540">
      <w:pPr>
        <w:pStyle w:val="Heading2"/>
        <w:spacing w:before="0" w:after="0"/>
        <w:jc w:val="both"/>
        <w:rPr>
          <w:rFonts w:ascii="Times New Roman" w:hAnsi="Times New Roman"/>
          <w:i w:val="0"/>
        </w:rPr>
      </w:pPr>
    </w:p>
    <w:p w14:paraId="53AFC38C" w14:textId="77777777" w:rsidR="000A6540" w:rsidRDefault="000D2F55" w:rsidP="000A6540">
      <w:pPr>
        <w:rPr>
          <w:b/>
        </w:rPr>
      </w:pPr>
      <w:r>
        <w:rPr>
          <w:b/>
        </w:rPr>
        <w:t>7</w:t>
      </w:r>
      <w:r w:rsidR="000A6540">
        <w:rPr>
          <w:b/>
        </w:rPr>
        <w:t>.</w:t>
      </w:r>
      <w:r>
        <w:rPr>
          <w:b/>
        </w:rPr>
        <w:t>2</w:t>
      </w:r>
      <w:r w:rsidR="000A6540">
        <w:rPr>
          <w:b/>
        </w:rPr>
        <w:tab/>
        <w:t>The e-Navigation Committee</w:t>
      </w:r>
    </w:p>
    <w:p w14:paraId="18EDB657" w14:textId="77777777" w:rsidR="000A6540" w:rsidRDefault="000A6540" w:rsidP="000A6540">
      <w:pPr>
        <w:rPr>
          <w:b/>
        </w:rPr>
      </w:pPr>
    </w:p>
    <w:p w14:paraId="7278F155" w14:textId="77777777" w:rsidR="000D2F55" w:rsidRDefault="000D2F55" w:rsidP="000D2F55">
      <w:pPr>
        <w:pStyle w:val="ListContinue2"/>
        <w:numPr>
          <w:ilvl w:val="0"/>
          <w:numId w:val="1"/>
        </w:numPr>
        <w:jc w:val="both"/>
      </w:pPr>
      <w:r>
        <w:t>Note the arrangements make by IMO Secretariat to discuss e-navigation related matters (item 2)</w:t>
      </w:r>
    </w:p>
    <w:p w14:paraId="24CF3FE5" w14:textId="77777777" w:rsidR="000D2F55" w:rsidRDefault="000D2F55" w:rsidP="000D2F55">
      <w:pPr>
        <w:pStyle w:val="ListContinue2"/>
        <w:numPr>
          <w:ilvl w:val="0"/>
          <w:numId w:val="1"/>
        </w:numPr>
        <w:jc w:val="both"/>
      </w:pPr>
      <w:r>
        <w:t>Note</w:t>
      </w:r>
      <w:r w:rsidRPr="003A746A">
        <w:t xml:space="preserve"> </w:t>
      </w:r>
      <w:r>
        <w:t>the r</w:t>
      </w:r>
      <w:r w:rsidRPr="003A746A">
        <w:t>eview of the elements and procedures of the GMDSS</w:t>
      </w:r>
      <w:r w:rsidR="00D451FD">
        <w:t xml:space="preserve"> (item 3)</w:t>
      </w:r>
    </w:p>
    <w:p w14:paraId="3DD2EAF7" w14:textId="77777777" w:rsidR="000D2F55" w:rsidRDefault="000D2F55" w:rsidP="000D2F55">
      <w:pPr>
        <w:pStyle w:val="ListContinue2"/>
        <w:numPr>
          <w:ilvl w:val="0"/>
          <w:numId w:val="1"/>
        </w:numPr>
        <w:jc w:val="both"/>
      </w:pPr>
      <w:r>
        <w:t>Note the adoption of the r</w:t>
      </w:r>
      <w:r w:rsidRPr="003A746A">
        <w:t xml:space="preserve">evision of the recommendation for the protection of the AIS VHF data link (Resolution </w:t>
      </w:r>
      <w:proofErr w:type="gramStart"/>
      <w:r w:rsidRPr="003A746A">
        <w:t>MSC.140(</w:t>
      </w:r>
      <w:proofErr w:type="gramEnd"/>
      <w:r w:rsidRPr="003A746A">
        <w:t>76)</w:t>
      </w:r>
      <w:r>
        <w:t>, as proposed by IALA</w:t>
      </w:r>
      <w:r w:rsidR="00D451FD">
        <w:t xml:space="preserve"> (item 5)</w:t>
      </w:r>
    </w:p>
    <w:p w14:paraId="5F8CD71A" w14:textId="77777777" w:rsidR="000A6540" w:rsidRDefault="000A6540" w:rsidP="000A6540">
      <w:pPr>
        <w:pStyle w:val="Heading1"/>
        <w:spacing w:before="0" w:after="0"/>
        <w:jc w:val="both"/>
        <w:rPr>
          <w:rFonts w:ascii="Times New Roman" w:hAnsi="Times New Roman"/>
          <w:sz w:val="24"/>
        </w:rPr>
      </w:pPr>
    </w:p>
    <w:p w14:paraId="3924E453" w14:textId="77777777" w:rsidR="000A6540" w:rsidRPr="00CB581A" w:rsidRDefault="00E95325" w:rsidP="000A6540">
      <w:pPr>
        <w:pStyle w:val="Heading1"/>
        <w:spacing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0A6540">
        <w:rPr>
          <w:rFonts w:ascii="Times New Roman" w:hAnsi="Times New Roman"/>
          <w:sz w:val="24"/>
        </w:rPr>
        <w:t>.</w:t>
      </w:r>
      <w:r w:rsidR="000A6540">
        <w:rPr>
          <w:rFonts w:ascii="Times New Roman" w:hAnsi="Times New Roman"/>
          <w:sz w:val="24"/>
        </w:rPr>
        <w:tab/>
        <w:t>Date of the next session</w:t>
      </w:r>
      <w:r w:rsidR="000A6540" w:rsidRPr="00CB581A">
        <w:rPr>
          <w:rFonts w:ascii="Times New Roman" w:hAnsi="Times New Roman"/>
          <w:sz w:val="24"/>
        </w:rPr>
        <w:t>.</w:t>
      </w:r>
    </w:p>
    <w:p w14:paraId="575822DC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6B3E4289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>
        <w:tab/>
        <w:t>The 1</w:t>
      </w:r>
      <w:r w:rsidR="000D2F55">
        <w:t>7</w:t>
      </w:r>
      <w:r>
        <w:t xml:space="preserve">th </w:t>
      </w:r>
      <w:r w:rsidRPr="00CB581A">
        <w:t xml:space="preserve">session had been scheduled to take place from </w:t>
      </w:r>
      <w:r w:rsidR="001D7332">
        <w:t>2</w:t>
      </w:r>
      <w:r w:rsidR="000D2F55">
        <w:t>1</w:t>
      </w:r>
      <w:r>
        <w:t xml:space="preserve"> to </w:t>
      </w:r>
      <w:r w:rsidR="000D2F55">
        <w:t>25</w:t>
      </w:r>
      <w:r>
        <w:t xml:space="preserve"> </w:t>
      </w:r>
      <w:r w:rsidR="000D2F55">
        <w:t>January</w:t>
      </w:r>
      <w:r w:rsidR="008F18C6">
        <w:t xml:space="preserve"> 20</w:t>
      </w:r>
      <w:r w:rsidR="00D87BDA">
        <w:t>1</w:t>
      </w:r>
      <w:r w:rsidR="000D2F55">
        <w:t>3</w:t>
      </w:r>
      <w:r>
        <w:t xml:space="preserve"> at the IMO headquarters in London. </w:t>
      </w:r>
    </w:p>
    <w:p w14:paraId="4E8B8232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590E9EE4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20F26BCB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  <w:r w:rsidRPr="00CB581A">
        <w:t>*  *  *</w:t>
      </w:r>
    </w:p>
    <w:p w14:paraId="0F1E11DB" w14:textId="77777777" w:rsidR="000A6540" w:rsidRPr="00CB58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</w:p>
    <w:p w14:paraId="0F9FC080" w14:textId="77777777" w:rsidR="000A6540" w:rsidRPr="00CB581A" w:rsidRDefault="000A6540" w:rsidP="000A6540">
      <w:pPr>
        <w:pStyle w:val="List"/>
        <w:jc w:val="both"/>
      </w:pPr>
      <w:r w:rsidRPr="00CB581A">
        <w:t xml:space="preserve">J.Ch. </w:t>
      </w:r>
      <w:proofErr w:type="spellStart"/>
      <w:r w:rsidRPr="00CB581A">
        <w:t>Leclair</w:t>
      </w:r>
      <w:proofErr w:type="spellEnd"/>
      <w:r w:rsidRPr="00CB581A">
        <w:t>.</w:t>
      </w:r>
    </w:p>
    <w:p w14:paraId="7EA89BFA" w14:textId="77777777" w:rsidR="000A6540" w:rsidRPr="00CB581A" w:rsidRDefault="000A6540" w:rsidP="000A6540">
      <w:pPr>
        <w:pStyle w:val="List"/>
        <w:jc w:val="both"/>
      </w:pPr>
      <w:r>
        <w:t xml:space="preserve">Accredited </w:t>
      </w:r>
      <w:r w:rsidRPr="00CB581A">
        <w:t>IALA Representative to IMO</w:t>
      </w:r>
    </w:p>
    <w:p w14:paraId="2574CFD7" w14:textId="77777777" w:rsidR="000A6540" w:rsidRPr="00CB581A" w:rsidRDefault="000D2F55" w:rsidP="000A6540">
      <w:pPr>
        <w:pStyle w:val="List"/>
        <w:jc w:val="both"/>
        <w:rPr>
          <w:b/>
        </w:rPr>
      </w:pPr>
      <w:r>
        <w:t>21</w:t>
      </w:r>
      <w:r w:rsidR="001D7332">
        <w:t xml:space="preserve"> mars</w:t>
      </w:r>
      <w:r w:rsidR="00FE0D36">
        <w:t xml:space="preserve"> 20</w:t>
      </w:r>
      <w:r w:rsidR="00D87BDA">
        <w:t>1</w:t>
      </w:r>
      <w:r>
        <w:t>2</w:t>
      </w:r>
      <w:r w:rsidR="000A6540" w:rsidRPr="00CB581A">
        <w:t>.</w:t>
      </w:r>
    </w:p>
    <w:p w14:paraId="0D563510" w14:textId="77777777" w:rsidR="000A6540" w:rsidRPr="00473A0A" w:rsidRDefault="000A6540" w:rsidP="008F18C6">
      <w:pPr>
        <w:pStyle w:val="Heading1"/>
        <w:tabs>
          <w:tab w:val="center" w:pos="4153"/>
          <w:tab w:val="right" w:pos="8306"/>
          <w:tab w:val="left" w:pos="8640"/>
          <w:tab w:val="left" w:pos="9000"/>
        </w:tabs>
        <w:jc w:val="center"/>
      </w:pPr>
      <w:r w:rsidRPr="00CB581A">
        <w:rPr>
          <w:rFonts w:ascii="Times New Roman" w:hAnsi="Times New Roman"/>
          <w:sz w:val="24"/>
        </w:rPr>
        <w:br w:type="page"/>
      </w:r>
      <w:r w:rsidR="000A46FD">
        <w:rPr>
          <w:rFonts w:ascii="Times New Roman" w:hAnsi="Times New Roman"/>
          <w:b w:val="0"/>
          <w:sz w:val="24"/>
          <w:u w:val="single"/>
        </w:rPr>
        <w:lastRenderedPageBreak/>
        <w:t>Annex</w:t>
      </w:r>
    </w:p>
    <w:p w14:paraId="3F3E6501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</w:rPr>
      </w:pPr>
      <w:r>
        <w:rPr>
          <w:b/>
        </w:rPr>
        <w:t xml:space="preserve">Sub-Committee on </w:t>
      </w:r>
      <w:proofErr w:type="spellStart"/>
      <w:r>
        <w:rPr>
          <w:b/>
        </w:rPr>
        <w:t>Radiocommunications</w:t>
      </w:r>
      <w:proofErr w:type="spellEnd"/>
      <w:r>
        <w:rPr>
          <w:b/>
        </w:rPr>
        <w:t xml:space="preserve"> and Search and Rescue (COMSAR) </w:t>
      </w:r>
    </w:p>
    <w:p w14:paraId="57B5A80F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</w:rPr>
      </w:pPr>
      <w:r>
        <w:rPr>
          <w:b/>
        </w:rPr>
        <w:t>1</w:t>
      </w:r>
      <w:r w:rsidR="00081B6B">
        <w:rPr>
          <w:b/>
        </w:rPr>
        <w:t>7</w:t>
      </w:r>
      <w:r>
        <w:rPr>
          <w:b/>
        </w:rPr>
        <w:t xml:space="preserve">th session – </w:t>
      </w:r>
      <w:r w:rsidR="00081B6B">
        <w:rPr>
          <w:b/>
        </w:rPr>
        <w:t>21</w:t>
      </w:r>
      <w:r>
        <w:rPr>
          <w:b/>
        </w:rPr>
        <w:t xml:space="preserve"> - </w:t>
      </w:r>
      <w:r w:rsidR="00081B6B">
        <w:rPr>
          <w:b/>
        </w:rPr>
        <w:t>25</w:t>
      </w:r>
      <w:r>
        <w:rPr>
          <w:b/>
        </w:rPr>
        <w:t xml:space="preserve"> </w:t>
      </w:r>
      <w:r w:rsidR="00081B6B">
        <w:rPr>
          <w:b/>
        </w:rPr>
        <w:t>January</w:t>
      </w:r>
      <w:r>
        <w:rPr>
          <w:b/>
        </w:rPr>
        <w:t xml:space="preserve"> 20</w:t>
      </w:r>
      <w:r w:rsidR="001D7332">
        <w:rPr>
          <w:b/>
        </w:rPr>
        <w:t>1</w:t>
      </w:r>
      <w:r w:rsidR="00081B6B">
        <w:rPr>
          <w:b/>
        </w:rPr>
        <w:t>3</w:t>
      </w:r>
      <w:r>
        <w:rPr>
          <w:b/>
        </w:rPr>
        <w:t xml:space="preserve"> </w:t>
      </w:r>
    </w:p>
    <w:p w14:paraId="6EFD3956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</w:pPr>
      <w:r>
        <w:rPr>
          <w:b/>
        </w:rPr>
        <w:t>Agenda proposed to the Maritime Safety Committee</w:t>
      </w:r>
    </w:p>
    <w:p w14:paraId="038D9C0C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6AA818F3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4DD22301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ab/>
        <w:t>Opening of the session</w:t>
      </w:r>
    </w:p>
    <w:p w14:paraId="1195B974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7F853AF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</w:t>
      </w:r>
      <w:r>
        <w:tab/>
        <w:t>Adoption of the agenda</w:t>
      </w:r>
    </w:p>
    <w:p w14:paraId="4CAF316C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7807D5B2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2</w:t>
      </w:r>
      <w:r>
        <w:tab/>
        <w:t>Decisions of other IMO bodies</w:t>
      </w:r>
    </w:p>
    <w:p w14:paraId="5F9E0938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4CD4976A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3 </w:t>
      </w:r>
      <w:r>
        <w:tab/>
        <w:t>Global Maritime Distress and Safety System (GMDSS)</w:t>
      </w:r>
    </w:p>
    <w:p w14:paraId="12C190D5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26DDEE42" w14:textId="77777777" w:rsidR="00D149AB" w:rsidRDefault="00D149AB" w:rsidP="00FE4F1A">
      <w:pPr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Revision and modernization of the GMDSS</w:t>
      </w:r>
    </w:p>
    <w:p w14:paraId="2B0A1A44" w14:textId="77777777" w:rsidR="000A6540" w:rsidRDefault="00D832F9" w:rsidP="00FE4F1A">
      <w:pPr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Further development of</w:t>
      </w:r>
      <w:r w:rsidR="000A6540">
        <w:t xml:space="preserve"> the </w:t>
      </w:r>
      <w:r>
        <w:t>GMDSS master p</w:t>
      </w:r>
      <w:r w:rsidR="000A6540">
        <w:t>lan</w:t>
      </w:r>
      <w:r>
        <w:t xml:space="preserve"> on shore-based facilities</w:t>
      </w:r>
    </w:p>
    <w:p w14:paraId="3D9E76B3" w14:textId="77777777" w:rsidR="000A6540" w:rsidRDefault="00D832F9" w:rsidP="00FE4F1A">
      <w:pPr>
        <w:numPr>
          <w:ilvl w:val="0"/>
          <w:numId w:val="2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Consideration of o</w:t>
      </w:r>
      <w:r w:rsidR="000A6540">
        <w:t>perational and technical co-ordination provisions of maritime safety information (MSI) services, including review of the related documents</w:t>
      </w:r>
    </w:p>
    <w:p w14:paraId="033C7C42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4277B18A" w14:textId="77777777" w:rsidR="000A6540" w:rsidRPr="00FE4F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lang w:val="en-US"/>
        </w:rPr>
      </w:pPr>
      <w:r w:rsidRPr="00FE4F1A">
        <w:rPr>
          <w:lang w:val="en-US"/>
        </w:rPr>
        <w:t>4</w:t>
      </w:r>
      <w:r w:rsidRPr="00FE4F1A">
        <w:rPr>
          <w:lang w:val="en-US"/>
        </w:rPr>
        <w:tab/>
        <w:t xml:space="preserve">ITU maritime </w:t>
      </w:r>
      <w:proofErr w:type="spellStart"/>
      <w:r w:rsidRPr="00FE4F1A">
        <w:rPr>
          <w:lang w:val="en-US"/>
        </w:rPr>
        <w:t>radiocommunication</w:t>
      </w:r>
      <w:proofErr w:type="spellEnd"/>
      <w:r w:rsidRPr="00FE4F1A">
        <w:rPr>
          <w:lang w:val="en-US"/>
        </w:rPr>
        <w:t xml:space="preserve"> matters</w:t>
      </w:r>
    </w:p>
    <w:p w14:paraId="04E2D281" w14:textId="77777777" w:rsidR="000A6540" w:rsidRPr="00FE4F1A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lang w:val="en-US"/>
        </w:rPr>
      </w:pPr>
    </w:p>
    <w:p w14:paraId="0CB26167" w14:textId="77777777" w:rsidR="000A6540" w:rsidRDefault="00D832F9" w:rsidP="00FE4F1A">
      <w:pPr>
        <w:numPr>
          <w:ilvl w:val="0"/>
          <w:numId w:val="2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Consideration of </w:t>
      </w:r>
      <w:proofErr w:type="spellStart"/>
      <w:r>
        <w:t>r</w:t>
      </w:r>
      <w:r w:rsidR="000A6540">
        <w:t>adioc</w:t>
      </w:r>
      <w:r w:rsidR="00FE4F1A">
        <w:t>ommunication</w:t>
      </w:r>
      <w:proofErr w:type="spellEnd"/>
      <w:r w:rsidR="00FE4F1A">
        <w:t xml:space="preserve"> ITU-R Study Group</w:t>
      </w:r>
      <w:r w:rsidR="000A6540">
        <w:t xml:space="preserve"> matters</w:t>
      </w:r>
    </w:p>
    <w:p w14:paraId="324F6B49" w14:textId="77777777" w:rsidR="000A6540" w:rsidRDefault="00D832F9" w:rsidP="00FE4F1A">
      <w:pPr>
        <w:numPr>
          <w:ilvl w:val="0"/>
          <w:numId w:val="21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Consideration of </w:t>
      </w:r>
      <w:r w:rsidR="00FE4F1A">
        <w:t>ITU W</w:t>
      </w:r>
      <w:r w:rsidR="000A6540">
        <w:t xml:space="preserve">orld </w:t>
      </w:r>
      <w:proofErr w:type="spellStart"/>
      <w:r w:rsidR="000A6540">
        <w:t>Radiocommunication</w:t>
      </w:r>
      <w:proofErr w:type="spellEnd"/>
      <w:r w:rsidR="000A6540">
        <w:t xml:space="preserve"> Conference matters</w:t>
      </w:r>
    </w:p>
    <w:p w14:paraId="2BD39235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14:paraId="6E9CC80E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709"/>
      </w:pPr>
      <w:r>
        <w:t>5</w:t>
      </w:r>
      <w:r>
        <w:tab/>
      </w:r>
      <w:r w:rsidR="00D832F9">
        <w:t>Consideration of developments in Inmarsat and COSPAS-SARSAT</w:t>
      </w:r>
    </w:p>
    <w:p w14:paraId="0FB3A1E6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79569BBD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  <w:r>
        <w:t>6</w:t>
      </w:r>
      <w:r>
        <w:tab/>
      </w:r>
      <w:r w:rsidR="00D832F9">
        <w:t>S</w:t>
      </w:r>
      <w:r>
        <w:t xml:space="preserve">earch and </w:t>
      </w:r>
      <w:r w:rsidR="00D832F9">
        <w:t>R</w:t>
      </w:r>
      <w:r>
        <w:t>escue</w:t>
      </w:r>
      <w:r w:rsidR="00D832F9">
        <w:t xml:space="preserve"> matters</w:t>
      </w:r>
    </w:p>
    <w:p w14:paraId="0AA1A1CB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</w:pPr>
    </w:p>
    <w:p w14:paraId="75C88D3C" w14:textId="77777777" w:rsidR="000A6540" w:rsidRDefault="00D832F9" w:rsidP="00FE4F1A">
      <w:pPr>
        <w:numPr>
          <w:ilvl w:val="0"/>
          <w:numId w:val="2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Development of guidelines on h</w:t>
      </w:r>
      <w:r w:rsidR="000A6540">
        <w:t>armoniz</w:t>
      </w:r>
      <w:r>
        <w:t xml:space="preserve">ed </w:t>
      </w:r>
      <w:r w:rsidR="000A6540">
        <w:t>aeronautical and maritime search and rescue procedures, including SAR training matters</w:t>
      </w:r>
    </w:p>
    <w:p w14:paraId="29DF223F" w14:textId="77777777" w:rsidR="000A6540" w:rsidRDefault="00D832F9" w:rsidP="00FE4F1A">
      <w:pPr>
        <w:numPr>
          <w:ilvl w:val="0"/>
          <w:numId w:val="2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 xml:space="preserve">Further development of the Global SAR </w:t>
      </w:r>
      <w:r w:rsidR="000A6540">
        <w:t>Plan for the provision of maritime SAR services, including procedures for routeing distress information in the GMDSS</w:t>
      </w:r>
    </w:p>
    <w:p w14:paraId="703190A4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886E7E7" w14:textId="77777777" w:rsidR="000A6540" w:rsidRDefault="000A6540" w:rsidP="000A6540">
      <w:pPr>
        <w:pStyle w:val="Foote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7</w:t>
      </w:r>
      <w:r>
        <w:tab/>
        <w:t xml:space="preserve">Developments in maritime </w:t>
      </w:r>
      <w:proofErr w:type="spellStart"/>
      <w:r>
        <w:t>radiocommunication</w:t>
      </w:r>
      <w:proofErr w:type="spellEnd"/>
      <w:r>
        <w:t xml:space="preserve"> systems and technology</w:t>
      </w:r>
    </w:p>
    <w:p w14:paraId="2A7B5A5E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59468CA2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8</w:t>
      </w:r>
      <w:r>
        <w:tab/>
      </w:r>
      <w:r w:rsidR="00D832F9">
        <w:t>Development of amendments to</w:t>
      </w:r>
      <w:r>
        <w:t xml:space="preserve"> the IAMSAR Manual</w:t>
      </w:r>
    </w:p>
    <w:p w14:paraId="028DFD72" w14:textId="77777777" w:rsidR="00D832F9" w:rsidRDefault="00D832F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1C40A2AF" w14:textId="77777777" w:rsidR="00D832F9" w:rsidRDefault="00D149A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9</w:t>
      </w:r>
      <w:r w:rsidR="00D832F9">
        <w:tab/>
        <w:t>Development of measures to protect the safety of persons rescued at sea</w:t>
      </w:r>
    </w:p>
    <w:p w14:paraId="76ADC3C1" w14:textId="77777777" w:rsidR="00800349" w:rsidRDefault="0080034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033BAC18" w14:textId="77777777" w:rsidR="00800349" w:rsidRDefault="00D149A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10</w:t>
      </w:r>
      <w:r w:rsidR="00800349">
        <w:tab/>
        <w:t>Development of an e-Navigation strategy implementation plan</w:t>
      </w:r>
    </w:p>
    <w:p w14:paraId="2345B444" w14:textId="77777777" w:rsidR="00D149AB" w:rsidRDefault="00D149A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44215A3D" w14:textId="77777777" w:rsidR="00D149AB" w:rsidRDefault="00D149AB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11</w:t>
      </w:r>
      <w:r>
        <w:tab/>
        <w:t>Consideration of LRIT related matters</w:t>
      </w:r>
    </w:p>
    <w:p w14:paraId="4E8FB638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7A4E56EF" w14:textId="77777777" w:rsidR="000A6540" w:rsidRDefault="0080034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12</w:t>
      </w:r>
      <w:r w:rsidR="000A6540">
        <w:tab/>
      </w:r>
      <w:r>
        <w:t>Biennial agenda</w:t>
      </w:r>
      <w:r w:rsidR="00FE4F1A">
        <w:t xml:space="preserve"> and </w:t>
      </w:r>
      <w:r>
        <w:t xml:space="preserve">provisional </w:t>
      </w:r>
      <w:r w:rsidR="00FE4F1A">
        <w:t>agenda for COMSAR 1</w:t>
      </w:r>
      <w:r w:rsidR="00D149AB">
        <w:t>8</w:t>
      </w:r>
    </w:p>
    <w:p w14:paraId="2A6A11CD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4239AC6E" w14:textId="77777777" w:rsidR="000A6540" w:rsidRDefault="0080034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13</w:t>
      </w:r>
      <w:r w:rsidR="000A6540">
        <w:tab/>
        <w:t>Election of Cha</w:t>
      </w:r>
      <w:r w:rsidR="00FE4F1A">
        <w:t>irman and Vice-Chairman for 201</w:t>
      </w:r>
      <w:r w:rsidR="00D149AB">
        <w:t>4</w:t>
      </w:r>
    </w:p>
    <w:p w14:paraId="3998D253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36C9963D" w14:textId="77777777" w:rsidR="000A6540" w:rsidRDefault="0080034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14</w:t>
      </w:r>
      <w:r w:rsidR="000A6540">
        <w:tab/>
        <w:t>Any other business</w:t>
      </w:r>
    </w:p>
    <w:p w14:paraId="6E958510" w14:textId="77777777" w:rsidR="000A6540" w:rsidRDefault="000A6540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p w14:paraId="791EAE05" w14:textId="77777777" w:rsidR="000A6540" w:rsidRDefault="00800349" w:rsidP="000A65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  <w:r>
        <w:t>15</w:t>
      </w:r>
      <w:r w:rsidR="000A6540">
        <w:tab/>
        <w:t>Report to the Maritime Safety Committee</w:t>
      </w:r>
    </w:p>
    <w:p w14:paraId="2906F5B9" w14:textId="77777777" w:rsidR="006F1025" w:rsidRDefault="006F1025" w:rsidP="000A46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</w:pPr>
    </w:p>
    <w:sectPr w:rsidR="006F1025" w:rsidSect="00DF38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34" w:code="9"/>
      <w:pgMar w:top="1792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BC3F346" w14:textId="77777777" w:rsidR="007D02E6" w:rsidRDefault="007D02E6">
      <w:r>
        <w:separator/>
      </w:r>
    </w:p>
  </w:endnote>
  <w:endnote w:type="continuationSeparator" w:id="0">
    <w:p w14:paraId="147F00F6" w14:textId="77777777" w:rsidR="007D02E6" w:rsidRDefault="007D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2303C" w14:textId="77777777" w:rsidR="007F73D2" w:rsidRDefault="00483C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73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3D2">
      <w:rPr>
        <w:rStyle w:val="PageNumber"/>
        <w:noProof/>
      </w:rPr>
      <w:t>10</w:t>
    </w:r>
    <w:r>
      <w:rPr>
        <w:rStyle w:val="PageNumber"/>
      </w:rPr>
      <w:fldChar w:fldCharType="end"/>
    </w:r>
  </w:p>
  <w:p w14:paraId="2B113834" w14:textId="77777777" w:rsidR="007F73D2" w:rsidRDefault="007F73D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CED61" w14:textId="77777777" w:rsidR="007F73D2" w:rsidRDefault="00326EEA">
    <w:pPr>
      <w:pStyle w:val="Footer"/>
      <w:jc w:val="center"/>
      <w:rPr>
        <w:lang w:val="fr-FR"/>
      </w:rPr>
    </w:pPr>
    <w:r>
      <w:rPr>
        <w:lang w:val="fr-FR"/>
      </w:rPr>
      <w:t>Rapport COMSAR 1</w:t>
    </w:r>
    <w:r w:rsidR="000D2F55">
      <w:rPr>
        <w:lang w:val="fr-FR"/>
      </w:rPr>
      <w:t>6</w:t>
    </w:r>
    <w:r w:rsidR="007F73D2">
      <w:rPr>
        <w:lang w:val="fr-FR"/>
      </w:rPr>
      <w:t xml:space="preserve"> - </w:t>
    </w:r>
    <w:proofErr w:type="spellStart"/>
    <w:r w:rsidR="007F73D2">
      <w:rPr>
        <w:lang w:val="fr-FR"/>
      </w:rPr>
      <w:t>jcl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6B81AC6" w14:textId="77777777" w:rsidR="007D02E6" w:rsidRDefault="007D02E6">
      <w:r>
        <w:separator/>
      </w:r>
    </w:p>
  </w:footnote>
  <w:footnote w:type="continuationSeparator" w:id="0">
    <w:p w14:paraId="56E72F60" w14:textId="77777777" w:rsidR="007D02E6" w:rsidRDefault="007D02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83EE8" w14:textId="77777777" w:rsidR="007F73D2" w:rsidRDefault="00483C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73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3D2">
      <w:rPr>
        <w:rStyle w:val="PageNumber"/>
        <w:noProof/>
      </w:rPr>
      <w:t>2</w:t>
    </w:r>
    <w:r>
      <w:rPr>
        <w:rStyle w:val="PageNumber"/>
      </w:rPr>
      <w:fldChar w:fldCharType="end"/>
    </w:r>
  </w:p>
  <w:p w14:paraId="64020C5E" w14:textId="77777777" w:rsidR="007F73D2" w:rsidRDefault="007F73D2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DACDF" w14:textId="77777777" w:rsidR="007F73D2" w:rsidRDefault="00483C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F73D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4B2B">
      <w:rPr>
        <w:rStyle w:val="PageNumber"/>
        <w:noProof/>
      </w:rPr>
      <w:t>7</w:t>
    </w:r>
    <w:r>
      <w:rPr>
        <w:rStyle w:val="PageNumber"/>
      </w:rPr>
      <w:fldChar w:fldCharType="end"/>
    </w:r>
  </w:p>
  <w:p w14:paraId="1A7DD7EE" w14:textId="77777777" w:rsidR="007F73D2" w:rsidRDefault="007F73D2">
    <w:pPr>
      <w:pStyle w:val="Header"/>
      <w:ind w:right="-61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511C2" w14:textId="77777777" w:rsidR="00294B2B" w:rsidRDefault="00294B2B" w:rsidP="00294B2B">
    <w:pPr>
      <w:pStyle w:val="Header"/>
      <w:tabs>
        <w:tab w:val="clear" w:pos="4153"/>
        <w:tab w:val="clear" w:pos="8306"/>
        <w:tab w:val="center" w:pos="4536"/>
        <w:tab w:val="right" w:pos="9072"/>
      </w:tabs>
    </w:pPr>
    <w:r>
      <w:tab/>
    </w:r>
    <w:r>
      <w:tab/>
    </w:r>
    <w:proofErr w:type="gramStart"/>
    <w:r>
      <w:t>e</w:t>
    </w:r>
    <w:proofErr w:type="gramEnd"/>
    <w:r>
      <w:t>-NAV11/4/3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B35369"/>
    <w:multiLevelType w:val="hybridMultilevel"/>
    <w:tmpl w:val="68B2F7BE"/>
    <w:lvl w:ilvl="0" w:tplc="040C000F">
      <w:start w:val="1"/>
      <w:numFmt w:val="decimal"/>
      <w:lvlText w:val="%1."/>
      <w:lvlJc w:val="left"/>
      <w:pPr>
        <w:tabs>
          <w:tab w:val="num" w:pos="2496"/>
        </w:tabs>
        <w:ind w:left="249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216"/>
        </w:tabs>
        <w:ind w:left="321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936"/>
        </w:tabs>
        <w:ind w:left="393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656"/>
        </w:tabs>
        <w:ind w:left="465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376"/>
        </w:tabs>
        <w:ind w:left="537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096"/>
        </w:tabs>
        <w:ind w:left="609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816"/>
        </w:tabs>
        <w:ind w:left="681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536"/>
        </w:tabs>
        <w:ind w:left="753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256"/>
        </w:tabs>
        <w:ind w:left="8256" w:hanging="180"/>
      </w:pPr>
    </w:lvl>
  </w:abstractNum>
  <w:abstractNum w:abstractNumId="1">
    <w:nsid w:val="02B33A77"/>
    <w:multiLevelType w:val="hybridMultilevel"/>
    <w:tmpl w:val="6DCE0C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B4D3D"/>
    <w:multiLevelType w:val="hybridMultilevel"/>
    <w:tmpl w:val="B3E4AC0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D33E1"/>
    <w:multiLevelType w:val="hybridMultilevel"/>
    <w:tmpl w:val="0AEC5C64"/>
    <w:lvl w:ilvl="0" w:tplc="618252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755005"/>
    <w:multiLevelType w:val="hybridMultilevel"/>
    <w:tmpl w:val="677C83AA"/>
    <w:lvl w:ilvl="0" w:tplc="618252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265E1C"/>
    <w:multiLevelType w:val="hybridMultilevel"/>
    <w:tmpl w:val="6870F49A"/>
    <w:lvl w:ilvl="0" w:tplc="040C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067733"/>
    <w:multiLevelType w:val="hybridMultilevel"/>
    <w:tmpl w:val="85962E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16CD5"/>
    <w:multiLevelType w:val="hybridMultilevel"/>
    <w:tmpl w:val="F4B46958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067BBF"/>
    <w:multiLevelType w:val="hybridMultilevel"/>
    <w:tmpl w:val="3BB4C0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75349"/>
    <w:multiLevelType w:val="hybridMultilevel"/>
    <w:tmpl w:val="E1B8F9D2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6F5658"/>
    <w:multiLevelType w:val="hybridMultilevel"/>
    <w:tmpl w:val="9274DB3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EA0B79"/>
    <w:multiLevelType w:val="hybridMultilevel"/>
    <w:tmpl w:val="986840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44F86"/>
    <w:multiLevelType w:val="hybridMultilevel"/>
    <w:tmpl w:val="E66C6B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34003"/>
    <w:multiLevelType w:val="hybridMultilevel"/>
    <w:tmpl w:val="358ED1B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000535"/>
    <w:multiLevelType w:val="hybridMultilevel"/>
    <w:tmpl w:val="CAAA88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60B1E"/>
    <w:multiLevelType w:val="hybridMultilevel"/>
    <w:tmpl w:val="820697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CD69D9"/>
    <w:multiLevelType w:val="hybridMultilevel"/>
    <w:tmpl w:val="0ADCE572"/>
    <w:lvl w:ilvl="0" w:tplc="040C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C19047D"/>
    <w:multiLevelType w:val="hybridMultilevel"/>
    <w:tmpl w:val="9C04DC98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FAC1DA9"/>
    <w:multiLevelType w:val="hybridMultilevel"/>
    <w:tmpl w:val="0862D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FD443C"/>
    <w:multiLevelType w:val="hybridMultilevel"/>
    <w:tmpl w:val="077C951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4F5087"/>
    <w:multiLevelType w:val="hybridMultilevel"/>
    <w:tmpl w:val="0C9C062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4B364C"/>
    <w:multiLevelType w:val="hybridMultilevel"/>
    <w:tmpl w:val="7EC6E004"/>
    <w:lvl w:ilvl="0" w:tplc="618252E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067D8"/>
    <w:multiLevelType w:val="hybridMultilevel"/>
    <w:tmpl w:val="435A4A02"/>
    <w:lvl w:ilvl="0" w:tplc="618252EC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2E56F6"/>
    <w:multiLevelType w:val="hybridMultilevel"/>
    <w:tmpl w:val="C1823E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8C2936"/>
    <w:multiLevelType w:val="hybridMultilevel"/>
    <w:tmpl w:val="855A60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8758F"/>
    <w:multiLevelType w:val="hybridMultilevel"/>
    <w:tmpl w:val="2CFAE2CA"/>
    <w:lvl w:ilvl="0" w:tplc="B7A25F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4846C8"/>
    <w:multiLevelType w:val="hybridMultilevel"/>
    <w:tmpl w:val="5170B9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1571C"/>
    <w:multiLevelType w:val="hybridMultilevel"/>
    <w:tmpl w:val="3A2ABE36"/>
    <w:lvl w:ilvl="0" w:tplc="AEB87A4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0"/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1"/>
  </w:num>
  <w:num w:numId="8">
    <w:abstractNumId w:val="5"/>
  </w:num>
  <w:num w:numId="9">
    <w:abstractNumId w:val="8"/>
  </w:num>
  <w:num w:numId="10">
    <w:abstractNumId w:val="4"/>
  </w:num>
  <w:num w:numId="11">
    <w:abstractNumId w:val="15"/>
  </w:num>
  <w:num w:numId="12">
    <w:abstractNumId w:val="24"/>
  </w:num>
  <w:num w:numId="13">
    <w:abstractNumId w:val="11"/>
  </w:num>
  <w:num w:numId="14">
    <w:abstractNumId w:val="14"/>
  </w:num>
  <w:num w:numId="15">
    <w:abstractNumId w:val="13"/>
  </w:num>
  <w:num w:numId="16">
    <w:abstractNumId w:val="12"/>
  </w:num>
  <w:num w:numId="17">
    <w:abstractNumId w:val="17"/>
  </w:num>
  <w:num w:numId="18">
    <w:abstractNumId w:val="7"/>
  </w:num>
  <w:num w:numId="19">
    <w:abstractNumId w:val="19"/>
  </w:num>
  <w:num w:numId="20">
    <w:abstractNumId w:val="20"/>
  </w:num>
  <w:num w:numId="21">
    <w:abstractNumId w:val="9"/>
  </w:num>
  <w:num w:numId="22">
    <w:abstractNumId w:val="2"/>
  </w:num>
  <w:num w:numId="23">
    <w:abstractNumId w:val="10"/>
  </w:num>
  <w:num w:numId="24">
    <w:abstractNumId w:val="18"/>
  </w:num>
  <w:num w:numId="25">
    <w:abstractNumId w:val="27"/>
  </w:num>
  <w:num w:numId="26">
    <w:abstractNumId w:val="26"/>
  </w:num>
  <w:num w:numId="27">
    <w:abstractNumId w:val="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540"/>
    <w:rsid w:val="00034C72"/>
    <w:rsid w:val="000465E6"/>
    <w:rsid w:val="00081B6B"/>
    <w:rsid w:val="000A46FD"/>
    <w:rsid w:val="000A6540"/>
    <w:rsid w:val="000D0CCB"/>
    <w:rsid w:val="000D2F55"/>
    <w:rsid w:val="000E630E"/>
    <w:rsid w:val="00143898"/>
    <w:rsid w:val="0018413F"/>
    <w:rsid w:val="00186C61"/>
    <w:rsid w:val="001D7332"/>
    <w:rsid w:val="001E3B23"/>
    <w:rsid w:val="00210043"/>
    <w:rsid w:val="0021765B"/>
    <w:rsid w:val="00226121"/>
    <w:rsid w:val="00287BA3"/>
    <w:rsid w:val="00294B2B"/>
    <w:rsid w:val="002A05EF"/>
    <w:rsid w:val="002A3B7C"/>
    <w:rsid w:val="002B6E20"/>
    <w:rsid w:val="002E10EA"/>
    <w:rsid w:val="002E637F"/>
    <w:rsid w:val="00304D0A"/>
    <w:rsid w:val="00312DEB"/>
    <w:rsid w:val="00326EEA"/>
    <w:rsid w:val="003400BA"/>
    <w:rsid w:val="0035137B"/>
    <w:rsid w:val="003578A4"/>
    <w:rsid w:val="00362B4A"/>
    <w:rsid w:val="00364AE6"/>
    <w:rsid w:val="00365FDA"/>
    <w:rsid w:val="0038788D"/>
    <w:rsid w:val="00391759"/>
    <w:rsid w:val="003A0611"/>
    <w:rsid w:val="003A746A"/>
    <w:rsid w:val="003A7ACC"/>
    <w:rsid w:val="003D53B9"/>
    <w:rsid w:val="003E65B7"/>
    <w:rsid w:val="003F05C6"/>
    <w:rsid w:val="00400CD0"/>
    <w:rsid w:val="00406AD3"/>
    <w:rsid w:val="00410174"/>
    <w:rsid w:val="004111DB"/>
    <w:rsid w:val="00445700"/>
    <w:rsid w:val="00483C62"/>
    <w:rsid w:val="004B03DB"/>
    <w:rsid w:val="004C6AD6"/>
    <w:rsid w:val="004D42F1"/>
    <w:rsid w:val="004E19C8"/>
    <w:rsid w:val="004E6C43"/>
    <w:rsid w:val="004F7337"/>
    <w:rsid w:val="0052085A"/>
    <w:rsid w:val="00521271"/>
    <w:rsid w:val="00522FE6"/>
    <w:rsid w:val="005547CE"/>
    <w:rsid w:val="00567D48"/>
    <w:rsid w:val="00577BDF"/>
    <w:rsid w:val="005806D0"/>
    <w:rsid w:val="00581937"/>
    <w:rsid w:val="005905A1"/>
    <w:rsid w:val="005C7C5E"/>
    <w:rsid w:val="005E1722"/>
    <w:rsid w:val="005E435B"/>
    <w:rsid w:val="005F17F0"/>
    <w:rsid w:val="00602259"/>
    <w:rsid w:val="006129CB"/>
    <w:rsid w:val="006145FF"/>
    <w:rsid w:val="0061584D"/>
    <w:rsid w:val="00630ADF"/>
    <w:rsid w:val="0063562B"/>
    <w:rsid w:val="0066057F"/>
    <w:rsid w:val="00694433"/>
    <w:rsid w:val="006A73BD"/>
    <w:rsid w:val="006F1025"/>
    <w:rsid w:val="006F11F0"/>
    <w:rsid w:val="00713D57"/>
    <w:rsid w:val="00720B7B"/>
    <w:rsid w:val="00720EE9"/>
    <w:rsid w:val="007260E3"/>
    <w:rsid w:val="00730B33"/>
    <w:rsid w:val="00754416"/>
    <w:rsid w:val="00755A23"/>
    <w:rsid w:val="007631E3"/>
    <w:rsid w:val="007875AC"/>
    <w:rsid w:val="007875FE"/>
    <w:rsid w:val="007A4769"/>
    <w:rsid w:val="007C0528"/>
    <w:rsid w:val="007D02E6"/>
    <w:rsid w:val="007F508C"/>
    <w:rsid w:val="007F73D2"/>
    <w:rsid w:val="00800349"/>
    <w:rsid w:val="0081697E"/>
    <w:rsid w:val="00825C09"/>
    <w:rsid w:val="0082751D"/>
    <w:rsid w:val="00865E31"/>
    <w:rsid w:val="00875448"/>
    <w:rsid w:val="008B0D36"/>
    <w:rsid w:val="008D4C85"/>
    <w:rsid w:val="008F18C6"/>
    <w:rsid w:val="009042F2"/>
    <w:rsid w:val="0090642C"/>
    <w:rsid w:val="009150D8"/>
    <w:rsid w:val="009379F0"/>
    <w:rsid w:val="009825C6"/>
    <w:rsid w:val="009A654B"/>
    <w:rsid w:val="009C6B4A"/>
    <w:rsid w:val="009F3490"/>
    <w:rsid w:val="009F5FC8"/>
    <w:rsid w:val="00A152E2"/>
    <w:rsid w:val="00A1600D"/>
    <w:rsid w:val="00A164CB"/>
    <w:rsid w:val="00A20E79"/>
    <w:rsid w:val="00A235E9"/>
    <w:rsid w:val="00A37A7F"/>
    <w:rsid w:val="00A44B10"/>
    <w:rsid w:val="00A97EA1"/>
    <w:rsid w:val="00AB0C9B"/>
    <w:rsid w:val="00AC1491"/>
    <w:rsid w:val="00AD73A4"/>
    <w:rsid w:val="00AF3A2C"/>
    <w:rsid w:val="00B27A5F"/>
    <w:rsid w:val="00B450CD"/>
    <w:rsid w:val="00B475EA"/>
    <w:rsid w:val="00B86035"/>
    <w:rsid w:val="00BB0F4A"/>
    <w:rsid w:val="00BB2FB2"/>
    <w:rsid w:val="00C073FC"/>
    <w:rsid w:val="00C12063"/>
    <w:rsid w:val="00C4760B"/>
    <w:rsid w:val="00C50B98"/>
    <w:rsid w:val="00C771DF"/>
    <w:rsid w:val="00C83AD9"/>
    <w:rsid w:val="00C841BA"/>
    <w:rsid w:val="00CB3F36"/>
    <w:rsid w:val="00CD26E0"/>
    <w:rsid w:val="00CD34DC"/>
    <w:rsid w:val="00CE2D1F"/>
    <w:rsid w:val="00CE7ABC"/>
    <w:rsid w:val="00D149AB"/>
    <w:rsid w:val="00D22E8C"/>
    <w:rsid w:val="00D40902"/>
    <w:rsid w:val="00D451FD"/>
    <w:rsid w:val="00D54103"/>
    <w:rsid w:val="00D61422"/>
    <w:rsid w:val="00D71DE6"/>
    <w:rsid w:val="00D832F9"/>
    <w:rsid w:val="00D87BDA"/>
    <w:rsid w:val="00DA1C4D"/>
    <w:rsid w:val="00DD4F0E"/>
    <w:rsid w:val="00DD5611"/>
    <w:rsid w:val="00DF0E02"/>
    <w:rsid w:val="00DF38B1"/>
    <w:rsid w:val="00DF6531"/>
    <w:rsid w:val="00E07EFB"/>
    <w:rsid w:val="00E278E3"/>
    <w:rsid w:val="00E36950"/>
    <w:rsid w:val="00E4523C"/>
    <w:rsid w:val="00E4663D"/>
    <w:rsid w:val="00E61AB0"/>
    <w:rsid w:val="00E70B98"/>
    <w:rsid w:val="00E73E6B"/>
    <w:rsid w:val="00E8363C"/>
    <w:rsid w:val="00E852BE"/>
    <w:rsid w:val="00E86A86"/>
    <w:rsid w:val="00E95325"/>
    <w:rsid w:val="00EA18C3"/>
    <w:rsid w:val="00EB56D5"/>
    <w:rsid w:val="00EF3E27"/>
    <w:rsid w:val="00F27CFA"/>
    <w:rsid w:val="00F602DF"/>
    <w:rsid w:val="00FA1121"/>
    <w:rsid w:val="00FB207E"/>
    <w:rsid w:val="00FE0D36"/>
    <w:rsid w:val="00FE1747"/>
    <w:rsid w:val="00FE4F1A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01A9D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40"/>
    <w:rPr>
      <w:rFonts w:ascii="Times New Roman" w:eastAsia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A654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A6540"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A6540"/>
    <w:rPr>
      <w:rFonts w:ascii="Arial" w:eastAsia="Times New Roman" w:hAnsi="Arial" w:cs="Times New Roman"/>
      <w:b/>
      <w:kern w:val="28"/>
      <w:sz w:val="28"/>
      <w:szCs w:val="20"/>
      <w:lang w:val="en-GB" w:eastAsia="fr-FR"/>
    </w:rPr>
  </w:style>
  <w:style w:type="character" w:customStyle="1" w:styleId="Heading2Char">
    <w:name w:val="Heading 2 Char"/>
    <w:link w:val="Heading2"/>
    <w:rsid w:val="000A6540"/>
    <w:rPr>
      <w:rFonts w:ascii="Arial" w:eastAsia="Times New Roman" w:hAnsi="Arial" w:cs="Times New Roman"/>
      <w:b/>
      <w:i/>
      <w:sz w:val="24"/>
      <w:szCs w:val="20"/>
      <w:lang w:val="en-GB" w:eastAsia="fr-FR"/>
    </w:rPr>
  </w:style>
  <w:style w:type="paragraph" w:styleId="Title">
    <w:name w:val="Title"/>
    <w:basedOn w:val="Normal"/>
    <w:link w:val="TitleChar"/>
    <w:qFormat/>
    <w:rsid w:val="000A6540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link w:val="Title"/>
    <w:rsid w:val="000A6540"/>
    <w:rPr>
      <w:rFonts w:ascii="Arial" w:eastAsia="Times New Roman" w:hAnsi="Arial" w:cs="Times New Roman"/>
      <w:b/>
      <w:kern w:val="28"/>
      <w:sz w:val="32"/>
      <w:szCs w:val="20"/>
      <w:lang w:val="en-GB" w:eastAsia="fr-FR"/>
    </w:rPr>
  </w:style>
  <w:style w:type="paragraph" w:styleId="BodyText">
    <w:name w:val="Body Text"/>
    <w:aliases w:val="DNV-Body"/>
    <w:basedOn w:val="Normal"/>
    <w:link w:val="BodyTextChar"/>
    <w:rsid w:val="000A6540"/>
    <w:pPr>
      <w:spacing w:after="120"/>
    </w:pPr>
  </w:style>
  <w:style w:type="character" w:customStyle="1" w:styleId="BodyTextChar">
    <w:name w:val="Body Text Char"/>
    <w:aliases w:val="DNV-Body Char"/>
    <w:link w:val="BodyText"/>
    <w:rsid w:val="000A6540"/>
    <w:rPr>
      <w:rFonts w:ascii="Times New Roman" w:eastAsia="Times New Roman" w:hAnsi="Times New Roman" w:cs="Times New Roman"/>
      <w:sz w:val="24"/>
      <w:szCs w:val="20"/>
      <w:lang w:val="en-GB" w:eastAsia="fr-FR"/>
    </w:rPr>
  </w:style>
  <w:style w:type="paragraph" w:styleId="Subtitle">
    <w:name w:val="Subtitle"/>
    <w:basedOn w:val="Normal"/>
    <w:link w:val="SubtitleChar"/>
    <w:qFormat/>
    <w:rsid w:val="000A6540"/>
    <w:pPr>
      <w:spacing w:after="60"/>
      <w:jc w:val="center"/>
    </w:pPr>
    <w:rPr>
      <w:rFonts w:ascii="Arial" w:hAnsi="Arial"/>
    </w:rPr>
  </w:style>
  <w:style w:type="character" w:customStyle="1" w:styleId="SubtitleChar">
    <w:name w:val="Subtitle Char"/>
    <w:link w:val="Subtitle"/>
    <w:rsid w:val="000A6540"/>
    <w:rPr>
      <w:rFonts w:ascii="Arial" w:eastAsia="Times New Roman" w:hAnsi="Arial" w:cs="Times New Roman"/>
      <w:sz w:val="24"/>
      <w:szCs w:val="20"/>
      <w:lang w:val="en-GB" w:eastAsia="fr-FR"/>
    </w:rPr>
  </w:style>
  <w:style w:type="paragraph" w:styleId="Footer">
    <w:name w:val="footer"/>
    <w:basedOn w:val="Normal"/>
    <w:link w:val="FooterChar"/>
    <w:rsid w:val="000A654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0A6540"/>
    <w:rPr>
      <w:rFonts w:ascii="Times New Roman" w:eastAsia="Times New Roman" w:hAnsi="Times New Roman" w:cs="Times New Roman"/>
      <w:sz w:val="24"/>
      <w:szCs w:val="20"/>
      <w:lang w:val="en-GB" w:eastAsia="fr-FR"/>
    </w:rPr>
  </w:style>
  <w:style w:type="character" w:styleId="PageNumber">
    <w:name w:val="page number"/>
    <w:basedOn w:val="DefaultParagraphFont"/>
    <w:rsid w:val="000A6540"/>
  </w:style>
  <w:style w:type="paragraph" w:styleId="Header">
    <w:name w:val="header"/>
    <w:basedOn w:val="Normal"/>
    <w:link w:val="HeaderChar"/>
    <w:rsid w:val="000A6540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0A6540"/>
    <w:rPr>
      <w:rFonts w:ascii="Times New Roman" w:eastAsia="Times New Roman" w:hAnsi="Times New Roman" w:cs="Times New Roman"/>
      <w:sz w:val="24"/>
      <w:szCs w:val="20"/>
      <w:lang w:val="en-GB" w:eastAsia="fr-FR"/>
    </w:rPr>
  </w:style>
  <w:style w:type="paragraph" w:styleId="BodyText2">
    <w:name w:val="Body Text 2"/>
    <w:basedOn w:val="Normal"/>
    <w:link w:val="BodyText2Char"/>
    <w:rsid w:val="000A6540"/>
    <w:pPr>
      <w:jc w:val="both"/>
    </w:pPr>
  </w:style>
  <w:style w:type="character" w:customStyle="1" w:styleId="BodyText2Char">
    <w:name w:val="Body Text 2 Char"/>
    <w:link w:val="BodyText2"/>
    <w:rsid w:val="000A6540"/>
    <w:rPr>
      <w:rFonts w:ascii="Times New Roman" w:eastAsia="Times New Roman" w:hAnsi="Times New Roman" w:cs="Times New Roman"/>
      <w:sz w:val="24"/>
      <w:szCs w:val="20"/>
      <w:lang w:val="en-GB" w:eastAsia="fr-FR"/>
    </w:rPr>
  </w:style>
  <w:style w:type="paragraph" w:styleId="List">
    <w:name w:val="List"/>
    <w:basedOn w:val="Normal"/>
    <w:rsid w:val="000A6540"/>
    <w:pPr>
      <w:ind w:left="283" w:hanging="283"/>
    </w:pPr>
  </w:style>
  <w:style w:type="paragraph" w:styleId="ListContinue2">
    <w:name w:val="List Continue 2"/>
    <w:basedOn w:val="Normal"/>
    <w:rsid w:val="000A6540"/>
    <w:pPr>
      <w:spacing w:after="120"/>
      <w:ind w:left="566"/>
    </w:pPr>
  </w:style>
  <w:style w:type="paragraph" w:styleId="BodyText3">
    <w:name w:val="Body Text 3"/>
    <w:basedOn w:val="Normal"/>
    <w:link w:val="BodyText3Char"/>
    <w:rsid w:val="000A6540"/>
    <w:pPr>
      <w:jc w:val="both"/>
    </w:pPr>
    <w:rPr>
      <w:color w:val="000000"/>
      <w:lang w:val="en-US"/>
    </w:rPr>
  </w:style>
  <w:style w:type="character" w:customStyle="1" w:styleId="BodyText3Char">
    <w:name w:val="Body Text 3 Char"/>
    <w:link w:val="BodyText3"/>
    <w:rsid w:val="000A6540"/>
    <w:rPr>
      <w:rFonts w:ascii="Times New Roman" w:eastAsia="Times New Roman" w:hAnsi="Times New Roman" w:cs="Times New Roman"/>
      <w:color w:val="000000"/>
      <w:sz w:val="24"/>
      <w:szCs w:val="20"/>
      <w:lang w:val="en-US" w:eastAsia="fr-FR"/>
    </w:rPr>
  </w:style>
  <w:style w:type="paragraph" w:styleId="ListParagraph">
    <w:name w:val="List Paragraph"/>
    <w:basedOn w:val="Normal"/>
    <w:uiPriority w:val="34"/>
    <w:qFormat/>
    <w:rsid w:val="000A6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5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90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401359">
                                  <w:marLeft w:val="45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59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3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73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5070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39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5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0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5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007495">
                                  <w:marLeft w:val="45"/>
                                  <w:marRight w:val="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82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6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3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0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4DC05-5E90-F84A-8BE3-FA42CCA5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7</Pages>
  <Words>1794</Words>
  <Characters>10229</Characters>
  <Application>Microsoft Macintosh Word</Application>
  <DocSecurity>0</DocSecurity>
  <Lines>85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jean-charles</dc:creator>
  <cp:lastModifiedBy>Mike Hadley</cp:lastModifiedBy>
  <cp:revision>14</cp:revision>
  <dcterms:created xsi:type="dcterms:W3CDTF">2012-03-19T10:56:00Z</dcterms:created>
  <dcterms:modified xsi:type="dcterms:W3CDTF">2012-03-22T22:37:00Z</dcterms:modified>
</cp:coreProperties>
</file>