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385" w:rsidRPr="00941385" w:rsidRDefault="00941385" w:rsidP="00941385">
      <w:pPr>
        <w:rPr>
          <w:b/>
        </w:rPr>
      </w:pPr>
      <w:r w:rsidRPr="00941385">
        <w:rPr>
          <w:b/>
        </w:rPr>
        <w:t>A</w:t>
      </w:r>
      <w:r w:rsidR="007834C2">
        <w:rPr>
          <w:b/>
        </w:rPr>
        <w:t>NNEX</w:t>
      </w:r>
      <w:r w:rsidRPr="00941385">
        <w:rPr>
          <w:b/>
        </w:rPr>
        <w:t xml:space="preserve"> B</w:t>
      </w:r>
      <w:r>
        <w:rPr>
          <w:b/>
        </w:rPr>
        <w:t xml:space="preserve"> – additional documents</w:t>
      </w:r>
    </w:p>
    <w:p w:rsidR="00941385" w:rsidRPr="00941385" w:rsidRDefault="00941385" w:rsidP="00941385">
      <w:pPr>
        <w:pStyle w:val="Annex"/>
        <w:numPr>
          <w:ilvl w:val="0"/>
          <w:numId w:val="6"/>
        </w:numPr>
        <w:rPr>
          <w:i/>
        </w:rPr>
      </w:pPr>
      <w:r w:rsidRPr="00941385">
        <w:rPr>
          <w:i/>
        </w:rPr>
        <w:t>Changes to the IALA Constitution</w:t>
      </w:r>
    </w:p>
    <w:p w:rsidR="00941385" w:rsidRPr="002B0007" w:rsidRDefault="00941385" w:rsidP="00941385">
      <w:pPr>
        <w:pStyle w:val="Annex"/>
        <w:numPr>
          <w:ilvl w:val="0"/>
          <w:numId w:val="4"/>
        </w:numPr>
        <w:rPr>
          <w:i/>
        </w:rPr>
      </w:pPr>
      <w:r w:rsidRPr="002B0007">
        <w:rPr>
          <w:i/>
        </w:rPr>
        <w:t>Attachment to draft Council Paper</w:t>
      </w:r>
    </w:p>
    <w:p w:rsidR="00941385" w:rsidRPr="00945A3E" w:rsidRDefault="00941385" w:rsidP="00941385">
      <w:pPr>
        <w:pStyle w:val="BodyText"/>
        <w:tabs>
          <w:tab w:val="left" w:pos="2552"/>
        </w:tabs>
        <w:rPr>
          <w:rFonts w:asciiTheme="minorHAnsi" w:hAnsiTheme="minorHAnsi"/>
          <w:sz w:val="24"/>
          <w:szCs w:val="24"/>
        </w:rPr>
      </w:pPr>
      <w:r>
        <w:rPr>
          <w:rFonts w:asciiTheme="minorHAnsi" w:hAnsiTheme="minorHAnsi"/>
          <w:sz w:val="24"/>
          <w:szCs w:val="24"/>
        </w:rPr>
        <w:t>General Assembly</w:t>
      </w:r>
      <w:r w:rsidRPr="00945A3E">
        <w:rPr>
          <w:rFonts w:asciiTheme="minorHAnsi" w:hAnsiTheme="minorHAnsi"/>
          <w:sz w:val="24"/>
          <w:szCs w:val="24"/>
        </w:rPr>
        <w:tab/>
      </w:r>
      <w:r>
        <w:rPr>
          <w:rFonts w:asciiTheme="minorHAnsi" w:hAnsiTheme="minorHAnsi"/>
          <w:sz w:val="24"/>
          <w:szCs w:val="24"/>
        </w:rPr>
        <w:t>Approval</w:t>
      </w:r>
      <w:r w:rsidRPr="00945A3E">
        <w:rPr>
          <w:rFonts w:asciiTheme="minorHAnsi" w:hAnsiTheme="minorHAnsi"/>
          <w:sz w:val="24"/>
          <w:szCs w:val="24"/>
        </w:rPr>
        <w:t xml:space="preserve"> </w:t>
      </w:r>
    </w:p>
    <w:p w:rsidR="00941385" w:rsidRPr="00945A3E" w:rsidRDefault="00941385" w:rsidP="00941385">
      <w:pPr>
        <w:pStyle w:val="BodyText"/>
        <w:tabs>
          <w:tab w:val="left" w:pos="2552"/>
        </w:tabs>
        <w:rPr>
          <w:rFonts w:asciiTheme="minorHAnsi" w:hAnsiTheme="minorHAnsi"/>
          <w:sz w:val="24"/>
          <w:szCs w:val="24"/>
        </w:rPr>
      </w:pPr>
      <w:r w:rsidRPr="00945A3E">
        <w:rPr>
          <w:rFonts w:asciiTheme="minorHAnsi" w:hAnsiTheme="minorHAnsi"/>
          <w:sz w:val="24"/>
          <w:szCs w:val="24"/>
        </w:rPr>
        <w:t>Agenda item</w:t>
      </w:r>
      <w:r w:rsidRPr="00945A3E">
        <w:rPr>
          <w:rFonts w:asciiTheme="minorHAnsi" w:hAnsiTheme="minorHAnsi"/>
          <w:sz w:val="24"/>
          <w:szCs w:val="24"/>
        </w:rPr>
        <w:tab/>
      </w:r>
      <w:r>
        <w:rPr>
          <w:rFonts w:asciiTheme="minorHAnsi" w:hAnsiTheme="minorHAnsi"/>
          <w:sz w:val="24"/>
          <w:szCs w:val="24"/>
        </w:rPr>
        <w:t>XXX</w:t>
      </w:r>
    </w:p>
    <w:p w:rsidR="00941385" w:rsidRDefault="00941385" w:rsidP="00941385">
      <w:pPr>
        <w:pStyle w:val="BodyText"/>
        <w:tabs>
          <w:tab w:val="left" w:pos="2552"/>
        </w:tabs>
        <w:rPr>
          <w:rFonts w:asciiTheme="minorHAnsi" w:hAnsiTheme="minorHAnsi"/>
          <w:sz w:val="24"/>
          <w:szCs w:val="24"/>
        </w:rPr>
      </w:pPr>
      <w:r>
        <w:rPr>
          <w:rFonts w:asciiTheme="minorHAnsi" w:hAnsiTheme="minorHAnsi"/>
          <w:sz w:val="24"/>
          <w:szCs w:val="24"/>
        </w:rPr>
        <w:t>Submitted by</w:t>
      </w:r>
      <w:r>
        <w:rPr>
          <w:rFonts w:asciiTheme="minorHAnsi" w:hAnsiTheme="minorHAnsi"/>
          <w:sz w:val="24"/>
          <w:szCs w:val="24"/>
        </w:rPr>
        <w:tab/>
        <w:t>Council</w:t>
      </w:r>
    </w:p>
    <w:p w:rsidR="00941385" w:rsidRPr="00945A3E" w:rsidRDefault="00941385" w:rsidP="00941385">
      <w:pPr>
        <w:pStyle w:val="BodyText"/>
        <w:tabs>
          <w:tab w:val="left" w:pos="2552"/>
        </w:tabs>
        <w:rPr>
          <w:rFonts w:asciiTheme="minorHAnsi" w:hAnsiTheme="minorHAnsi"/>
          <w:sz w:val="24"/>
          <w:szCs w:val="24"/>
        </w:rPr>
      </w:pPr>
    </w:p>
    <w:p w:rsidR="00941385" w:rsidRPr="00945A3E" w:rsidRDefault="00941385" w:rsidP="00941385">
      <w:pPr>
        <w:pStyle w:val="Title"/>
        <w:rPr>
          <w:rFonts w:asciiTheme="minorHAnsi" w:hAnsiTheme="minorHAnsi"/>
          <w:sz w:val="24"/>
          <w:szCs w:val="24"/>
        </w:rPr>
      </w:pPr>
      <w:r>
        <w:rPr>
          <w:rFonts w:asciiTheme="minorHAnsi" w:hAnsiTheme="minorHAnsi"/>
          <w:sz w:val="24"/>
          <w:szCs w:val="24"/>
        </w:rPr>
        <w:t xml:space="preserve">Approval of Changes to the IALA Constitution </w:t>
      </w:r>
    </w:p>
    <w:p w:rsidR="00941385" w:rsidRPr="00B12BC1" w:rsidRDefault="00941385" w:rsidP="00941385">
      <w:pPr>
        <w:pStyle w:val="Heading1"/>
        <w:numPr>
          <w:ilvl w:val="0"/>
          <w:numId w:val="1"/>
        </w:numPr>
        <w:rPr>
          <w:rFonts w:asciiTheme="minorHAnsi" w:hAnsiTheme="minorHAnsi"/>
          <w:szCs w:val="24"/>
        </w:rPr>
      </w:pPr>
      <w:r w:rsidRPr="00B12BC1">
        <w:rPr>
          <w:rFonts w:asciiTheme="minorHAnsi" w:hAnsiTheme="minorHAnsi"/>
          <w:szCs w:val="24"/>
        </w:rPr>
        <w:t>Summary</w:t>
      </w:r>
    </w:p>
    <w:p w:rsidR="00941385" w:rsidRPr="00945A3E" w:rsidRDefault="00941385" w:rsidP="00941385">
      <w:pPr>
        <w:pStyle w:val="BodyText"/>
        <w:rPr>
          <w:rFonts w:asciiTheme="minorHAnsi" w:hAnsiTheme="minorHAnsi"/>
          <w:sz w:val="24"/>
          <w:szCs w:val="24"/>
        </w:rPr>
      </w:pPr>
      <w:r>
        <w:rPr>
          <w:rFonts w:asciiTheme="minorHAnsi" w:hAnsiTheme="minorHAnsi"/>
          <w:sz w:val="24"/>
          <w:szCs w:val="24"/>
        </w:rPr>
        <w:t>This paper presents changes to the IALA Constitution for approval by the General Assembly.</w:t>
      </w:r>
    </w:p>
    <w:p w:rsidR="00941385" w:rsidRPr="00941385" w:rsidRDefault="00941385" w:rsidP="00941385">
      <w:pPr>
        <w:pStyle w:val="Heading2"/>
        <w:numPr>
          <w:ilvl w:val="1"/>
          <w:numId w:val="2"/>
        </w:numPr>
        <w:rPr>
          <w:rFonts w:asciiTheme="minorHAnsi" w:hAnsiTheme="minorHAnsi"/>
          <w:sz w:val="24"/>
          <w:szCs w:val="24"/>
        </w:rPr>
      </w:pPr>
      <w:r w:rsidRPr="00941385">
        <w:rPr>
          <w:rFonts w:asciiTheme="minorHAnsi" w:hAnsiTheme="minorHAnsi"/>
          <w:sz w:val="24"/>
          <w:szCs w:val="24"/>
        </w:rPr>
        <w:t>Purpose of the paper</w:t>
      </w:r>
    </w:p>
    <w:p w:rsidR="00941385" w:rsidRPr="00945A3E" w:rsidRDefault="00941385" w:rsidP="00941385">
      <w:pPr>
        <w:pStyle w:val="BodyText"/>
        <w:rPr>
          <w:rFonts w:asciiTheme="minorHAnsi" w:hAnsiTheme="minorHAnsi"/>
          <w:sz w:val="24"/>
          <w:szCs w:val="24"/>
        </w:rPr>
      </w:pPr>
      <w:r>
        <w:rPr>
          <w:rFonts w:asciiTheme="minorHAnsi" w:hAnsiTheme="minorHAnsi"/>
          <w:sz w:val="24"/>
          <w:szCs w:val="24"/>
        </w:rPr>
        <w:t>The purpose of this paper is to provide the opportunity for the General Assembly to review and approve changes to the IALA Constitution.</w:t>
      </w:r>
    </w:p>
    <w:p w:rsidR="00941385" w:rsidRPr="00941385" w:rsidRDefault="00941385" w:rsidP="00941385">
      <w:pPr>
        <w:pStyle w:val="Heading2"/>
        <w:numPr>
          <w:ilvl w:val="1"/>
          <w:numId w:val="2"/>
        </w:numPr>
        <w:rPr>
          <w:rFonts w:asciiTheme="minorHAnsi" w:hAnsiTheme="minorHAnsi"/>
          <w:sz w:val="24"/>
          <w:szCs w:val="24"/>
        </w:rPr>
      </w:pPr>
      <w:r w:rsidRPr="00941385">
        <w:rPr>
          <w:rFonts w:asciiTheme="minorHAnsi" w:hAnsiTheme="minorHAnsi"/>
          <w:sz w:val="24"/>
          <w:szCs w:val="24"/>
        </w:rPr>
        <w:t>Related documents</w:t>
      </w:r>
    </w:p>
    <w:p w:rsidR="00941385" w:rsidRDefault="00941385" w:rsidP="00941385">
      <w:pPr>
        <w:rPr>
          <w:rFonts w:asciiTheme="minorHAnsi" w:hAnsiTheme="minorHAnsi"/>
          <w:sz w:val="24"/>
          <w:szCs w:val="24"/>
        </w:rPr>
      </w:pPr>
      <w:r>
        <w:rPr>
          <w:rFonts w:asciiTheme="minorHAnsi" w:hAnsiTheme="minorHAnsi"/>
          <w:sz w:val="24"/>
          <w:szCs w:val="24"/>
        </w:rPr>
        <w:t>Annex A contains proposed amendments to IALA’s current Constitution.</w:t>
      </w:r>
    </w:p>
    <w:p w:rsidR="00941385" w:rsidRDefault="00941385" w:rsidP="00941385">
      <w:pPr>
        <w:rPr>
          <w:rFonts w:asciiTheme="minorHAnsi" w:hAnsiTheme="minorHAnsi"/>
          <w:sz w:val="24"/>
          <w:szCs w:val="24"/>
        </w:rPr>
      </w:pPr>
    </w:p>
    <w:p w:rsidR="00941385" w:rsidRPr="00BF55EB" w:rsidRDefault="00941385" w:rsidP="00941385">
      <w:pPr>
        <w:pStyle w:val="Heading1"/>
        <w:numPr>
          <w:ilvl w:val="0"/>
          <w:numId w:val="1"/>
        </w:numPr>
        <w:rPr>
          <w:rFonts w:asciiTheme="minorHAnsi" w:hAnsiTheme="minorHAnsi"/>
          <w:szCs w:val="24"/>
        </w:rPr>
      </w:pPr>
      <w:r w:rsidRPr="00BF55EB">
        <w:rPr>
          <w:rFonts w:asciiTheme="minorHAnsi" w:hAnsiTheme="minorHAnsi"/>
          <w:szCs w:val="24"/>
        </w:rPr>
        <w:t>Background</w:t>
      </w:r>
    </w:p>
    <w:p w:rsidR="00941385" w:rsidRPr="00EA13C9" w:rsidRDefault="00EA13C9" w:rsidP="00EA13C9">
      <w:pPr>
        <w:pStyle w:val="Heading2"/>
        <w:tabs>
          <w:tab w:val="num" w:pos="851"/>
        </w:tabs>
        <w:ind w:left="851" w:hanging="851"/>
        <w:rPr>
          <w:rFonts w:asciiTheme="minorHAnsi" w:hAnsiTheme="minorHAnsi"/>
          <w:b w:val="0"/>
          <w:sz w:val="24"/>
          <w:szCs w:val="24"/>
        </w:rPr>
      </w:pPr>
      <w:r>
        <w:rPr>
          <w:rFonts w:asciiTheme="minorHAnsi" w:hAnsiTheme="minorHAnsi"/>
          <w:b w:val="0"/>
          <w:sz w:val="24"/>
          <w:szCs w:val="24"/>
        </w:rPr>
        <w:t>2.1</w:t>
      </w:r>
      <w:r>
        <w:rPr>
          <w:rFonts w:asciiTheme="minorHAnsi" w:hAnsiTheme="minorHAnsi"/>
          <w:b w:val="0"/>
          <w:sz w:val="24"/>
          <w:szCs w:val="24"/>
        </w:rPr>
        <w:tab/>
      </w:r>
      <w:r w:rsidR="00941385" w:rsidRPr="00EA13C9">
        <w:rPr>
          <w:rFonts w:asciiTheme="minorHAnsi" w:hAnsiTheme="minorHAnsi"/>
          <w:b w:val="0"/>
          <w:sz w:val="24"/>
          <w:szCs w:val="24"/>
        </w:rPr>
        <w:t>The current IALA Constitution is the governing instrument for IALA. It requires changes to allow IALA to continue to operate efficiently in the period between this General Assembly in 2014 and the entry into force of the International Agreement. The duration of this period will be determined by the time taken for the required number of Contracting Parties (currently set at 15, one of which must be the Government of the French Republic) to agree to be bound by the International Agreement. The current estimate for this is in the order of 2 years from now.</w:t>
      </w:r>
    </w:p>
    <w:p w:rsidR="00EA13C9" w:rsidRDefault="00EA13C9" w:rsidP="00EA13C9">
      <w:pPr>
        <w:pStyle w:val="Heading2"/>
        <w:tabs>
          <w:tab w:val="num" w:pos="851"/>
        </w:tabs>
        <w:ind w:left="851" w:hanging="851"/>
        <w:rPr>
          <w:rFonts w:asciiTheme="minorHAnsi" w:hAnsiTheme="minorHAnsi"/>
          <w:b w:val="0"/>
          <w:sz w:val="24"/>
          <w:szCs w:val="24"/>
        </w:rPr>
      </w:pPr>
      <w:r>
        <w:rPr>
          <w:rFonts w:asciiTheme="minorHAnsi" w:hAnsiTheme="minorHAnsi"/>
          <w:b w:val="0"/>
          <w:sz w:val="24"/>
          <w:szCs w:val="24"/>
        </w:rPr>
        <w:t>2.2</w:t>
      </w:r>
      <w:r>
        <w:rPr>
          <w:rFonts w:asciiTheme="minorHAnsi" w:hAnsiTheme="minorHAnsi"/>
          <w:b w:val="0"/>
          <w:sz w:val="24"/>
          <w:szCs w:val="24"/>
        </w:rPr>
        <w:tab/>
      </w:r>
      <w:r w:rsidR="00941385" w:rsidRPr="00EA13C9">
        <w:rPr>
          <w:rFonts w:asciiTheme="minorHAnsi" w:hAnsiTheme="minorHAnsi"/>
          <w:b w:val="0"/>
          <w:sz w:val="24"/>
          <w:szCs w:val="24"/>
        </w:rPr>
        <w:t xml:space="preserve">In light of </w:t>
      </w:r>
      <w:bookmarkStart w:id="0" w:name="_GoBack"/>
      <w:bookmarkEnd w:id="0"/>
      <w:r w:rsidR="00941385" w:rsidRPr="00EA13C9">
        <w:rPr>
          <w:rFonts w:asciiTheme="minorHAnsi" w:hAnsiTheme="minorHAnsi"/>
          <w:b w:val="0"/>
          <w:sz w:val="24"/>
          <w:szCs w:val="24"/>
        </w:rPr>
        <w:t xml:space="preserve">support for the move toward International Organisation status the Constitution could also be amended at this time to allow the Association, through its governing bodies, to exercise the necessary powers to terminate the Association when the circumstances are appropriate to do so. It is suggested that this change could allow for automatic termination on entry into force of the International Agreement. </w:t>
      </w:r>
    </w:p>
    <w:p w:rsidR="00EA13C9" w:rsidRPr="00EA13C9" w:rsidRDefault="00EA13C9" w:rsidP="00EA13C9">
      <w:pPr>
        <w:pStyle w:val="BodyText"/>
      </w:pPr>
    </w:p>
    <w:p w:rsidR="00941385" w:rsidRPr="00941385" w:rsidRDefault="00EA13C9" w:rsidP="00941385">
      <w:pPr>
        <w:pStyle w:val="Heading1"/>
        <w:numPr>
          <w:ilvl w:val="0"/>
          <w:numId w:val="1"/>
        </w:numPr>
        <w:rPr>
          <w:rFonts w:asciiTheme="minorHAnsi" w:hAnsiTheme="minorHAnsi"/>
          <w:szCs w:val="24"/>
        </w:rPr>
      </w:pPr>
      <w:r>
        <w:rPr>
          <w:rFonts w:asciiTheme="minorHAnsi" w:hAnsiTheme="minorHAnsi"/>
          <w:szCs w:val="24"/>
        </w:rPr>
        <w:t>D</w:t>
      </w:r>
      <w:r w:rsidR="00941385" w:rsidRPr="00B12BC1">
        <w:rPr>
          <w:rFonts w:asciiTheme="minorHAnsi" w:hAnsiTheme="minorHAnsi"/>
          <w:szCs w:val="24"/>
        </w:rPr>
        <w:t>iscussion</w:t>
      </w:r>
    </w:p>
    <w:p w:rsidR="00941385" w:rsidRPr="00945A3E" w:rsidRDefault="00941385" w:rsidP="00941385">
      <w:pPr>
        <w:pStyle w:val="Heading2"/>
        <w:numPr>
          <w:ilvl w:val="1"/>
          <w:numId w:val="1"/>
        </w:numPr>
        <w:rPr>
          <w:rFonts w:asciiTheme="minorHAnsi" w:hAnsiTheme="minorHAnsi"/>
          <w:sz w:val="24"/>
          <w:szCs w:val="24"/>
        </w:rPr>
      </w:pPr>
      <w:r>
        <w:rPr>
          <w:rFonts w:asciiTheme="minorHAnsi" w:hAnsiTheme="minorHAnsi"/>
          <w:sz w:val="24"/>
          <w:szCs w:val="24"/>
        </w:rPr>
        <w:t>Changes to the IALA Constitution</w:t>
      </w:r>
    </w:p>
    <w:p w:rsidR="00941385" w:rsidRPr="00945A3E" w:rsidRDefault="00941385" w:rsidP="00EA13C9">
      <w:pPr>
        <w:pStyle w:val="Heading3"/>
        <w:numPr>
          <w:ilvl w:val="2"/>
          <w:numId w:val="1"/>
        </w:numPr>
        <w:rPr>
          <w:rFonts w:asciiTheme="minorHAnsi" w:hAnsiTheme="minorHAnsi"/>
          <w:sz w:val="24"/>
          <w:szCs w:val="24"/>
        </w:rPr>
      </w:pPr>
      <w:r>
        <w:rPr>
          <w:rFonts w:asciiTheme="minorHAnsi" w:hAnsiTheme="minorHAnsi"/>
          <w:sz w:val="24"/>
          <w:szCs w:val="24"/>
        </w:rPr>
        <w:t xml:space="preserve">The proposed changes to the IALA Constitution are shown in Annex A in mark-up. The majority of the changes to the Constitution are minor, and have been </w:t>
      </w:r>
      <w:r>
        <w:rPr>
          <w:rFonts w:asciiTheme="minorHAnsi" w:hAnsiTheme="minorHAnsi"/>
          <w:sz w:val="24"/>
          <w:szCs w:val="24"/>
        </w:rPr>
        <w:lastRenderedPageBreak/>
        <w:t>requested by Council in response to matters raised since the last General Assembly in 2010.</w:t>
      </w:r>
    </w:p>
    <w:p w:rsidR="00941385" w:rsidRPr="00941385" w:rsidRDefault="00941385" w:rsidP="00EA13C9">
      <w:pPr>
        <w:pStyle w:val="Heading3"/>
        <w:numPr>
          <w:ilvl w:val="2"/>
          <w:numId w:val="1"/>
        </w:numPr>
        <w:rPr>
          <w:rFonts w:asciiTheme="minorHAnsi" w:hAnsiTheme="minorHAnsi"/>
          <w:sz w:val="24"/>
          <w:szCs w:val="24"/>
        </w:rPr>
      </w:pPr>
      <w:r>
        <w:rPr>
          <w:rFonts w:asciiTheme="minorHAnsi" w:hAnsiTheme="minorHAnsi"/>
          <w:sz w:val="24"/>
          <w:szCs w:val="24"/>
        </w:rPr>
        <w:t>The most significant change is the proposed amendment of Article 13. This change is required to facilitate the winding up of the IALA Association upon entry into force of the International Agreement. It is suggested so that the transition process is both certain and smooth.</w:t>
      </w:r>
    </w:p>
    <w:p w:rsidR="00941385" w:rsidRPr="00076A16" w:rsidRDefault="00941385" w:rsidP="00941385">
      <w:pPr>
        <w:pStyle w:val="Heading2"/>
        <w:numPr>
          <w:ilvl w:val="1"/>
          <w:numId w:val="1"/>
        </w:numPr>
        <w:rPr>
          <w:rFonts w:asciiTheme="minorHAnsi" w:hAnsiTheme="minorHAnsi"/>
          <w:sz w:val="24"/>
          <w:szCs w:val="24"/>
        </w:rPr>
      </w:pPr>
      <w:r>
        <w:rPr>
          <w:rFonts w:asciiTheme="minorHAnsi" w:hAnsiTheme="minorHAnsi"/>
          <w:sz w:val="24"/>
          <w:szCs w:val="24"/>
        </w:rPr>
        <w:t>General Assembly Approval</w:t>
      </w:r>
    </w:p>
    <w:p w:rsidR="00941385" w:rsidRDefault="00941385" w:rsidP="00EA13C9">
      <w:pPr>
        <w:pStyle w:val="Heading3"/>
        <w:numPr>
          <w:ilvl w:val="2"/>
          <w:numId w:val="1"/>
        </w:numPr>
        <w:rPr>
          <w:rFonts w:asciiTheme="minorHAnsi" w:hAnsiTheme="minorHAnsi"/>
          <w:sz w:val="24"/>
          <w:szCs w:val="24"/>
        </w:rPr>
      </w:pPr>
      <w:r>
        <w:rPr>
          <w:rFonts w:asciiTheme="minorHAnsi" w:hAnsiTheme="minorHAnsi"/>
          <w:sz w:val="24"/>
          <w:szCs w:val="24"/>
        </w:rPr>
        <w:t>General Assembly approval of the changes noted in Annex A is recommended by Council. These changes will facilitate the operation of IALA until such time as the International Agreement enters into force. They will also allow for the winding up of the current IALA Association when it is appropriate to do so.</w:t>
      </w:r>
    </w:p>
    <w:p w:rsidR="00941385" w:rsidRDefault="00941385" w:rsidP="00EA13C9">
      <w:pPr>
        <w:pStyle w:val="Heading3"/>
        <w:numPr>
          <w:ilvl w:val="2"/>
          <w:numId w:val="1"/>
        </w:numPr>
        <w:rPr>
          <w:rFonts w:asciiTheme="minorHAnsi" w:hAnsiTheme="minorHAnsi"/>
          <w:sz w:val="24"/>
          <w:szCs w:val="24"/>
        </w:rPr>
      </w:pPr>
      <w:r w:rsidRPr="00BF55EB">
        <w:rPr>
          <w:rFonts w:asciiTheme="minorHAnsi" w:hAnsiTheme="minorHAnsi"/>
          <w:sz w:val="24"/>
          <w:szCs w:val="24"/>
        </w:rPr>
        <w:t xml:space="preserve">The changes suggested to Article 13 will ensure that there is no confusion about the process or timing for changing the legal structure under which the IALA of the future will operate. These mechanisms have been reviewed by IALA’s Legal Advisory Panel and are </w:t>
      </w:r>
      <w:r>
        <w:rPr>
          <w:rFonts w:asciiTheme="minorHAnsi" w:hAnsiTheme="minorHAnsi"/>
          <w:sz w:val="24"/>
          <w:szCs w:val="24"/>
        </w:rPr>
        <w:t>consistent with the related processes in the draft International Agreement.</w:t>
      </w:r>
    </w:p>
    <w:p w:rsidR="00941385" w:rsidRPr="00BF55EB" w:rsidRDefault="00941385" w:rsidP="00EA13C9">
      <w:pPr>
        <w:pStyle w:val="Heading3"/>
        <w:numPr>
          <w:ilvl w:val="2"/>
          <w:numId w:val="1"/>
        </w:numPr>
        <w:rPr>
          <w:rFonts w:asciiTheme="minorHAnsi" w:hAnsiTheme="minorHAnsi"/>
          <w:sz w:val="24"/>
          <w:szCs w:val="24"/>
        </w:rPr>
      </w:pPr>
      <w:r>
        <w:rPr>
          <w:rFonts w:asciiTheme="minorHAnsi" w:hAnsiTheme="minorHAnsi"/>
          <w:sz w:val="24"/>
          <w:szCs w:val="24"/>
        </w:rPr>
        <w:t>Changes to the IALA Constitution will take effect immediately upon approval.</w:t>
      </w:r>
    </w:p>
    <w:p w:rsidR="00941385" w:rsidRPr="00B12BC1" w:rsidRDefault="00941385" w:rsidP="00941385">
      <w:pPr>
        <w:pStyle w:val="Heading1"/>
        <w:numPr>
          <w:ilvl w:val="0"/>
          <w:numId w:val="1"/>
        </w:numPr>
        <w:rPr>
          <w:rFonts w:asciiTheme="minorHAnsi" w:hAnsiTheme="minorHAnsi"/>
          <w:szCs w:val="24"/>
        </w:rPr>
      </w:pPr>
      <w:r w:rsidRPr="00B12BC1">
        <w:rPr>
          <w:rFonts w:asciiTheme="minorHAnsi" w:hAnsiTheme="minorHAnsi"/>
          <w:szCs w:val="24"/>
        </w:rPr>
        <w:t>References</w:t>
      </w:r>
    </w:p>
    <w:p w:rsidR="00941385" w:rsidRPr="00945A3E" w:rsidRDefault="00941385" w:rsidP="00941385">
      <w:pPr>
        <w:rPr>
          <w:rFonts w:asciiTheme="minorHAnsi" w:hAnsiTheme="minorHAnsi"/>
          <w:sz w:val="24"/>
          <w:szCs w:val="24"/>
          <w:lang w:val="nb-NO"/>
        </w:rPr>
      </w:pPr>
      <w:proofErr w:type="gramStart"/>
      <w:r>
        <w:rPr>
          <w:rFonts w:asciiTheme="minorHAnsi" w:hAnsiTheme="minorHAnsi"/>
          <w:sz w:val="24"/>
          <w:szCs w:val="24"/>
        </w:rPr>
        <w:t>Nil.</w:t>
      </w:r>
      <w:proofErr w:type="gramEnd"/>
    </w:p>
    <w:p w:rsidR="00941385" w:rsidRPr="00945A3E" w:rsidRDefault="00941385" w:rsidP="00941385">
      <w:pPr>
        <w:pStyle w:val="BodyText"/>
        <w:rPr>
          <w:rFonts w:asciiTheme="minorHAnsi" w:hAnsiTheme="minorHAnsi"/>
          <w:sz w:val="24"/>
          <w:szCs w:val="24"/>
        </w:rPr>
      </w:pPr>
    </w:p>
    <w:p w:rsidR="00941385" w:rsidRPr="00941385" w:rsidRDefault="00941385" w:rsidP="00941385">
      <w:pPr>
        <w:pStyle w:val="Heading1"/>
        <w:numPr>
          <w:ilvl w:val="0"/>
          <w:numId w:val="8"/>
        </w:numPr>
        <w:ind w:hanging="709"/>
        <w:rPr>
          <w:rFonts w:asciiTheme="minorHAnsi" w:hAnsiTheme="minorHAnsi"/>
          <w:szCs w:val="24"/>
        </w:rPr>
      </w:pPr>
      <w:r w:rsidRPr="00941385">
        <w:rPr>
          <w:rFonts w:asciiTheme="minorHAnsi" w:hAnsiTheme="minorHAnsi"/>
          <w:szCs w:val="24"/>
        </w:rPr>
        <w:t>Action requested of General Assembly</w:t>
      </w:r>
    </w:p>
    <w:p w:rsidR="00941385" w:rsidRPr="00945A3E" w:rsidRDefault="00941385" w:rsidP="00941385">
      <w:pPr>
        <w:pStyle w:val="BodyText"/>
        <w:rPr>
          <w:rFonts w:asciiTheme="minorHAnsi" w:hAnsiTheme="minorHAnsi"/>
          <w:sz w:val="24"/>
          <w:szCs w:val="24"/>
        </w:rPr>
      </w:pPr>
      <w:r>
        <w:rPr>
          <w:rFonts w:asciiTheme="minorHAnsi" w:hAnsiTheme="minorHAnsi"/>
          <w:sz w:val="24"/>
          <w:szCs w:val="24"/>
        </w:rPr>
        <w:t>General Assembly</w:t>
      </w:r>
      <w:r w:rsidRPr="00945A3E">
        <w:rPr>
          <w:rFonts w:asciiTheme="minorHAnsi" w:hAnsiTheme="minorHAnsi"/>
          <w:sz w:val="24"/>
          <w:szCs w:val="24"/>
        </w:rPr>
        <w:t xml:space="preserve"> is requested to: </w:t>
      </w:r>
    </w:p>
    <w:p w:rsidR="00941385" w:rsidRPr="009E7FFC" w:rsidRDefault="00941385" w:rsidP="00941385">
      <w:pPr>
        <w:pStyle w:val="Heading1"/>
        <w:numPr>
          <w:ilvl w:val="0"/>
          <w:numId w:val="5"/>
        </w:numPr>
        <w:rPr>
          <w:rFonts w:asciiTheme="minorHAnsi" w:hAnsiTheme="minorHAnsi"/>
          <w:b w:val="0"/>
          <w:szCs w:val="24"/>
        </w:rPr>
      </w:pPr>
      <w:r w:rsidRPr="007834C2">
        <w:rPr>
          <w:rFonts w:asciiTheme="minorHAnsi" w:hAnsiTheme="minorHAnsi"/>
          <w:caps w:val="0"/>
          <w:szCs w:val="24"/>
        </w:rPr>
        <w:t>Note</w:t>
      </w:r>
      <w:r w:rsidRPr="009E7FFC">
        <w:rPr>
          <w:rFonts w:asciiTheme="minorHAnsi" w:hAnsiTheme="minorHAnsi"/>
          <w:b w:val="0"/>
          <w:szCs w:val="24"/>
        </w:rPr>
        <w:t xml:space="preserve"> </w:t>
      </w:r>
      <w:r w:rsidRPr="009E7FFC">
        <w:rPr>
          <w:rFonts w:asciiTheme="minorHAnsi" w:hAnsiTheme="minorHAnsi"/>
          <w:b w:val="0"/>
          <w:caps w:val="0"/>
          <w:szCs w:val="24"/>
        </w:rPr>
        <w:t xml:space="preserve">the interaction between the </w:t>
      </w:r>
      <w:r>
        <w:rPr>
          <w:rFonts w:asciiTheme="minorHAnsi" w:hAnsiTheme="minorHAnsi"/>
          <w:b w:val="0"/>
          <w:caps w:val="0"/>
          <w:szCs w:val="24"/>
        </w:rPr>
        <w:t>IALA constitution and the draft I</w:t>
      </w:r>
      <w:r w:rsidRPr="009E7FFC">
        <w:rPr>
          <w:rFonts w:asciiTheme="minorHAnsi" w:hAnsiTheme="minorHAnsi"/>
          <w:b w:val="0"/>
          <w:caps w:val="0"/>
          <w:szCs w:val="24"/>
        </w:rPr>
        <w:t xml:space="preserve">nternational </w:t>
      </w:r>
      <w:r>
        <w:rPr>
          <w:rFonts w:asciiTheme="minorHAnsi" w:hAnsiTheme="minorHAnsi"/>
          <w:b w:val="0"/>
          <w:caps w:val="0"/>
          <w:szCs w:val="24"/>
        </w:rPr>
        <w:t>A</w:t>
      </w:r>
      <w:r w:rsidRPr="009E7FFC">
        <w:rPr>
          <w:rFonts w:asciiTheme="minorHAnsi" w:hAnsiTheme="minorHAnsi"/>
          <w:b w:val="0"/>
          <w:caps w:val="0"/>
          <w:szCs w:val="24"/>
        </w:rPr>
        <w:t>greement as</w:t>
      </w:r>
      <w:r w:rsidRPr="009E7FFC">
        <w:rPr>
          <w:rFonts w:asciiTheme="minorHAnsi" w:hAnsiTheme="minorHAnsi"/>
          <w:b w:val="0"/>
          <w:szCs w:val="24"/>
        </w:rPr>
        <w:t xml:space="preserve"> </w:t>
      </w:r>
      <w:r w:rsidRPr="009E7FFC">
        <w:rPr>
          <w:rFonts w:asciiTheme="minorHAnsi" w:hAnsiTheme="minorHAnsi"/>
          <w:b w:val="0"/>
          <w:caps w:val="0"/>
          <w:szCs w:val="24"/>
        </w:rPr>
        <w:t xml:space="preserve">described </w:t>
      </w:r>
      <w:r>
        <w:rPr>
          <w:rFonts w:asciiTheme="minorHAnsi" w:hAnsiTheme="minorHAnsi"/>
          <w:b w:val="0"/>
          <w:caps w:val="0"/>
          <w:szCs w:val="24"/>
        </w:rPr>
        <w:t>above</w:t>
      </w:r>
      <w:r w:rsidRPr="009E7FFC">
        <w:rPr>
          <w:rFonts w:asciiTheme="minorHAnsi" w:hAnsiTheme="minorHAnsi"/>
          <w:b w:val="0"/>
          <w:szCs w:val="24"/>
        </w:rPr>
        <w:t>.</w:t>
      </w:r>
    </w:p>
    <w:p w:rsidR="00941385" w:rsidRPr="009E7FFC" w:rsidRDefault="00941385" w:rsidP="00941385">
      <w:pPr>
        <w:pStyle w:val="Heading1"/>
        <w:numPr>
          <w:ilvl w:val="0"/>
          <w:numId w:val="5"/>
        </w:numPr>
        <w:rPr>
          <w:rFonts w:asciiTheme="minorHAnsi" w:hAnsiTheme="minorHAnsi"/>
          <w:b w:val="0"/>
          <w:szCs w:val="24"/>
        </w:rPr>
      </w:pPr>
      <w:r w:rsidRPr="007834C2">
        <w:rPr>
          <w:rFonts w:asciiTheme="minorHAnsi" w:hAnsiTheme="minorHAnsi"/>
          <w:caps w:val="0"/>
          <w:szCs w:val="24"/>
        </w:rPr>
        <w:t>Approve</w:t>
      </w:r>
      <w:r w:rsidRPr="009E7FFC">
        <w:rPr>
          <w:rFonts w:asciiTheme="minorHAnsi" w:hAnsiTheme="minorHAnsi"/>
          <w:b w:val="0"/>
          <w:szCs w:val="24"/>
        </w:rPr>
        <w:t xml:space="preserve"> </w:t>
      </w:r>
      <w:r w:rsidRPr="009E7FFC">
        <w:rPr>
          <w:rFonts w:asciiTheme="minorHAnsi" w:hAnsiTheme="minorHAnsi"/>
          <w:b w:val="0"/>
          <w:caps w:val="0"/>
          <w:szCs w:val="24"/>
        </w:rPr>
        <w:t xml:space="preserve">changes to the </w:t>
      </w:r>
      <w:r>
        <w:rPr>
          <w:rFonts w:asciiTheme="minorHAnsi" w:hAnsiTheme="minorHAnsi"/>
          <w:b w:val="0"/>
          <w:caps w:val="0"/>
          <w:szCs w:val="24"/>
        </w:rPr>
        <w:t>IALA</w:t>
      </w:r>
      <w:r w:rsidRPr="009E7FFC">
        <w:rPr>
          <w:rFonts w:asciiTheme="minorHAnsi" w:hAnsiTheme="minorHAnsi"/>
          <w:b w:val="0"/>
          <w:caps w:val="0"/>
          <w:szCs w:val="24"/>
        </w:rPr>
        <w:t xml:space="preserve"> </w:t>
      </w:r>
      <w:r>
        <w:rPr>
          <w:rFonts w:asciiTheme="minorHAnsi" w:hAnsiTheme="minorHAnsi"/>
          <w:b w:val="0"/>
          <w:caps w:val="0"/>
          <w:szCs w:val="24"/>
        </w:rPr>
        <w:t>C</w:t>
      </w:r>
      <w:r w:rsidRPr="009E7FFC">
        <w:rPr>
          <w:rFonts w:asciiTheme="minorHAnsi" w:hAnsiTheme="minorHAnsi"/>
          <w:b w:val="0"/>
          <w:caps w:val="0"/>
          <w:szCs w:val="24"/>
        </w:rPr>
        <w:t xml:space="preserve">onstitution as provided in </w:t>
      </w:r>
      <w:r>
        <w:rPr>
          <w:rFonts w:asciiTheme="minorHAnsi" w:hAnsiTheme="minorHAnsi"/>
          <w:b w:val="0"/>
          <w:caps w:val="0"/>
          <w:szCs w:val="24"/>
        </w:rPr>
        <w:t>A</w:t>
      </w:r>
      <w:r w:rsidRPr="009E7FFC">
        <w:rPr>
          <w:rFonts w:asciiTheme="minorHAnsi" w:hAnsiTheme="minorHAnsi"/>
          <w:b w:val="0"/>
          <w:caps w:val="0"/>
          <w:szCs w:val="24"/>
        </w:rPr>
        <w:t>nnex</w:t>
      </w:r>
      <w:r>
        <w:rPr>
          <w:rFonts w:asciiTheme="minorHAnsi" w:hAnsiTheme="minorHAnsi"/>
          <w:b w:val="0"/>
          <w:caps w:val="0"/>
          <w:szCs w:val="24"/>
        </w:rPr>
        <w:t xml:space="preserve"> A.</w:t>
      </w:r>
    </w:p>
    <w:p w:rsidR="00941385" w:rsidRPr="00CA7697" w:rsidRDefault="00941385" w:rsidP="00941385">
      <w:pPr>
        <w:pStyle w:val="BodyText"/>
        <w:rPr>
          <w:lang w:eastAsia="en-US"/>
        </w:rPr>
      </w:pPr>
    </w:p>
    <w:p w:rsidR="00941385" w:rsidRDefault="00941385" w:rsidP="00941385">
      <w:pPr>
        <w:spacing w:after="200" w:line="276" w:lineRule="auto"/>
        <w:rPr>
          <w:rFonts w:asciiTheme="minorHAnsi" w:hAnsiTheme="minorHAnsi"/>
          <w:sz w:val="24"/>
          <w:szCs w:val="24"/>
        </w:rPr>
      </w:pPr>
    </w:p>
    <w:p w:rsidR="00941385" w:rsidRDefault="00941385" w:rsidP="00941385"/>
    <w:p w:rsidR="00D374F0" w:rsidRDefault="00D374F0"/>
    <w:sectPr w:rsidR="00D374F0">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FB9" w:rsidRDefault="00492FB9" w:rsidP="007834C2">
      <w:r>
        <w:separator/>
      </w:r>
    </w:p>
  </w:endnote>
  <w:endnote w:type="continuationSeparator" w:id="0">
    <w:p w:rsidR="00492FB9" w:rsidRDefault="00492FB9" w:rsidP="00783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FB9" w:rsidRDefault="00492FB9" w:rsidP="007834C2">
      <w:r>
        <w:separator/>
      </w:r>
    </w:p>
  </w:footnote>
  <w:footnote w:type="continuationSeparator" w:id="0">
    <w:p w:rsidR="00492FB9" w:rsidRDefault="00492FB9" w:rsidP="007834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4C2" w:rsidRPr="007834C2" w:rsidRDefault="007834C2">
    <w:pPr>
      <w:pStyle w:val="Header"/>
      <w:rPr>
        <w:rFonts w:asciiTheme="minorHAnsi" w:hAnsiTheme="minorHAnsi"/>
        <w:b/>
        <w:sz w:val="24"/>
        <w:szCs w:val="24"/>
      </w:rPr>
    </w:pPr>
    <w:r>
      <w:tab/>
    </w:r>
    <w:r>
      <w:tab/>
    </w:r>
    <w:r w:rsidRPr="007834C2">
      <w:rPr>
        <w:rFonts w:asciiTheme="minorHAnsi" w:hAnsiTheme="minorHAnsi"/>
        <w:b/>
        <w:sz w:val="24"/>
        <w:szCs w:val="24"/>
      </w:rPr>
      <w:t>LAPE1/13.1</w:t>
    </w:r>
  </w:p>
  <w:p w:rsidR="007834C2" w:rsidRDefault="007834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5510"/>
    <w:multiLevelType w:val="multilevel"/>
    <w:tmpl w:val="DF9E31B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256706FD"/>
    <w:multiLevelType w:val="multilevel"/>
    <w:tmpl w:val="FD52B5A0"/>
    <w:lvl w:ilvl="0">
      <w:start w:val="1"/>
      <w:numFmt w:val="decimal"/>
      <w:lvlText w:val="%1"/>
      <w:lvlJc w:val="left"/>
      <w:pPr>
        <w:tabs>
          <w:tab w:val="num" w:pos="709"/>
        </w:tabs>
        <w:ind w:left="709"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4C1C0746"/>
    <w:multiLevelType w:val="multilevel"/>
    <w:tmpl w:val="9962D2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60585238"/>
    <w:multiLevelType w:val="multilevel"/>
    <w:tmpl w:val="2126245E"/>
    <w:lvl w:ilvl="0">
      <w:start w:val="2"/>
      <w:numFmt w:val="upperLetter"/>
      <w:pStyle w:val="Annex"/>
      <w:lvlText w:val="ANNEX %1"/>
      <w:lvlJc w:val="left"/>
      <w:pPr>
        <w:tabs>
          <w:tab w:val="num" w:pos="2552"/>
        </w:tabs>
        <w:ind w:left="2552"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
  </w:num>
  <w:num w:numId="2">
    <w:abstractNumId w:val="1"/>
  </w:num>
  <w:num w:numId="3">
    <w:abstractNumId w:val="3"/>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 w:ilvl="0">
        <w:start w:val="1"/>
        <w:numFmt w:val="decimal"/>
        <w:lvlText w:val="%1"/>
        <w:lvlJc w:val="left"/>
        <w:pPr>
          <w:tabs>
            <w:tab w:val="num" w:pos="567"/>
          </w:tabs>
          <w:ind w:left="567" w:hanging="567"/>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992"/>
          </w:tabs>
          <w:ind w:left="992" w:hanging="992"/>
        </w:pPr>
        <w:rPr>
          <w:rFonts w:hint="default"/>
        </w:rPr>
      </w:lvl>
    </w:lvlOverride>
    <w:lvlOverride w:ilvl="3">
      <w:lvl w:ilvl="3">
        <w:start w:val="1"/>
        <w:numFmt w:val="decimal"/>
        <w:lvlText w:val="%1.%2.%3.%4"/>
        <w:lvlJc w:val="left"/>
        <w:pPr>
          <w:tabs>
            <w:tab w:val="num" w:pos="1134"/>
          </w:tabs>
          <w:ind w:left="1134" w:hanging="113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8">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385"/>
    <w:rsid w:val="0029608D"/>
    <w:rsid w:val="00492FB9"/>
    <w:rsid w:val="005E4067"/>
    <w:rsid w:val="007834C2"/>
    <w:rsid w:val="00941385"/>
    <w:rsid w:val="00D374F0"/>
    <w:rsid w:val="00EA13C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385"/>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941385"/>
    <w:pPr>
      <w:keepNext/>
      <w:spacing w:before="240" w:after="240"/>
      <w:outlineLvl w:val="0"/>
    </w:pPr>
    <w:rPr>
      <w:b/>
      <w:caps/>
      <w:kern w:val="28"/>
      <w:sz w:val="24"/>
      <w:lang w:eastAsia="de-DE"/>
    </w:rPr>
  </w:style>
  <w:style w:type="paragraph" w:styleId="Heading2">
    <w:name w:val="heading 2"/>
    <w:basedOn w:val="Normal"/>
    <w:next w:val="BodyText"/>
    <w:link w:val="Heading2Char"/>
    <w:qFormat/>
    <w:rsid w:val="00941385"/>
    <w:pPr>
      <w:spacing w:before="120" w:after="120"/>
      <w:outlineLvl w:val="1"/>
    </w:pPr>
    <w:rPr>
      <w:b/>
    </w:rPr>
  </w:style>
  <w:style w:type="paragraph" w:styleId="Heading3">
    <w:name w:val="heading 3"/>
    <w:basedOn w:val="Normal"/>
    <w:next w:val="BodyText"/>
    <w:link w:val="Heading3Char"/>
    <w:qFormat/>
    <w:rsid w:val="00941385"/>
    <w:pPr>
      <w:keepNext/>
      <w:spacing w:before="120" w:after="120"/>
      <w:outlineLvl w:val="2"/>
    </w:pPr>
    <w:rPr>
      <w:szCs w:val="20"/>
      <w:lang w:eastAsia="de-DE"/>
    </w:rPr>
  </w:style>
  <w:style w:type="paragraph" w:styleId="Heading4">
    <w:name w:val="heading 4"/>
    <w:basedOn w:val="Normal"/>
    <w:next w:val="BodyTextIndent"/>
    <w:link w:val="Heading4Char"/>
    <w:rsid w:val="00941385"/>
    <w:pPr>
      <w:keepNext/>
      <w:spacing w:before="120" w:after="120"/>
      <w:outlineLvl w:val="3"/>
    </w:pPr>
    <w:rPr>
      <w:szCs w:val="20"/>
      <w:lang w:val="en-US" w:eastAsia="de-DE"/>
    </w:rPr>
  </w:style>
  <w:style w:type="paragraph" w:styleId="Heading5">
    <w:name w:val="heading 5"/>
    <w:basedOn w:val="Normal"/>
    <w:next w:val="Normal"/>
    <w:link w:val="Heading5Char"/>
    <w:rsid w:val="00941385"/>
    <w:p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941385"/>
    <w:p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941385"/>
    <w:p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941385"/>
    <w:p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941385"/>
    <w:p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1385"/>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941385"/>
    <w:rPr>
      <w:rFonts w:ascii="Arial" w:eastAsia="Calibri" w:hAnsi="Arial" w:cs="Calibri"/>
      <w:b/>
      <w:lang w:val="en-GB" w:eastAsia="en-GB"/>
    </w:rPr>
  </w:style>
  <w:style w:type="character" w:customStyle="1" w:styleId="Heading3Char">
    <w:name w:val="Heading 3 Char"/>
    <w:basedOn w:val="DefaultParagraphFont"/>
    <w:link w:val="Heading3"/>
    <w:rsid w:val="00941385"/>
    <w:rPr>
      <w:rFonts w:ascii="Arial" w:eastAsia="Calibri" w:hAnsi="Arial" w:cs="Calibri"/>
      <w:szCs w:val="20"/>
      <w:lang w:val="en-GB" w:eastAsia="de-DE"/>
    </w:rPr>
  </w:style>
  <w:style w:type="character" w:customStyle="1" w:styleId="Heading4Char">
    <w:name w:val="Heading 4 Char"/>
    <w:basedOn w:val="DefaultParagraphFont"/>
    <w:link w:val="Heading4"/>
    <w:rsid w:val="00941385"/>
    <w:rPr>
      <w:rFonts w:ascii="Arial" w:eastAsia="Calibri" w:hAnsi="Arial" w:cs="Calibri"/>
      <w:szCs w:val="20"/>
      <w:lang w:val="en-US" w:eastAsia="de-DE"/>
    </w:rPr>
  </w:style>
  <w:style w:type="character" w:customStyle="1" w:styleId="Heading5Char">
    <w:name w:val="Heading 5 Char"/>
    <w:basedOn w:val="DefaultParagraphFont"/>
    <w:link w:val="Heading5"/>
    <w:rsid w:val="00941385"/>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941385"/>
    <w:rPr>
      <w:rFonts w:ascii="Arial" w:eastAsia="Calibri" w:hAnsi="Arial" w:cs="Calibri"/>
      <w:szCs w:val="20"/>
      <w:lang w:val="de-DE" w:eastAsia="de-DE"/>
    </w:rPr>
  </w:style>
  <w:style w:type="character" w:customStyle="1" w:styleId="Heading7Char">
    <w:name w:val="Heading 7 Char"/>
    <w:basedOn w:val="DefaultParagraphFont"/>
    <w:link w:val="Heading7"/>
    <w:rsid w:val="00941385"/>
    <w:rPr>
      <w:rFonts w:ascii="Arial" w:eastAsia="Calibri" w:hAnsi="Arial" w:cs="Calibri"/>
      <w:szCs w:val="20"/>
      <w:lang w:val="de-DE" w:eastAsia="de-DE"/>
    </w:rPr>
  </w:style>
  <w:style w:type="character" w:customStyle="1" w:styleId="Heading8Char">
    <w:name w:val="Heading 8 Char"/>
    <w:basedOn w:val="DefaultParagraphFont"/>
    <w:link w:val="Heading8"/>
    <w:rsid w:val="00941385"/>
    <w:rPr>
      <w:rFonts w:ascii="Arial" w:eastAsia="Calibri" w:hAnsi="Arial" w:cs="Calibri"/>
      <w:szCs w:val="20"/>
      <w:lang w:val="de-DE" w:eastAsia="de-DE"/>
    </w:rPr>
  </w:style>
  <w:style w:type="character" w:customStyle="1" w:styleId="Heading9Char">
    <w:name w:val="Heading 9 Char"/>
    <w:basedOn w:val="DefaultParagraphFont"/>
    <w:link w:val="Heading9"/>
    <w:rsid w:val="00941385"/>
    <w:rPr>
      <w:rFonts w:ascii="Arial" w:eastAsia="Calibri" w:hAnsi="Arial" w:cs="Calibri"/>
      <w:szCs w:val="20"/>
      <w:lang w:val="de-DE" w:eastAsia="de-DE"/>
    </w:rPr>
  </w:style>
  <w:style w:type="paragraph" w:styleId="BodyText">
    <w:name w:val="Body Text"/>
    <w:basedOn w:val="Normal"/>
    <w:link w:val="BodyTextChar"/>
    <w:qFormat/>
    <w:rsid w:val="00941385"/>
    <w:pPr>
      <w:spacing w:after="120"/>
      <w:jc w:val="both"/>
    </w:pPr>
  </w:style>
  <w:style w:type="character" w:customStyle="1" w:styleId="BodyTextChar">
    <w:name w:val="Body Text Char"/>
    <w:basedOn w:val="DefaultParagraphFont"/>
    <w:link w:val="BodyText"/>
    <w:rsid w:val="00941385"/>
    <w:rPr>
      <w:rFonts w:ascii="Arial" w:eastAsia="Calibri" w:hAnsi="Arial" w:cs="Calibri"/>
      <w:lang w:val="en-GB" w:eastAsia="en-GB"/>
    </w:rPr>
  </w:style>
  <w:style w:type="paragraph" w:styleId="Title">
    <w:name w:val="Title"/>
    <w:basedOn w:val="Normal"/>
    <w:link w:val="TitleChar"/>
    <w:qFormat/>
    <w:rsid w:val="00941385"/>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41385"/>
    <w:rPr>
      <w:rFonts w:ascii="Arial" w:eastAsia="Calibri" w:hAnsi="Arial" w:cs="Arial"/>
      <w:b/>
      <w:bCs/>
      <w:kern w:val="28"/>
      <w:sz w:val="32"/>
      <w:szCs w:val="32"/>
      <w:lang w:val="en-GB" w:eastAsia="en-GB"/>
    </w:rPr>
  </w:style>
  <w:style w:type="paragraph" w:customStyle="1" w:styleId="Annex">
    <w:name w:val="Annex"/>
    <w:basedOn w:val="Heading1"/>
    <w:next w:val="Normal"/>
    <w:autoRedefine/>
    <w:rsid w:val="00941385"/>
    <w:pPr>
      <w:numPr>
        <w:numId w:val="3"/>
      </w:numPr>
      <w:tabs>
        <w:tab w:val="clear" w:pos="2552"/>
        <w:tab w:val="num" w:pos="2694"/>
      </w:tabs>
      <w:ind w:left="2694"/>
      <w:jc w:val="both"/>
    </w:pPr>
  </w:style>
  <w:style w:type="paragraph" w:styleId="BodyTextIndent">
    <w:name w:val="Body Text Indent"/>
    <w:basedOn w:val="Normal"/>
    <w:link w:val="BodyTextIndentChar"/>
    <w:uiPriority w:val="99"/>
    <w:semiHidden/>
    <w:unhideWhenUsed/>
    <w:rsid w:val="00941385"/>
    <w:pPr>
      <w:spacing w:after="120"/>
      <w:ind w:left="283"/>
    </w:pPr>
  </w:style>
  <w:style w:type="character" w:customStyle="1" w:styleId="BodyTextIndentChar">
    <w:name w:val="Body Text Indent Char"/>
    <w:basedOn w:val="DefaultParagraphFont"/>
    <w:link w:val="BodyTextIndent"/>
    <w:uiPriority w:val="99"/>
    <w:semiHidden/>
    <w:rsid w:val="00941385"/>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941385"/>
    <w:pPr>
      <w:spacing w:after="120" w:line="480" w:lineRule="auto"/>
      <w:ind w:left="283"/>
    </w:pPr>
  </w:style>
  <w:style w:type="character" w:customStyle="1" w:styleId="BodyTextIndent2Char">
    <w:name w:val="Body Text Indent 2 Char"/>
    <w:basedOn w:val="DefaultParagraphFont"/>
    <w:link w:val="BodyTextIndent2"/>
    <w:uiPriority w:val="99"/>
    <w:semiHidden/>
    <w:rsid w:val="00941385"/>
    <w:rPr>
      <w:rFonts w:ascii="Arial" w:eastAsia="Calibri" w:hAnsi="Arial" w:cs="Calibri"/>
      <w:lang w:val="en-GB" w:eastAsia="en-GB"/>
    </w:rPr>
  </w:style>
  <w:style w:type="paragraph" w:styleId="Header">
    <w:name w:val="header"/>
    <w:basedOn w:val="Normal"/>
    <w:link w:val="HeaderChar"/>
    <w:uiPriority w:val="99"/>
    <w:unhideWhenUsed/>
    <w:rsid w:val="007834C2"/>
    <w:pPr>
      <w:tabs>
        <w:tab w:val="center" w:pos="4513"/>
        <w:tab w:val="right" w:pos="9026"/>
      </w:tabs>
    </w:pPr>
  </w:style>
  <w:style w:type="character" w:customStyle="1" w:styleId="HeaderChar">
    <w:name w:val="Header Char"/>
    <w:basedOn w:val="DefaultParagraphFont"/>
    <w:link w:val="Header"/>
    <w:uiPriority w:val="99"/>
    <w:rsid w:val="007834C2"/>
    <w:rPr>
      <w:rFonts w:ascii="Arial" w:eastAsia="Calibri" w:hAnsi="Arial" w:cs="Calibri"/>
      <w:lang w:val="en-GB" w:eastAsia="en-GB"/>
    </w:rPr>
  </w:style>
  <w:style w:type="paragraph" w:styleId="Footer">
    <w:name w:val="footer"/>
    <w:basedOn w:val="Normal"/>
    <w:link w:val="FooterChar"/>
    <w:uiPriority w:val="99"/>
    <w:unhideWhenUsed/>
    <w:rsid w:val="007834C2"/>
    <w:pPr>
      <w:tabs>
        <w:tab w:val="center" w:pos="4513"/>
        <w:tab w:val="right" w:pos="9026"/>
      </w:tabs>
    </w:pPr>
  </w:style>
  <w:style w:type="character" w:customStyle="1" w:styleId="FooterChar">
    <w:name w:val="Footer Char"/>
    <w:basedOn w:val="DefaultParagraphFont"/>
    <w:link w:val="Footer"/>
    <w:uiPriority w:val="99"/>
    <w:rsid w:val="007834C2"/>
    <w:rPr>
      <w:rFonts w:ascii="Arial" w:eastAsia="Calibri" w:hAnsi="Arial" w:cs="Calibri"/>
      <w:lang w:val="en-GB" w:eastAsia="en-GB"/>
    </w:rPr>
  </w:style>
  <w:style w:type="paragraph" w:styleId="BalloonText">
    <w:name w:val="Balloon Text"/>
    <w:basedOn w:val="Normal"/>
    <w:link w:val="BalloonTextChar"/>
    <w:uiPriority w:val="99"/>
    <w:semiHidden/>
    <w:unhideWhenUsed/>
    <w:rsid w:val="007834C2"/>
    <w:rPr>
      <w:rFonts w:ascii="Tahoma" w:hAnsi="Tahoma" w:cs="Tahoma"/>
      <w:sz w:val="16"/>
      <w:szCs w:val="16"/>
    </w:rPr>
  </w:style>
  <w:style w:type="character" w:customStyle="1" w:styleId="BalloonTextChar">
    <w:name w:val="Balloon Text Char"/>
    <w:basedOn w:val="DefaultParagraphFont"/>
    <w:link w:val="BalloonText"/>
    <w:uiPriority w:val="99"/>
    <w:semiHidden/>
    <w:rsid w:val="007834C2"/>
    <w:rPr>
      <w:rFonts w:ascii="Tahoma" w:eastAsia="Calibri"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385"/>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941385"/>
    <w:pPr>
      <w:keepNext/>
      <w:spacing w:before="240" w:after="240"/>
      <w:outlineLvl w:val="0"/>
    </w:pPr>
    <w:rPr>
      <w:b/>
      <w:caps/>
      <w:kern w:val="28"/>
      <w:sz w:val="24"/>
      <w:lang w:eastAsia="de-DE"/>
    </w:rPr>
  </w:style>
  <w:style w:type="paragraph" w:styleId="Heading2">
    <w:name w:val="heading 2"/>
    <w:basedOn w:val="Normal"/>
    <w:next w:val="BodyText"/>
    <w:link w:val="Heading2Char"/>
    <w:qFormat/>
    <w:rsid w:val="00941385"/>
    <w:pPr>
      <w:spacing w:before="120" w:after="120"/>
      <w:outlineLvl w:val="1"/>
    </w:pPr>
    <w:rPr>
      <w:b/>
    </w:rPr>
  </w:style>
  <w:style w:type="paragraph" w:styleId="Heading3">
    <w:name w:val="heading 3"/>
    <w:basedOn w:val="Normal"/>
    <w:next w:val="BodyText"/>
    <w:link w:val="Heading3Char"/>
    <w:qFormat/>
    <w:rsid w:val="00941385"/>
    <w:pPr>
      <w:keepNext/>
      <w:spacing w:before="120" w:after="120"/>
      <w:outlineLvl w:val="2"/>
    </w:pPr>
    <w:rPr>
      <w:szCs w:val="20"/>
      <w:lang w:eastAsia="de-DE"/>
    </w:rPr>
  </w:style>
  <w:style w:type="paragraph" w:styleId="Heading4">
    <w:name w:val="heading 4"/>
    <w:basedOn w:val="Normal"/>
    <w:next w:val="BodyTextIndent"/>
    <w:link w:val="Heading4Char"/>
    <w:rsid w:val="00941385"/>
    <w:pPr>
      <w:keepNext/>
      <w:spacing w:before="120" w:after="120"/>
      <w:outlineLvl w:val="3"/>
    </w:pPr>
    <w:rPr>
      <w:szCs w:val="20"/>
      <w:lang w:val="en-US" w:eastAsia="de-DE"/>
    </w:rPr>
  </w:style>
  <w:style w:type="paragraph" w:styleId="Heading5">
    <w:name w:val="heading 5"/>
    <w:basedOn w:val="Normal"/>
    <w:next w:val="Normal"/>
    <w:link w:val="Heading5Char"/>
    <w:rsid w:val="00941385"/>
    <w:p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941385"/>
    <w:p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941385"/>
    <w:p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941385"/>
    <w:p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941385"/>
    <w:p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1385"/>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941385"/>
    <w:rPr>
      <w:rFonts w:ascii="Arial" w:eastAsia="Calibri" w:hAnsi="Arial" w:cs="Calibri"/>
      <w:b/>
      <w:lang w:val="en-GB" w:eastAsia="en-GB"/>
    </w:rPr>
  </w:style>
  <w:style w:type="character" w:customStyle="1" w:styleId="Heading3Char">
    <w:name w:val="Heading 3 Char"/>
    <w:basedOn w:val="DefaultParagraphFont"/>
    <w:link w:val="Heading3"/>
    <w:rsid w:val="00941385"/>
    <w:rPr>
      <w:rFonts w:ascii="Arial" w:eastAsia="Calibri" w:hAnsi="Arial" w:cs="Calibri"/>
      <w:szCs w:val="20"/>
      <w:lang w:val="en-GB" w:eastAsia="de-DE"/>
    </w:rPr>
  </w:style>
  <w:style w:type="character" w:customStyle="1" w:styleId="Heading4Char">
    <w:name w:val="Heading 4 Char"/>
    <w:basedOn w:val="DefaultParagraphFont"/>
    <w:link w:val="Heading4"/>
    <w:rsid w:val="00941385"/>
    <w:rPr>
      <w:rFonts w:ascii="Arial" w:eastAsia="Calibri" w:hAnsi="Arial" w:cs="Calibri"/>
      <w:szCs w:val="20"/>
      <w:lang w:val="en-US" w:eastAsia="de-DE"/>
    </w:rPr>
  </w:style>
  <w:style w:type="character" w:customStyle="1" w:styleId="Heading5Char">
    <w:name w:val="Heading 5 Char"/>
    <w:basedOn w:val="DefaultParagraphFont"/>
    <w:link w:val="Heading5"/>
    <w:rsid w:val="00941385"/>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941385"/>
    <w:rPr>
      <w:rFonts w:ascii="Arial" w:eastAsia="Calibri" w:hAnsi="Arial" w:cs="Calibri"/>
      <w:szCs w:val="20"/>
      <w:lang w:val="de-DE" w:eastAsia="de-DE"/>
    </w:rPr>
  </w:style>
  <w:style w:type="character" w:customStyle="1" w:styleId="Heading7Char">
    <w:name w:val="Heading 7 Char"/>
    <w:basedOn w:val="DefaultParagraphFont"/>
    <w:link w:val="Heading7"/>
    <w:rsid w:val="00941385"/>
    <w:rPr>
      <w:rFonts w:ascii="Arial" w:eastAsia="Calibri" w:hAnsi="Arial" w:cs="Calibri"/>
      <w:szCs w:val="20"/>
      <w:lang w:val="de-DE" w:eastAsia="de-DE"/>
    </w:rPr>
  </w:style>
  <w:style w:type="character" w:customStyle="1" w:styleId="Heading8Char">
    <w:name w:val="Heading 8 Char"/>
    <w:basedOn w:val="DefaultParagraphFont"/>
    <w:link w:val="Heading8"/>
    <w:rsid w:val="00941385"/>
    <w:rPr>
      <w:rFonts w:ascii="Arial" w:eastAsia="Calibri" w:hAnsi="Arial" w:cs="Calibri"/>
      <w:szCs w:val="20"/>
      <w:lang w:val="de-DE" w:eastAsia="de-DE"/>
    </w:rPr>
  </w:style>
  <w:style w:type="character" w:customStyle="1" w:styleId="Heading9Char">
    <w:name w:val="Heading 9 Char"/>
    <w:basedOn w:val="DefaultParagraphFont"/>
    <w:link w:val="Heading9"/>
    <w:rsid w:val="00941385"/>
    <w:rPr>
      <w:rFonts w:ascii="Arial" w:eastAsia="Calibri" w:hAnsi="Arial" w:cs="Calibri"/>
      <w:szCs w:val="20"/>
      <w:lang w:val="de-DE" w:eastAsia="de-DE"/>
    </w:rPr>
  </w:style>
  <w:style w:type="paragraph" w:styleId="BodyText">
    <w:name w:val="Body Text"/>
    <w:basedOn w:val="Normal"/>
    <w:link w:val="BodyTextChar"/>
    <w:qFormat/>
    <w:rsid w:val="00941385"/>
    <w:pPr>
      <w:spacing w:after="120"/>
      <w:jc w:val="both"/>
    </w:pPr>
  </w:style>
  <w:style w:type="character" w:customStyle="1" w:styleId="BodyTextChar">
    <w:name w:val="Body Text Char"/>
    <w:basedOn w:val="DefaultParagraphFont"/>
    <w:link w:val="BodyText"/>
    <w:rsid w:val="00941385"/>
    <w:rPr>
      <w:rFonts w:ascii="Arial" w:eastAsia="Calibri" w:hAnsi="Arial" w:cs="Calibri"/>
      <w:lang w:val="en-GB" w:eastAsia="en-GB"/>
    </w:rPr>
  </w:style>
  <w:style w:type="paragraph" w:styleId="Title">
    <w:name w:val="Title"/>
    <w:basedOn w:val="Normal"/>
    <w:link w:val="TitleChar"/>
    <w:qFormat/>
    <w:rsid w:val="00941385"/>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41385"/>
    <w:rPr>
      <w:rFonts w:ascii="Arial" w:eastAsia="Calibri" w:hAnsi="Arial" w:cs="Arial"/>
      <w:b/>
      <w:bCs/>
      <w:kern w:val="28"/>
      <w:sz w:val="32"/>
      <w:szCs w:val="32"/>
      <w:lang w:val="en-GB" w:eastAsia="en-GB"/>
    </w:rPr>
  </w:style>
  <w:style w:type="paragraph" w:customStyle="1" w:styleId="Annex">
    <w:name w:val="Annex"/>
    <w:basedOn w:val="Heading1"/>
    <w:next w:val="Normal"/>
    <w:autoRedefine/>
    <w:rsid w:val="00941385"/>
    <w:pPr>
      <w:numPr>
        <w:numId w:val="3"/>
      </w:numPr>
      <w:tabs>
        <w:tab w:val="clear" w:pos="2552"/>
        <w:tab w:val="num" w:pos="2694"/>
      </w:tabs>
      <w:ind w:left="2694"/>
      <w:jc w:val="both"/>
    </w:pPr>
  </w:style>
  <w:style w:type="paragraph" w:styleId="BodyTextIndent">
    <w:name w:val="Body Text Indent"/>
    <w:basedOn w:val="Normal"/>
    <w:link w:val="BodyTextIndentChar"/>
    <w:uiPriority w:val="99"/>
    <w:semiHidden/>
    <w:unhideWhenUsed/>
    <w:rsid w:val="00941385"/>
    <w:pPr>
      <w:spacing w:after="120"/>
      <w:ind w:left="283"/>
    </w:pPr>
  </w:style>
  <w:style w:type="character" w:customStyle="1" w:styleId="BodyTextIndentChar">
    <w:name w:val="Body Text Indent Char"/>
    <w:basedOn w:val="DefaultParagraphFont"/>
    <w:link w:val="BodyTextIndent"/>
    <w:uiPriority w:val="99"/>
    <w:semiHidden/>
    <w:rsid w:val="00941385"/>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941385"/>
    <w:pPr>
      <w:spacing w:after="120" w:line="480" w:lineRule="auto"/>
      <w:ind w:left="283"/>
    </w:pPr>
  </w:style>
  <w:style w:type="character" w:customStyle="1" w:styleId="BodyTextIndent2Char">
    <w:name w:val="Body Text Indent 2 Char"/>
    <w:basedOn w:val="DefaultParagraphFont"/>
    <w:link w:val="BodyTextIndent2"/>
    <w:uiPriority w:val="99"/>
    <w:semiHidden/>
    <w:rsid w:val="00941385"/>
    <w:rPr>
      <w:rFonts w:ascii="Arial" w:eastAsia="Calibri" w:hAnsi="Arial" w:cs="Calibri"/>
      <w:lang w:val="en-GB" w:eastAsia="en-GB"/>
    </w:rPr>
  </w:style>
  <w:style w:type="paragraph" w:styleId="Header">
    <w:name w:val="header"/>
    <w:basedOn w:val="Normal"/>
    <w:link w:val="HeaderChar"/>
    <w:uiPriority w:val="99"/>
    <w:unhideWhenUsed/>
    <w:rsid w:val="007834C2"/>
    <w:pPr>
      <w:tabs>
        <w:tab w:val="center" w:pos="4513"/>
        <w:tab w:val="right" w:pos="9026"/>
      </w:tabs>
    </w:pPr>
  </w:style>
  <w:style w:type="character" w:customStyle="1" w:styleId="HeaderChar">
    <w:name w:val="Header Char"/>
    <w:basedOn w:val="DefaultParagraphFont"/>
    <w:link w:val="Header"/>
    <w:uiPriority w:val="99"/>
    <w:rsid w:val="007834C2"/>
    <w:rPr>
      <w:rFonts w:ascii="Arial" w:eastAsia="Calibri" w:hAnsi="Arial" w:cs="Calibri"/>
      <w:lang w:val="en-GB" w:eastAsia="en-GB"/>
    </w:rPr>
  </w:style>
  <w:style w:type="paragraph" w:styleId="Footer">
    <w:name w:val="footer"/>
    <w:basedOn w:val="Normal"/>
    <w:link w:val="FooterChar"/>
    <w:uiPriority w:val="99"/>
    <w:unhideWhenUsed/>
    <w:rsid w:val="007834C2"/>
    <w:pPr>
      <w:tabs>
        <w:tab w:val="center" w:pos="4513"/>
        <w:tab w:val="right" w:pos="9026"/>
      </w:tabs>
    </w:pPr>
  </w:style>
  <w:style w:type="character" w:customStyle="1" w:styleId="FooterChar">
    <w:name w:val="Footer Char"/>
    <w:basedOn w:val="DefaultParagraphFont"/>
    <w:link w:val="Footer"/>
    <w:uiPriority w:val="99"/>
    <w:rsid w:val="007834C2"/>
    <w:rPr>
      <w:rFonts w:ascii="Arial" w:eastAsia="Calibri" w:hAnsi="Arial" w:cs="Calibri"/>
      <w:lang w:val="en-GB" w:eastAsia="en-GB"/>
    </w:rPr>
  </w:style>
  <w:style w:type="paragraph" w:styleId="BalloonText">
    <w:name w:val="Balloon Text"/>
    <w:basedOn w:val="Normal"/>
    <w:link w:val="BalloonTextChar"/>
    <w:uiPriority w:val="99"/>
    <w:semiHidden/>
    <w:unhideWhenUsed/>
    <w:rsid w:val="007834C2"/>
    <w:rPr>
      <w:rFonts w:ascii="Tahoma" w:hAnsi="Tahoma" w:cs="Tahoma"/>
      <w:sz w:val="16"/>
      <w:szCs w:val="16"/>
    </w:rPr>
  </w:style>
  <w:style w:type="character" w:customStyle="1" w:styleId="BalloonTextChar">
    <w:name w:val="Balloon Text Char"/>
    <w:basedOn w:val="DefaultParagraphFont"/>
    <w:link w:val="BalloonText"/>
    <w:uiPriority w:val="99"/>
    <w:semiHidden/>
    <w:rsid w:val="007834C2"/>
    <w:rPr>
      <w:rFonts w:ascii="Tahoma" w:eastAsia="Calibri"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466</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Mary</dc:creator>
  <cp:lastModifiedBy>Dean, Mary</cp:lastModifiedBy>
  <cp:revision>4</cp:revision>
  <dcterms:created xsi:type="dcterms:W3CDTF">2013-08-29T12:24:00Z</dcterms:created>
  <dcterms:modified xsi:type="dcterms:W3CDTF">2013-08-30T12:00:00Z</dcterms:modified>
</cp:coreProperties>
</file>