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9C21D" w14:textId="539F5E4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80D5E">
        <w:rPr>
          <w:rFonts w:ascii="Calibri" w:hAnsi="Calibri"/>
        </w:rPr>
        <w:t>MTF01.5 (</w:t>
      </w:r>
      <w:r w:rsidR="000168B3">
        <w:rPr>
          <w:rFonts w:ascii="Calibri" w:hAnsi="Calibri"/>
        </w:rPr>
        <w:t>VTS49-8.2.4</w:t>
      </w:r>
      <w:r w:rsidR="00380D5E">
        <w:rPr>
          <w:rFonts w:ascii="Calibri" w:hAnsi="Calibri"/>
        </w:rPr>
        <w:t>)</w:t>
      </w:r>
      <w:r w:rsidR="000168B3">
        <w:rPr>
          <w:rFonts w:ascii="Calibri" w:hAnsi="Calibri"/>
        </w:rPr>
        <w:t xml:space="preserve"> </w:t>
      </w:r>
    </w:p>
    <w:p w14:paraId="59988D0E" w14:textId="77777777" w:rsidR="00BF32F0" w:rsidRPr="007A395D" w:rsidRDefault="00BF32F0" w:rsidP="00FE5674">
      <w:pPr>
        <w:pStyle w:val="BodyText"/>
        <w:tabs>
          <w:tab w:val="left" w:pos="2835"/>
        </w:tabs>
        <w:rPr>
          <w:rFonts w:ascii="Calibri" w:hAnsi="Calibri"/>
        </w:rPr>
      </w:pPr>
    </w:p>
    <w:p w14:paraId="4C68269B" w14:textId="77777777" w:rsidR="00D019CE" w:rsidRPr="007A395D" w:rsidRDefault="00D019CE" w:rsidP="00FE5674">
      <w:pPr>
        <w:pStyle w:val="BodyText"/>
        <w:tabs>
          <w:tab w:val="left" w:pos="2835"/>
        </w:tabs>
        <w:rPr>
          <w:rFonts w:ascii="Calibri" w:hAnsi="Calibri"/>
        </w:rPr>
      </w:pPr>
    </w:p>
    <w:p w14:paraId="529DDDF3"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D58A4B9" w14:textId="7777777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7A395D">
        <w:rPr>
          <w:rFonts w:ascii="Calibri" w:hAnsi="Calibri" w:cs="Arial"/>
          <w:b/>
          <w:sz w:val="24"/>
          <w:szCs w:val="24"/>
        </w:rPr>
        <w:t>□</w:t>
      </w:r>
      <w:r w:rsidRPr="007A395D">
        <w:rPr>
          <w:rFonts w:ascii="Calibri" w:hAnsi="Calibri" w:cs="Arial"/>
          <w:sz w:val="24"/>
          <w:szCs w:val="24"/>
        </w:rPr>
        <w:t xml:space="preserve">  Input</w:t>
      </w:r>
    </w:p>
    <w:p w14:paraId="1CB400D6" w14:textId="66E83554" w:rsidR="0080294B" w:rsidRPr="007A395D" w:rsidRDefault="00D6004B"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Pr="0060364E">
        <w:rPr>
          <w:rFonts w:ascii="Wingdings" w:hAnsi="Wingdings"/>
          <w:color w:val="000000"/>
          <w:sz w:val="16"/>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60364E">
        <w:rPr>
          <w:rFonts w:ascii="Wingdings" w:hAnsi="Wingdings"/>
          <w:color w:val="000000"/>
          <w:sz w:val="16"/>
        </w:rPr>
        <w:t></w:t>
      </w:r>
      <w:r w:rsidR="0065364D" w:rsidRPr="007A395D">
        <w:t xml:space="preserve"> </w:t>
      </w:r>
      <w:r w:rsidR="0080294B" w:rsidRPr="007A395D">
        <w:rPr>
          <w:rFonts w:ascii="Calibri" w:hAnsi="Calibri" w:cs="Arial"/>
          <w:sz w:val="24"/>
          <w:szCs w:val="24"/>
        </w:rPr>
        <w:t xml:space="preserve">  Information</w:t>
      </w:r>
    </w:p>
    <w:p w14:paraId="4090CAFD" w14:textId="77777777" w:rsidR="0080294B" w:rsidRPr="007A395D" w:rsidRDefault="0080294B" w:rsidP="00FE5674">
      <w:pPr>
        <w:pStyle w:val="BodyText"/>
        <w:tabs>
          <w:tab w:val="left" w:pos="2835"/>
        </w:tabs>
        <w:rPr>
          <w:rFonts w:ascii="Calibri" w:hAnsi="Calibri"/>
        </w:rPr>
      </w:pPr>
    </w:p>
    <w:p w14:paraId="0DC81D10" w14:textId="307AB11D" w:rsidR="00A446C9" w:rsidRPr="00D27613" w:rsidRDefault="00A446C9" w:rsidP="00FE5674">
      <w:pPr>
        <w:pStyle w:val="BodyText"/>
        <w:tabs>
          <w:tab w:val="left" w:pos="2835"/>
        </w:tabs>
        <w:rPr>
          <w:rFonts w:ascii="Calibri" w:eastAsia="SimSun" w:hAnsi="Calibri"/>
          <w:lang w:eastAsia="zh-CN"/>
        </w:rPr>
      </w:pPr>
      <w:r w:rsidRPr="00E9412E">
        <w:rPr>
          <w:rFonts w:ascii="Calibri" w:eastAsia="SimSun"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B5E09">
        <w:rPr>
          <w:rFonts w:ascii="Calibri" w:hAnsi="Calibri"/>
        </w:rPr>
        <w:t>8</w:t>
      </w:r>
    </w:p>
    <w:p w14:paraId="510F976C" w14:textId="715B025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B5E09">
        <w:rPr>
          <w:rFonts w:ascii="Calibri" w:hAnsi="Calibri"/>
        </w:rPr>
        <w:t>1.2.5</w:t>
      </w:r>
    </w:p>
    <w:p w14:paraId="76277836" w14:textId="5EE76E4F" w:rsidR="00E9412E"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9B5E09">
        <w:rPr>
          <w:rFonts w:ascii="Calibri" w:hAnsi="Calibri"/>
        </w:rPr>
        <w:tab/>
      </w:r>
      <w:r w:rsidR="009B5E09">
        <w:rPr>
          <w:rFonts w:ascii="Calibri" w:hAnsi="Calibri"/>
        </w:rPr>
        <w:tab/>
      </w:r>
      <w:r w:rsidR="00343576">
        <w:rPr>
          <w:rFonts w:ascii="Calibri" w:hAnsi="Calibri"/>
        </w:rPr>
        <w:t>China MSA</w:t>
      </w:r>
    </w:p>
    <w:p w14:paraId="15CA340C" w14:textId="0BD89169" w:rsidR="00CE1656" w:rsidRPr="00C15411" w:rsidRDefault="00312D7B" w:rsidP="00CE1656">
      <w:pPr>
        <w:pStyle w:val="Title"/>
        <w:rPr>
          <w:rFonts w:ascii="Calibri" w:eastAsia="SimSun" w:hAnsi="Calibri"/>
          <w:color w:val="0070C0"/>
        </w:rPr>
      </w:pPr>
      <w:bookmarkStart w:id="0" w:name="_Hlk17807664"/>
      <w:r>
        <w:rPr>
          <w:rFonts w:ascii="Calibri" w:eastAsia="SimSun" w:hAnsi="Calibri"/>
          <w:color w:val="0070C0"/>
        </w:rPr>
        <w:t>S</w:t>
      </w:r>
      <w:r w:rsidRPr="00312D7B">
        <w:rPr>
          <w:rFonts w:ascii="Calibri" w:eastAsia="SimSun" w:hAnsi="Calibri"/>
          <w:color w:val="0070C0"/>
        </w:rPr>
        <w:t xml:space="preserve">coping exercise on the implications of MASS on VTS </w:t>
      </w:r>
      <w:r w:rsidR="00767C98">
        <w:rPr>
          <w:rFonts w:ascii="Calibri" w:eastAsia="SimSun" w:hAnsi="Calibri"/>
          <w:color w:val="0070C0"/>
        </w:rPr>
        <w:t>documents</w:t>
      </w:r>
      <w:r w:rsidR="00A43E83">
        <w:rPr>
          <w:rFonts w:ascii="Calibri" w:eastAsia="SimSun" w:hAnsi="Calibri"/>
          <w:color w:val="0070C0"/>
        </w:rPr>
        <w:t xml:space="preserve"> </w:t>
      </w:r>
    </w:p>
    <w:bookmarkEnd w:id="0"/>
    <w:p w14:paraId="3589969C" w14:textId="77777777" w:rsidR="00A446C9" w:rsidRPr="00605E43" w:rsidRDefault="00A446C9" w:rsidP="00605E43">
      <w:pPr>
        <w:pStyle w:val="Heading1"/>
      </w:pPr>
      <w:r w:rsidRPr="00605E43">
        <w:t>Summary</w:t>
      </w:r>
    </w:p>
    <w:p w14:paraId="36DCEA1E" w14:textId="7730EFD1" w:rsidR="0046014E" w:rsidRPr="00C15411" w:rsidRDefault="00F12556" w:rsidP="00C15411">
      <w:pPr>
        <w:pStyle w:val="BodyText"/>
        <w:rPr>
          <w:rFonts w:ascii="Calibri" w:eastAsia="SimSun" w:hAnsi="Calibri"/>
        </w:rPr>
      </w:pPr>
      <w:r w:rsidRPr="00C15411">
        <w:rPr>
          <w:rFonts w:ascii="Calibri" w:eastAsia="SimSun" w:hAnsi="Calibri"/>
        </w:rPr>
        <w:t>B</w:t>
      </w:r>
      <w:r w:rsidR="00D025C7">
        <w:rPr>
          <w:rFonts w:ascii="Calibri" w:eastAsia="SimSun" w:hAnsi="Calibri"/>
        </w:rPr>
        <w:t>eing aware</w:t>
      </w:r>
      <w:r w:rsidRPr="00C15411">
        <w:rPr>
          <w:rFonts w:ascii="Calibri" w:eastAsia="SimSun" w:hAnsi="Calibri"/>
        </w:rPr>
        <w:t xml:space="preserve"> that vessel traffic services are provided worldwide and make a valuable contribution to safety of navigation, improved traffic efficiency and the protection of the marine environment.</w:t>
      </w:r>
      <w:r w:rsidRPr="00C15411">
        <w:rPr>
          <w:rFonts w:ascii="Calibri" w:eastAsia="SimSun" w:hAnsi="Calibri" w:hint="eastAsia"/>
        </w:rPr>
        <w:t xml:space="preserve"> </w:t>
      </w:r>
      <w:r w:rsidR="00D025C7">
        <w:rPr>
          <w:rFonts w:ascii="Calibri" w:eastAsia="SimSun" w:hAnsi="Calibri"/>
        </w:rPr>
        <w:t>Recognizing</w:t>
      </w:r>
      <w:r w:rsidRPr="00C15411">
        <w:rPr>
          <w:rFonts w:ascii="Calibri" w:eastAsia="SimSun" w:hAnsi="Calibri"/>
        </w:rPr>
        <w:t xml:space="preserve"> that </w:t>
      </w:r>
      <w:r w:rsidRPr="00D025C7">
        <w:rPr>
          <w:rFonts w:ascii="Calibri" w:eastAsia="SimSun" w:hAnsi="Calibri"/>
          <w:b/>
          <w:bCs/>
        </w:rPr>
        <w:t>close cooperation</w:t>
      </w:r>
      <w:r w:rsidRPr="00C15411">
        <w:rPr>
          <w:rFonts w:ascii="Calibri" w:eastAsia="SimSun" w:hAnsi="Calibri"/>
        </w:rPr>
        <w:t xml:space="preserve"> between vessel traffic service personnel and participating vessels determines the level of safety and efficiency of maritime traffic in the areas covered by vessel traffic service.</w:t>
      </w:r>
    </w:p>
    <w:p w14:paraId="50D707CD" w14:textId="2DE38653" w:rsidR="00F12556" w:rsidRPr="00C15411" w:rsidRDefault="00F12556" w:rsidP="00C15411">
      <w:pPr>
        <w:pStyle w:val="BodyText"/>
        <w:rPr>
          <w:rFonts w:ascii="Calibri" w:eastAsia="SimSun" w:hAnsi="Calibri"/>
        </w:rPr>
      </w:pPr>
      <w:r w:rsidRPr="00C15411">
        <w:rPr>
          <w:rFonts w:ascii="Calibri" w:eastAsia="SimSun" w:hAnsi="Calibri"/>
        </w:rPr>
        <w:t xml:space="preserve">In recent years, the rapid development of </w:t>
      </w:r>
      <w:r w:rsidR="003D42CF" w:rsidRPr="00D025C7">
        <w:rPr>
          <w:rFonts w:ascii="Calibri" w:eastAsia="SimSun" w:hAnsi="Calibri"/>
          <w:b/>
          <w:bCs/>
        </w:rPr>
        <w:t>MASS</w:t>
      </w:r>
      <w:r w:rsidR="003D42CF">
        <w:rPr>
          <w:rFonts w:ascii="Calibri" w:eastAsia="SimSun" w:hAnsi="Calibri"/>
        </w:rPr>
        <w:t xml:space="preserve"> (</w:t>
      </w:r>
      <w:r w:rsidR="00343576" w:rsidRPr="00343576">
        <w:rPr>
          <w:rFonts w:ascii="Calibri" w:eastAsia="SimSun" w:hAnsi="Calibri"/>
        </w:rPr>
        <w:t>Maritime Autonomous Surface Ship</w:t>
      </w:r>
      <w:r w:rsidR="00343576">
        <w:rPr>
          <w:rFonts w:ascii="Calibri" w:eastAsia="SimSun" w:hAnsi="Calibri"/>
        </w:rPr>
        <w:t>)</w:t>
      </w:r>
      <w:r w:rsidRPr="00C15411">
        <w:rPr>
          <w:rFonts w:ascii="Calibri" w:eastAsia="SimSun" w:hAnsi="Calibri" w:hint="eastAsia"/>
        </w:rPr>
        <w:t xml:space="preserve"> </w:t>
      </w:r>
      <w:r w:rsidRPr="00C15411">
        <w:rPr>
          <w:rFonts w:ascii="Calibri" w:eastAsia="SimSun" w:hAnsi="Calibri"/>
        </w:rPr>
        <w:t>has not only demonstrated many technical advantages, but also brought new challenges to this “</w:t>
      </w:r>
      <w:r w:rsidRPr="00D025C7">
        <w:rPr>
          <w:rFonts w:ascii="Calibri" w:eastAsia="SimSun" w:hAnsi="Calibri"/>
          <w:b/>
          <w:bCs/>
        </w:rPr>
        <w:t>close cooperation</w:t>
      </w:r>
      <w:r w:rsidRPr="00C15411">
        <w:rPr>
          <w:rFonts w:ascii="Calibri" w:eastAsia="SimSun" w:hAnsi="Calibri"/>
        </w:rPr>
        <w:t>”.</w:t>
      </w:r>
      <w:r w:rsidRPr="00C15411">
        <w:rPr>
          <w:rFonts w:ascii="Calibri" w:eastAsia="SimSun" w:hAnsi="Calibri" w:hint="eastAsia"/>
        </w:rPr>
        <w:t xml:space="preserve"> </w:t>
      </w:r>
      <w:r w:rsidRPr="00C15411">
        <w:rPr>
          <w:rFonts w:ascii="Calibri" w:eastAsia="SimSun" w:hAnsi="Calibri"/>
        </w:rPr>
        <w:t>How VTS will</w:t>
      </w:r>
      <w:r w:rsidR="005C2E25">
        <w:rPr>
          <w:rFonts w:ascii="Calibri" w:eastAsia="SimSun" w:hAnsi="Calibri"/>
        </w:rPr>
        <w:t xml:space="preserve"> provide </w:t>
      </w:r>
      <w:r w:rsidR="005C2E25" w:rsidRPr="00C15411">
        <w:rPr>
          <w:rFonts w:ascii="Calibri" w:eastAsia="SimSun" w:hAnsi="Calibri"/>
        </w:rPr>
        <w:t>service</w:t>
      </w:r>
      <w:r w:rsidRPr="00C15411">
        <w:rPr>
          <w:rFonts w:ascii="Calibri" w:eastAsia="SimSun" w:hAnsi="Calibri"/>
        </w:rPr>
        <w:t xml:space="preserve"> </w:t>
      </w:r>
      <w:r w:rsidR="005C2E25">
        <w:rPr>
          <w:rFonts w:ascii="Calibri" w:eastAsia="SimSun" w:hAnsi="Calibri"/>
        </w:rPr>
        <w:t xml:space="preserve">for </w:t>
      </w:r>
      <w:r w:rsidRPr="00C15411">
        <w:rPr>
          <w:rFonts w:ascii="Calibri" w:eastAsia="SimSun" w:hAnsi="Calibri"/>
        </w:rPr>
        <w:t>MASS in the future requires our serious consideration.</w:t>
      </w:r>
    </w:p>
    <w:p w14:paraId="3717E6E7" w14:textId="6CBC2EAC" w:rsidR="00F12556" w:rsidRPr="00C15411" w:rsidRDefault="00F12556" w:rsidP="00C15411">
      <w:pPr>
        <w:pStyle w:val="BodyText"/>
        <w:rPr>
          <w:rFonts w:ascii="Calibri" w:eastAsia="SimSun" w:hAnsi="Calibri"/>
        </w:rPr>
      </w:pPr>
      <w:r w:rsidRPr="00C15411">
        <w:rPr>
          <w:rFonts w:ascii="Calibri" w:eastAsia="SimSun" w:hAnsi="Calibri"/>
        </w:rPr>
        <w:t>Considering the importance of item 1.2.5 of the VTS Committee’s 2018-2022 work plan</w:t>
      </w:r>
      <w:r w:rsidR="00042399" w:rsidRPr="00C15411">
        <w:rPr>
          <w:rFonts w:ascii="Calibri" w:eastAsia="SimSun" w:hAnsi="Calibri"/>
        </w:rPr>
        <w:t>-</w:t>
      </w:r>
      <w:r w:rsidR="00042399">
        <w:t xml:space="preserve"> “</w:t>
      </w:r>
      <w:r w:rsidR="00C528E3" w:rsidRPr="00C528E3">
        <w:rPr>
          <w:rFonts w:ascii="Calibri" w:eastAsia="SimSun" w:hAnsi="Calibri"/>
        </w:rPr>
        <w:t>Develop a Guideline on the implications of MASS from a VTS perspective</w:t>
      </w:r>
      <w:r w:rsidR="00C528E3">
        <w:rPr>
          <w:rFonts w:ascii="Calibri" w:eastAsia="SimSun" w:hAnsi="Calibri"/>
        </w:rPr>
        <w:t>”</w:t>
      </w:r>
      <w:r w:rsidRPr="00C15411">
        <w:rPr>
          <w:rFonts w:ascii="Calibri" w:eastAsia="SimSun" w:hAnsi="Calibri"/>
        </w:rPr>
        <w:t xml:space="preserve">, China Maritime Safety Administration (China MSA) carried out preliminary research and prepared this </w:t>
      </w:r>
      <w:r w:rsidR="00C528E3">
        <w:rPr>
          <w:rFonts w:ascii="Calibri" w:eastAsia="SimSun" w:hAnsi="Calibri"/>
        </w:rPr>
        <w:t>information paper</w:t>
      </w:r>
      <w:r w:rsidRPr="00C15411">
        <w:rPr>
          <w:rFonts w:ascii="Calibri" w:eastAsia="SimSun" w:hAnsi="Calibri"/>
        </w:rPr>
        <w:t xml:space="preserve"> for sharing.</w:t>
      </w:r>
    </w:p>
    <w:p w14:paraId="1858D585" w14:textId="77777777" w:rsidR="001C44A3" w:rsidRPr="00605E43" w:rsidRDefault="00BD4E6F" w:rsidP="00605E43">
      <w:pPr>
        <w:pStyle w:val="Heading2"/>
      </w:pPr>
      <w:r w:rsidRPr="00605E43">
        <w:t>Purpose</w:t>
      </w:r>
      <w:r w:rsidR="004D1D85" w:rsidRPr="00605E43">
        <w:t xml:space="preserve"> of the document</w:t>
      </w:r>
    </w:p>
    <w:p w14:paraId="38F4652E" w14:textId="5CF6F3EF" w:rsidR="00F12556" w:rsidRPr="00C15411" w:rsidRDefault="00F12556" w:rsidP="00C15411">
      <w:pPr>
        <w:pStyle w:val="BodyText"/>
        <w:rPr>
          <w:rFonts w:ascii="Calibri" w:eastAsia="SimSun" w:hAnsi="Calibri"/>
        </w:rPr>
      </w:pPr>
      <w:r w:rsidRPr="00C15411">
        <w:rPr>
          <w:rFonts w:ascii="Calibri" w:eastAsia="SimSun" w:hAnsi="Calibri"/>
        </w:rPr>
        <w:t>The preliminary research results of China MSA:</w:t>
      </w:r>
    </w:p>
    <w:p w14:paraId="6E9105F0" w14:textId="17835CD8"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Introduce a research method for scoping exercise on the </w:t>
      </w:r>
      <w:r w:rsidR="00042399" w:rsidRPr="00C15411">
        <w:rPr>
          <w:rFonts w:ascii="Calibri" w:eastAsia="SimSun" w:hAnsi="Calibri"/>
        </w:rPr>
        <w:t>implications (</w:t>
      </w:r>
      <w:r w:rsidRPr="004606A0">
        <w:rPr>
          <w:rFonts w:ascii="Calibri" w:eastAsia="SimSun" w:hAnsi="Calibri"/>
          <w:b/>
          <w:bCs/>
        </w:rPr>
        <w:t>SEI</w:t>
      </w:r>
      <w:r w:rsidRPr="00C15411">
        <w:rPr>
          <w:rFonts w:ascii="Calibri" w:eastAsia="SimSun" w:hAnsi="Calibri" w:hint="eastAsia"/>
        </w:rPr>
        <w:t>)</w:t>
      </w:r>
      <w:r w:rsidRPr="00C15411">
        <w:rPr>
          <w:rFonts w:ascii="Calibri" w:eastAsia="SimSun" w:hAnsi="Calibri"/>
        </w:rPr>
        <w:t xml:space="preserve"> of MASS on VTS</w:t>
      </w:r>
      <w:r w:rsidR="00312D7B" w:rsidRPr="00312D7B">
        <w:rPr>
          <w:rFonts w:ascii="Calibri" w:eastAsia="SimSun" w:hAnsi="Calibri"/>
        </w:rPr>
        <w:t xml:space="preserve"> document</w:t>
      </w:r>
      <w:r w:rsidR="00324689">
        <w:rPr>
          <w:rFonts w:ascii="Calibri" w:eastAsia="SimSun" w:hAnsi="Calibri"/>
        </w:rPr>
        <w:t>s</w:t>
      </w:r>
      <w:r w:rsidRPr="00C15411">
        <w:rPr>
          <w:rFonts w:ascii="Calibri" w:eastAsia="SimSun" w:hAnsi="Calibri"/>
        </w:rPr>
        <w:t>, see Annex 1 for details;</w:t>
      </w:r>
    </w:p>
    <w:p w14:paraId="66CA00E4" w14:textId="1959B6C5"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Take the G1141-VTS OPERATIONAL PROCEDURES FOR VTS under the S1040 standard framework as an example to deduct this research method, see Annex 2 for details.</w:t>
      </w:r>
    </w:p>
    <w:p w14:paraId="4A99D073" w14:textId="77777777" w:rsidR="00B56BDF" w:rsidRPr="007A395D" w:rsidRDefault="00B56BDF" w:rsidP="00605E43">
      <w:pPr>
        <w:pStyle w:val="Heading2"/>
      </w:pPr>
      <w:r w:rsidRPr="007A395D">
        <w:t>Related documents</w:t>
      </w:r>
    </w:p>
    <w:p w14:paraId="1EF17294" w14:textId="08C5427B" w:rsidR="00FB3F41" w:rsidRDefault="00FB3F41" w:rsidP="00F17846">
      <w:pPr>
        <w:pStyle w:val="BodyText"/>
        <w:rPr>
          <w:rFonts w:ascii="Calibri" w:eastAsia="SimSun" w:hAnsi="Calibri"/>
        </w:rPr>
      </w:pPr>
      <w:r w:rsidRPr="00312D7B">
        <w:rPr>
          <w:rFonts w:ascii="Calibri" w:eastAsia="SimSun" w:hAnsi="Calibri"/>
        </w:rPr>
        <w:t>IALA DOCUMENTATION RELATING TO VTS</w:t>
      </w:r>
      <w:r w:rsidRPr="00C15411">
        <w:rPr>
          <w:rFonts w:ascii="Calibri" w:eastAsia="SimSun" w:hAnsi="Calibri"/>
        </w:rPr>
        <w:t xml:space="preserve"> (</w:t>
      </w:r>
      <w:r>
        <w:rPr>
          <w:rFonts w:ascii="Calibri" w:eastAsia="SimSun" w:hAnsi="Calibri"/>
        </w:rPr>
        <w:t>Edition</w:t>
      </w:r>
      <w:r w:rsidRPr="00C15411">
        <w:rPr>
          <w:rFonts w:ascii="Calibri" w:eastAsia="SimSun" w:hAnsi="Calibri"/>
        </w:rPr>
        <w:t xml:space="preserve"> 1.1)</w:t>
      </w:r>
    </w:p>
    <w:p w14:paraId="6FD847AD" w14:textId="37FA3C74" w:rsidR="00C80757" w:rsidRPr="00C15411" w:rsidRDefault="00617F3C" w:rsidP="00F17846">
      <w:pPr>
        <w:pStyle w:val="BodyText"/>
        <w:rPr>
          <w:rFonts w:ascii="Calibri" w:eastAsia="SimSun" w:hAnsi="Calibri"/>
        </w:rPr>
      </w:pPr>
      <w:r w:rsidRPr="00C15411">
        <w:rPr>
          <w:rFonts w:ascii="Calibri" w:eastAsia="SimSun" w:hAnsi="Calibri"/>
        </w:rPr>
        <w:t>IALA Standards S1040</w:t>
      </w:r>
      <w:r w:rsidR="00FB3F41">
        <w:rPr>
          <w:rFonts w:ascii="Calibri" w:eastAsia="SimSun" w:hAnsi="Calibri"/>
        </w:rPr>
        <w:t>-</w:t>
      </w:r>
      <w:r w:rsidR="00FB3F41" w:rsidRPr="00FB3F41">
        <w:t xml:space="preserve"> </w:t>
      </w:r>
      <w:r w:rsidR="00FB3F41" w:rsidRPr="00FB3F41">
        <w:rPr>
          <w:rFonts w:ascii="Calibri" w:eastAsia="SimSun" w:hAnsi="Calibri"/>
        </w:rPr>
        <w:t xml:space="preserve">VESSEL TRAFFIC </w:t>
      </w:r>
      <w:r w:rsidR="00042399" w:rsidRPr="00FB3F41">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r w:rsidR="00FB3F41">
        <w:rPr>
          <w:rFonts w:ascii="Calibri" w:eastAsia="SimSun" w:hAnsi="Calibri"/>
        </w:rPr>
        <w:t>0</w:t>
      </w:r>
      <w:r w:rsidR="00FB3F41" w:rsidRPr="00C15411">
        <w:rPr>
          <w:rFonts w:ascii="Calibri" w:eastAsia="SimSun" w:hAnsi="Calibri"/>
        </w:rPr>
        <w:t>)</w:t>
      </w:r>
    </w:p>
    <w:p w14:paraId="0FF00BD7" w14:textId="069FE26B" w:rsidR="00617F3C" w:rsidRPr="00C15411" w:rsidRDefault="00617F3C" w:rsidP="00F17846">
      <w:pPr>
        <w:pStyle w:val="BodyText"/>
        <w:rPr>
          <w:rFonts w:ascii="Calibri" w:eastAsia="SimSun" w:hAnsi="Calibri"/>
        </w:rPr>
      </w:pPr>
      <w:r w:rsidRPr="00C15411">
        <w:rPr>
          <w:rFonts w:ascii="Calibri" w:eastAsia="SimSun" w:hAnsi="Calibri"/>
        </w:rPr>
        <w:t>IALA Guideline 1141</w:t>
      </w:r>
      <w:r w:rsidR="0007672A" w:rsidRPr="00C15411">
        <w:rPr>
          <w:rFonts w:ascii="Calibri" w:eastAsia="SimSun" w:hAnsi="Calibri"/>
        </w:rPr>
        <w:t xml:space="preserve">- </w:t>
      </w:r>
      <w:r w:rsidR="00FB3F41" w:rsidRPr="009B2802">
        <w:rPr>
          <w:rFonts w:ascii="Calibri" w:eastAsia="SimSun" w:hAnsi="Calibri"/>
        </w:rPr>
        <w:t xml:space="preserve">VTS </w:t>
      </w:r>
      <w:r w:rsidR="00FB3F41" w:rsidRPr="007C5747">
        <w:rPr>
          <w:rFonts w:ascii="Calibri" w:eastAsia="SimSun" w:hAnsi="Calibri"/>
        </w:rPr>
        <w:t xml:space="preserve">OPERATIONAL PROCEDURES FOR VESSEL TRAFFIC </w:t>
      </w:r>
      <w:r w:rsidR="00042399" w:rsidRPr="007C5747">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p>
    <w:p w14:paraId="779D3D9B" w14:textId="6D589E4E" w:rsidR="000C62E1" w:rsidRPr="00C80757" w:rsidRDefault="000C62E1" w:rsidP="00F17846">
      <w:pPr>
        <w:pStyle w:val="BodyText"/>
        <w:rPr>
          <w:rFonts w:ascii="Calibri" w:hAnsi="Calibri"/>
          <w:lang w:eastAsia="ja-JP"/>
        </w:rPr>
      </w:pPr>
      <w:r w:rsidRPr="00D41480">
        <w:rPr>
          <w:rFonts w:ascii="Calibri" w:hAnsi="Calibri" w:hint="eastAsia"/>
          <w:lang w:eastAsia="ja-JP"/>
        </w:rPr>
        <w:t>MS</w:t>
      </w:r>
      <w:r w:rsidRPr="00D41480">
        <w:rPr>
          <w:rFonts w:ascii="Calibri" w:hAnsi="Calibri"/>
          <w:lang w:eastAsia="ja-JP"/>
        </w:rPr>
        <w:t>C 100/20/Add.1</w:t>
      </w:r>
      <w:r w:rsidR="00877F87">
        <w:rPr>
          <w:rFonts w:ascii="Calibri" w:hAnsi="Calibri"/>
          <w:lang w:eastAsia="ja-JP"/>
        </w:rPr>
        <w:t>-</w:t>
      </w:r>
      <w:r w:rsidR="00877F87" w:rsidRPr="00877F87">
        <w:rPr>
          <w:rFonts w:ascii="Calibri" w:hAnsi="Calibri"/>
          <w:lang w:eastAsia="ja-JP"/>
        </w:rPr>
        <w:t xml:space="preserve"> Report </w:t>
      </w:r>
      <w:r w:rsidR="00042399" w:rsidRPr="00877F87">
        <w:rPr>
          <w:rFonts w:ascii="Calibri" w:hAnsi="Calibri"/>
          <w:lang w:eastAsia="ja-JP"/>
        </w:rPr>
        <w:t>of</w:t>
      </w:r>
      <w:r w:rsidR="00877F87" w:rsidRPr="00877F87">
        <w:rPr>
          <w:rFonts w:ascii="Calibri" w:hAnsi="Calibri"/>
          <w:lang w:eastAsia="ja-JP"/>
        </w:rPr>
        <w:t xml:space="preserve"> The Maritime Safety Committee </w:t>
      </w:r>
      <w:r w:rsidR="00042399" w:rsidRPr="00877F87">
        <w:rPr>
          <w:rFonts w:ascii="Calibri" w:hAnsi="Calibri"/>
          <w:lang w:eastAsia="ja-JP"/>
        </w:rPr>
        <w:t>on</w:t>
      </w:r>
      <w:r w:rsidR="00877F87" w:rsidRPr="00877F87">
        <w:rPr>
          <w:rFonts w:ascii="Calibri" w:hAnsi="Calibri"/>
          <w:lang w:eastAsia="ja-JP"/>
        </w:rPr>
        <w:t xml:space="preserve"> Its One Hundredth Session (Secretariat)</w:t>
      </w:r>
    </w:p>
    <w:p w14:paraId="3E422789" w14:textId="77777777" w:rsidR="00A446C9" w:rsidRPr="007A395D" w:rsidRDefault="00A446C9" w:rsidP="00605E43">
      <w:pPr>
        <w:pStyle w:val="Heading1"/>
      </w:pPr>
      <w:r w:rsidRPr="007A395D">
        <w:t>Background</w:t>
      </w:r>
    </w:p>
    <w:p w14:paraId="52AF092B" w14:textId="562C8F05" w:rsidR="00F12556" w:rsidRPr="00C15411" w:rsidRDefault="00F12556" w:rsidP="00C15411">
      <w:pPr>
        <w:pStyle w:val="BodyText"/>
        <w:rPr>
          <w:rFonts w:ascii="Calibri" w:eastAsia="SimSun" w:hAnsi="Calibri"/>
        </w:rPr>
      </w:pPr>
      <w:r w:rsidRPr="00C15411">
        <w:rPr>
          <w:rFonts w:ascii="Calibri" w:eastAsia="SimSun" w:hAnsi="Calibri"/>
        </w:rPr>
        <w:t>The 98</w:t>
      </w:r>
      <w:r w:rsidRPr="00F23699">
        <w:rPr>
          <w:rFonts w:ascii="Calibri" w:eastAsia="SimSun" w:hAnsi="Calibri"/>
          <w:vertAlign w:val="superscript"/>
        </w:rPr>
        <w:t>th</w:t>
      </w:r>
      <w:r w:rsidRPr="00C15411">
        <w:rPr>
          <w:rFonts w:ascii="Calibri" w:eastAsia="SimSun" w:hAnsi="Calibri"/>
        </w:rPr>
        <w:t xml:space="preserve"> Session of Maritime Safety </w:t>
      </w:r>
      <w:r w:rsidRPr="00C15411">
        <w:rPr>
          <w:rFonts w:ascii="Calibri" w:eastAsia="SimSun" w:hAnsi="Calibri" w:hint="eastAsia"/>
        </w:rPr>
        <w:t>C</w:t>
      </w:r>
      <w:r w:rsidRPr="00C15411">
        <w:rPr>
          <w:rFonts w:ascii="Calibri" w:eastAsia="SimSun" w:hAnsi="Calibri"/>
        </w:rPr>
        <w:t>ommittee</w:t>
      </w:r>
      <w:r w:rsidRPr="00C15411">
        <w:rPr>
          <w:rFonts w:ascii="Calibri" w:eastAsia="SimSun" w:hAnsi="Calibri" w:hint="eastAsia"/>
        </w:rPr>
        <w:t xml:space="preserve"> (MSC) </w:t>
      </w:r>
      <w:r w:rsidRPr="00C15411">
        <w:rPr>
          <w:rFonts w:ascii="Calibri" w:eastAsia="SimSun" w:hAnsi="Calibri"/>
        </w:rPr>
        <w:t xml:space="preserve">agreed to </w:t>
      </w:r>
      <w:r w:rsidR="00324689">
        <w:rPr>
          <w:rFonts w:ascii="Calibri" w:eastAsia="SimSun" w:hAnsi="Calibri"/>
        </w:rPr>
        <w:t>add</w:t>
      </w:r>
      <w:r w:rsidRPr="00C15411">
        <w:rPr>
          <w:rFonts w:ascii="Calibri" w:eastAsia="SimSun" w:hAnsi="Calibri"/>
        </w:rPr>
        <w:t xml:space="preserve"> a </w:t>
      </w:r>
      <w:r w:rsidR="00324689">
        <w:rPr>
          <w:rFonts w:ascii="Calibri" w:eastAsia="SimSun" w:hAnsi="Calibri"/>
        </w:rPr>
        <w:t xml:space="preserve">new </w:t>
      </w:r>
      <w:r w:rsidRPr="00C15411">
        <w:rPr>
          <w:rFonts w:ascii="Calibri" w:eastAsia="SimSun" w:hAnsi="Calibri"/>
        </w:rPr>
        <w:t>output</w:t>
      </w:r>
      <w:r w:rsidR="00324689">
        <w:rPr>
          <w:rFonts w:ascii="Calibri" w:eastAsia="SimSun" w:hAnsi="Calibri"/>
        </w:rPr>
        <w:t>-</w:t>
      </w:r>
      <w:r w:rsidRPr="00C15411">
        <w:rPr>
          <w:rFonts w:ascii="Calibri" w:eastAsia="SimSun" w:hAnsi="Calibri"/>
        </w:rPr>
        <w:t xml:space="preserve"> “</w:t>
      </w:r>
      <w:r w:rsidR="00324689" w:rsidRPr="00324689">
        <w:rPr>
          <w:rFonts w:ascii="Calibri" w:eastAsia="SimSun" w:hAnsi="Calibri"/>
        </w:rPr>
        <w:t xml:space="preserve">Regulatory scoping exercise for the use of </w:t>
      </w:r>
      <w:r w:rsidRPr="00C15411">
        <w:rPr>
          <w:rFonts w:ascii="Calibri" w:eastAsia="SimSun" w:hAnsi="Calibri"/>
        </w:rPr>
        <w:t>MASS” in the 2018-2019 Biennial Agenda</w:t>
      </w:r>
      <w:r w:rsidR="00324689">
        <w:rPr>
          <w:rFonts w:ascii="Calibri" w:eastAsia="SimSun" w:hAnsi="Calibri"/>
        </w:rPr>
        <w:t>. MSC 100</w:t>
      </w:r>
      <w:r w:rsidR="00324689" w:rsidRPr="00324689">
        <w:rPr>
          <w:rFonts w:ascii="Calibri" w:eastAsia="SimSun" w:hAnsi="Calibri"/>
          <w:vertAlign w:val="superscript"/>
        </w:rPr>
        <w:t>th</w:t>
      </w:r>
      <w:r w:rsidR="00324689">
        <w:rPr>
          <w:rFonts w:ascii="Calibri" w:eastAsia="SimSun" w:hAnsi="Calibri"/>
        </w:rPr>
        <w:t xml:space="preserve"> Session </w:t>
      </w:r>
      <w:r w:rsidR="00324689" w:rsidRPr="00C15411">
        <w:rPr>
          <w:rFonts w:ascii="Calibri" w:eastAsia="SimSun" w:hAnsi="Calibri"/>
        </w:rPr>
        <w:t>approved</w:t>
      </w:r>
      <w:r w:rsidR="00324689">
        <w:rPr>
          <w:rFonts w:ascii="Calibri" w:eastAsia="SimSun" w:hAnsi="Calibri"/>
        </w:rPr>
        <w:t xml:space="preserve"> - </w:t>
      </w:r>
      <w:r w:rsidR="00324689" w:rsidRPr="00013C5C">
        <w:rPr>
          <w:rFonts w:ascii="Calibri" w:eastAsia="SimSun" w:hAnsi="Calibri"/>
        </w:rPr>
        <w:lastRenderedPageBreak/>
        <w:t>“</w:t>
      </w:r>
      <w:r w:rsidR="00013C5C" w:rsidRPr="00013C5C">
        <w:rPr>
          <w:rFonts w:ascii="Calibri" w:eastAsia="SimSun" w:hAnsi="Calibri"/>
        </w:rPr>
        <w:t>FRAMEWORK FOR THE REGULATORY SCOPING EXERCISE FOR THE USE OF MASS</w:t>
      </w:r>
      <w:r w:rsidR="00F23699" w:rsidRPr="00013C5C">
        <w:rPr>
          <w:rFonts w:ascii="Calibri" w:eastAsia="SimSun" w:hAnsi="Calibri"/>
        </w:rPr>
        <w:t>”</w:t>
      </w:r>
      <w:r w:rsidR="00324689" w:rsidRPr="00013C5C">
        <w:rPr>
          <w:rFonts w:ascii="Calibri" w:eastAsia="SimSun" w:hAnsi="Calibri"/>
        </w:rPr>
        <w:t xml:space="preserve"> </w:t>
      </w:r>
      <w:r w:rsidR="00324689">
        <w:rPr>
          <w:rFonts w:ascii="Calibri" w:eastAsia="SimSun" w:hAnsi="Calibri"/>
        </w:rPr>
        <w:t>(</w:t>
      </w:r>
      <w:r w:rsidR="00324689" w:rsidRPr="00D41480">
        <w:rPr>
          <w:rFonts w:ascii="Calibri" w:hAnsi="Calibri" w:hint="eastAsia"/>
          <w:lang w:eastAsia="ja-JP"/>
        </w:rPr>
        <w:t>MS</w:t>
      </w:r>
      <w:r w:rsidR="00324689" w:rsidRPr="00D41480">
        <w:rPr>
          <w:rFonts w:ascii="Calibri" w:hAnsi="Calibri"/>
          <w:lang w:eastAsia="ja-JP"/>
        </w:rPr>
        <w:t>C 100/20/Add.1</w:t>
      </w:r>
      <w:r w:rsidR="00324689">
        <w:rPr>
          <w:rFonts w:ascii="Calibri" w:eastAsia="SimSun" w:hAnsi="Calibri"/>
        </w:rPr>
        <w:t>)</w:t>
      </w:r>
      <w:r w:rsidR="00F23699">
        <w:rPr>
          <w:rFonts w:ascii="Calibri" w:eastAsia="SimSun" w:hAnsi="Calibri"/>
        </w:rPr>
        <w:t xml:space="preserve">. </w:t>
      </w:r>
      <w:r w:rsidRPr="00C15411">
        <w:rPr>
          <w:rFonts w:ascii="Calibri" w:eastAsia="SimSun" w:hAnsi="Calibri"/>
        </w:rPr>
        <w:t xml:space="preserve">and </w:t>
      </w:r>
      <w:r w:rsidR="00F23699" w:rsidRPr="00C15411">
        <w:rPr>
          <w:rFonts w:ascii="Calibri" w:eastAsia="SimSun" w:hAnsi="Calibri" w:hint="eastAsia"/>
        </w:rPr>
        <w:t>MSC</w:t>
      </w:r>
      <w:r w:rsidRPr="00C15411">
        <w:rPr>
          <w:rFonts w:ascii="Calibri" w:eastAsia="SimSun" w:hAnsi="Calibri"/>
        </w:rPr>
        <w:t xml:space="preserve"> 102</w:t>
      </w:r>
      <w:r w:rsidRPr="00F23699">
        <w:rPr>
          <w:rFonts w:ascii="Calibri" w:eastAsia="SimSun" w:hAnsi="Calibri"/>
          <w:vertAlign w:val="superscript"/>
        </w:rPr>
        <w:t>nd</w:t>
      </w:r>
      <w:r w:rsidRPr="00C15411">
        <w:rPr>
          <w:rFonts w:ascii="Calibri" w:eastAsia="SimSun" w:hAnsi="Calibri"/>
        </w:rPr>
        <w:t xml:space="preserve"> </w:t>
      </w:r>
      <w:r w:rsidR="00F23699">
        <w:rPr>
          <w:rFonts w:ascii="Calibri" w:eastAsia="SimSun" w:hAnsi="Calibri"/>
        </w:rPr>
        <w:t>s</w:t>
      </w:r>
      <w:r w:rsidRPr="00C15411">
        <w:rPr>
          <w:rFonts w:ascii="Calibri" w:eastAsia="SimSun" w:hAnsi="Calibri"/>
        </w:rPr>
        <w:t xml:space="preserve">ession </w:t>
      </w:r>
      <w:r w:rsidR="00F23699">
        <w:rPr>
          <w:rFonts w:ascii="Calibri" w:eastAsia="SimSun" w:hAnsi="Calibri"/>
        </w:rPr>
        <w:t>will</w:t>
      </w:r>
      <w:r w:rsidRPr="00C15411">
        <w:rPr>
          <w:rFonts w:ascii="Calibri" w:eastAsia="SimSun" w:hAnsi="Calibri"/>
        </w:rPr>
        <w:t xml:space="preserve"> </w:t>
      </w:r>
      <w:r w:rsidR="00F23699">
        <w:rPr>
          <w:rFonts w:ascii="Calibri" w:eastAsia="SimSun" w:hAnsi="Calibri"/>
        </w:rPr>
        <w:t>r</w:t>
      </w:r>
      <w:r w:rsidRPr="00C15411">
        <w:rPr>
          <w:rFonts w:ascii="Calibri" w:eastAsia="SimSun" w:hAnsi="Calibri"/>
        </w:rPr>
        <w:t>eview the results.</w:t>
      </w:r>
      <w:r w:rsidR="00324689">
        <w:rPr>
          <w:rFonts w:ascii="Calibri" w:eastAsia="SimSun" w:hAnsi="Calibri"/>
        </w:rPr>
        <w:t xml:space="preserve"> </w:t>
      </w:r>
    </w:p>
    <w:p w14:paraId="47FB5E59" w14:textId="3284DE4B" w:rsidR="00F12556" w:rsidRPr="00C15411" w:rsidRDefault="00F12556" w:rsidP="00C15411">
      <w:pPr>
        <w:pStyle w:val="BodyText"/>
        <w:rPr>
          <w:rFonts w:ascii="Calibri" w:eastAsia="SimSun" w:hAnsi="Calibri"/>
        </w:rPr>
      </w:pPr>
      <w:r w:rsidRPr="00C15411">
        <w:rPr>
          <w:rFonts w:ascii="Calibri" w:eastAsia="SimSun" w:hAnsi="Calibri"/>
        </w:rPr>
        <w:t>The research method introduced in this paper draws on the</w:t>
      </w:r>
      <w:r w:rsidR="00013C5C">
        <w:rPr>
          <w:rFonts w:ascii="Calibri" w:eastAsia="SimSun" w:hAnsi="Calibri"/>
        </w:rPr>
        <w:t xml:space="preserve"> above</w:t>
      </w:r>
      <w:r w:rsidRPr="00C15411">
        <w:rPr>
          <w:rFonts w:ascii="Calibri" w:eastAsia="SimSun" w:hAnsi="Calibri"/>
        </w:rPr>
        <w:t xml:space="preserve"> framework</w:t>
      </w:r>
      <w:r w:rsidRPr="00C15411">
        <w:rPr>
          <w:rFonts w:ascii="Calibri" w:eastAsia="SimSun" w:hAnsi="Calibri" w:hint="eastAsia"/>
        </w:rPr>
        <w:t>.</w:t>
      </w:r>
      <w:r w:rsidR="00D358BA">
        <w:rPr>
          <w:rFonts w:ascii="Calibri" w:eastAsia="SimSun" w:hAnsi="Calibri"/>
        </w:rPr>
        <w:t xml:space="preserve"> </w:t>
      </w:r>
      <w:r w:rsidRPr="00C15411">
        <w:rPr>
          <w:rFonts w:ascii="Calibri" w:eastAsia="SimSun" w:hAnsi="Calibri" w:hint="eastAsia"/>
        </w:rPr>
        <w:t xml:space="preserve">It is also </w:t>
      </w:r>
      <w:r w:rsidRPr="00C15411">
        <w:rPr>
          <w:rFonts w:ascii="Calibri" w:eastAsia="SimSun" w:hAnsi="Calibri"/>
        </w:rPr>
        <w:t xml:space="preserve">optimized </w:t>
      </w:r>
      <w:r w:rsidRPr="00C15411">
        <w:rPr>
          <w:rFonts w:ascii="Calibri" w:eastAsia="SimSun" w:hAnsi="Calibri" w:hint="eastAsia"/>
        </w:rPr>
        <w:t xml:space="preserve">on </w:t>
      </w:r>
      <w:r w:rsidRPr="00C15411">
        <w:rPr>
          <w:rFonts w:ascii="Calibri" w:eastAsia="SimSun" w:hAnsi="Calibri"/>
        </w:rPr>
        <w:t>consider</w:t>
      </w:r>
      <w:r w:rsidRPr="00C15411">
        <w:rPr>
          <w:rFonts w:ascii="Calibri" w:eastAsia="SimSun" w:hAnsi="Calibri" w:hint="eastAsia"/>
        </w:rPr>
        <w:t>ing</w:t>
      </w:r>
      <w:r w:rsidRPr="00C15411">
        <w:rPr>
          <w:rFonts w:ascii="Calibri" w:eastAsia="SimSun" w:hAnsi="Calibri"/>
        </w:rPr>
        <w:t xml:space="preserve"> the characteristics of existing VTS documents in IALA and VTS operation, management and technology, including the influence of human factors. This method is divided into two steps: the first step is to scop</w:t>
      </w:r>
      <w:r w:rsidRPr="00C15411">
        <w:rPr>
          <w:rFonts w:ascii="Calibri" w:eastAsia="SimSun" w:hAnsi="Calibri" w:hint="eastAsia"/>
        </w:rPr>
        <w:t>e</w:t>
      </w:r>
      <w:r w:rsidRPr="00C15411">
        <w:rPr>
          <w:rFonts w:ascii="Calibri" w:eastAsia="SimSun" w:hAnsi="Calibri"/>
        </w:rPr>
        <w:t xml:space="preserve"> existing VTS documents in IALA and analy</w:t>
      </w:r>
      <w:r w:rsidR="00D358BA">
        <w:rPr>
          <w:rFonts w:ascii="Calibri" w:eastAsia="SimSun" w:hAnsi="Calibri"/>
        </w:rPr>
        <w:t>s</w:t>
      </w:r>
      <w:r w:rsidRPr="00C15411">
        <w:rPr>
          <w:rFonts w:ascii="Calibri" w:eastAsia="SimSun" w:hAnsi="Calibri"/>
        </w:rPr>
        <w:t>e the potential gaps; the second step is to analy</w:t>
      </w:r>
      <w:r w:rsidR="00D358BA">
        <w:rPr>
          <w:rFonts w:ascii="Calibri" w:eastAsia="SimSun" w:hAnsi="Calibri"/>
        </w:rPr>
        <w:t>s</w:t>
      </w:r>
      <w:r w:rsidRPr="00C15411">
        <w:rPr>
          <w:rFonts w:ascii="Calibri" w:eastAsia="SimSun" w:hAnsi="Calibri"/>
        </w:rPr>
        <w:t>e the existing gaps again and determine the appropriate solution.</w:t>
      </w:r>
    </w:p>
    <w:p w14:paraId="624784C8" w14:textId="1F740130" w:rsidR="00F12556" w:rsidRPr="00C15411" w:rsidRDefault="00F12556" w:rsidP="00312D7B">
      <w:pPr>
        <w:rPr>
          <w:rFonts w:ascii="Calibri" w:eastAsia="SimSun" w:hAnsi="Calibri"/>
        </w:rPr>
      </w:pPr>
      <w:r w:rsidRPr="00C15411">
        <w:rPr>
          <w:rFonts w:ascii="Calibri" w:eastAsia="SimSun" w:hAnsi="Calibri"/>
        </w:rPr>
        <w:t xml:space="preserve">According to </w:t>
      </w:r>
      <w:r w:rsidR="00312D7B" w:rsidRPr="00312D7B">
        <w:rPr>
          <w:rFonts w:ascii="Calibri" w:eastAsia="SimSun" w:hAnsi="Calibri"/>
        </w:rPr>
        <w:t>IALA DOCUMENTATION RELATING TO VTS</w:t>
      </w:r>
      <w:r w:rsidRPr="00C15411">
        <w:rPr>
          <w:rFonts w:ascii="Calibri" w:eastAsia="SimSun" w:hAnsi="Calibri"/>
        </w:rPr>
        <w:t xml:space="preserve"> (</w:t>
      </w:r>
      <w:r w:rsidR="00312D7B">
        <w:rPr>
          <w:rFonts w:ascii="Calibri" w:eastAsia="SimSun" w:hAnsi="Calibri"/>
        </w:rPr>
        <w:t>Edition</w:t>
      </w:r>
      <w:r w:rsidRPr="00C15411">
        <w:rPr>
          <w:rFonts w:ascii="Calibri" w:eastAsia="SimSun" w:hAnsi="Calibri"/>
        </w:rPr>
        <w:t xml:space="preserve"> 1.1), there are 4 standards, 15 recommendations and 34 guidelines. This </w:t>
      </w:r>
      <w:r w:rsidRPr="00C15411">
        <w:rPr>
          <w:rFonts w:ascii="Calibri" w:eastAsia="SimSun" w:hAnsi="Calibri" w:hint="eastAsia"/>
        </w:rPr>
        <w:t>paper</w:t>
      </w:r>
      <w:r w:rsidRPr="00C15411">
        <w:rPr>
          <w:rFonts w:ascii="Calibri" w:eastAsia="SimSun" w:hAnsi="Calibri"/>
        </w:rPr>
        <w:t xml:space="preserve"> selects G1141 under the framework of IALA S1040 as the research sample, mainly considering:</w:t>
      </w:r>
    </w:p>
    <w:p w14:paraId="79AF2AD8" w14:textId="6135C1D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This guide </w:t>
      </w:r>
      <w:r w:rsidRPr="00C15411">
        <w:rPr>
          <w:rFonts w:ascii="Calibri" w:eastAsia="SimSun" w:hAnsi="Calibri" w:hint="eastAsia"/>
        </w:rPr>
        <w:t>aims</w:t>
      </w:r>
      <w:r w:rsidRPr="00C15411">
        <w:rPr>
          <w:rFonts w:ascii="Calibri" w:eastAsia="SimSun" w:hAnsi="Calibri"/>
        </w:rPr>
        <w:t xml:space="preserve"> to assist VTS authorities in determining important factors that should be </w:t>
      </w:r>
      <w:r w:rsidR="00767C98" w:rsidRPr="00C15411">
        <w:rPr>
          <w:rFonts w:ascii="Calibri" w:eastAsia="SimSun" w:hAnsi="Calibri"/>
        </w:rPr>
        <w:t>considered</w:t>
      </w:r>
      <w:r w:rsidRPr="00C15411">
        <w:rPr>
          <w:rFonts w:ascii="Calibri" w:eastAsia="SimSun" w:hAnsi="Calibri"/>
        </w:rPr>
        <w:t xml:space="preserve"> when establishing a VTS operation procedure;</w:t>
      </w:r>
    </w:p>
    <w:p w14:paraId="6AD7F3C1" w14:textId="4E7ACA4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hint="eastAsia"/>
        </w:rPr>
        <w:t>I</w:t>
      </w:r>
      <w:r w:rsidRPr="00C15411">
        <w:rPr>
          <w:rFonts w:ascii="Calibri" w:eastAsia="SimSun" w:hAnsi="Calibri"/>
        </w:rPr>
        <w:t>nternal and external procedures</w:t>
      </w:r>
      <w:r w:rsidRPr="00C15411">
        <w:rPr>
          <w:rFonts w:ascii="Calibri" w:eastAsia="SimSun" w:hAnsi="Calibri" w:hint="eastAsia"/>
        </w:rPr>
        <w:t xml:space="preserve"> as well as</w:t>
      </w:r>
      <w:r w:rsidRPr="00C15411">
        <w:rPr>
          <w:rFonts w:ascii="Calibri" w:eastAsia="SimSun" w:hAnsi="Calibri"/>
        </w:rPr>
        <w:t xml:space="preserve"> </w:t>
      </w:r>
      <w:r w:rsidR="00F23699">
        <w:rPr>
          <w:rFonts w:ascii="Calibri" w:eastAsia="SimSun" w:hAnsi="Calibri"/>
        </w:rPr>
        <w:t>routine</w:t>
      </w:r>
      <w:r w:rsidRPr="00C15411">
        <w:rPr>
          <w:rFonts w:ascii="Calibri" w:eastAsia="SimSun" w:hAnsi="Calibri"/>
        </w:rPr>
        <w:t xml:space="preserve"> and emergency procedures in this guide may be affected by MASS.</w:t>
      </w:r>
    </w:p>
    <w:p w14:paraId="7CAF7B72" w14:textId="77777777" w:rsidR="00A446C9" w:rsidRPr="007A395D" w:rsidRDefault="00A446C9" w:rsidP="00605E43">
      <w:pPr>
        <w:pStyle w:val="Heading1"/>
      </w:pPr>
      <w:r w:rsidRPr="007A395D">
        <w:t>Discussion</w:t>
      </w:r>
    </w:p>
    <w:p w14:paraId="3DC7D8AF" w14:textId="737AB4F3" w:rsidR="00F12556" w:rsidRPr="00C15411" w:rsidRDefault="00F12556" w:rsidP="00C15411">
      <w:pPr>
        <w:pStyle w:val="Heading2"/>
      </w:pPr>
      <w:r w:rsidRPr="00C15411">
        <w:t>Qualitative analysis of the im</w:t>
      </w:r>
      <w:r w:rsidR="00F23699">
        <w:t>plications</w:t>
      </w:r>
      <w:r w:rsidRPr="00C15411">
        <w:t xml:space="preserve"> of MASS on VTS</w:t>
      </w:r>
    </w:p>
    <w:p w14:paraId="30AF3DE0" w14:textId="63F1B3FD" w:rsidR="00435457" w:rsidRPr="00C15411" w:rsidRDefault="00F23699" w:rsidP="00F12556">
      <w:pPr>
        <w:pStyle w:val="BodyText"/>
        <w:rPr>
          <w:rFonts w:ascii="Calibri" w:eastAsia="SimSun" w:hAnsi="Calibri"/>
        </w:rPr>
      </w:pPr>
      <w:r>
        <w:rPr>
          <w:rFonts w:ascii="Calibri" w:eastAsia="SimSun" w:hAnsi="Calibri"/>
        </w:rPr>
        <w:t>Q</w:t>
      </w:r>
      <w:r w:rsidR="00F12556" w:rsidRPr="00C15411">
        <w:rPr>
          <w:rFonts w:ascii="Calibri" w:eastAsia="SimSun" w:hAnsi="Calibri"/>
        </w:rPr>
        <w:t xml:space="preserve">ualitative analysis of the </w:t>
      </w:r>
      <w:r w:rsidRPr="00F23699">
        <w:rPr>
          <w:rFonts w:ascii="Calibri" w:eastAsia="SimSun" w:hAnsi="Calibri"/>
        </w:rPr>
        <w:t xml:space="preserve">implications </w:t>
      </w:r>
      <w:r w:rsidR="00F12556" w:rsidRPr="00C15411">
        <w:rPr>
          <w:rFonts w:ascii="Calibri" w:eastAsia="SimSun" w:hAnsi="Calibri"/>
        </w:rPr>
        <w:t>of MASS on VTS is mainly considered as follows:</w:t>
      </w:r>
    </w:p>
    <w:p w14:paraId="012BB6DE" w14:textId="0390479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traditional communication methods. Regardless of whether MASS adopts remote control station or is </w:t>
      </w:r>
      <w:r w:rsidRPr="00C15411">
        <w:rPr>
          <w:rFonts w:ascii="Calibri" w:eastAsia="SimSun" w:hAnsi="Calibri" w:hint="eastAsia"/>
        </w:rPr>
        <w:t>ful</w:t>
      </w:r>
      <w:r w:rsidRPr="00C15411">
        <w:rPr>
          <w:rFonts w:ascii="Calibri" w:eastAsia="SimSun" w:hAnsi="Calibri"/>
        </w:rPr>
        <w:t xml:space="preserve">ly autonomous, it will inevitably require a new communication method to supplement the traditional VHF voice communication </w:t>
      </w:r>
      <w:r w:rsidR="00991AD7">
        <w:rPr>
          <w:rFonts w:ascii="Calibri" w:eastAsia="SimSun" w:hAnsi="Calibri"/>
        </w:rPr>
        <w:t xml:space="preserve">as well as </w:t>
      </w:r>
      <w:r w:rsidRPr="00C15411">
        <w:rPr>
          <w:rFonts w:ascii="Calibri" w:eastAsia="SimSun" w:hAnsi="Calibri"/>
        </w:rPr>
        <w:t>meet the needs of large data transmission.</w:t>
      </w:r>
    </w:p>
    <w:p w14:paraId="05130678" w14:textId="149D94F9"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the capabilities of VTS personnel. The performance of VTS functions depends on the </w:t>
      </w:r>
      <w:r w:rsidR="00505F0D" w:rsidRPr="00C15411">
        <w:rPr>
          <w:rFonts w:ascii="Calibri" w:eastAsia="SimSun" w:hAnsi="Calibri"/>
        </w:rPr>
        <w:t>cooperation</w:t>
      </w:r>
      <w:r w:rsidRPr="00C15411">
        <w:rPr>
          <w:rFonts w:ascii="Calibri" w:eastAsia="SimSun" w:hAnsi="Calibri"/>
        </w:rPr>
        <w:t xml:space="preserve"> between VTS personnel and </w:t>
      </w:r>
      <w:r w:rsidR="00505F0D">
        <w:rPr>
          <w:rFonts w:ascii="Calibri" w:eastAsia="SimSun" w:hAnsi="Calibri"/>
        </w:rPr>
        <w:t>deck officers</w:t>
      </w:r>
      <w:r w:rsidRPr="00C15411">
        <w:rPr>
          <w:rFonts w:ascii="Calibri" w:eastAsia="SimSun" w:hAnsi="Calibri"/>
        </w:rPr>
        <w:t>. However, the introduction of new technologies may break this relationship</w:t>
      </w:r>
      <w:r w:rsidRPr="00C15411">
        <w:rPr>
          <w:rFonts w:ascii="Calibri" w:eastAsia="SimSun" w:hAnsi="Calibri" w:hint="eastAsia"/>
        </w:rPr>
        <w:t xml:space="preserve">, so </w:t>
      </w:r>
      <w:r w:rsidRPr="00C15411">
        <w:rPr>
          <w:rFonts w:ascii="Calibri" w:eastAsia="SimSun" w:hAnsi="Calibri"/>
        </w:rPr>
        <w:t>VTS personnel need to adapt to the challenges brought by the development of MASS.</w:t>
      </w:r>
    </w:p>
    <w:p w14:paraId="45EBD654" w14:textId="53DB61EB"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Inapplicability of VTS equipment. VTS equipment needs to be upgraded to meet the requirements of MASS, including VTS network security and future large-scale data transmission.</w:t>
      </w:r>
    </w:p>
    <w:p w14:paraId="038A245B" w14:textId="5826EE7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legal </w:t>
      </w:r>
      <w:r w:rsidR="00505F0D">
        <w:rPr>
          <w:rFonts w:ascii="Calibri" w:eastAsia="SimSun" w:hAnsi="Calibri"/>
        </w:rPr>
        <w:t>instruments</w:t>
      </w:r>
      <w:r w:rsidRPr="00C15411">
        <w:rPr>
          <w:rFonts w:ascii="Calibri" w:eastAsia="SimSun" w:hAnsi="Calibri"/>
        </w:rPr>
        <w:t>. For example,</w:t>
      </w:r>
      <w:r w:rsidR="00505F0D" w:rsidRPr="00505F0D">
        <w:t xml:space="preserve"> </w:t>
      </w:r>
      <w:r w:rsidR="00505F0D" w:rsidRPr="00505F0D">
        <w:rPr>
          <w:rFonts w:ascii="Calibri" w:eastAsia="SimSun" w:hAnsi="Calibri"/>
        </w:rPr>
        <w:t>Convention on the International Regulations for Preventing Collisions at Sea, 1972 (COLREGs)</w:t>
      </w:r>
      <w:r w:rsidRPr="00C15411">
        <w:rPr>
          <w:rFonts w:ascii="Calibri" w:eastAsia="SimSun" w:hAnsi="Calibri" w:hint="eastAsia"/>
        </w:rPr>
        <w:t xml:space="preserve"> and</w:t>
      </w:r>
      <w:r w:rsidRPr="00C15411">
        <w:rPr>
          <w:rFonts w:ascii="Calibri" w:eastAsia="SimSun" w:hAnsi="Calibri"/>
        </w:rPr>
        <w:t xml:space="preserve"> </w:t>
      </w:r>
      <w:r w:rsidR="00505F0D">
        <w:rPr>
          <w:rFonts w:ascii="Calibri" w:eastAsia="SimSun" w:hAnsi="Calibri"/>
        </w:rPr>
        <w:t>local</w:t>
      </w:r>
      <w:r w:rsidRPr="00C15411">
        <w:rPr>
          <w:rFonts w:ascii="Calibri" w:eastAsia="SimSun" w:hAnsi="Calibri"/>
        </w:rPr>
        <w:t xml:space="preserve"> </w:t>
      </w:r>
      <w:r w:rsidRPr="00C15411">
        <w:rPr>
          <w:rFonts w:ascii="Calibri" w:eastAsia="SimSun" w:hAnsi="Calibri" w:hint="eastAsia"/>
        </w:rPr>
        <w:t>regulation</w:t>
      </w:r>
      <w:r w:rsidRPr="00C15411">
        <w:rPr>
          <w:rFonts w:ascii="Calibri" w:eastAsia="SimSun" w:hAnsi="Calibri"/>
        </w:rPr>
        <w:t>s of each VTS center.</w:t>
      </w:r>
    </w:p>
    <w:p w14:paraId="583B9764" w14:textId="4D9043FC"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w:t>
      </w:r>
      <w:r w:rsidR="00F23699">
        <w:rPr>
          <w:rFonts w:ascii="Calibri" w:eastAsia="SimSun" w:hAnsi="Calibri"/>
        </w:rPr>
        <w:t>VTS</w:t>
      </w:r>
      <w:r w:rsidRPr="00C15411">
        <w:rPr>
          <w:rFonts w:ascii="Calibri" w:eastAsia="SimSun" w:hAnsi="Calibri"/>
        </w:rPr>
        <w:t xml:space="preserve"> emergency procedures. The ultimate goal of MASS is to have</w:t>
      </w:r>
      <w:r w:rsidRPr="00C15411">
        <w:rPr>
          <w:rFonts w:ascii="Calibri" w:eastAsia="SimSun" w:hAnsi="Calibri" w:hint="eastAsia"/>
        </w:rPr>
        <w:t xml:space="preserve"> no</w:t>
      </w:r>
      <w:r w:rsidRPr="00C15411">
        <w:rPr>
          <w:rFonts w:ascii="Calibri" w:eastAsia="SimSun" w:hAnsi="Calibri"/>
        </w:rPr>
        <w:t xml:space="preserve"> seafarers</w:t>
      </w:r>
      <w:r w:rsidRPr="00C15411">
        <w:rPr>
          <w:rFonts w:ascii="Calibri" w:eastAsia="SimSun" w:hAnsi="Calibri" w:hint="eastAsia"/>
        </w:rPr>
        <w:t xml:space="preserve"> on board</w:t>
      </w:r>
      <w:r w:rsidRPr="00C15411">
        <w:rPr>
          <w:rFonts w:ascii="Calibri" w:eastAsia="SimSun" w:hAnsi="Calibri"/>
        </w:rPr>
        <w:t xml:space="preserve">, while the existing </w:t>
      </w:r>
      <w:r w:rsidR="00F23699">
        <w:rPr>
          <w:rFonts w:ascii="Calibri" w:eastAsia="SimSun" w:hAnsi="Calibri"/>
        </w:rPr>
        <w:t>VTS</w:t>
      </w:r>
      <w:r w:rsidRPr="00C15411">
        <w:rPr>
          <w:rFonts w:ascii="Calibri" w:eastAsia="SimSun" w:hAnsi="Calibri"/>
        </w:rPr>
        <w:t xml:space="preserve"> emergency procedures are mainly based on the interaction between VTS personnel and </w:t>
      </w:r>
      <w:r w:rsidR="00505F0D">
        <w:rPr>
          <w:rFonts w:ascii="Calibri" w:eastAsia="SimSun" w:hAnsi="Calibri"/>
        </w:rPr>
        <w:t>seafarers</w:t>
      </w:r>
      <w:r w:rsidRPr="00C15411">
        <w:rPr>
          <w:rFonts w:ascii="Calibri" w:eastAsia="SimSun" w:hAnsi="Calibri"/>
        </w:rPr>
        <w:t>.</w:t>
      </w:r>
    </w:p>
    <w:p w14:paraId="74FE9F3D" w14:textId="0190DED0" w:rsidR="00F12556" w:rsidRDefault="00F23699" w:rsidP="00C15411">
      <w:pPr>
        <w:pStyle w:val="Heading2"/>
      </w:pPr>
      <w:r>
        <w:t>A</w:t>
      </w:r>
      <w:r w:rsidR="00F12556" w:rsidRPr="00C15411">
        <w:t xml:space="preserve">nalysis of the </w:t>
      </w:r>
      <w:r w:rsidRPr="00C15411">
        <w:t>im</w:t>
      </w:r>
      <w:r>
        <w:t>plications</w:t>
      </w:r>
      <w:r w:rsidR="00F12556" w:rsidRPr="00C15411">
        <w:t xml:space="preserve"> of MASS on G1141</w:t>
      </w:r>
    </w:p>
    <w:p w14:paraId="3D7C37A2" w14:textId="00C30806" w:rsidR="004376AC" w:rsidRPr="00C15411" w:rsidRDefault="00F23699" w:rsidP="00C15411">
      <w:pPr>
        <w:pStyle w:val="BodyText"/>
        <w:rPr>
          <w:rFonts w:ascii="Calibri" w:eastAsia="SimSun" w:hAnsi="Calibri"/>
        </w:rPr>
      </w:pPr>
      <w:r>
        <w:rPr>
          <w:rFonts w:ascii="Calibri" w:eastAsia="SimSun" w:hAnsi="Calibri"/>
        </w:rPr>
        <w:t>A</w:t>
      </w:r>
      <w:r w:rsidR="00767C98" w:rsidRPr="00C15411">
        <w:rPr>
          <w:rFonts w:ascii="Calibri" w:eastAsia="SimSun" w:hAnsi="Calibri"/>
        </w:rPr>
        <w:t>nalysis</w:t>
      </w:r>
      <w:r w:rsidR="00F12556" w:rsidRPr="00C15411">
        <w:rPr>
          <w:rFonts w:ascii="Calibri" w:eastAsia="SimSun" w:hAnsi="Calibri"/>
        </w:rPr>
        <w:t xml:space="preserve"> of the</w:t>
      </w:r>
      <w:r w:rsidRPr="00F23699">
        <w:t xml:space="preserve"> </w:t>
      </w:r>
      <w:r w:rsidRPr="00F23699">
        <w:rPr>
          <w:rFonts w:ascii="Calibri" w:eastAsia="SimSun" w:hAnsi="Calibri"/>
        </w:rPr>
        <w:t>implications</w:t>
      </w:r>
      <w:r w:rsidR="00F12556" w:rsidRPr="00C15411">
        <w:rPr>
          <w:rFonts w:ascii="Calibri" w:eastAsia="SimSun" w:hAnsi="Calibri"/>
        </w:rPr>
        <w:t xml:space="preserve"> of MASS on G1141 is mainly considered as follows:</w:t>
      </w:r>
    </w:p>
    <w:p w14:paraId="34CE9158" w14:textId="16E359D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Internal procedures. For example, the handover information of VTS </w:t>
      </w:r>
      <w:r w:rsidR="00505F0D">
        <w:rPr>
          <w:rFonts w:ascii="Calibri" w:eastAsia="SimSun" w:hAnsi="Calibri"/>
        </w:rPr>
        <w:t>operators</w:t>
      </w:r>
      <w:r w:rsidRPr="00C15411">
        <w:rPr>
          <w:rFonts w:ascii="Calibri" w:eastAsia="SimSun" w:hAnsi="Calibri"/>
        </w:rPr>
        <w:t xml:space="preserve"> needs to add relevant information to adapt to MASS;</w:t>
      </w:r>
    </w:p>
    <w:p w14:paraId="73AABCE0" w14:textId="62A83C5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External procedures. For example, ship report</w:t>
      </w:r>
      <w:r w:rsidRPr="00C15411">
        <w:rPr>
          <w:rFonts w:ascii="Calibri" w:eastAsia="SimSun" w:hAnsi="Calibri" w:hint="eastAsia"/>
        </w:rPr>
        <w:t xml:space="preserve"> </w:t>
      </w:r>
      <w:r w:rsidRPr="00C15411">
        <w:rPr>
          <w:rFonts w:ascii="Calibri" w:eastAsia="SimSun" w:hAnsi="Calibri"/>
        </w:rPr>
        <w:t>procedures need to clarify new communication reporting methods and contents</w:t>
      </w:r>
      <w:r w:rsidR="00505F0D">
        <w:rPr>
          <w:rFonts w:ascii="Calibri" w:eastAsia="SimSun" w:hAnsi="Calibri"/>
        </w:rPr>
        <w:t xml:space="preserve">, besides the </w:t>
      </w:r>
      <w:r w:rsidR="00312D7B">
        <w:rPr>
          <w:rFonts w:ascii="Calibri" w:eastAsia="SimSun" w:hAnsi="Calibri"/>
        </w:rPr>
        <w:t>implementation of</w:t>
      </w:r>
      <w:r w:rsidR="00505F0D">
        <w:rPr>
          <w:rFonts w:ascii="Calibri" w:eastAsia="SimSun" w:hAnsi="Calibri"/>
        </w:rPr>
        <w:t xml:space="preserve"> MSP</w:t>
      </w:r>
      <w:r w:rsidRPr="00C15411">
        <w:rPr>
          <w:rFonts w:ascii="Calibri" w:eastAsia="SimSun" w:hAnsi="Calibri"/>
        </w:rPr>
        <w:t>;</w:t>
      </w:r>
    </w:p>
    <w:p w14:paraId="1650CCD4" w14:textId="49FD91D4" w:rsidR="00F12556"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Emergency response procedures. For example, when MASS is developed to the </w:t>
      </w:r>
      <w:r w:rsidRPr="00C15411">
        <w:rPr>
          <w:rFonts w:ascii="Calibri" w:eastAsia="SimSun" w:hAnsi="Calibri" w:hint="eastAsia"/>
        </w:rPr>
        <w:t>degree</w:t>
      </w:r>
      <w:r w:rsidRPr="00C15411">
        <w:rPr>
          <w:rFonts w:ascii="Calibri" w:eastAsia="SimSun" w:hAnsi="Calibri"/>
        </w:rPr>
        <w:t xml:space="preserve"> of unmanned ship, the traditional emergency response procedures will face revolutionary changes. First, VTS </w:t>
      </w:r>
      <w:r w:rsidRPr="00C15411">
        <w:rPr>
          <w:rFonts w:ascii="Calibri" w:eastAsia="SimSun" w:hAnsi="Calibri" w:hint="eastAsia"/>
        </w:rPr>
        <w:t xml:space="preserve">need to </w:t>
      </w:r>
      <w:r w:rsidRPr="00C15411">
        <w:rPr>
          <w:rFonts w:ascii="Calibri" w:eastAsia="SimSun" w:hAnsi="Calibri"/>
        </w:rPr>
        <w:t>communicat</w:t>
      </w:r>
      <w:r w:rsidRPr="00C15411">
        <w:rPr>
          <w:rFonts w:ascii="Calibri" w:eastAsia="SimSun" w:hAnsi="Calibri" w:hint="eastAsia"/>
        </w:rPr>
        <w:t>e with</w:t>
      </w:r>
      <w:r w:rsidRPr="00C15411">
        <w:rPr>
          <w:rFonts w:ascii="Calibri" w:eastAsia="SimSun" w:hAnsi="Calibri"/>
        </w:rPr>
        <w:t xml:space="preserve"> MASS</w:t>
      </w:r>
      <w:r w:rsidRPr="00C15411">
        <w:rPr>
          <w:rFonts w:ascii="Calibri" w:eastAsia="SimSun" w:hAnsi="Calibri" w:hint="eastAsia"/>
        </w:rPr>
        <w:t xml:space="preserve"> to </w:t>
      </w:r>
      <w:r w:rsidRPr="00C15411">
        <w:rPr>
          <w:rFonts w:ascii="Calibri" w:eastAsia="SimSun" w:hAnsi="Calibri"/>
        </w:rPr>
        <w:t>know the specific situation of ship distress and relevant progress; second</w:t>
      </w:r>
      <w:r w:rsidRPr="00C15411">
        <w:rPr>
          <w:rFonts w:ascii="Calibri" w:eastAsia="SimSun" w:hAnsi="Calibri" w:hint="eastAsia"/>
        </w:rPr>
        <w:t>,</w:t>
      </w:r>
      <w:r w:rsidRPr="00C15411">
        <w:rPr>
          <w:rFonts w:ascii="Calibri" w:eastAsia="SimSun" w:hAnsi="Calibri"/>
        </w:rPr>
        <w:t xml:space="preserve"> in the face of loss of control, collision, capsizing and sinking of ships</w:t>
      </w:r>
      <w:r w:rsidRPr="00C15411">
        <w:rPr>
          <w:rFonts w:ascii="Calibri" w:eastAsia="SimSun" w:hAnsi="Calibri" w:hint="eastAsia"/>
        </w:rPr>
        <w:t>,</w:t>
      </w:r>
      <w:r w:rsidRPr="00C15411">
        <w:rPr>
          <w:rFonts w:ascii="Calibri" w:eastAsia="SimSun" w:hAnsi="Calibri"/>
        </w:rPr>
        <w:t xml:space="preserve"> how VTS plays a role in the emergency response, including the transmission of traffic control information</w:t>
      </w:r>
      <w:r w:rsidRPr="00C15411">
        <w:rPr>
          <w:rFonts w:ascii="Calibri" w:eastAsia="SimSun" w:hAnsi="Calibri" w:hint="eastAsia"/>
        </w:rPr>
        <w:t>.</w:t>
      </w:r>
    </w:p>
    <w:p w14:paraId="1FD0530D" w14:textId="7CE07686" w:rsidR="00877F87" w:rsidRPr="004606A0" w:rsidRDefault="00877F87" w:rsidP="00877F87">
      <w:pPr>
        <w:pStyle w:val="Heading2"/>
      </w:pPr>
      <w:r>
        <w:lastRenderedPageBreak/>
        <w:t xml:space="preserve">The China MSA </w:t>
      </w:r>
      <w:r w:rsidR="0040321C" w:rsidRPr="00C15411">
        <w:rPr>
          <w:rFonts w:eastAsia="SimSun"/>
        </w:rPr>
        <w:t>will continue to carry out research on</w:t>
      </w:r>
      <w:r w:rsidR="0040321C" w:rsidRPr="00C15411">
        <w:rPr>
          <w:rFonts w:eastAsia="SimSun" w:hint="eastAsia"/>
        </w:rPr>
        <w:t xml:space="preserve"> SEI</w:t>
      </w:r>
      <w:r w:rsidR="0040321C" w:rsidRPr="00C15411">
        <w:rPr>
          <w:rFonts w:eastAsia="SimSun"/>
        </w:rPr>
        <w:t xml:space="preserve"> of MASS for other VTS documents</w:t>
      </w:r>
      <w:r w:rsidR="0040321C" w:rsidRPr="00C15411">
        <w:rPr>
          <w:rFonts w:eastAsia="SimSun" w:hint="eastAsia"/>
        </w:rPr>
        <w:t xml:space="preserve"> </w:t>
      </w:r>
      <w:r w:rsidR="007D7EDC">
        <w:rPr>
          <w:rFonts w:eastAsia="SimSun"/>
        </w:rPr>
        <w:t xml:space="preserve">and </w:t>
      </w:r>
      <w:r>
        <w:t xml:space="preserve">welcomes </w:t>
      </w:r>
      <w:r w:rsidR="004606A0" w:rsidRPr="004606A0">
        <w:t xml:space="preserve">input from Member States and all stakeholders on any initiatives that could inform the work </w:t>
      </w:r>
      <w:r w:rsidR="004606A0">
        <w:t>on</w:t>
      </w:r>
      <w:r w:rsidR="004606A0" w:rsidRPr="004606A0">
        <w:t xml:space="preserve"> </w:t>
      </w:r>
      <w:r w:rsidR="004606A0">
        <w:t>SEI of MASS</w:t>
      </w:r>
      <w:r w:rsidR="004606A0" w:rsidRPr="004606A0">
        <w:t>.</w:t>
      </w:r>
      <w:r w:rsidR="004606A0">
        <w:t>A workgroup maybe established if possible.</w:t>
      </w:r>
    </w:p>
    <w:p w14:paraId="115C9EE2" w14:textId="51029E09" w:rsidR="006A135E" w:rsidRPr="007A395D" w:rsidRDefault="006A135E" w:rsidP="006A135E">
      <w:pPr>
        <w:pStyle w:val="Heading1"/>
      </w:pPr>
      <w:r w:rsidRPr="007A395D">
        <w:t>Action requested of the Committee</w:t>
      </w:r>
    </w:p>
    <w:p w14:paraId="3AC7F1FC" w14:textId="5652145C" w:rsidR="00F12556" w:rsidRPr="00C15411" w:rsidRDefault="00F12556" w:rsidP="00C15411">
      <w:pPr>
        <w:pStyle w:val="BodyText"/>
        <w:rPr>
          <w:rFonts w:ascii="Calibri" w:eastAsia="SimSun" w:hAnsi="Calibri"/>
          <w:lang w:eastAsia="zh-CN"/>
        </w:rPr>
      </w:pPr>
      <w:r w:rsidRPr="00C15411">
        <w:rPr>
          <w:rFonts w:ascii="Calibri" w:eastAsia="SimSun" w:hAnsi="Calibri"/>
        </w:rPr>
        <w:t>The Commi</w:t>
      </w:r>
      <w:r w:rsidR="007D7EDC">
        <w:rPr>
          <w:rFonts w:ascii="Calibri" w:eastAsia="SimSun" w:hAnsi="Calibri"/>
        </w:rPr>
        <w:t>ttee</w:t>
      </w:r>
      <w:r w:rsidRPr="00C15411">
        <w:rPr>
          <w:rFonts w:ascii="Calibri" w:eastAsia="SimSun" w:hAnsi="Calibri"/>
        </w:rPr>
        <w:t xml:space="preserve"> is invited to take note of the research </w:t>
      </w:r>
      <w:r w:rsidR="0040321C">
        <w:rPr>
          <w:rFonts w:ascii="Calibri" w:eastAsia="SimSun" w:hAnsi="Calibri"/>
        </w:rPr>
        <w:t>work</w:t>
      </w:r>
      <w:r w:rsidRPr="00C15411">
        <w:rPr>
          <w:rFonts w:ascii="Calibri" w:eastAsia="SimSun" w:hAnsi="Calibri"/>
        </w:rPr>
        <w:t xml:space="preserve"> introduced by the China </w:t>
      </w:r>
      <w:r w:rsidRPr="00C15411">
        <w:rPr>
          <w:rFonts w:ascii="Calibri" w:eastAsia="SimSun" w:hAnsi="Calibri" w:hint="eastAsia"/>
        </w:rPr>
        <w:t>MSA</w:t>
      </w:r>
      <w:r w:rsidR="008911F9">
        <w:rPr>
          <w:rFonts w:ascii="Calibri" w:eastAsia="SimSun" w:hAnsi="Calibri" w:hint="eastAsia"/>
          <w:lang w:eastAsia="zh-CN"/>
        </w:rPr>
        <w:t>.</w:t>
      </w:r>
    </w:p>
    <w:p w14:paraId="77B4425F" w14:textId="3C3C6083" w:rsidR="00E9412E" w:rsidRDefault="00E9412E">
      <w:pPr>
        <w:rPr>
          <w:rFonts w:ascii="MS Gothic" w:eastAsia="SimSun" w:hAnsi="MS Gothic" w:cs="MS Gothic"/>
          <w:lang w:val="en-US" w:eastAsia="zh-CN"/>
        </w:rPr>
      </w:pPr>
      <w:r>
        <w:rPr>
          <w:rFonts w:ascii="MS Gothic" w:eastAsia="SimSun" w:hAnsi="MS Gothic" w:cs="MS Gothic"/>
          <w:lang w:val="en-US" w:eastAsia="zh-CN"/>
        </w:rPr>
        <w:br w:type="page"/>
      </w:r>
    </w:p>
    <w:p w14:paraId="734F4865" w14:textId="77777777" w:rsidR="00222261" w:rsidRPr="00A43E83" w:rsidRDefault="00222261" w:rsidP="004376AC">
      <w:pPr>
        <w:pStyle w:val="List1"/>
        <w:numPr>
          <w:ilvl w:val="0"/>
          <w:numId w:val="0"/>
        </w:numPr>
        <w:rPr>
          <w:rFonts w:ascii="MS Gothic" w:eastAsia="SimSun" w:hAnsi="MS Gothic" w:cs="MS Gothic"/>
          <w:lang w:val="en-US" w:eastAsia="zh-CN"/>
        </w:rPr>
        <w:sectPr w:rsidR="00222261" w:rsidRPr="00A43E83"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p>
    <w:p w14:paraId="5314A5CF" w14:textId="209D4ABA" w:rsidR="00150EDD" w:rsidRPr="00E9412E" w:rsidRDefault="00BE0F01" w:rsidP="00C528E3">
      <w:pPr>
        <w:pStyle w:val="Appendix"/>
      </w:pPr>
      <w:r w:rsidRPr="00E9412E">
        <w:lastRenderedPageBreak/>
        <w:t xml:space="preserve">Framework for </w:t>
      </w:r>
      <w:r w:rsidR="00E16DFF" w:rsidRPr="00E9412E">
        <w:t>scoping exercise on the implications of MASS</w:t>
      </w:r>
      <w:r w:rsidR="00F23699">
        <w:t xml:space="preserve"> on VTS documents</w:t>
      </w:r>
    </w:p>
    <w:p w14:paraId="2B710560" w14:textId="32C55571" w:rsidR="00E16DFF" w:rsidRPr="00E9412E" w:rsidRDefault="00E16DFF" w:rsidP="00E9412E">
      <w:pPr>
        <w:pStyle w:val="AnnexHeading1"/>
        <w:numPr>
          <w:ilvl w:val="0"/>
          <w:numId w:val="38"/>
        </w:numPr>
        <w:rPr>
          <w:rFonts w:ascii="Calibri" w:eastAsia="SimSun" w:hAnsi="Calibri"/>
          <w:color w:val="4F81BD" w:themeColor="accent1"/>
          <w:lang w:eastAsia="en-US"/>
        </w:rPr>
      </w:pPr>
      <w:r w:rsidRPr="00E9412E">
        <w:rPr>
          <w:rFonts w:ascii="Calibri" w:eastAsia="SimSun" w:hAnsi="Calibri"/>
          <w:color w:val="4F81BD" w:themeColor="accent1"/>
          <w:lang w:eastAsia="en-US"/>
        </w:rPr>
        <w:t>Aim</w:t>
      </w:r>
    </w:p>
    <w:p w14:paraId="1D643B18" w14:textId="76E956A0" w:rsidR="000A6F7F" w:rsidRPr="00E9412E" w:rsidRDefault="000A6F7F" w:rsidP="00E9412E">
      <w:pPr>
        <w:pStyle w:val="BodyText"/>
        <w:rPr>
          <w:rFonts w:ascii="Calibri" w:eastAsia="SimSun" w:hAnsi="Calibri"/>
        </w:rPr>
      </w:pPr>
      <w:r w:rsidRPr="00E9412E">
        <w:rPr>
          <w:rFonts w:ascii="Calibri" w:eastAsia="SimSun" w:hAnsi="Calibri"/>
        </w:rPr>
        <w:t xml:space="preserve">The aim of </w:t>
      </w:r>
      <w:r w:rsidR="00646372" w:rsidRPr="00E9412E">
        <w:rPr>
          <w:rFonts w:ascii="Calibri" w:eastAsia="SimSun" w:hAnsi="Calibri" w:hint="eastAsia"/>
        </w:rPr>
        <w:t>SEI</w:t>
      </w:r>
      <w:r w:rsidR="00646372" w:rsidRPr="00E9412E">
        <w:rPr>
          <w:rFonts w:ascii="Calibri" w:eastAsia="SimSun" w:hAnsi="Calibri"/>
        </w:rPr>
        <w:t xml:space="preserve"> of MASS</w:t>
      </w:r>
      <w:r w:rsidRPr="00E9412E">
        <w:rPr>
          <w:rFonts w:ascii="Calibri" w:eastAsia="SimSun" w:hAnsi="Calibri"/>
        </w:rPr>
        <w:t xml:space="preserve"> is to determine the implications of MASS on VTS, to assess the potential impact of </w:t>
      </w:r>
      <w:r w:rsidR="00A0231B" w:rsidRPr="00E9412E">
        <w:rPr>
          <w:rFonts w:ascii="Calibri" w:eastAsia="SimSun" w:hAnsi="Calibri"/>
        </w:rPr>
        <w:t>MASS</w:t>
      </w:r>
      <w:r w:rsidRPr="00E9412E">
        <w:rPr>
          <w:rFonts w:ascii="Calibri" w:eastAsia="SimSun" w:hAnsi="Calibri"/>
        </w:rPr>
        <w:t xml:space="preserve"> on existing </w:t>
      </w:r>
      <w:r w:rsidR="00A0231B" w:rsidRPr="00E9412E">
        <w:rPr>
          <w:rFonts w:ascii="Calibri" w:eastAsia="SimSun" w:hAnsi="Calibri"/>
        </w:rPr>
        <w:t xml:space="preserve">VTS </w:t>
      </w:r>
      <w:r w:rsidRPr="00E9412E">
        <w:rPr>
          <w:rFonts w:ascii="Calibri" w:eastAsia="SimSun" w:hAnsi="Calibri"/>
        </w:rPr>
        <w:t>documents</w:t>
      </w:r>
      <w:r w:rsidR="00A0231B" w:rsidRPr="00E9412E">
        <w:rPr>
          <w:rFonts w:ascii="Calibri" w:eastAsia="SimSun" w:hAnsi="Calibri"/>
        </w:rPr>
        <w:t xml:space="preserve"> in IALA</w:t>
      </w:r>
      <w:r w:rsidRPr="00E9412E">
        <w:rPr>
          <w:rFonts w:ascii="Calibri" w:eastAsia="SimSun" w:hAnsi="Calibri"/>
        </w:rPr>
        <w:t xml:space="preserve">. </w:t>
      </w:r>
    </w:p>
    <w:p w14:paraId="40A2BAD7" w14:textId="7B5A63C8" w:rsidR="00453764" w:rsidRPr="007B033B" w:rsidRDefault="00646372" w:rsidP="007B033B">
      <w:pPr>
        <w:pStyle w:val="AnnexHeading1"/>
        <w:numPr>
          <w:ilvl w:val="0"/>
          <w:numId w:val="38"/>
        </w:numPr>
        <w:tabs>
          <w:tab w:val="num" w:pos="567"/>
        </w:tabs>
        <w:rPr>
          <w:rFonts w:ascii="Calibri" w:eastAsia="SimSun" w:hAnsi="Calibri"/>
          <w:color w:val="4F81BD" w:themeColor="accent1"/>
          <w:lang w:eastAsia="en-US"/>
        </w:rPr>
      </w:pPr>
      <w:r w:rsidRPr="00E9412E">
        <w:rPr>
          <w:rFonts w:ascii="Calibri" w:eastAsia="SimSun" w:hAnsi="Calibri" w:hint="eastAsia"/>
          <w:color w:val="4F81BD" w:themeColor="accent1"/>
          <w:lang w:eastAsia="en-US"/>
        </w:rPr>
        <w:t xml:space="preserve"> </w:t>
      </w:r>
      <w:r w:rsidRPr="00E9412E">
        <w:rPr>
          <w:rFonts w:ascii="Calibri" w:eastAsia="SimSun" w:hAnsi="Calibri"/>
          <w:color w:val="4F81BD" w:themeColor="accent1"/>
          <w:lang w:eastAsia="en-US"/>
        </w:rPr>
        <w:t>Methodology</w:t>
      </w:r>
    </w:p>
    <w:p w14:paraId="1990D0AB" w14:textId="0093DAA9" w:rsidR="007B033B" w:rsidRPr="007A395D" w:rsidRDefault="007B033B"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definition and some assumptions of MASS</w:t>
      </w:r>
      <w:r w:rsidR="00D358BA">
        <w:rPr>
          <w:rFonts w:ascii="Calibri" w:hAnsi="Calibri"/>
          <w:color w:val="4F81BD" w:themeColor="accent1"/>
        </w:rPr>
        <w:t xml:space="preserve"> as Table 1</w:t>
      </w:r>
      <w:r w:rsidRPr="007B033B">
        <w:rPr>
          <w:rFonts w:ascii="Calibri" w:hAnsi="Calibri"/>
          <w:color w:val="4F81BD" w:themeColor="accent1"/>
        </w:rPr>
        <w:t>:</w:t>
      </w:r>
      <w:r w:rsidRPr="007A395D">
        <w:rPr>
          <w:rFonts w:ascii="Calibri" w:hAnsi="Calibri"/>
          <w:color w:val="4F81BD" w:themeColor="accent1"/>
        </w:rPr>
        <w:t xml:space="preserve"> </w:t>
      </w:r>
    </w:p>
    <w:p w14:paraId="289F9351" w14:textId="46CF29E7" w:rsidR="00E9412E" w:rsidRPr="007A395D" w:rsidRDefault="00E9412E" w:rsidP="00E9412E">
      <w:pPr>
        <w:pStyle w:val="Table"/>
        <w:numPr>
          <w:ilvl w:val="0"/>
          <w:numId w:val="11"/>
        </w:numPr>
        <w:rPr>
          <w:rFonts w:ascii="Calibri" w:hAnsi="Calibri"/>
        </w:rPr>
      </w:pPr>
      <w:r w:rsidRPr="00E9412E">
        <w:rPr>
          <w:rFonts w:ascii="Calibri" w:eastAsia="SimSun" w:hAnsi="Calibri"/>
        </w:rPr>
        <w:t xml:space="preserve">The definition and some assumptions of </w:t>
      </w:r>
      <w:r>
        <w:rPr>
          <w:rFonts w:ascii="Calibri" w:eastAsia="SimSun" w:hAnsi="Calibri"/>
        </w:rPr>
        <w:t>MASS</w:t>
      </w:r>
    </w:p>
    <w:tbl>
      <w:tblPr>
        <w:tblStyle w:val="TableGrid"/>
        <w:tblW w:w="0" w:type="auto"/>
        <w:jc w:val="center"/>
        <w:tblLook w:val="04A0" w:firstRow="1" w:lastRow="0" w:firstColumn="1" w:lastColumn="0" w:noHBand="0" w:noVBand="1"/>
      </w:tblPr>
      <w:tblGrid>
        <w:gridCol w:w="2263"/>
        <w:gridCol w:w="3402"/>
        <w:gridCol w:w="3402"/>
      </w:tblGrid>
      <w:tr w:rsidR="002661C5" w:rsidRPr="000E661D" w14:paraId="35C8897A" w14:textId="77777777" w:rsidTr="003774A1">
        <w:trPr>
          <w:jc w:val="center"/>
        </w:trPr>
        <w:tc>
          <w:tcPr>
            <w:tcW w:w="2263" w:type="dxa"/>
          </w:tcPr>
          <w:p w14:paraId="386514FA" w14:textId="77777777" w:rsidR="002661C5" w:rsidRPr="00453764" w:rsidRDefault="002661C5" w:rsidP="003E21BF">
            <w:pPr>
              <w:rPr>
                <w:rFonts w:ascii="Calibri" w:eastAsia="SimSun" w:hAnsi="Calibri"/>
              </w:rPr>
            </w:pPr>
            <w:r w:rsidRPr="00453764">
              <w:rPr>
                <w:rFonts w:ascii="Calibri" w:eastAsia="SimSun" w:hAnsi="Calibri"/>
              </w:rPr>
              <w:t>Degree of autonomy</w:t>
            </w:r>
          </w:p>
        </w:tc>
        <w:tc>
          <w:tcPr>
            <w:tcW w:w="3402" w:type="dxa"/>
          </w:tcPr>
          <w:p w14:paraId="18E27E1C" w14:textId="77777777" w:rsidR="002661C5" w:rsidRPr="00453764" w:rsidRDefault="002661C5" w:rsidP="003E21BF">
            <w:pPr>
              <w:rPr>
                <w:rFonts w:ascii="Calibri" w:eastAsia="SimSun" w:hAnsi="Calibri"/>
              </w:rPr>
            </w:pPr>
            <w:r w:rsidRPr="00453764">
              <w:rPr>
                <w:rFonts w:ascii="Calibri" w:eastAsia="SimSun" w:hAnsi="Calibri" w:hint="eastAsia"/>
              </w:rPr>
              <w:t>c</w:t>
            </w:r>
            <w:r w:rsidRPr="00453764">
              <w:rPr>
                <w:rFonts w:ascii="Calibri" w:eastAsia="SimSun" w:hAnsi="Calibri"/>
              </w:rPr>
              <w:t>ontents</w:t>
            </w:r>
          </w:p>
        </w:tc>
        <w:tc>
          <w:tcPr>
            <w:tcW w:w="3402" w:type="dxa"/>
          </w:tcPr>
          <w:p w14:paraId="440CAFFE" w14:textId="48292CA8" w:rsidR="002661C5" w:rsidRPr="00453764" w:rsidRDefault="006D0061" w:rsidP="003E21BF">
            <w:pPr>
              <w:rPr>
                <w:rFonts w:ascii="Calibri" w:eastAsia="SimSun" w:hAnsi="Calibri"/>
              </w:rPr>
            </w:pPr>
            <w:r w:rsidRPr="00453764">
              <w:rPr>
                <w:rFonts w:ascii="Calibri" w:eastAsia="SimSun" w:hAnsi="Calibri"/>
              </w:rPr>
              <w:t>assumptions</w:t>
            </w:r>
          </w:p>
        </w:tc>
      </w:tr>
      <w:tr w:rsidR="002661C5" w:rsidRPr="000E661D" w14:paraId="6323EE42" w14:textId="77777777" w:rsidTr="003774A1">
        <w:trPr>
          <w:jc w:val="center"/>
        </w:trPr>
        <w:tc>
          <w:tcPr>
            <w:tcW w:w="2263" w:type="dxa"/>
          </w:tcPr>
          <w:p w14:paraId="694EDDDE" w14:textId="76CB9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one</w:t>
            </w:r>
          </w:p>
        </w:tc>
        <w:tc>
          <w:tcPr>
            <w:tcW w:w="3402" w:type="dxa"/>
          </w:tcPr>
          <w:p w14:paraId="11A2719B" w14:textId="0E1515B6" w:rsidR="002661C5" w:rsidRPr="00453764" w:rsidRDefault="006D0061" w:rsidP="003E21BF">
            <w:pPr>
              <w:rPr>
                <w:rFonts w:ascii="Calibri" w:eastAsia="SimSun" w:hAnsi="Calibri"/>
              </w:rPr>
            </w:pPr>
            <w:r w:rsidRPr="00453764">
              <w:rPr>
                <w:rFonts w:ascii="Calibri" w:eastAsia="SimSun" w:hAnsi="Calibri"/>
              </w:rPr>
              <w:t>Ship with automated processes and decision support</w:t>
            </w:r>
          </w:p>
        </w:tc>
        <w:tc>
          <w:tcPr>
            <w:tcW w:w="3402" w:type="dxa"/>
          </w:tcPr>
          <w:p w14:paraId="1FED06A0" w14:textId="286836CD" w:rsidR="002661C5" w:rsidRPr="00453764" w:rsidRDefault="006D0061" w:rsidP="006D0061">
            <w:pPr>
              <w:jc w:val="both"/>
              <w:rPr>
                <w:rFonts w:ascii="Calibri" w:eastAsia="SimSun" w:hAnsi="Calibri"/>
              </w:rPr>
            </w:pPr>
            <w:r w:rsidRPr="00453764">
              <w:rPr>
                <w:rFonts w:ascii="Calibri" w:eastAsia="SimSun" w:hAnsi="Calibri"/>
              </w:rPr>
              <w:t>MASS of degree one is considered as a conventional ship with some additional functions to support human decision making. The specific automated process and decision support are not considered due to their diversities.</w:t>
            </w:r>
          </w:p>
        </w:tc>
      </w:tr>
      <w:tr w:rsidR="002661C5" w:rsidRPr="000E661D" w14:paraId="20ACC80C" w14:textId="77777777" w:rsidTr="003774A1">
        <w:trPr>
          <w:jc w:val="center"/>
        </w:trPr>
        <w:tc>
          <w:tcPr>
            <w:tcW w:w="2263" w:type="dxa"/>
          </w:tcPr>
          <w:p w14:paraId="7478346A" w14:textId="1BD7B3CE"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two</w:t>
            </w:r>
          </w:p>
        </w:tc>
        <w:tc>
          <w:tcPr>
            <w:tcW w:w="3402" w:type="dxa"/>
          </w:tcPr>
          <w:p w14:paraId="427FA990" w14:textId="09C7AEBA" w:rsidR="002661C5" w:rsidRPr="00453764" w:rsidRDefault="006D0061" w:rsidP="003E21BF">
            <w:pPr>
              <w:rPr>
                <w:rFonts w:ascii="Calibri" w:eastAsia="SimSun" w:hAnsi="Calibri"/>
              </w:rPr>
            </w:pPr>
            <w:r w:rsidRPr="00453764">
              <w:rPr>
                <w:rFonts w:ascii="Calibri" w:eastAsia="SimSun" w:hAnsi="Calibri"/>
              </w:rPr>
              <w:t>Remotely controlled ship with seafarers on board</w:t>
            </w:r>
          </w:p>
        </w:tc>
        <w:tc>
          <w:tcPr>
            <w:tcW w:w="3402" w:type="dxa"/>
          </w:tcPr>
          <w:p w14:paraId="3698D83F" w14:textId="1BD905E3" w:rsidR="002661C5" w:rsidRPr="00453764" w:rsidRDefault="00EA1364" w:rsidP="00EA1364">
            <w:pPr>
              <w:jc w:val="both"/>
              <w:rPr>
                <w:rFonts w:ascii="Calibri" w:eastAsia="SimSun" w:hAnsi="Calibri"/>
              </w:rPr>
            </w:pPr>
            <w:r w:rsidRPr="00453764">
              <w:rPr>
                <w:rFonts w:ascii="Calibri" w:eastAsia="SimSun" w:hAnsi="Calibri"/>
              </w:rPr>
              <w:t>No matter if MASS can be operated from another location, seafarers on board are assumed to be able to meet all the operation and control requirements.</w:t>
            </w:r>
          </w:p>
        </w:tc>
      </w:tr>
      <w:tr w:rsidR="002661C5" w:rsidRPr="007D71CE" w14:paraId="4A93D9BF" w14:textId="77777777" w:rsidTr="003774A1">
        <w:trPr>
          <w:jc w:val="center"/>
        </w:trPr>
        <w:tc>
          <w:tcPr>
            <w:tcW w:w="2263" w:type="dxa"/>
          </w:tcPr>
          <w:p w14:paraId="1F834210" w14:textId="50987DC6"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three</w:t>
            </w:r>
          </w:p>
        </w:tc>
        <w:tc>
          <w:tcPr>
            <w:tcW w:w="3402" w:type="dxa"/>
          </w:tcPr>
          <w:p w14:paraId="098A2127" w14:textId="7D2C936D" w:rsidR="002661C5" w:rsidRPr="00453764" w:rsidRDefault="006D0061" w:rsidP="003E21BF">
            <w:pPr>
              <w:rPr>
                <w:rFonts w:ascii="Calibri" w:eastAsia="SimSun" w:hAnsi="Calibri"/>
              </w:rPr>
            </w:pPr>
            <w:r w:rsidRPr="00453764">
              <w:rPr>
                <w:rFonts w:ascii="Calibri" w:eastAsia="SimSun" w:hAnsi="Calibri"/>
              </w:rPr>
              <w:t>Remotely controlled ship without seafarers on board</w:t>
            </w:r>
          </w:p>
        </w:tc>
        <w:tc>
          <w:tcPr>
            <w:tcW w:w="3402" w:type="dxa"/>
          </w:tcPr>
          <w:p w14:paraId="132697A2" w14:textId="4B4B5D7F" w:rsidR="002661C5" w:rsidRPr="00453764" w:rsidRDefault="00F65216" w:rsidP="00F65216">
            <w:pPr>
              <w:pStyle w:val="Default"/>
              <w:jc w:val="both"/>
              <w:rPr>
                <w:rFonts w:eastAsia="SimSun"/>
                <w:color w:val="auto"/>
                <w:sz w:val="22"/>
                <w:szCs w:val="22"/>
                <w:lang w:val="en-GB" w:eastAsia="en-GB"/>
              </w:rPr>
            </w:pPr>
            <w:r w:rsidRPr="00453764">
              <w:rPr>
                <w:rFonts w:eastAsia="SimSun"/>
                <w:color w:val="auto"/>
                <w:sz w:val="22"/>
                <w:szCs w:val="22"/>
                <w:lang w:val="en-GB" w:eastAsia="en-GB"/>
              </w:rPr>
              <w:t>The ship is controlled and operated from another location with no seafarers on board.</w:t>
            </w:r>
          </w:p>
        </w:tc>
      </w:tr>
      <w:tr w:rsidR="002661C5" w:rsidRPr="000E661D" w14:paraId="396BE70C" w14:textId="77777777" w:rsidTr="003774A1">
        <w:trPr>
          <w:jc w:val="center"/>
        </w:trPr>
        <w:tc>
          <w:tcPr>
            <w:tcW w:w="2263" w:type="dxa"/>
          </w:tcPr>
          <w:p w14:paraId="2515618F" w14:textId="5F424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four</w:t>
            </w:r>
          </w:p>
        </w:tc>
        <w:tc>
          <w:tcPr>
            <w:tcW w:w="3402" w:type="dxa"/>
          </w:tcPr>
          <w:p w14:paraId="404C7760" w14:textId="5162E8A4" w:rsidR="002661C5" w:rsidRPr="00453764" w:rsidRDefault="006D0061" w:rsidP="003E21BF">
            <w:pPr>
              <w:rPr>
                <w:rFonts w:ascii="Calibri" w:eastAsia="SimSun" w:hAnsi="Calibri"/>
              </w:rPr>
            </w:pPr>
            <w:r w:rsidRPr="00453764">
              <w:rPr>
                <w:rFonts w:ascii="Calibri" w:eastAsia="SimSun" w:hAnsi="Calibri"/>
              </w:rPr>
              <w:t>Fully autonomous ship</w:t>
            </w:r>
          </w:p>
        </w:tc>
        <w:tc>
          <w:tcPr>
            <w:tcW w:w="3402" w:type="dxa"/>
          </w:tcPr>
          <w:p w14:paraId="508C8234" w14:textId="6035FBDA" w:rsidR="002661C5" w:rsidRPr="00453764" w:rsidRDefault="00F65216" w:rsidP="00F65216">
            <w:pPr>
              <w:rPr>
                <w:rFonts w:ascii="Calibri" w:eastAsia="SimSun" w:hAnsi="Calibri"/>
              </w:rPr>
            </w:pPr>
            <w:r w:rsidRPr="00453764">
              <w:rPr>
                <w:rFonts w:ascii="Calibri" w:eastAsia="SimSun" w:hAnsi="Calibri"/>
              </w:rPr>
              <w:t>The operating system of the ship is able to make decisions and determine actions by itself.</w:t>
            </w:r>
          </w:p>
        </w:tc>
      </w:tr>
    </w:tbl>
    <w:p w14:paraId="228E766F" w14:textId="553691E4" w:rsidR="00A53B37" w:rsidRPr="007B033B" w:rsidRDefault="00B55577" w:rsidP="007B033B">
      <w:pPr>
        <w:pStyle w:val="AnnexHeading2"/>
        <w:numPr>
          <w:ilvl w:val="1"/>
          <w:numId w:val="3"/>
        </w:numPr>
        <w:rPr>
          <w:rFonts w:ascii="Calibri" w:hAnsi="Calibri"/>
          <w:color w:val="4F81BD" w:themeColor="accent1"/>
        </w:rPr>
      </w:pPr>
      <w:r w:rsidRPr="007B033B">
        <w:rPr>
          <w:rFonts w:ascii="Calibri" w:hAnsi="Calibri"/>
          <w:color w:val="4F81BD" w:themeColor="accent1"/>
        </w:rPr>
        <w:t>First step</w:t>
      </w:r>
      <w:r w:rsidRPr="007B033B">
        <w:rPr>
          <w:rFonts w:ascii="Calibri" w:hAnsi="Calibri" w:hint="eastAsia"/>
          <w:color w:val="4F81BD" w:themeColor="accent1"/>
        </w:rPr>
        <w:t>:</w:t>
      </w:r>
      <w:r w:rsidRPr="007B033B">
        <w:rPr>
          <w:rFonts w:ascii="Calibri" w:hAnsi="Calibri"/>
          <w:color w:val="4F81BD" w:themeColor="accent1"/>
        </w:rPr>
        <w:t xml:space="preserve"> gaps analysis</w:t>
      </w:r>
    </w:p>
    <w:p w14:paraId="480C59F6" w14:textId="5217A716" w:rsidR="00B55577" w:rsidRPr="007B033B" w:rsidRDefault="00B55577" w:rsidP="007B033B">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C</w:t>
      </w:r>
      <w:r w:rsidRPr="007B033B">
        <w:rPr>
          <w:rFonts w:ascii="Calibri" w:eastAsia="MS Mincho" w:hAnsi="Calibri"/>
          <w:lang w:eastAsia="ja-JP"/>
        </w:rPr>
        <w:t>lassification of MASS implications on VTS documents</w:t>
      </w:r>
    </w:p>
    <w:p w14:paraId="2C274615" w14:textId="36E1DD77" w:rsidR="00A53B37"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a</w:t>
      </w:r>
      <w:r w:rsidR="00A53B37" w:rsidRPr="007B033B">
        <w:rPr>
          <w:rFonts w:ascii="Calibri" w:eastAsia="SimSun" w:hAnsi="Calibri" w:cs="Arial"/>
        </w:rPr>
        <w:t xml:space="preserve">pply to MASS and </w:t>
      </w:r>
      <w:r w:rsidRPr="007B033B">
        <w:rPr>
          <w:rFonts w:ascii="Calibri" w:eastAsia="SimSun" w:hAnsi="Calibri" w:cs="Arial"/>
        </w:rPr>
        <w:t xml:space="preserve">do </w:t>
      </w:r>
      <w:r w:rsidR="00A53B37" w:rsidRPr="007B033B">
        <w:rPr>
          <w:rFonts w:ascii="Calibri" w:eastAsia="SimSun" w:hAnsi="Calibri" w:cs="Arial"/>
        </w:rPr>
        <w:t xml:space="preserve">not </w:t>
      </w:r>
      <w:r w:rsidR="00D025C7">
        <w:rPr>
          <w:rFonts w:ascii="Calibri" w:eastAsia="SimSun" w:hAnsi="Calibri" w:cs="Arial"/>
        </w:rPr>
        <w:t>impede</w:t>
      </w:r>
      <w:r w:rsidR="00A53B37" w:rsidRPr="007B033B">
        <w:rPr>
          <w:rFonts w:ascii="Calibri" w:eastAsia="SimSun" w:hAnsi="Calibri" w:cs="Arial"/>
        </w:rPr>
        <w:t xml:space="preserve"> the </w:t>
      </w:r>
      <w:r w:rsidRPr="007B033B">
        <w:rPr>
          <w:rFonts w:ascii="Calibri" w:eastAsia="SimSun" w:hAnsi="Calibri" w:cs="Arial"/>
        </w:rPr>
        <w:t>function of VTS</w:t>
      </w:r>
      <w:r w:rsidR="00D025C7">
        <w:rPr>
          <w:rFonts w:ascii="Calibri" w:eastAsia="SimSun" w:hAnsi="Calibri" w:cs="Arial"/>
        </w:rPr>
        <w:t xml:space="preserve"> on MASS</w:t>
      </w:r>
      <w:r w:rsidRPr="007B033B">
        <w:rPr>
          <w:rFonts w:ascii="Calibri" w:eastAsia="SimSun" w:hAnsi="Calibri" w:cs="Arial"/>
        </w:rPr>
        <w:t>, but may need to be amended or clarified, and/or may contain gaps; or</w:t>
      </w:r>
    </w:p>
    <w:p w14:paraId="357D7A59" w14:textId="53A436F9" w:rsidR="00543ED1"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 xml:space="preserve">apply to MASS and do not </w:t>
      </w:r>
      <w:r w:rsidR="00D025C7">
        <w:rPr>
          <w:rFonts w:ascii="Calibri" w:eastAsia="SimSun" w:hAnsi="Calibri" w:cs="Arial"/>
        </w:rPr>
        <w:t>impede</w:t>
      </w:r>
      <w:r w:rsidRPr="007B033B">
        <w:rPr>
          <w:rFonts w:ascii="Calibri" w:eastAsia="SimSun" w:hAnsi="Calibri" w:cs="Arial"/>
        </w:rPr>
        <w:t xml:space="preserve"> the function of VTS</w:t>
      </w:r>
      <w:r w:rsidR="00D025C7">
        <w:rPr>
          <w:rFonts w:ascii="Calibri" w:eastAsia="SimSun" w:hAnsi="Calibri" w:cs="Arial"/>
        </w:rPr>
        <w:t xml:space="preserve"> on MASS</w:t>
      </w:r>
      <w:r w:rsidRPr="007B033B">
        <w:rPr>
          <w:rFonts w:ascii="Calibri" w:eastAsia="SimSun" w:hAnsi="Calibri" w:cs="Arial"/>
        </w:rPr>
        <w:t>, and require no actions;</w:t>
      </w:r>
      <w:r w:rsidR="00F26B28">
        <w:rPr>
          <w:rFonts w:ascii="Calibri" w:eastAsia="SimSun" w:hAnsi="Calibri" w:cs="Arial"/>
        </w:rPr>
        <w:t xml:space="preserve"> </w:t>
      </w:r>
      <w:r w:rsidR="007B033B">
        <w:rPr>
          <w:rFonts w:ascii="Calibri" w:eastAsia="SimSun" w:hAnsi="Calibri" w:cs="Arial" w:hint="eastAsia"/>
          <w:lang w:eastAsia="zh-CN"/>
        </w:rPr>
        <w:t>o</w:t>
      </w:r>
      <w:r w:rsidRPr="007B033B">
        <w:rPr>
          <w:rFonts w:ascii="Calibri" w:eastAsia="SimSun" w:hAnsi="Calibri" w:cs="Arial"/>
        </w:rPr>
        <w:t>r</w:t>
      </w:r>
    </w:p>
    <w:p w14:paraId="7D36EBFE" w14:textId="0C297CBE" w:rsidR="00543ED1" w:rsidRPr="007B033B" w:rsidRDefault="00D025C7" w:rsidP="00D358BA">
      <w:pPr>
        <w:pStyle w:val="ListParagraph"/>
        <w:numPr>
          <w:ilvl w:val="0"/>
          <w:numId w:val="33"/>
        </w:numPr>
        <w:ind w:left="0" w:firstLineChars="200" w:firstLine="440"/>
        <w:rPr>
          <w:rFonts w:ascii="Calibri" w:eastAsia="SimSun" w:hAnsi="Calibri" w:cs="Arial"/>
        </w:rPr>
      </w:pPr>
      <w:r>
        <w:rPr>
          <w:rFonts w:ascii="Calibri" w:eastAsia="SimSun" w:hAnsi="Calibri" w:cs="Arial"/>
        </w:rPr>
        <w:t xml:space="preserve">do </w:t>
      </w:r>
      <w:r w:rsidR="007D7EDC">
        <w:rPr>
          <w:rFonts w:ascii="Calibri" w:eastAsia="SimSun" w:hAnsi="Calibri" w:cs="Arial"/>
        </w:rPr>
        <w:t xml:space="preserve">not apply to MASS </w:t>
      </w:r>
      <w:r>
        <w:rPr>
          <w:rFonts w:ascii="Calibri" w:eastAsia="SimSun" w:hAnsi="Calibri" w:cs="Arial"/>
        </w:rPr>
        <w:t>and impede the function of VTS on MASS.</w:t>
      </w:r>
    </w:p>
    <w:p w14:paraId="306830EF" w14:textId="5DDDDA47" w:rsidR="00E648F0" w:rsidRPr="007B033B" w:rsidRDefault="007B033B" w:rsidP="007B033B">
      <w:pPr>
        <w:pStyle w:val="ListParagraph"/>
        <w:numPr>
          <w:ilvl w:val="0"/>
          <w:numId w:val="39"/>
        </w:numPr>
        <w:rPr>
          <w:rFonts w:ascii="Calibri" w:eastAsia="MS Mincho" w:hAnsi="Calibri"/>
          <w:lang w:eastAsia="ja-JP"/>
        </w:rPr>
      </w:pPr>
      <w:r w:rsidRPr="007B033B">
        <w:rPr>
          <w:rFonts w:ascii="Calibri" w:eastAsia="MS Mincho" w:hAnsi="Calibri"/>
          <w:lang w:eastAsia="ja-JP"/>
        </w:rPr>
        <w:t>The identification process can be presented in the following flow chart:</w:t>
      </w:r>
      <w:r w:rsidR="00D025C7">
        <w:rPr>
          <w:rFonts w:ascii="Calibri" w:eastAsia="MS Mincho" w:hAnsi="Calibri"/>
          <w:lang w:eastAsia="ja-JP"/>
        </w:rPr>
        <w:t xml:space="preserve"> </w:t>
      </w:r>
    </w:p>
    <w:p w14:paraId="25D9DF36" w14:textId="77777777" w:rsidR="007B033B" w:rsidRDefault="007B033B" w:rsidP="00AD5E5D">
      <w:pPr>
        <w:pStyle w:val="BodyText"/>
        <w:rPr>
          <w:rFonts w:ascii="仿宋" w:eastAsia="仿宋" w:hAnsi="仿宋" w:cs="Microsoft YaHei"/>
          <w:sz w:val="24"/>
          <w:szCs w:val="24"/>
          <w:lang w:eastAsia="zh-CN"/>
        </w:rPr>
      </w:pPr>
    </w:p>
    <w:p w14:paraId="3BF749C5" w14:textId="7C78A91C" w:rsidR="000E661D" w:rsidRDefault="00076CA4" w:rsidP="00AD5E5D">
      <w:pPr>
        <w:pStyle w:val="BodyText"/>
        <w:rPr>
          <w:rFonts w:ascii="仿宋" w:eastAsia="仿宋" w:hAnsi="仿宋" w:cs="SimSun"/>
          <w:color w:val="000000"/>
          <w:sz w:val="24"/>
          <w:szCs w:val="24"/>
          <w:lang w:eastAsia="zh-CN"/>
        </w:rPr>
      </w:pPr>
      <w:r w:rsidRPr="007961D8">
        <w:rPr>
          <w:rFonts w:ascii="仿宋" w:eastAsia="仿宋" w:hAnsi="仿宋"/>
          <w:noProof/>
          <w:sz w:val="24"/>
          <w:szCs w:val="24"/>
          <w:lang w:val="en-US" w:eastAsia="zh-CN"/>
        </w:rPr>
        <w:lastRenderedPageBreak/>
        <mc:AlternateContent>
          <mc:Choice Requires="wpg">
            <w:drawing>
              <wp:anchor distT="0" distB="0" distL="114300" distR="114300" simplePos="0" relativeHeight="251659264" behindDoc="0" locked="0" layoutInCell="1" allowOverlap="1" wp14:anchorId="5193C45C" wp14:editId="4087952B">
                <wp:simplePos x="0" y="0"/>
                <wp:positionH relativeFrom="margin">
                  <wp:posOffset>-283210</wp:posOffset>
                </wp:positionH>
                <wp:positionV relativeFrom="paragraph">
                  <wp:posOffset>448310</wp:posOffset>
                </wp:positionV>
                <wp:extent cx="6742430" cy="4484370"/>
                <wp:effectExtent l="0" t="0" r="20320" b="11430"/>
                <wp:wrapTopAndBottom/>
                <wp:docPr id="61" name="组合 127"/>
                <wp:cNvGraphicFramePr/>
                <a:graphic xmlns:a="http://schemas.openxmlformats.org/drawingml/2006/main">
                  <a:graphicData uri="http://schemas.microsoft.com/office/word/2010/wordprocessingGroup">
                    <wpg:wgp>
                      <wpg:cNvGrpSpPr/>
                      <wpg:grpSpPr bwMode="auto">
                        <a:xfrm>
                          <a:off x="0" y="0"/>
                          <a:ext cx="6742430" cy="4484370"/>
                          <a:chOff x="0" y="0"/>
                          <a:chExt cx="8901815" cy="4968551"/>
                        </a:xfrm>
                      </wpg:grpSpPr>
                      <wps:wsp>
                        <wps:cNvPr id="62" name="矩形 62"/>
                        <wps:cNvSpPr/>
                        <wps:spPr>
                          <a:xfrm>
                            <a:off x="0" y="2879537"/>
                            <a:ext cx="1196311"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wps:txbx>
                        <wps:bodyPr anchor="ctr">
                          <a:noAutofit/>
                        </wps:bodyPr>
                      </wps:wsp>
                      <wps:wsp>
                        <wps:cNvPr id="63" name="矩形 63"/>
                        <wps:cNvSpPr/>
                        <wps:spPr>
                          <a:xfrm>
                            <a:off x="1629684" y="2879538"/>
                            <a:ext cx="1272720"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wps:txbx>
                        <wps:bodyPr anchor="ctr">
                          <a:normAutofit fontScale="77500" lnSpcReduction="20000"/>
                        </wps:bodyPr>
                      </wps:wsp>
                      <wps:wsp>
                        <wps:cNvPr id="64" name="直接连接符 64"/>
                        <wps:cNvCnPr/>
                        <wps:spPr>
                          <a:xfrm>
                            <a:off x="1196311" y="3167650"/>
                            <a:ext cx="4333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云形 65"/>
                        <wps:cNvSpPr/>
                        <wps:spPr>
                          <a:xfrm>
                            <a:off x="1127329" y="3671647"/>
                            <a:ext cx="2312770" cy="1009584"/>
                          </a:xfrm>
                          <a:prstGeom prst="clou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wps:txbx>
                        <wps:bodyPr anchor="ctr">
                          <a:normAutofit fontScale="62500" lnSpcReduction="20000"/>
                        </wps:bodyPr>
                      </wps:wsp>
                      <wps:wsp>
                        <wps:cNvPr id="66" name="流程图: 决策 66"/>
                        <wps:cNvSpPr/>
                        <wps:spPr>
                          <a:xfrm>
                            <a:off x="3213963" y="2520786"/>
                            <a:ext cx="3155642" cy="1295315"/>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wps:txbx>
                        <wps:bodyPr anchor="ctr">
                          <a:noAutofit/>
                        </wps:bodyPr>
                      </wps:wsp>
                      <wps:wsp>
                        <wps:cNvPr id="67" name="流程图: 决策 67"/>
                        <wps:cNvSpPr/>
                        <wps:spPr>
                          <a:xfrm>
                            <a:off x="5013962" y="863544"/>
                            <a:ext cx="3164965" cy="1423662"/>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Provisions appropriate /sufficient?</w:t>
                              </w:r>
                            </w:p>
                          </w:txbxContent>
                        </wps:txbx>
                        <wps:bodyPr anchor="ctr">
                          <a:normAutofit fontScale="55000" lnSpcReduction="20000"/>
                        </wps:bodyPr>
                      </wps:wsp>
                      <wps:wsp>
                        <wps:cNvPr id="68" name="直接箭头连接符 68"/>
                        <wps:cNvCnPr/>
                        <wps:spPr>
                          <a:xfrm>
                            <a:off x="2902403" y="3167650"/>
                            <a:ext cx="311560" cy="79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矩形 69"/>
                        <wps:cNvSpPr/>
                        <wps:spPr>
                          <a:xfrm>
                            <a:off x="4239886" y="1872335"/>
                            <a:ext cx="360353" cy="3603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0" name="矩形 70"/>
                        <wps:cNvSpPr/>
                        <wps:spPr>
                          <a:xfrm>
                            <a:off x="8541462" y="2663652"/>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wps:txbx>
                        <wps:bodyPr anchor="ctr">
                          <a:normAutofit fontScale="92500" lnSpcReduction="20000"/>
                        </wps:bodyPr>
                      </wps:wsp>
                      <wps:wsp>
                        <wps:cNvPr id="71" name="矩形 71"/>
                        <wps:cNvSpPr/>
                        <wps:spPr>
                          <a:xfrm>
                            <a:off x="8541462" y="215886"/>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wps:txbx>
                        <wps:bodyPr anchor="ctr">
                          <a:normAutofit fontScale="92500" lnSpcReduction="20000"/>
                        </wps:bodyPr>
                      </wps:wsp>
                      <wps:wsp>
                        <wps:cNvPr id="72" name="矩形 72"/>
                        <wps:cNvSpPr/>
                        <wps:spPr>
                          <a:xfrm>
                            <a:off x="4216125" y="4098251"/>
                            <a:ext cx="360353" cy="3587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3" name="矩形 73"/>
                        <wps:cNvSpPr/>
                        <wps:spPr>
                          <a:xfrm>
                            <a:off x="8541462" y="4608211"/>
                            <a:ext cx="360353" cy="360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wps:txbx>
                        <wps:bodyPr anchor="ctr">
                          <a:normAutofit fontScale="92500" lnSpcReduction="20000"/>
                        </wps:bodyPr>
                      </wps:wsp>
                      <wps:wsp>
                        <wps:cNvPr id="74" name="形状 39"/>
                        <wps:cNvCnPr/>
                        <wps:spPr>
                          <a:xfrm rot="5400000" flipH="1" flipV="1">
                            <a:off x="7319566" y="-358351"/>
                            <a:ext cx="467488"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5" name="形状 41"/>
                        <wps:cNvCnPr/>
                        <wps:spPr>
                          <a:xfrm rot="16200000" flipH="1">
                            <a:off x="7283849" y="1586207"/>
                            <a:ext cx="538922"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 name="矩形 76"/>
                        <wps:cNvSpPr/>
                        <wps:spPr>
                          <a:xfrm>
                            <a:off x="7461993" y="2879538"/>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7" name="矩形 77"/>
                        <wps:cNvSpPr/>
                        <wps:spPr>
                          <a:xfrm>
                            <a:off x="7461993" y="0"/>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8" name="形状 46"/>
                        <wps:cNvCnPr/>
                        <wps:spPr>
                          <a:xfrm rot="5400000" flipH="1" flipV="1">
                            <a:off x="4434677" y="1941328"/>
                            <a:ext cx="936564" cy="222352"/>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9" name="形状 48"/>
                        <wps:cNvCnPr/>
                        <wps:spPr>
                          <a:xfrm rot="16200000" flipH="1">
                            <a:off x="6180483" y="2427402"/>
                            <a:ext cx="972280" cy="3749678"/>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93C45C" id="组合 127" o:spid="_x0000_s1026" style="position:absolute;left:0;text-align:left;margin-left:-22.3pt;margin-top:35.3pt;width:530.9pt;height:353.1pt;z-index:251659264;mso-position-horizontal-relative:margin;mso-width-relative:margin;mso-height-relative:margin" coordsize="89018,49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b9UKgcAAJg2AAAOAAAAZHJzL2Uyb0RvYy54bWzsW1tv40QUfkfiP1h5343n4rEdbbpC3QsP&#10;XFZb4N117MSS47Fst0kfkRBCICF44WUlkBAgkFheWHgAAX+GbvkZnLl44qS5dbctoXIrRU7iGY+P&#10;v/Od75wzuXN3Ok6t46goE571O+i23bGiLOSDJBv2O+++8+CW17HKKsgGQcqzqN85icrO3b1XX7kz&#10;yXsR5iOeDqLCgkmysjfJ+51RVeW9brcMR9E4KG/zPMrgy5gX46CCt8WwOyiCCcw+TrvYtll3wotB&#10;XvAwKkv49J76srMn54/jKKzejuMyqqy034G1VfK1kK+H4rW7dyfoDYsgHyWhXkbwAqsYB0kGFzVT&#10;3QuqwDoqknNTjZOw4CWPq9shH3d5HCdhJO8B7gbZC3fzsOBHubyXYW8yzI2ZwLQLdnrhacO3jh8V&#10;VjLodxjqWFkwhmd09vsHp599ZCHsCvNM8mEPznpY5Af5o0J/MFTvrMPJm3wAQ4Kjisv7n8bFWNgB&#10;7syaSjOfGDNH08oK4UPmUkwJPI0QvqPUo8TVDyIcwdM6Ny4c3dcjPd9GHnL0SJ95joPEGrtBT124&#10;K1arFyeWDqAqZ3YrX85uB6Mgj+TjKIVFarthY7evfjj942uLYWU2eZKxWdkrwXzCNEtNhD3Xd4g0&#10;eNCrDYWQzwiC5yIM5bgMY2fuboNeXpTVw4iPLXHQ7xSAd/kYguM3ykoZpj5FXDrjD5I0hc+DXpqJ&#10;15KnyUB8Jt8Ip4v208I6DsBdqmlt28ZZYGkxEuxc35A8qk7SSM36OIoBTvCUsVyIdOTZnEEYRlmF&#10;1FejYBCpSzk2/OlbMyPkY00zmFDMHMMizdx6gvn11nOr29bni6GR5AEz2F63MDXYjJBX5lllBo+T&#10;jBfLJkjhrvSV1fm1kZRphJWq6eEUThGHh3xwAvgJsnDEgY3CSs2Z8dfAkeJEPrrZeXoqgPJ1YZos&#10;YppcCNOIYXBO2rEAtwrZnhjfQDZ24V9TQIvsm4BsGUSkD8yAuwTgxVhD3IrBTw7CIIXw4brAAB0r&#10;zQ7y8HE0OAorKScgwGtamE15/b4AMNZx8cmz559++89fX8Lr2Y/fWYw2nGI/08Gx5sVzRG/YHJyC&#10;IOYyR0e9mu4pIcQFzxNsX7NhHSxqFtdEnyaZiERBbwXRXzm7b8HAy6l7C/a9buqeBToBSRlvVHyb&#10;Ubfia8HvAonXSMSgdRT4/v7tcykupAIQiwAFsllcIBBxBPuSiAlzEaMLEgMTOAPklwQdsm3fAdpW&#10;cWwF9MKUHw3WYa8VGVL4Cu80WkbJnHmFcnUiQ1KxUaErtcZSKmZ4h6mY1d7w/Jf3z77/5PTJnz3r&#10;9MOfz55+YTHWIOPNjkEwIiCulUJxsO16cvxMoRDkOIyCthdsjDCIc8g71jpGnPLJ/igoqntRmIh8&#10;uHUS4Euj3KX82yElLp3EyNqVTrIjgtxdg3ydpm8ZEhxbIB+ADbj2GHGo5Psm8Bn1mc6xEcWEqYTW&#10;5Njnss4W+HXKPE/w161jtkxBJfCNdF0J/KXRwRGZ+q4KdSg1NoX62U9PT7951pDrMgfV0mmzXMe+&#10;jamtIsRSuQ6VGYdp5eT6G1RTWRVBMhxV+zzLoEjDCyWgL1e+B70qSNL72cCqTnJRlSsKPtFBa8uq&#10;TavrtcA3xdarKRqCJNdY1UVD/0LyBWjZ90CyCBJHnosJkeKkweLMJo7OJQkc0w0J5YUrh0bltxXB&#10;l6sISjo2Wd3F6NjfYbEukso5iKsi/9apq+dQRLVOwYwR5siMZjXEiXSh1TLlwhBvlL3PpXKzmkHj&#10;rNYVLsEVTB53g1xh1lpTbO+aOulWVZw5V0COIP65arog+CbZt54ApApFmC3EzC5rdJPX3SBPWGyW&#10;uqZMtZUnUIwYgi6o0D3U9j2s+r8rgoLjuSpoXGJQaHWP7u++bCdU6h6Tkt0giIPqntc9psi0FcSb&#10;ZE+Z7WHYALCW7S9d2jcUTat7xG4FVfa94nq9SQBvkCuY1im0rs4+/tVSwmR9CcYqOOxkcajo/UIK&#10;EadJ/roI5fLovTqo6/1FLkG+A6V/EQ9uEccji/GAwmYjDwpDsorvu4zYGwo1h7A/xRRp1B6Wtkgj&#10;1dQWndsXcJFZIrVzzVfXNF81fGlTtq+oICr4wgaYRfyK/keNWuwRj6quLMh5OHehK+sQz8d176lF&#10;7bL9Vv9tqX2XUWuapGc62TQZ9Vb6w6UM+b7ujMpdiQt7t64822wl9mVKbCQrvyLm3iBhYdqhNcZN&#10;rnxhjC9swmrRDVt//1tyvUgfUyVHNwzdppFZ644mg6/VHVvKZkoJCGNwItE+8ikieIHjfSi3w/ZG&#10;KZsxxmRTGaVVzXJ3+rXtcdll/WFamzV6TZEHuHkteterZoY8m3pamFDsUnuhIeS7GHu6IU9c2MTi&#10;yiuvLv61qP0/oFb+pgd+/iQ3k+mfaonfVzXfy425sx+U7f0LAAD//wMAUEsDBBQABgAIAAAAIQDg&#10;ZPs24QAAAAsBAAAPAAAAZHJzL2Rvd25yZXYueG1sTI/BasMwDIbvg72D0WC31k7XJSWLU0rZdiqD&#10;tYOxm5uoSWgsh9hN0refetpOQtLHr0/ZerKtGLD3jSMN0VyBQCpc2VCl4evwNluB8MFQaVpHqOGK&#10;Htb5/V1m0tKN9InDPlSCQ8inRkMdQpdK6YsarfFz1yHx7uR6awK3fSXL3owcblu5UCqW1jTEF2rT&#10;4bbG4ry/WA3voxk3T9HrsDufttefw/PH9y5CrR8fps0LiIBT+IPhps/qkLPT0V2o9KLVMFsuY0Y1&#10;JIrrDVBRsgBx5EkSr0Dmmfz/Q/4LAAD//wMAUEsBAi0AFAAGAAgAAAAhALaDOJL+AAAA4QEAABMA&#10;AAAAAAAAAAAAAAAAAAAAAFtDb250ZW50X1R5cGVzXS54bWxQSwECLQAUAAYACAAAACEAOP0h/9YA&#10;AACUAQAACwAAAAAAAAAAAAAAAAAvAQAAX3JlbHMvLnJlbHNQSwECLQAUAAYACAAAACEASEW/VCoH&#10;AACYNgAADgAAAAAAAAAAAAAAAAAuAgAAZHJzL2Uyb0RvYy54bWxQSwECLQAUAAYACAAAACEA4GT7&#10;NuEAAAALAQAADwAAAAAAAAAAAAAAAACECQAAZHJzL2Rvd25yZXYueG1sUEsFBgAAAAAEAAQA8wAA&#10;AJIKAAAAAA==&#10;">
                <v:rect id="矩形 62" o:spid="_x0000_s1027" style="position:absolute;top:28795;width:11963;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vQxAAAANsAAAAPAAAAZHJzL2Rvd25yZXYueG1sRI9BawIx&#10;FITvgv8hvIIXqdnuQWRrFCmoi6CgtofeHpvnZunmJWxS3f77RhA8DjPzDTNf9rYVV+pC41jB2yQD&#10;QVw53XCt4PO8fp2BCBFZY+uYFPxRgOViOJhjod2Nj3Q9xVokCIcCFZgYfSFlqAxZDBPniZN3cZ3F&#10;mGRXS93hLcFtK/Msm0qLDacFg54+DFU/p1+rYL0145Xc7b98GQ4Xm5d+sx1/KzV66VfvICL18Rl+&#10;tEutYJrD/Uv6AXLxDwAA//8DAFBLAQItABQABgAIAAAAIQDb4fbL7gAAAIUBAAATAAAAAAAAAAAA&#10;AAAAAAAAAABbQ29udGVudF9UeXBlc10ueG1sUEsBAi0AFAAGAAgAAAAhAFr0LFu/AAAAFQEAAAsA&#10;AAAAAAAAAAAAAAAAHwEAAF9yZWxzLy5yZWxzUEsBAi0AFAAGAAgAAAAhABCCy9DEAAAA2wAAAA8A&#10;AAAAAAAAAAAAAAAABwIAAGRycy9kb3ducmV2LnhtbFBLBQYAAAAAAwADALcAAAD4AgAAAAA=&#10;" filled="f" strokecolor="black [3213]" strokeweight="2pt">
                  <v:textbo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v:textbox>
                </v:rect>
                <v:rect id="矩形 63" o:spid="_x0000_s1028" style="position:absolute;left:16296;top:28795;width:12728;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5LxAAAANsAAAAPAAAAZHJzL2Rvd25yZXYueG1sRI9BawIx&#10;FITvgv8hPKEX0WwtiGyNIoJ1ESxo66G3x+a5Wdy8hE2q679vhILHYWa+YebLzjbiSm2oHSt4HWcg&#10;iEuna64UfH9tRjMQISJrbByTgjsFWC76vTnm2t34QNdjrESCcMhRgYnR51KG0pDFMHaeOHln11qM&#10;SbaV1C3eEtw2cpJlU2mx5rRg0NPaUHk5/loFm60ZruRuf/JF+DzbSeE/tsMfpV4G3eodRKQuPsP/&#10;7UIrmL7B40v6AXLxBwAA//8DAFBLAQItABQABgAIAAAAIQDb4fbL7gAAAIUBAAATAAAAAAAAAAAA&#10;AAAAAAAAAABbQ29udGVudF9UeXBlc10ueG1sUEsBAi0AFAAGAAgAAAAhAFr0LFu/AAAAFQEAAAsA&#10;AAAAAAAAAAAAAAAAHwEAAF9yZWxzLy5yZWxzUEsBAi0AFAAGAAgAAAAhAH/ObkvEAAAA2wAAAA8A&#10;AAAAAAAAAAAAAAAABwIAAGRycy9kb3ducmV2LnhtbFBLBQYAAAAAAwADALcAAAD4AgAAAAA=&#10;" filled="f" strokecolor="black [3213]" strokeweight="2pt">
                  <v:textbo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v:textbox>
                </v:rect>
                <v:line id="直接连接符 64" o:spid="_x0000_s1029" style="position:absolute;visibility:visible;mso-wrap-style:square" from="11963,31676" to="16296,3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BGxQAAANsAAAAPAAAAZHJzL2Rvd25yZXYueG1sRI9Ba8JA&#10;FITvQv/D8gRvulFs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A5dvBGxQAAANsAAAAP&#10;AAAAAAAAAAAAAAAAAAcCAABkcnMvZG93bnJldi54bWxQSwUGAAAAAAMAAwC3AAAA+QIAAAAA&#10;" strokecolor="black [3213]"/>
                <v:shape id="云形 65" o:spid="_x0000_s1030" style="position:absolute;left:11273;top:36716;width:23127;height:10096;visibility:visible;mso-wrap-style:square;v-text-anchor:middle" coordsize="43200,43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WHXxQAAANsAAAAPAAAAZHJzL2Rvd25yZXYueG1sRI9Ba8JA&#10;FITvBf/D8gq91Y1CU0ndSC0UQ73U6MXbI/uahGTfxuyapP/eLRQ8DjPzDbPeTKYVA/WutqxgMY9A&#10;EBdW11wqOB0/n1cgnEfW2FomBb/kYJPOHtaYaDvygYbclyJA2CWooPK+S6R0RUUG3dx2xMH7sb1B&#10;H2RfSt3jGOCmlcsoiqXBmsNChR19VFQ0+dUosEVzXq7kfrv43tlL/nr8yk7RRamnx+n9DYSnyd/D&#10;/+1MK4hf4O9L+AEyvQEAAP//AwBQSwECLQAUAAYACAAAACEA2+H2y+4AAACFAQAAEwAAAAAAAAAA&#10;AAAAAAAAAAAAW0NvbnRlbnRfVHlwZXNdLnhtbFBLAQItABQABgAIAAAAIQBa9CxbvwAAABUBAAAL&#10;AAAAAAAAAAAAAAAAAB8BAABfcmVscy8ucmVsc1BLAQItABQABgAIAAAAIQCFBWHXxQAAANsAAAAP&#10;AAAAAAAAAAAAAAAAAAcCAABkcnMvZG93bnJldi54bWxQSwUGAAAAAAMAAwC3AAAA+QI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2pt">
                  <v:stroke joinstyle="miter"/>
                  <v:formulas/>
                  <v:path arrowok="t" o:connecttype="custom" o:connectlocs="251246,611756;115639,593131;370900,815590;311582,824494;882172,913533;846410,872870;1543292,812131;1528998,856744;1827142,536435;2001188,703203;2237712,358823;2160191,421361;2051727,126806;2055796,156345;1556730,92358;1596454,54686;1185348,110306;1204568,77822;749509,121337;819106,152840;220944,368989;208792,335827" o:connectangles="0,0,0,0,0,0,0,0,0,0,0,0,0,0,0,0,0,0,0,0,0,0" textboxrect="0,0,43200,43200"/>
                  <v:textbo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v:textbox>
                </v:shape>
                <v:shapetype id="_x0000_t110" coordsize="21600,21600" o:spt="110" path="m10800,l,10800,10800,21600,21600,10800xe">
                  <v:stroke joinstyle="miter"/>
                  <v:path gradientshapeok="t" o:connecttype="rect" textboxrect="5400,5400,16200,16200"/>
                </v:shapetype>
                <v:shape id="流程图: 决策 66" o:spid="_x0000_s1031" type="#_x0000_t110" style="position:absolute;left:32139;top:25207;width:31557;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sXOxgAAANsAAAAPAAAAZHJzL2Rvd25yZXYueG1sRI/NasMw&#10;EITvhb6D2EIupZFjWhPcKKENNgRCCvmBXhdra5tYK8dSbPfto0Chx2FmvmEWq9E0oqfO1ZYVzKYR&#10;COLC6ppLBadj/jIH4TyyxsYyKfglB6vl48MCU20H3lN/8KUIEHYpKqi8b1MpXVGRQTe1LXHwfmxn&#10;0AfZlVJ3OAS4aWQcRYk0WHNYqLCldUXF+XA1CtazeJef3/bZ83a7uwyfmH29fp+UmjyNH+8gPI3+&#10;P/zX3mgFSQL3L+EHyOUNAAD//wMAUEsBAi0AFAAGAAgAAAAhANvh9svuAAAAhQEAABMAAAAAAAAA&#10;AAAAAAAAAAAAAFtDb250ZW50X1R5cGVzXS54bWxQSwECLQAUAAYACAAAACEAWvQsW78AAAAVAQAA&#10;CwAAAAAAAAAAAAAAAAAfAQAAX3JlbHMvLnJlbHNQSwECLQAUAAYACAAAACEANJ7FzsYAAADbAAAA&#10;DwAAAAAAAAAAAAAAAAAHAgAAZHJzL2Rvd25yZXYueG1sUEsFBgAAAAADAAMAtwAAAPoCAAAAAA==&#10;" filled="f" strokecolor="black [3213]" strokeweight="2pt">
                  <v:textbo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v:textbox>
                </v:shape>
                <v:shape id="流程图: 决策 67" o:spid="_x0000_s1032" type="#_x0000_t110" style="position:absolute;left:50139;top:8635;width:31650;height:14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BVxQAAANsAAAAPAAAAZHJzL2Rvd25yZXYueG1sRI9bi8Iw&#10;FITfhf0P4Sz4Ipoq3qhGWUVhQVzwAr4emrNtsTmpTbT135sFYR+HmfmGmS8bU4gHVS63rKDfi0AQ&#10;J1bnnCo4n7bdKQjnkTUWlknBkxwsFx+tOcba1nygx9GnIkDYxagg876MpXRJRgZdz5bEwfu1lUEf&#10;ZJVKXWEd4KaQgygaS4M5h4UMS1pnlFyPd6Ng3R/st9fRYdPZ7fa3eoWbn+HlrFT7s/magfDU+P/w&#10;u/2tFYwn8Pcl/AC5eAEAAP//AwBQSwECLQAUAAYACAAAACEA2+H2y+4AAACFAQAAEwAAAAAAAAAA&#10;AAAAAAAAAAAAW0NvbnRlbnRfVHlwZXNdLnhtbFBLAQItABQABgAIAAAAIQBa9CxbvwAAABUBAAAL&#10;AAAAAAAAAAAAAAAAAB8BAABfcmVscy8ucmVsc1BLAQItABQABgAIAAAAIQBb0mBVxQAAANsAAAAP&#10;AAAAAAAAAAAAAAAAAAcCAABkcnMvZG93bnJldi54bWxQSwUGAAAAAAMAAwC3AAAA+QIAAAAA&#10;" filled="f" strokecolor="black [3213]" strokeweight="2pt">
                  <v:textbo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Provisions appropriate /sufficient?</w:t>
                        </w:r>
                      </w:p>
                    </w:txbxContent>
                  </v:textbox>
                </v:shape>
                <v:shapetype id="_x0000_t32" coordsize="21600,21600" o:spt="32" o:oned="t" path="m,l21600,21600e" filled="f">
                  <v:path arrowok="t" fillok="f" o:connecttype="none"/>
                  <o:lock v:ext="edit" shapetype="t"/>
                </v:shapetype>
                <v:shape id="直接箭头连接符 68" o:spid="_x0000_s1033" type="#_x0000_t32" style="position:absolute;left:29024;top:31676;width:311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WHXvgAAANsAAAAPAAAAZHJzL2Rvd25yZXYueG1sRE/LisIw&#10;FN0L/kO4gjtNbcEZqrGIDxhmN464vjTXtrS5KUms9e/NYmCWh/PeFqPpxEDON5YVrJYJCOLS6oYr&#10;Bdff8+IThA/IGjvLpOBFHorddLLFXNsn/9BwCZWIIexzVFCH0OdS+rImg35pe+LI3a0zGCJ0ldQO&#10;nzHcdDJNkrU02HBsqLGnQ01le3kYBQ1ngdNjdqbvU+s+qls72Oyq1Hw27jcgAo3hX/zn/tIK1nFs&#10;/BJ/gNy9AQAA//8DAFBLAQItABQABgAIAAAAIQDb4fbL7gAAAIUBAAATAAAAAAAAAAAAAAAAAAAA&#10;AABbQ29udGVudF9UeXBlc10ueG1sUEsBAi0AFAAGAAgAAAAhAFr0LFu/AAAAFQEAAAsAAAAAAAAA&#10;AAAAAAAAHwEAAF9yZWxzLy5yZWxzUEsBAi0AFAAGAAgAAAAhAMktYde+AAAA2wAAAA8AAAAAAAAA&#10;AAAAAAAABwIAAGRycy9kb3ducmV2LnhtbFBLBQYAAAAAAwADALcAAADyAgAAAAA=&#10;" strokecolor="black [3213]">
                  <v:stroke endarrow="open"/>
                </v:shape>
                <v:rect id="矩形 69" o:spid="_x0000_s1034" style="position:absolute;left:42398;top:18723;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OhKwgAAANsAAAAPAAAAZHJzL2Rvd25yZXYueG1sRI9Bi8Iw&#10;FITvgv8hPMGbporI2jVKERU9rhVkb8/mbdu1eSlNrPXfm4UFj8PMfMMs152pREuNKy0rmIwjEMSZ&#10;1SXnCs7pbvQBwnlkjZVlUvAkB+tVv7fEWNsHf1F78rkIEHYxKii8r2MpXVaQQTe2NXHwfmxj0AfZ&#10;5FI3+AhwU8lpFM2lwZLDQoE1bQrKbqe7UeCu7TF91snl99tl12TLJp0d90oNB13yCcJT59/h//ZB&#10;K5gv4O9L+AFy9QIAAP//AwBQSwECLQAUAAYACAAAACEA2+H2y+4AAACFAQAAEwAAAAAAAAAAAAAA&#10;AAAAAAAAW0NvbnRlbnRfVHlwZXNdLnhtbFBLAQItABQABgAIAAAAIQBa9CxbvwAAABUBAAALAAAA&#10;AAAAAAAAAAAAAB8BAABfcmVscy8ucmVsc1BLAQItABQABgAIAAAAIQD95OhKwgAAANsAAAAPAAAA&#10;AAAAAAAAAAAAAAcCAABkcnMvZG93bnJldi54bWxQSwUGAAAAAAMAAwC3AAAA9gIAAAAA&#10;" filled="f" stroked="f" strokeweight="2pt">
                  <v:textbo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0" o:spid="_x0000_s1035" style="position:absolute;left:85414;top:26636;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bhwgAAANsAAAAPAAAAZHJzL2Rvd25yZXYueG1sRE/Pa8Iw&#10;FL4L+x/CG+wims7DlGoqMnCWgYJuHrw9mtemrHkJTabdf78cBI8f3+/VerCduFIfWscKXqcZCOLK&#10;6ZYbBd9f28kCRIjIGjvHpOCPAqyLp9EKc+1ufKTrKTYihXDIUYGJ0edShsqQxTB1njhxtestxgT7&#10;RuoebyncdnKWZW/SYsupwaCnd0PVz+nXKtjuzHgjP/dnX4ZDbWel/9iNL0q9PA+bJYhIQ3yI7+5S&#10;K5in9elL+gGy+AcAAP//AwBQSwECLQAUAAYACAAAACEA2+H2y+4AAACFAQAAEwAAAAAAAAAAAAAA&#10;AAAAAAAAW0NvbnRlbnRfVHlwZXNdLnhtbFBLAQItABQABgAIAAAAIQBa9CxbvwAAABUBAAALAAAA&#10;AAAAAAAAAAAAAB8BAABfcmVscy8ucmVsc1BLAQItABQABgAIAAAAIQAKxWbhwgAAANsAAAAPAAAA&#10;AAAAAAAAAAAAAAcCAABkcnMvZG93bnJldi54bWxQSwUGAAAAAAMAAwC3AAAA9gIAAAAA&#10;" filled="f" strokecolor="black [3213]" strokeweight="2pt">
                  <v:textbo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v:textbox>
                </v:rect>
                <v:rect id="矩形 71" o:spid="_x0000_s1036" style="position:absolute;left:85414;top:2158;width:3604;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cN6xQAAANsAAAAPAAAAZHJzL2Rvd25yZXYueG1sRI9PawIx&#10;FMTvhX6H8IReRLN6sLI1ihTURWjBf4feHpvnZnHzEjZRt9++EYQeh5n5DTNbdLYRN2pD7VjBaJiB&#10;IC6drrlScDysBlMQISJrbByTgl8KsJi/vsww1+7OO7rtYyUShEOOCkyMPpcylIYshqHzxMk7u9Zi&#10;TLKtpG7xnuC2keMsm0iLNacFg54+DZWX/dUqWG1Mfym3XydfhO+zHRd+ven/KPXW65YfICJ18T/8&#10;bBdawfsIHl/SD5DzPwAAAP//AwBQSwECLQAUAAYACAAAACEA2+H2y+4AAACFAQAAEwAAAAAAAAAA&#10;AAAAAAAAAAAAW0NvbnRlbnRfVHlwZXNdLnhtbFBLAQItABQABgAIAAAAIQBa9CxbvwAAABUBAAAL&#10;AAAAAAAAAAAAAAAAAB8BAABfcmVscy8ucmVsc1BLAQItABQABgAIAAAAIQBlicN6xQAAANsAAAAP&#10;AAAAAAAAAAAAAAAAAAcCAABkcnMvZG93bnJldi54bWxQSwUGAAAAAAMAAwC3AAAA+QIAAAAA&#10;" filled="f" strokecolor="black [3213]" strokeweight="2pt">
                  <v:textbo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v:textbox>
                </v:rect>
                <v:rect id="矩形 72" o:spid="_x0000_s1037" style="position:absolute;left:42161;top:40982;width:3603;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ezmwgAAANsAAAAPAAAAZHJzL2Rvd25yZXYueG1sRI9Bi8Iw&#10;FITvC/6H8IS9rakiu1KNUkRlPWoF8fZsnm21eSlNrPXfb4QFj8PMfMPMFp2pREuNKy0rGA4iEMSZ&#10;1SXnCg7p+msCwnlkjZVlUvAkB4t572OGsbYP3lG797kIEHYxKii8r2MpXVaQQTewNXHwLrYx6INs&#10;cqkbfAS4qeQoir6lwZLDQoE1LQvKbvu7UeDO7TZ91snxenLZOVmxScfbjVKf/S6ZgvDU+Xf4v/2r&#10;FfyM4PUl/AA5/wMAAP//AwBQSwECLQAUAAYACAAAACEA2+H2y+4AAACFAQAAEwAAAAAAAAAAAAAA&#10;AAAAAAAAW0NvbnRlbnRfVHlwZXNdLnhtbFBLAQItABQABgAIAAAAIQBa9CxbvwAAABUBAAALAAAA&#10;AAAAAAAAAAAAAB8BAABfcmVscy8ucmVsc1BLAQItABQABgAIAAAAIQB2mezmwgAAANsAAAAPAAAA&#10;AAAAAAAAAAAAAAcCAABkcnMvZG93bnJldi54bWxQSwUGAAAAAAMAAwC3AAAA9gIAAAAA&#10;" filled="f" stroked="f" strokeweight="2pt">
                  <v:textbo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rect id="矩形 73" o:spid="_x0000_s1038" style="position:absolute;left:85414;top:46082;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iWxQAAANsAAAAPAAAAZHJzL2Rvd25yZXYueG1sRI9PawIx&#10;FMTvgt8hvEIvotlaqLIaRQTrIrRQ/xy8PTbPzdLNS9ikuv32plDwOMzMb5j5srONuFIbascKXkYZ&#10;COLS6ZorBcfDZjgFESKyxsYxKfilAMtFvzfHXLsbf9F1HyuRIBxyVGBi9LmUoTRkMYycJ07exbUW&#10;Y5JtJXWLtwS3jRxn2Zu0WHNaMOhpbaj83v9YBZutGazk7uPki/B5sePCv28HZ6Wen7rVDESkLj7C&#10;/+1CK5i8wt+X9APk4g4AAP//AwBQSwECLQAUAAYACAAAACEA2+H2y+4AAACFAQAAEwAAAAAAAAAA&#10;AAAAAAAAAAAAW0NvbnRlbnRfVHlwZXNdLnhtbFBLAQItABQABgAIAAAAIQBa9CxbvwAAABUBAAAL&#10;AAAAAAAAAAAAAAAAAB8BAABfcmVscy8ucmVsc1BLAQItABQABgAIAAAAIQD6F/iWxQAAANsAAAAP&#10;AAAAAAAAAAAAAAAAAAcCAABkcnMvZG93bnJldi54bWxQSwUGAAAAAAMAAwC3AAAA+QIAAAAA&#10;" filled="f" strokecolor="black [3213]" strokeweight="2pt">
                  <v:textbo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v:textbox>
                </v:rect>
                <v:shapetype id="_x0000_t33" coordsize="21600,21600" o:spt="33" o:oned="t" path="m,l21600,r,21600e" filled="f">
                  <v:stroke joinstyle="miter"/>
                  <v:path arrowok="t" fillok="f" o:connecttype="none"/>
                  <o:lock v:ext="edit" shapetype="t"/>
                </v:shapetype>
                <v:shape id="形状 39" o:spid="_x0000_s1039" type="#_x0000_t33" style="position:absolute;left:73195;top:-3584;width:4675;height:1976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8ExQAAANsAAAAPAAAAZHJzL2Rvd25yZXYueG1sRI9La8JA&#10;FIX3hf6H4RbcNRNLsSU6ESkUuqjgq6i7S+Y2ic3cCTNjjP56Ryi4PJzHx5lMe9OIjpyvLSsYJikI&#10;4sLqmksFm/Xn8zsIH5A1NpZJwZk8TPPHhwlm2p54Sd0qlCKOsM9QQRVCm0npi4oM+sS2xNH7tc5g&#10;iNKVUjs8xXHTyJc0HUmDNUdChS19VFT8rY4mQhb7g/s+znm7k6Pzz6Y9oF5clBo89bMxiEB9uIf/&#10;219awdsr3L7EHyDzKwAAAP//AwBQSwECLQAUAAYACAAAACEA2+H2y+4AAACFAQAAEwAAAAAAAAAA&#10;AAAAAAAAAAAAW0NvbnRlbnRfVHlwZXNdLnhtbFBLAQItABQABgAIAAAAIQBa9CxbvwAAABUBAAAL&#10;AAAAAAAAAAAAAAAAAB8BAABfcmVscy8ucmVsc1BLAQItABQABgAIAAAAIQA+Xy8ExQAAANsAAAAP&#10;AAAAAAAAAAAAAAAAAAcCAABkcnMvZG93bnJldi54bWxQSwUGAAAAAAMAAwC3AAAA+QIAAAAA&#10;" strokecolor="black [3213]">
                  <v:stroke endarrow="open"/>
                </v:shape>
                <v:shape id="形状 41" o:spid="_x0000_s1040" type="#_x0000_t33" style="position:absolute;left:72838;top:15861;width:5390;height:197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NtmxAAAANsAAAAPAAAAZHJzL2Rvd25yZXYueG1sRI9Pa8JA&#10;FMTvBb/D8oTe6kZJW41ugggFKe0hKnh9ZF/+YPZtzK4mfvtuodDjMDO/YTbZaFpxp941lhXMZxEI&#10;4sLqhisFp+PHyxKE88gaW8uk4EEOsnTytMFE24Fzuh98JQKEXYIKau+7REpX1GTQzWxHHLzS9gZ9&#10;kH0ldY9DgJtWLqLoTRpsOCzU2NGupuJyuBkFxer783Q+0jW25Vcsd3G5ypelUs/TcbsG4Wn0/+G/&#10;9l4reH+F3y/hB8j0BwAA//8DAFBLAQItABQABgAIAAAAIQDb4fbL7gAAAIUBAAATAAAAAAAAAAAA&#10;AAAAAAAAAABbQ29udGVudF9UeXBlc10ueG1sUEsBAi0AFAAGAAgAAAAhAFr0LFu/AAAAFQEAAAsA&#10;AAAAAAAAAAAAAAAAHwEAAF9yZWxzLy5yZWxzUEsBAi0AFAAGAAgAAAAhADsY22bEAAAA2wAAAA8A&#10;AAAAAAAAAAAAAAAABwIAAGRycy9kb3ducmV2LnhtbFBLBQYAAAAAAwADALcAAAD4AgAAAAA=&#10;" strokecolor="black [3213]">
                  <v:stroke endarrow="open"/>
                </v:shape>
                <v:rect id="矩形 76" o:spid="_x0000_s1041" style="position:absolute;left:74619;top:28795;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rlwgAAANsAAAAPAAAAZHJzL2Rvd25yZXYueG1sRI9Bi8Iw&#10;FITvgv8hPMGbpoq40jVKERU9rhVkb8/mbdu1eSlNrPXfm4UFj8PMfMMs152pREuNKy0rmIwjEMSZ&#10;1SXnCs7pbrQA4TyyxsoyKXiSg/Wq31tirO2Dv6g9+VwECLsYFRTe17GULivIoBvbmjh4P7Yx6INs&#10;cqkbfAS4qeQ0iubSYMlhocCaNgVlt9PdKHDX9pg+6+Ty++2ya7Jlk86Oe6WGgy75BOGp8+/wf/ug&#10;FXzM4e9L+AFy9QIAAP//AwBQSwECLQAUAAYACAAAACEA2+H2y+4AAACFAQAAEwAAAAAAAAAAAAAA&#10;AAAAAAAAW0NvbnRlbnRfVHlwZXNdLnhtbFBLAQItABQABgAIAAAAIQBa9CxbvwAAABUBAAALAAAA&#10;AAAAAAAAAAAAAB8BAABfcmVscy8ucmVsc1BLAQItABQABgAIAAAAIQAJourlwgAAANsAAAAPAAAA&#10;AAAAAAAAAAAAAAcCAABkcnMvZG93bnJldi54bWxQSwUGAAAAAAMAAwC3AAAA9gIAAAAA&#10;" filled="f" stroked="f" strokeweight="2pt">
                  <v:textbo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7" o:spid="_x0000_s1042" style="position:absolute;left:74619;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k9+wgAAANsAAAAPAAAAZHJzL2Rvd25yZXYueG1sRI9Bi8Iw&#10;FITvgv8hPMGbpoqodI1SREWPawXZ27N523ZtXkoTa/33m4UFj8PMfMOsNp2pREuNKy0rmIwjEMSZ&#10;1SXnCi7pfrQE4TyyxsoyKXiRg82631thrO2TP6k9+1wECLsYFRTe17GULivIoBvbmjh437Yx6INs&#10;cqkbfAa4qeQ0iubSYMlhocCatgVl9/PDKHC39pS+6uT68+WyW7Jjk85OB6WGgy75AOGp8+/wf/uo&#10;FSwW8Pcl/AC5/gUAAP//AwBQSwECLQAUAAYACAAAACEA2+H2y+4AAACFAQAAEwAAAAAAAAAAAAAA&#10;AAAAAAAAW0NvbnRlbnRfVHlwZXNdLnhtbFBLAQItABQABgAIAAAAIQBa9CxbvwAAABUBAAALAAAA&#10;AAAAAAAAAAAAAB8BAABfcmVscy8ucmVsc1BLAQItABQABgAIAAAAIQBm7k9+wgAAANsAAAAPAAAA&#10;AAAAAAAAAAAAAAcCAABkcnMvZG93bnJldi54bWxQSwUGAAAAAAMAAwC3AAAA9gIAAAAA&#10;" filled="f" stroked="f" strokeweight="2pt">
                  <v:textbo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shape id="形状 46" o:spid="_x0000_s1043" type="#_x0000_t33" style="position:absolute;left:44346;top:19413;width:9365;height:222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UBwQAAANsAAAAPAAAAZHJzL2Rvd25yZXYueG1sRE9NawIx&#10;EL0X/A9hBG81aw+2rEYRQeihBbUW9TZsxt3VzWRJoq799Z1DocfH+57OO9eoG4VYezYwGmagiAtv&#10;ay4N7L5Wz2+gYkK22HgmAw+KMJ/1nqaYW3/nDd22qVQSwjFHA1VKba51LCpyGIe+JRbu5IPDJDCU&#10;2ga8S7hr9EuWjbXDmqWhwpaWFRWX7dVJyfp4Dh/XT94f9PjxvWvPaNc/xgz63WICKlGX/sV/7ndr&#10;4FXGyhf5AXr2CwAA//8DAFBLAQItABQABgAIAAAAIQDb4fbL7gAAAIUBAAATAAAAAAAAAAAAAAAA&#10;AAAAAABbQ29udGVudF9UeXBlc10ueG1sUEsBAi0AFAAGAAgAAAAhAFr0LFu/AAAAFQEAAAsAAAAA&#10;AAAAAAAAAAAAHwEAAF9yZWxzLy5yZWxzUEsBAi0AFAAGAAgAAAAhAL8SJQHBAAAA2wAAAA8AAAAA&#10;AAAAAAAAAAAABwIAAGRycy9kb3ducmV2LnhtbFBLBQYAAAAAAwADALcAAAD1AgAAAAA=&#10;" strokecolor="black [3213]">
                  <v:stroke endarrow="open"/>
                </v:shape>
                <v:shape id="形状 48" o:spid="_x0000_s1044" type="#_x0000_t33" style="position:absolute;left:61805;top:24273;width:9722;height:3749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dFjwwAAANsAAAAPAAAAZHJzL2Rvd25yZXYueG1sRI9Pi8Iw&#10;FMTvwn6H8IS9aaoUtV2jLMLCInqwCl4fzesftnmpTVbrtzeC4HGYmd8wy3VvGnGlztWWFUzGEQji&#10;3OqaSwWn489oAcJ5ZI2NZVJwJwfr1cdgiam2Nz7QNfOlCBB2KSqovG9TKV1ekUE3ti1x8ArbGfRB&#10;dqXUHd4C3DRyGkUzabDmsFBhS5uK8r/s3yjIk/32dD7SJbbFLpabuEgOi0Kpz2H//QXCU+/f4Vf7&#10;VyuYJ/D8En6AXD0AAAD//wMAUEsBAi0AFAAGAAgAAAAhANvh9svuAAAAhQEAABMAAAAAAAAAAAAA&#10;AAAAAAAAAFtDb250ZW50X1R5cGVzXS54bWxQSwECLQAUAAYACAAAACEAWvQsW78AAAAVAQAACwAA&#10;AAAAAAAAAAAAAAAfAQAAX3JlbHMvLnJlbHNQSwECLQAUAAYACAAAACEAulXRY8MAAADbAAAADwAA&#10;AAAAAAAAAAAAAAAHAgAAZHJzL2Rvd25yZXYueG1sUEsFBgAAAAADAAMAtwAAAPcCAAAAAA==&#10;" strokecolor="black [3213]">
                  <v:stroke endarrow="open"/>
                </v:shape>
                <w10:wrap type="topAndBottom" anchorx="margin"/>
              </v:group>
            </w:pict>
          </mc:Fallback>
        </mc:AlternateContent>
      </w:r>
    </w:p>
    <w:p w14:paraId="1C7D7139" w14:textId="0094BBB4" w:rsidR="003774A1" w:rsidRPr="003774A1" w:rsidRDefault="00C21EDA" w:rsidP="003774A1">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T</w:t>
      </w:r>
      <w:r w:rsidRPr="007B033B">
        <w:rPr>
          <w:rFonts w:ascii="Calibri" w:eastAsia="MS Mincho" w:hAnsi="Calibri"/>
          <w:lang w:eastAsia="ja-JP"/>
        </w:rPr>
        <w:t>emplate for the first step</w:t>
      </w:r>
    </w:p>
    <w:p w14:paraId="1B79C20F" w14:textId="63881DE5" w:rsidR="003774A1" w:rsidRPr="007A395D" w:rsidRDefault="003774A1" w:rsidP="003774A1">
      <w:pPr>
        <w:pStyle w:val="Table"/>
        <w:numPr>
          <w:ilvl w:val="0"/>
          <w:numId w:val="11"/>
        </w:numPr>
        <w:rPr>
          <w:rFonts w:ascii="Calibri" w:hAnsi="Calibri"/>
        </w:rPr>
      </w:pPr>
      <w:r w:rsidRPr="003774A1">
        <w:rPr>
          <w:rFonts w:ascii="Calibri" w:eastAsia="SimSun" w:hAnsi="Calibri"/>
        </w:rPr>
        <w:t>Template for the first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8"/>
        <w:gridCol w:w="2535"/>
        <w:gridCol w:w="2693"/>
        <w:gridCol w:w="2977"/>
      </w:tblGrid>
      <w:tr w:rsidR="00F11F1D" w:rsidRPr="000E661D" w14:paraId="2230666E" w14:textId="77777777" w:rsidTr="003774A1">
        <w:trPr>
          <w:trHeight w:val="383"/>
          <w:jc w:val="center"/>
        </w:trPr>
        <w:tc>
          <w:tcPr>
            <w:tcW w:w="1288" w:type="dxa"/>
            <w:tcMar>
              <w:top w:w="39" w:type="dxa"/>
              <w:left w:w="39" w:type="dxa"/>
              <w:bottom w:w="39" w:type="dxa"/>
              <w:right w:w="39" w:type="dxa"/>
            </w:tcMar>
          </w:tcPr>
          <w:p w14:paraId="00D3A879" w14:textId="46AD0CE3" w:rsidR="00F11F1D" w:rsidRPr="007B033B" w:rsidRDefault="005065A8" w:rsidP="003E21BF">
            <w:pPr>
              <w:rPr>
                <w:rFonts w:ascii="Calibri" w:eastAsia="SimSun" w:hAnsi="Calibri"/>
              </w:rPr>
            </w:pPr>
            <w:r>
              <w:rPr>
                <w:rFonts w:ascii="Calibri" w:eastAsia="SimSun" w:hAnsi="Calibri"/>
              </w:rPr>
              <w:t>P</w:t>
            </w:r>
            <w:r w:rsidR="00F11F1D" w:rsidRPr="007B033B">
              <w:rPr>
                <w:rFonts w:ascii="Calibri" w:eastAsia="SimSun" w:hAnsi="Calibri"/>
              </w:rPr>
              <w:t>rovisions</w:t>
            </w:r>
          </w:p>
        </w:tc>
        <w:tc>
          <w:tcPr>
            <w:tcW w:w="2535" w:type="dxa"/>
            <w:tcMar>
              <w:top w:w="39" w:type="dxa"/>
              <w:left w:w="39" w:type="dxa"/>
              <w:bottom w:w="39" w:type="dxa"/>
              <w:right w:w="39" w:type="dxa"/>
            </w:tcMar>
          </w:tcPr>
          <w:p w14:paraId="52F2DEB5" w14:textId="5C9B531C" w:rsidR="00F11F1D" w:rsidRPr="007B033B" w:rsidRDefault="00F11F1D" w:rsidP="003E21BF">
            <w:pPr>
              <w:rPr>
                <w:rFonts w:ascii="Calibri" w:eastAsia="SimSun" w:hAnsi="Calibri"/>
              </w:rPr>
            </w:pPr>
            <w:r w:rsidRPr="007B033B">
              <w:rPr>
                <w:rFonts w:ascii="Calibri" w:eastAsia="SimSun" w:hAnsi="Calibri"/>
              </w:rPr>
              <w:t>Degree of autonomy</w:t>
            </w:r>
          </w:p>
        </w:tc>
        <w:tc>
          <w:tcPr>
            <w:tcW w:w="2693" w:type="dxa"/>
            <w:tcMar>
              <w:top w:w="39" w:type="dxa"/>
              <w:left w:w="39" w:type="dxa"/>
              <w:bottom w:w="39" w:type="dxa"/>
              <w:right w:w="39" w:type="dxa"/>
            </w:tcMar>
          </w:tcPr>
          <w:p w14:paraId="4A569ACC" w14:textId="6279E167" w:rsidR="00F11F1D" w:rsidRPr="007B033B" w:rsidRDefault="00F11F1D" w:rsidP="005C0E93">
            <w:pPr>
              <w:rPr>
                <w:rFonts w:ascii="Calibri" w:eastAsia="SimSun" w:hAnsi="Calibri"/>
              </w:rPr>
            </w:pPr>
            <w:r w:rsidRPr="007B033B">
              <w:rPr>
                <w:rFonts w:ascii="Calibri" w:eastAsia="SimSun" w:hAnsi="Calibri"/>
              </w:rPr>
              <w:t xml:space="preserve">MASS </w:t>
            </w:r>
            <w:r w:rsidR="005C0E93" w:rsidRPr="007B033B">
              <w:rPr>
                <w:rFonts w:ascii="Calibri" w:eastAsia="SimSun" w:hAnsi="Calibri" w:hint="eastAsia"/>
              </w:rPr>
              <w:t>a</w:t>
            </w:r>
            <w:r w:rsidR="005C0E93" w:rsidRPr="007B033B">
              <w:rPr>
                <w:rFonts w:ascii="Calibri" w:eastAsia="SimSun" w:hAnsi="Calibri"/>
              </w:rPr>
              <w:t>pplication</w:t>
            </w:r>
          </w:p>
        </w:tc>
        <w:tc>
          <w:tcPr>
            <w:tcW w:w="2977" w:type="dxa"/>
            <w:tcMar>
              <w:top w:w="39" w:type="dxa"/>
              <w:left w:w="39" w:type="dxa"/>
              <w:bottom w:w="39" w:type="dxa"/>
              <w:right w:w="39" w:type="dxa"/>
            </w:tcMar>
          </w:tcPr>
          <w:p w14:paraId="777D6FA1" w14:textId="4D716A10" w:rsidR="00F11F1D" w:rsidRPr="007B033B" w:rsidRDefault="005C0E93" w:rsidP="003E21BF">
            <w:pPr>
              <w:rPr>
                <w:rFonts w:ascii="Calibri" w:eastAsia="SimSun" w:hAnsi="Calibri"/>
              </w:rPr>
            </w:pPr>
            <w:r w:rsidRPr="007B033B">
              <w:rPr>
                <w:rFonts w:ascii="Calibri" w:eastAsia="SimSun" w:hAnsi="Calibri"/>
              </w:rPr>
              <w:t>Comments/remarks</w:t>
            </w:r>
          </w:p>
        </w:tc>
      </w:tr>
      <w:tr w:rsidR="00F11F1D" w:rsidRPr="000E661D" w14:paraId="2B0B580A" w14:textId="77777777" w:rsidTr="003774A1">
        <w:trPr>
          <w:trHeight w:val="403"/>
          <w:jc w:val="center"/>
        </w:trPr>
        <w:tc>
          <w:tcPr>
            <w:tcW w:w="1288" w:type="dxa"/>
            <w:vMerge w:val="restart"/>
            <w:tcMar>
              <w:top w:w="39" w:type="dxa"/>
              <w:left w:w="39" w:type="dxa"/>
              <w:bottom w:w="39" w:type="dxa"/>
              <w:right w:w="39" w:type="dxa"/>
            </w:tcMar>
          </w:tcPr>
          <w:p w14:paraId="35D65604"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7AAE98F0" w14:textId="77777777" w:rsidR="00F11F1D" w:rsidRPr="007B033B" w:rsidRDefault="00F11F1D" w:rsidP="003E21BF">
            <w:pPr>
              <w:rPr>
                <w:rFonts w:ascii="Calibri" w:eastAsia="SimSun" w:hAnsi="Calibri"/>
              </w:rPr>
            </w:pPr>
            <w:r w:rsidRPr="007B033B">
              <w:rPr>
                <w:rFonts w:ascii="Calibri" w:eastAsia="SimSun" w:hAnsi="Calibri"/>
              </w:rPr>
              <w:t>DEGREE ONE</w:t>
            </w:r>
          </w:p>
        </w:tc>
        <w:tc>
          <w:tcPr>
            <w:tcW w:w="2693" w:type="dxa"/>
            <w:tcMar>
              <w:top w:w="39" w:type="dxa"/>
              <w:left w:w="39" w:type="dxa"/>
              <w:bottom w:w="39" w:type="dxa"/>
              <w:right w:w="39" w:type="dxa"/>
            </w:tcMar>
          </w:tcPr>
          <w:p w14:paraId="172E25F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6072B15E" w14:textId="77777777" w:rsidR="00F11F1D" w:rsidRPr="007B033B" w:rsidRDefault="00F11F1D" w:rsidP="003E21BF">
            <w:pPr>
              <w:rPr>
                <w:rFonts w:ascii="Calibri" w:eastAsia="SimSun" w:hAnsi="Calibri"/>
              </w:rPr>
            </w:pPr>
          </w:p>
        </w:tc>
      </w:tr>
      <w:tr w:rsidR="00F11F1D" w:rsidRPr="000E661D" w14:paraId="1D44643C" w14:textId="77777777" w:rsidTr="003774A1">
        <w:trPr>
          <w:trHeight w:val="403"/>
          <w:jc w:val="center"/>
        </w:trPr>
        <w:tc>
          <w:tcPr>
            <w:tcW w:w="1288" w:type="dxa"/>
            <w:vMerge/>
            <w:tcMar>
              <w:top w:w="39" w:type="dxa"/>
              <w:left w:w="39" w:type="dxa"/>
              <w:bottom w:w="39" w:type="dxa"/>
              <w:right w:w="39" w:type="dxa"/>
            </w:tcMar>
          </w:tcPr>
          <w:p w14:paraId="6D3D38E5"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60BC8B0C" w14:textId="77777777" w:rsidR="00F11F1D" w:rsidRPr="007B033B" w:rsidRDefault="00F11F1D" w:rsidP="003E21BF">
            <w:pPr>
              <w:rPr>
                <w:rFonts w:ascii="Calibri" w:eastAsia="SimSun" w:hAnsi="Calibri"/>
              </w:rPr>
            </w:pPr>
            <w:r w:rsidRPr="007B033B">
              <w:rPr>
                <w:rFonts w:ascii="Calibri" w:eastAsia="SimSun" w:hAnsi="Calibri"/>
              </w:rPr>
              <w:t>DEGREE TWO</w:t>
            </w:r>
          </w:p>
        </w:tc>
        <w:tc>
          <w:tcPr>
            <w:tcW w:w="2693" w:type="dxa"/>
            <w:tcMar>
              <w:top w:w="39" w:type="dxa"/>
              <w:left w:w="39" w:type="dxa"/>
              <w:bottom w:w="39" w:type="dxa"/>
              <w:right w:w="39" w:type="dxa"/>
            </w:tcMar>
          </w:tcPr>
          <w:p w14:paraId="3C2F2DE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79005832" w14:textId="77777777" w:rsidR="00F11F1D" w:rsidRPr="007B033B" w:rsidRDefault="00F11F1D" w:rsidP="003E21BF">
            <w:pPr>
              <w:rPr>
                <w:rFonts w:ascii="Calibri" w:eastAsia="SimSun" w:hAnsi="Calibri"/>
              </w:rPr>
            </w:pPr>
          </w:p>
        </w:tc>
      </w:tr>
      <w:tr w:rsidR="00F11F1D" w:rsidRPr="000E661D" w14:paraId="24842A0A" w14:textId="77777777" w:rsidTr="003774A1">
        <w:trPr>
          <w:trHeight w:val="403"/>
          <w:jc w:val="center"/>
        </w:trPr>
        <w:tc>
          <w:tcPr>
            <w:tcW w:w="1288" w:type="dxa"/>
            <w:vMerge/>
            <w:tcMar>
              <w:top w:w="39" w:type="dxa"/>
              <w:left w:w="39" w:type="dxa"/>
              <w:bottom w:w="39" w:type="dxa"/>
              <w:right w:w="39" w:type="dxa"/>
            </w:tcMar>
          </w:tcPr>
          <w:p w14:paraId="63C62531"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438DA902" w14:textId="77777777" w:rsidR="00F11F1D" w:rsidRPr="007B033B" w:rsidRDefault="00F11F1D" w:rsidP="003E21BF">
            <w:pPr>
              <w:rPr>
                <w:rFonts w:ascii="Calibri" w:eastAsia="SimSun" w:hAnsi="Calibri"/>
              </w:rPr>
            </w:pPr>
            <w:r w:rsidRPr="007B033B">
              <w:rPr>
                <w:rFonts w:ascii="Calibri" w:eastAsia="SimSun" w:hAnsi="Calibri"/>
              </w:rPr>
              <w:t>DEGREE THREE</w:t>
            </w:r>
          </w:p>
        </w:tc>
        <w:tc>
          <w:tcPr>
            <w:tcW w:w="2693" w:type="dxa"/>
            <w:tcMar>
              <w:top w:w="39" w:type="dxa"/>
              <w:left w:w="39" w:type="dxa"/>
              <w:bottom w:w="39" w:type="dxa"/>
              <w:right w:w="39" w:type="dxa"/>
            </w:tcMar>
          </w:tcPr>
          <w:p w14:paraId="2C999442"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AD97C59" w14:textId="77777777" w:rsidR="00F11F1D" w:rsidRPr="007B033B" w:rsidRDefault="00F11F1D" w:rsidP="003E21BF">
            <w:pPr>
              <w:rPr>
                <w:rFonts w:ascii="Calibri" w:eastAsia="SimSun" w:hAnsi="Calibri"/>
              </w:rPr>
            </w:pPr>
          </w:p>
        </w:tc>
      </w:tr>
      <w:tr w:rsidR="00F11F1D" w:rsidRPr="000E661D" w14:paraId="577B2445" w14:textId="77777777" w:rsidTr="003774A1">
        <w:trPr>
          <w:trHeight w:val="403"/>
          <w:jc w:val="center"/>
        </w:trPr>
        <w:tc>
          <w:tcPr>
            <w:tcW w:w="1288" w:type="dxa"/>
            <w:vMerge/>
            <w:tcMar>
              <w:top w:w="39" w:type="dxa"/>
              <w:left w:w="39" w:type="dxa"/>
              <w:bottom w:w="39" w:type="dxa"/>
              <w:right w:w="39" w:type="dxa"/>
            </w:tcMar>
          </w:tcPr>
          <w:p w14:paraId="7D4D94F3"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24582DE2" w14:textId="77777777" w:rsidR="00F11F1D" w:rsidRPr="007B033B" w:rsidRDefault="00F11F1D" w:rsidP="003E21BF">
            <w:pPr>
              <w:rPr>
                <w:rFonts w:ascii="Calibri" w:eastAsia="SimSun" w:hAnsi="Calibri"/>
              </w:rPr>
            </w:pPr>
            <w:r w:rsidRPr="007B033B">
              <w:rPr>
                <w:rFonts w:ascii="Calibri" w:eastAsia="SimSun" w:hAnsi="Calibri"/>
              </w:rPr>
              <w:t>DEGREE FOUR</w:t>
            </w:r>
          </w:p>
        </w:tc>
        <w:tc>
          <w:tcPr>
            <w:tcW w:w="2693" w:type="dxa"/>
            <w:tcMar>
              <w:top w:w="39" w:type="dxa"/>
              <w:left w:w="39" w:type="dxa"/>
              <w:bottom w:w="39" w:type="dxa"/>
              <w:right w:w="39" w:type="dxa"/>
            </w:tcMar>
          </w:tcPr>
          <w:p w14:paraId="65E4F777"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BF66B32" w14:textId="77777777" w:rsidR="00F11F1D" w:rsidRPr="007B033B" w:rsidRDefault="00F11F1D" w:rsidP="003E21BF">
            <w:pPr>
              <w:rPr>
                <w:rFonts w:ascii="Calibri" w:eastAsia="SimSun" w:hAnsi="Calibri"/>
              </w:rPr>
            </w:pPr>
          </w:p>
        </w:tc>
      </w:tr>
    </w:tbl>
    <w:p w14:paraId="78448DA7" w14:textId="043E2613" w:rsidR="007D1C97" w:rsidRPr="007B033B" w:rsidRDefault="00C21EDA"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second step</w:t>
      </w:r>
      <w:r w:rsidRPr="007B033B">
        <w:rPr>
          <w:rFonts w:ascii="Calibri" w:hAnsi="Calibri" w:hint="eastAsia"/>
          <w:color w:val="4F81BD" w:themeColor="accent1"/>
        </w:rPr>
        <w:t xml:space="preserve">: </w:t>
      </w:r>
      <w:r w:rsidR="005C0E93" w:rsidRPr="007B033B">
        <w:rPr>
          <w:rFonts w:ascii="Calibri" w:hAnsi="Calibri"/>
          <w:color w:val="4F81BD" w:themeColor="accent1"/>
        </w:rPr>
        <w:t>Analysis of the most appropriate way of addressing MASS implications</w:t>
      </w:r>
    </w:p>
    <w:p w14:paraId="266D50F3" w14:textId="0BEA8D96" w:rsidR="00467900" w:rsidRPr="007B033B" w:rsidRDefault="0049217A" w:rsidP="007B033B">
      <w:pPr>
        <w:pStyle w:val="ListParagraph"/>
        <w:numPr>
          <w:ilvl w:val="0"/>
          <w:numId w:val="40"/>
        </w:numPr>
        <w:rPr>
          <w:rFonts w:ascii="仿宋" w:eastAsia="仿宋" w:hAnsi="仿宋"/>
          <w:sz w:val="24"/>
          <w:szCs w:val="24"/>
          <w:lang w:eastAsia="zh-CN"/>
        </w:rPr>
      </w:pPr>
      <w:r w:rsidRPr="007B033B">
        <w:rPr>
          <w:rFonts w:ascii="Calibri" w:eastAsia="MS Mincho" w:hAnsi="Calibri"/>
          <w:lang w:eastAsia="ja-JP"/>
        </w:rPr>
        <w:t>Classification of the most appropriate methods to address the implications of MASS:</w:t>
      </w:r>
    </w:p>
    <w:p w14:paraId="4AC74774" w14:textId="6CE86BBA" w:rsidR="00467900" w:rsidRPr="007B033B" w:rsidRDefault="00467900" w:rsidP="003774A1">
      <w:pPr>
        <w:pStyle w:val="ListParagraph"/>
        <w:widowControl w:val="0"/>
        <w:numPr>
          <w:ilvl w:val="0"/>
          <w:numId w:val="34"/>
        </w:numPr>
        <w:autoSpaceDE w:val="0"/>
        <w:autoSpaceDN w:val="0"/>
        <w:adjustRightInd w:val="0"/>
        <w:ind w:left="0" w:firstLineChars="400" w:firstLine="880"/>
        <w:rPr>
          <w:rFonts w:ascii="Calibri" w:eastAsia="MS Mincho" w:hAnsi="Calibri"/>
          <w:lang w:eastAsia="ja-JP"/>
        </w:rPr>
      </w:pPr>
      <w:r w:rsidRPr="007B033B">
        <w:rPr>
          <w:rFonts w:ascii="Calibri" w:eastAsia="MS Mincho" w:hAnsi="Calibri"/>
          <w:lang w:eastAsia="ja-JP"/>
        </w:rPr>
        <w:t>equivalences as provided for by the instruments or developing interpretations; and/or</w:t>
      </w:r>
    </w:p>
    <w:p w14:paraId="2DA5C84C" w14:textId="7617564F"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amending existing documents; and/or</w:t>
      </w:r>
    </w:p>
    <w:p w14:paraId="4C0E34EB" w14:textId="5DB12237"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developing new documents; or</w:t>
      </w:r>
    </w:p>
    <w:p w14:paraId="136A48F1" w14:textId="6828B5AB" w:rsidR="00D358BA"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none of the above as a result of the analysis.</w:t>
      </w:r>
    </w:p>
    <w:p w14:paraId="7CCE5927" w14:textId="77777777" w:rsidR="00D358BA" w:rsidRDefault="00D358BA">
      <w:pPr>
        <w:rPr>
          <w:rFonts w:ascii="Calibri" w:eastAsia="MS Mincho" w:hAnsi="Calibri"/>
          <w:lang w:eastAsia="ja-JP"/>
        </w:rPr>
      </w:pPr>
      <w:r>
        <w:rPr>
          <w:rFonts w:ascii="Calibri" w:eastAsia="MS Mincho" w:hAnsi="Calibri"/>
          <w:lang w:eastAsia="ja-JP"/>
        </w:rPr>
        <w:br w:type="page"/>
      </w:r>
    </w:p>
    <w:p w14:paraId="75DC236C" w14:textId="1A1824DA" w:rsidR="00E64097" w:rsidRPr="00E64097" w:rsidRDefault="00E64097" w:rsidP="00E64097">
      <w:pPr>
        <w:pStyle w:val="ListParagraph"/>
        <w:numPr>
          <w:ilvl w:val="0"/>
          <w:numId w:val="11"/>
        </w:numPr>
        <w:jc w:val="center"/>
        <w:rPr>
          <w:rFonts w:ascii="Calibri" w:eastAsia="SimSun" w:hAnsi="Calibri"/>
          <w:i/>
          <w:szCs w:val="20"/>
        </w:rPr>
      </w:pPr>
      <w:r w:rsidRPr="00E64097">
        <w:rPr>
          <w:rFonts w:ascii="Calibri" w:eastAsia="SimSun" w:hAnsi="Calibri"/>
          <w:i/>
          <w:szCs w:val="20"/>
        </w:rPr>
        <w:lastRenderedPageBreak/>
        <w:t xml:space="preserve">Template for the </w:t>
      </w:r>
      <w:r>
        <w:rPr>
          <w:rFonts w:ascii="Calibri" w:eastAsia="SimSun" w:hAnsi="Calibri"/>
          <w:i/>
          <w:szCs w:val="20"/>
        </w:rPr>
        <w:t>second</w:t>
      </w:r>
      <w:r w:rsidRPr="00E64097">
        <w:rPr>
          <w:rFonts w:ascii="Calibri" w:eastAsia="SimSun" w:hAnsi="Calibri"/>
          <w:i/>
          <w:szCs w:val="20"/>
        </w:rPr>
        <w:t xml:space="preserve"> step</w:t>
      </w:r>
    </w:p>
    <w:tbl>
      <w:tblPr>
        <w:tblStyle w:val="TableGrid"/>
        <w:tblW w:w="0" w:type="auto"/>
        <w:jc w:val="center"/>
        <w:tblLook w:val="04A0" w:firstRow="1" w:lastRow="0" w:firstColumn="1" w:lastColumn="0" w:noHBand="0" w:noVBand="1"/>
      </w:tblPr>
      <w:tblGrid>
        <w:gridCol w:w="2074"/>
        <w:gridCol w:w="2616"/>
        <w:gridCol w:w="2074"/>
        <w:gridCol w:w="2303"/>
      </w:tblGrid>
      <w:tr w:rsidR="005C0E93" w:rsidRPr="000E661D" w14:paraId="0BC9C3B6" w14:textId="77777777" w:rsidTr="007B033B">
        <w:trPr>
          <w:jc w:val="center"/>
        </w:trPr>
        <w:tc>
          <w:tcPr>
            <w:tcW w:w="2074" w:type="dxa"/>
          </w:tcPr>
          <w:p w14:paraId="5D5E34C9" w14:textId="0C1A2319" w:rsidR="005C0E93" w:rsidRPr="007B033B" w:rsidRDefault="005C0E93" w:rsidP="003E21BF">
            <w:pPr>
              <w:rPr>
                <w:rFonts w:ascii="Calibri" w:eastAsia="SimSun" w:hAnsi="Calibri"/>
              </w:rPr>
            </w:pPr>
            <w:r w:rsidRPr="007B033B">
              <w:rPr>
                <w:rFonts w:ascii="Calibri" w:eastAsia="SimSun" w:hAnsi="Calibri"/>
              </w:rPr>
              <w:t>Degree of autonomy</w:t>
            </w:r>
          </w:p>
        </w:tc>
        <w:tc>
          <w:tcPr>
            <w:tcW w:w="2616" w:type="dxa"/>
          </w:tcPr>
          <w:p w14:paraId="16564147" w14:textId="77777777" w:rsidR="009C01A8" w:rsidRPr="007B033B" w:rsidRDefault="009C01A8" w:rsidP="009C01A8">
            <w:pPr>
              <w:rPr>
                <w:rFonts w:ascii="Calibri" w:eastAsia="SimSun" w:hAnsi="Calibri"/>
              </w:rPr>
            </w:pPr>
            <w:r w:rsidRPr="007B033B">
              <w:rPr>
                <w:rFonts w:ascii="Calibri" w:eastAsia="SimSun" w:hAnsi="Calibri"/>
              </w:rPr>
              <w:t>the most appropriate way of addressing MASS implications</w:t>
            </w:r>
          </w:p>
          <w:p w14:paraId="021BDD2A" w14:textId="07F6A52A" w:rsidR="005C0E93" w:rsidRPr="007B033B" w:rsidRDefault="005C0E93" w:rsidP="009C01A8">
            <w:pPr>
              <w:rPr>
                <w:rFonts w:ascii="Calibri" w:eastAsia="SimSun" w:hAnsi="Calibri"/>
              </w:rPr>
            </w:pPr>
            <w:r w:rsidRPr="007B033B">
              <w:rPr>
                <w:rFonts w:ascii="Calibri" w:eastAsia="SimSun" w:hAnsi="Calibri"/>
              </w:rPr>
              <w:t>(I, II, III, IV</w:t>
            </w:r>
            <w:r w:rsidRPr="007B033B">
              <w:rPr>
                <w:rFonts w:ascii="Calibri" w:eastAsia="SimSun" w:hAnsi="Calibri" w:hint="eastAsia"/>
              </w:rPr>
              <w:t>)</w:t>
            </w:r>
          </w:p>
        </w:tc>
        <w:tc>
          <w:tcPr>
            <w:tcW w:w="2074" w:type="dxa"/>
          </w:tcPr>
          <w:p w14:paraId="02003515" w14:textId="1D1550DF" w:rsidR="005C0E93" w:rsidRPr="007B033B" w:rsidRDefault="009C01A8" w:rsidP="003E21BF">
            <w:pPr>
              <w:rPr>
                <w:rFonts w:ascii="Calibri" w:eastAsia="SimSun" w:hAnsi="Calibri"/>
              </w:rPr>
            </w:pPr>
            <w:r w:rsidRPr="007B033B">
              <w:rPr>
                <w:rFonts w:ascii="Calibri" w:eastAsia="SimSun" w:hAnsi="Calibri"/>
              </w:rPr>
              <w:t xml:space="preserve">Reasons </w:t>
            </w:r>
          </w:p>
        </w:tc>
        <w:tc>
          <w:tcPr>
            <w:tcW w:w="2303" w:type="dxa"/>
          </w:tcPr>
          <w:p w14:paraId="5D01092C" w14:textId="7620F444" w:rsidR="005C0E93" w:rsidRPr="007B033B" w:rsidRDefault="009C01A8" w:rsidP="003E21BF">
            <w:pPr>
              <w:rPr>
                <w:rFonts w:ascii="Calibri" w:eastAsia="SimSun" w:hAnsi="Calibri"/>
              </w:rPr>
            </w:pPr>
            <w:r w:rsidRPr="007B033B">
              <w:rPr>
                <w:rFonts w:ascii="Calibri" w:eastAsia="SimSun" w:hAnsi="Calibri"/>
              </w:rPr>
              <w:t>Themes/ potential gaps that require addressing</w:t>
            </w:r>
          </w:p>
        </w:tc>
      </w:tr>
      <w:tr w:rsidR="005C0E93" w:rsidRPr="000E661D" w14:paraId="7EB791C3" w14:textId="77777777" w:rsidTr="007B033B">
        <w:trPr>
          <w:jc w:val="center"/>
        </w:trPr>
        <w:tc>
          <w:tcPr>
            <w:tcW w:w="2074" w:type="dxa"/>
          </w:tcPr>
          <w:p w14:paraId="5665CA13" w14:textId="77777777" w:rsidR="005C0E93" w:rsidRPr="007B033B" w:rsidRDefault="005C0E93" w:rsidP="003E21BF">
            <w:pPr>
              <w:rPr>
                <w:rFonts w:ascii="Calibri" w:eastAsia="SimSun" w:hAnsi="Calibri"/>
              </w:rPr>
            </w:pPr>
            <w:r w:rsidRPr="007B033B">
              <w:rPr>
                <w:rFonts w:ascii="Calibri" w:eastAsia="SimSun" w:hAnsi="Calibri"/>
              </w:rPr>
              <w:t>DEGREE ONE</w:t>
            </w:r>
          </w:p>
        </w:tc>
        <w:tc>
          <w:tcPr>
            <w:tcW w:w="2616" w:type="dxa"/>
          </w:tcPr>
          <w:p w14:paraId="1A061425" w14:textId="77777777" w:rsidR="005C0E93" w:rsidRPr="007B033B" w:rsidRDefault="005C0E93" w:rsidP="003E21BF">
            <w:pPr>
              <w:rPr>
                <w:rFonts w:ascii="Calibri" w:eastAsia="SimSun" w:hAnsi="Calibri"/>
              </w:rPr>
            </w:pPr>
          </w:p>
        </w:tc>
        <w:tc>
          <w:tcPr>
            <w:tcW w:w="2074" w:type="dxa"/>
          </w:tcPr>
          <w:p w14:paraId="763F8FBA" w14:textId="77777777" w:rsidR="005C0E93" w:rsidRPr="007B033B" w:rsidRDefault="005C0E93" w:rsidP="003E21BF">
            <w:pPr>
              <w:rPr>
                <w:rFonts w:ascii="Calibri" w:eastAsia="SimSun" w:hAnsi="Calibri"/>
              </w:rPr>
            </w:pPr>
          </w:p>
        </w:tc>
        <w:tc>
          <w:tcPr>
            <w:tcW w:w="2303" w:type="dxa"/>
          </w:tcPr>
          <w:p w14:paraId="7F79CCED" w14:textId="77777777" w:rsidR="005C0E93" w:rsidRPr="007B033B" w:rsidRDefault="005C0E93" w:rsidP="003E21BF">
            <w:pPr>
              <w:rPr>
                <w:rFonts w:ascii="Calibri" w:eastAsia="SimSun" w:hAnsi="Calibri"/>
              </w:rPr>
            </w:pPr>
          </w:p>
        </w:tc>
      </w:tr>
      <w:tr w:rsidR="005C0E93" w:rsidRPr="000E661D" w14:paraId="34D85C17" w14:textId="77777777" w:rsidTr="007B033B">
        <w:trPr>
          <w:jc w:val="center"/>
        </w:trPr>
        <w:tc>
          <w:tcPr>
            <w:tcW w:w="2074" w:type="dxa"/>
          </w:tcPr>
          <w:p w14:paraId="635FD4CF" w14:textId="77777777" w:rsidR="005C0E93" w:rsidRPr="007B033B" w:rsidRDefault="005C0E93" w:rsidP="003E21BF">
            <w:pPr>
              <w:rPr>
                <w:rFonts w:ascii="Calibri" w:eastAsia="SimSun" w:hAnsi="Calibri"/>
              </w:rPr>
            </w:pPr>
            <w:r w:rsidRPr="007B033B">
              <w:rPr>
                <w:rFonts w:ascii="Calibri" w:eastAsia="SimSun" w:hAnsi="Calibri"/>
              </w:rPr>
              <w:t>DEGREE TWO</w:t>
            </w:r>
          </w:p>
        </w:tc>
        <w:tc>
          <w:tcPr>
            <w:tcW w:w="2616" w:type="dxa"/>
          </w:tcPr>
          <w:p w14:paraId="6E73E37C" w14:textId="77777777" w:rsidR="005C0E93" w:rsidRPr="007B033B" w:rsidRDefault="005C0E93" w:rsidP="003E21BF">
            <w:pPr>
              <w:rPr>
                <w:rFonts w:ascii="Calibri" w:eastAsia="SimSun" w:hAnsi="Calibri"/>
              </w:rPr>
            </w:pPr>
          </w:p>
        </w:tc>
        <w:tc>
          <w:tcPr>
            <w:tcW w:w="2074" w:type="dxa"/>
          </w:tcPr>
          <w:p w14:paraId="6EEB0787" w14:textId="77777777" w:rsidR="005C0E93" w:rsidRPr="007B033B" w:rsidRDefault="005C0E93" w:rsidP="003E21BF">
            <w:pPr>
              <w:rPr>
                <w:rFonts w:ascii="Calibri" w:eastAsia="SimSun" w:hAnsi="Calibri"/>
              </w:rPr>
            </w:pPr>
          </w:p>
        </w:tc>
        <w:tc>
          <w:tcPr>
            <w:tcW w:w="2303" w:type="dxa"/>
          </w:tcPr>
          <w:p w14:paraId="498CAD12" w14:textId="77777777" w:rsidR="005C0E93" w:rsidRPr="007B033B" w:rsidRDefault="005C0E93" w:rsidP="003E21BF">
            <w:pPr>
              <w:rPr>
                <w:rFonts w:ascii="Calibri" w:eastAsia="SimSun" w:hAnsi="Calibri"/>
              </w:rPr>
            </w:pPr>
          </w:p>
        </w:tc>
      </w:tr>
      <w:tr w:rsidR="005C0E93" w:rsidRPr="000E661D" w14:paraId="19D10D4D" w14:textId="77777777" w:rsidTr="007B033B">
        <w:trPr>
          <w:jc w:val="center"/>
        </w:trPr>
        <w:tc>
          <w:tcPr>
            <w:tcW w:w="2074" w:type="dxa"/>
          </w:tcPr>
          <w:p w14:paraId="6B519BF2" w14:textId="77777777" w:rsidR="005C0E93" w:rsidRPr="007B033B" w:rsidRDefault="005C0E93" w:rsidP="003E21BF">
            <w:pPr>
              <w:rPr>
                <w:rFonts w:ascii="Calibri" w:eastAsia="SimSun" w:hAnsi="Calibri"/>
              </w:rPr>
            </w:pPr>
            <w:r w:rsidRPr="007B033B">
              <w:rPr>
                <w:rFonts w:ascii="Calibri" w:eastAsia="SimSun" w:hAnsi="Calibri"/>
              </w:rPr>
              <w:t>DEGREE THREE</w:t>
            </w:r>
          </w:p>
        </w:tc>
        <w:tc>
          <w:tcPr>
            <w:tcW w:w="2616" w:type="dxa"/>
          </w:tcPr>
          <w:p w14:paraId="34D87898" w14:textId="77777777" w:rsidR="005C0E93" w:rsidRPr="007B033B" w:rsidRDefault="005C0E93" w:rsidP="003E21BF">
            <w:pPr>
              <w:rPr>
                <w:rFonts w:ascii="Calibri" w:eastAsia="SimSun" w:hAnsi="Calibri"/>
              </w:rPr>
            </w:pPr>
          </w:p>
        </w:tc>
        <w:tc>
          <w:tcPr>
            <w:tcW w:w="2074" w:type="dxa"/>
          </w:tcPr>
          <w:p w14:paraId="6F97256D" w14:textId="77777777" w:rsidR="005C0E93" w:rsidRPr="007B033B" w:rsidRDefault="005C0E93" w:rsidP="003E21BF">
            <w:pPr>
              <w:rPr>
                <w:rFonts w:ascii="Calibri" w:eastAsia="SimSun" w:hAnsi="Calibri"/>
              </w:rPr>
            </w:pPr>
          </w:p>
        </w:tc>
        <w:tc>
          <w:tcPr>
            <w:tcW w:w="2303" w:type="dxa"/>
          </w:tcPr>
          <w:p w14:paraId="1483A802" w14:textId="77777777" w:rsidR="005C0E93" w:rsidRPr="007B033B" w:rsidRDefault="005C0E93" w:rsidP="003E21BF">
            <w:pPr>
              <w:rPr>
                <w:rFonts w:ascii="Calibri" w:eastAsia="SimSun" w:hAnsi="Calibri"/>
              </w:rPr>
            </w:pPr>
          </w:p>
        </w:tc>
      </w:tr>
      <w:tr w:rsidR="005C0E93" w:rsidRPr="000E661D" w14:paraId="486882C8" w14:textId="77777777" w:rsidTr="007B033B">
        <w:trPr>
          <w:jc w:val="center"/>
        </w:trPr>
        <w:tc>
          <w:tcPr>
            <w:tcW w:w="2074" w:type="dxa"/>
          </w:tcPr>
          <w:p w14:paraId="03F7FBC6" w14:textId="77777777" w:rsidR="005C0E93" w:rsidRPr="007B033B" w:rsidRDefault="005C0E93" w:rsidP="003E21BF">
            <w:pPr>
              <w:rPr>
                <w:rFonts w:ascii="Calibri" w:eastAsia="SimSun" w:hAnsi="Calibri"/>
              </w:rPr>
            </w:pPr>
            <w:r w:rsidRPr="007B033B">
              <w:rPr>
                <w:rFonts w:ascii="Calibri" w:eastAsia="SimSun" w:hAnsi="Calibri"/>
              </w:rPr>
              <w:t>DEGREE FOUR</w:t>
            </w:r>
          </w:p>
        </w:tc>
        <w:tc>
          <w:tcPr>
            <w:tcW w:w="2616" w:type="dxa"/>
          </w:tcPr>
          <w:p w14:paraId="5B828244" w14:textId="77777777" w:rsidR="005C0E93" w:rsidRPr="007B033B" w:rsidRDefault="005C0E93" w:rsidP="003E21BF">
            <w:pPr>
              <w:rPr>
                <w:rFonts w:ascii="Calibri" w:eastAsia="SimSun" w:hAnsi="Calibri"/>
              </w:rPr>
            </w:pPr>
          </w:p>
        </w:tc>
        <w:tc>
          <w:tcPr>
            <w:tcW w:w="2074" w:type="dxa"/>
          </w:tcPr>
          <w:p w14:paraId="38CC5268" w14:textId="77777777" w:rsidR="005C0E93" w:rsidRPr="007B033B" w:rsidRDefault="005C0E93" w:rsidP="003E21BF">
            <w:pPr>
              <w:rPr>
                <w:rFonts w:ascii="Calibri" w:eastAsia="SimSun" w:hAnsi="Calibri"/>
              </w:rPr>
            </w:pPr>
          </w:p>
        </w:tc>
        <w:tc>
          <w:tcPr>
            <w:tcW w:w="2303" w:type="dxa"/>
          </w:tcPr>
          <w:p w14:paraId="1182223F" w14:textId="77777777" w:rsidR="005C0E93" w:rsidRPr="007B033B" w:rsidRDefault="005C0E93" w:rsidP="003E21BF">
            <w:pPr>
              <w:rPr>
                <w:rFonts w:ascii="Calibri" w:eastAsia="SimSun" w:hAnsi="Calibri"/>
              </w:rPr>
            </w:pPr>
          </w:p>
        </w:tc>
      </w:tr>
    </w:tbl>
    <w:p w14:paraId="31E2F423" w14:textId="6ABCB25D" w:rsidR="007D1C97" w:rsidRDefault="007D1C97" w:rsidP="004376AC">
      <w:pPr>
        <w:pStyle w:val="List1"/>
        <w:numPr>
          <w:ilvl w:val="0"/>
          <w:numId w:val="0"/>
        </w:numPr>
        <w:rPr>
          <w:rFonts w:ascii="Calibri" w:hAnsi="Calibri"/>
        </w:rPr>
      </w:pPr>
    </w:p>
    <w:p w14:paraId="79E86707" w14:textId="09DD03CE" w:rsidR="007D1C97" w:rsidRDefault="007D1C97">
      <w:pPr>
        <w:rPr>
          <w:rFonts w:ascii="Calibri" w:eastAsia="MS Mincho" w:hAnsi="Calibri"/>
          <w:lang w:eastAsia="ja-JP"/>
        </w:rPr>
      </w:pPr>
      <w:r>
        <w:rPr>
          <w:rFonts w:ascii="Calibri" w:hAnsi="Calibri"/>
        </w:rPr>
        <w:br w:type="page"/>
      </w:r>
    </w:p>
    <w:p w14:paraId="034DAE9E" w14:textId="56B91539" w:rsidR="00D41480" w:rsidRDefault="00CE1656" w:rsidP="003774A1">
      <w:pPr>
        <w:pStyle w:val="Appendix"/>
        <w:ind w:left="1985" w:hanging="1985"/>
        <w:rPr>
          <w:rFonts w:ascii="Calibri" w:eastAsia="SimSun" w:hAnsi="Calibri"/>
        </w:rPr>
      </w:pPr>
      <w:r w:rsidRPr="00CE1656">
        <w:rPr>
          <w:rFonts w:ascii="Calibri" w:eastAsia="SimSun" w:hAnsi="Calibri"/>
        </w:rPr>
        <w:lastRenderedPageBreak/>
        <w:t xml:space="preserve">Example of </w:t>
      </w:r>
      <w:r w:rsidR="00D71613">
        <w:rPr>
          <w:rFonts w:ascii="Calibri" w:eastAsia="SimSun" w:hAnsi="Calibri"/>
        </w:rPr>
        <w:t>SEI</w:t>
      </w:r>
      <w:r w:rsidRPr="00CE1656">
        <w:rPr>
          <w:rFonts w:ascii="Calibri" w:eastAsia="SimSun" w:hAnsi="Calibri"/>
        </w:rPr>
        <w:t xml:space="preserve"> </w:t>
      </w:r>
      <w:r w:rsidR="00D71613">
        <w:rPr>
          <w:rFonts w:ascii="Calibri" w:eastAsia="SimSun" w:hAnsi="Calibri"/>
        </w:rPr>
        <w:t xml:space="preserve">of MASS </w:t>
      </w:r>
      <w:r w:rsidRPr="00CE1656">
        <w:rPr>
          <w:rFonts w:ascii="Calibri" w:eastAsia="SimSun" w:hAnsi="Calibri"/>
        </w:rPr>
        <w:t>on G1141</w:t>
      </w:r>
    </w:p>
    <w:p w14:paraId="5518C1E4" w14:textId="7535E510" w:rsidR="000005D3" w:rsidRPr="003774A1" w:rsidRDefault="006645D7" w:rsidP="003774A1">
      <w:pPr>
        <w:pStyle w:val="AnnexHeading1"/>
        <w:numPr>
          <w:ilvl w:val="0"/>
          <w:numId w:val="43"/>
        </w:numPr>
        <w:tabs>
          <w:tab w:val="num" w:pos="567"/>
        </w:tabs>
        <w:ind w:left="567" w:hanging="567"/>
        <w:rPr>
          <w:rFonts w:ascii="Calibri" w:eastAsia="SimSun" w:hAnsi="Calibri"/>
          <w:color w:val="4F81BD" w:themeColor="accent1"/>
          <w:lang w:eastAsia="en-US"/>
        </w:rPr>
      </w:pPr>
      <w:r w:rsidRPr="003774A1">
        <w:rPr>
          <w:rFonts w:ascii="Calibri" w:eastAsia="SimSun" w:hAnsi="Calibri"/>
          <w:color w:val="4F81BD" w:themeColor="accent1"/>
          <w:lang w:eastAsia="en-US"/>
        </w:rPr>
        <w:t xml:space="preserve">STEP1 </w:t>
      </w:r>
      <w:r w:rsidR="00CE1656" w:rsidRPr="003774A1">
        <w:rPr>
          <w:rFonts w:ascii="Calibri" w:eastAsia="SimSun" w:hAnsi="Calibri"/>
          <w:color w:val="4F81BD" w:themeColor="accent1"/>
          <w:lang w:eastAsia="en-US"/>
        </w:rPr>
        <w:t>Gap analysis results</w:t>
      </w:r>
    </w:p>
    <w:p w14:paraId="0685060C" w14:textId="754CFBA1" w:rsidR="003774A1" w:rsidRPr="007A395D" w:rsidRDefault="003774A1" w:rsidP="003774A1">
      <w:pPr>
        <w:pStyle w:val="Table"/>
        <w:numPr>
          <w:ilvl w:val="0"/>
          <w:numId w:val="45"/>
        </w:numPr>
        <w:rPr>
          <w:rFonts w:ascii="Calibri" w:hAnsi="Calibri"/>
        </w:rPr>
      </w:pPr>
      <w:r w:rsidRPr="003774A1">
        <w:rPr>
          <w:rFonts w:ascii="Calibri" w:eastAsia="SimSun" w:hAnsi="Calibri"/>
        </w:rPr>
        <w:t>G1141</w:t>
      </w:r>
      <w:r w:rsidR="00A77CBB">
        <w:rPr>
          <w:rFonts w:ascii="Calibri" w:eastAsia="SimSun" w:hAnsi="Calibri"/>
        </w:rPr>
        <w:t xml:space="preserve"> </w:t>
      </w:r>
      <w:r w:rsidR="00A77CBB">
        <w:rPr>
          <w:rFonts w:ascii="Calibri" w:eastAsia="SimSun" w:hAnsi="Calibri"/>
          <w:lang w:eastAsia="zh-CN"/>
        </w:rPr>
        <w:t xml:space="preserve">GAP ANALYSIS </w:t>
      </w:r>
    </w:p>
    <w:tbl>
      <w:tblPr>
        <w:tblStyle w:val="TableGrid"/>
        <w:tblW w:w="9493" w:type="dxa"/>
        <w:jc w:val="center"/>
        <w:tblLayout w:type="fixed"/>
        <w:tblLook w:val="04A0" w:firstRow="1" w:lastRow="0" w:firstColumn="1" w:lastColumn="0" w:noHBand="0" w:noVBand="1"/>
      </w:tblPr>
      <w:tblGrid>
        <w:gridCol w:w="2338"/>
        <w:gridCol w:w="1242"/>
        <w:gridCol w:w="1310"/>
        <w:gridCol w:w="4603"/>
      </w:tblGrid>
      <w:tr w:rsidR="00B743B9" w:rsidRPr="00B743B9" w14:paraId="786684F8" w14:textId="77777777" w:rsidTr="003774A1">
        <w:trPr>
          <w:trHeight w:val="500"/>
          <w:jc w:val="center"/>
        </w:trPr>
        <w:tc>
          <w:tcPr>
            <w:tcW w:w="9493" w:type="dxa"/>
            <w:gridSpan w:val="4"/>
            <w:noWrap/>
            <w:hideMark/>
          </w:tcPr>
          <w:p w14:paraId="3860E60E" w14:textId="77777777" w:rsidR="00B743B9" w:rsidRPr="003774A1" w:rsidRDefault="00B743B9" w:rsidP="00B743B9">
            <w:pPr>
              <w:jc w:val="center"/>
              <w:rPr>
                <w:rFonts w:ascii="Calibri" w:eastAsia="MS Mincho" w:hAnsi="Calibri"/>
                <w:lang w:eastAsia="ja-JP"/>
              </w:rPr>
            </w:pPr>
            <w:r w:rsidRPr="003774A1">
              <w:rPr>
                <w:rFonts w:ascii="Calibri" w:eastAsia="MS Mincho" w:hAnsi="Calibri" w:hint="eastAsia"/>
                <w:lang w:eastAsia="ja-JP"/>
              </w:rPr>
              <w:t>G1141 VTS OPERATIONAL PROCEDURES FOR VTS</w:t>
            </w:r>
          </w:p>
        </w:tc>
      </w:tr>
      <w:tr w:rsidR="00B743B9" w:rsidRPr="00B743B9" w14:paraId="1CF05DB3" w14:textId="77777777" w:rsidTr="00E13C21">
        <w:trPr>
          <w:trHeight w:val="710"/>
          <w:jc w:val="center"/>
        </w:trPr>
        <w:tc>
          <w:tcPr>
            <w:tcW w:w="2338" w:type="dxa"/>
            <w:hideMark/>
          </w:tcPr>
          <w:p w14:paraId="5656D32D" w14:textId="3DF75C20" w:rsidR="00B743B9" w:rsidRPr="00E13C21" w:rsidRDefault="00B743B9">
            <w:pPr>
              <w:rPr>
                <w:rFonts w:ascii="Calibri" w:eastAsia="MS Mincho" w:hAnsi="Calibri"/>
                <w:b/>
                <w:bCs/>
                <w:lang w:eastAsia="ja-JP"/>
              </w:rPr>
            </w:pPr>
            <w:r w:rsidRPr="00E13C21">
              <w:rPr>
                <w:rFonts w:ascii="Calibri" w:eastAsia="MS Mincho" w:hAnsi="Calibri"/>
                <w:b/>
                <w:bCs/>
                <w:lang w:eastAsia="ja-JP"/>
              </w:rPr>
              <w:t>Provision</w:t>
            </w:r>
            <w:r w:rsidR="00CE1656" w:rsidRPr="00E13C21">
              <w:rPr>
                <w:rFonts w:ascii="Calibri" w:eastAsia="MS Mincho" w:hAnsi="Calibri"/>
                <w:b/>
                <w:bCs/>
                <w:lang w:eastAsia="ja-JP"/>
              </w:rPr>
              <w:t xml:space="preserve"> </w:t>
            </w:r>
          </w:p>
        </w:tc>
        <w:tc>
          <w:tcPr>
            <w:tcW w:w="1242" w:type="dxa"/>
            <w:hideMark/>
          </w:tcPr>
          <w:p w14:paraId="5BF0591C" w14:textId="772EEAA9" w:rsidR="00B743B9" w:rsidRPr="00E13C21" w:rsidRDefault="00B743B9">
            <w:pPr>
              <w:rPr>
                <w:rFonts w:ascii="Calibri" w:eastAsia="MS Mincho" w:hAnsi="Calibri"/>
                <w:b/>
                <w:bCs/>
                <w:lang w:eastAsia="ja-JP"/>
              </w:rPr>
            </w:pPr>
            <w:r w:rsidRPr="00E13C21">
              <w:rPr>
                <w:rFonts w:ascii="Calibri" w:eastAsia="MS Mincho" w:hAnsi="Calibri"/>
                <w:b/>
                <w:bCs/>
                <w:lang w:eastAsia="ja-JP"/>
              </w:rPr>
              <w:t>Degree of autonomy</w:t>
            </w:r>
            <w:r w:rsidR="00CE1656" w:rsidRPr="00E13C21">
              <w:rPr>
                <w:rFonts w:ascii="Calibri" w:eastAsia="MS Mincho" w:hAnsi="Calibri"/>
                <w:b/>
                <w:bCs/>
                <w:lang w:eastAsia="ja-JP"/>
              </w:rPr>
              <w:t xml:space="preserve"> </w:t>
            </w:r>
          </w:p>
        </w:tc>
        <w:tc>
          <w:tcPr>
            <w:tcW w:w="1310" w:type="dxa"/>
            <w:hideMark/>
          </w:tcPr>
          <w:p w14:paraId="2E97795D" w14:textId="745E674F" w:rsidR="00B743B9" w:rsidRPr="00E13C21" w:rsidRDefault="00B743B9">
            <w:pPr>
              <w:rPr>
                <w:rFonts w:ascii="Calibri" w:eastAsia="MS Mincho" w:hAnsi="Calibri"/>
                <w:b/>
                <w:bCs/>
                <w:lang w:eastAsia="ja-JP"/>
              </w:rPr>
            </w:pPr>
            <w:r w:rsidRPr="00E13C21">
              <w:rPr>
                <w:rFonts w:ascii="Calibri" w:eastAsia="MS Mincho" w:hAnsi="Calibri"/>
                <w:b/>
                <w:bCs/>
                <w:lang w:eastAsia="ja-JP"/>
              </w:rPr>
              <w:t>Mass Application</w:t>
            </w:r>
            <w:r w:rsidR="00CE1656" w:rsidRPr="00E13C21">
              <w:rPr>
                <w:rFonts w:ascii="Calibri" w:eastAsia="MS Mincho" w:hAnsi="Calibri"/>
                <w:b/>
                <w:bCs/>
                <w:lang w:eastAsia="ja-JP"/>
              </w:rPr>
              <w:t xml:space="preserve"> </w:t>
            </w:r>
          </w:p>
        </w:tc>
        <w:tc>
          <w:tcPr>
            <w:tcW w:w="4603" w:type="dxa"/>
            <w:hideMark/>
          </w:tcPr>
          <w:p w14:paraId="0417B7BC" w14:textId="0BF7EE88" w:rsidR="00B743B9" w:rsidRPr="00E13C21" w:rsidRDefault="00B743B9">
            <w:pPr>
              <w:rPr>
                <w:rFonts w:ascii="Calibri" w:eastAsia="MS Mincho" w:hAnsi="Calibri"/>
                <w:b/>
                <w:bCs/>
                <w:lang w:eastAsia="ja-JP"/>
              </w:rPr>
            </w:pPr>
            <w:r w:rsidRPr="00E13C21">
              <w:rPr>
                <w:rFonts w:ascii="Calibri" w:eastAsia="MS Mincho" w:hAnsi="Calibri"/>
                <w:b/>
                <w:bCs/>
                <w:lang w:eastAsia="ja-JP"/>
              </w:rPr>
              <w:t>Comments/Remarks</w:t>
            </w:r>
            <w:r w:rsidR="00CE1656" w:rsidRPr="00E13C21">
              <w:rPr>
                <w:rFonts w:ascii="Calibri" w:eastAsia="MS Mincho" w:hAnsi="Calibri"/>
                <w:b/>
                <w:bCs/>
                <w:lang w:eastAsia="ja-JP"/>
              </w:rPr>
              <w:t xml:space="preserve"> </w:t>
            </w:r>
          </w:p>
        </w:tc>
      </w:tr>
      <w:tr w:rsidR="00B743B9" w:rsidRPr="00B743B9" w14:paraId="2AB197AA" w14:textId="77777777" w:rsidTr="00D358BA">
        <w:trPr>
          <w:trHeight w:val="780"/>
          <w:jc w:val="center"/>
        </w:trPr>
        <w:tc>
          <w:tcPr>
            <w:tcW w:w="2338" w:type="dxa"/>
            <w:hideMark/>
          </w:tcPr>
          <w:p w14:paraId="4C474A8F"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604221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79BE96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354E3BD" w14:textId="65A1AF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MASS of degree one is considered as a conventional ship with some additional functions to support human decision making. Hence, it is not necessary to amend in the degree one.</w:t>
            </w:r>
            <w:r w:rsidR="00CE1656" w:rsidRPr="003774A1">
              <w:rPr>
                <w:rFonts w:ascii="Calibri" w:eastAsia="MS Mincho" w:hAnsi="Calibri"/>
                <w:lang w:eastAsia="ja-JP"/>
              </w:rPr>
              <w:t xml:space="preserve"> </w:t>
            </w:r>
          </w:p>
        </w:tc>
      </w:tr>
      <w:tr w:rsidR="00B743B9" w:rsidRPr="00B743B9" w14:paraId="380E510D" w14:textId="77777777" w:rsidTr="00D358BA">
        <w:trPr>
          <w:trHeight w:val="1423"/>
          <w:jc w:val="center"/>
        </w:trPr>
        <w:tc>
          <w:tcPr>
            <w:tcW w:w="2338" w:type="dxa"/>
            <w:hideMark/>
          </w:tcPr>
          <w:p w14:paraId="7A140B9A"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E0E11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C7ED24"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E13DD8" w14:textId="6F26BC8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if Seafarers onboard are assumed to be able to fulfil all the operation and control requirements, the situation with degree two is similar to the degree one; .2. </w:t>
            </w:r>
            <w:r w:rsidR="006645D7" w:rsidRPr="003774A1">
              <w:rPr>
                <w:rFonts w:ascii="Calibri" w:eastAsia="MS Mincho" w:hAnsi="Calibri"/>
                <w:lang w:eastAsia="ja-JP"/>
              </w:rPr>
              <w:t>If</w:t>
            </w:r>
            <w:r w:rsidRPr="003774A1">
              <w:rPr>
                <w:rFonts w:ascii="Calibri" w:eastAsia="MS Mincho" w:hAnsi="Calibri"/>
                <w:lang w:eastAsia="ja-JP"/>
              </w:rPr>
              <w:t xml:space="preserve"> the vessel totally is operated by remote operators, the seafarers onboard just provide some maintenance work, some </w:t>
            </w:r>
            <w:r w:rsidR="006645D7" w:rsidRPr="003774A1">
              <w:rPr>
                <w:rFonts w:ascii="Calibri" w:eastAsia="MS Mincho" w:hAnsi="Calibri"/>
                <w:lang w:eastAsia="ja-JP"/>
              </w:rPr>
              <w:t>gaps (</w:t>
            </w:r>
            <w:r w:rsidRPr="003774A1">
              <w:rPr>
                <w:rFonts w:ascii="Calibri" w:eastAsia="MS Mincho" w:hAnsi="Calibri"/>
                <w:lang w:eastAsia="ja-JP"/>
              </w:rPr>
              <w:t>i.e. the communicating method between remote operators and VTS personnel) need to be addressed.</w:t>
            </w:r>
            <w:r w:rsidR="00CE1656" w:rsidRPr="003774A1">
              <w:rPr>
                <w:rFonts w:ascii="Calibri" w:eastAsia="MS Mincho" w:hAnsi="Calibri"/>
                <w:lang w:eastAsia="ja-JP"/>
              </w:rPr>
              <w:t xml:space="preserve"> </w:t>
            </w:r>
          </w:p>
        </w:tc>
      </w:tr>
      <w:tr w:rsidR="00B743B9" w:rsidRPr="00B743B9" w14:paraId="26255872" w14:textId="77777777" w:rsidTr="00D358BA">
        <w:trPr>
          <w:trHeight w:val="1093"/>
          <w:jc w:val="center"/>
        </w:trPr>
        <w:tc>
          <w:tcPr>
            <w:tcW w:w="2338" w:type="dxa"/>
            <w:hideMark/>
          </w:tcPr>
          <w:p w14:paraId="18482170"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223784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6E7DE2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841FA1F" w14:textId="4C7351F6" w:rsidR="00B743B9" w:rsidRPr="003774A1" w:rsidRDefault="006645D7" w:rsidP="00D96A64">
            <w:pPr>
              <w:jc w:val="both"/>
              <w:rPr>
                <w:rFonts w:ascii="Calibri" w:eastAsia="MS Mincho" w:hAnsi="Calibri"/>
                <w:lang w:eastAsia="ja-JP"/>
              </w:rPr>
            </w:pPr>
            <w:r w:rsidRPr="003774A1">
              <w:rPr>
                <w:rFonts w:ascii="Calibri" w:eastAsia="MS Mincho" w:hAnsi="Calibri"/>
                <w:lang w:eastAsia="ja-JP"/>
              </w:rPr>
              <w:t>Some</w:t>
            </w:r>
            <w:r w:rsidR="00B743B9" w:rsidRPr="003774A1">
              <w:rPr>
                <w:rFonts w:ascii="Calibri" w:eastAsia="MS Mincho" w:hAnsi="Calibri"/>
                <w:lang w:eastAsia="ja-JP"/>
              </w:rPr>
              <w:t xml:space="preserve"> potential gaps</w:t>
            </w:r>
            <w:r w:rsidR="00BE51CC">
              <w:rPr>
                <w:rFonts w:ascii="Calibri" w:eastAsia="MS Mincho" w:hAnsi="Calibri"/>
                <w:lang w:eastAsia="ja-JP"/>
              </w:rPr>
              <w:t xml:space="preserve"> </w:t>
            </w:r>
            <w:r w:rsidR="00B743B9" w:rsidRPr="003774A1">
              <w:rPr>
                <w:rFonts w:ascii="Calibri" w:eastAsia="MS Mincho" w:hAnsi="Calibri"/>
                <w:lang w:eastAsia="ja-JP"/>
              </w:rPr>
              <w:t xml:space="preserve">(i.e. handover, the communicating method between remote operators and VTS personnel) need to be </w:t>
            </w:r>
            <w:r w:rsidR="005A5CEA" w:rsidRPr="003774A1">
              <w:rPr>
                <w:rFonts w:ascii="Calibri" w:eastAsia="MS Mincho" w:hAnsi="Calibri"/>
                <w:lang w:eastAsia="ja-JP"/>
              </w:rPr>
              <w:t>addressed. Especially</w:t>
            </w:r>
            <w:r w:rsidR="00B743B9" w:rsidRPr="003774A1">
              <w:rPr>
                <w:rFonts w:ascii="Calibri" w:eastAsia="MS Mincho" w:hAnsi="Calibri"/>
                <w:lang w:eastAsia="ja-JP"/>
              </w:rPr>
              <w:t xml:space="preserve"> in the emergency response. </w:t>
            </w:r>
          </w:p>
        </w:tc>
      </w:tr>
      <w:tr w:rsidR="00B743B9" w:rsidRPr="00B743B9" w14:paraId="09BB3735" w14:textId="77777777" w:rsidTr="00D358BA">
        <w:trPr>
          <w:trHeight w:val="613"/>
          <w:jc w:val="center"/>
        </w:trPr>
        <w:tc>
          <w:tcPr>
            <w:tcW w:w="2338" w:type="dxa"/>
            <w:hideMark/>
          </w:tcPr>
          <w:p w14:paraId="01BED773"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115BF59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FE8D4F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723F8416" w14:textId="5D39394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1. </w:t>
            </w:r>
            <w:r w:rsidR="005A5CEA" w:rsidRPr="003774A1">
              <w:rPr>
                <w:rFonts w:ascii="Calibri" w:eastAsia="MS Mincho" w:hAnsi="Calibri"/>
                <w:lang w:eastAsia="ja-JP"/>
              </w:rPr>
              <w:t>I</w:t>
            </w:r>
            <w:r w:rsidRPr="003774A1">
              <w:rPr>
                <w:rFonts w:ascii="Calibri" w:eastAsia="MS Mincho" w:hAnsi="Calibri"/>
                <w:lang w:eastAsia="ja-JP"/>
              </w:rPr>
              <w:t>n the process of handover, reporting to the VTS and emergency respond, the information delivery would be a key factor needed to be address.</w:t>
            </w:r>
            <w:r w:rsidR="00CE1656" w:rsidRPr="003774A1">
              <w:rPr>
                <w:rFonts w:ascii="Calibri" w:eastAsia="MS Mincho" w:hAnsi="Calibri"/>
                <w:lang w:eastAsia="ja-JP"/>
              </w:rPr>
              <w:t xml:space="preserve"> </w:t>
            </w:r>
          </w:p>
        </w:tc>
      </w:tr>
      <w:tr w:rsidR="00B743B9" w:rsidRPr="00B743B9" w14:paraId="2A1569D3" w14:textId="77777777" w:rsidTr="00D358BA">
        <w:trPr>
          <w:trHeight w:val="280"/>
          <w:jc w:val="center"/>
        </w:trPr>
        <w:tc>
          <w:tcPr>
            <w:tcW w:w="2338" w:type="dxa"/>
            <w:hideMark/>
          </w:tcPr>
          <w:p w14:paraId="6E419F6D" w14:textId="7756488E" w:rsidR="00B743B9" w:rsidRPr="003774A1" w:rsidRDefault="00B743B9">
            <w:pPr>
              <w:rPr>
                <w:rFonts w:ascii="Calibri" w:eastAsia="MS Mincho" w:hAnsi="Calibri"/>
                <w:lang w:eastAsia="ja-JP"/>
              </w:rPr>
            </w:pPr>
            <w:r w:rsidRPr="003774A1">
              <w:rPr>
                <w:rFonts w:ascii="Calibri" w:eastAsia="MS Mincho" w:hAnsi="Calibri"/>
                <w:lang w:eastAsia="ja-JP"/>
              </w:rPr>
              <w:t xml:space="preserve">Chapter1(introduction)  </w:t>
            </w:r>
          </w:p>
        </w:tc>
        <w:tc>
          <w:tcPr>
            <w:tcW w:w="1242" w:type="dxa"/>
            <w:hideMark/>
          </w:tcPr>
          <w:p w14:paraId="668E1B1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4B35E4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034F1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C608BE" w14:textId="77777777" w:rsidTr="00D358BA">
        <w:trPr>
          <w:trHeight w:val="280"/>
          <w:jc w:val="center"/>
        </w:trPr>
        <w:tc>
          <w:tcPr>
            <w:tcW w:w="2338" w:type="dxa"/>
            <w:hideMark/>
          </w:tcPr>
          <w:p w14:paraId="12897DA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FA613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1436F4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1098E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3A517AB" w14:textId="77777777" w:rsidTr="00D358BA">
        <w:trPr>
          <w:trHeight w:val="280"/>
          <w:jc w:val="center"/>
        </w:trPr>
        <w:tc>
          <w:tcPr>
            <w:tcW w:w="2338" w:type="dxa"/>
            <w:hideMark/>
          </w:tcPr>
          <w:p w14:paraId="6E4A37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04287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035ABA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AAC00B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9E77F83" w14:textId="77777777" w:rsidTr="00D358BA">
        <w:trPr>
          <w:trHeight w:val="280"/>
          <w:jc w:val="center"/>
        </w:trPr>
        <w:tc>
          <w:tcPr>
            <w:tcW w:w="2338" w:type="dxa"/>
            <w:hideMark/>
          </w:tcPr>
          <w:p w14:paraId="2F89E0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67FFC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BCC01B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6B429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54DC940E" w14:textId="77777777" w:rsidTr="00D358BA">
        <w:trPr>
          <w:trHeight w:val="280"/>
          <w:jc w:val="center"/>
        </w:trPr>
        <w:tc>
          <w:tcPr>
            <w:tcW w:w="2338" w:type="dxa"/>
            <w:hideMark/>
          </w:tcPr>
          <w:p w14:paraId="7113B5CE" w14:textId="7510F5AA" w:rsidR="005A5CEA" w:rsidRPr="003774A1" w:rsidRDefault="005A5CEA">
            <w:pPr>
              <w:rPr>
                <w:rFonts w:ascii="Calibri" w:eastAsia="MS Mincho" w:hAnsi="Calibri"/>
                <w:lang w:eastAsia="ja-JP"/>
              </w:rPr>
            </w:pPr>
            <w:r w:rsidRPr="003774A1">
              <w:rPr>
                <w:rFonts w:ascii="Calibri" w:eastAsia="MS Mincho" w:hAnsi="Calibri"/>
                <w:lang w:eastAsia="ja-JP"/>
              </w:rPr>
              <w:t xml:space="preserve">2 internal </w:t>
            </w:r>
            <w:r w:rsidR="00CE1656" w:rsidRPr="003774A1">
              <w:rPr>
                <w:rFonts w:ascii="Calibri" w:eastAsia="MS Mincho" w:hAnsi="Calibri"/>
                <w:lang w:eastAsia="ja-JP"/>
              </w:rPr>
              <w:t>VTS</w:t>
            </w:r>
            <w:r w:rsidRPr="003774A1">
              <w:rPr>
                <w:rFonts w:ascii="Calibri" w:eastAsia="MS Mincho" w:hAnsi="Calibri"/>
                <w:lang w:eastAsia="ja-JP"/>
              </w:rPr>
              <w:t xml:space="preserve"> procedures   </w:t>
            </w:r>
          </w:p>
        </w:tc>
        <w:tc>
          <w:tcPr>
            <w:tcW w:w="1242" w:type="dxa"/>
            <w:hideMark/>
          </w:tcPr>
          <w:p w14:paraId="1C328B49"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5A163547"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083E74"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1B6A376A" w14:textId="10F46D0D"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07AFF578" w14:textId="77777777" w:rsidTr="00D358BA">
        <w:trPr>
          <w:trHeight w:val="463"/>
          <w:jc w:val="center"/>
        </w:trPr>
        <w:tc>
          <w:tcPr>
            <w:tcW w:w="2338" w:type="dxa"/>
            <w:hideMark/>
          </w:tcPr>
          <w:p w14:paraId="2D28BFEB" w14:textId="26AD6648" w:rsidR="00B743B9" w:rsidRPr="003774A1" w:rsidRDefault="00B743B9">
            <w:pPr>
              <w:rPr>
                <w:rFonts w:ascii="Calibri" w:eastAsia="MS Mincho" w:hAnsi="Calibri"/>
                <w:lang w:eastAsia="ja-JP"/>
              </w:rPr>
            </w:pPr>
            <w:r w:rsidRPr="003774A1">
              <w:rPr>
                <w:rFonts w:ascii="Calibri" w:eastAsia="MS Mincho" w:hAnsi="Calibri"/>
                <w:lang w:eastAsia="ja-JP"/>
              </w:rPr>
              <w:t>2.1.1. Gathering and Recording of Information</w:t>
            </w:r>
            <w:r w:rsidRPr="003774A1">
              <w:rPr>
                <w:rFonts w:ascii="Calibri" w:eastAsia="MS Mincho" w:hAnsi="Calibri"/>
                <w:lang w:eastAsia="ja-JP"/>
              </w:rPr>
              <w:br/>
            </w:r>
          </w:p>
        </w:tc>
        <w:tc>
          <w:tcPr>
            <w:tcW w:w="1242" w:type="dxa"/>
            <w:hideMark/>
          </w:tcPr>
          <w:p w14:paraId="0F5764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6ADC8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FE8E8F" w14:textId="6170F12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In degree 1 of autonom</w:t>
            </w:r>
            <w:r w:rsidR="00252FA0">
              <w:rPr>
                <w:rFonts w:ascii="Calibri" w:eastAsia="MS Mincho" w:hAnsi="Calibri"/>
                <w:lang w:eastAsia="ja-JP"/>
              </w:rPr>
              <w:t>y</w:t>
            </w:r>
            <w:r w:rsidRPr="003774A1">
              <w:rPr>
                <w:rFonts w:ascii="Calibri" w:eastAsia="MS Mincho" w:hAnsi="Calibri"/>
                <w:lang w:eastAsia="ja-JP"/>
              </w:rPr>
              <w:t>, collecting and recording information can be accomplished in the traditional way, so it need not to amend in the part.</w:t>
            </w:r>
            <w:r w:rsidR="00CE1656" w:rsidRPr="003774A1">
              <w:rPr>
                <w:rFonts w:ascii="Calibri" w:eastAsia="MS Mincho" w:hAnsi="Calibri"/>
                <w:lang w:eastAsia="ja-JP"/>
              </w:rPr>
              <w:t xml:space="preserve"> </w:t>
            </w:r>
          </w:p>
        </w:tc>
      </w:tr>
      <w:tr w:rsidR="00B743B9" w:rsidRPr="00B743B9" w14:paraId="10340ED2" w14:textId="77777777" w:rsidTr="00D358BA">
        <w:trPr>
          <w:trHeight w:val="403"/>
          <w:jc w:val="center"/>
        </w:trPr>
        <w:tc>
          <w:tcPr>
            <w:tcW w:w="2338" w:type="dxa"/>
            <w:hideMark/>
          </w:tcPr>
          <w:p w14:paraId="0468B744" w14:textId="1C51277D" w:rsidR="00B743B9" w:rsidRPr="003774A1" w:rsidRDefault="00B743B9">
            <w:pPr>
              <w:rPr>
                <w:rFonts w:ascii="Calibri" w:eastAsia="MS Mincho" w:hAnsi="Calibri"/>
                <w:lang w:eastAsia="ja-JP"/>
              </w:rPr>
            </w:pPr>
          </w:p>
        </w:tc>
        <w:tc>
          <w:tcPr>
            <w:tcW w:w="1242" w:type="dxa"/>
            <w:hideMark/>
          </w:tcPr>
          <w:p w14:paraId="404B67C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7D9CA8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ACF6A" w14:textId="2CD69A0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r w:rsidR="00D71613" w:rsidRPr="003774A1">
              <w:rPr>
                <w:rFonts w:ascii="Calibri" w:eastAsia="MS Mincho" w:hAnsi="Calibri"/>
                <w:lang w:eastAsia="ja-JP"/>
              </w:rPr>
              <w:t>remote-control</w:t>
            </w:r>
            <w:r w:rsidRPr="003774A1">
              <w:rPr>
                <w:rFonts w:ascii="Calibri" w:eastAsia="MS Mincho" w:hAnsi="Calibri"/>
                <w:lang w:eastAsia="ja-JP"/>
              </w:rPr>
              <w:t xml:space="preserve"> base should be included. </w:t>
            </w:r>
          </w:p>
        </w:tc>
      </w:tr>
      <w:tr w:rsidR="00B743B9" w:rsidRPr="00B743B9" w14:paraId="1079AB1C" w14:textId="77777777" w:rsidTr="00D358BA">
        <w:trPr>
          <w:trHeight w:val="403"/>
          <w:jc w:val="center"/>
        </w:trPr>
        <w:tc>
          <w:tcPr>
            <w:tcW w:w="2338" w:type="dxa"/>
            <w:hideMark/>
          </w:tcPr>
          <w:p w14:paraId="382944B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23CE8D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5BD058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F88DC57" w14:textId="65A910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w:t>
            </w:r>
            <w:r w:rsidRPr="003774A1">
              <w:rPr>
                <w:rFonts w:ascii="Calibri" w:eastAsia="MS Mincho" w:hAnsi="Calibri"/>
                <w:lang w:eastAsia="ja-JP"/>
              </w:rPr>
              <w:lastRenderedPageBreak/>
              <w:t>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proofErr w:type="gramStart"/>
            <w:r w:rsidRPr="003774A1">
              <w:rPr>
                <w:rFonts w:ascii="Calibri" w:eastAsia="MS Mincho" w:hAnsi="Calibri"/>
                <w:lang w:eastAsia="ja-JP"/>
              </w:rPr>
              <w:t>remote control</w:t>
            </w:r>
            <w:proofErr w:type="gramEnd"/>
            <w:r w:rsidRPr="003774A1">
              <w:rPr>
                <w:rFonts w:ascii="Calibri" w:eastAsia="MS Mincho" w:hAnsi="Calibri"/>
                <w:lang w:eastAsia="ja-JP"/>
              </w:rPr>
              <w:t xml:space="preserve"> base should be included. </w:t>
            </w:r>
          </w:p>
        </w:tc>
      </w:tr>
      <w:tr w:rsidR="00B743B9" w:rsidRPr="00B743B9" w14:paraId="5A37F7EB" w14:textId="77777777" w:rsidTr="00D358BA">
        <w:trPr>
          <w:trHeight w:val="920"/>
          <w:jc w:val="center"/>
        </w:trPr>
        <w:tc>
          <w:tcPr>
            <w:tcW w:w="2338" w:type="dxa"/>
            <w:hideMark/>
          </w:tcPr>
          <w:p w14:paraId="26A5F8D0"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846FA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601667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EC582CE" w14:textId="6AFC21C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proofErr w:type="gramStart"/>
            <w:r w:rsidRPr="003774A1">
              <w:rPr>
                <w:rFonts w:ascii="Calibri" w:eastAsia="MS Mincho" w:hAnsi="Calibri"/>
                <w:lang w:eastAsia="ja-JP"/>
              </w:rPr>
              <w:t>remote control</w:t>
            </w:r>
            <w:proofErr w:type="gramEnd"/>
            <w:r w:rsidRPr="003774A1">
              <w:rPr>
                <w:rFonts w:ascii="Calibri" w:eastAsia="MS Mincho" w:hAnsi="Calibri"/>
                <w:lang w:eastAsia="ja-JP"/>
              </w:rPr>
              <w:t xml:space="preserve"> base should be included.</w:t>
            </w:r>
            <w:r w:rsidR="00CE1656" w:rsidRPr="003774A1">
              <w:rPr>
                <w:rFonts w:ascii="Calibri" w:eastAsia="MS Mincho" w:hAnsi="Calibri"/>
                <w:lang w:eastAsia="ja-JP"/>
              </w:rPr>
              <w:t xml:space="preserve"> </w:t>
            </w:r>
          </w:p>
        </w:tc>
      </w:tr>
      <w:tr w:rsidR="00B743B9" w:rsidRPr="00B743B9" w14:paraId="23EAF69E" w14:textId="77777777" w:rsidTr="00D358BA">
        <w:trPr>
          <w:trHeight w:val="463"/>
          <w:jc w:val="center"/>
        </w:trPr>
        <w:tc>
          <w:tcPr>
            <w:tcW w:w="2338" w:type="dxa"/>
            <w:hideMark/>
          </w:tcPr>
          <w:p w14:paraId="302EDF78" w14:textId="0197CF2C" w:rsidR="00B743B9" w:rsidRPr="003774A1" w:rsidRDefault="00B743B9">
            <w:pPr>
              <w:rPr>
                <w:rFonts w:ascii="Calibri" w:eastAsia="MS Mincho" w:hAnsi="Calibri"/>
                <w:lang w:eastAsia="ja-JP"/>
              </w:rPr>
            </w:pPr>
            <w:r w:rsidRPr="003774A1">
              <w:rPr>
                <w:rFonts w:ascii="Calibri" w:eastAsia="MS Mincho" w:hAnsi="Calibri"/>
                <w:lang w:eastAsia="ja-JP"/>
              </w:rPr>
              <w:t xml:space="preserve">2.1.2 Operational Staff  </w:t>
            </w:r>
          </w:p>
        </w:tc>
        <w:tc>
          <w:tcPr>
            <w:tcW w:w="1242" w:type="dxa"/>
            <w:hideMark/>
          </w:tcPr>
          <w:p w14:paraId="113FC40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6510F2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EBFECC3" w14:textId="5353D16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72B26139" w14:textId="77777777" w:rsidTr="00D358BA">
        <w:trPr>
          <w:trHeight w:val="280"/>
          <w:jc w:val="center"/>
        </w:trPr>
        <w:tc>
          <w:tcPr>
            <w:tcW w:w="2338" w:type="dxa"/>
            <w:hideMark/>
          </w:tcPr>
          <w:p w14:paraId="0803D5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633C13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A88311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5CF746E" w14:textId="162A157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37F22AE2" w14:textId="77777777" w:rsidTr="00D358BA">
        <w:trPr>
          <w:trHeight w:val="280"/>
          <w:jc w:val="center"/>
        </w:trPr>
        <w:tc>
          <w:tcPr>
            <w:tcW w:w="2338" w:type="dxa"/>
            <w:hideMark/>
          </w:tcPr>
          <w:p w14:paraId="4048A9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E9DDBD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907C1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A41CD0" w14:textId="046FDF2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251F785F" w14:textId="77777777" w:rsidTr="00D358BA">
        <w:trPr>
          <w:trHeight w:val="280"/>
          <w:jc w:val="center"/>
        </w:trPr>
        <w:tc>
          <w:tcPr>
            <w:tcW w:w="2338" w:type="dxa"/>
            <w:hideMark/>
          </w:tcPr>
          <w:p w14:paraId="6063F95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66165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17668F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6A5E3C4" w14:textId="48CC10B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52A7D3B4" w14:textId="77777777" w:rsidTr="00D358BA">
        <w:trPr>
          <w:trHeight w:val="400"/>
          <w:jc w:val="center"/>
        </w:trPr>
        <w:tc>
          <w:tcPr>
            <w:tcW w:w="2338" w:type="dxa"/>
            <w:hideMark/>
          </w:tcPr>
          <w:p w14:paraId="4359A7C2" w14:textId="77777777" w:rsidR="00B743B9" w:rsidRPr="003774A1" w:rsidRDefault="00B743B9">
            <w:pPr>
              <w:rPr>
                <w:rFonts w:ascii="Calibri" w:eastAsia="MS Mincho" w:hAnsi="Calibri"/>
                <w:lang w:eastAsia="ja-JP"/>
              </w:rPr>
            </w:pPr>
            <w:r w:rsidRPr="003774A1">
              <w:rPr>
                <w:rFonts w:ascii="Calibri" w:eastAsia="MS Mincho" w:hAnsi="Calibri"/>
                <w:lang w:eastAsia="ja-JP"/>
              </w:rPr>
              <w:t>2.1.3 Equipment Operation, Maintenance, Calibration and Updating</w:t>
            </w:r>
          </w:p>
        </w:tc>
        <w:tc>
          <w:tcPr>
            <w:tcW w:w="1242" w:type="dxa"/>
            <w:hideMark/>
          </w:tcPr>
          <w:p w14:paraId="61858FB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BE87D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1166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0D98BCF" w14:textId="77777777" w:rsidTr="00D358BA">
        <w:trPr>
          <w:trHeight w:val="280"/>
          <w:jc w:val="center"/>
        </w:trPr>
        <w:tc>
          <w:tcPr>
            <w:tcW w:w="2338" w:type="dxa"/>
            <w:hideMark/>
          </w:tcPr>
          <w:p w14:paraId="0B7176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ADE2CE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86D9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FDA61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A83EA8F" w14:textId="77777777" w:rsidTr="00D358BA">
        <w:trPr>
          <w:trHeight w:val="280"/>
          <w:jc w:val="center"/>
        </w:trPr>
        <w:tc>
          <w:tcPr>
            <w:tcW w:w="2338" w:type="dxa"/>
            <w:hideMark/>
          </w:tcPr>
          <w:p w14:paraId="74D55AB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806FCF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F2491A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8F5D89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335EA4D" w14:textId="77777777" w:rsidTr="00D358BA">
        <w:trPr>
          <w:trHeight w:val="280"/>
          <w:jc w:val="center"/>
        </w:trPr>
        <w:tc>
          <w:tcPr>
            <w:tcW w:w="2338" w:type="dxa"/>
            <w:hideMark/>
          </w:tcPr>
          <w:p w14:paraId="41CA3C8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680D2F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2967D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8108A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E9EC2A" w14:textId="77777777" w:rsidTr="00D358BA">
        <w:trPr>
          <w:trHeight w:val="390"/>
          <w:jc w:val="center"/>
        </w:trPr>
        <w:tc>
          <w:tcPr>
            <w:tcW w:w="2338" w:type="dxa"/>
            <w:hideMark/>
          </w:tcPr>
          <w:p w14:paraId="366A5A93" w14:textId="08CD224C" w:rsidR="00B743B9" w:rsidRPr="003774A1" w:rsidRDefault="00B743B9">
            <w:pPr>
              <w:rPr>
                <w:rFonts w:ascii="Calibri" w:eastAsia="MS Mincho" w:hAnsi="Calibri"/>
                <w:lang w:eastAsia="ja-JP"/>
              </w:rPr>
            </w:pPr>
            <w:r w:rsidRPr="003774A1">
              <w:rPr>
                <w:rFonts w:ascii="Calibri" w:eastAsia="MS Mincho" w:hAnsi="Calibri"/>
                <w:lang w:eastAsia="ja-JP"/>
              </w:rPr>
              <w:t xml:space="preserve">2.1.4 Interaction with Allied Services </w:t>
            </w:r>
          </w:p>
        </w:tc>
        <w:tc>
          <w:tcPr>
            <w:tcW w:w="1242" w:type="dxa"/>
            <w:hideMark/>
          </w:tcPr>
          <w:p w14:paraId="292181A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577019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84BA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3F505B0" w14:textId="77777777" w:rsidTr="00D358BA">
        <w:trPr>
          <w:trHeight w:val="280"/>
          <w:jc w:val="center"/>
        </w:trPr>
        <w:tc>
          <w:tcPr>
            <w:tcW w:w="2338" w:type="dxa"/>
            <w:hideMark/>
          </w:tcPr>
          <w:p w14:paraId="7815C2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D7626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2E665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C086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F96D9F" w14:textId="77777777" w:rsidTr="00D358BA">
        <w:trPr>
          <w:trHeight w:val="280"/>
          <w:jc w:val="center"/>
        </w:trPr>
        <w:tc>
          <w:tcPr>
            <w:tcW w:w="2338" w:type="dxa"/>
            <w:hideMark/>
          </w:tcPr>
          <w:p w14:paraId="49E8105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6C6FC6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ACD8A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A35187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23ACABB" w14:textId="77777777" w:rsidTr="00D358BA">
        <w:trPr>
          <w:trHeight w:val="280"/>
          <w:jc w:val="center"/>
        </w:trPr>
        <w:tc>
          <w:tcPr>
            <w:tcW w:w="2338" w:type="dxa"/>
            <w:hideMark/>
          </w:tcPr>
          <w:p w14:paraId="78EF2A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A2D24E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0ED15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25F6F3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7B894B4" w14:textId="77777777" w:rsidTr="00D358BA">
        <w:trPr>
          <w:trHeight w:val="280"/>
          <w:jc w:val="center"/>
        </w:trPr>
        <w:tc>
          <w:tcPr>
            <w:tcW w:w="2338" w:type="dxa"/>
            <w:hideMark/>
          </w:tcPr>
          <w:p w14:paraId="648031EC" w14:textId="3D16E52D" w:rsidR="00B743B9" w:rsidRPr="003774A1" w:rsidRDefault="00B743B9">
            <w:pPr>
              <w:rPr>
                <w:rFonts w:ascii="Calibri" w:eastAsia="MS Mincho" w:hAnsi="Calibri"/>
                <w:lang w:eastAsia="ja-JP"/>
              </w:rPr>
            </w:pPr>
            <w:r w:rsidRPr="003774A1">
              <w:rPr>
                <w:rFonts w:ascii="Calibri" w:eastAsia="MS Mincho" w:hAnsi="Calibri"/>
                <w:lang w:eastAsia="ja-JP"/>
              </w:rPr>
              <w:t>2.1.5 Public Relations</w:t>
            </w:r>
            <w:r w:rsidR="00CE1656" w:rsidRPr="003774A1">
              <w:rPr>
                <w:rFonts w:ascii="Calibri" w:eastAsia="MS Mincho" w:hAnsi="Calibri"/>
                <w:lang w:eastAsia="ja-JP"/>
              </w:rPr>
              <w:t xml:space="preserve"> </w:t>
            </w:r>
          </w:p>
        </w:tc>
        <w:tc>
          <w:tcPr>
            <w:tcW w:w="1242" w:type="dxa"/>
            <w:hideMark/>
          </w:tcPr>
          <w:p w14:paraId="250825E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A373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93BCA3"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8820E8" w14:textId="77777777" w:rsidTr="00D358BA">
        <w:trPr>
          <w:trHeight w:val="280"/>
          <w:jc w:val="center"/>
        </w:trPr>
        <w:tc>
          <w:tcPr>
            <w:tcW w:w="2338" w:type="dxa"/>
            <w:hideMark/>
          </w:tcPr>
          <w:p w14:paraId="3F2D8E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D0727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4C3EF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C181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A78BB7" w14:textId="77777777" w:rsidTr="00D358BA">
        <w:trPr>
          <w:trHeight w:val="280"/>
          <w:jc w:val="center"/>
        </w:trPr>
        <w:tc>
          <w:tcPr>
            <w:tcW w:w="2338" w:type="dxa"/>
            <w:hideMark/>
          </w:tcPr>
          <w:p w14:paraId="3663480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9CE6BD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F0CCFC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8C04F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0608091" w14:textId="77777777" w:rsidTr="00D358BA">
        <w:trPr>
          <w:trHeight w:val="280"/>
          <w:jc w:val="center"/>
        </w:trPr>
        <w:tc>
          <w:tcPr>
            <w:tcW w:w="2338" w:type="dxa"/>
            <w:hideMark/>
          </w:tcPr>
          <w:p w14:paraId="05A7BB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ECB5DA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D500C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88C7B3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70A025C" w14:textId="77777777" w:rsidTr="00D358BA">
        <w:trPr>
          <w:trHeight w:val="280"/>
          <w:jc w:val="center"/>
        </w:trPr>
        <w:tc>
          <w:tcPr>
            <w:tcW w:w="2338" w:type="dxa"/>
            <w:hideMark/>
          </w:tcPr>
          <w:p w14:paraId="2131175D" w14:textId="12DB6777" w:rsidR="00B743B9" w:rsidRPr="003774A1" w:rsidRDefault="00B743B9">
            <w:pPr>
              <w:rPr>
                <w:rFonts w:ascii="Calibri" w:eastAsia="MS Mincho" w:hAnsi="Calibri"/>
                <w:lang w:eastAsia="ja-JP"/>
              </w:rPr>
            </w:pPr>
            <w:r w:rsidRPr="003774A1">
              <w:rPr>
                <w:rFonts w:ascii="Calibri" w:eastAsia="MS Mincho" w:hAnsi="Calibri"/>
                <w:lang w:eastAsia="ja-JP"/>
              </w:rPr>
              <w:t>2.1.6 Security</w:t>
            </w:r>
            <w:r w:rsidR="00CE1656" w:rsidRPr="003774A1">
              <w:rPr>
                <w:rFonts w:ascii="Calibri" w:eastAsia="MS Mincho" w:hAnsi="Calibri"/>
                <w:lang w:eastAsia="ja-JP"/>
              </w:rPr>
              <w:t xml:space="preserve"> </w:t>
            </w:r>
          </w:p>
        </w:tc>
        <w:tc>
          <w:tcPr>
            <w:tcW w:w="1242" w:type="dxa"/>
            <w:hideMark/>
          </w:tcPr>
          <w:p w14:paraId="735A18B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272D4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49A9F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DA7B337" w14:textId="77777777" w:rsidTr="00D358BA">
        <w:trPr>
          <w:trHeight w:val="280"/>
          <w:jc w:val="center"/>
        </w:trPr>
        <w:tc>
          <w:tcPr>
            <w:tcW w:w="2338" w:type="dxa"/>
            <w:hideMark/>
          </w:tcPr>
          <w:p w14:paraId="46093B8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B3E1F3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9401AA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4C6A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53548E3" w14:textId="77777777" w:rsidTr="00D358BA">
        <w:trPr>
          <w:trHeight w:val="420"/>
          <w:jc w:val="center"/>
        </w:trPr>
        <w:tc>
          <w:tcPr>
            <w:tcW w:w="2338" w:type="dxa"/>
            <w:hideMark/>
          </w:tcPr>
          <w:p w14:paraId="25934E0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F251E9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E1240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4AAF56" w14:textId="22563A8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ISPS code</w:t>
            </w:r>
          </w:p>
        </w:tc>
      </w:tr>
      <w:tr w:rsidR="00B743B9" w:rsidRPr="00B743B9" w14:paraId="33736D6E" w14:textId="77777777" w:rsidTr="00D358BA">
        <w:trPr>
          <w:trHeight w:val="280"/>
          <w:jc w:val="center"/>
        </w:trPr>
        <w:tc>
          <w:tcPr>
            <w:tcW w:w="2338" w:type="dxa"/>
            <w:hideMark/>
          </w:tcPr>
          <w:p w14:paraId="283A13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1338D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79208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E25F6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BBB1DC" w14:textId="77777777" w:rsidTr="00D358BA">
        <w:trPr>
          <w:trHeight w:val="280"/>
          <w:jc w:val="center"/>
        </w:trPr>
        <w:tc>
          <w:tcPr>
            <w:tcW w:w="2338" w:type="dxa"/>
            <w:hideMark/>
          </w:tcPr>
          <w:p w14:paraId="6E39DB77" w14:textId="08476EB6" w:rsidR="00B743B9" w:rsidRPr="003774A1" w:rsidRDefault="00B743B9">
            <w:pPr>
              <w:rPr>
                <w:rFonts w:ascii="Calibri" w:eastAsia="MS Mincho" w:hAnsi="Calibri"/>
                <w:lang w:eastAsia="ja-JP"/>
              </w:rPr>
            </w:pPr>
            <w:r w:rsidRPr="003774A1">
              <w:rPr>
                <w:rFonts w:ascii="Calibri" w:eastAsia="MS Mincho" w:hAnsi="Calibri"/>
                <w:lang w:eastAsia="ja-JP"/>
              </w:rPr>
              <w:t>2.1.7 Training</w:t>
            </w:r>
            <w:r w:rsidR="00CE1656" w:rsidRPr="003774A1">
              <w:rPr>
                <w:rFonts w:ascii="Calibri" w:eastAsia="MS Mincho" w:hAnsi="Calibri"/>
                <w:lang w:eastAsia="ja-JP"/>
              </w:rPr>
              <w:t xml:space="preserve"> </w:t>
            </w:r>
          </w:p>
        </w:tc>
        <w:tc>
          <w:tcPr>
            <w:tcW w:w="1242" w:type="dxa"/>
            <w:hideMark/>
          </w:tcPr>
          <w:p w14:paraId="3CA5618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F9AAD0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BED394A" w14:textId="611113B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V-103</w:t>
            </w:r>
          </w:p>
        </w:tc>
      </w:tr>
      <w:tr w:rsidR="00B743B9" w:rsidRPr="00B743B9" w14:paraId="443C941E" w14:textId="77777777" w:rsidTr="00D358BA">
        <w:trPr>
          <w:trHeight w:val="280"/>
          <w:jc w:val="center"/>
        </w:trPr>
        <w:tc>
          <w:tcPr>
            <w:tcW w:w="2338" w:type="dxa"/>
            <w:hideMark/>
          </w:tcPr>
          <w:p w14:paraId="59A326ED"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6319426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B15C10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9C53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13F31B5" w14:textId="77777777" w:rsidTr="00D358BA">
        <w:trPr>
          <w:trHeight w:val="280"/>
          <w:jc w:val="center"/>
        </w:trPr>
        <w:tc>
          <w:tcPr>
            <w:tcW w:w="2338" w:type="dxa"/>
            <w:hideMark/>
          </w:tcPr>
          <w:p w14:paraId="630B205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CE44A2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CFC810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DEE7D0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BB0EBC8" w14:textId="77777777" w:rsidTr="00D358BA">
        <w:trPr>
          <w:trHeight w:val="280"/>
          <w:jc w:val="center"/>
        </w:trPr>
        <w:tc>
          <w:tcPr>
            <w:tcW w:w="2338" w:type="dxa"/>
            <w:hideMark/>
          </w:tcPr>
          <w:p w14:paraId="5062E7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D576E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E28483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67659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B73199" w14:textId="77777777" w:rsidTr="00D358BA">
        <w:trPr>
          <w:trHeight w:val="280"/>
          <w:jc w:val="center"/>
        </w:trPr>
        <w:tc>
          <w:tcPr>
            <w:tcW w:w="2338" w:type="dxa"/>
            <w:hideMark/>
          </w:tcPr>
          <w:p w14:paraId="0D522BA7" w14:textId="336C489A" w:rsidR="00B743B9" w:rsidRPr="003774A1" w:rsidRDefault="00B743B9">
            <w:pPr>
              <w:rPr>
                <w:rFonts w:ascii="Calibri" w:eastAsia="MS Mincho" w:hAnsi="Calibri"/>
                <w:lang w:eastAsia="ja-JP"/>
              </w:rPr>
            </w:pPr>
            <w:r w:rsidRPr="003774A1">
              <w:rPr>
                <w:rFonts w:ascii="Calibri" w:eastAsia="MS Mincho" w:hAnsi="Calibri"/>
                <w:lang w:eastAsia="ja-JP"/>
              </w:rPr>
              <w:t>2.1.8 Watch Handover</w:t>
            </w:r>
            <w:r w:rsidR="00CE1656" w:rsidRPr="003774A1">
              <w:rPr>
                <w:rFonts w:ascii="Calibri" w:eastAsia="MS Mincho" w:hAnsi="Calibri"/>
                <w:lang w:eastAsia="ja-JP"/>
              </w:rPr>
              <w:t xml:space="preserve"> </w:t>
            </w:r>
          </w:p>
        </w:tc>
        <w:tc>
          <w:tcPr>
            <w:tcW w:w="1242" w:type="dxa"/>
            <w:hideMark/>
          </w:tcPr>
          <w:p w14:paraId="246170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934E91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DDFFB4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6609A9C" w14:textId="77777777" w:rsidTr="00D358BA">
        <w:trPr>
          <w:trHeight w:val="480"/>
          <w:jc w:val="center"/>
        </w:trPr>
        <w:tc>
          <w:tcPr>
            <w:tcW w:w="2338" w:type="dxa"/>
            <w:hideMark/>
          </w:tcPr>
          <w:p w14:paraId="62F6A8E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BB981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6ADBDD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580910" w14:textId="54A11C8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63ADFB32" w14:textId="77777777" w:rsidTr="00D358BA">
        <w:trPr>
          <w:trHeight w:val="480"/>
          <w:jc w:val="center"/>
        </w:trPr>
        <w:tc>
          <w:tcPr>
            <w:tcW w:w="2338" w:type="dxa"/>
            <w:hideMark/>
          </w:tcPr>
          <w:p w14:paraId="1318067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BC30F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AF164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0F64B27" w14:textId="4FA55F7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2A111722" w14:textId="77777777" w:rsidTr="00D358BA">
        <w:trPr>
          <w:trHeight w:val="480"/>
          <w:jc w:val="center"/>
        </w:trPr>
        <w:tc>
          <w:tcPr>
            <w:tcW w:w="2338" w:type="dxa"/>
            <w:hideMark/>
          </w:tcPr>
          <w:p w14:paraId="248A99D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43B82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0D1C3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004983" w14:textId="2E61C7F2"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3537537E" w14:textId="77777777" w:rsidTr="00D358BA">
        <w:trPr>
          <w:trHeight w:val="280"/>
          <w:jc w:val="center"/>
        </w:trPr>
        <w:tc>
          <w:tcPr>
            <w:tcW w:w="2338" w:type="dxa"/>
            <w:hideMark/>
          </w:tcPr>
          <w:p w14:paraId="6CB14672" w14:textId="5A78405A" w:rsidR="00B743B9" w:rsidRPr="003774A1" w:rsidRDefault="00B743B9">
            <w:pPr>
              <w:rPr>
                <w:rFonts w:ascii="Calibri" w:eastAsia="MS Mincho" w:hAnsi="Calibri"/>
                <w:lang w:eastAsia="ja-JP"/>
              </w:rPr>
            </w:pPr>
            <w:r w:rsidRPr="003774A1">
              <w:rPr>
                <w:rFonts w:ascii="Calibri" w:eastAsia="MS Mincho" w:hAnsi="Calibri"/>
                <w:lang w:eastAsia="ja-JP"/>
              </w:rPr>
              <w:t>2.1.9 Vessel Handover</w:t>
            </w:r>
            <w:r w:rsidR="00CE1656" w:rsidRPr="003774A1">
              <w:rPr>
                <w:rFonts w:ascii="Calibri" w:eastAsia="MS Mincho" w:hAnsi="Calibri"/>
                <w:lang w:eastAsia="ja-JP"/>
              </w:rPr>
              <w:t xml:space="preserve"> </w:t>
            </w:r>
          </w:p>
        </w:tc>
        <w:tc>
          <w:tcPr>
            <w:tcW w:w="1242" w:type="dxa"/>
            <w:hideMark/>
          </w:tcPr>
          <w:p w14:paraId="67E86E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D51B2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C80D34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A1B3AD1" w14:textId="77777777" w:rsidTr="00D358BA">
        <w:trPr>
          <w:trHeight w:val="280"/>
          <w:jc w:val="center"/>
        </w:trPr>
        <w:tc>
          <w:tcPr>
            <w:tcW w:w="2338" w:type="dxa"/>
            <w:hideMark/>
          </w:tcPr>
          <w:p w14:paraId="268AE1C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04D42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94AD65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70DDE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3896A1C" w14:textId="77777777" w:rsidTr="00D358BA">
        <w:trPr>
          <w:trHeight w:val="280"/>
          <w:jc w:val="center"/>
        </w:trPr>
        <w:tc>
          <w:tcPr>
            <w:tcW w:w="2338" w:type="dxa"/>
            <w:hideMark/>
          </w:tcPr>
          <w:p w14:paraId="51AC2C6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52F77E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16C92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2EE16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31F8F28" w14:textId="77777777" w:rsidTr="00D358BA">
        <w:trPr>
          <w:trHeight w:val="280"/>
          <w:jc w:val="center"/>
        </w:trPr>
        <w:tc>
          <w:tcPr>
            <w:tcW w:w="2338" w:type="dxa"/>
            <w:hideMark/>
          </w:tcPr>
          <w:p w14:paraId="19B8712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DA2C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3EC045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06EBB9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ED46B" w14:textId="77777777" w:rsidTr="00D358BA">
        <w:trPr>
          <w:trHeight w:val="390"/>
          <w:jc w:val="center"/>
        </w:trPr>
        <w:tc>
          <w:tcPr>
            <w:tcW w:w="2338" w:type="dxa"/>
            <w:hideMark/>
          </w:tcPr>
          <w:p w14:paraId="1CC3E2AD" w14:textId="6EDE37E2" w:rsidR="00B743B9" w:rsidRPr="003774A1" w:rsidRDefault="00B743B9">
            <w:pPr>
              <w:rPr>
                <w:rFonts w:ascii="Calibri" w:eastAsia="MS Mincho" w:hAnsi="Calibri"/>
                <w:lang w:eastAsia="ja-JP"/>
              </w:rPr>
            </w:pPr>
            <w:r w:rsidRPr="003774A1">
              <w:rPr>
                <w:rFonts w:ascii="Calibri" w:eastAsia="MS Mincho" w:hAnsi="Calibri"/>
                <w:lang w:eastAsia="ja-JP"/>
              </w:rPr>
              <w:t>2.1.10 Maintenance of Marine Publications</w:t>
            </w:r>
            <w:r w:rsidR="00CE1656" w:rsidRPr="003774A1">
              <w:rPr>
                <w:rFonts w:ascii="Calibri" w:eastAsia="MS Mincho" w:hAnsi="Calibri"/>
                <w:lang w:eastAsia="ja-JP"/>
              </w:rPr>
              <w:t xml:space="preserve"> </w:t>
            </w:r>
          </w:p>
        </w:tc>
        <w:tc>
          <w:tcPr>
            <w:tcW w:w="1242" w:type="dxa"/>
            <w:hideMark/>
          </w:tcPr>
          <w:p w14:paraId="21DBC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25C13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E71AF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D98DB7" w14:textId="77777777" w:rsidTr="00D358BA">
        <w:trPr>
          <w:trHeight w:val="280"/>
          <w:jc w:val="center"/>
        </w:trPr>
        <w:tc>
          <w:tcPr>
            <w:tcW w:w="2338" w:type="dxa"/>
            <w:hideMark/>
          </w:tcPr>
          <w:p w14:paraId="2307F6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8C0A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E79A07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0DC20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CAA4621" w14:textId="77777777" w:rsidTr="00D358BA">
        <w:trPr>
          <w:trHeight w:val="280"/>
          <w:jc w:val="center"/>
        </w:trPr>
        <w:tc>
          <w:tcPr>
            <w:tcW w:w="2338" w:type="dxa"/>
            <w:hideMark/>
          </w:tcPr>
          <w:p w14:paraId="1A1E730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2FD3A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ED8383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7F066F2" w14:textId="6B95C6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three M</w:t>
            </w:r>
            <w:r w:rsidR="00252FA0">
              <w:rPr>
                <w:rFonts w:ascii="Calibri" w:eastAsia="MS Mincho" w:hAnsi="Calibri"/>
                <w:lang w:eastAsia="ja-JP"/>
              </w:rPr>
              <w:t>ASS</w:t>
            </w:r>
            <w:r w:rsidRPr="003774A1">
              <w:rPr>
                <w:rFonts w:ascii="Calibri" w:eastAsia="MS Mincho" w:hAnsi="Calibri"/>
                <w:lang w:eastAsia="ja-JP"/>
              </w:rPr>
              <w:t>, develop a</w:t>
            </w:r>
            <w:r w:rsidR="00D358BA">
              <w:rPr>
                <w:rFonts w:ascii="SimSun" w:eastAsia="SimSun" w:hAnsi="SimSun" w:hint="eastAsia"/>
                <w:lang w:eastAsia="zh-CN"/>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38189BA4" w14:textId="77777777" w:rsidTr="00D358BA">
        <w:trPr>
          <w:trHeight w:val="280"/>
          <w:jc w:val="center"/>
        </w:trPr>
        <w:tc>
          <w:tcPr>
            <w:tcW w:w="2338" w:type="dxa"/>
            <w:hideMark/>
          </w:tcPr>
          <w:p w14:paraId="6B512F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48EFDE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CB025D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CA7B006" w14:textId="2A63C39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four Mass, develop a</w:t>
            </w:r>
            <w:r w:rsidR="00D358BA">
              <w:rPr>
                <w:rFonts w:ascii="Calibri" w:eastAsia="MS Mincho" w:hAnsi="Calibri"/>
                <w:lang w:eastAsia="ja-JP"/>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69397F14" w14:textId="77777777" w:rsidTr="00D358BA">
        <w:trPr>
          <w:trHeight w:val="280"/>
          <w:jc w:val="center"/>
        </w:trPr>
        <w:tc>
          <w:tcPr>
            <w:tcW w:w="2338" w:type="dxa"/>
            <w:hideMark/>
          </w:tcPr>
          <w:p w14:paraId="2317A4AB" w14:textId="12DFA5D4" w:rsidR="00B743B9" w:rsidRPr="003774A1" w:rsidRDefault="00B743B9">
            <w:pPr>
              <w:rPr>
                <w:rFonts w:ascii="Calibri" w:eastAsia="MS Mincho" w:hAnsi="Calibri"/>
                <w:lang w:eastAsia="ja-JP"/>
              </w:rPr>
            </w:pPr>
            <w:r w:rsidRPr="003774A1">
              <w:rPr>
                <w:rFonts w:ascii="Calibri" w:eastAsia="MS Mincho" w:hAnsi="Calibri"/>
                <w:lang w:eastAsia="ja-JP"/>
              </w:rPr>
              <w:t>2.2 Emergency Procedures</w:t>
            </w:r>
          </w:p>
        </w:tc>
        <w:tc>
          <w:tcPr>
            <w:tcW w:w="1242" w:type="dxa"/>
            <w:hideMark/>
          </w:tcPr>
          <w:p w14:paraId="5D14EF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365C8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89316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D41AA5E" w14:textId="77777777" w:rsidTr="00D358BA">
        <w:trPr>
          <w:trHeight w:val="280"/>
          <w:jc w:val="center"/>
        </w:trPr>
        <w:tc>
          <w:tcPr>
            <w:tcW w:w="2338" w:type="dxa"/>
            <w:hideMark/>
          </w:tcPr>
          <w:p w14:paraId="5DCD1E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1206DB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41E868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1CFDC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C5FF4F" w14:textId="77777777" w:rsidTr="00D358BA">
        <w:trPr>
          <w:trHeight w:val="280"/>
          <w:jc w:val="center"/>
        </w:trPr>
        <w:tc>
          <w:tcPr>
            <w:tcW w:w="2338" w:type="dxa"/>
            <w:hideMark/>
          </w:tcPr>
          <w:p w14:paraId="1B31A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B4320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2AEFE38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FF77E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022682" w14:textId="77777777" w:rsidTr="00D358BA">
        <w:trPr>
          <w:trHeight w:val="280"/>
          <w:jc w:val="center"/>
        </w:trPr>
        <w:tc>
          <w:tcPr>
            <w:tcW w:w="2338" w:type="dxa"/>
            <w:hideMark/>
          </w:tcPr>
          <w:p w14:paraId="1AE0740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FD12EA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6F88AC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7F0A54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06EE711B" w14:textId="77777777" w:rsidTr="00D358BA">
        <w:trPr>
          <w:trHeight w:val="280"/>
          <w:jc w:val="center"/>
        </w:trPr>
        <w:tc>
          <w:tcPr>
            <w:tcW w:w="2338" w:type="dxa"/>
            <w:hideMark/>
          </w:tcPr>
          <w:p w14:paraId="0B8C1129" w14:textId="1FE51CE7" w:rsidR="005A5CEA" w:rsidRPr="003774A1" w:rsidRDefault="005A5CEA">
            <w:pPr>
              <w:rPr>
                <w:rFonts w:ascii="Calibri" w:eastAsia="MS Mincho" w:hAnsi="Calibri"/>
                <w:lang w:eastAsia="ja-JP"/>
              </w:rPr>
            </w:pPr>
            <w:r w:rsidRPr="003774A1">
              <w:rPr>
                <w:rFonts w:ascii="Calibri" w:eastAsia="MS Mincho" w:hAnsi="Calibri"/>
                <w:lang w:eastAsia="ja-JP"/>
              </w:rPr>
              <w:t>3 EXTERNAL VTS PROCEDURES</w:t>
            </w:r>
          </w:p>
        </w:tc>
        <w:tc>
          <w:tcPr>
            <w:tcW w:w="1242" w:type="dxa"/>
            <w:hideMark/>
          </w:tcPr>
          <w:p w14:paraId="177B13C2"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7B1C65A"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6009CCC"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424FB563" w14:textId="704E46D7"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5A5CEA" w:rsidRPr="00B743B9" w14:paraId="441F4CDA" w14:textId="77777777" w:rsidTr="00D358BA">
        <w:trPr>
          <w:trHeight w:val="280"/>
          <w:jc w:val="center"/>
        </w:trPr>
        <w:tc>
          <w:tcPr>
            <w:tcW w:w="2338" w:type="dxa"/>
            <w:hideMark/>
          </w:tcPr>
          <w:p w14:paraId="0475DFFF" w14:textId="32E8522A" w:rsidR="005A5CEA" w:rsidRPr="003774A1" w:rsidRDefault="005A5CEA">
            <w:pPr>
              <w:rPr>
                <w:rFonts w:ascii="Calibri" w:eastAsia="MS Mincho" w:hAnsi="Calibri"/>
                <w:lang w:eastAsia="ja-JP"/>
              </w:rPr>
            </w:pPr>
            <w:r w:rsidRPr="003774A1">
              <w:rPr>
                <w:rFonts w:ascii="Calibri" w:eastAsia="MS Mincho" w:hAnsi="Calibri"/>
                <w:lang w:eastAsia="ja-JP"/>
              </w:rPr>
              <w:t>3.1 Routine Procedures</w:t>
            </w:r>
          </w:p>
        </w:tc>
        <w:tc>
          <w:tcPr>
            <w:tcW w:w="1242" w:type="dxa"/>
            <w:hideMark/>
          </w:tcPr>
          <w:p w14:paraId="391EDC2E"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FF1A06F"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3098C3D"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7E8EB76A" w14:textId="14119EE6"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26D91312" w14:textId="77777777" w:rsidTr="00D358BA">
        <w:trPr>
          <w:trHeight w:val="280"/>
          <w:jc w:val="center"/>
        </w:trPr>
        <w:tc>
          <w:tcPr>
            <w:tcW w:w="2338" w:type="dxa"/>
            <w:hideMark/>
          </w:tcPr>
          <w:p w14:paraId="7FD41E09" w14:textId="1DAE975D" w:rsidR="00B743B9" w:rsidRPr="003774A1" w:rsidRDefault="00B743B9">
            <w:pPr>
              <w:rPr>
                <w:rFonts w:ascii="Calibri" w:eastAsia="MS Mincho" w:hAnsi="Calibri"/>
                <w:lang w:eastAsia="ja-JP"/>
              </w:rPr>
            </w:pPr>
            <w:r w:rsidRPr="003774A1">
              <w:rPr>
                <w:rFonts w:ascii="Calibri" w:eastAsia="MS Mincho" w:hAnsi="Calibri"/>
                <w:lang w:eastAsia="ja-JP"/>
              </w:rPr>
              <w:t>3.1.1 Pre-Arrival Information</w:t>
            </w:r>
          </w:p>
        </w:tc>
        <w:tc>
          <w:tcPr>
            <w:tcW w:w="1242" w:type="dxa"/>
            <w:hideMark/>
          </w:tcPr>
          <w:p w14:paraId="07912D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7C967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1A5206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809ECB" w14:textId="77777777" w:rsidTr="00FB6F5B">
        <w:trPr>
          <w:trHeight w:val="699"/>
          <w:jc w:val="center"/>
        </w:trPr>
        <w:tc>
          <w:tcPr>
            <w:tcW w:w="2338" w:type="dxa"/>
            <w:hideMark/>
          </w:tcPr>
          <w:p w14:paraId="70BD527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A123AB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8622B1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1C9B5B" w14:textId="4987A855"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w:t>
            </w:r>
            <w:r w:rsidRPr="003774A1">
              <w:rPr>
                <w:rFonts w:ascii="Calibri" w:eastAsia="MS Mincho" w:hAnsi="Calibri"/>
                <w:lang w:eastAsia="ja-JP"/>
              </w:rPr>
              <w:lastRenderedPageBreak/>
              <w:t xml:space="preserve">board </w:t>
            </w:r>
            <w:r w:rsidR="005A5CEA" w:rsidRPr="003774A1">
              <w:rPr>
                <w:rFonts w:ascii="Calibri" w:eastAsia="MS Mincho" w:hAnsi="Calibri"/>
                <w:lang w:eastAsia="ja-JP"/>
              </w:rPr>
              <w:t>ships, the</w:t>
            </w:r>
            <w:r w:rsidRPr="003774A1">
              <w:rPr>
                <w:rFonts w:ascii="Calibri" w:eastAsia="MS Mincho" w:hAnsi="Calibri"/>
                <w:lang w:eastAsia="ja-JP"/>
              </w:rPr>
              <w:t xml:space="preserve"> actual reporting method or means should be clarified.</w:t>
            </w:r>
            <w:r w:rsidR="00CE1656" w:rsidRPr="003774A1">
              <w:rPr>
                <w:rFonts w:ascii="Calibri" w:eastAsia="MS Mincho" w:hAnsi="Calibri"/>
                <w:lang w:eastAsia="ja-JP"/>
              </w:rPr>
              <w:t xml:space="preserve"> </w:t>
            </w:r>
          </w:p>
        </w:tc>
      </w:tr>
      <w:tr w:rsidR="00B743B9" w:rsidRPr="00B743B9" w14:paraId="1B304B42" w14:textId="77777777" w:rsidTr="00D358BA">
        <w:trPr>
          <w:trHeight w:val="703"/>
          <w:jc w:val="center"/>
        </w:trPr>
        <w:tc>
          <w:tcPr>
            <w:tcW w:w="2338" w:type="dxa"/>
            <w:hideMark/>
          </w:tcPr>
          <w:p w14:paraId="46589615"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F82704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A1A4D0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E09DB56" w14:textId="3192FD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FD2F079" w14:textId="77777777" w:rsidTr="00D358BA">
        <w:trPr>
          <w:trHeight w:val="793"/>
          <w:jc w:val="center"/>
        </w:trPr>
        <w:tc>
          <w:tcPr>
            <w:tcW w:w="2338" w:type="dxa"/>
            <w:hideMark/>
          </w:tcPr>
          <w:p w14:paraId="26C3F4B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6903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96ADC8"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D959DC8" w14:textId="6F150D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5DAC2F4" w14:textId="77777777" w:rsidTr="00D358BA">
        <w:trPr>
          <w:trHeight w:val="280"/>
          <w:jc w:val="center"/>
        </w:trPr>
        <w:tc>
          <w:tcPr>
            <w:tcW w:w="2338" w:type="dxa"/>
            <w:hideMark/>
          </w:tcPr>
          <w:p w14:paraId="0A6044AD" w14:textId="5B6483E7" w:rsidR="00B743B9" w:rsidRPr="003774A1" w:rsidRDefault="00B743B9">
            <w:pPr>
              <w:rPr>
                <w:rFonts w:ascii="Calibri" w:eastAsia="MS Mincho" w:hAnsi="Calibri"/>
                <w:lang w:eastAsia="ja-JP"/>
              </w:rPr>
            </w:pPr>
            <w:r w:rsidRPr="003774A1">
              <w:rPr>
                <w:rFonts w:ascii="Calibri" w:eastAsia="MS Mincho" w:hAnsi="Calibri"/>
                <w:lang w:eastAsia="ja-JP"/>
              </w:rPr>
              <w:t>3.1.2 Vessels Entering VTS Area</w:t>
            </w:r>
          </w:p>
        </w:tc>
        <w:tc>
          <w:tcPr>
            <w:tcW w:w="1242" w:type="dxa"/>
            <w:hideMark/>
          </w:tcPr>
          <w:p w14:paraId="2A3757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834BF9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A7E3C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942EAEC" w14:textId="77777777" w:rsidTr="00D358BA">
        <w:trPr>
          <w:trHeight w:val="280"/>
          <w:jc w:val="center"/>
        </w:trPr>
        <w:tc>
          <w:tcPr>
            <w:tcW w:w="2338" w:type="dxa"/>
            <w:hideMark/>
          </w:tcPr>
          <w:p w14:paraId="1475ED2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B188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6C0B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F02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21D4B20" w14:textId="77777777" w:rsidTr="00D358BA">
        <w:trPr>
          <w:trHeight w:val="390"/>
          <w:jc w:val="center"/>
        </w:trPr>
        <w:tc>
          <w:tcPr>
            <w:tcW w:w="2338" w:type="dxa"/>
            <w:hideMark/>
          </w:tcPr>
          <w:p w14:paraId="373B201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24B3A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AFEA57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61EAE9C" w14:textId="3A250D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B743B9" w:rsidRPr="00B743B9" w14:paraId="4C63E467" w14:textId="77777777" w:rsidTr="00D358BA">
        <w:trPr>
          <w:trHeight w:val="410"/>
          <w:jc w:val="center"/>
        </w:trPr>
        <w:tc>
          <w:tcPr>
            <w:tcW w:w="2338" w:type="dxa"/>
            <w:hideMark/>
          </w:tcPr>
          <w:p w14:paraId="38D7C3C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87F334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2DF87FB"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7089D0" w14:textId="3A7D5C9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6645D7" w:rsidRPr="00B743B9" w14:paraId="34EF5BCB" w14:textId="77777777" w:rsidTr="00D358BA">
        <w:trPr>
          <w:trHeight w:val="280"/>
          <w:jc w:val="center"/>
        </w:trPr>
        <w:tc>
          <w:tcPr>
            <w:tcW w:w="2338" w:type="dxa"/>
            <w:hideMark/>
          </w:tcPr>
          <w:p w14:paraId="2F3E1637" w14:textId="6FAA2189" w:rsidR="006645D7" w:rsidRPr="003774A1" w:rsidRDefault="006645D7">
            <w:pPr>
              <w:rPr>
                <w:rFonts w:ascii="Calibri" w:eastAsia="MS Mincho" w:hAnsi="Calibri"/>
                <w:lang w:eastAsia="ja-JP"/>
              </w:rPr>
            </w:pPr>
            <w:r w:rsidRPr="003774A1">
              <w:rPr>
                <w:rFonts w:ascii="Calibri" w:eastAsia="MS Mincho" w:hAnsi="Calibri"/>
                <w:lang w:eastAsia="ja-JP"/>
              </w:rPr>
              <w:t>3.1.3 Vessels within VTS Area</w:t>
            </w:r>
          </w:p>
        </w:tc>
        <w:tc>
          <w:tcPr>
            <w:tcW w:w="1242" w:type="dxa"/>
            <w:hideMark/>
          </w:tcPr>
          <w:p w14:paraId="7BE70ACD"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9965DF8"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3A038AC4" w14:textId="0C8D3FBD" w:rsidR="006645D7" w:rsidRPr="003774A1" w:rsidRDefault="00CE1656" w:rsidP="00D96A64">
            <w:pPr>
              <w:jc w:val="both"/>
              <w:rPr>
                <w:rFonts w:ascii="Calibri" w:eastAsia="MS Mincho" w:hAnsi="Calibri"/>
                <w:lang w:eastAsia="ja-JP"/>
              </w:rPr>
            </w:pPr>
            <w:r w:rsidRPr="003774A1">
              <w:rPr>
                <w:rFonts w:ascii="Calibri" w:eastAsia="MS Mincho" w:hAnsi="Calibri" w:hint="eastAsia"/>
                <w:lang w:eastAsia="ja-JP"/>
              </w:rPr>
              <w:t xml:space="preserve"> </w:t>
            </w:r>
            <w:r w:rsidRPr="003774A1">
              <w:rPr>
                <w:rFonts w:ascii="Calibri" w:eastAsia="MS Mincho" w:hAnsi="Calibri"/>
                <w:lang w:eastAsia="ja-JP"/>
              </w:rPr>
              <w:t xml:space="preserve"> </w:t>
            </w:r>
          </w:p>
        </w:tc>
      </w:tr>
      <w:tr w:rsidR="00B743B9" w:rsidRPr="00B743B9" w14:paraId="2647EF41" w14:textId="77777777" w:rsidTr="00D358BA">
        <w:trPr>
          <w:trHeight w:val="280"/>
          <w:jc w:val="center"/>
        </w:trPr>
        <w:tc>
          <w:tcPr>
            <w:tcW w:w="2338" w:type="dxa"/>
            <w:hideMark/>
          </w:tcPr>
          <w:p w14:paraId="5DA14560" w14:textId="0EFF2259" w:rsidR="00B743B9" w:rsidRPr="003774A1" w:rsidRDefault="00B743B9">
            <w:pPr>
              <w:rPr>
                <w:rFonts w:ascii="Calibri" w:eastAsia="MS Mincho" w:hAnsi="Calibri"/>
                <w:lang w:eastAsia="ja-JP"/>
              </w:rPr>
            </w:pPr>
            <w:r w:rsidRPr="003774A1">
              <w:rPr>
                <w:rFonts w:ascii="Calibri" w:eastAsia="MS Mincho" w:hAnsi="Calibri"/>
                <w:lang w:eastAsia="ja-JP"/>
              </w:rPr>
              <w:t>3.1.3.1 Mandatory Participation</w:t>
            </w:r>
          </w:p>
        </w:tc>
        <w:tc>
          <w:tcPr>
            <w:tcW w:w="1242" w:type="dxa"/>
            <w:hideMark/>
          </w:tcPr>
          <w:p w14:paraId="0EEF4A6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D06BC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87795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C48D69" w14:textId="77777777" w:rsidTr="00D358BA">
        <w:trPr>
          <w:trHeight w:val="280"/>
          <w:jc w:val="center"/>
        </w:trPr>
        <w:tc>
          <w:tcPr>
            <w:tcW w:w="2338" w:type="dxa"/>
            <w:hideMark/>
          </w:tcPr>
          <w:p w14:paraId="30B25DD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C7CB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CD8485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5B4DC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A2EFF86" w14:textId="77777777" w:rsidTr="00D358BA">
        <w:trPr>
          <w:trHeight w:val="900"/>
          <w:jc w:val="center"/>
        </w:trPr>
        <w:tc>
          <w:tcPr>
            <w:tcW w:w="2338" w:type="dxa"/>
            <w:hideMark/>
          </w:tcPr>
          <w:p w14:paraId="4471CA1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C6393A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32339D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96EC958" w14:textId="0BE651B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18015DBB" w14:textId="77777777" w:rsidTr="00D358BA">
        <w:trPr>
          <w:trHeight w:val="583"/>
          <w:jc w:val="center"/>
        </w:trPr>
        <w:tc>
          <w:tcPr>
            <w:tcW w:w="2338" w:type="dxa"/>
            <w:hideMark/>
          </w:tcPr>
          <w:p w14:paraId="180D874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A0A9E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477544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0E90F6B" w14:textId="1445E56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4BFBED7C" w14:textId="77777777" w:rsidTr="00D358BA">
        <w:trPr>
          <w:trHeight w:val="280"/>
          <w:jc w:val="center"/>
        </w:trPr>
        <w:tc>
          <w:tcPr>
            <w:tcW w:w="2338" w:type="dxa"/>
            <w:hideMark/>
          </w:tcPr>
          <w:p w14:paraId="07758AF4" w14:textId="77BA4920" w:rsidR="00B743B9" w:rsidRPr="003774A1" w:rsidRDefault="00B743B9">
            <w:pPr>
              <w:rPr>
                <w:rFonts w:ascii="Calibri" w:eastAsia="MS Mincho" w:hAnsi="Calibri"/>
                <w:lang w:eastAsia="ja-JP"/>
              </w:rPr>
            </w:pPr>
            <w:r w:rsidRPr="003774A1">
              <w:rPr>
                <w:rFonts w:ascii="Calibri" w:eastAsia="MS Mincho" w:hAnsi="Calibri"/>
                <w:lang w:eastAsia="ja-JP"/>
              </w:rPr>
              <w:t>3.1.3.2 Voluntary Participation</w:t>
            </w:r>
          </w:p>
        </w:tc>
        <w:tc>
          <w:tcPr>
            <w:tcW w:w="1242" w:type="dxa"/>
            <w:hideMark/>
          </w:tcPr>
          <w:p w14:paraId="436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119D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9E186C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A116824" w14:textId="77777777" w:rsidTr="00D358BA">
        <w:trPr>
          <w:trHeight w:val="420"/>
          <w:jc w:val="center"/>
        </w:trPr>
        <w:tc>
          <w:tcPr>
            <w:tcW w:w="2338" w:type="dxa"/>
            <w:hideMark/>
          </w:tcPr>
          <w:p w14:paraId="1AD297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C0CA6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4D484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BD9B56A" w14:textId="14C5689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5A0C65E0" w14:textId="77777777" w:rsidTr="00D358BA">
        <w:trPr>
          <w:trHeight w:val="463"/>
          <w:jc w:val="center"/>
        </w:trPr>
        <w:tc>
          <w:tcPr>
            <w:tcW w:w="2338" w:type="dxa"/>
            <w:hideMark/>
          </w:tcPr>
          <w:p w14:paraId="68D5159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AA9DB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708CF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DDC5DF0" w14:textId="10F020E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1DDFCA9B" w14:textId="77777777" w:rsidTr="00D358BA">
        <w:trPr>
          <w:trHeight w:val="433"/>
          <w:jc w:val="center"/>
        </w:trPr>
        <w:tc>
          <w:tcPr>
            <w:tcW w:w="2338" w:type="dxa"/>
            <w:hideMark/>
          </w:tcPr>
          <w:p w14:paraId="28AD2A3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1639C37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10CA89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DAD5698" w14:textId="1B6FD14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2391206F" w14:textId="77777777" w:rsidTr="00D358BA">
        <w:trPr>
          <w:trHeight w:val="390"/>
          <w:jc w:val="center"/>
        </w:trPr>
        <w:tc>
          <w:tcPr>
            <w:tcW w:w="2338" w:type="dxa"/>
            <w:hideMark/>
          </w:tcPr>
          <w:p w14:paraId="2D6C576E" w14:textId="294EC015" w:rsidR="00B743B9" w:rsidRPr="003774A1" w:rsidRDefault="00B743B9">
            <w:pPr>
              <w:rPr>
                <w:rFonts w:ascii="Calibri" w:eastAsia="MS Mincho" w:hAnsi="Calibri"/>
                <w:lang w:eastAsia="ja-JP"/>
              </w:rPr>
            </w:pPr>
            <w:r w:rsidRPr="003774A1">
              <w:rPr>
                <w:rFonts w:ascii="Calibri" w:eastAsia="MS Mincho" w:hAnsi="Calibri"/>
                <w:lang w:eastAsia="ja-JP"/>
              </w:rPr>
              <w:t>3.1.4 Vessels at Anchor</w:t>
            </w:r>
          </w:p>
        </w:tc>
        <w:tc>
          <w:tcPr>
            <w:tcW w:w="1242" w:type="dxa"/>
            <w:hideMark/>
          </w:tcPr>
          <w:p w14:paraId="3062D6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CBC78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B2C73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71A62" w14:textId="77777777" w:rsidTr="00D358BA">
        <w:trPr>
          <w:trHeight w:val="280"/>
          <w:jc w:val="center"/>
        </w:trPr>
        <w:tc>
          <w:tcPr>
            <w:tcW w:w="2338" w:type="dxa"/>
            <w:hideMark/>
          </w:tcPr>
          <w:p w14:paraId="119616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EBB2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30A60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5F193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B8CA79" w14:textId="77777777" w:rsidTr="00D358BA">
        <w:trPr>
          <w:trHeight w:val="280"/>
          <w:jc w:val="center"/>
        </w:trPr>
        <w:tc>
          <w:tcPr>
            <w:tcW w:w="2338" w:type="dxa"/>
            <w:hideMark/>
          </w:tcPr>
          <w:p w14:paraId="7A9C25C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6206A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A619E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C4F3D" w14:textId="1ED0D9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3524AE32" w14:textId="77777777" w:rsidTr="00D358BA">
        <w:trPr>
          <w:trHeight w:val="280"/>
          <w:jc w:val="center"/>
        </w:trPr>
        <w:tc>
          <w:tcPr>
            <w:tcW w:w="2338" w:type="dxa"/>
            <w:hideMark/>
          </w:tcPr>
          <w:p w14:paraId="513C72B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70928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56B358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CF1D929" w14:textId="6352B8D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119919EE" w14:textId="77777777" w:rsidTr="00D358BA">
        <w:trPr>
          <w:trHeight w:val="280"/>
          <w:jc w:val="center"/>
        </w:trPr>
        <w:tc>
          <w:tcPr>
            <w:tcW w:w="2338" w:type="dxa"/>
            <w:hideMark/>
          </w:tcPr>
          <w:p w14:paraId="5B3B85C2" w14:textId="6C650A4E" w:rsidR="00B743B9" w:rsidRPr="003774A1" w:rsidRDefault="00B743B9">
            <w:pPr>
              <w:rPr>
                <w:rFonts w:ascii="Calibri" w:eastAsia="MS Mincho" w:hAnsi="Calibri"/>
                <w:lang w:eastAsia="ja-JP"/>
              </w:rPr>
            </w:pPr>
            <w:r w:rsidRPr="003774A1">
              <w:rPr>
                <w:rFonts w:ascii="Calibri" w:eastAsia="MS Mincho" w:hAnsi="Calibri"/>
                <w:lang w:eastAsia="ja-JP"/>
              </w:rPr>
              <w:t>3.1.5 Vessels at Berth</w:t>
            </w:r>
          </w:p>
        </w:tc>
        <w:tc>
          <w:tcPr>
            <w:tcW w:w="1242" w:type="dxa"/>
            <w:hideMark/>
          </w:tcPr>
          <w:p w14:paraId="15875C4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4EB48B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50535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1DC66E0" w14:textId="77777777" w:rsidTr="00D358BA">
        <w:trPr>
          <w:trHeight w:val="280"/>
          <w:jc w:val="center"/>
        </w:trPr>
        <w:tc>
          <w:tcPr>
            <w:tcW w:w="2338" w:type="dxa"/>
            <w:hideMark/>
          </w:tcPr>
          <w:p w14:paraId="3984683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79F2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F68D4F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3BE2D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492235" w14:textId="77777777" w:rsidTr="00D358BA">
        <w:trPr>
          <w:trHeight w:val="920"/>
          <w:jc w:val="center"/>
        </w:trPr>
        <w:tc>
          <w:tcPr>
            <w:tcW w:w="2338" w:type="dxa"/>
            <w:hideMark/>
          </w:tcPr>
          <w:p w14:paraId="7F633D9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3DEB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B842A2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48528871" w14:textId="355A3C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w:t>
            </w:r>
            <w:r w:rsidR="001D16AB">
              <w:rPr>
                <w:rFonts w:ascii="Calibri" w:eastAsia="MS Mincho" w:hAnsi="Calibri"/>
                <w:lang w:eastAsia="ja-JP"/>
              </w:rPr>
              <w:t xml:space="preserv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1EB279ED" w14:textId="77777777" w:rsidTr="00D358BA">
        <w:trPr>
          <w:trHeight w:val="900"/>
          <w:jc w:val="center"/>
        </w:trPr>
        <w:tc>
          <w:tcPr>
            <w:tcW w:w="2338" w:type="dxa"/>
            <w:hideMark/>
          </w:tcPr>
          <w:p w14:paraId="0DB205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197315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4BE85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B1C1085" w14:textId="4E7D9CF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2F4E8858" w14:textId="77777777" w:rsidTr="00D358BA">
        <w:trPr>
          <w:trHeight w:val="480"/>
          <w:jc w:val="center"/>
        </w:trPr>
        <w:tc>
          <w:tcPr>
            <w:tcW w:w="2338" w:type="dxa"/>
            <w:hideMark/>
          </w:tcPr>
          <w:p w14:paraId="3FFC2C63" w14:textId="6E9C2DF9" w:rsidR="00B743B9" w:rsidRPr="003774A1" w:rsidRDefault="00B743B9">
            <w:pPr>
              <w:rPr>
                <w:rFonts w:ascii="Calibri" w:eastAsia="MS Mincho" w:hAnsi="Calibri"/>
                <w:lang w:eastAsia="ja-JP"/>
              </w:rPr>
            </w:pPr>
            <w:r w:rsidRPr="003774A1">
              <w:rPr>
                <w:rFonts w:ascii="Calibri" w:eastAsia="MS Mincho" w:hAnsi="Calibri"/>
                <w:lang w:eastAsia="ja-JP"/>
              </w:rPr>
              <w:t>3.1.6 Vessels Departing the VTS Area</w:t>
            </w:r>
          </w:p>
        </w:tc>
        <w:tc>
          <w:tcPr>
            <w:tcW w:w="1242" w:type="dxa"/>
            <w:hideMark/>
          </w:tcPr>
          <w:p w14:paraId="483FA56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CB90A8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1D5BA07" w14:textId="2AE6A40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17A7DE96" w14:textId="77777777" w:rsidTr="00D358BA">
        <w:trPr>
          <w:trHeight w:val="480"/>
          <w:jc w:val="center"/>
        </w:trPr>
        <w:tc>
          <w:tcPr>
            <w:tcW w:w="2338" w:type="dxa"/>
            <w:hideMark/>
          </w:tcPr>
          <w:p w14:paraId="72D15DB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50586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006E0D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ECF60B" w14:textId="32BE351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C201942" w14:textId="77777777" w:rsidTr="00D358BA">
        <w:trPr>
          <w:trHeight w:val="480"/>
          <w:jc w:val="center"/>
        </w:trPr>
        <w:tc>
          <w:tcPr>
            <w:tcW w:w="2338" w:type="dxa"/>
            <w:hideMark/>
          </w:tcPr>
          <w:p w14:paraId="1E12EB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D2DAC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20E2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2A9EE19" w14:textId="46E9C47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1BAB80A" w14:textId="77777777" w:rsidTr="00D358BA">
        <w:trPr>
          <w:trHeight w:val="480"/>
          <w:jc w:val="center"/>
        </w:trPr>
        <w:tc>
          <w:tcPr>
            <w:tcW w:w="2338" w:type="dxa"/>
            <w:hideMark/>
          </w:tcPr>
          <w:p w14:paraId="7675F3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0750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0666C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4B2441" w14:textId="27CB959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w:t>
            </w:r>
            <w:r w:rsidR="00252FA0">
              <w:rPr>
                <w:rFonts w:ascii="Calibri" w:eastAsia="MS Mincho" w:hAnsi="Calibri"/>
                <w:lang w:eastAsia="ja-JP"/>
              </w:rPr>
              <w:t>s.</w:t>
            </w:r>
          </w:p>
        </w:tc>
      </w:tr>
      <w:tr w:rsidR="00B743B9" w:rsidRPr="00B743B9" w14:paraId="6D09C7C0" w14:textId="77777777" w:rsidTr="00D358BA">
        <w:trPr>
          <w:trHeight w:val="480"/>
          <w:jc w:val="center"/>
        </w:trPr>
        <w:tc>
          <w:tcPr>
            <w:tcW w:w="2338" w:type="dxa"/>
            <w:hideMark/>
          </w:tcPr>
          <w:p w14:paraId="53333D16" w14:textId="2A6A0DD3" w:rsidR="00B743B9" w:rsidRPr="003774A1" w:rsidRDefault="00B743B9">
            <w:pPr>
              <w:rPr>
                <w:rFonts w:ascii="Calibri" w:eastAsia="MS Mincho" w:hAnsi="Calibri"/>
                <w:lang w:eastAsia="ja-JP"/>
              </w:rPr>
            </w:pPr>
            <w:r w:rsidRPr="003774A1">
              <w:rPr>
                <w:rFonts w:ascii="Calibri" w:eastAsia="MS Mincho" w:hAnsi="Calibri"/>
                <w:lang w:eastAsia="ja-JP"/>
              </w:rPr>
              <w:t>3.1.7 Transition between Adjacent VTS Areas</w:t>
            </w:r>
          </w:p>
        </w:tc>
        <w:tc>
          <w:tcPr>
            <w:tcW w:w="1242" w:type="dxa"/>
            <w:hideMark/>
          </w:tcPr>
          <w:p w14:paraId="6FBB4C9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F75D6E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6C34A64" w14:textId="31DDDDA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489C57F" w14:textId="77777777" w:rsidTr="00D358BA">
        <w:trPr>
          <w:trHeight w:val="480"/>
          <w:jc w:val="center"/>
        </w:trPr>
        <w:tc>
          <w:tcPr>
            <w:tcW w:w="2338" w:type="dxa"/>
            <w:hideMark/>
          </w:tcPr>
          <w:p w14:paraId="2B41006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B8EF0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CB756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078C77C" w14:textId="5F7EA5B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3D5F164" w14:textId="77777777" w:rsidTr="00D358BA">
        <w:trPr>
          <w:trHeight w:val="480"/>
          <w:jc w:val="center"/>
        </w:trPr>
        <w:tc>
          <w:tcPr>
            <w:tcW w:w="2338" w:type="dxa"/>
            <w:hideMark/>
          </w:tcPr>
          <w:p w14:paraId="146A97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38F3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F1983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E6A6CA0" w14:textId="389ECA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1088923" w14:textId="77777777" w:rsidTr="00D358BA">
        <w:trPr>
          <w:trHeight w:val="480"/>
          <w:jc w:val="center"/>
        </w:trPr>
        <w:tc>
          <w:tcPr>
            <w:tcW w:w="2338" w:type="dxa"/>
            <w:hideMark/>
          </w:tcPr>
          <w:p w14:paraId="719A7D2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EC0A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0CF708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1C2D74" w14:textId="0932977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0C79540D" w14:textId="77777777" w:rsidTr="00D358BA">
        <w:trPr>
          <w:trHeight w:val="390"/>
          <w:jc w:val="center"/>
        </w:trPr>
        <w:tc>
          <w:tcPr>
            <w:tcW w:w="2338" w:type="dxa"/>
            <w:hideMark/>
          </w:tcPr>
          <w:p w14:paraId="6F820749" w14:textId="461A6708" w:rsidR="00B743B9" w:rsidRPr="003774A1" w:rsidRDefault="00B743B9">
            <w:pPr>
              <w:rPr>
                <w:rFonts w:ascii="Calibri" w:eastAsia="MS Mincho" w:hAnsi="Calibri"/>
                <w:lang w:eastAsia="ja-JP"/>
              </w:rPr>
            </w:pPr>
            <w:r w:rsidRPr="003774A1">
              <w:rPr>
                <w:rFonts w:ascii="Calibri" w:eastAsia="MS Mincho" w:hAnsi="Calibri"/>
                <w:lang w:eastAsia="ja-JP"/>
              </w:rPr>
              <w:t xml:space="preserve">3.1.8 Adverse </w:t>
            </w:r>
            <w:r w:rsidRPr="003774A1">
              <w:rPr>
                <w:rFonts w:ascii="Calibri" w:eastAsia="MS Mincho" w:hAnsi="Calibri"/>
                <w:lang w:eastAsia="ja-JP"/>
              </w:rPr>
              <w:lastRenderedPageBreak/>
              <w:t>Environmental Conditions</w:t>
            </w:r>
          </w:p>
        </w:tc>
        <w:tc>
          <w:tcPr>
            <w:tcW w:w="1242" w:type="dxa"/>
            <w:hideMark/>
          </w:tcPr>
          <w:p w14:paraId="6A5E7A39"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DEGREE </w:t>
            </w:r>
            <w:r w:rsidRPr="003774A1">
              <w:rPr>
                <w:rFonts w:ascii="Calibri" w:eastAsia="MS Mincho" w:hAnsi="Calibri"/>
                <w:lang w:eastAsia="ja-JP"/>
              </w:rPr>
              <w:lastRenderedPageBreak/>
              <w:t>ONE</w:t>
            </w:r>
          </w:p>
        </w:tc>
        <w:tc>
          <w:tcPr>
            <w:tcW w:w="1310" w:type="dxa"/>
            <w:hideMark/>
          </w:tcPr>
          <w:p w14:paraId="4583BC8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69E4E0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9F964BD" w14:textId="77777777" w:rsidTr="00D358BA">
        <w:trPr>
          <w:trHeight w:val="280"/>
          <w:jc w:val="center"/>
        </w:trPr>
        <w:tc>
          <w:tcPr>
            <w:tcW w:w="2338" w:type="dxa"/>
            <w:hideMark/>
          </w:tcPr>
          <w:p w14:paraId="259A3C8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911F88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177AD2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739A84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41C7ED" w14:textId="77777777" w:rsidTr="00D358BA">
        <w:trPr>
          <w:trHeight w:val="420"/>
          <w:jc w:val="center"/>
        </w:trPr>
        <w:tc>
          <w:tcPr>
            <w:tcW w:w="2338" w:type="dxa"/>
            <w:hideMark/>
          </w:tcPr>
          <w:p w14:paraId="4F9A824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857D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1BDEC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13D430A" w14:textId="3488BD66" w:rsidR="00B743B9" w:rsidRPr="003774A1" w:rsidRDefault="00E86A04" w:rsidP="00D96A64">
            <w:pPr>
              <w:jc w:val="both"/>
              <w:rPr>
                <w:rFonts w:ascii="Calibri" w:eastAsia="MS Mincho" w:hAnsi="Calibri"/>
                <w:lang w:eastAsia="ja-JP"/>
              </w:rPr>
            </w:pPr>
            <w:r w:rsidRPr="003774A1">
              <w:rPr>
                <w:rFonts w:ascii="Calibri" w:eastAsia="MS Mincho" w:hAnsi="Calibri"/>
                <w:lang w:eastAsia="ja-JP"/>
              </w:rPr>
              <w:t>T</w:t>
            </w:r>
            <w:r w:rsidR="00B743B9" w:rsidRPr="003774A1">
              <w:rPr>
                <w:rFonts w:ascii="Calibri" w:eastAsia="MS Mincho" w:hAnsi="Calibri"/>
                <w:lang w:eastAsia="ja-JP"/>
              </w:rPr>
              <w:t xml:space="preserve">he important factor is how to </w:t>
            </w:r>
            <w:r w:rsidR="005A5CEA" w:rsidRPr="003774A1">
              <w:rPr>
                <w:rFonts w:ascii="Calibri" w:eastAsia="MS Mincho" w:hAnsi="Calibri"/>
                <w:lang w:eastAsia="ja-JP"/>
              </w:rPr>
              <w:t>deliver</w:t>
            </w:r>
            <w:r w:rsidR="00B743B9"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00B743B9" w:rsidRPr="003774A1">
              <w:rPr>
                <w:rFonts w:ascii="Calibri" w:eastAsia="MS Mincho" w:hAnsi="Calibri"/>
                <w:lang w:eastAsia="ja-JP"/>
              </w:rPr>
              <w:t xml:space="preserve"> office.</w:t>
            </w:r>
          </w:p>
        </w:tc>
      </w:tr>
      <w:tr w:rsidR="00B743B9" w:rsidRPr="00B743B9" w14:paraId="060AFEBE" w14:textId="77777777" w:rsidTr="00D358BA">
        <w:trPr>
          <w:trHeight w:val="493"/>
          <w:jc w:val="center"/>
        </w:trPr>
        <w:tc>
          <w:tcPr>
            <w:tcW w:w="2338" w:type="dxa"/>
            <w:hideMark/>
          </w:tcPr>
          <w:p w14:paraId="149F9B2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A0FE8A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F5D456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3D62FB" w14:textId="3C30EDC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the important factor is how to </w:t>
            </w:r>
            <w:r w:rsidR="005A5CEA" w:rsidRPr="003774A1">
              <w:rPr>
                <w:rFonts w:ascii="Calibri" w:eastAsia="MS Mincho" w:hAnsi="Calibri"/>
                <w:lang w:eastAsia="ja-JP"/>
              </w:rPr>
              <w:t>deliver</w:t>
            </w:r>
            <w:r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Pr="003774A1">
              <w:rPr>
                <w:rFonts w:ascii="Calibri" w:eastAsia="MS Mincho" w:hAnsi="Calibri"/>
                <w:lang w:eastAsia="ja-JP"/>
              </w:rPr>
              <w:t xml:space="preserve"> office.</w:t>
            </w:r>
            <w:r w:rsidR="009171D3" w:rsidRPr="003774A1">
              <w:rPr>
                <w:rFonts w:ascii="Calibri" w:eastAsia="MS Mincho" w:hAnsi="Calibri"/>
                <w:lang w:eastAsia="ja-JP"/>
              </w:rPr>
              <w:t xml:space="preserve"> </w:t>
            </w:r>
          </w:p>
        </w:tc>
      </w:tr>
      <w:tr w:rsidR="00B743B9" w:rsidRPr="00B743B9" w14:paraId="1B00A427" w14:textId="77777777" w:rsidTr="00D358BA">
        <w:trPr>
          <w:trHeight w:val="590"/>
          <w:jc w:val="center"/>
        </w:trPr>
        <w:tc>
          <w:tcPr>
            <w:tcW w:w="2338" w:type="dxa"/>
            <w:hideMark/>
          </w:tcPr>
          <w:p w14:paraId="6EDB8468" w14:textId="6291E83A" w:rsidR="00B743B9" w:rsidRPr="003774A1" w:rsidRDefault="00B743B9">
            <w:pPr>
              <w:rPr>
                <w:rFonts w:ascii="Calibri" w:eastAsia="MS Mincho" w:hAnsi="Calibri"/>
                <w:lang w:eastAsia="ja-JP"/>
              </w:rPr>
            </w:pPr>
            <w:r w:rsidRPr="003774A1">
              <w:rPr>
                <w:rFonts w:ascii="Calibri" w:eastAsia="MS Mincho" w:hAnsi="Calibri"/>
                <w:lang w:eastAsia="ja-JP"/>
              </w:rPr>
              <w:t>3.2.1 Collision, Capsize, Sinking, Grounding, Fire On Vessel, Man Overboard</w:t>
            </w:r>
          </w:p>
        </w:tc>
        <w:tc>
          <w:tcPr>
            <w:tcW w:w="1242" w:type="dxa"/>
            <w:hideMark/>
          </w:tcPr>
          <w:p w14:paraId="76736B4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E6CF5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5AC388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A8C082D" w14:textId="77777777" w:rsidTr="00D358BA">
        <w:trPr>
          <w:trHeight w:val="280"/>
          <w:jc w:val="center"/>
        </w:trPr>
        <w:tc>
          <w:tcPr>
            <w:tcW w:w="2338" w:type="dxa"/>
            <w:hideMark/>
          </w:tcPr>
          <w:p w14:paraId="02A626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B15C33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CEF9C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F5F6A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4D797F" w14:textId="77777777" w:rsidTr="00D358BA">
        <w:trPr>
          <w:trHeight w:val="540"/>
          <w:jc w:val="center"/>
        </w:trPr>
        <w:tc>
          <w:tcPr>
            <w:tcW w:w="2338" w:type="dxa"/>
            <w:hideMark/>
          </w:tcPr>
          <w:p w14:paraId="592268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8216B3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51A6874"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1261DAD" w14:textId="113C716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 xml:space="preserve">area; </w:t>
            </w:r>
            <w:r w:rsidR="00121DE1">
              <w:rPr>
                <w:rFonts w:ascii="Calibri" w:eastAsia="MS Mincho" w:hAnsi="Calibri"/>
                <w:lang w:eastAsia="ja-JP"/>
              </w:rPr>
              <w:t>r</w:t>
            </w:r>
            <w:r w:rsidR="005A5CEA" w:rsidRPr="003774A1">
              <w:rPr>
                <w:rFonts w:ascii="Calibri" w:eastAsia="MS Mincho" w:hAnsi="Calibri"/>
                <w:lang w:eastAsia="ja-JP"/>
              </w:rPr>
              <w:t>estrict</w:t>
            </w:r>
            <w:r w:rsidRPr="003774A1">
              <w:rPr>
                <w:rFonts w:ascii="Calibri" w:eastAsia="MS Mincho" w:hAnsi="Calibri"/>
                <w:lang w:eastAsia="ja-JP"/>
              </w:rPr>
              <w:t xml:space="preserve"> traffic in the area;" how to </w:t>
            </w:r>
            <w:r w:rsidR="00F035EB">
              <w:rPr>
                <w:rFonts w:ascii="Calibri" w:eastAsia="MS Mincho" w:hAnsi="Calibri"/>
                <w:lang w:eastAsia="ja-JP"/>
              </w:rPr>
              <w:t xml:space="preserve">let MASS get the </w:t>
            </w:r>
            <w:r w:rsidRPr="003774A1">
              <w:rPr>
                <w:rFonts w:ascii="Calibri" w:eastAsia="MS Mincho" w:hAnsi="Calibri"/>
                <w:lang w:eastAsia="ja-JP"/>
              </w:rPr>
              <w:t>broadcast safety information</w:t>
            </w:r>
            <w:r w:rsidR="0023217B">
              <w:rPr>
                <w:rFonts w:ascii="Calibri" w:eastAsia="MS Mincho" w:hAnsi="Calibri"/>
                <w:lang w:eastAsia="ja-JP"/>
              </w:rPr>
              <w:t xml:space="preserve"> and keep up to</w:t>
            </w:r>
            <w:r w:rsidR="00F035EB">
              <w:rPr>
                <w:rFonts w:ascii="Calibri" w:eastAsia="MS Mincho" w:hAnsi="Calibri"/>
                <w:lang w:eastAsia="ja-JP"/>
              </w:rPr>
              <w:t xml:space="preserve"> latest</w:t>
            </w:r>
            <w:r w:rsidR="0023217B">
              <w:rPr>
                <w:rFonts w:ascii="Calibri" w:eastAsia="MS Mincho" w:hAnsi="Calibri"/>
                <w:lang w:eastAsia="ja-JP"/>
              </w:rPr>
              <w:t xml:space="preserve"> </w:t>
            </w:r>
            <w:r w:rsidR="00F035EB">
              <w:rPr>
                <w:rFonts w:ascii="Calibri" w:eastAsia="MS Mincho" w:hAnsi="Calibri"/>
                <w:lang w:eastAsia="ja-JP"/>
              </w:rPr>
              <w:t>incident information</w:t>
            </w:r>
            <w:r w:rsidR="0023217B">
              <w:rPr>
                <w:rFonts w:ascii="Calibri" w:eastAsia="MS Mincho" w:hAnsi="Calibri"/>
                <w:lang w:eastAsia="ja-JP"/>
              </w:rPr>
              <w:t xml:space="preserve"> </w:t>
            </w:r>
            <w:r w:rsidRPr="003774A1">
              <w:rPr>
                <w:rFonts w:ascii="Calibri" w:eastAsia="MS Mincho" w:hAnsi="Calibri"/>
                <w:lang w:eastAsia="ja-JP"/>
              </w:rPr>
              <w:t>should be considered.</w:t>
            </w:r>
          </w:p>
        </w:tc>
      </w:tr>
      <w:tr w:rsidR="00B743B9" w:rsidRPr="00B743B9" w14:paraId="209AA81B" w14:textId="77777777" w:rsidTr="00D358BA">
        <w:trPr>
          <w:trHeight w:val="463"/>
          <w:jc w:val="center"/>
        </w:trPr>
        <w:tc>
          <w:tcPr>
            <w:tcW w:w="2338" w:type="dxa"/>
            <w:hideMark/>
          </w:tcPr>
          <w:p w14:paraId="5D3AD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2ABC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9E851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C63ED7C" w14:textId="6FD046AE" w:rsidR="00B743B9" w:rsidRPr="003774A1" w:rsidRDefault="00F035EB"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area; Restrict traffic in the area;" how to </w:t>
            </w:r>
            <w:r>
              <w:rPr>
                <w:rFonts w:ascii="Calibri" w:eastAsia="MS Mincho" w:hAnsi="Calibri"/>
                <w:lang w:eastAsia="ja-JP"/>
              </w:rPr>
              <w:t xml:space="preserve">let MASS get the </w:t>
            </w:r>
            <w:r w:rsidRPr="003774A1">
              <w:rPr>
                <w:rFonts w:ascii="Calibri" w:eastAsia="MS Mincho" w:hAnsi="Calibri"/>
                <w:lang w:eastAsia="ja-JP"/>
              </w:rPr>
              <w:t>broadcast safety information</w:t>
            </w:r>
            <w:r>
              <w:rPr>
                <w:rFonts w:ascii="Calibri" w:eastAsia="MS Mincho" w:hAnsi="Calibri"/>
                <w:lang w:eastAsia="ja-JP"/>
              </w:rPr>
              <w:t xml:space="preserve"> and keep up to latest incident information </w:t>
            </w:r>
            <w:r w:rsidRPr="003774A1">
              <w:rPr>
                <w:rFonts w:ascii="Calibri" w:eastAsia="MS Mincho" w:hAnsi="Calibri"/>
                <w:lang w:eastAsia="ja-JP"/>
              </w:rPr>
              <w:t>should be considered.</w:t>
            </w:r>
            <w:r w:rsidR="00121DE1">
              <w:rPr>
                <w:rFonts w:ascii="Calibri" w:eastAsia="MS Mincho" w:hAnsi="Calibri"/>
                <w:lang w:eastAsia="ja-JP"/>
              </w:rPr>
              <w:t xml:space="preserve"> </w:t>
            </w:r>
          </w:p>
        </w:tc>
      </w:tr>
      <w:tr w:rsidR="00B743B9" w:rsidRPr="00B743B9" w14:paraId="29E5AF4C" w14:textId="77777777" w:rsidTr="00D358BA">
        <w:trPr>
          <w:trHeight w:val="280"/>
          <w:jc w:val="center"/>
        </w:trPr>
        <w:tc>
          <w:tcPr>
            <w:tcW w:w="2338" w:type="dxa"/>
            <w:hideMark/>
          </w:tcPr>
          <w:p w14:paraId="682FE999" w14:textId="236B9EED" w:rsidR="00B743B9" w:rsidRPr="003774A1" w:rsidRDefault="00B743B9">
            <w:pPr>
              <w:rPr>
                <w:rFonts w:ascii="Calibri" w:eastAsia="MS Mincho" w:hAnsi="Calibri"/>
                <w:lang w:eastAsia="ja-JP"/>
              </w:rPr>
            </w:pPr>
            <w:r w:rsidRPr="003774A1">
              <w:rPr>
                <w:rFonts w:ascii="Calibri" w:eastAsia="MS Mincho" w:hAnsi="Calibri"/>
                <w:lang w:eastAsia="ja-JP"/>
              </w:rPr>
              <w:t>3.2.2 Pollution</w:t>
            </w:r>
          </w:p>
        </w:tc>
        <w:tc>
          <w:tcPr>
            <w:tcW w:w="1242" w:type="dxa"/>
            <w:hideMark/>
          </w:tcPr>
          <w:p w14:paraId="112191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FE95C1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67FA4E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2B36F3" w14:textId="77777777" w:rsidTr="00D358BA">
        <w:trPr>
          <w:trHeight w:val="280"/>
          <w:jc w:val="center"/>
        </w:trPr>
        <w:tc>
          <w:tcPr>
            <w:tcW w:w="2338" w:type="dxa"/>
            <w:hideMark/>
          </w:tcPr>
          <w:p w14:paraId="6B82C2B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2759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E66C4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9D3B0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E879DFD" w14:textId="77777777" w:rsidTr="00D358BA">
        <w:trPr>
          <w:trHeight w:val="450"/>
          <w:jc w:val="center"/>
        </w:trPr>
        <w:tc>
          <w:tcPr>
            <w:tcW w:w="2338" w:type="dxa"/>
            <w:hideMark/>
          </w:tcPr>
          <w:p w14:paraId="19E7DFD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F842E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3CF6D3B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24B02D" w14:textId="304D8F3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"Promulgate information concerning incident to vessels in VTS area;</w:t>
            </w:r>
            <w:r w:rsidR="00A254F4" w:rsidRPr="003774A1">
              <w:rPr>
                <w:rFonts w:ascii="Calibri" w:eastAsia="MS Mincho" w:hAnsi="Calibri"/>
                <w:lang w:eastAsia="ja-JP"/>
              </w:rPr>
              <w:t xml:space="preserve"> </w:t>
            </w:r>
            <w:r w:rsidR="00121DE1">
              <w:rPr>
                <w:rFonts w:ascii="Calibri" w:eastAsia="MS Mincho" w:hAnsi="Calibri"/>
                <w:lang w:eastAsia="ja-JP"/>
              </w:rPr>
              <w:t>r</w:t>
            </w:r>
            <w:r w:rsidRPr="003774A1">
              <w:rPr>
                <w:rFonts w:ascii="Calibri" w:eastAsia="MS Mincho" w:hAnsi="Calibri"/>
                <w:lang w:eastAsia="ja-JP"/>
              </w:rPr>
              <w:t xml:space="preserve">estrict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4902A76B" w14:textId="77777777" w:rsidTr="00D358BA">
        <w:trPr>
          <w:trHeight w:val="410"/>
          <w:jc w:val="center"/>
        </w:trPr>
        <w:tc>
          <w:tcPr>
            <w:tcW w:w="2338" w:type="dxa"/>
            <w:hideMark/>
          </w:tcPr>
          <w:p w14:paraId="63C4E57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A448D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8A6F6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9E10827" w14:textId="47522B5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area; Restrict</w:t>
            </w:r>
            <w:r w:rsidRPr="003774A1">
              <w:rPr>
                <w:rFonts w:ascii="Calibri" w:eastAsia="MS Mincho" w:hAnsi="Calibri"/>
                <w:lang w:eastAsia="ja-JP"/>
              </w:rPr>
              <w:t xml:space="preserve">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39FC77D9" w14:textId="77777777" w:rsidTr="00D358BA">
        <w:trPr>
          <w:trHeight w:val="280"/>
          <w:jc w:val="center"/>
        </w:trPr>
        <w:tc>
          <w:tcPr>
            <w:tcW w:w="2338" w:type="dxa"/>
            <w:hideMark/>
          </w:tcPr>
          <w:p w14:paraId="05DD9967" w14:textId="4736AF24" w:rsidR="00B743B9" w:rsidRPr="003774A1" w:rsidRDefault="00B743B9">
            <w:pPr>
              <w:rPr>
                <w:rFonts w:ascii="Calibri" w:eastAsia="MS Mincho" w:hAnsi="Calibri"/>
                <w:lang w:eastAsia="ja-JP"/>
              </w:rPr>
            </w:pPr>
            <w:r w:rsidRPr="003774A1">
              <w:rPr>
                <w:rFonts w:ascii="Calibri" w:eastAsia="MS Mincho" w:hAnsi="Calibri"/>
                <w:lang w:eastAsia="ja-JP"/>
              </w:rPr>
              <w:t>3.2.3 Places of Refuge</w:t>
            </w:r>
          </w:p>
        </w:tc>
        <w:tc>
          <w:tcPr>
            <w:tcW w:w="1242" w:type="dxa"/>
            <w:hideMark/>
          </w:tcPr>
          <w:p w14:paraId="2152BC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E1AB5B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1BA0FC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B330C8" w14:textId="77777777" w:rsidTr="00D358BA">
        <w:trPr>
          <w:trHeight w:val="280"/>
          <w:jc w:val="center"/>
        </w:trPr>
        <w:tc>
          <w:tcPr>
            <w:tcW w:w="2338" w:type="dxa"/>
            <w:hideMark/>
          </w:tcPr>
          <w:p w14:paraId="258E93E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9CCD7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26557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4D47C5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AB56F6" w14:textId="77777777" w:rsidTr="00D358BA">
        <w:trPr>
          <w:trHeight w:val="280"/>
          <w:jc w:val="center"/>
        </w:trPr>
        <w:tc>
          <w:tcPr>
            <w:tcW w:w="2338" w:type="dxa"/>
            <w:hideMark/>
          </w:tcPr>
          <w:p w14:paraId="3363495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0068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1A429A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DE428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88A204D" w14:textId="77777777" w:rsidTr="00D358BA">
        <w:trPr>
          <w:trHeight w:val="280"/>
          <w:jc w:val="center"/>
        </w:trPr>
        <w:tc>
          <w:tcPr>
            <w:tcW w:w="2338" w:type="dxa"/>
            <w:hideMark/>
          </w:tcPr>
          <w:p w14:paraId="0634095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58012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C3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A1B4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1BE103D" w14:textId="77777777" w:rsidTr="00D358BA">
        <w:trPr>
          <w:trHeight w:val="280"/>
          <w:jc w:val="center"/>
        </w:trPr>
        <w:tc>
          <w:tcPr>
            <w:tcW w:w="2338" w:type="dxa"/>
            <w:hideMark/>
          </w:tcPr>
          <w:p w14:paraId="760610C5" w14:textId="00F1345D" w:rsidR="00B743B9" w:rsidRPr="003774A1" w:rsidRDefault="00B743B9">
            <w:pPr>
              <w:rPr>
                <w:rFonts w:ascii="Calibri" w:eastAsia="MS Mincho" w:hAnsi="Calibri"/>
                <w:lang w:eastAsia="ja-JP"/>
              </w:rPr>
            </w:pPr>
            <w:r w:rsidRPr="003774A1">
              <w:rPr>
                <w:rFonts w:ascii="Calibri" w:eastAsia="MS Mincho" w:hAnsi="Calibri"/>
                <w:lang w:eastAsia="ja-JP"/>
              </w:rPr>
              <w:t>3.2.4 Medical Emergency</w:t>
            </w:r>
          </w:p>
        </w:tc>
        <w:tc>
          <w:tcPr>
            <w:tcW w:w="1242" w:type="dxa"/>
            <w:hideMark/>
          </w:tcPr>
          <w:p w14:paraId="61BE5DD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F23AA5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64AE1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47B63C7" w14:textId="77777777" w:rsidTr="00D358BA">
        <w:trPr>
          <w:trHeight w:val="280"/>
          <w:jc w:val="center"/>
        </w:trPr>
        <w:tc>
          <w:tcPr>
            <w:tcW w:w="2338" w:type="dxa"/>
            <w:hideMark/>
          </w:tcPr>
          <w:p w14:paraId="6381C3A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43BF98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DEGREE </w:t>
            </w:r>
            <w:r w:rsidRPr="003774A1">
              <w:rPr>
                <w:rFonts w:ascii="Calibri" w:eastAsia="MS Mincho" w:hAnsi="Calibri"/>
                <w:lang w:eastAsia="ja-JP"/>
              </w:rPr>
              <w:lastRenderedPageBreak/>
              <w:t>TWO</w:t>
            </w:r>
          </w:p>
        </w:tc>
        <w:tc>
          <w:tcPr>
            <w:tcW w:w="1310" w:type="dxa"/>
            <w:hideMark/>
          </w:tcPr>
          <w:p w14:paraId="0BE035F7"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3383059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53B111" w14:textId="77777777" w:rsidTr="00D358BA">
        <w:trPr>
          <w:trHeight w:val="280"/>
          <w:jc w:val="center"/>
        </w:trPr>
        <w:tc>
          <w:tcPr>
            <w:tcW w:w="2338" w:type="dxa"/>
            <w:hideMark/>
          </w:tcPr>
          <w:p w14:paraId="4CAF99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7B090E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B4DC0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469725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C17EDCE" w14:textId="77777777" w:rsidTr="00D358BA">
        <w:trPr>
          <w:trHeight w:val="280"/>
          <w:jc w:val="center"/>
        </w:trPr>
        <w:tc>
          <w:tcPr>
            <w:tcW w:w="2338" w:type="dxa"/>
            <w:hideMark/>
          </w:tcPr>
          <w:p w14:paraId="11BCCDF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3743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A27F7A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A54A3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D736005" w14:textId="77777777" w:rsidTr="00D358BA">
        <w:trPr>
          <w:trHeight w:val="280"/>
          <w:jc w:val="center"/>
        </w:trPr>
        <w:tc>
          <w:tcPr>
            <w:tcW w:w="2338" w:type="dxa"/>
            <w:hideMark/>
          </w:tcPr>
          <w:p w14:paraId="5D0AB61A" w14:textId="21A8CB63" w:rsidR="00B743B9" w:rsidRPr="003774A1" w:rsidRDefault="00B743B9">
            <w:pPr>
              <w:rPr>
                <w:rFonts w:ascii="Calibri" w:eastAsia="MS Mincho" w:hAnsi="Calibri"/>
                <w:lang w:eastAsia="ja-JP"/>
              </w:rPr>
            </w:pPr>
            <w:r w:rsidRPr="003774A1">
              <w:rPr>
                <w:rFonts w:ascii="Calibri" w:eastAsia="MS Mincho" w:hAnsi="Calibri"/>
                <w:lang w:eastAsia="ja-JP"/>
              </w:rPr>
              <w:t xml:space="preserve">3.2.5 Vessel Not Under Command (NUC) </w:t>
            </w:r>
          </w:p>
        </w:tc>
        <w:tc>
          <w:tcPr>
            <w:tcW w:w="1242" w:type="dxa"/>
            <w:hideMark/>
          </w:tcPr>
          <w:p w14:paraId="7EF8DB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BFAAEF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1631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1361F4C" w14:textId="77777777" w:rsidTr="00D358BA">
        <w:trPr>
          <w:trHeight w:val="280"/>
          <w:jc w:val="center"/>
        </w:trPr>
        <w:tc>
          <w:tcPr>
            <w:tcW w:w="2338" w:type="dxa"/>
            <w:hideMark/>
          </w:tcPr>
          <w:p w14:paraId="3E375A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C9729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20074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DC3879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DF738FF" w14:textId="77777777" w:rsidTr="00D358BA">
        <w:trPr>
          <w:trHeight w:val="510"/>
          <w:jc w:val="center"/>
        </w:trPr>
        <w:tc>
          <w:tcPr>
            <w:tcW w:w="2338" w:type="dxa"/>
            <w:hideMark/>
          </w:tcPr>
          <w:p w14:paraId="545B863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38E37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F7C27B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90DB576" w14:textId="0B54D40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hint="eastAsia"/>
                <w:lang w:eastAsia="ja-JP"/>
              </w:rPr>
              <w:t>.</w:t>
            </w:r>
          </w:p>
        </w:tc>
      </w:tr>
      <w:tr w:rsidR="00B743B9" w:rsidRPr="00B743B9" w14:paraId="4EEAA937" w14:textId="77777777" w:rsidTr="00D358BA">
        <w:trPr>
          <w:trHeight w:val="643"/>
          <w:jc w:val="center"/>
        </w:trPr>
        <w:tc>
          <w:tcPr>
            <w:tcW w:w="2338" w:type="dxa"/>
            <w:hideMark/>
          </w:tcPr>
          <w:p w14:paraId="705273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CCF5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3A4C371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E972ED" w14:textId="10E69D5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lang w:eastAsia="ja-JP"/>
              </w:rPr>
              <w:t>.</w:t>
            </w:r>
          </w:p>
        </w:tc>
      </w:tr>
      <w:tr w:rsidR="00B743B9" w:rsidRPr="00B743B9" w14:paraId="38E4268D" w14:textId="77777777" w:rsidTr="00D358BA">
        <w:trPr>
          <w:trHeight w:val="280"/>
          <w:jc w:val="center"/>
        </w:trPr>
        <w:tc>
          <w:tcPr>
            <w:tcW w:w="2338" w:type="dxa"/>
            <w:hideMark/>
          </w:tcPr>
          <w:p w14:paraId="1B6A88E3" w14:textId="731153BB" w:rsidR="00B743B9" w:rsidRPr="003774A1" w:rsidRDefault="00B743B9">
            <w:pPr>
              <w:rPr>
                <w:rFonts w:ascii="Calibri" w:eastAsia="MS Mincho" w:hAnsi="Calibri"/>
                <w:lang w:eastAsia="ja-JP"/>
              </w:rPr>
            </w:pPr>
            <w:r w:rsidRPr="003774A1">
              <w:rPr>
                <w:rFonts w:ascii="Calibri" w:eastAsia="MS Mincho" w:hAnsi="Calibri"/>
                <w:lang w:eastAsia="ja-JP"/>
              </w:rPr>
              <w:t>3.2.6 Security Incident</w:t>
            </w:r>
          </w:p>
        </w:tc>
        <w:tc>
          <w:tcPr>
            <w:tcW w:w="1242" w:type="dxa"/>
            <w:hideMark/>
          </w:tcPr>
          <w:p w14:paraId="6112212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F8E30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CDA2C5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4FE6FA1" w14:textId="77777777" w:rsidTr="00D358BA">
        <w:trPr>
          <w:trHeight w:val="280"/>
          <w:jc w:val="center"/>
        </w:trPr>
        <w:tc>
          <w:tcPr>
            <w:tcW w:w="2338" w:type="dxa"/>
            <w:hideMark/>
          </w:tcPr>
          <w:p w14:paraId="23A7CF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CAB1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60CF94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C2FA0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75CB9FC" w14:textId="77777777" w:rsidTr="00D358BA">
        <w:trPr>
          <w:trHeight w:val="280"/>
          <w:jc w:val="center"/>
        </w:trPr>
        <w:tc>
          <w:tcPr>
            <w:tcW w:w="2338" w:type="dxa"/>
            <w:hideMark/>
          </w:tcPr>
          <w:p w14:paraId="000D36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FE07F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D8530A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A76F12" w14:textId="39FE70F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B47E3C4" w14:textId="77777777" w:rsidTr="00D358BA">
        <w:trPr>
          <w:trHeight w:val="280"/>
          <w:jc w:val="center"/>
        </w:trPr>
        <w:tc>
          <w:tcPr>
            <w:tcW w:w="2338" w:type="dxa"/>
            <w:hideMark/>
          </w:tcPr>
          <w:p w14:paraId="3B57FE7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C925A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4B6EB2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86950A7" w14:textId="657E5F6A"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A0E6700" w14:textId="77777777" w:rsidTr="00D358BA">
        <w:trPr>
          <w:trHeight w:val="280"/>
          <w:jc w:val="center"/>
        </w:trPr>
        <w:tc>
          <w:tcPr>
            <w:tcW w:w="2338" w:type="dxa"/>
            <w:hideMark/>
          </w:tcPr>
          <w:p w14:paraId="3FF9D2E2" w14:textId="335BAF85" w:rsidR="00B743B9" w:rsidRPr="003774A1" w:rsidRDefault="00B743B9">
            <w:pPr>
              <w:rPr>
                <w:rFonts w:ascii="Calibri" w:eastAsia="MS Mincho" w:hAnsi="Calibri"/>
                <w:lang w:eastAsia="ja-JP"/>
              </w:rPr>
            </w:pPr>
            <w:r w:rsidRPr="003774A1">
              <w:rPr>
                <w:rFonts w:ascii="Calibri" w:eastAsia="MS Mincho" w:hAnsi="Calibri"/>
                <w:lang w:eastAsia="ja-JP"/>
              </w:rPr>
              <w:t>3.2.7 Protest Action</w:t>
            </w:r>
          </w:p>
        </w:tc>
        <w:tc>
          <w:tcPr>
            <w:tcW w:w="1242" w:type="dxa"/>
            <w:hideMark/>
          </w:tcPr>
          <w:p w14:paraId="6E1C0B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F33BA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44F24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FB0BB6C" w14:textId="77777777" w:rsidTr="00D358BA">
        <w:trPr>
          <w:trHeight w:val="280"/>
          <w:jc w:val="center"/>
        </w:trPr>
        <w:tc>
          <w:tcPr>
            <w:tcW w:w="2338" w:type="dxa"/>
            <w:hideMark/>
          </w:tcPr>
          <w:p w14:paraId="45925E7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3ED1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3F9CB4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F8B12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89C43F" w14:textId="77777777" w:rsidTr="00D358BA">
        <w:trPr>
          <w:trHeight w:val="280"/>
          <w:jc w:val="center"/>
        </w:trPr>
        <w:tc>
          <w:tcPr>
            <w:tcW w:w="2338" w:type="dxa"/>
            <w:hideMark/>
          </w:tcPr>
          <w:p w14:paraId="4A12F6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47626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39F2F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F7768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68F2D1E" w14:textId="77777777" w:rsidTr="00D358BA">
        <w:trPr>
          <w:trHeight w:val="280"/>
          <w:jc w:val="center"/>
        </w:trPr>
        <w:tc>
          <w:tcPr>
            <w:tcW w:w="2338" w:type="dxa"/>
            <w:hideMark/>
          </w:tcPr>
          <w:p w14:paraId="2C3A841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EB6DE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1E5270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1793D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269D2E0" w14:textId="77777777" w:rsidTr="00D358BA">
        <w:trPr>
          <w:trHeight w:val="280"/>
          <w:jc w:val="center"/>
        </w:trPr>
        <w:tc>
          <w:tcPr>
            <w:tcW w:w="2338" w:type="dxa"/>
            <w:hideMark/>
          </w:tcPr>
          <w:p w14:paraId="7DC2B089" w14:textId="0500A57E" w:rsidR="00B743B9" w:rsidRPr="003774A1" w:rsidRDefault="00B743B9">
            <w:pPr>
              <w:rPr>
                <w:rFonts w:ascii="Calibri" w:eastAsia="MS Mincho" w:hAnsi="Calibri"/>
                <w:lang w:eastAsia="ja-JP"/>
              </w:rPr>
            </w:pPr>
            <w:r w:rsidRPr="003774A1">
              <w:rPr>
                <w:rFonts w:ascii="Calibri" w:eastAsia="MS Mincho" w:hAnsi="Calibri"/>
                <w:lang w:eastAsia="ja-JP"/>
              </w:rPr>
              <w:t>3.2.8 Natural Disaster</w:t>
            </w:r>
          </w:p>
        </w:tc>
        <w:tc>
          <w:tcPr>
            <w:tcW w:w="1242" w:type="dxa"/>
            <w:hideMark/>
          </w:tcPr>
          <w:p w14:paraId="30FB736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3987052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DE18C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DFEA7F2" w14:textId="77777777" w:rsidTr="00D358BA">
        <w:trPr>
          <w:trHeight w:val="280"/>
          <w:jc w:val="center"/>
        </w:trPr>
        <w:tc>
          <w:tcPr>
            <w:tcW w:w="2338" w:type="dxa"/>
            <w:hideMark/>
          </w:tcPr>
          <w:p w14:paraId="10CBBEE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3669F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13CBF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98427F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EB7022B" w14:textId="77777777" w:rsidTr="00D358BA">
        <w:trPr>
          <w:trHeight w:val="433"/>
          <w:jc w:val="center"/>
        </w:trPr>
        <w:tc>
          <w:tcPr>
            <w:tcW w:w="2338" w:type="dxa"/>
            <w:hideMark/>
          </w:tcPr>
          <w:p w14:paraId="7D7DA7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94DEF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239D5B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FC975BF" w14:textId="35D51758" w:rsidR="00B743B9" w:rsidRPr="003774A1" w:rsidRDefault="00B743B9" w:rsidP="00D96A64">
            <w:pPr>
              <w:ind w:rightChars="-20" w:right="-44"/>
              <w:jc w:val="both"/>
              <w:rPr>
                <w:rFonts w:ascii="Calibri" w:eastAsia="MS Mincho" w:hAnsi="Calibri"/>
                <w:lang w:eastAsia="ja-JP"/>
              </w:rPr>
            </w:pPr>
            <w:r w:rsidRPr="003774A1">
              <w:rPr>
                <w:rFonts w:ascii="Calibri" w:eastAsia="MS Mincho" w:hAnsi="Calibri"/>
                <w:lang w:eastAsia="ja-JP"/>
              </w:rPr>
              <w:t xml:space="preserve">Promulgate information to vessels in the VTS area, how to </w:t>
            </w:r>
            <w:r w:rsidR="00A254F4" w:rsidRPr="003774A1">
              <w:rPr>
                <w:rFonts w:ascii="Calibri" w:eastAsia="MS Mincho" w:hAnsi="Calibri"/>
                <w:lang w:eastAsia="ja-JP"/>
              </w:rPr>
              <w:t>deliver</w:t>
            </w:r>
            <w:r w:rsidRPr="003774A1">
              <w:rPr>
                <w:rFonts w:ascii="Calibri" w:eastAsia="MS Mincho" w:hAnsi="Calibri"/>
                <w:lang w:eastAsia="ja-JP"/>
              </w:rPr>
              <w:t xml:space="preserve"> the information to MASS</w:t>
            </w:r>
            <w:r w:rsidR="00121DE1">
              <w:rPr>
                <w:rFonts w:ascii="Calibri" w:eastAsia="MS Mincho" w:hAnsi="Calibri"/>
                <w:lang w:eastAsia="ja-JP"/>
              </w:rPr>
              <w:t>, how to restrict the movement of MASS when necessary</w:t>
            </w:r>
            <w:r w:rsidRPr="003774A1">
              <w:rPr>
                <w:rFonts w:ascii="Calibri" w:eastAsia="MS Mincho" w:hAnsi="Calibri"/>
                <w:lang w:eastAsia="ja-JP"/>
              </w:rPr>
              <w:t>.</w:t>
            </w:r>
          </w:p>
        </w:tc>
      </w:tr>
      <w:tr w:rsidR="00B743B9" w:rsidRPr="00B743B9" w14:paraId="6447E8C8" w14:textId="77777777" w:rsidTr="00D358BA">
        <w:trPr>
          <w:trHeight w:val="280"/>
          <w:jc w:val="center"/>
        </w:trPr>
        <w:tc>
          <w:tcPr>
            <w:tcW w:w="2338" w:type="dxa"/>
            <w:hideMark/>
          </w:tcPr>
          <w:p w14:paraId="5DDB070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A9AED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A4A43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53D1B2A" w14:textId="4AED5E70" w:rsidR="00B743B9" w:rsidRPr="003774A1" w:rsidRDefault="00121DE1" w:rsidP="00D96A64">
            <w:pPr>
              <w:jc w:val="both"/>
              <w:rPr>
                <w:rFonts w:ascii="Calibri" w:eastAsia="MS Mincho" w:hAnsi="Calibri"/>
                <w:lang w:eastAsia="ja-JP"/>
              </w:rPr>
            </w:pPr>
            <w:r w:rsidRPr="003774A1">
              <w:rPr>
                <w:rFonts w:ascii="Calibri" w:eastAsia="MS Mincho" w:hAnsi="Calibri"/>
                <w:lang w:eastAsia="ja-JP"/>
              </w:rPr>
              <w:t>Promulgate information to vessels in the VTS area, how to deliver the information to MASS</w:t>
            </w:r>
            <w:r>
              <w:rPr>
                <w:rFonts w:ascii="Calibri" w:eastAsia="MS Mincho" w:hAnsi="Calibri"/>
                <w:lang w:eastAsia="ja-JP"/>
              </w:rPr>
              <w:t>, how to restrict the movement of MASS when necessary</w:t>
            </w:r>
            <w:r w:rsidRPr="003774A1">
              <w:rPr>
                <w:rFonts w:ascii="Calibri" w:eastAsia="MS Mincho" w:hAnsi="Calibri"/>
                <w:lang w:eastAsia="ja-JP"/>
              </w:rPr>
              <w:t>.</w:t>
            </w:r>
          </w:p>
        </w:tc>
      </w:tr>
    </w:tbl>
    <w:p w14:paraId="41880F6E" w14:textId="77777777" w:rsidR="00B743B9" w:rsidRPr="00B743B9" w:rsidRDefault="00B743B9" w:rsidP="00B743B9">
      <w:pPr>
        <w:rPr>
          <w:rFonts w:eastAsia="SimSun"/>
          <w:lang w:eastAsia="zh-CN"/>
        </w:rPr>
      </w:pPr>
    </w:p>
    <w:p w14:paraId="5BB21AD2" w14:textId="77777777" w:rsidR="00FF1C81" w:rsidRDefault="00FF1C81" w:rsidP="00E31E05">
      <w:pPr>
        <w:sectPr w:rsidR="00FF1C81" w:rsidSect="0082480E">
          <w:pgSz w:w="11906" w:h="16838"/>
          <w:pgMar w:top="1134" w:right="1134" w:bottom="1134" w:left="1134" w:header="709" w:footer="709" w:gutter="0"/>
          <w:cols w:space="708"/>
          <w:docGrid w:linePitch="360"/>
        </w:sectPr>
      </w:pPr>
    </w:p>
    <w:p w14:paraId="31B11E2D" w14:textId="488A47FA" w:rsidR="00E13C21" w:rsidRPr="007A395D" w:rsidRDefault="00E13C21" w:rsidP="00E13C21">
      <w:pPr>
        <w:pStyle w:val="Appendix"/>
        <w:ind w:left="1985" w:hanging="1985"/>
        <w:rPr>
          <w:rFonts w:ascii="Calibri" w:hAnsi="Calibri"/>
        </w:rPr>
      </w:pPr>
      <w:r>
        <w:rPr>
          <w:rFonts w:ascii="Calibri" w:eastAsia="SimSun" w:hAnsi="Calibri"/>
          <w:lang w:eastAsia="zh-CN"/>
        </w:rPr>
        <w:lastRenderedPageBreak/>
        <w:t>Step 2 analysis outcome of addressing methods</w:t>
      </w:r>
    </w:p>
    <w:p w14:paraId="65F5E639" w14:textId="1B62E831" w:rsidR="00E13C21" w:rsidRPr="007A395D" w:rsidRDefault="00011E43" w:rsidP="00E13C21">
      <w:pPr>
        <w:pStyle w:val="Table"/>
        <w:numPr>
          <w:ilvl w:val="0"/>
          <w:numId w:val="46"/>
        </w:numPr>
        <w:rPr>
          <w:rFonts w:ascii="Calibri" w:hAnsi="Calibri"/>
        </w:rPr>
      </w:pPr>
      <w:r w:rsidRPr="003774A1">
        <w:rPr>
          <w:rFonts w:ascii="Calibri" w:eastAsia="SimSun" w:hAnsi="Calibri"/>
        </w:rPr>
        <w:t xml:space="preserve">G1141 </w:t>
      </w:r>
      <w:r>
        <w:rPr>
          <w:rFonts w:ascii="Calibri" w:eastAsia="SimSun" w:hAnsi="Calibri"/>
        </w:rPr>
        <w:t xml:space="preserve">ADDRESSING METHODS </w:t>
      </w:r>
      <w:r w:rsidR="00ED713B">
        <w:rPr>
          <w:rFonts w:ascii="Calibri" w:eastAsia="SimSun" w:hAnsi="Calibri"/>
        </w:rPr>
        <w:t xml:space="preserve">ANALYSIS </w:t>
      </w:r>
    </w:p>
    <w:p w14:paraId="6D0D48DC" w14:textId="77777777" w:rsidR="00E13C21" w:rsidRPr="00E13C21" w:rsidRDefault="00E13C21" w:rsidP="00E31E05">
      <w:pPr>
        <w:rPr>
          <w:rFonts w:eastAsia="SimSun"/>
          <w:lang w:eastAsia="zh-CN"/>
        </w:rPr>
      </w:pPr>
    </w:p>
    <w:tbl>
      <w:tblPr>
        <w:tblStyle w:val="1"/>
        <w:tblW w:w="0" w:type="auto"/>
        <w:tblLook w:val="04A0" w:firstRow="1" w:lastRow="0" w:firstColumn="1" w:lastColumn="0" w:noHBand="0" w:noVBand="1"/>
      </w:tblPr>
      <w:tblGrid>
        <w:gridCol w:w="1838"/>
        <w:gridCol w:w="2802"/>
        <w:gridCol w:w="5749"/>
        <w:gridCol w:w="3559"/>
      </w:tblGrid>
      <w:tr w:rsidR="00876461" w:rsidRPr="00876461" w14:paraId="102FE301" w14:textId="77777777" w:rsidTr="003E21BF">
        <w:trPr>
          <w:trHeight w:val="558"/>
        </w:trPr>
        <w:tc>
          <w:tcPr>
            <w:tcW w:w="13948" w:type="dxa"/>
            <w:gridSpan w:val="4"/>
            <w:noWrap/>
            <w:hideMark/>
          </w:tcPr>
          <w:p w14:paraId="36FC82BA" w14:textId="04C6D240" w:rsidR="00876461" w:rsidRPr="00E13C21" w:rsidRDefault="00876461" w:rsidP="00876461">
            <w:pPr>
              <w:widowControl w:val="0"/>
              <w:jc w:val="center"/>
              <w:rPr>
                <w:rFonts w:ascii="Calibri" w:eastAsia="MS Mincho" w:hAnsi="Calibri"/>
                <w:kern w:val="0"/>
                <w:lang w:val="en-GB" w:eastAsia="ja-JP"/>
              </w:rPr>
            </w:pPr>
            <w:r w:rsidRPr="00E13C21">
              <w:rPr>
                <w:rFonts w:ascii="Calibri" w:eastAsia="MS Mincho" w:hAnsi="Calibri" w:hint="eastAsia"/>
                <w:kern w:val="0"/>
                <w:lang w:val="en-GB" w:eastAsia="ja-JP"/>
              </w:rPr>
              <w:t>G1141</w:t>
            </w:r>
            <w:r w:rsidR="00E13C21" w:rsidRPr="00E13C21">
              <w:rPr>
                <w:rFonts w:ascii="Calibri" w:eastAsia="MS Mincho" w:hAnsi="Calibri"/>
                <w:kern w:val="0"/>
                <w:lang w:val="en-GB" w:eastAsia="ja-JP"/>
              </w:rPr>
              <w:t xml:space="preserve"> </w:t>
            </w:r>
            <w:r w:rsidRPr="00E13C21">
              <w:rPr>
                <w:rFonts w:ascii="Calibri" w:eastAsia="MS Mincho" w:hAnsi="Calibri" w:hint="eastAsia"/>
                <w:kern w:val="0"/>
                <w:lang w:val="en-GB" w:eastAsia="ja-JP"/>
              </w:rPr>
              <w:t>VTS OPERATIONAL PROCEDURES FOR VTS</w:t>
            </w:r>
          </w:p>
        </w:tc>
      </w:tr>
      <w:tr w:rsidR="00876461" w:rsidRPr="00876461" w14:paraId="3B642CB4" w14:textId="77777777" w:rsidTr="00876461">
        <w:trPr>
          <w:trHeight w:val="660"/>
        </w:trPr>
        <w:tc>
          <w:tcPr>
            <w:tcW w:w="1838" w:type="dxa"/>
            <w:hideMark/>
          </w:tcPr>
          <w:p w14:paraId="18245124"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Degree of autonomy</w:t>
            </w:r>
          </w:p>
        </w:tc>
        <w:tc>
          <w:tcPr>
            <w:tcW w:w="2802" w:type="dxa"/>
            <w:hideMark/>
          </w:tcPr>
          <w:p w14:paraId="44499943" w14:textId="400103E2"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Most appropriate way of addressing MASS implications</w:t>
            </w:r>
          </w:p>
        </w:tc>
        <w:tc>
          <w:tcPr>
            <w:tcW w:w="5749" w:type="dxa"/>
            <w:hideMark/>
          </w:tcPr>
          <w:p w14:paraId="5689683E"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Reasons</w:t>
            </w:r>
          </w:p>
        </w:tc>
        <w:tc>
          <w:tcPr>
            <w:tcW w:w="3559" w:type="dxa"/>
            <w:hideMark/>
          </w:tcPr>
          <w:p w14:paraId="7071089C"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Themes/ potential gaps that require addressing</w:t>
            </w:r>
          </w:p>
        </w:tc>
      </w:tr>
      <w:tr w:rsidR="00876461" w:rsidRPr="00876461" w14:paraId="17667EEE" w14:textId="77777777" w:rsidTr="00876461">
        <w:trPr>
          <w:trHeight w:val="1610"/>
        </w:trPr>
        <w:tc>
          <w:tcPr>
            <w:tcW w:w="1838" w:type="dxa"/>
            <w:hideMark/>
          </w:tcPr>
          <w:p w14:paraId="0D13BBC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ONE</w:t>
            </w:r>
          </w:p>
        </w:tc>
        <w:tc>
          <w:tcPr>
            <w:tcW w:w="2802" w:type="dxa"/>
            <w:hideMark/>
          </w:tcPr>
          <w:p w14:paraId="49167DBB"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w:t>
            </w:r>
          </w:p>
        </w:tc>
        <w:tc>
          <w:tcPr>
            <w:tcW w:w="5749" w:type="dxa"/>
            <w:hideMark/>
          </w:tcPr>
          <w:p w14:paraId="7EE2459F" w14:textId="43E52B53"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MASS of degree one is considered as a conventional ship with some additional functions to support human decision making. For MASS of degree one, crew onboard will still be responsible for ship operation including decision making, and should interact with VTS authority following VTS operation procedures (</w:t>
            </w:r>
            <w:proofErr w:type="gramStart"/>
            <w:r w:rsidRPr="00E13C21">
              <w:rPr>
                <w:rFonts w:ascii="Calibri" w:eastAsia="MS Mincho" w:hAnsi="Calibri"/>
                <w:kern w:val="0"/>
                <w:lang w:val="en-GB" w:eastAsia="ja-JP"/>
              </w:rPr>
              <w:t>e.g.</w:t>
            </w:r>
            <w:proofErr w:type="gramEnd"/>
            <w:r w:rsidRPr="00E13C21">
              <w:rPr>
                <w:rFonts w:ascii="Calibri" w:eastAsia="MS Mincho" w:hAnsi="Calibri"/>
                <w:kern w:val="0"/>
                <w:lang w:val="en-GB" w:eastAsia="ja-JP"/>
              </w:rPr>
              <w:t xml:space="preserve"> to provide information, report, intention, </w:t>
            </w:r>
            <w:r w:rsidR="003342F6" w:rsidRPr="00E13C21">
              <w:rPr>
                <w:rFonts w:ascii="Calibri" w:eastAsia="MS Mincho" w:hAnsi="Calibri"/>
                <w:kern w:val="0"/>
                <w:lang w:val="en-GB" w:eastAsia="ja-JP"/>
              </w:rPr>
              <w:t>request</w:t>
            </w:r>
            <w:r w:rsidRPr="00E13C21">
              <w:rPr>
                <w:rFonts w:ascii="Calibri" w:eastAsia="MS Mincho" w:hAnsi="Calibri"/>
                <w:kern w:val="0"/>
                <w:lang w:val="en-GB" w:eastAsia="ja-JP"/>
              </w:rPr>
              <w:t xml:space="preserve"> permission). Hence, it is not necessary to amend in the degree one.</w:t>
            </w:r>
          </w:p>
        </w:tc>
        <w:tc>
          <w:tcPr>
            <w:tcW w:w="3559" w:type="dxa"/>
            <w:hideMark/>
          </w:tcPr>
          <w:p w14:paraId="4995EB08" w14:textId="77777777"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 xml:space="preserve">None. </w:t>
            </w:r>
          </w:p>
        </w:tc>
      </w:tr>
      <w:tr w:rsidR="00876461" w:rsidRPr="00876461" w14:paraId="5F62E0E0" w14:textId="77777777" w:rsidTr="00876461">
        <w:trPr>
          <w:trHeight w:val="2600"/>
        </w:trPr>
        <w:tc>
          <w:tcPr>
            <w:tcW w:w="1838" w:type="dxa"/>
            <w:hideMark/>
          </w:tcPr>
          <w:p w14:paraId="52202EF3"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TWO</w:t>
            </w:r>
          </w:p>
        </w:tc>
        <w:tc>
          <w:tcPr>
            <w:tcW w:w="2802" w:type="dxa"/>
            <w:hideMark/>
          </w:tcPr>
          <w:p w14:paraId="37B60CD9"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2D6AB604" w14:textId="77777777" w:rsidR="00387880"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1. if Seafarers onboard are assumed to be able to fulfil all the operation and control requirements, the situation with degree two is similar to the degree one</w:t>
            </w:r>
            <w:proofErr w:type="gramStart"/>
            <w:r w:rsidRPr="00E13C21">
              <w:rPr>
                <w:rFonts w:ascii="Calibri" w:eastAsia="MS Mincho" w:hAnsi="Calibri"/>
                <w:kern w:val="0"/>
                <w:lang w:val="en-GB" w:eastAsia="ja-JP"/>
              </w:rPr>
              <w:t>; .</w:t>
            </w:r>
            <w:proofErr w:type="gramEnd"/>
          </w:p>
          <w:p w14:paraId="5E17C23D" w14:textId="1260FA30"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2. if the vessel totally is operated by remote operators, the seafarers onboard just provide some maintenance work, some gaps</w:t>
            </w:r>
            <w:r w:rsidR="00254D67">
              <w:rPr>
                <w:rFonts w:ascii="Calibri" w:eastAsia="MS Mincho" w:hAnsi="Calibri"/>
                <w:kern w:val="0"/>
                <w:lang w:val="en-GB" w:eastAsia="ja-JP"/>
              </w:rPr>
              <w:t xml:space="preserve"> </w:t>
            </w:r>
            <w:r w:rsidRPr="00E13C21">
              <w:rPr>
                <w:rFonts w:ascii="Calibri" w:eastAsia="MS Mincho" w:hAnsi="Calibri"/>
                <w:kern w:val="0"/>
                <w:lang w:val="en-GB" w:eastAsia="ja-JP"/>
              </w:rPr>
              <w:t xml:space="preserve">(i.e. the communicating method between remote operators and VTS personnel) need to be addressed. Item 3.1 Routing procedures and Item 3.2 Emergency procedures requires amendments. Communicating method should be considered to accommodate functions of remote control. </w:t>
            </w:r>
          </w:p>
        </w:tc>
        <w:tc>
          <w:tcPr>
            <w:tcW w:w="3559" w:type="dxa"/>
            <w:hideMark/>
          </w:tcPr>
          <w:p w14:paraId="50837D18" w14:textId="73DA2F81" w:rsidR="00876461" w:rsidRPr="003D42CF" w:rsidRDefault="00876461" w:rsidP="00E86A04">
            <w:pPr>
              <w:widowControl w:val="0"/>
              <w:rPr>
                <w:rFonts w:ascii="Calibri" w:eastAsia="SimSun" w:hAnsi="Calibri"/>
                <w:kern w:val="0"/>
                <w:lang w:val="en-GB" w:eastAsia="ja-JP"/>
              </w:rPr>
            </w:pPr>
            <w:r w:rsidRPr="00E13C21">
              <w:rPr>
                <w:rFonts w:ascii="Calibri" w:eastAsia="MS Mincho" w:hAnsi="Calibri"/>
                <w:kern w:val="0"/>
                <w:lang w:val="en-GB" w:eastAsia="ja-JP"/>
              </w:rPr>
              <w:t>1. The requirements of MASS report, including routine and emergency information</w:t>
            </w:r>
            <w:r w:rsidRPr="00E13C21">
              <w:rPr>
                <w:rFonts w:ascii="Calibri" w:eastAsia="MS Mincho" w:hAnsi="Calibri"/>
                <w:kern w:val="0"/>
                <w:lang w:val="en-GB" w:eastAsia="ja-JP"/>
              </w:rPr>
              <w:br/>
              <w:t>2. The emergency procedures suitable for MASS.</w:t>
            </w:r>
            <w:r w:rsidRPr="00E13C21">
              <w:rPr>
                <w:rFonts w:ascii="Calibri" w:eastAsia="MS Mincho" w:hAnsi="Calibri"/>
                <w:kern w:val="0"/>
                <w:lang w:val="en-GB" w:eastAsia="ja-JP"/>
              </w:rPr>
              <w:br/>
              <w:t xml:space="preserve">3. </w:t>
            </w:r>
            <w:r w:rsidRPr="00E13C21">
              <w:rPr>
                <w:rFonts w:ascii="Calibri" w:eastAsia="MS Mincho" w:hAnsi="Calibri" w:hint="eastAsia"/>
                <w:kern w:val="0"/>
                <w:lang w:val="en-GB" w:eastAsia="ja-JP"/>
              </w:rPr>
              <w:t>C</w:t>
            </w:r>
            <w:r w:rsidRPr="00E13C21">
              <w:rPr>
                <w:rFonts w:ascii="Calibri" w:eastAsia="MS Mincho" w:hAnsi="Calibri"/>
                <w:kern w:val="0"/>
                <w:lang w:val="en-GB" w:eastAsia="ja-JP"/>
              </w:rPr>
              <w:t>ommunication between remote control station and VTS</w:t>
            </w:r>
            <w:r w:rsidR="003D42CF">
              <w:rPr>
                <w:rFonts w:ascii="Calibri" w:eastAsia="SimSun" w:hAnsi="Calibri" w:hint="eastAsia"/>
                <w:kern w:val="0"/>
                <w:lang w:val="en-GB"/>
              </w:rPr>
              <w:t>.</w:t>
            </w:r>
          </w:p>
        </w:tc>
      </w:tr>
      <w:tr w:rsidR="00876461" w:rsidRPr="00876461" w14:paraId="63ACCABF" w14:textId="77777777" w:rsidTr="00FD4813">
        <w:trPr>
          <w:trHeight w:val="1690"/>
        </w:trPr>
        <w:tc>
          <w:tcPr>
            <w:tcW w:w="1838" w:type="dxa"/>
            <w:hideMark/>
          </w:tcPr>
          <w:p w14:paraId="6F59E57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THREE</w:t>
            </w:r>
          </w:p>
        </w:tc>
        <w:tc>
          <w:tcPr>
            <w:tcW w:w="2802" w:type="dxa"/>
            <w:hideMark/>
          </w:tcPr>
          <w:p w14:paraId="66C3E163" w14:textId="3E1C789A"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03AA7BCB" w14:textId="26F1F5EA"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 xml:space="preserve">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w:t>
            </w:r>
            <w:r w:rsidR="00876461" w:rsidRPr="00E13C21">
              <w:rPr>
                <w:rFonts w:ascii="Calibri" w:eastAsia="MS Mincho" w:hAnsi="Calibri"/>
                <w:kern w:val="0"/>
                <w:lang w:val="en-GB" w:eastAsia="ja-JP"/>
              </w:rPr>
              <w:lastRenderedPageBreak/>
              <w:t>the other hand, how VTS plays a role in the emergency response process. Hence some</w:t>
            </w:r>
            <w:r w:rsidR="003063A4" w:rsidRPr="00E13C21">
              <w:rPr>
                <w:rFonts w:ascii="Calibri" w:eastAsia="MS Mincho" w:hAnsi="Calibri"/>
                <w:kern w:val="0"/>
                <w:lang w:val="en-GB" w:eastAsia="ja-JP"/>
              </w:rPr>
              <w:t xml:space="preserve"> documents </w:t>
            </w:r>
            <w:r w:rsidR="00876461" w:rsidRPr="00E13C21">
              <w:rPr>
                <w:rFonts w:ascii="Calibri" w:eastAsia="MS Mincho" w:hAnsi="Calibri"/>
                <w:kern w:val="0"/>
                <w:lang w:val="en-GB" w:eastAsia="ja-JP"/>
              </w:rPr>
              <w:t>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3E5BD2A5" w14:textId="24612DC0"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lastRenderedPageBreak/>
              <w:t>1. VTS emergency procedures (alerts transfer, alerts categories, alerts identification);</w:t>
            </w:r>
            <w:r w:rsidRPr="00E13C21">
              <w:rPr>
                <w:rFonts w:ascii="Calibri" w:eastAsia="MS Mincho" w:hAnsi="Calibri"/>
                <w:kern w:val="0"/>
                <w:lang w:val="en-GB" w:eastAsia="ja-JP"/>
              </w:rPr>
              <w:br/>
              <w:t>2. Ship reporting</w:t>
            </w:r>
            <w:r w:rsidR="00FD4813" w:rsidRPr="00E13C21">
              <w:rPr>
                <w:rFonts w:ascii="Calibri" w:eastAsia="MS Mincho" w:hAnsi="Calibri"/>
                <w:kern w:val="0"/>
                <w:lang w:val="en-GB" w:eastAsia="ja-JP"/>
              </w:rPr>
              <w:t xml:space="preserve"> requirements</w:t>
            </w:r>
            <w:r w:rsidRPr="00E13C21">
              <w:rPr>
                <w:rFonts w:ascii="Calibri" w:eastAsia="MS Mincho" w:hAnsi="Calibri"/>
                <w:kern w:val="0"/>
                <w:lang w:val="en-GB" w:eastAsia="ja-JP"/>
              </w:rPr>
              <w:t xml:space="preserve"> and reporting </w:t>
            </w:r>
            <w:proofErr w:type="gramStart"/>
            <w:r w:rsidRPr="00E13C21">
              <w:rPr>
                <w:rFonts w:ascii="Calibri" w:eastAsia="MS Mincho" w:hAnsi="Calibri"/>
                <w:kern w:val="0"/>
                <w:lang w:val="en-GB" w:eastAsia="ja-JP"/>
              </w:rPr>
              <w:t xml:space="preserve">method;   </w:t>
            </w:r>
            <w:proofErr w:type="gramEnd"/>
            <w:r w:rsidRPr="00E13C21">
              <w:rPr>
                <w:rFonts w:ascii="Calibri" w:eastAsia="MS Mincho" w:hAnsi="Calibri"/>
                <w:kern w:val="0"/>
                <w:lang w:val="en-GB" w:eastAsia="ja-JP"/>
              </w:rPr>
              <w:t xml:space="preserve">                                               3. Information transfer/ship shore communication;</w:t>
            </w:r>
            <w:r w:rsidRPr="00E13C21">
              <w:rPr>
                <w:rFonts w:ascii="Calibri" w:eastAsia="MS Mincho" w:hAnsi="Calibri"/>
                <w:kern w:val="0"/>
                <w:lang w:val="en-GB" w:eastAsia="ja-JP"/>
              </w:rPr>
              <w:br/>
            </w:r>
            <w:r w:rsidRPr="00E13C21">
              <w:rPr>
                <w:rFonts w:ascii="Calibri" w:eastAsia="MS Mincho" w:hAnsi="Calibri"/>
                <w:kern w:val="0"/>
                <w:lang w:val="en-GB" w:eastAsia="ja-JP"/>
              </w:rPr>
              <w:lastRenderedPageBreak/>
              <w:t xml:space="preserve">4.VTS </w:t>
            </w:r>
            <w:r w:rsidR="003D42CF" w:rsidRPr="00E13C21">
              <w:rPr>
                <w:rFonts w:ascii="Calibri" w:eastAsia="MS Mincho" w:hAnsi="Calibri"/>
                <w:kern w:val="0"/>
                <w:lang w:val="en-GB" w:eastAsia="ja-JP"/>
              </w:rPr>
              <w:t>equipment</w:t>
            </w:r>
            <w:r w:rsidR="003D42CF">
              <w:rPr>
                <w:rFonts w:ascii="Calibri" w:eastAsia="MS Mincho" w:hAnsi="Calibri"/>
                <w:kern w:val="0"/>
                <w:lang w:val="en-GB" w:eastAsia="ja-JP"/>
              </w:rPr>
              <w:t>.</w:t>
            </w:r>
          </w:p>
        </w:tc>
      </w:tr>
      <w:tr w:rsidR="00876461" w:rsidRPr="00876461" w14:paraId="36042ED1" w14:textId="77777777" w:rsidTr="00876461">
        <w:trPr>
          <w:trHeight w:val="1266"/>
        </w:trPr>
        <w:tc>
          <w:tcPr>
            <w:tcW w:w="1838" w:type="dxa"/>
            <w:hideMark/>
          </w:tcPr>
          <w:p w14:paraId="76EAF42D"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lastRenderedPageBreak/>
              <w:t>DEGREE FOUR</w:t>
            </w:r>
          </w:p>
        </w:tc>
        <w:tc>
          <w:tcPr>
            <w:tcW w:w="2802" w:type="dxa"/>
            <w:hideMark/>
          </w:tcPr>
          <w:p w14:paraId="2EA646AE" w14:textId="4262B80C"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r>
              <w:rPr>
                <w:rFonts w:ascii="Calibri" w:eastAsia="MS Mincho" w:hAnsi="Calibri"/>
                <w:kern w:val="0"/>
                <w:lang w:val="en-GB" w:eastAsia="ja-JP"/>
              </w:rPr>
              <w:t xml:space="preserve"> </w:t>
            </w:r>
          </w:p>
        </w:tc>
        <w:tc>
          <w:tcPr>
            <w:tcW w:w="5749" w:type="dxa"/>
            <w:hideMark/>
          </w:tcPr>
          <w:p w14:paraId="3BF23D14" w14:textId="16C4912F"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the other hand, how VTS plays a role in the emergency response process. Hence some articles 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571E0720" w14:textId="0DC25373"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1. VTS emergency procedures (alerts transfer, alerts categories, alerts identification);</w:t>
            </w:r>
            <w:r w:rsidRPr="00E13C21">
              <w:rPr>
                <w:rFonts w:ascii="Calibri" w:eastAsia="MS Mincho" w:hAnsi="Calibri"/>
                <w:kern w:val="0"/>
                <w:lang w:val="en-GB" w:eastAsia="ja-JP"/>
              </w:rPr>
              <w:br/>
              <w:t xml:space="preserve">2. Ship reporting </w:t>
            </w:r>
            <w:r w:rsidR="00E86A04" w:rsidRPr="00E13C21">
              <w:rPr>
                <w:rFonts w:ascii="Calibri" w:eastAsia="MS Mincho" w:hAnsi="Calibri"/>
                <w:kern w:val="0"/>
                <w:lang w:val="en-GB" w:eastAsia="ja-JP"/>
              </w:rPr>
              <w:t xml:space="preserve">requirements </w:t>
            </w:r>
            <w:r w:rsidRPr="00E13C21">
              <w:rPr>
                <w:rFonts w:ascii="Calibri" w:eastAsia="MS Mincho" w:hAnsi="Calibri"/>
                <w:kern w:val="0"/>
                <w:lang w:val="en-GB" w:eastAsia="ja-JP"/>
              </w:rPr>
              <w:t xml:space="preserve">and reporting </w:t>
            </w:r>
            <w:proofErr w:type="gramStart"/>
            <w:r w:rsidR="00387880" w:rsidRPr="00E13C21">
              <w:rPr>
                <w:rFonts w:ascii="Calibri" w:eastAsia="MS Mincho" w:hAnsi="Calibri"/>
                <w:kern w:val="0"/>
                <w:lang w:val="en-GB" w:eastAsia="ja-JP"/>
              </w:rPr>
              <w:t xml:space="preserve">method;  </w:t>
            </w:r>
            <w:r w:rsidRPr="00E13C21">
              <w:rPr>
                <w:rFonts w:ascii="Calibri" w:eastAsia="MS Mincho" w:hAnsi="Calibri"/>
                <w:kern w:val="0"/>
                <w:lang w:val="en-GB" w:eastAsia="ja-JP"/>
              </w:rPr>
              <w:t xml:space="preserve"> </w:t>
            </w:r>
            <w:proofErr w:type="gramEnd"/>
            <w:r w:rsidRPr="00E13C21">
              <w:rPr>
                <w:rFonts w:ascii="Calibri" w:eastAsia="MS Mincho" w:hAnsi="Calibri"/>
                <w:kern w:val="0"/>
                <w:lang w:val="en-GB" w:eastAsia="ja-JP"/>
              </w:rPr>
              <w:t xml:space="preserve">                                         3. Information transfer/ship shore communication;</w:t>
            </w:r>
            <w:r w:rsidRPr="00E13C21">
              <w:rPr>
                <w:rFonts w:ascii="Calibri" w:eastAsia="MS Mincho" w:hAnsi="Calibri"/>
                <w:kern w:val="0"/>
                <w:lang w:val="en-GB" w:eastAsia="ja-JP"/>
              </w:rPr>
              <w:br/>
              <w:t>4.VTS equipment</w:t>
            </w:r>
            <w:r w:rsidR="003D42CF">
              <w:rPr>
                <w:rFonts w:ascii="Calibri" w:eastAsia="MS Mincho" w:hAnsi="Calibri"/>
                <w:kern w:val="0"/>
                <w:lang w:val="en-GB" w:eastAsia="ja-JP"/>
              </w:rPr>
              <w:t>.</w:t>
            </w:r>
          </w:p>
        </w:tc>
      </w:tr>
    </w:tbl>
    <w:p w14:paraId="551E40B6" w14:textId="77777777" w:rsidR="003E21BF" w:rsidRPr="003E21BF" w:rsidRDefault="003E21BF" w:rsidP="009171D3">
      <w:pPr>
        <w:rPr>
          <w:rFonts w:eastAsia="SimSun"/>
          <w:lang w:val="en-US" w:eastAsia="zh-CN"/>
        </w:rPr>
      </w:pPr>
    </w:p>
    <w:sectPr w:rsidR="003E21BF" w:rsidRPr="003E21BF" w:rsidSect="00FF1C8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7149A" w14:textId="77777777" w:rsidR="00083651" w:rsidRDefault="00083651" w:rsidP="00362CD9">
      <w:r>
        <w:separator/>
      </w:r>
    </w:p>
  </w:endnote>
  <w:endnote w:type="continuationSeparator" w:id="0">
    <w:p w14:paraId="56E99B7E" w14:textId="77777777" w:rsidR="00083651" w:rsidRDefault="000836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仿宋">
    <w:altName w:val="Microsoft YaHei"/>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 w:name="Tahoma">
    <w:panose1 w:val="020B0604030504040204"/>
    <w:charset w:val="00"/>
    <w:family w:val="swiss"/>
    <w:pitch w:val="variable"/>
    <w:sig w:usb0="E1002EFF" w:usb1="C000605B" w:usb2="00000029" w:usb3="00000000" w:csb0="000101FF" w:csb1="00000000"/>
  </w:font>
  <w:font w:name="CM R 17">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EB71F" w14:textId="2AD1672C" w:rsidR="00324689" w:rsidRPr="00036B9E" w:rsidRDefault="00324689" w:rsidP="00460726">
    <w:pPr>
      <w:pStyle w:val="Footer"/>
      <w:rPr>
        <w:rFonts w:ascii="Calibri" w:hAnsi="Calibri"/>
      </w:rPr>
    </w:pPr>
    <w:r>
      <w:rPr>
        <w:rFonts w:ascii="Calibri" w:eastAsia="SimSun" w:hAnsi="Calibri"/>
        <w:color w:val="0070C0"/>
      </w:rPr>
      <w:t>S</w:t>
    </w:r>
    <w:r w:rsidRPr="00312D7B">
      <w:rPr>
        <w:rFonts w:ascii="Calibri" w:eastAsia="SimSun" w:hAnsi="Calibri"/>
        <w:color w:val="0070C0"/>
      </w:rPr>
      <w:t xml:space="preserve">coping exercise on the implications of MASS on VTS </w:t>
    </w:r>
    <w:r>
      <w:rPr>
        <w:rFonts w:ascii="Calibri" w:eastAsia="SimSun" w:hAnsi="Calibri"/>
        <w:color w:val="0070C0"/>
      </w:rPr>
      <w:t>documents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911F9">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1473E" w14:textId="77777777" w:rsidR="00083651" w:rsidRDefault="00083651" w:rsidP="00362CD9">
      <w:r>
        <w:separator/>
      </w:r>
    </w:p>
  </w:footnote>
  <w:footnote w:type="continuationSeparator" w:id="0">
    <w:p w14:paraId="77C8AA5A" w14:textId="77777777" w:rsidR="00083651" w:rsidRDefault="00083651" w:rsidP="00362CD9">
      <w:r>
        <w:continuationSeparator/>
      </w:r>
    </w:p>
  </w:footnote>
  <w:footnote w:id="1">
    <w:p w14:paraId="13A7E5E6" w14:textId="77777777" w:rsidR="00324689" w:rsidRPr="00EA5A97" w:rsidRDefault="00324689">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B2B6207" w14:textId="77777777" w:rsidR="00324689" w:rsidRPr="00037DF4" w:rsidRDefault="00324689">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4C7C" w14:textId="77777777" w:rsidR="00324689" w:rsidRDefault="00380D5E">
    <w:pPr>
      <w:pStyle w:val="Header"/>
    </w:pPr>
    <w:r>
      <w:rPr>
        <w:noProof/>
      </w:rPr>
      <w:pict w14:anchorId="4B210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040A" w14:textId="77777777" w:rsidR="00324689" w:rsidRDefault="00324689" w:rsidP="007A395D">
    <w:pPr>
      <w:pStyle w:val="Header"/>
      <w:jc w:val="right"/>
    </w:pPr>
    <w:r>
      <w:rPr>
        <w:noProof/>
        <w:lang w:val="en-US" w:eastAsia="zh-CN"/>
      </w:rPr>
      <w:drawing>
        <wp:anchor distT="0" distB="0" distL="114300" distR="114300" simplePos="0" relativeHeight="251665408" behindDoc="0" locked="0" layoutInCell="1" allowOverlap="1" wp14:anchorId="4D886EEC" wp14:editId="1B48185B">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80D5E">
      <w:rPr>
        <w:noProof/>
      </w:rPr>
      <w:pict w14:anchorId="4E72F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5522C" w14:textId="77777777" w:rsidR="00324689" w:rsidRDefault="00324689" w:rsidP="007A395D">
    <w:pPr>
      <w:pStyle w:val="Header"/>
      <w:jc w:val="center"/>
    </w:pPr>
    <w:r>
      <w:rPr>
        <w:noProof/>
        <w:lang w:val="en-US" w:eastAsia="zh-CN"/>
      </w:rPr>
      <w:drawing>
        <wp:anchor distT="0" distB="0" distL="114300" distR="114300" simplePos="0" relativeHeight="251658240" behindDoc="0" locked="0" layoutInCell="1" allowOverlap="1" wp14:anchorId="2BF13712" wp14:editId="5FDA8AE6">
          <wp:simplePos x="0" y="0"/>
          <wp:positionH relativeFrom="column">
            <wp:posOffset>2523172</wp:posOffset>
          </wp:positionH>
          <wp:positionV relativeFrom="paragraph">
            <wp:posOffset>-405130</wp:posOffset>
          </wp:positionV>
          <wp:extent cx="852713" cy="831071"/>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A9E28F1" w14:textId="77777777" w:rsidR="00324689" w:rsidRDefault="00324689" w:rsidP="007A395D">
    <w:pPr>
      <w:pStyle w:val="Header"/>
      <w:jc w:val="center"/>
    </w:pPr>
  </w:p>
  <w:p w14:paraId="60957FEA" w14:textId="77777777" w:rsidR="00324689" w:rsidRDefault="00380D5E" w:rsidP="007A395D">
    <w:pPr>
      <w:pStyle w:val="Header"/>
      <w:jc w:val="center"/>
    </w:pPr>
    <w:r>
      <w:rPr>
        <w:noProof/>
      </w:rPr>
      <w:pict w14:anchorId="5E0F7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349A53A0"/>
    <w:lvl w:ilvl="0" w:tplc="620E3588">
      <w:start w:val="1"/>
      <w:numFmt w:val="decimal"/>
      <w:pStyle w:val="Appendix"/>
      <w:lvlText w:val="ANNE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9E36FA"/>
    <w:multiLevelType w:val="hybridMultilevel"/>
    <w:tmpl w:val="709A49E2"/>
    <w:lvl w:ilvl="0" w:tplc="7A7EBE5C">
      <w:start w:val="1"/>
      <w:numFmt w:val="decimal"/>
      <w:lvlText w:val="(%1)"/>
      <w:lvlJc w:val="left"/>
      <w:pPr>
        <w:ind w:left="840" w:hanging="360"/>
      </w:pPr>
      <w:rPr>
        <w:rFonts w:eastAsia="仿宋"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B8D6414"/>
    <w:multiLevelType w:val="multilevel"/>
    <w:tmpl w:val="1E6A2264"/>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2"/>
      <w:lvlJc w:val="lef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93480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2A31B7"/>
    <w:multiLevelType w:val="multilevel"/>
    <w:tmpl w:val="283A84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F241F7"/>
    <w:multiLevelType w:val="hybridMultilevel"/>
    <w:tmpl w:val="D0608248"/>
    <w:lvl w:ilvl="0" w:tplc="442A88D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DAE3A47"/>
    <w:multiLevelType w:val="hybridMultilevel"/>
    <w:tmpl w:val="D27A465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35217AC0"/>
    <w:multiLevelType w:val="hybridMultilevel"/>
    <w:tmpl w:val="F2C874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AF6429"/>
    <w:multiLevelType w:val="hybridMultilevel"/>
    <w:tmpl w:val="AFC24E94"/>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2A7EB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3FDC16DA"/>
    <w:multiLevelType w:val="hybridMultilevel"/>
    <w:tmpl w:val="BE42729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15:restartNumberingAfterBreak="0">
    <w:nsid w:val="41447CD8"/>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854EE5"/>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8A65661"/>
    <w:multiLevelType w:val="multilevel"/>
    <w:tmpl w:val="A8FC80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2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4A5BCB"/>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0602F15"/>
    <w:multiLevelType w:val="hybridMultilevel"/>
    <w:tmpl w:val="79AE6D42"/>
    <w:lvl w:ilvl="0" w:tplc="08090001">
      <w:start w:val="1"/>
      <w:numFmt w:val="bullet"/>
      <w:lvlText w:val=""/>
      <w:lvlJc w:val="left"/>
      <w:pPr>
        <w:ind w:left="900" w:hanging="420"/>
      </w:pPr>
      <w:rPr>
        <w:rFonts w:ascii="Symbol" w:hAnsi="Symbol" w:cs="Symbo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6"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2D7387E"/>
    <w:multiLevelType w:val="hybridMultilevel"/>
    <w:tmpl w:val="CCC06902"/>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9031128"/>
    <w:multiLevelType w:val="hybridMultilevel"/>
    <w:tmpl w:val="C394B0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CBF426F"/>
    <w:multiLevelType w:val="hybridMultilevel"/>
    <w:tmpl w:val="AFDE55D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3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15:restartNumberingAfterBreak="0">
    <w:nsid w:val="688E5341"/>
    <w:multiLevelType w:val="hybridMultilevel"/>
    <w:tmpl w:val="687E2A80"/>
    <w:lvl w:ilvl="0" w:tplc="04090001">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3" w15:restartNumberingAfterBreak="0">
    <w:nsid w:val="698B4F91"/>
    <w:multiLevelType w:val="multilevel"/>
    <w:tmpl w:val="47E8FB0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1"/>
      <w:lvlJc w:val="righ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C362D31"/>
    <w:multiLevelType w:val="hybridMultilevel"/>
    <w:tmpl w:val="BFCA4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1423C4A"/>
    <w:multiLevelType w:val="hybridMultilevel"/>
    <w:tmpl w:val="1A6E5648"/>
    <w:lvl w:ilvl="0" w:tplc="B77E05EA">
      <w:start w:val="1"/>
      <w:numFmt w:val="upperLetter"/>
      <w:lvlText w:val="%1."/>
      <w:lvlJc w:val="left"/>
      <w:pPr>
        <w:ind w:left="927" w:hanging="360"/>
      </w:pPr>
      <w:rPr>
        <w:rFonts w:hint="default"/>
        <w:lang w:val="en-GB"/>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7" w15:restartNumberingAfterBreak="0">
    <w:nsid w:val="797E1D9F"/>
    <w:multiLevelType w:val="hybridMultilevel"/>
    <w:tmpl w:val="4C76A5AC"/>
    <w:lvl w:ilvl="0" w:tplc="7C206B50">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0"/>
  </w:num>
  <w:num w:numId="2">
    <w:abstractNumId w:val="19"/>
  </w:num>
  <w:num w:numId="3">
    <w:abstractNumId w:val="2"/>
  </w:num>
  <w:num w:numId="4">
    <w:abstractNumId w:val="34"/>
  </w:num>
  <w:num w:numId="5">
    <w:abstractNumId w:val="11"/>
  </w:num>
  <w:num w:numId="6">
    <w:abstractNumId w:val="7"/>
  </w:num>
  <w:num w:numId="7">
    <w:abstractNumId w:val="23"/>
  </w:num>
  <w:num w:numId="8">
    <w:abstractNumId w:val="22"/>
  </w:num>
  <w:num w:numId="9">
    <w:abstractNumId w:val="31"/>
  </w:num>
  <w:num w:numId="10">
    <w:abstractNumId w:val="6"/>
  </w:num>
  <w:num w:numId="11">
    <w:abstractNumId w:val="26"/>
  </w:num>
  <w:num w:numId="12">
    <w:abstractNumId w:val="17"/>
  </w:num>
  <w:num w:numId="13">
    <w:abstractNumId w:val="14"/>
  </w:num>
  <w:num w:numId="14">
    <w:abstractNumId w:val="5"/>
  </w:num>
  <w:num w:numId="15">
    <w:abstractNumId w:val="18"/>
  </w:num>
  <w:num w:numId="16">
    <w:abstractNumId w:val="0"/>
  </w:num>
  <w:num w:numId="17">
    <w:abstractNumId w:val="28"/>
  </w:num>
  <w:num w:numId="18">
    <w:abstractNumId w:val="35"/>
  </w:num>
  <w:num w:numId="19">
    <w:abstractNumId w:val="0"/>
  </w:num>
  <w:num w:numId="20">
    <w:abstractNumId w:val="0"/>
  </w:num>
  <w:num w:numId="21">
    <w:abstractNumId w:val="3"/>
  </w:num>
  <w:num w:numId="22">
    <w:abstractNumId w:val="13"/>
  </w:num>
  <w:num w:numId="23">
    <w:abstractNumId w:val="16"/>
  </w:num>
  <w:num w:numId="24">
    <w:abstractNumId w:val="24"/>
  </w:num>
  <w:num w:numId="25">
    <w:abstractNumId w:val="15"/>
  </w:num>
  <w:num w:numId="26">
    <w:abstractNumId w:val="29"/>
  </w:num>
  <w:num w:numId="27">
    <w:abstractNumId w:val="25"/>
  </w:num>
  <w:num w:numId="28">
    <w:abstractNumId w:val="10"/>
  </w:num>
  <w:num w:numId="29">
    <w:abstractNumId w:val="0"/>
  </w:num>
  <w:num w:numId="30">
    <w:abstractNumId w:val="9"/>
  </w:num>
  <w:num w:numId="31">
    <w:abstractNumId w:val="1"/>
  </w:num>
  <w:num w:numId="32">
    <w:abstractNumId w:val="32"/>
  </w:num>
  <w:num w:numId="33">
    <w:abstractNumId w:val="36"/>
  </w:num>
  <w:num w:numId="34">
    <w:abstractNumId w:val="20"/>
  </w:num>
  <w:num w:numId="35">
    <w:abstractNumId w:val="5"/>
  </w:num>
  <w:num w:numId="36">
    <w:abstractNumId w:val="5"/>
  </w:num>
  <w:num w:numId="37">
    <w:abstractNumId w:val="5"/>
  </w:num>
  <w:num w:numId="38">
    <w:abstractNumId w:val="8"/>
  </w:num>
  <w:num w:numId="39">
    <w:abstractNumId w:val="12"/>
  </w:num>
  <w:num w:numId="40">
    <w:abstractNumId w:val="27"/>
  </w:num>
  <w:num w:numId="41">
    <w:abstractNumId w:val="0"/>
  </w:num>
  <w:num w:numId="42">
    <w:abstractNumId w:val="0"/>
  </w:num>
  <w:num w:numId="43">
    <w:abstractNumId w:val="37"/>
  </w:num>
  <w:num w:numId="44">
    <w:abstractNumId w:val="33"/>
  </w:num>
  <w:num w:numId="45">
    <w:abstractNumId w:val="21"/>
  </w:num>
  <w:num w:numId="4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11E43"/>
    <w:rsid w:val="00013C5C"/>
    <w:rsid w:val="0001440F"/>
    <w:rsid w:val="0001500E"/>
    <w:rsid w:val="000168B3"/>
    <w:rsid w:val="000237A5"/>
    <w:rsid w:val="00027CD0"/>
    <w:rsid w:val="000327FC"/>
    <w:rsid w:val="000349A4"/>
    <w:rsid w:val="00036B9E"/>
    <w:rsid w:val="00037DF4"/>
    <w:rsid w:val="00041871"/>
    <w:rsid w:val="00042399"/>
    <w:rsid w:val="0004569B"/>
    <w:rsid w:val="0004700E"/>
    <w:rsid w:val="000475A8"/>
    <w:rsid w:val="000604BB"/>
    <w:rsid w:val="00061B7D"/>
    <w:rsid w:val="00065E49"/>
    <w:rsid w:val="00070C13"/>
    <w:rsid w:val="000715C9"/>
    <w:rsid w:val="00071CCA"/>
    <w:rsid w:val="00074CE5"/>
    <w:rsid w:val="00075A6F"/>
    <w:rsid w:val="0007672A"/>
    <w:rsid w:val="00076CA4"/>
    <w:rsid w:val="00080BBB"/>
    <w:rsid w:val="00083422"/>
    <w:rsid w:val="00083651"/>
    <w:rsid w:val="00084F33"/>
    <w:rsid w:val="00095468"/>
    <w:rsid w:val="00096CFF"/>
    <w:rsid w:val="000A6F7F"/>
    <w:rsid w:val="000A77A7"/>
    <w:rsid w:val="000A7B5A"/>
    <w:rsid w:val="000A7CFD"/>
    <w:rsid w:val="000B1707"/>
    <w:rsid w:val="000B5E31"/>
    <w:rsid w:val="000C1B3E"/>
    <w:rsid w:val="000C349E"/>
    <w:rsid w:val="000C40FF"/>
    <w:rsid w:val="000C62E1"/>
    <w:rsid w:val="000C711F"/>
    <w:rsid w:val="000E3F4D"/>
    <w:rsid w:val="000E661D"/>
    <w:rsid w:val="00100590"/>
    <w:rsid w:val="001013D3"/>
    <w:rsid w:val="001019B8"/>
    <w:rsid w:val="00102BD3"/>
    <w:rsid w:val="00103A9D"/>
    <w:rsid w:val="00110AE7"/>
    <w:rsid w:val="00113315"/>
    <w:rsid w:val="00121DE1"/>
    <w:rsid w:val="00122439"/>
    <w:rsid w:val="00122559"/>
    <w:rsid w:val="00127455"/>
    <w:rsid w:val="00135ED5"/>
    <w:rsid w:val="001374A9"/>
    <w:rsid w:val="00150EDD"/>
    <w:rsid w:val="00162420"/>
    <w:rsid w:val="00177F4D"/>
    <w:rsid w:val="00180DDA"/>
    <w:rsid w:val="00183AFA"/>
    <w:rsid w:val="001858BD"/>
    <w:rsid w:val="001A3D19"/>
    <w:rsid w:val="001B2A2D"/>
    <w:rsid w:val="001B36A3"/>
    <w:rsid w:val="001B737D"/>
    <w:rsid w:val="001C2E17"/>
    <w:rsid w:val="001C3DE4"/>
    <w:rsid w:val="001C3F51"/>
    <w:rsid w:val="001C44A3"/>
    <w:rsid w:val="001D16AB"/>
    <w:rsid w:val="001E0E15"/>
    <w:rsid w:val="001F04D7"/>
    <w:rsid w:val="001F0F25"/>
    <w:rsid w:val="001F528A"/>
    <w:rsid w:val="001F704E"/>
    <w:rsid w:val="00201722"/>
    <w:rsid w:val="00203F0E"/>
    <w:rsid w:val="00212085"/>
    <w:rsid w:val="002125B0"/>
    <w:rsid w:val="00222261"/>
    <w:rsid w:val="0023217B"/>
    <w:rsid w:val="00243228"/>
    <w:rsid w:val="00251483"/>
    <w:rsid w:val="00251A0E"/>
    <w:rsid w:val="00252C73"/>
    <w:rsid w:val="00252FA0"/>
    <w:rsid w:val="00254D67"/>
    <w:rsid w:val="00255CAA"/>
    <w:rsid w:val="00262930"/>
    <w:rsid w:val="00264305"/>
    <w:rsid w:val="00264801"/>
    <w:rsid w:val="002661C5"/>
    <w:rsid w:val="00277990"/>
    <w:rsid w:val="00280D90"/>
    <w:rsid w:val="00297739"/>
    <w:rsid w:val="002A0346"/>
    <w:rsid w:val="002A4487"/>
    <w:rsid w:val="002A5330"/>
    <w:rsid w:val="002B1AA3"/>
    <w:rsid w:val="002B49E9"/>
    <w:rsid w:val="002B74BA"/>
    <w:rsid w:val="002C5FFB"/>
    <w:rsid w:val="002C632E"/>
    <w:rsid w:val="002D2F9B"/>
    <w:rsid w:val="002D3E8B"/>
    <w:rsid w:val="002D4575"/>
    <w:rsid w:val="002D5C0C"/>
    <w:rsid w:val="002E03D1"/>
    <w:rsid w:val="002E6B74"/>
    <w:rsid w:val="002E6FCA"/>
    <w:rsid w:val="002F2EBB"/>
    <w:rsid w:val="003002D8"/>
    <w:rsid w:val="003052C2"/>
    <w:rsid w:val="003063A4"/>
    <w:rsid w:val="00311CD1"/>
    <w:rsid w:val="00312D7B"/>
    <w:rsid w:val="00324689"/>
    <w:rsid w:val="003272F1"/>
    <w:rsid w:val="003342F6"/>
    <w:rsid w:val="003355DF"/>
    <w:rsid w:val="00343576"/>
    <w:rsid w:val="003504D5"/>
    <w:rsid w:val="0035552B"/>
    <w:rsid w:val="00356CD0"/>
    <w:rsid w:val="00362CD9"/>
    <w:rsid w:val="00364E96"/>
    <w:rsid w:val="00374675"/>
    <w:rsid w:val="003761CA"/>
    <w:rsid w:val="003774A1"/>
    <w:rsid w:val="00377C69"/>
    <w:rsid w:val="003808FF"/>
    <w:rsid w:val="00380A18"/>
    <w:rsid w:val="00380D5E"/>
    <w:rsid w:val="00380DAF"/>
    <w:rsid w:val="00387880"/>
    <w:rsid w:val="003913CB"/>
    <w:rsid w:val="0039439A"/>
    <w:rsid w:val="0039534E"/>
    <w:rsid w:val="003957AA"/>
    <w:rsid w:val="003972CE"/>
    <w:rsid w:val="003B19A5"/>
    <w:rsid w:val="003B28F5"/>
    <w:rsid w:val="003B7B7D"/>
    <w:rsid w:val="003C1877"/>
    <w:rsid w:val="003C26CA"/>
    <w:rsid w:val="003C54CB"/>
    <w:rsid w:val="003C77E0"/>
    <w:rsid w:val="003C7A2A"/>
    <w:rsid w:val="003D2DC1"/>
    <w:rsid w:val="003D42CF"/>
    <w:rsid w:val="003D69D0"/>
    <w:rsid w:val="003E21BF"/>
    <w:rsid w:val="003E4188"/>
    <w:rsid w:val="003F02DC"/>
    <w:rsid w:val="003F2918"/>
    <w:rsid w:val="003F430E"/>
    <w:rsid w:val="0040321C"/>
    <w:rsid w:val="0041088C"/>
    <w:rsid w:val="004114C9"/>
    <w:rsid w:val="004148CB"/>
    <w:rsid w:val="00420A38"/>
    <w:rsid w:val="004212A1"/>
    <w:rsid w:val="00421ABF"/>
    <w:rsid w:val="00430FDE"/>
    <w:rsid w:val="00431583"/>
    <w:rsid w:val="00431B19"/>
    <w:rsid w:val="00435457"/>
    <w:rsid w:val="004376AC"/>
    <w:rsid w:val="00440AF2"/>
    <w:rsid w:val="00451AD0"/>
    <w:rsid w:val="00453764"/>
    <w:rsid w:val="00453904"/>
    <w:rsid w:val="00456C78"/>
    <w:rsid w:val="0046014E"/>
    <w:rsid w:val="004606A0"/>
    <w:rsid w:val="00460726"/>
    <w:rsid w:val="00465558"/>
    <w:rsid w:val="004661AD"/>
    <w:rsid w:val="004666B7"/>
    <w:rsid w:val="00467900"/>
    <w:rsid w:val="00472965"/>
    <w:rsid w:val="0048082F"/>
    <w:rsid w:val="0048394A"/>
    <w:rsid w:val="00485490"/>
    <w:rsid w:val="0049217A"/>
    <w:rsid w:val="00496733"/>
    <w:rsid w:val="004A6C1D"/>
    <w:rsid w:val="004C5B20"/>
    <w:rsid w:val="004C65EF"/>
    <w:rsid w:val="004D1D85"/>
    <w:rsid w:val="004D3C3A"/>
    <w:rsid w:val="004D49C5"/>
    <w:rsid w:val="004D752E"/>
    <w:rsid w:val="004E1CD1"/>
    <w:rsid w:val="004F2C2D"/>
    <w:rsid w:val="005026AC"/>
    <w:rsid w:val="00505F0D"/>
    <w:rsid w:val="005065A8"/>
    <w:rsid w:val="00507923"/>
    <w:rsid w:val="005107EB"/>
    <w:rsid w:val="00512E38"/>
    <w:rsid w:val="00521345"/>
    <w:rsid w:val="00522009"/>
    <w:rsid w:val="00523272"/>
    <w:rsid w:val="00526DF0"/>
    <w:rsid w:val="00527151"/>
    <w:rsid w:val="00541567"/>
    <w:rsid w:val="005436DE"/>
    <w:rsid w:val="00543ED1"/>
    <w:rsid w:val="00545CC4"/>
    <w:rsid w:val="0055074A"/>
    <w:rsid w:val="00551FFF"/>
    <w:rsid w:val="005607A2"/>
    <w:rsid w:val="005627CC"/>
    <w:rsid w:val="00563AEE"/>
    <w:rsid w:val="00566650"/>
    <w:rsid w:val="0057198B"/>
    <w:rsid w:val="00573CFE"/>
    <w:rsid w:val="005762F2"/>
    <w:rsid w:val="00581E27"/>
    <w:rsid w:val="0058498D"/>
    <w:rsid w:val="00585C6D"/>
    <w:rsid w:val="005933BA"/>
    <w:rsid w:val="00593A64"/>
    <w:rsid w:val="005969F2"/>
    <w:rsid w:val="00597FAE"/>
    <w:rsid w:val="005A31A7"/>
    <w:rsid w:val="005A55D5"/>
    <w:rsid w:val="005A5CEA"/>
    <w:rsid w:val="005B32A3"/>
    <w:rsid w:val="005C0D44"/>
    <w:rsid w:val="005C0E93"/>
    <w:rsid w:val="005C2E25"/>
    <w:rsid w:val="005C33DD"/>
    <w:rsid w:val="005C566C"/>
    <w:rsid w:val="005C7E69"/>
    <w:rsid w:val="005E262D"/>
    <w:rsid w:val="005E481F"/>
    <w:rsid w:val="005E588D"/>
    <w:rsid w:val="005E7F0A"/>
    <w:rsid w:val="005F1957"/>
    <w:rsid w:val="005F23D3"/>
    <w:rsid w:val="005F2D13"/>
    <w:rsid w:val="005F7E20"/>
    <w:rsid w:val="00605E43"/>
    <w:rsid w:val="00615394"/>
    <w:rsid w:val="006153BB"/>
    <w:rsid w:val="00616CAC"/>
    <w:rsid w:val="006174DD"/>
    <w:rsid w:val="00617767"/>
    <w:rsid w:val="00617F3C"/>
    <w:rsid w:val="006301E6"/>
    <w:rsid w:val="00641381"/>
    <w:rsid w:val="006438FC"/>
    <w:rsid w:val="0064440E"/>
    <w:rsid w:val="00645453"/>
    <w:rsid w:val="00646372"/>
    <w:rsid w:val="0065364D"/>
    <w:rsid w:val="006645D7"/>
    <w:rsid w:val="006652C3"/>
    <w:rsid w:val="00683AAA"/>
    <w:rsid w:val="00691FD0"/>
    <w:rsid w:val="00692148"/>
    <w:rsid w:val="0069265E"/>
    <w:rsid w:val="006943C7"/>
    <w:rsid w:val="00695E36"/>
    <w:rsid w:val="006962C9"/>
    <w:rsid w:val="006A135E"/>
    <w:rsid w:val="006A1A1E"/>
    <w:rsid w:val="006A354A"/>
    <w:rsid w:val="006A5E6C"/>
    <w:rsid w:val="006B02D1"/>
    <w:rsid w:val="006B070D"/>
    <w:rsid w:val="006B0B8D"/>
    <w:rsid w:val="006B2E6C"/>
    <w:rsid w:val="006B6AF9"/>
    <w:rsid w:val="006C5948"/>
    <w:rsid w:val="006D0061"/>
    <w:rsid w:val="006D2048"/>
    <w:rsid w:val="006E4CA6"/>
    <w:rsid w:val="006F0AF0"/>
    <w:rsid w:val="006F2A74"/>
    <w:rsid w:val="006F5653"/>
    <w:rsid w:val="00707284"/>
    <w:rsid w:val="00707534"/>
    <w:rsid w:val="007118F5"/>
    <w:rsid w:val="00711D89"/>
    <w:rsid w:val="00712AA4"/>
    <w:rsid w:val="007146C4"/>
    <w:rsid w:val="00721AA1"/>
    <w:rsid w:val="00724B67"/>
    <w:rsid w:val="007312FF"/>
    <w:rsid w:val="00733B6E"/>
    <w:rsid w:val="00741CBE"/>
    <w:rsid w:val="00742DDC"/>
    <w:rsid w:val="00746F7F"/>
    <w:rsid w:val="007547F8"/>
    <w:rsid w:val="00762D86"/>
    <w:rsid w:val="00765622"/>
    <w:rsid w:val="00767C98"/>
    <w:rsid w:val="00770B6C"/>
    <w:rsid w:val="00783FEA"/>
    <w:rsid w:val="0079568E"/>
    <w:rsid w:val="007961D8"/>
    <w:rsid w:val="007A1935"/>
    <w:rsid w:val="007A359F"/>
    <w:rsid w:val="007A395D"/>
    <w:rsid w:val="007A6626"/>
    <w:rsid w:val="007B033B"/>
    <w:rsid w:val="007B0379"/>
    <w:rsid w:val="007B6BD5"/>
    <w:rsid w:val="007B75BA"/>
    <w:rsid w:val="007C346C"/>
    <w:rsid w:val="007C599F"/>
    <w:rsid w:val="007C61AA"/>
    <w:rsid w:val="007D1C97"/>
    <w:rsid w:val="007D71CE"/>
    <w:rsid w:val="007D7EDC"/>
    <w:rsid w:val="007E6479"/>
    <w:rsid w:val="007E7FB2"/>
    <w:rsid w:val="007F5C47"/>
    <w:rsid w:val="007F68A8"/>
    <w:rsid w:val="008002B1"/>
    <w:rsid w:val="00802929"/>
    <w:rsid w:val="0080294B"/>
    <w:rsid w:val="00803109"/>
    <w:rsid w:val="008127AD"/>
    <w:rsid w:val="00815299"/>
    <w:rsid w:val="008179A7"/>
    <w:rsid w:val="008229EC"/>
    <w:rsid w:val="0082480E"/>
    <w:rsid w:val="00824E2A"/>
    <w:rsid w:val="008256DD"/>
    <w:rsid w:val="00827E33"/>
    <w:rsid w:val="00830B40"/>
    <w:rsid w:val="00834A7F"/>
    <w:rsid w:val="00850293"/>
    <w:rsid w:val="00851032"/>
    <w:rsid w:val="00851373"/>
    <w:rsid w:val="0085164A"/>
    <w:rsid w:val="00851BA6"/>
    <w:rsid w:val="00851C3E"/>
    <w:rsid w:val="00853D04"/>
    <w:rsid w:val="00853DF0"/>
    <w:rsid w:val="0085654D"/>
    <w:rsid w:val="0086098F"/>
    <w:rsid w:val="00861160"/>
    <w:rsid w:val="008660DC"/>
    <w:rsid w:val="0086654F"/>
    <w:rsid w:val="008750B0"/>
    <w:rsid w:val="00876461"/>
    <w:rsid w:val="00877209"/>
    <w:rsid w:val="00877578"/>
    <w:rsid w:val="00877F87"/>
    <w:rsid w:val="00890F67"/>
    <w:rsid w:val="008911F9"/>
    <w:rsid w:val="00897945"/>
    <w:rsid w:val="008A294A"/>
    <w:rsid w:val="008A356F"/>
    <w:rsid w:val="008A37D9"/>
    <w:rsid w:val="008A4653"/>
    <w:rsid w:val="008A4717"/>
    <w:rsid w:val="008A50CC"/>
    <w:rsid w:val="008A78D3"/>
    <w:rsid w:val="008B3040"/>
    <w:rsid w:val="008B53F2"/>
    <w:rsid w:val="008B7BAA"/>
    <w:rsid w:val="008C2172"/>
    <w:rsid w:val="008C22EC"/>
    <w:rsid w:val="008C523C"/>
    <w:rsid w:val="008D1694"/>
    <w:rsid w:val="008D4BE6"/>
    <w:rsid w:val="008D5493"/>
    <w:rsid w:val="008D79CB"/>
    <w:rsid w:val="008E3957"/>
    <w:rsid w:val="008F07BC"/>
    <w:rsid w:val="008F564F"/>
    <w:rsid w:val="0090164F"/>
    <w:rsid w:val="009171D3"/>
    <w:rsid w:val="00924661"/>
    <w:rsid w:val="0092692B"/>
    <w:rsid w:val="009279D7"/>
    <w:rsid w:val="00927A1F"/>
    <w:rsid w:val="00930561"/>
    <w:rsid w:val="00934E60"/>
    <w:rsid w:val="0094187A"/>
    <w:rsid w:val="00943E9C"/>
    <w:rsid w:val="00953F24"/>
    <w:rsid w:val="00953F4D"/>
    <w:rsid w:val="00960BB8"/>
    <w:rsid w:val="0096284B"/>
    <w:rsid w:val="00963364"/>
    <w:rsid w:val="00964F5C"/>
    <w:rsid w:val="00973B57"/>
    <w:rsid w:val="009745D0"/>
    <w:rsid w:val="00975900"/>
    <w:rsid w:val="00982A29"/>
    <w:rsid w:val="009831C0"/>
    <w:rsid w:val="009857EB"/>
    <w:rsid w:val="0099161D"/>
    <w:rsid w:val="00991AD7"/>
    <w:rsid w:val="009A09C5"/>
    <w:rsid w:val="009B5E09"/>
    <w:rsid w:val="009C01A8"/>
    <w:rsid w:val="009C0EBE"/>
    <w:rsid w:val="009C59F1"/>
    <w:rsid w:val="009D6EA1"/>
    <w:rsid w:val="009E2F60"/>
    <w:rsid w:val="00A0231B"/>
    <w:rsid w:val="00A0389B"/>
    <w:rsid w:val="00A150E1"/>
    <w:rsid w:val="00A20F27"/>
    <w:rsid w:val="00A239B3"/>
    <w:rsid w:val="00A254F4"/>
    <w:rsid w:val="00A30B83"/>
    <w:rsid w:val="00A30F95"/>
    <w:rsid w:val="00A31A91"/>
    <w:rsid w:val="00A33A3C"/>
    <w:rsid w:val="00A43E83"/>
    <w:rsid w:val="00A446C9"/>
    <w:rsid w:val="00A53B37"/>
    <w:rsid w:val="00A5677E"/>
    <w:rsid w:val="00A57027"/>
    <w:rsid w:val="00A61089"/>
    <w:rsid w:val="00A62799"/>
    <w:rsid w:val="00A635D6"/>
    <w:rsid w:val="00A659A1"/>
    <w:rsid w:val="00A679A1"/>
    <w:rsid w:val="00A705E4"/>
    <w:rsid w:val="00A70C71"/>
    <w:rsid w:val="00A73AEE"/>
    <w:rsid w:val="00A772E1"/>
    <w:rsid w:val="00A77CBB"/>
    <w:rsid w:val="00A82B7B"/>
    <w:rsid w:val="00A8553A"/>
    <w:rsid w:val="00A85AF8"/>
    <w:rsid w:val="00A8698F"/>
    <w:rsid w:val="00A93AED"/>
    <w:rsid w:val="00AA1F06"/>
    <w:rsid w:val="00AA21EA"/>
    <w:rsid w:val="00AA3126"/>
    <w:rsid w:val="00AA3851"/>
    <w:rsid w:val="00AA7305"/>
    <w:rsid w:val="00AA7830"/>
    <w:rsid w:val="00AB2034"/>
    <w:rsid w:val="00AC3F5E"/>
    <w:rsid w:val="00AD55FF"/>
    <w:rsid w:val="00AD5E5D"/>
    <w:rsid w:val="00AE1319"/>
    <w:rsid w:val="00AE34BB"/>
    <w:rsid w:val="00B07666"/>
    <w:rsid w:val="00B226F2"/>
    <w:rsid w:val="00B274DF"/>
    <w:rsid w:val="00B468D5"/>
    <w:rsid w:val="00B55577"/>
    <w:rsid w:val="00B56BDF"/>
    <w:rsid w:val="00B62126"/>
    <w:rsid w:val="00B63771"/>
    <w:rsid w:val="00B65812"/>
    <w:rsid w:val="00B67B20"/>
    <w:rsid w:val="00B71194"/>
    <w:rsid w:val="00B73563"/>
    <w:rsid w:val="00B743B9"/>
    <w:rsid w:val="00B74BD8"/>
    <w:rsid w:val="00B837A9"/>
    <w:rsid w:val="00B8421D"/>
    <w:rsid w:val="00B85CD6"/>
    <w:rsid w:val="00B90A27"/>
    <w:rsid w:val="00B9554D"/>
    <w:rsid w:val="00BA081F"/>
    <w:rsid w:val="00BB1CDF"/>
    <w:rsid w:val="00BB2B9F"/>
    <w:rsid w:val="00BB4424"/>
    <w:rsid w:val="00BB7708"/>
    <w:rsid w:val="00BB7D9E"/>
    <w:rsid w:val="00BC2334"/>
    <w:rsid w:val="00BD1C81"/>
    <w:rsid w:val="00BD3CB8"/>
    <w:rsid w:val="00BD4E6F"/>
    <w:rsid w:val="00BD6784"/>
    <w:rsid w:val="00BE0255"/>
    <w:rsid w:val="00BE0F01"/>
    <w:rsid w:val="00BE4DAA"/>
    <w:rsid w:val="00BE51CC"/>
    <w:rsid w:val="00BE78E2"/>
    <w:rsid w:val="00BF32F0"/>
    <w:rsid w:val="00BF4126"/>
    <w:rsid w:val="00BF4DCE"/>
    <w:rsid w:val="00C00E2A"/>
    <w:rsid w:val="00C05CE5"/>
    <w:rsid w:val="00C06139"/>
    <w:rsid w:val="00C0714F"/>
    <w:rsid w:val="00C15411"/>
    <w:rsid w:val="00C16E9B"/>
    <w:rsid w:val="00C21EDA"/>
    <w:rsid w:val="00C334A6"/>
    <w:rsid w:val="00C34312"/>
    <w:rsid w:val="00C35EF8"/>
    <w:rsid w:val="00C42352"/>
    <w:rsid w:val="00C43B7B"/>
    <w:rsid w:val="00C4664B"/>
    <w:rsid w:val="00C47184"/>
    <w:rsid w:val="00C51616"/>
    <w:rsid w:val="00C528E3"/>
    <w:rsid w:val="00C53DAA"/>
    <w:rsid w:val="00C54C53"/>
    <w:rsid w:val="00C55CA4"/>
    <w:rsid w:val="00C6171E"/>
    <w:rsid w:val="00C62F18"/>
    <w:rsid w:val="00C63D13"/>
    <w:rsid w:val="00C666DE"/>
    <w:rsid w:val="00C673F3"/>
    <w:rsid w:val="00C72B11"/>
    <w:rsid w:val="00C74BC8"/>
    <w:rsid w:val="00C80757"/>
    <w:rsid w:val="00C86657"/>
    <w:rsid w:val="00C95A29"/>
    <w:rsid w:val="00CA126A"/>
    <w:rsid w:val="00CA6F2C"/>
    <w:rsid w:val="00CC5AAC"/>
    <w:rsid w:val="00CD29D6"/>
    <w:rsid w:val="00CE1656"/>
    <w:rsid w:val="00CE2924"/>
    <w:rsid w:val="00CF1871"/>
    <w:rsid w:val="00CF706C"/>
    <w:rsid w:val="00D0179F"/>
    <w:rsid w:val="00D019CE"/>
    <w:rsid w:val="00D025C7"/>
    <w:rsid w:val="00D10143"/>
    <w:rsid w:val="00D10C96"/>
    <w:rsid w:val="00D1133E"/>
    <w:rsid w:val="00D1164A"/>
    <w:rsid w:val="00D17A34"/>
    <w:rsid w:val="00D21087"/>
    <w:rsid w:val="00D26628"/>
    <w:rsid w:val="00D27613"/>
    <w:rsid w:val="00D332B3"/>
    <w:rsid w:val="00D358BA"/>
    <w:rsid w:val="00D40EA1"/>
    <w:rsid w:val="00D41480"/>
    <w:rsid w:val="00D51019"/>
    <w:rsid w:val="00D5227C"/>
    <w:rsid w:val="00D55207"/>
    <w:rsid w:val="00D57981"/>
    <w:rsid w:val="00D6004B"/>
    <w:rsid w:val="00D630F0"/>
    <w:rsid w:val="00D6448D"/>
    <w:rsid w:val="00D64D39"/>
    <w:rsid w:val="00D7138F"/>
    <w:rsid w:val="00D71613"/>
    <w:rsid w:val="00D81801"/>
    <w:rsid w:val="00D8768F"/>
    <w:rsid w:val="00D92B45"/>
    <w:rsid w:val="00D93790"/>
    <w:rsid w:val="00D95962"/>
    <w:rsid w:val="00D96A64"/>
    <w:rsid w:val="00D97BAA"/>
    <w:rsid w:val="00DA4886"/>
    <w:rsid w:val="00DA491E"/>
    <w:rsid w:val="00DB24C5"/>
    <w:rsid w:val="00DB28DE"/>
    <w:rsid w:val="00DB295C"/>
    <w:rsid w:val="00DC389B"/>
    <w:rsid w:val="00DC4079"/>
    <w:rsid w:val="00DD43A5"/>
    <w:rsid w:val="00DD7F08"/>
    <w:rsid w:val="00DE2FEE"/>
    <w:rsid w:val="00DE33C8"/>
    <w:rsid w:val="00DE3ED8"/>
    <w:rsid w:val="00DF4883"/>
    <w:rsid w:val="00DF7177"/>
    <w:rsid w:val="00E00BE9"/>
    <w:rsid w:val="00E03E00"/>
    <w:rsid w:val="00E13C21"/>
    <w:rsid w:val="00E16C59"/>
    <w:rsid w:val="00E16DFF"/>
    <w:rsid w:val="00E2038D"/>
    <w:rsid w:val="00E20CCA"/>
    <w:rsid w:val="00E21387"/>
    <w:rsid w:val="00E22A11"/>
    <w:rsid w:val="00E24725"/>
    <w:rsid w:val="00E254F6"/>
    <w:rsid w:val="00E31E05"/>
    <w:rsid w:val="00E31E5C"/>
    <w:rsid w:val="00E41718"/>
    <w:rsid w:val="00E44DD2"/>
    <w:rsid w:val="00E558C3"/>
    <w:rsid w:val="00E55927"/>
    <w:rsid w:val="00E57C9B"/>
    <w:rsid w:val="00E60540"/>
    <w:rsid w:val="00E64097"/>
    <w:rsid w:val="00E648F0"/>
    <w:rsid w:val="00E70FEF"/>
    <w:rsid w:val="00E711EF"/>
    <w:rsid w:val="00E77B75"/>
    <w:rsid w:val="00E86A04"/>
    <w:rsid w:val="00E874E0"/>
    <w:rsid w:val="00E912A6"/>
    <w:rsid w:val="00E9412E"/>
    <w:rsid w:val="00EA07C2"/>
    <w:rsid w:val="00EA0B84"/>
    <w:rsid w:val="00EA1364"/>
    <w:rsid w:val="00EA4844"/>
    <w:rsid w:val="00EA4D9C"/>
    <w:rsid w:val="00EA5A97"/>
    <w:rsid w:val="00EB579A"/>
    <w:rsid w:val="00EB742F"/>
    <w:rsid w:val="00EB75EE"/>
    <w:rsid w:val="00EC77B2"/>
    <w:rsid w:val="00ED2B0E"/>
    <w:rsid w:val="00ED713B"/>
    <w:rsid w:val="00EE163A"/>
    <w:rsid w:val="00EE4C1D"/>
    <w:rsid w:val="00EF3685"/>
    <w:rsid w:val="00F035EB"/>
    <w:rsid w:val="00F04350"/>
    <w:rsid w:val="00F1075D"/>
    <w:rsid w:val="00F11F1D"/>
    <w:rsid w:val="00F12556"/>
    <w:rsid w:val="00F133DB"/>
    <w:rsid w:val="00F13C08"/>
    <w:rsid w:val="00F13EB9"/>
    <w:rsid w:val="00F14F2E"/>
    <w:rsid w:val="00F151F9"/>
    <w:rsid w:val="00F159EB"/>
    <w:rsid w:val="00F17846"/>
    <w:rsid w:val="00F22D53"/>
    <w:rsid w:val="00F23699"/>
    <w:rsid w:val="00F25BF4"/>
    <w:rsid w:val="00F267DB"/>
    <w:rsid w:val="00F26B28"/>
    <w:rsid w:val="00F31559"/>
    <w:rsid w:val="00F3774E"/>
    <w:rsid w:val="00F4462A"/>
    <w:rsid w:val="00F46A72"/>
    <w:rsid w:val="00F46F6F"/>
    <w:rsid w:val="00F569A4"/>
    <w:rsid w:val="00F60608"/>
    <w:rsid w:val="00F62217"/>
    <w:rsid w:val="00F6505F"/>
    <w:rsid w:val="00F65216"/>
    <w:rsid w:val="00F8728F"/>
    <w:rsid w:val="00F9122C"/>
    <w:rsid w:val="00F96F44"/>
    <w:rsid w:val="00FA2026"/>
    <w:rsid w:val="00FB17A9"/>
    <w:rsid w:val="00FB3F41"/>
    <w:rsid w:val="00FB527C"/>
    <w:rsid w:val="00FB6F5B"/>
    <w:rsid w:val="00FB6F75"/>
    <w:rsid w:val="00FC0EB3"/>
    <w:rsid w:val="00FC69EF"/>
    <w:rsid w:val="00FC7A2B"/>
    <w:rsid w:val="00FD1C6C"/>
    <w:rsid w:val="00FD37E6"/>
    <w:rsid w:val="00FD4813"/>
    <w:rsid w:val="00FD675E"/>
    <w:rsid w:val="00FE0594"/>
    <w:rsid w:val="00FE5674"/>
    <w:rsid w:val="00FF1C81"/>
    <w:rsid w:val="00FF31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3DC63548"/>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spacing w:before="120" w:after="120"/>
    </w:pPr>
    <w:rPr>
      <w:rFonts w:cs="Arial"/>
      <w:b/>
      <w:caps/>
      <w:sz w:val="24"/>
    </w:rPr>
  </w:style>
  <w:style w:type="paragraph" w:customStyle="1" w:styleId="AnnexHeading2">
    <w:name w:val="Annex Heading 2"/>
    <w:basedOn w:val="Normal"/>
    <w:next w:val="BodyText"/>
    <w:rsid w:val="008D1694"/>
    <w:pPr>
      <w:spacing w:before="120" w:after="120"/>
    </w:pPr>
    <w:rPr>
      <w:rFonts w:cs="Arial"/>
      <w:b/>
    </w:rPr>
  </w:style>
  <w:style w:type="paragraph" w:customStyle="1" w:styleId="AnnexHeading3">
    <w:name w:val="Annex Heading 3"/>
    <w:basedOn w:val="Normal"/>
    <w:next w:val="Normal"/>
    <w:rsid w:val="008D1694"/>
    <w:pPr>
      <w:spacing w:before="120" w:after="120"/>
    </w:pPr>
    <w:rPr>
      <w:rFonts w:cs="Arial"/>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CM1">
    <w:name w:val="CM1"/>
    <w:basedOn w:val="Normal"/>
    <w:next w:val="Normal"/>
    <w:rsid w:val="0086098F"/>
    <w:pPr>
      <w:widowControl w:val="0"/>
      <w:autoSpaceDE w:val="0"/>
      <w:autoSpaceDN w:val="0"/>
      <w:adjustRightInd w:val="0"/>
      <w:spacing w:after="200" w:line="291" w:lineRule="atLeast"/>
      <w:jc w:val="both"/>
    </w:pPr>
    <w:rPr>
      <w:rFonts w:ascii="CM R 17" w:eastAsia="MS Mincho" w:hAnsi="CM R 17" w:cs="Times New Roman"/>
      <w:sz w:val="24"/>
      <w:szCs w:val="28"/>
      <w:lang w:val="en-SG" w:eastAsia="ja-JP"/>
    </w:rPr>
  </w:style>
  <w:style w:type="paragraph" w:customStyle="1" w:styleId="MyContent">
    <w:name w:val="My Content"/>
    <w:basedOn w:val="Normal"/>
    <w:qFormat/>
    <w:rsid w:val="00E2038D"/>
    <w:pPr>
      <w:spacing w:after="200"/>
      <w:jc w:val="both"/>
    </w:pPr>
    <w:rPr>
      <w:rFonts w:ascii="Times New Roman" w:eastAsia="MS Mincho" w:hAnsi="Times New Roman" w:cs="Times New Roman"/>
      <w:sz w:val="24"/>
      <w:szCs w:val="28"/>
      <w:lang w:val="en-SG" w:eastAsia="ja-JP"/>
    </w:rPr>
  </w:style>
  <w:style w:type="paragraph" w:customStyle="1" w:styleId="Default">
    <w:name w:val="Default"/>
    <w:rsid w:val="004376AC"/>
    <w:pPr>
      <w:widowControl w:val="0"/>
      <w:autoSpaceDE w:val="0"/>
      <w:autoSpaceDN w:val="0"/>
      <w:adjustRightInd w:val="0"/>
    </w:pPr>
    <w:rPr>
      <w:rFonts w:cs="Calibri"/>
      <w:color w:val="000000"/>
      <w:sz w:val="24"/>
      <w:szCs w:val="24"/>
      <w:lang w:val="en-US" w:eastAsia="zh-CN"/>
    </w:rPr>
  </w:style>
  <w:style w:type="paragraph" w:styleId="Revision">
    <w:name w:val="Revision"/>
    <w:hidden/>
    <w:uiPriority w:val="99"/>
    <w:semiHidden/>
    <w:rsid w:val="009E2F60"/>
    <w:rPr>
      <w:rFonts w:ascii="Arial" w:hAnsi="Arial" w:cs="Calibri"/>
      <w:sz w:val="22"/>
      <w:szCs w:val="22"/>
    </w:rPr>
  </w:style>
  <w:style w:type="paragraph" w:styleId="Date">
    <w:name w:val="Date"/>
    <w:basedOn w:val="Normal"/>
    <w:next w:val="Normal"/>
    <w:link w:val="DateChar"/>
    <w:uiPriority w:val="99"/>
    <w:semiHidden/>
    <w:unhideWhenUsed/>
    <w:rsid w:val="00162420"/>
    <w:pPr>
      <w:ind w:leftChars="2500" w:left="100"/>
    </w:pPr>
  </w:style>
  <w:style w:type="character" w:customStyle="1" w:styleId="DateChar">
    <w:name w:val="Date Char"/>
    <w:basedOn w:val="DefaultParagraphFont"/>
    <w:link w:val="Date"/>
    <w:uiPriority w:val="99"/>
    <w:semiHidden/>
    <w:rsid w:val="00162420"/>
    <w:rPr>
      <w:rFonts w:ascii="Arial" w:hAnsi="Arial" w:cs="Calibri"/>
      <w:sz w:val="22"/>
      <w:szCs w:val="22"/>
    </w:rPr>
  </w:style>
  <w:style w:type="paragraph" w:styleId="NormalWeb">
    <w:name w:val="Normal (Web)"/>
    <w:basedOn w:val="Normal"/>
    <w:uiPriority w:val="99"/>
    <w:semiHidden/>
    <w:unhideWhenUsed/>
    <w:rsid w:val="007961D8"/>
    <w:pPr>
      <w:spacing w:before="100" w:beforeAutospacing="1" w:after="100" w:afterAutospacing="1"/>
    </w:pPr>
    <w:rPr>
      <w:rFonts w:ascii="SimSun" w:eastAsia="SimSun" w:hAnsi="SimSun" w:cs="SimSun"/>
      <w:sz w:val="24"/>
      <w:szCs w:val="24"/>
      <w:lang w:val="en-US" w:eastAsia="zh-CN"/>
    </w:rPr>
  </w:style>
  <w:style w:type="table" w:customStyle="1" w:styleId="1">
    <w:name w:val="网格型1"/>
    <w:basedOn w:val="TableNormal"/>
    <w:next w:val="TableGrid"/>
    <w:uiPriority w:val="39"/>
    <w:rsid w:val="00876461"/>
    <w:rPr>
      <w:kern w:val="2"/>
      <w:sz w:val="21"/>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7370">
      <w:bodyDiv w:val="1"/>
      <w:marLeft w:val="0"/>
      <w:marRight w:val="0"/>
      <w:marTop w:val="0"/>
      <w:marBottom w:val="0"/>
      <w:divBdr>
        <w:top w:val="none" w:sz="0" w:space="0" w:color="auto"/>
        <w:left w:val="none" w:sz="0" w:space="0" w:color="auto"/>
        <w:bottom w:val="none" w:sz="0" w:space="0" w:color="auto"/>
        <w:right w:val="none" w:sz="0" w:space="0" w:color="auto"/>
      </w:divBdr>
    </w:div>
    <w:div w:id="354040639">
      <w:bodyDiv w:val="1"/>
      <w:marLeft w:val="0"/>
      <w:marRight w:val="0"/>
      <w:marTop w:val="0"/>
      <w:marBottom w:val="0"/>
      <w:divBdr>
        <w:top w:val="none" w:sz="0" w:space="0" w:color="auto"/>
        <w:left w:val="none" w:sz="0" w:space="0" w:color="auto"/>
        <w:bottom w:val="none" w:sz="0" w:space="0" w:color="auto"/>
        <w:right w:val="none" w:sz="0" w:space="0" w:color="auto"/>
      </w:divBdr>
    </w:div>
    <w:div w:id="376928210">
      <w:bodyDiv w:val="1"/>
      <w:marLeft w:val="0"/>
      <w:marRight w:val="0"/>
      <w:marTop w:val="0"/>
      <w:marBottom w:val="0"/>
      <w:divBdr>
        <w:top w:val="none" w:sz="0" w:space="0" w:color="auto"/>
        <w:left w:val="none" w:sz="0" w:space="0" w:color="auto"/>
        <w:bottom w:val="none" w:sz="0" w:space="0" w:color="auto"/>
        <w:right w:val="none" w:sz="0" w:space="0" w:color="auto"/>
      </w:divBdr>
    </w:div>
    <w:div w:id="484707123">
      <w:bodyDiv w:val="1"/>
      <w:marLeft w:val="0"/>
      <w:marRight w:val="0"/>
      <w:marTop w:val="0"/>
      <w:marBottom w:val="0"/>
      <w:divBdr>
        <w:top w:val="none" w:sz="0" w:space="0" w:color="auto"/>
        <w:left w:val="none" w:sz="0" w:space="0" w:color="auto"/>
        <w:bottom w:val="none" w:sz="0" w:space="0" w:color="auto"/>
        <w:right w:val="none" w:sz="0" w:space="0" w:color="auto"/>
      </w:divBdr>
    </w:div>
    <w:div w:id="735397174">
      <w:bodyDiv w:val="1"/>
      <w:marLeft w:val="0"/>
      <w:marRight w:val="0"/>
      <w:marTop w:val="0"/>
      <w:marBottom w:val="0"/>
      <w:divBdr>
        <w:top w:val="none" w:sz="0" w:space="0" w:color="auto"/>
        <w:left w:val="none" w:sz="0" w:space="0" w:color="auto"/>
        <w:bottom w:val="none" w:sz="0" w:space="0" w:color="auto"/>
        <w:right w:val="none" w:sz="0" w:space="0" w:color="auto"/>
      </w:divBdr>
    </w:div>
    <w:div w:id="780225315">
      <w:bodyDiv w:val="1"/>
      <w:marLeft w:val="0"/>
      <w:marRight w:val="0"/>
      <w:marTop w:val="0"/>
      <w:marBottom w:val="0"/>
      <w:divBdr>
        <w:top w:val="none" w:sz="0" w:space="0" w:color="auto"/>
        <w:left w:val="none" w:sz="0" w:space="0" w:color="auto"/>
        <w:bottom w:val="none" w:sz="0" w:space="0" w:color="auto"/>
        <w:right w:val="none" w:sz="0" w:space="0" w:color="auto"/>
      </w:divBdr>
    </w:div>
    <w:div w:id="1001548979">
      <w:bodyDiv w:val="1"/>
      <w:marLeft w:val="0"/>
      <w:marRight w:val="0"/>
      <w:marTop w:val="0"/>
      <w:marBottom w:val="0"/>
      <w:divBdr>
        <w:top w:val="none" w:sz="0" w:space="0" w:color="auto"/>
        <w:left w:val="none" w:sz="0" w:space="0" w:color="auto"/>
        <w:bottom w:val="none" w:sz="0" w:space="0" w:color="auto"/>
        <w:right w:val="none" w:sz="0" w:space="0" w:color="auto"/>
      </w:divBdr>
    </w:div>
    <w:div w:id="1110319431">
      <w:bodyDiv w:val="1"/>
      <w:marLeft w:val="0"/>
      <w:marRight w:val="0"/>
      <w:marTop w:val="0"/>
      <w:marBottom w:val="0"/>
      <w:divBdr>
        <w:top w:val="none" w:sz="0" w:space="0" w:color="auto"/>
        <w:left w:val="none" w:sz="0" w:space="0" w:color="auto"/>
        <w:bottom w:val="none" w:sz="0" w:space="0" w:color="auto"/>
        <w:right w:val="none" w:sz="0" w:space="0" w:color="auto"/>
      </w:divBdr>
    </w:div>
    <w:div w:id="1596404332">
      <w:bodyDiv w:val="1"/>
      <w:marLeft w:val="0"/>
      <w:marRight w:val="0"/>
      <w:marTop w:val="0"/>
      <w:marBottom w:val="0"/>
      <w:divBdr>
        <w:top w:val="none" w:sz="0" w:space="0" w:color="auto"/>
        <w:left w:val="none" w:sz="0" w:space="0" w:color="auto"/>
        <w:bottom w:val="none" w:sz="0" w:space="0" w:color="auto"/>
        <w:right w:val="none" w:sz="0" w:space="0" w:color="auto"/>
      </w:divBdr>
    </w:div>
    <w:div w:id="1670139148">
      <w:bodyDiv w:val="1"/>
      <w:marLeft w:val="0"/>
      <w:marRight w:val="0"/>
      <w:marTop w:val="0"/>
      <w:marBottom w:val="0"/>
      <w:divBdr>
        <w:top w:val="none" w:sz="0" w:space="0" w:color="auto"/>
        <w:left w:val="none" w:sz="0" w:space="0" w:color="auto"/>
        <w:bottom w:val="none" w:sz="0" w:space="0" w:color="auto"/>
        <w:right w:val="none" w:sz="0" w:space="0" w:color="auto"/>
      </w:divBdr>
    </w:div>
    <w:div w:id="1693071540">
      <w:bodyDiv w:val="1"/>
      <w:marLeft w:val="0"/>
      <w:marRight w:val="0"/>
      <w:marTop w:val="0"/>
      <w:marBottom w:val="0"/>
      <w:divBdr>
        <w:top w:val="none" w:sz="0" w:space="0" w:color="auto"/>
        <w:left w:val="none" w:sz="0" w:space="0" w:color="auto"/>
        <w:bottom w:val="none" w:sz="0" w:space="0" w:color="auto"/>
        <w:right w:val="none" w:sz="0" w:space="0" w:color="auto"/>
      </w:divBdr>
    </w:div>
    <w:div w:id="1761679763">
      <w:bodyDiv w:val="1"/>
      <w:marLeft w:val="0"/>
      <w:marRight w:val="0"/>
      <w:marTop w:val="0"/>
      <w:marBottom w:val="0"/>
      <w:divBdr>
        <w:top w:val="none" w:sz="0" w:space="0" w:color="auto"/>
        <w:left w:val="none" w:sz="0" w:space="0" w:color="auto"/>
        <w:bottom w:val="none" w:sz="0" w:space="0" w:color="auto"/>
        <w:right w:val="none" w:sz="0" w:space="0" w:color="auto"/>
      </w:divBdr>
    </w:div>
    <w:div w:id="18583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D5AA1-666F-4506-B58D-BE9C221CBA8F}">
  <ds:schemaRefs>
    <ds:schemaRef ds:uri="http://schemas.microsoft.com/sharepoint/v3/contenttype/forms"/>
  </ds:schemaRefs>
</ds:datastoreItem>
</file>

<file path=customXml/itemProps2.xml><?xml version="1.0" encoding="utf-8"?>
<ds:datastoreItem xmlns:ds="http://schemas.openxmlformats.org/officeDocument/2006/customXml" ds:itemID="{5D52F2BB-AC77-49B9-B22B-93A84A74DB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7AED34-5904-44D3-8550-3B1E1950A7A6}">
  <ds:schemaRefs>
    <ds:schemaRef ds:uri="http://schemas.microsoft.com/office/infopath/2007/PartnerControls"/>
    <ds:schemaRef ds:uri="http://schemas.microsoft.com/office/2006/metadata/properties"/>
    <ds:schemaRef ds:uri="06022411-6e02-423b-85fd-39e0748b9219"/>
    <ds:schemaRef ds:uri="http://schemas.openxmlformats.org/package/2006/metadata/core-properties"/>
    <ds:schemaRef ds:uri="http://www.w3.org/XML/1998/namespace"/>
    <ds:schemaRef ds:uri="http://purl.org/dc/elements/1.1/"/>
    <ds:schemaRef ds:uri="http://schemas.microsoft.com/office/2006/documentManagement/types"/>
    <ds:schemaRef ds:uri="ac5f8115-f13f-4d01-aff4-515a67108c33"/>
    <ds:schemaRef ds:uri="http://purl.org/dc/dcmitype/"/>
    <ds:schemaRef ds:uri="http://purl.org/dc/terms/"/>
  </ds:schemaRefs>
</ds:datastoreItem>
</file>

<file path=customXml/itemProps4.xml><?xml version="1.0" encoding="utf-8"?>
<ds:datastoreItem xmlns:ds="http://schemas.openxmlformats.org/officeDocument/2006/customXml" ds:itemID="{B08D3EDC-52AD-4DC5-9065-094F1A1FE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3110</TotalTime>
  <Pages>15</Pages>
  <Words>3545</Words>
  <Characters>20209</Characters>
  <Application>Microsoft Office Word</Application>
  <DocSecurity>0</DocSecurity>
  <Lines>168</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Kevin Gregory</cp:lastModifiedBy>
  <cp:revision>72</cp:revision>
  <dcterms:created xsi:type="dcterms:W3CDTF">2020-01-27T15:36:00Z</dcterms:created>
  <dcterms:modified xsi:type="dcterms:W3CDTF">2021-07-09T08:48:00Z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