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Grilledutableau"/>
        <w:tblpPr w:leftFromText="141" w:rightFromText="141" w:horzAnchor="margin" w:tblpXSpec="center" w:tblpY="255"/>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A0FCD" w:rsidRPr="00974E99" w:rsidTr="009A0FCD">
        <w:trPr>
          <w:trHeight w:val="996"/>
        </w:trPr>
        <w:tc>
          <w:tcPr>
            <w:tcW w:w="9639" w:type="dxa"/>
          </w:tcPr>
          <w:p w:rsidR="009A0FCD" w:rsidRPr="009E03A3" w:rsidRDefault="009A0FCD" w:rsidP="002D17A7">
            <w:pPr>
              <w:pStyle w:val="Titredudocument"/>
              <w:jc w:val="center"/>
              <w:rPr>
                <w:rFonts w:asciiTheme="minorHAnsi" w:hAnsiTheme="minorHAnsi" w:cstheme="minorHAnsi"/>
                <w:sz w:val="56"/>
                <w:szCs w:val="56"/>
              </w:rPr>
            </w:pPr>
            <w:r w:rsidRPr="009E03A3">
              <w:rPr>
                <w:rFonts w:asciiTheme="minorHAnsi" w:hAnsiTheme="minorHAnsi" w:cstheme="minorHAnsi"/>
                <w:sz w:val="56"/>
                <w:szCs w:val="56"/>
              </w:rPr>
              <w:t xml:space="preserve">REPORT of the </w:t>
            </w:r>
            <w:r w:rsidR="00CC7760" w:rsidRPr="009E03A3">
              <w:rPr>
                <w:rFonts w:asciiTheme="minorHAnsi" w:hAnsiTheme="minorHAnsi" w:cstheme="minorHAnsi"/>
                <w:sz w:val="56"/>
                <w:szCs w:val="56"/>
              </w:rPr>
              <w:t>3</w:t>
            </w:r>
            <w:r w:rsidR="00902EB7">
              <w:rPr>
                <w:rFonts w:asciiTheme="minorHAnsi" w:hAnsiTheme="minorHAnsi" w:cstheme="minorHAnsi"/>
                <w:sz w:val="56"/>
                <w:szCs w:val="56"/>
              </w:rPr>
              <w:t>4</w:t>
            </w:r>
            <w:r w:rsidR="00902EB7">
              <w:rPr>
                <w:rFonts w:asciiTheme="minorHAnsi" w:hAnsiTheme="minorHAnsi" w:cstheme="minorHAnsi"/>
                <w:sz w:val="56"/>
                <w:szCs w:val="56"/>
                <w:vertAlign w:val="superscript"/>
              </w:rPr>
              <w:t>th</w:t>
            </w:r>
            <w:r w:rsidR="009E03A3">
              <w:rPr>
                <w:rFonts w:asciiTheme="minorHAnsi" w:hAnsiTheme="minorHAnsi" w:cstheme="minorHAnsi"/>
                <w:sz w:val="56"/>
                <w:szCs w:val="56"/>
              </w:rPr>
              <w:t xml:space="preserve"> </w:t>
            </w:r>
            <w:r w:rsidRPr="009E03A3">
              <w:rPr>
                <w:rFonts w:asciiTheme="minorHAnsi" w:hAnsiTheme="minorHAnsi" w:cstheme="minorHAnsi"/>
                <w:sz w:val="56"/>
                <w:szCs w:val="56"/>
              </w:rPr>
              <w:t xml:space="preserve">session of the IALA </w:t>
            </w:r>
            <w:r w:rsidR="00CC7760" w:rsidRPr="009E03A3">
              <w:rPr>
                <w:rFonts w:asciiTheme="minorHAnsi" w:hAnsiTheme="minorHAnsi" w:cstheme="minorHAnsi"/>
                <w:sz w:val="56"/>
                <w:szCs w:val="56"/>
              </w:rPr>
              <w:t>Advisory Policy Panel (PAP)</w:t>
            </w:r>
          </w:p>
        </w:tc>
      </w:tr>
      <w:tr w:rsidR="009A0FCD" w:rsidRPr="00974E99" w:rsidTr="009A0FCD">
        <w:trPr>
          <w:trHeight w:hRule="exact" w:val="397"/>
        </w:trPr>
        <w:tc>
          <w:tcPr>
            <w:tcW w:w="9639" w:type="dxa"/>
          </w:tcPr>
          <w:p w:rsidR="009A0FCD" w:rsidRPr="009E03A3" w:rsidRDefault="009A0FCD" w:rsidP="009A0FCD">
            <w:pPr>
              <w:rPr>
                <w:rFonts w:asciiTheme="minorHAnsi" w:hAnsiTheme="minorHAnsi" w:cstheme="minorHAnsi"/>
              </w:rPr>
            </w:pPr>
          </w:p>
        </w:tc>
      </w:tr>
      <w:tr w:rsidR="009A0FCD" w:rsidRPr="00974E99" w:rsidTr="009A0FCD">
        <w:trPr>
          <w:trHeight w:val="600"/>
        </w:trPr>
        <w:tc>
          <w:tcPr>
            <w:tcW w:w="9639" w:type="dxa"/>
          </w:tcPr>
          <w:p w:rsidR="009A0FCD" w:rsidRPr="00090899" w:rsidRDefault="00902EB7" w:rsidP="00902EB7">
            <w:pPr>
              <w:jc w:val="center"/>
              <w:rPr>
                <w:rFonts w:asciiTheme="minorHAnsi" w:hAnsiTheme="minorHAnsi" w:cstheme="minorHAnsi"/>
                <w:sz w:val="48"/>
                <w:szCs w:val="48"/>
              </w:rPr>
            </w:pPr>
            <w:bookmarkStart w:id="0" w:name="_Toc449531134"/>
            <w:r>
              <w:rPr>
                <w:rFonts w:asciiTheme="minorHAnsi" w:hAnsiTheme="minorHAnsi" w:cstheme="minorHAnsi"/>
                <w:color w:val="FFFFFF" w:themeColor="background1"/>
                <w:sz w:val="48"/>
                <w:szCs w:val="48"/>
              </w:rPr>
              <w:t>16 - 17</w:t>
            </w:r>
            <w:r w:rsidR="00AF0D46" w:rsidRPr="00090899">
              <w:rPr>
                <w:rFonts w:asciiTheme="minorHAnsi" w:hAnsiTheme="minorHAnsi" w:cstheme="minorHAnsi"/>
                <w:color w:val="FFFFFF" w:themeColor="background1"/>
                <w:sz w:val="48"/>
                <w:szCs w:val="48"/>
              </w:rPr>
              <w:t xml:space="preserve"> </w:t>
            </w:r>
            <w:r>
              <w:rPr>
                <w:rFonts w:asciiTheme="minorHAnsi" w:hAnsiTheme="minorHAnsi" w:cstheme="minorHAnsi"/>
                <w:color w:val="FFFFFF" w:themeColor="background1"/>
                <w:sz w:val="48"/>
                <w:szCs w:val="48"/>
              </w:rPr>
              <w:t>October</w:t>
            </w:r>
            <w:r w:rsidR="00AF0D46" w:rsidRPr="00090899">
              <w:rPr>
                <w:rFonts w:asciiTheme="minorHAnsi" w:hAnsiTheme="minorHAnsi" w:cstheme="minorHAnsi"/>
                <w:color w:val="FFFFFF" w:themeColor="background1"/>
                <w:sz w:val="48"/>
                <w:szCs w:val="48"/>
              </w:rPr>
              <w:t xml:space="preserve"> 201</w:t>
            </w:r>
            <w:bookmarkEnd w:id="0"/>
            <w:r w:rsidR="00DB2F45">
              <w:rPr>
                <w:rFonts w:asciiTheme="minorHAnsi" w:hAnsiTheme="minorHAnsi" w:cstheme="minorHAnsi"/>
                <w:color w:val="FFFFFF" w:themeColor="background1"/>
                <w:sz w:val="48"/>
                <w:szCs w:val="48"/>
              </w:rPr>
              <w:t>7</w:t>
            </w:r>
          </w:p>
        </w:tc>
      </w:tr>
    </w:tbl>
    <w:p w:rsidR="009A0FCD" w:rsidRDefault="009A0FCD" w:rsidP="009A0FCD">
      <w:pPr>
        <w:pStyle w:val="Textedesaisie"/>
        <w:rPr>
          <w:lang w:val="en-GB"/>
        </w:rPr>
      </w:pPr>
    </w:p>
    <w:p w:rsidR="009A0FCD" w:rsidRDefault="008C510A" w:rsidP="009A0FCD">
      <w:pPr>
        <w:pStyle w:val="Textedesaisie"/>
        <w:rPr>
          <w:lang w:val="en-GB"/>
        </w:rPr>
      </w:pPr>
      <w:r>
        <w:rPr>
          <w:noProof/>
          <w:lang w:val="fr-FR" w:eastAsia="fr-FR"/>
        </w:rPr>
        <mc:AlternateContent>
          <mc:Choice Requires="wps">
            <w:drawing>
              <wp:anchor distT="0" distB="0" distL="114300" distR="114300" simplePos="0" relativeHeight="251658240" behindDoc="1" locked="1" layoutInCell="1" allowOverlap="1">
                <wp:simplePos x="0" y="0"/>
                <wp:positionH relativeFrom="page">
                  <wp:posOffset>214630</wp:posOffset>
                </wp:positionH>
                <wp:positionV relativeFrom="page">
                  <wp:posOffset>4410710</wp:posOffset>
                </wp:positionV>
                <wp:extent cx="7124065" cy="5565775"/>
                <wp:effectExtent l="0" t="0" r="635" b="0"/>
                <wp:wrapNone/>
                <wp:docPr id="41" name="Zone de text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24065" cy="5565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Grilledutableau"/>
                              <w:tblW w:w="11227" w:type="dxa"/>
                              <w:tblLayout w:type="fixed"/>
                              <w:tblCellMar>
                                <w:left w:w="0" w:type="dxa"/>
                                <w:right w:w="0" w:type="dxa"/>
                              </w:tblCellMar>
                              <w:tblLook w:val="04A0" w:firstRow="1" w:lastRow="0" w:firstColumn="1" w:lastColumn="0" w:noHBand="0" w:noVBand="1"/>
                            </w:tblPr>
                            <w:tblGrid>
                              <w:gridCol w:w="11227"/>
                            </w:tblGrid>
                            <w:tr w:rsidR="00663404" w:rsidTr="000900B4">
                              <w:trPr>
                                <w:trHeight w:hRule="exact" w:val="8760"/>
                              </w:trPr>
                              <w:tc>
                                <w:tcPr>
                                  <w:tcW w:w="11230" w:type="dxa"/>
                                  <w:tcBorders>
                                    <w:top w:val="nil"/>
                                    <w:left w:val="nil"/>
                                    <w:bottom w:val="nil"/>
                                    <w:right w:val="nil"/>
                                  </w:tcBorders>
                                </w:tcPr>
                                <w:p w:rsidR="00663404" w:rsidRPr="00EC43B8" w:rsidRDefault="00663404" w:rsidP="000900B4">
                                  <w:pPr>
                                    <w:pStyle w:val="Visuel"/>
                                  </w:pPr>
                                  <w:r>
                                    <w:drawing>
                                      <wp:inline distT="0" distB="0" distL="0" distR="0">
                                        <wp:extent cx="7129145" cy="5562600"/>
                                        <wp:effectExtent l="0" t="0" r="0" b="0"/>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rsidR="00663404" w:rsidRDefault="00663404" w:rsidP="009A0FC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16" o:spid="_x0000_s1026" type="#_x0000_t202" style="position:absolute;margin-left:16.9pt;margin-top:347.3pt;width:560.95pt;height:438.2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" filled="f" stroked="f" strokeweight=".5pt">
                <v:path arrowok="t"/>
                <v:textbox inset="0,0,0,0">
                  <w:txbxContent>
                    <w:tbl>
                      <w:tblPr>
                        <w:tblStyle w:val="Grilledutableau"/>
                        <w:tblW w:w="11227" w:type="dxa"/>
                        <w:tblLayout w:type="fixed"/>
                        <w:tblCellMar>
                          <w:left w:w="0" w:type="dxa"/>
                          <w:right w:w="0" w:type="dxa"/>
                        </w:tblCellMar>
                        <w:tblLook w:val="04A0" w:firstRow="1" w:lastRow="0" w:firstColumn="1" w:lastColumn="0" w:noHBand="0" w:noVBand="1"/>
                      </w:tblPr>
                      <w:tblGrid>
                        <w:gridCol w:w="11227"/>
                      </w:tblGrid>
                      <w:tr w:rsidR="00663404" w:rsidTr="000900B4">
                        <w:trPr>
                          <w:trHeight w:hRule="exact" w:val="8760"/>
                        </w:trPr>
                        <w:tc>
                          <w:tcPr>
                            <w:tcW w:w="11230" w:type="dxa"/>
                            <w:tcBorders>
                              <w:top w:val="nil"/>
                              <w:left w:val="nil"/>
                              <w:bottom w:val="nil"/>
                              <w:right w:val="nil"/>
                            </w:tcBorders>
                          </w:tcPr>
                          <w:p w:rsidR="00663404" w:rsidRPr="00EC43B8" w:rsidRDefault="00663404" w:rsidP="000900B4">
                            <w:pPr>
                              <w:pStyle w:val="Visuel"/>
                            </w:pPr>
                            <w:r>
                              <w:drawing>
                                <wp:inline distT="0" distB="0" distL="0" distR="0">
                                  <wp:extent cx="7129145" cy="5562600"/>
                                  <wp:effectExtent l="0" t="0" r="0" b="0"/>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rsidR="00663404" w:rsidRDefault="00663404" w:rsidP="009A0FCD"/>
                  </w:txbxContent>
                </v:textbox>
                <w10:wrap anchorx="page" anchory="page"/>
                <w10:anchorlock/>
              </v:shape>
            </w:pict>
          </mc:Fallback>
        </mc:AlternateContent>
      </w:r>
    </w:p>
    <w:p w:rsidR="004944BB" w:rsidRDefault="004944BB" w:rsidP="001C624A">
      <w:pPr>
        <w:rPr>
          <w:rFonts w:cs="Arial"/>
        </w:rPr>
      </w:pPr>
    </w:p>
    <w:p w:rsidR="007B298E" w:rsidRPr="0094424D" w:rsidRDefault="007B298E" w:rsidP="00F826B3">
      <w:pPr>
        <w:jc w:val="right"/>
        <w:rPr>
          <w:rFonts w:cs="Arial"/>
        </w:rPr>
        <w:sectPr w:rsidR="007B298E" w:rsidRPr="0094424D" w:rsidSect="002D17A7">
          <w:headerReference w:type="even" r:id="rId9"/>
          <w:headerReference w:type="default" r:id="rId10"/>
          <w:footerReference w:type="even" r:id="rId11"/>
          <w:footerReference w:type="default" r:id="rId12"/>
          <w:headerReference w:type="first" r:id="rId13"/>
          <w:footerReference w:type="first" r:id="rId14"/>
          <w:pgSz w:w="11906" w:h="16838"/>
          <w:pgMar w:top="7337" w:right="720" w:bottom="720" w:left="336" w:header="567" w:footer="852" w:gutter="0"/>
          <w:cols w:space="708"/>
          <w:titlePg/>
          <w:docGrid w:linePitch="360"/>
        </w:sectPr>
      </w:pPr>
    </w:p>
    <w:p w:rsidR="00227B85" w:rsidRPr="008C510A"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bookmarkStart w:id="1" w:name="_Ref233354740"/>
      <w:bookmarkStart w:id="2" w:name="_Ref233427307"/>
      <w:bookmarkStart w:id="3" w:name="_Ref233075730"/>
      <w:bookmarkStart w:id="4" w:name="_Ref233337295"/>
      <w:bookmarkEnd w:id="1"/>
      <w:bookmarkEnd w:id="2"/>
      <w:bookmarkEnd w:id="3"/>
      <w:bookmarkEnd w:id="4"/>
    </w:p>
    <w:p w:rsidR="00227B85" w:rsidRPr="008C510A"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rsidR="00227B85" w:rsidRPr="008C510A"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rsidR="00227B85" w:rsidRPr="008C510A"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rsidR="00227B85" w:rsidRPr="008C510A"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rsidR="00227B85" w:rsidRPr="008C510A"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rsidR="00227B85" w:rsidRPr="008C510A"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rsidR="00227B85" w:rsidRPr="008C510A"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rsidR="00227B85" w:rsidRPr="008C510A"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rsidR="00227B85" w:rsidRPr="008C510A"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rsidR="00227B85" w:rsidRPr="008C510A"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rsidR="00CC7760" w:rsidRPr="00CC7760" w:rsidRDefault="00CC7760" w:rsidP="00CC7760">
      <w:pPr>
        <w:rPr>
          <w:rFonts w:asciiTheme="minorHAnsi" w:hAnsiTheme="minorHAnsi" w:cs="Arial"/>
        </w:rPr>
      </w:pPr>
    </w:p>
    <w:p w:rsidR="00CC7760" w:rsidRPr="00CC7760" w:rsidRDefault="00CC7760" w:rsidP="00CC7760">
      <w:pPr>
        <w:rPr>
          <w:rFonts w:asciiTheme="minorHAnsi" w:hAnsiTheme="minorHAnsi" w:cs="Arial"/>
        </w:rPr>
      </w:pPr>
    </w:p>
    <w:p w:rsidR="00CC7760" w:rsidRPr="00CC7760" w:rsidRDefault="00CC7760" w:rsidP="00CC7760">
      <w:pPr>
        <w:rPr>
          <w:rFonts w:asciiTheme="minorHAnsi" w:hAnsiTheme="minorHAnsi" w:cs="Arial"/>
        </w:rPr>
      </w:pPr>
    </w:p>
    <w:p w:rsidR="00CC7760" w:rsidRPr="00CC7760" w:rsidRDefault="00CC7760" w:rsidP="00CC7760">
      <w:pPr>
        <w:rPr>
          <w:rFonts w:asciiTheme="minorHAnsi" w:hAnsiTheme="minorHAnsi" w:cs="Arial"/>
        </w:rPr>
      </w:pPr>
    </w:p>
    <w:p w:rsidR="00CC7760" w:rsidRPr="00CC7760" w:rsidRDefault="00CC7760" w:rsidP="00CC7760">
      <w:pPr>
        <w:rPr>
          <w:rFonts w:asciiTheme="minorHAnsi" w:hAnsiTheme="minorHAnsi" w:cs="Arial"/>
        </w:rPr>
      </w:pPr>
    </w:p>
    <w:p w:rsidR="00CC7760" w:rsidRPr="00CC7760" w:rsidRDefault="00CC7760" w:rsidP="00CC7760">
      <w:pPr>
        <w:rPr>
          <w:rFonts w:asciiTheme="minorHAnsi" w:hAnsiTheme="minorHAnsi" w:cs="Arial"/>
        </w:rPr>
      </w:pPr>
    </w:p>
    <w:p w:rsidR="00CC7760" w:rsidRDefault="00CC7760" w:rsidP="00780470">
      <w:pPr>
        <w:jc w:val="center"/>
        <w:rPr>
          <w:rFonts w:asciiTheme="minorHAnsi" w:hAnsiTheme="minorHAnsi" w:cs="Arial"/>
        </w:rPr>
      </w:pPr>
    </w:p>
    <w:p w:rsidR="00CC7760" w:rsidRDefault="00CC7760" w:rsidP="00CC7760">
      <w:pPr>
        <w:tabs>
          <w:tab w:val="left" w:pos="3830"/>
        </w:tabs>
        <w:rPr>
          <w:rFonts w:asciiTheme="minorHAnsi" w:hAnsiTheme="minorHAnsi" w:cs="Arial"/>
        </w:rPr>
      </w:pPr>
      <w:r>
        <w:rPr>
          <w:rFonts w:asciiTheme="minorHAnsi" w:hAnsiTheme="minorHAnsi" w:cs="Arial"/>
        </w:rPr>
        <w:tab/>
      </w:r>
    </w:p>
    <w:p w:rsidR="00F568A6" w:rsidRPr="009E1FA4" w:rsidRDefault="00392073" w:rsidP="00780470">
      <w:pPr>
        <w:jc w:val="center"/>
        <w:rPr>
          <w:rFonts w:asciiTheme="minorHAnsi" w:hAnsiTheme="minorHAnsi" w:cs="Arial"/>
        </w:rPr>
      </w:pPr>
      <w:r w:rsidRPr="00CC7760">
        <w:rPr>
          <w:rFonts w:asciiTheme="minorHAnsi" w:hAnsiTheme="minorHAnsi" w:cs="Arial"/>
        </w:rPr>
        <w:br w:type="column"/>
      </w:r>
    </w:p>
    <w:p w:rsidR="00F568A6" w:rsidRPr="0094424D" w:rsidRDefault="00F568A6" w:rsidP="00F568A6">
      <w:pPr>
        <w:rPr>
          <w:rFonts w:cs="Arial"/>
        </w:rPr>
      </w:pPr>
    </w:p>
    <w:p w:rsidR="00F70204" w:rsidRPr="001D1FB2" w:rsidRDefault="00F70204" w:rsidP="00F70204">
      <w:pPr>
        <w:spacing w:before="120" w:after="120"/>
        <w:jc w:val="center"/>
        <w:rPr>
          <w:rFonts w:asciiTheme="minorHAnsi" w:hAnsiTheme="minorHAnsi" w:cs="Arial"/>
          <w:b/>
          <w:color w:val="365F91" w:themeColor="accent1" w:themeShade="BF"/>
          <w:sz w:val="28"/>
          <w:szCs w:val="28"/>
        </w:rPr>
      </w:pPr>
      <w:r w:rsidRPr="001D1FB2">
        <w:rPr>
          <w:rFonts w:asciiTheme="minorHAnsi" w:hAnsiTheme="minorHAnsi" w:cs="Arial"/>
          <w:b/>
          <w:color w:val="365F91" w:themeColor="accent1" w:themeShade="BF"/>
          <w:sz w:val="28"/>
          <w:szCs w:val="28"/>
        </w:rPr>
        <w:t xml:space="preserve">Report of the </w:t>
      </w:r>
      <w:r w:rsidR="00CC7760">
        <w:rPr>
          <w:rFonts w:asciiTheme="minorHAnsi" w:hAnsiTheme="minorHAnsi" w:cs="Arial"/>
          <w:b/>
          <w:color w:val="365F91" w:themeColor="accent1" w:themeShade="BF"/>
          <w:sz w:val="28"/>
          <w:szCs w:val="28"/>
        </w:rPr>
        <w:t>3</w:t>
      </w:r>
      <w:r w:rsidR="00902EB7">
        <w:rPr>
          <w:rFonts w:asciiTheme="minorHAnsi" w:hAnsiTheme="minorHAnsi" w:cs="Arial"/>
          <w:b/>
          <w:color w:val="365F91" w:themeColor="accent1" w:themeShade="BF"/>
          <w:sz w:val="28"/>
          <w:szCs w:val="28"/>
        </w:rPr>
        <w:t>4</w:t>
      </w:r>
      <w:r w:rsidR="00902EB7">
        <w:rPr>
          <w:rFonts w:asciiTheme="minorHAnsi" w:hAnsiTheme="minorHAnsi" w:cs="Arial"/>
          <w:b/>
          <w:color w:val="365F91" w:themeColor="accent1" w:themeShade="BF"/>
          <w:sz w:val="28"/>
          <w:szCs w:val="28"/>
          <w:vertAlign w:val="superscript"/>
        </w:rPr>
        <w:t>th</w:t>
      </w:r>
      <w:r w:rsidR="009E03A3">
        <w:rPr>
          <w:rFonts w:asciiTheme="minorHAnsi" w:hAnsiTheme="minorHAnsi" w:cs="Arial"/>
          <w:b/>
          <w:color w:val="365F91" w:themeColor="accent1" w:themeShade="BF"/>
          <w:sz w:val="28"/>
          <w:szCs w:val="28"/>
        </w:rPr>
        <w:t xml:space="preserve"> </w:t>
      </w:r>
      <w:r w:rsidRPr="001D1FB2">
        <w:rPr>
          <w:rFonts w:asciiTheme="minorHAnsi" w:hAnsiTheme="minorHAnsi" w:cs="Arial"/>
          <w:b/>
          <w:color w:val="365F91" w:themeColor="accent1" w:themeShade="BF"/>
          <w:sz w:val="28"/>
          <w:szCs w:val="28"/>
        </w:rPr>
        <w:t xml:space="preserve">Session of the IALA </w:t>
      </w:r>
    </w:p>
    <w:p w:rsidR="00F70204" w:rsidRDefault="00CC7760" w:rsidP="00F70204">
      <w:pPr>
        <w:spacing w:before="120" w:after="120"/>
        <w:jc w:val="center"/>
        <w:rPr>
          <w:rFonts w:asciiTheme="minorHAnsi" w:hAnsiTheme="minorHAnsi" w:cs="Arial"/>
          <w:b/>
          <w:color w:val="365F91" w:themeColor="accent1" w:themeShade="BF"/>
          <w:sz w:val="28"/>
          <w:szCs w:val="28"/>
        </w:rPr>
      </w:pPr>
      <w:r>
        <w:rPr>
          <w:rFonts w:asciiTheme="minorHAnsi" w:hAnsiTheme="minorHAnsi" w:cs="Arial"/>
          <w:b/>
          <w:color w:val="1F497D" w:themeColor="text2"/>
          <w:sz w:val="28"/>
          <w:szCs w:val="28"/>
        </w:rPr>
        <w:t>Policy Advisory Panel (PAP)</w:t>
      </w:r>
    </w:p>
    <w:p w:rsidR="00F70204" w:rsidRPr="001D1FB2" w:rsidRDefault="00902EB7" w:rsidP="00F70204">
      <w:pPr>
        <w:jc w:val="center"/>
        <w:rPr>
          <w:rFonts w:asciiTheme="minorHAnsi" w:hAnsiTheme="minorHAnsi" w:cs="Arial"/>
          <w:b/>
          <w:color w:val="365F91" w:themeColor="accent1" w:themeShade="BF"/>
          <w:sz w:val="28"/>
          <w:szCs w:val="28"/>
        </w:rPr>
      </w:pPr>
      <w:bookmarkStart w:id="5" w:name="_Toc162367067"/>
      <w:r>
        <w:rPr>
          <w:rFonts w:ascii="Calibri" w:hAnsi="Calibri"/>
          <w:b/>
          <w:color w:val="365F91" w:themeColor="accent1" w:themeShade="BF"/>
          <w:sz w:val="28"/>
          <w:szCs w:val="28"/>
        </w:rPr>
        <w:t>16</w:t>
      </w:r>
      <w:r w:rsidR="009E03A3">
        <w:rPr>
          <w:rFonts w:ascii="Calibri" w:hAnsi="Calibri"/>
          <w:b/>
          <w:color w:val="365F91" w:themeColor="accent1" w:themeShade="BF"/>
          <w:sz w:val="28"/>
          <w:szCs w:val="28"/>
        </w:rPr>
        <w:t xml:space="preserve"> -</w:t>
      </w:r>
      <w:r w:rsidR="00F70204">
        <w:rPr>
          <w:rFonts w:ascii="Calibri" w:hAnsi="Calibri"/>
          <w:b/>
          <w:color w:val="365F91" w:themeColor="accent1" w:themeShade="BF"/>
          <w:sz w:val="28"/>
          <w:szCs w:val="28"/>
        </w:rPr>
        <w:t xml:space="preserve"> </w:t>
      </w:r>
      <w:r>
        <w:rPr>
          <w:rFonts w:ascii="Calibri" w:hAnsi="Calibri"/>
          <w:b/>
          <w:color w:val="365F91" w:themeColor="accent1" w:themeShade="BF"/>
          <w:sz w:val="28"/>
          <w:szCs w:val="28"/>
        </w:rPr>
        <w:t>1</w:t>
      </w:r>
      <w:r w:rsidR="00CC7760">
        <w:rPr>
          <w:rFonts w:ascii="Calibri" w:hAnsi="Calibri"/>
          <w:b/>
          <w:color w:val="365F91" w:themeColor="accent1" w:themeShade="BF"/>
          <w:sz w:val="28"/>
          <w:szCs w:val="28"/>
        </w:rPr>
        <w:t>7</w:t>
      </w:r>
      <w:r w:rsidR="00F70204">
        <w:rPr>
          <w:rFonts w:ascii="Calibri" w:hAnsi="Calibri"/>
          <w:b/>
          <w:color w:val="365F91" w:themeColor="accent1" w:themeShade="BF"/>
          <w:sz w:val="28"/>
          <w:szCs w:val="28"/>
        </w:rPr>
        <w:t xml:space="preserve"> </w:t>
      </w:r>
      <w:r w:rsidR="00643632">
        <w:rPr>
          <w:rFonts w:ascii="Calibri" w:hAnsi="Calibri"/>
          <w:b/>
          <w:color w:val="365F91" w:themeColor="accent1" w:themeShade="BF"/>
          <w:sz w:val="28"/>
          <w:szCs w:val="28"/>
        </w:rPr>
        <w:t>October</w:t>
      </w:r>
      <w:r w:rsidR="00F70204" w:rsidRPr="00F70204">
        <w:rPr>
          <w:rFonts w:ascii="Calibri" w:hAnsi="Calibri"/>
          <w:b/>
          <w:color w:val="365F91" w:themeColor="accent1" w:themeShade="BF"/>
          <w:sz w:val="28"/>
          <w:szCs w:val="28"/>
        </w:rPr>
        <w:t xml:space="preserve">, </w:t>
      </w:r>
      <w:bookmarkEnd w:id="5"/>
      <w:r w:rsidR="00F70204" w:rsidRPr="00F70204">
        <w:rPr>
          <w:rFonts w:ascii="Calibri" w:hAnsi="Calibri"/>
          <w:b/>
          <w:color w:val="365F91" w:themeColor="accent1" w:themeShade="BF"/>
          <w:sz w:val="28"/>
          <w:szCs w:val="28"/>
        </w:rPr>
        <w:t>201</w:t>
      </w:r>
      <w:r w:rsidR="00DB2F45">
        <w:rPr>
          <w:rFonts w:ascii="Calibri" w:hAnsi="Calibri"/>
          <w:b/>
          <w:color w:val="365F91" w:themeColor="accent1" w:themeShade="BF"/>
          <w:sz w:val="28"/>
          <w:szCs w:val="28"/>
        </w:rPr>
        <w:t>7</w:t>
      </w:r>
    </w:p>
    <w:p w:rsidR="00F70204" w:rsidRPr="001D1FB2" w:rsidRDefault="00F70204" w:rsidP="00F70204">
      <w:pPr>
        <w:pStyle w:val="Titre"/>
        <w:rPr>
          <w:rFonts w:asciiTheme="minorHAnsi" w:hAnsiTheme="minorHAnsi"/>
        </w:rPr>
      </w:pPr>
      <w:bookmarkStart w:id="6" w:name="_Toc445153865"/>
      <w:bookmarkStart w:id="7" w:name="_Toc500337901"/>
      <w:r w:rsidRPr="001D1FB2">
        <w:rPr>
          <w:rFonts w:asciiTheme="minorHAnsi" w:hAnsiTheme="minorHAnsi"/>
        </w:rPr>
        <w:t>Executive Summary</w:t>
      </w:r>
      <w:bookmarkEnd w:id="6"/>
      <w:bookmarkEnd w:id="7"/>
    </w:p>
    <w:p w:rsidR="00F70204" w:rsidRDefault="00F70204" w:rsidP="007C0F55">
      <w:pPr>
        <w:pStyle w:val="Corpsdetexte"/>
      </w:pPr>
    </w:p>
    <w:p w:rsidR="00400780" w:rsidRDefault="00643632" w:rsidP="00643632">
      <w:pPr>
        <w:pStyle w:val="Corpsdetexte"/>
      </w:pPr>
      <w:r>
        <w:t>The 34</w:t>
      </w:r>
      <w:r w:rsidRPr="00643632">
        <w:rPr>
          <w:vertAlign w:val="superscript"/>
        </w:rPr>
        <w:t>th</w:t>
      </w:r>
      <w:r>
        <w:t xml:space="preserve"> session of PAP was held at IALA Headquarters on 16</w:t>
      </w:r>
      <w:r w:rsidRPr="00643632">
        <w:rPr>
          <w:vertAlign w:val="superscript"/>
        </w:rPr>
        <w:t>th</w:t>
      </w:r>
      <w:r>
        <w:t xml:space="preserve"> and 17</w:t>
      </w:r>
      <w:r w:rsidRPr="00643632">
        <w:rPr>
          <w:vertAlign w:val="superscript"/>
        </w:rPr>
        <w:t>th</w:t>
      </w:r>
      <w:r>
        <w:t xml:space="preserve"> October 2017.</w:t>
      </w:r>
    </w:p>
    <w:p w:rsidR="00643632" w:rsidRDefault="00643632" w:rsidP="00643632">
      <w:pPr>
        <w:pStyle w:val="Corpsdetexte"/>
      </w:pPr>
      <w:r>
        <w:t>The meeting focused on the draft Standards that should be approved at the next General Assembly, the recommendation structure to be adopted consequently to the Standard adoption and the consideration of how the Committees and their work domains should be organised for the next work period 2018-2022.</w:t>
      </w:r>
    </w:p>
    <w:p w:rsidR="00643632" w:rsidRDefault="00643632" w:rsidP="00643632">
      <w:pPr>
        <w:pStyle w:val="Corpsdetexte"/>
      </w:pPr>
      <w:r>
        <w:t>The participants also heard of the progress made by each individual Committee and by the LAP and IMC, as well as the WWA.</w:t>
      </w:r>
    </w:p>
    <w:p w:rsidR="00643632" w:rsidRPr="005674F6" w:rsidRDefault="00643632" w:rsidP="00643632">
      <w:pPr>
        <w:pStyle w:val="Corpsdetexte"/>
      </w:pPr>
      <w:r>
        <w:t>Finally PAP was briefed on the developments with regards to the change of status progress and agreed to meet again at IALA Headquarters from 14</w:t>
      </w:r>
      <w:r w:rsidRPr="00643632">
        <w:rPr>
          <w:vertAlign w:val="superscript"/>
        </w:rPr>
        <w:t>th</w:t>
      </w:r>
      <w:r>
        <w:t xml:space="preserve"> to 16</w:t>
      </w:r>
      <w:r w:rsidRPr="00643632">
        <w:rPr>
          <w:vertAlign w:val="superscript"/>
        </w:rPr>
        <w:t>th</w:t>
      </w:r>
      <w:r>
        <w:t xml:space="preserve"> February 2018.</w:t>
      </w:r>
    </w:p>
    <w:p w:rsidR="00F70204" w:rsidRPr="005674F6" w:rsidRDefault="00F70204" w:rsidP="00F70204">
      <w:pPr>
        <w:rPr>
          <w:rFonts w:ascii="Calibri" w:eastAsia="Times" w:hAnsi="Calibri"/>
          <w:szCs w:val="20"/>
        </w:rPr>
      </w:pPr>
      <w:r w:rsidRPr="005674F6">
        <w:rPr>
          <w:rFonts w:ascii="Calibri" w:hAnsi="Calibri"/>
        </w:rPr>
        <w:br w:type="page"/>
      </w:r>
    </w:p>
    <w:p w:rsidR="00F70204" w:rsidRPr="005674F6" w:rsidRDefault="00F70204">
      <w:pPr>
        <w:rPr>
          <w:rFonts w:asciiTheme="minorHAnsi" w:hAnsiTheme="minorHAnsi" w:cs="Arial"/>
          <w:b/>
          <w:bCs/>
          <w:color w:val="365F91" w:themeColor="accent1" w:themeShade="BF"/>
          <w:kern w:val="28"/>
          <w:sz w:val="32"/>
          <w:szCs w:val="32"/>
        </w:rPr>
      </w:pPr>
      <w:bookmarkStart w:id="8" w:name="_Toc368665185"/>
      <w:bookmarkStart w:id="9" w:name="_Toc396600443"/>
    </w:p>
    <w:p w:rsidR="00F568A6" w:rsidRPr="005674F6" w:rsidRDefault="00F568A6" w:rsidP="00B549B2">
      <w:pPr>
        <w:pStyle w:val="Titre"/>
        <w:rPr>
          <w:rFonts w:asciiTheme="minorHAnsi" w:hAnsiTheme="minorHAnsi"/>
        </w:rPr>
      </w:pPr>
      <w:bookmarkStart w:id="10" w:name="_Toc445153874"/>
      <w:bookmarkStart w:id="11" w:name="_Toc500337902"/>
      <w:r w:rsidRPr="005674F6">
        <w:rPr>
          <w:rFonts w:asciiTheme="minorHAnsi" w:hAnsiTheme="minorHAnsi"/>
        </w:rPr>
        <w:t>Table of Contents</w:t>
      </w:r>
      <w:bookmarkEnd w:id="8"/>
      <w:bookmarkEnd w:id="9"/>
      <w:bookmarkEnd w:id="10"/>
      <w:bookmarkEnd w:id="11"/>
    </w:p>
    <w:sdt>
      <w:sdtPr>
        <w:rPr>
          <w:rFonts w:ascii="Arial" w:eastAsia="Times New Roman" w:hAnsi="Arial" w:cs="Times New Roman"/>
          <w:b/>
          <w:bCs/>
          <w:noProof w:val="0"/>
          <w:szCs w:val="24"/>
          <w:lang w:val="en-GB" w:eastAsia="en-US"/>
        </w:rPr>
        <w:id w:val="685564258"/>
        <w:docPartObj>
          <w:docPartGallery w:val="Table of Contents"/>
          <w:docPartUnique/>
        </w:docPartObj>
      </w:sdtPr>
      <w:sdtEndPr>
        <w:rPr>
          <w:b w:val="0"/>
          <w:bCs w:val="0"/>
        </w:rPr>
      </w:sdtEndPr>
      <w:sdtContent>
        <w:p w:rsidR="00442060" w:rsidRDefault="00F95ADC">
          <w:pPr>
            <w:pStyle w:val="TM1"/>
            <w:rPr>
              <w:rFonts w:asciiTheme="minorHAnsi" w:hAnsiTheme="minorHAnsi" w:cstheme="minorBidi"/>
              <w:lang w:val="fr-FR" w:eastAsia="fr-FR"/>
            </w:rPr>
          </w:pPr>
          <w:r w:rsidRPr="005674F6">
            <w:rPr>
              <w:rFonts w:asciiTheme="majorHAnsi" w:eastAsiaTheme="majorEastAsia" w:hAnsiTheme="majorHAnsi" w:cstheme="majorBidi"/>
              <w:color w:val="4F81BD" w:themeColor="accent1"/>
              <w:sz w:val="24"/>
              <w:lang w:val="en-GB"/>
            </w:rPr>
            <w:fldChar w:fldCharType="begin"/>
          </w:r>
          <w:r w:rsidR="00FB0929" w:rsidRPr="005674F6">
            <w:rPr>
              <w:lang w:val="en-GB"/>
            </w:rPr>
            <w:instrText xml:space="preserve"> TOC \o "1-3" \h \z \u </w:instrText>
          </w:r>
          <w:r w:rsidRPr="005674F6">
            <w:rPr>
              <w:rFonts w:asciiTheme="majorHAnsi" w:eastAsiaTheme="majorEastAsia" w:hAnsiTheme="majorHAnsi" w:cstheme="majorBidi"/>
              <w:color w:val="4F81BD" w:themeColor="accent1"/>
              <w:sz w:val="24"/>
              <w:lang w:val="en-GB"/>
            </w:rPr>
            <w:fldChar w:fldCharType="separate"/>
          </w:r>
          <w:hyperlink w:anchor="_Toc500337901" w:history="1">
            <w:r w:rsidR="00442060" w:rsidRPr="00C5488B">
              <w:rPr>
                <w:rStyle w:val="Lienhypertexte"/>
              </w:rPr>
              <w:t>Executive Summary</w:t>
            </w:r>
            <w:r w:rsidR="00442060">
              <w:rPr>
                <w:webHidden/>
              </w:rPr>
              <w:tab/>
            </w:r>
            <w:r w:rsidR="00442060">
              <w:rPr>
                <w:webHidden/>
              </w:rPr>
              <w:fldChar w:fldCharType="begin"/>
            </w:r>
            <w:r w:rsidR="00442060">
              <w:rPr>
                <w:webHidden/>
              </w:rPr>
              <w:instrText xml:space="preserve"> PAGEREF _Toc500337901 \h </w:instrText>
            </w:r>
            <w:r w:rsidR="00442060">
              <w:rPr>
                <w:webHidden/>
              </w:rPr>
            </w:r>
            <w:r w:rsidR="00442060">
              <w:rPr>
                <w:webHidden/>
              </w:rPr>
              <w:fldChar w:fldCharType="separate"/>
            </w:r>
            <w:r w:rsidR="00071A57">
              <w:rPr>
                <w:webHidden/>
              </w:rPr>
              <w:t>3</w:t>
            </w:r>
            <w:r w:rsidR="00442060">
              <w:rPr>
                <w:webHidden/>
              </w:rPr>
              <w:fldChar w:fldCharType="end"/>
            </w:r>
          </w:hyperlink>
        </w:p>
        <w:p w:rsidR="00442060" w:rsidRDefault="00691DAE">
          <w:pPr>
            <w:pStyle w:val="TM1"/>
            <w:rPr>
              <w:rFonts w:asciiTheme="minorHAnsi" w:hAnsiTheme="minorHAnsi" w:cstheme="minorBidi"/>
              <w:lang w:val="fr-FR" w:eastAsia="fr-FR"/>
            </w:rPr>
          </w:pPr>
          <w:hyperlink w:anchor="_Toc500337902" w:history="1">
            <w:r w:rsidR="00442060" w:rsidRPr="00C5488B">
              <w:rPr>
                <w:rStyle w:val="Lienhypertexte"/>
              </w:rPr>
              <w:t>Table of Contents</w:t>
            </w:r>
            <w:r w:rsidR="00442060">
              <w:rPr>
                <w:webHidden/>
              </w:rPr>
              <w:tab/>
            </w:r>
            <w:r w:rsidR="00442060">
              <w:rPr>
                <w:webHidden/>
              </w:rPr>
              <w:fldChar w:fldCharType="begin"/>
            </w:r>
            <w:r w:rsidR="00442060">
              <w:rPr>
                <w:webHidden/>
              </w:rPr>
              <w:instrText xml:space="preserve"> PAGEREF _Toc500337902 \h </w:instrText>
            </w:r>
            <w:r w:rsidR="00442060">
              <w:rPr>
                <w:webHidden/>
              </w:rPr>
            </w:r>
            <w:r w:rsidR="00442060">
              <w:rPr>
                <w:webHidden/>
              </w:rPr>
              <w:fldChar w:fldCharType="separate"/>
            </w:r>
            <w:r w:rsidR="00071A57">
              <w:rPr>
                <w:webHidden/>
              </w:rPr>
              <w:t>4</w:t>
            </w:r>
            <w:r w:rsidR="00442060">
              <w:rPr>
                <w:webHidden/>
              </w:rPr>
              <w:fldChar w:fldCharType="end"/>
            </w:r>
          </w:hyperlink>
        </w:p>
        <w:p w:rsidR="00442060" w:rsidRDefault="00691DAE">
          <w:pPr>
            <w:pStyle w:val="TM1"/>
            <w:rPr>
              <w:rFonts w:asciiTheme="minorHAnsi" w:hAnsiTheme="minorHAnsi" w:cstheme="minorBidi"/>
              <w:lang w:val="fr-FR" w:eastAsia="fr-FR"/>
            </w:rPr>
          </w:pPr>
          <w:hyperlink w:anchor="_Toc500337903" w:history="1">
            <w:r w:rsidR="00442060" w:rsidRPr="00C5488B">
              <w:rPr>
                <w:rStyle w:val="Lienhypertexte"/>
              </w:rPr>
              <w:t>1.</w:t>
            </w:r>
            <w:r w:rsidR="00442060">
              <w:rPr>
                <w:rFonts w:asciiTheme="minorHAnsi" w:hAnsiTheme="minorHAnsi" w:cstheme="minorBidi"/>
                <w:lang w:val="fr-FR" w:eastAsia="fr-FR"/>
              </w:rPr>
              <w:tab/>
            </w:r>
            <w:r w:rsidR="00442060" w:rsidRPr="00C5488B">
              <w:rPr>
                <w:rStyle w:val="Lienhypertexte"/>
              </w:rPr>
              <w:t>Opening</w:t>
            </w:r>
            <w:r w:rsidR="00442060">
              <w:rPr>
                <w:webHidden/>
              </w:rPr>
              <w:tab/>
            </w:r>
            <w:r w:rsidR="00442060">
              <w:rPr>
                <w:webHidden/>
              </w:rPr>
              <w:fldChar w:fldCharType="begin"/>
            </w:r>
            <w:r w:rsidR="00442060">
              <w:rPr>
                <w:webHidden/>
              </w:rPr>
              <w:instrText xml:space="preserve"> PAGEREF _Toc500337903 \h </w:instrText>
            </w:r>
            <w:r w:rsidR="00442060">
              <w:rPr>
                <w:webHidden/>
              </w:rPr>
            </w:r>
            <w:r w:rsidR="00442060">
              <w:rPr>
                <w:webHidden/>
              </w:rPr>
              <w:fldChar w:fldCharType="separate"/>
            </w:r>
            <w:r w:rsidR="00071A57">
              <w:rPr>
                <w:webHidden/>
              </w:rPr>
              <w:t>6</w:t>
            </w:r>
            <w:r w:rsidR="00442060">
              <w:rPr>
                <w:webHidden/>
              </w:rPr>
              <w:fldChar w:fldCharType="end"/>
            </w:r>
          </w:hyperlink>
        </w:p>
        <w:p w:rsidR="00442060" w:rsidRDefault="00691DAE">
          <w:pPr>
            <w:pStyle w:val="TM2"/>
            <w:rPr>
              <w:rFonts w:asciiTheme="minorHAnsi" w:hAnsiTheme="minorHAnsi" w:cstheme="minorBidi"/>
              <w:lang w:val="fr-FR" w:eastAsia="fr-FR"/>
            </w:rPr>
          </w:pPr>
          <w:hyperlink w:anchor="_Toc500337904" w:history="1">
            <w:r w:rsidR="00442060" w:rsidRPr="00C5488B">
              <w:rPr>
                <w:rStyle w:val="Lienhypertexte"/>
              </w:rPr>
              <w:t>1.1</w:t>
            </w:r>
            <w:r w:rsidR="00442060">
              <w:rPr>
                <w:rFonts w:asciiTheme="minorHAnsi" w:hAnsiTheme="minorHAnsi" w:cstheme="minorBidi"/>
                <w:lang w:val="fr-FR" w:eastAsia="fr-FR"/>
              </w:rPr>
              <w:tab/>
            </w:r>
            <w:r w:rsidR="00442060" w:rsidRPr="00C5488B">
              <w:rPr>
                <w:rStyle w:val="Lienhypertexte"/>
              </w:rPr>
              <w:t>Approval of the agenda</w:t>
            </w:r>
            <w:r w:rsidR="00442060">
              <w:rPr>
                <w:webHidden/>
              </w:rPr>
              <w:tab/>
            </w:r>
            <w:r w:rsidR="00442060">
              <w:rPr>
                <w:webHidden/>
              </w:rPr>
              <w:fldChar w:fldCharType="begin"/>
            </w:r>
            <w:r w:rsidR="00442060">
              <w:rPr>
                <w:webHidden/>
              </w:rPr>
              <w:instrText xml:space="preserve"> PAGEREF _Toc500337904 \h </w:instrText>
            </w:r>
            <w:r w:rsidR="00442060">
              <w:rPr>
                <w:webHidden/>
              </w:rPr>
            </w:r>
            <w:r w:rsidR="00442060">
              <w:rPr>
                <w:webHidden/>
              </w:rPr>
              <w:fldChar w:fldCharType="separate"/>
            </w:r>
            <w:r w:rsidR="00071A57">
              <w:rPr>
                <w:webHidden/>
              </w:rPr>
              <w:t>6</w:t>
            </w:r>
            <w:r w:rsidR="00442060">
              <w:rPr>
                <w:webHidden/>
              </w:rPr>
              <w:fldChar w:fldCharType="end"/>
            </w:r>
          </w:hyperlink>
        </w:p>
        <w:p w:rsidR="00442060" w:rsidRDefault="00691DAE">
          <w:pPr>
            <w:pStyle w:val="TM2"/>
            <w:rPr>
              <w:rFonts w:asciiTheme="minorHAnsi" w:hAnsiTheme="minorHAnsi" w:cstheme="minorBidi"/>
              <w:lang w:val="fr-FR" w:eastAsia="fr-FR"/>
            </w:rPr>
          </w:pPr>
          <w:hyperlink w:anchor="_Toc500337905" w:history="1">
            <w:r w:rsidR="00442060" w:rsidRPr="00C5488B">
              <w:rPr>
                <w:rStyle w:val="Lienhypertexte"/>
              </w:rPr>
              <w:t>1.2</w:t>
            </w:r>
            <w:r w:rsidR="00442060">
              <w:rPr>
                <w:rFonts w:asciiTheme="minorHAnsi" w:hAnsiTheme="minorHAnsi" w:cstheme="minorBidi"/>
                <w:lang w:val="fr-FR" w:eastAsia="fr-FR"/>
              </w:rPr>
              <w:tab/>
            </w:r>
            <w:r w:rsidR="00442060" w:rsidRPr="00C5488B">
              <w:rPr>
                <w:rStyle w:val="Lienhypertexte"/>
              </w:rPr>
              <w:t>Address by the Deputy Secretary-General</w:t>
            </w:r>
            <w:r w:rsidR="00442060">
              <w:rPr>
                <w:webHidden/>
              </w:rPr>
              <w:tab/>
            </w:r>
            <w:r w:rsidR="00442060">
              <w:rPr>
                <w:webHidden/>
              </w:rPr>
              <w:fldChar w:fldCharType="begin"/>
            </w:r>
            <w:r w:rsidR="00442060">
              <w:rPr>
                <w:webHidden/>
              </w:rPr>
              <w:instrText xml:space="preserve"> PAGEREF _Toc500337905 \h </w:instrText>
            </w:r>
            <w:r w:rsidR="00442060">
              <w:rPr>
                <w:webHidden/>
              </w:rPr>
            </w:r>
            <w:r w:rsidR="00442060">
              <w:rPr>
                <w:webHidden/>
              </w:rPr>
              <w:fldChar w:fldCharType="separate"/>
            </w:r>
            <w:r w:rsidR="00071A57">
              <w:rPr>
                <w:webHidden/>
              </w:rPr>
              <w:t>6</w:t>
            </w:r>
            <w:r w:rsidR="00442060">
              <w:rPr>
                <w:webHidden/>
              </w:rPr>
              <w:fldChar w:fldCharType="end"/>
            </w:r>
          </w:hyperlink>
        </w:p>
        <w:p w:rsidR="00442060" w:rsidRDefault="00691DAE">
          <w:pPr>
            <w:pStyle w:val="TM2"/>
            <w:rPr>
              <w:rFonts w:asciiTheme="minorHAnsi" w:hAnsiTheme="minorHAnsi" w:cstheme="minorBidi"/>
              <w:lang w:val="fr-FR" w:eastAsia="fr-FR"/>
            </w:rPr>
          </w:pPr>
          <w:hyperlink w:anchor="_Toc500337906" w:history="1">
            <w:r w:rsidR="00442060" w:rsidRPr="00C5488B">
              <w:rPr>
                <w:rStyle w:val="Lienhypertexte"/>
              </w:rPr>
              <w:t>1.3</w:t>
            </w:r>
            <w:r w:rsidR="00442060">
              <w:rPr>
                <w:rFonts w:asciiTheme="minorHAnsi" w:hAnsiTheme="minorHAnsi" w:cstheme="minorBidi"/>
                <w:lang w:val="fr-FR" w:eastAsia="fr-FR"/>
              </w:rPr>
              <w:tab/>
            </w:r>
            <w:r w:rsidR="00442060" w:rsidRPr="00C5488B">
              <w:rPr>
                <w:rStyle w:val="Lienhypertexte"/>
              </w:rPr>
              <w:t>Introductions and apologies</w:t>
            </w:r>
            <w:r w:rsidR="00442060">
              <w:rPr>
                <w:webHidden/>
              </w:rPr>
              <w:tab/>
            </w:r>
            <w:r w:rsidR="00442060">
              <w:rPr>
                <w:webHidden/>
              </w:rPr>
              <w:fldChar w:fldCharType="begin"/>
            </w:r>
            <w:r w:rsidR="00442060">
              <w:rPr>
                <w:webHidden/>
              </w:rPr>
              <w:instrText xml:space="preserve"> PAGEREF _Toc500337906 \h </w:instrText>
            </w:r>
            <w:r w:rsidR="00442060">
              <w:rPr>
                <w:webHidden/>
              </w:rPr>
            </w:r>
            <w:r w:rsidR="00442060">
              <w:rPr>
                <w:webHidden/>
              </w:rPr>
              <w:fldChar w:fldCharType="separate"/>
            </w:r>
            <w:r w:rsidR="00071A57">
              <w:rPr>
                <w:webHidden/>
              </w:rPr>
              <w:t>6</w:t>
            </w:r>
            <w:r w:rsidR="00442060">
              <w:rPr>
                <w:webHidden/>
              </w:rPr>
              <w:fldChar w:fldCharType="end"/>
            </w:r>
          </w:hyperlink>
        </w:p>
        <w:p w:rsidR="00442060" w:rsidRDefault="00691DAE">
          <w:pPr>
            <w:pStyle w:val="TM1"/>
            <w:rPr>
              <w:rFonts w:asciiTheme="minorHAnsi" w:hAnsiTheme="minorHAnsi" w:cstheme="minorBidi"/>
              <w:lang w:val="fr-FR" w:eastAsia="fr-FR"/>
            </w:rPr>
          </w:pPr>
          <w:hyperlink w:anchor="_Toc500337907" w:history="1">
            <w:r w:rsidR="00442060" w:rsidRPr="00C5488B">
              <w:rPr>
                <w:rStyle w:val="Lienhypertexte"/>
              </w:rPr>
              <w:t>2.</w:t>
            </w:r>
            <w:r w:rsidR="00442060">
              <w:rPr>
                <w:rFonts w:asciiTheme="minorHAnsi" w:hAnsiTheme="minorHAnsi" w:cstheme="minorBidi"/>
                <w:lang w:val="fr-FR" w:eastAsia="fr-FR"/>
              </w:rPr>
              <w:tab/>
            </w:r>
            <w:r w:rsidR="00442060" w:rsidRPr="00C5488B">
              <w:rPr>
                <w:rStyle w:val="Lienhypertexte"/>
              </w:rPr>
              <w:t>Review of input and information papers</w:t>
            </w:r>
            <w:r w:rsidR="00442060">
              <w:rPr>
                <w:webHidden/>
              </w:rPr>
              <w:tab/>
            </w:r>
            <w:r w:rsidR="00442060">
              <w:rPr>
                <w:webHidden/>
              </w:rPr>
              <w:fldChar w:fldCharType="begin"/>
            </w:r>
            <w:r w:rsidR="00442060">
              <w:rPr>
                <w:webHidden/>
              </w:rPr>
              <w:instrText xml:space="preserve"> PAGEREF _Toc500337907 \h </w:instrText>
            </w:r>
            <w:r w:rsidR="00442060">
              <w:rPr>
                <w:webHidden/>
              </w:rPr>
            </w:r>
            <w:r w:rsidR="00442060">
              <w:rPr>
                <w:webHidden/>
              </w:rPr>
              <w:fldChar w:fldCharType="separate"/>
            </w:r>
            <w:r w:rsidR="00071A57">
              <w:rPr>
                <w:webHidden/>
              </w:rPr>
              <w:t>6</w:t>
            </w:r>
            <w:r w:rsidR="00442060">
              <w:rPr>
                <w:webHidden/>
              </w:rPr>
              <w:fldChar w:fldCharType="end"/>
            </w:r>
          </w:hyperlink>
        </w:p>
        <w:p w:rsidR="00442060" w:rsidRDefault="00691DAE">
          <w:pPr>
            <w:pStyle w:val="TM1"/>
            <w:rPr>
              <w:rFonts w:asciiTheme="minorHAnsi" w:hAnsiTheme="minorHAnsi" w:cstheme="minorBidi"/>
              <w:lang w:val="fr-FR" w:eastAsia="fr-FR"/>
            </w:rPr>
          </w:pPr>
          <w:hyperlink w:anchor="_Toc500337908" w:history="1">
            <w:r w:rsidR="00442060" w:rsidRPr="00C5488B">
              <w:rPr>
                <w:rStyle w:val="Lienhypertexte"/>
              </w:rPr>
              <w:t>3.</w:t>
            </w:r>
            <w:r w:rsidR="00442060">
              <w:rPr>
                <w:rFonts w:asciiTheme="minorHAnsi" w:hAnsiTheme="minorHAnsi" w:cstheme="minorBidi"/>
                <w:lang w:val="fr-FR" w:eastAsia="fr-FR"/>
              </w:rPr>
              <w:tab/>
            </w:r>
            <w:r w:rsidR="00442060" w:rsidRPr="00C5488B">
              <w:rPr>
                <w:rStyle w:val="Lienhypertexte"/>
              </w:rPr>
              <w:t>Update on action items from PAP33</w:t>
            </w:r>
            <w:r w:rsidR="00442060">
              <w:rPr>
                <w:webHidden/>
              </w:rPr>
              <w:tab/>
            </w:r>
            <w:r w:rsidR="00442060">
              <w:rPr>
                <w:webHidden/>
              </w:rPr>
              <w:fldChar w:fldCharType="begin"/>
            </w:r>
            <w:r w:rsidR="00442060">
              <w:rPr>
                <w:webHidden/>
              </w:rPr>
              <w:instrText xml:space="preserve"> PAGEREF _Toc500337908 \h </w:instrText>
            </w:r>
            <w:r w:rsidR="00442060">
              <w:rPr>
                <w:webHidden/>
              </w:rPr>
            </w:r>
            <w:r w:rsidR="00442060">
              <w:rPr>
                <w:webHidden/>
              </w:rPr>
              <w:fldChar w:fldCharType="separate"/>
            </w:r>
            <w:r w:rsidR="00071A57">
              <w:rPr>
                <w:webHidden/>
              </w:rPr>
              <w:t>6</w:t>
            </w:r>
            <w:r w:rsidR="00442060">
              <w:rPr>
                <w:webHidden/>
              </w:rPr>
              <w:fldChar w:fldCharType="end"/>
            </w:r>
          </w:hyperlink>
        </w:p>
        <w:p w:rsidR="00442060" w:rsidRDefault="00691DAE">
          <w:pPr>
            <w:pStyle w:val="TM1"/>
            <w:rPr>
              <w:rFonts w:asciiTheme="minorHAnsi" w:hAnsiTheme="minorHAnsi" w:cstheme="minorBidi"/>
              <w:lang w:val="fr-FR" w:eastAsia="fr-FR"/>
            </w:rPr>
          </w:pPr>
          <w:hyperlink w:anchor="_Toc500337909" w:history="1">
            <w:r w:rsidR="00442060" w:rsidRPr="00C5488B">
              <w:rPr>
                <w:rStyle w:val="Lienhypertexte"/>
              </w:rPr>
              <w:t>4.</w:t>
            </w:r>
            <w:r w:rsidR="00442060">
              <w:rPr>
                <w:rFonts w:asciiTheme="minorHAnsi" w:hAnsiTheme="minorHAnsi" w:cstheme="minorBidi"/>
                <w:lang w:val="fr-FR" w:eastAsia="fr-FR"/>
              </w:rPr>
              <w:tab/>
            </w:r>
            <w:r w:rsidR="00442060" w:rsidRPr="00C5488B">
              <w:rPr>
                <w:rStyle w:val="Lienhypertexte"/>
              </w:rPr>
              <w:t>Report of Council 64</w:t>
            </w:r>
            <w:r w:rsidR="00442060">
              <w:rPr>
                <w:webHidden/>
              </w:rPr>
              <w:tab/>
            </w:r>
            <w:r w:rsidR="00442060">
              <w:rPr>
                <w:webHidden/>
              </w:rPr>
              <w:fldChar w:fldCharType="begin"/>
            </w:r>
            <w:r w:rsidR="00442060">
              <w:rPr>
                <w:webHidden/>
              </w:rPr>
              <w:instrText xml:space="preserve"> PAGEREF _Toc500337909 \h </w:instrText>
            </w:r>
            <w:r w:rsidR="00442060">
              <w:rPr>
                <w:webHidden/>
              </w:rPr>
            </w:r>
            <w:r w:rsidR="00442060">
              <w:rPr>
                <w:webHidden/>
              </w:rPr>
              <w:fldChar w:fldCharType="separate"/>
            </w:r>
            <w:r w:rsidR="00071A57">
              <w:rPr>
                <w:webHidden/>
              </w:rPr>
              <w:t>6</w:t>
            </w:r>
            <w:r w:rsidR="00442060">
              <w:rPr>
                <w:webHidden/>
              </w:rPr>
              <w:fldChar w:fldCharType="end"/>
            </w:r>
          </w:hyperlink>
        </w:p>
        <w:p w:rsidR="00442060" w:rsidRDefault="00691DAE">
          <w:pPr>
            <w:pStyle w:val="TM2"/>
            <w:rPr>
              <w:rFonts w:asciiTheme="minorHAnsi" w:hAnsiTheme="minorHAnsi" w:cstheme="minorBidi"/>
              <w:lang w:val="fr-FR" w:eastAsia="fr-FR"/>
            </w:rPr>
          </w:pPr>
          <w:hyperlink w:anchor="_Toc500337910" w:history="1">
            <w:r w:rsidR="00442060" w:rsidRPr="00C5488B">
              <w:rPr>
                <w:rStyle w:val="Lienhypertexte"/>
              </w:rPr>
              <w:t>4.1</w:t>
            </w:r>
            <w:r w:rsidR="00442060">
              <w:rPr>
                <w:rFonts w:asciiTheme="minorHAnsi" w:hAnsiTheme="minorHAnsi" w:cstheme="minorBidi"/>
                <w:lang w:val="fr-FR" w:eastAsia="fr-FR"/>
              </w:rPr>
              <w:tab/>
            </w:r>
            <w:r w:rsidR="00442060" w:rsidRPr="00C5488B">
              <w:rPr>
                <w:rStyle w:val="Lienhypertexte"/>
              </w:rPr>
              <w:t>Council decision on Dictionary issue</w:t>
            </w:r>
            <w:r w:rsidR="00442060">
              <w:rPr>
                <w:webHidden/>
              </w:rPr>
              <w:tab/>
            </w:r>
            <w:r w:rsidR="00442060">
              <w:rPr>
                <w:webHidden/>
              </w:rPr>
              <w:fldChar w:fldCharType="begin"/>
            </w:r>
            <w:r w:rsidR="00442060">
              <w:rPr>
                <w:webHidden/>
              </w:rPr>
              <w:instrText xml:space="preserve"> PAGEREF _Toc500337910 \h </w:instrText>
            </w:r>
            <w:r w:rsidR="00442060">
              <w:rPr>
                <w:webHidden/>
              </w:rPr>
            </w:r>
            <w:r w:rsidR="00442060">
              <w:rPr>
                <w:webHidden/>
              </w:rPr>
              <w:fldChar w:fldCharType="separate"/>
            </w:r>
            <w:r w:rsidR="00071A57">
              <w:rPr>
                <w:webHidden/>
              </w:rPr>
              <w:t>8</w:t>
            </w:r>
            <w:r w:rsidR="00442060">
              <w:rPr>
                <w:webHidden/>
              </w:rPr>
              <w:fldChar w:fldCharType="end"/>
            </w:r>
          </w:hyperlink>
        </w:p>
        <w:p w:rsidR="00442060" w:rsidRDefault="00691DAE">
          <w:pPr>
            <w:pStyle w:val="TM1"/>
            <w:rPr>
              <w:rFonts w:asciiTheme="minorHAnsi" w:hAnsiTheme="minorHAnsi" w:cstheme="minorBidi"/>
              <w:lang w:val="fr-FR" w:eastAsia="fr-FR"/>
            </w:rPr>
          </w:pPr>
          <w:hyperlink w:anchor="_Toc500337911" w:history="1">
            <w:r w:rsidR="00442060" w:rsidRPr="00C5488B">
              <w:rPr>
                <w:rStyle w:val="Lienhypertexte"/>
              </w:rPr>
              <w:t>5.</w:t>
            </w:r>
            <w:r w:rsidR="00442060">
              <w:rPr>
                <w:rFonts w:asciiTheme="minorHAnsi" w:hAnsiTheme="minorHAnsi" w:cstheme="minorBidi"/>
                <w:lang w:val="fr-FR" w:eastAsia="fr-FR"/>
              </w:rPr>
              <w:tab/>
            </w:r>
            <w:r w:rsidR="00442060" w:rsidRPr="00C5488B">
              <w:rPr>
                <w:rStyle w:val="Lienhypertexte"/>
              </w:rPr>
              <w:t>Strategic Vision – Review for 2018-2026</w:t>
            </w:r>
            <w:r w:rsidR="00442060">
              <w:rPr>
                <w:webHidden/>
              </w:rPr>
              <w:tab/>
            </w:r>
            <w:r w:rsidR="00442060">
              <w:rPr>
                <w:webHidden/>
              </w:rPr>
              <w:fldChar w:fldCharType="begin"/>
            </w:r>
            <w:r w:rsidR="00442060">
              <w:rPr>
                <w:webHidden/>
              </w:rPr>
              <w:instrText xml:space="preserve"> PAGEREF _Toc500337911 \h </w:instrText>
            </w:r>
            <w:r w:rsidR="00442060">
              <w:rPr>
                <w:webHidden/>
              </w:rPr>
            </w:r>
            <w:r w:rsidR="00442060">
              <w:rPr>
                <w:webHidden/>
              </w:rPr>
              <w:fldChar w:fldCharType="separate"/>
            </w:r>
            <w:r w:rsidR="00071A57">
              <w:rPr>
                <w:webHidden/>
              </w:rPr>
              <w:t>8</w:t>
            </w:r>
            <w:r w:rsidR="00442060">
              <w:rPr>
                <w:webHidden/>
              </w:rPr>
              <w:fldChar w:fldCharType="end"/>
            </w:r>
          </w:hyperlink>
        </w:p>
        <w:p w:rsidR="00442060" w:rsidRDefault="00691DAE">
          <w:pPr>
            <w:pStyle w:val="TM1"/>
            <w:rPr>
              <w:rFonts w:asciiTheme="minorHAnsi" w:hAnsiTheme="minorHAnsi" w:cstheme="minorBidi"/>
              <w:lang w:val="fr-FR" w:eastAsia="fr-FR"/>
            </w:rPr>
          </w:pPr>
          <w:hyperlink w:anchor="_Toc500337912" w:history="1">
            <w:r w:rsidR="00442060" w:rsidRPr="00C5488B">
              <w:rPr>
                <w:rStyle w:val="Lienhypertexte"/>
              </w:rPr>
              <w:t>6.</w:t>
            </w:r>
            <w:r w:rsidR="00442060">
              <w:rPr>
                <w:rFonts w:asciiTheme="minorHAnsi" w:hAnsiTheme="minorHAnsi" w:cstheme="minorBidi"/>
                <w:lang w:val="fr-FR" w:eastAsia="fr-FR"/>
              </w:rPr>
              <w:tab/>
            </w:r>
            <w:r w:rsidR="00442060" w:rsidRPr="00C5488B">
              <w:rPr>
                <w:rStyle w:val="Lienhypertexte"/>
              </w:rPr>
              <w:t>‘Position on the Development of AtoN Services’</w:t>
            </w:r>
            <w:r w:rsidR="00442060">
              <w:rPr>
                <w:webHidden/>
              </w:rPr>
              <w:tab/>
            </w:r>
            <w:r w:rsidR="00442060">
              <w:rPr>
                <w:webHidden/>
              </w:rPr>
              <w:fldChar w:fldCharType="begin"/>
            </w:r>
            <w:r w:rsidR="00442060">
              <w:rPr>
                <w:webHidden/>
              </w:rPr>
              <w:instrText xml:space="preserve"> PAGEREF _Toc500337912 \h </w:instrText>
            </w:r>
            <w:r w:rsidR="00442060">
              <w:rPr>
                <w:webHidden/>
              </w:rPr>
            </w:r>
            <w:r w:rsidR="00442060">
              <w:rPr>
                <w:webHidden/>
              </w:rPr>
              <w:fldChar w:fldCharType="separate"/>
            </w:r>
            <w:r w:rsidR="00071A57">
              <w:rPr>
                <w:webHidden/>
              </w:rPr>
              <w:t>8</w:t>
            </w:r>
            <w:r w:rsidR="00442060">
              <w:rPr>
                <w:webHidden/>
              </w:rPr>
              <w:fldChar w:fldCharType="end"/>
            </w:r>
          </w:hyperlink>
        </w:p>
        <w:p w:rsidR="00442060" w:rsidRDefault="00691DAE">
          <w:pPr>
            <w:pStyle w:val="TM1"/>
            <w:rPr>
              <w:rFonts w:asciiTheme="minorHAnsi" w:hAnsiTheme="minorHAnsi" w:cstheme="minorBidi"/>
              <w:lang w:val="fr-FR" w:eastAsia="fr-FR"/>
            </w:rPr>
          </w:pPr>
          <w:hyperlink w:anchor="_Toc500337913" w:history="1">
            <w:r w:rsidR="00442060" w:rsidRPr="00C5488B">
              <w:rPr>
                <w:rStyle w:val="Lienhypertexte"/>
              </w:rPr>
              <w:t>7.</w:t>
            </w:r>
            <w:r w:rsidR="00442060">
              <w:rPr>
                <w:rFonts w:asciiTheme="minorHAnsi" w:hAnsiTheme="minorHAnsi" w:cstheme="minorBidi"/>
                <w:lang w:val="fr-FR" w:eastAsia="fr-FR"/>
              </w:rPr>
              <w:tab/>
            </w:r>
            <w:r w:rsidR="00442060" w:rsidRPr="00C5488B">
              <w:rPr>
                <w:rStyle w:val="Lienhypertexte"/>
              </w:rPr>
              <w:t>Draft IALA Standards</w:t>
            </w:r>
            <w:r w:rsidR="00442060">
              <w:rPr>
                <w:webHidden/>
              </w:rPr>
              <w:tab/>
            </w:r>
            <w:r w:rsidR="00442060">
              <w:rPr>
                <w:webHidden/>
              </w:rPr>
              <w:fldChar w:fldCharType="begin"/>
            </w:r>
            <w:r w:rsidR="00442060">
              <w:rPr>
                <w:webHidden/>
              </w:rPr>
              <w:instrText xml:space="preserve"> PAGEREF _Toc500337913 \h </w:instrText>
            </w:r>
            <w:r w:rsidR="00442060">
              <w:rPr>
                <w:webHidden/>
              </w:rPr>
            </w:r>
            <w:r w:rsidR="00442060">
              <w:rPr>
                <w:webHidden/>
              </w:rPr>
              <w:fldChar w:fldCharType="separate"/>
            </w:r>
            <w:r w:rsidR="00071A57">
              <w:rPr>
                <w:webHidden/>
              </w:rPr>
              <w:t>8</w:t>
            </w:r>
            <w:r w:rsidR="00442060">
              <w:rPr>
                <w:webHidden/>
              </w:rPr>
              <w:fldChar w:fldCharType="end"/>
            </w:r>
          </w:hyperlink>
        </w:p>
        <w:p w:rsidR="00442060" w:rsidRDefault="00691DAE">
          <w:pPr>
            <w:pStyle w:val="TM2"/>
            <w:rPr>
              <w:rFonts w:asciiTheme="minorHAnsi" w:hAnsiTheme="minorHAnsi" w:cstheme="minorBidi"/>
              <w:lang w:val="fr-FR" w:eastAsia="fr-FR"/>
            </w:rPr>
          </w:pPr>
          <w:hyperlink w:anchor="_Toc500337914" w:history="1">
            <w:r w:rsidR="00442060" w:rsidRPr="00C5488B">
              <w:rPr>
                <w:rStyle w:val="Lienhypertexte"/>
              </w:rPr>
              <w:t>7.1</w:t>
            </w:r>
            <w:r w:rsidR="00442060">
              <w:rPr>
                <w:rFonts w:asciiTheme="minorHAnsi" w:hAnsiTheme="minorHAnsi" w:cstheme="minorBidi"/>
                <w:lang w:val="fr-FR" w:eastAsia="fr-FR"/>
              </w:rPr>
              <w:tab/>
            </w:r>
            <w:r w:rsidR="00442060" w:rsidRPr="00C5488B">
              <w:rPr>
                <w:rStyle w:val="Lienhypertexte"/>
              </w:rPr>
              <w:t>Draft Standards</w:t>
            </w:r>
            <w:r w:rsidR="00442060">
              <w:rPr>
                <w:webHidden/>
              </w:rPr>
              <w:tab/>
            </w:r>
            <w:r w:rsidR="00442060">
              <w:rPr>
                <w:webHidden/>
              </w:rPr>
              <w:fldChar w:fldCharType="begin"/>
            </w:r>
            <w:r w:rsidR="00442060">
              <w:rPr>
                <w:webHidden/>
              </w:rPr>
              <w:instrText xml:space="preserve"> PAGEREF _Toc500337914 \h </w:instrText>
            </w:r>
            <w:r w:rsidR="00442060">
              <w:rPr>
                <w:webHidden/>
              </w:rPr>
            </w:r>
            <w:r w:rsidR="00442060">
              <w:rPr>
                <w:webHidden/>
              </w:rPr>
              <w:fldChar w:fldCharType="separate"/>
            </w:r>
            <w:r w:rsidR="00071A57">
              <w:rPr>
                <w:webHidden/>
              </w:rPr>
              <w:t>8</w:t>
            </w:r>
            <w:r w:rsidR="00442060">
              <w:rPr>
                <w:webHidden/>
              </w:rPr>
              <w:fldChar w:fldCharType="end"/>
            </w:r>
          </w:hyperlink>
        </w:p>
        <w:p w:rsidR="00442060" w:rsidRDefault="00691DAE">
          <w:pPr>
            <w:pStyle w:val="TM2"/>
            <w:rPr>
              <w:rFonts w:asciiTheme="minorHAnsi" w:hAnsiTheme="minorHAnsi" w:cstheme="minorBidi"/>
              <w:lang w:val="fr-FR" w:eastAsia="fr-FR"/>
            </w:rPr>
          </w:pPr>
          <w:hyperlink w:anchor="_Toc500337915" w:history="1">
            <w:r w:rsidR="00442060" w:rsidRPr="00C5488B">
              <w:rPr>
                <w:rStyle w:val="Lienhypertexte"/>
              </w:rPr>
              <w:t>7.2</w:t>
            </w:r>
            <w:r w:rsidR="00442060">
              <w:rPr>
                <w:rFonts w:asciiTheme="minorHAnsi" w:hAnsiTheme="minorHAnsi" w:cstheme="minorBidi"/>
                <w:lang w:val="fr-FR" w:eastAsia="fr-FR"/>
              </w:rPr>
              <w:tab/>
            </w:r>
            <w:r w:rsidR="00442060" w:rsidRPr="00C5488B">
              <w:rPr>
                <w:rStyle w:val="Lienhypertexte"/>
              </w:rPr>
              <w:t>Recommendations plan for Standards</w:t>
            </w:r>
            <w:r w:rsidR="00442060">
              <w:rPr>
                <w:webHidden/>
              </w:rPr>
              <w:tab/>
            </w:r>
            <w:r w:rsidR="00442060">
              <w:rPr>
                <w:webHidden/>
              </w:rPr>
              <w:fldChar w:fldCharType="begin"/>
            </w:r>
            <w:r w:rsidR="00442060">
              <w:rPr>
                <w:webHidden/>
              </w:rPr>
              <w:instrText xml:space="preserve"> PAGEREF _Toc500337915 \h </w:instrText>
            </w:r>
            <w:r w:rsidR="00442060">
              <w:rPr>
                <w:webHidden/>
              </w:rPr>
            </w:r>
            <w:r w:rsidR="00442060">
              <w:rPr>
                <w:webHidden/>
              </w:rPr>
              <w:fldChar w:fldCharType="separate"/>
            </w:r>
            <w:r w:rsidR="00071A57">
              <w:rPr>
                <w:webHidden/>
              </w:rPr>
              <w:t>9</w:t>
            </w:r>
            <w:r w:rsidR="00442060">
              <w:rPr>
                <w:webHidden/>
              </w:rPr>
              <w:fldChar w:fldCharType="end"/>
            </w:r>
          </w:hyperlink>
        </w:p>
        <w:p w:rsidR="00442060" w:rsidRDefault="00691DAE">
          <w:pPr>
            <w:pStyle w:val="TM1"/>
            <w:rPr>
              <w:rFonts w:asciiTheme="minorHAnsi" w:hAnsiTheme="minorHAnsi" w:cstheme="minorBidi"/>
              <w:lang w:val="fr-FR" w:eastAsia="fr-FR"/>
            </w:rPr>
          </w:pPr>
          <w:hyperlink w:anchor="_Toc500337916" w:history="1">
            <w:r w:rsidR="00442060" w:rsidRPr="00C5488B">
              <w:rPr>
                <w:rStyle w:val="Lienhypertexte"/>
              </w:rPr>
              <w:t>8.</w:t>
            </w:r>
            <w:r w:rsidR="00442060">
              <w:rPr>
                <w:rFonts w:asciiTheme="minorHAnsi" w:hAnsiTheme="minorHAnsi" w:cstheme="minorBidi"/>
                <w:lang w:val="fr-FR" w:eastAsia="fr-FR"/>
              </w:rPr>
              <w:tab/>
            </w:r>
            <w:r w:rsidR="00442060" w:rsidRPr="00C5488B">
              <w:rPr>
                <w:rStyle w:val="Lienhypertexte"/>
              </w:rPr>
              <w:t>Committee structure</w:t>
            </w:r>
            <w:r w:rsidR="00442060">
              <w:rPr>
                <w:webHidden/>
              </w:rPr>
              <w:tab/>
            </w:r>
            <w:r w:rsidR="00442060">
              <w:rPr>
                <w:webHidden/>
              </w:rPr>
              <w:fldChar w:fldCharType="begin"/>
            </w:r>
            <w:r w:rsidR="00442060">
              <w:rPr>
                <w:webHidden/>
              </w:rPr>
              <w:instrText xml:space="preserve"> PAGEREF _Toc500337916 \h </w:instrText>
            </w:r>
            <w:r w:rsidR="00442060">
              <w:rPr>
                <w:webHidden/>
              </w:rPr>
            </w:r>
            <w:r w:rsidR="00442060">
              <w:rPr>
                <w:webHidden/>
              </w:rPr>
              <w:fldChar w:fldCharType="separate"/>
            </w:r>
            <w:r w:rsidR="00071A57">
              <w:rPr>
                <w:webHidden/>
              </w:rPr>
              <w:t>9</w:t>
            </w:r>
            <w:r w:rsidR="00442060">
              <w:rPr>
                <w:webHidden/>
              </w:rPr>
              <w:fldChar w:fldCharType="end"/>
            </w:r>
          </w:hyperlink>
        </w:p>
        <w:p w:rsidR="00442060" w:rsidRDefault="00691DAE">
          <w:pPr>
            <w:pStyle w:val="TM2"/>
            <w:rPr>
              <w:rFonts w:asciiTheme="minorHAnsi" w:hAnsiTheme="minorHAnsi" w:cstheme="minorBidi"/>
              <w:lang w:val="fr-FR" w:eastAsia="fr-FR"/>
            </w:rPr>
          </w:pPr>
          <w:hyperlink w:anchor="_Toc500337917" w:history="1">
            <w:r w:rsidR="00442060" w:rsidRPr="00C5488B">
              <w:rPr>
                <w:rStyle w:val="Lienhypertexte"/>
              </w:rPr>
              <w:t>8.1</w:t>
            </w:r>
            <w:r w:rsidR="00442060">
              <w:rPr>
                <w:rFonts w:asciiTheme="minorHAnsi" w:hAnsiTheme="minorHAnsi" w:cstheme="minorBidi"/>
                <w:lang w:val="fr-FR" w:eastAsia="fr-FR"/>
              </w:rPr>
              <w:tab/>
            </w:r>
            <w:r w:rsidR="00442060" w:rsidRPr="00C5488B">
              <w:rPr>
                <w:rStyle w:val="Lienhypertexte"/>
              </w:rPr>
              <w:t>Committee work programmes</w:t>
            </w:r>
            <w:r w:rsidR="00442060">
              <w:rPr>
                <w:webHidden/>
              </w:rPr>
              <w:tab/>
            </w:r>
            <w:r w:rsidR="00442060">
              <w:rPr>
                <w:webHidden/>
              </w:rPr>
              <w:fldChar w:fldCharType="begin"/>
            </w:r>
            <w:r w:rsidR="00442060">
              <w:rPr>
                <w:webHidden/>
              </w:rPr>
              <w:instrText xml:space="preserve"> PAGEREF _Toc500337917 \h </w:instrText>
            </w:r>
            <w:r w:rsidR="00442060">
              <w:rPr>
                <w:webHidden/>
              </w:rPr>
            </w:r>
            <w:r w:rsidR="00442060">
              <w:rPr>
                <w:webHidden/>
              </w:rPr>
              <w:fldChar w:fldCharType="separate"/>
            </w:r>
            <w:r w:rsidR="00071A57">
              <w:rPr>
                <w:webHidden/>
              </w:rPr>
              <w:t>10</w:t>
            </w:r>
            <w:r w:rsidR="00442060">
              <w:rPr>
                <w:webHidden/>
              </w:rPr>
              <w:fldChar w:fldCharType="end"/>
            </w:r>
          </w:hyperlink>
        </w:p>
        <w:p w:rsidR="00442060" w:rsidRDefault="00691DAE">
          <w:pPr>
            <w:pStyle w:val="TM2"/>
            <w:rPr>
              <w:rFonts w:asciiTheme="minorHAnsi" w:hAnsiTheme="minorHAnsi" w:cstheme="minorBidi"/>
              <w:lang w:val="fr-FR" w:eastAsia="fr-FR"/>
            </w:rPr>
          </w:pPr>
          <w:hyperlink w:anchor="_Toc500337918" w:history="1">
            <w:r w:rsidR="00442060" w:rsidRPr="00C5488B">
              <w:rPr>
                <w:rStyle w:val="Lienhypertexte"/>
              </w:rPr>
              <w:t>8.2</w:t>
            </w:r>
            <w:r w:rsidR="00442060">
              <w:rPr>
                <w:rFonts w:asciiTheme="minorHAnsi" w:hAnsiTheme="minorHAnsi" w:cstheme="minorBidi"/>
                <w:lang w:val="fr-FR" w:eastAsia="fr-FR"/>
              </w:rPr>
              <w:tab/>
            </w:r>
            <w:r w:rsidR="00442060" w:rsidRPr="00C5488B">
              <w:rPr>
                <w:rStyle w:val="Lienhypertexte"/>
              </w:rPr>
              <w:t>e-Navigation across Committees</w:t>
            </w:r>
            <w:r w:rsidR="00442060">
              <w:rPr>
                <w:webHidden/>
              </w:rPr>
              <w:tab/>
            </w:r>
            <w:r w:rsidR="00442060">
              <w:rPr>
                <w:webHidden/>
              </w:rPr>
              <w:fldChar w:fldCharType="begin"/>
            </w:r>
            <w:r w:rsidR="00442060">
              <w:rPr>
                <w:webHidden/>
              </w:rPr>
              <w:instrText xml:space="preserve"> PAGEREF _Toc500337918 \h </w:instrText>
            </w:r>
            <w:r w:rsidR="00442060">
              <w:rPr>
                <w:webHidden/>
              </w:rPr>
            </w:r>
            <w:r w:rsidR="00442060">
              <w:rPr>
                <w:webHidden/>
              </w:rPr>
              <w:fldChar w:fldCharType="separate"/>
            </w:r>
            <w:r w:rsidR="00071A57">
              <w:rPr>
                <w:webHidden/>
              </w:rPr>
              <w:t>10</w:t>
            </w:r>
            <w:r w:rsidR="00442060">
              <w:rPr>
                <w:webHidden/>
              </w:rPr>
              <w:fldChar w:fldCharType="end"/>
            </w:r>
          </w:hyperlink>
        </w:p>
        <w:p w:rsidR="00442060" w:rsidRDefault="00691DAE">
          <w:pPr>
            <w:pStyle w:val="TM2"/>
            <w:rPr>
              <w:rFonts w:asciiTheme="minorHAnsi" w:hAnsiTheme="minorHAnsi" w:cstheme="minorBidi"/>
              <w:lang w:val="fr-FR" w:eastAsia="fr-FR"/>
            </w:rPr>
          </w:pPr>
          <w:hyperlink w:anchor="_Toc500337919" w:history="1">
            <w:r w:rsidR="00442060" w:rsidRPr="00C5488B">
              <w:rPr>
                <w:rStyle w:val="Lienhypertexte"/>
              </w:rPr>
              <w:t>8.3</w:t>
            </w:r>
            <w:r w:rsidR="00442060">
              <w:rPr>
                <w:rFonts w:asciiTheme="minorHAnsi" w:hAnsiTheme="minorHAnsi" w:cstheme="minorBidi"/>
                <w:lang w:val="fr-FR" w:eastAsia="fr-FR"/>
              </w:rPr>
              <w:tab/>
            </w:r>
            <w:r w:rsidR="00442060" w:rsidRPr="00C5488B">
              <w:rPr>
                <w:rStyle w:val="Lienhypertexte"/>
              </w:rPr>
              <w:t>Committee and PAP dates 2018</w:t>
            </w:r>
            <w:r w:rsidR="00442060">
              <w:rPr>
                <w:webHidden/>
              </w:rPr>
              <w:tab/>
            </w:r>
            <w:r w:rsidR="00442060">
              <w:rPr>
                <w:webHidden/>
              </w:rPr>
              <w:fldChar w:fldCharType="begin"/>
            </w:r>
            <w:r w:rsidR="00442060">
              <w:rPr>
                <w:webHidden/>
              </w:rPr>
              <w:instrText xml:space="preserve"> PAGEREF _Toc500337919 \h </w:instrText>
            </w:r>
            <w:r w:rsidR="00442060">
              <w:rPr>
                <w:webHidden/>
              </w:rPr>
            </w:r>
            <w:r w:rsidR="00442060">
              <w:rPr>
                <w:webHidden/>
              </w:rPr>
              <w:fldChar w:fldCharType="separate"/>
            </w:r>
            <w:r w:rsidR="00071A57">
              <w:rPr>
                <w:webHidden/>
              </w:rPr>
              <w:t>10</w:t>
            </w:r>
            <w:r w:rsidR="00442060">
              <w:rPr>
                <w:webHidden/>
              </w:rPr>
              <w:fldChar w:fldCharType="end"/>
            </w:r>
          </w:hyperlink>
        </w:p>
        <w:p w:rsidR="00442060" w:rsidRDefault="00691DAE">
          <w:pPr>
            <w:pStyle w:val="TM1"/>
            <w:rPr>
              <w:rFonts w:asciiTheme="minorHAnsi" w:hAnsiTheme="minorHAnsi" w:cstheme="minorBidi"/>
              <w:lang w:val="fr-FR" w:eastAsia="fr-FR"/>
            </w:rPr>
          </w:pPr>
          <w:hyperlink w:anchor="_Toc500337920" w:history="1">
            <w:r w:rsidR="00442060" w:rsidRPr="00C5488B">
              <w:rPr>
                <w:rStyle w:val="Lienhypertexte"/>
              </w:rPr>
              <w:t>9.</w:t>
            </w:r>
            <w:r w:rsidR="00442060">
              <w:rPr>
                <w:rFonts w:asciiTheme="minorHAnsi" w:hAnsiTheme="minorHAnsi" w:cstheme="minorBidi"/>
                <w:lang w:val="fr-FR" w:eastAsia="fr-FR"/>
              </w:rPr>
              <w:tab/>
            </w:r>
            <w:r w:rsidR="00442060" w:rsidRPr="00C5488B">
              <w:rPr>
                <w:rStyle w:val="Lienhypertexte"/>
              </w:rPr>
              <w:t>Co-ordination ENAV and VTS</w:t>
            </w:r>
            <w:r w:rsidR="00442060">
              <w:rPr>
                <w:webHidden/>
              </w:rPr>
              <w:tab/>
            </w:r>
            <w:r w:rsidR="00442060">
              <w:rPr>
                <w:webHidden/>
              </w:rPr>
              <w:fldChar w:fldCharType="begin"/>
            </w:r>
            <w:r w:rsidR="00442060">
              <w:rPr>
                <w:webHidden/>
              </w:rPr>
              <w:instrText xml:space="preserve"> PAGEREF _Toc500337920 \h </w:instrText>
            </w:r>
            <w:r w:rsidR="00442060">
              <w:rPr>
                <w:webHidden/>
              </w:rPr>
            </w:r>
            <w:r w:rsidR="00442060">
              <w:rPr>
                <w:webHidden/>
              </w:rPr>
              <w:fldChar w:fldCharType="separate"/>
            </w:r>
            <w:r w:rsidR="00071A57">
              <w:rPr>
                <w:webHidden/>
              </w:rPr>
              <w:t>10</w:t>
            </w:r>
            <w:r w:rsidR="00442060">
              <w:rPr>
                <w:webHidden/>
              </w:rPr>
              <w:fldChar w:fldCharType="end"/>
            </w:r>
          </w:hyperlink>
        </w:p>
        <w:p w:rsidR="00442060" w:rsidRDefault="00691DAE">
          <w:pPr>
            <w:pStyle w:val="TM1"/>
            <w:rPr>
              <w:rFonts w:asciiTheme="minorHAnsi" w:hAnsiTheme="minorHAnsi" w:cstheme="minorBidi"/>
              <w:lang w:val="fr-FR" w:eastAsia="fr-FR"/>
            </w:rPr>
          </w:pPr>
          <w:hyperlink w:anchor="_Toc500337921" w:history="1">
            <w:r w:rsidR="00442060" w:rsidRPr="00C5488B">
              <w:rPr>
                <w:rStyle w:val="Lienhypertexte"/>
              </w:rPr>
              <w:t>10.</w:t>
            </w:r>
            <w:r w:rsidR="00442060">
              <w:rPr>
                <w:rFonts w:asciiTheme="minorHAnsi" w:hAnsiTheme="minorHAnsi" w:cstheme="minorBidi"/>
                <w:lang w:val="fr-FR" w:eastAsia="fr-FR"/>
              </w:rPr>
              <w:tab/>
            </w:r>
            <w:r w:rsidR="00442060" w:rsidRPr="00C5488B">
              <w:rPr>
                <w:rStyle w:val="Lienhypertexte"/>
              </w:rPr>
              <w:t>Co-ordination reports</w:t>
            </w:r>
            <w:r w:rsidR="00442060">
              <w:rPr>
                <w:webHidden/>
              </w:rPr>
              <w:tab/>
            </w:r>
            <w:r w:rsidR="00442060">
              <w:rPr>
                <w:webHidden/>
              </w:rPr>
              <w:fldChar w:fldCharType="begin"/>
            </w:r>
            <w:r w:rsidR="00442060">
              <w:rPr>
                <w:webHidden/>
              </w:rPr>
              <w:instrText xml:space="preserve"> PAGEREF _Toc500337921 \h </w:instrText>
            </w:r>
            <w:r w:rsidR="00442060">
              <w:rPr>
                <w:webHidden/>
              </w:rPr>
            </w:r>
            <w:r w:rsidR="00442060">
              <w:rPr>
                <w:webHidden/>
              </w:rPr>
              <w:fldChar w:fldCharType="separate"/>
            </w:r>
            <w:r w:rsidR="00071A57">
              <w:rPr>
                <w:webHidden/>
              </w:rPr>
              <w:t>10</w:t>
            </w:r>
            <w:r w:rsidR="00442060">
              <w:rPr>
                <w:webHidden/>
              </w:rPr>
              <w:fldChar w:fldCharType="end"/>
            </w:r>
          </w:hyperlink>
        </w:p>
        <w:p w:rsidR="00442060" w:rsidRDefault="00691DAE">
          <w:pPr>
            <w:pStyle w:val="TM2"/>
            <w:rPr>
              <w:rFonts w:asciiTheme="minorHAnsi" w:hAnsiTheme="minorHAnsi" w:cstheme="minorBidi"/>
              <w:lang w:val="fr-FR" w:eastAsia="fr-FR"/>
            </w:rPr>
          </w:pPr>
          <w:hyperlink w:anchor="_Toc500337922" w:history="1">
            <w:r w:rsidR="00442060" w:rsidRPr="00C5488B">
              <w:rPr>
                <w:rStyle w:val="Lienhypertexte"/>
              </w:rPr>
              <w:t>10.1</w:t>
            </w:r>
            <w:r w:rsidR="00442060">
              <w:rPr>
                <w:rFonts w:asciiTheme="minorHAnsi" w:hAnsiTheme="minorHAnsi" w:cstheme="minorBidi"/>
                <w:lang w:val="fr-FR" w:eastAsia="fr-FR"/>
              </w:rPr>
              <w:tab/>
            </w:r>
            <w:r w:rsidR="00442060" w:rsidRPr="00C5488B">
              <w:rPr>
                <w:rStyle w:val="Lienhypertexte"/>
              </w:rPr>
              <w:t>ENAV Committee</w:t>
            </w:r>
            <w:r w:rsidR="00442060">
              <w:rPr>
                <w:webHidden/>
              </w:rPr>
              <w:tab/>
            </w:r>
            <w:r w:rsidR="00442060">
              <w:rPr>
                <w:webHidden/>
              </w:rPr>
              <w:fldChar w:fldCharType="begin"/>
            </w:r>
            <w:r w:rsidR="00442060">
              <w:rPr>
                <w:webHidden/>
              </w:rPr>
              <w:instrText xml:space="preserve"> PAGEREF _Toc500337922 \h </w:instrText>
            </w:r>
            <w:r w:rsidR="00442060">
              <w:rPr>
                <w:webHidden/>
              </w:rPr>
            </w:r>
            <w:r w:rsidR="00442060">
              <w:rPr>
                <w:webHidden/>
              </w:rPr>
              <w:fldChar w:fldCharType="separate"/>
            </w:r>
            <w:r w:rsidR="00071A57">
              <w:rPr>
                <w:webHidden/>
              </w:rPr>
              <w:t>10</w:t>
            </w:r>
            <w:r w:rsidR="00442060">
              <w:rPr>
                <w:webHidden/>
              </w:rPr>
              <w:fldChar w:fldCharType="end"/>
            </w:r>
          </w:hyperlink>
        </w:p>
        <w:p w:rsidR="00442060" w:rsidRDefault="00691DAE">
          <w:pPr>
            <w:pStyle w:val="TM2"/>
            <w:rPr>
              <w:rFonts w:asciiTheme="minorHAnsi" w:hAnsiTheme="minorHAnsi" w:cstheme="minorBidi"/>
              <w:lang w:val="fr-FR" w:eastAsia="fr-FR"/>
            </w:rPr>
          </w:pPr>
          <w:hyperlink w:anchor="_Toc500337923" w:history="1">
            <w:r w:rsidR="00442060" w:rsidRPr="00C5488B">
              <w:rPr>
                <w:rStyle w:val="Lienhypertexte"/>
              </w:rPr>
              <w:t>10.2</w:t>
            </w:r>
            <w:r w:rsidR="00442060">
              <w:rPr>
                <w:rFonts w:asciiTheme="minorHAnsi" w:hAnsiTheme="minorHAnsi" w:cstheme="minorBidi"/>
                <w:lang w:val="fr-FR" w:eastAsia="fr-FR"/>
              </w:rPr>
              <w:tab/>
            </w:r>
            <w:r w:rsidR="00442060" w:rsidRPr="00C5488B">
              <w:rPr>
                <w:rStyle w:val="Lienhypertexte"/>
              </w:rPr>
              <w:t>VTS Committee</w:t>
            </w:r>
            <w:r w:rsidR="00442060">
              <w:rPr>
                <w:webHidden/>
              </w:rPr>
              <w:tab/>
            </w:r>
            <w:r w:rsidR="00442060">
              <w:rPr>
                <w:webHidden/>
              </w:rPr>
              <w:fldChar w:fldCharType="begin"/>
            </w:r>
            <w:r w:rsidR="00442060">
              <w:rPr>
                <w:webHidden/>
              </w:rPr>
              <w:instrText xml:space="preserve"> PAGEREF _Toc500337923 \h </w:instrText>
            </w:r>
            <w:r w:rsidR="00442060">
              <w:rPr>
                <w:webHidden/>
              </w:rPr>
            </w:r>
            <w:r w:rsidR="00442060">
              <w:rPr>
                <w:webHidden/>
              </w:rPr>
              <w:fldChar w:fldCharType="separate"/>
            </w:r>
            <w:r w:rsidR="00071A57">
              <w:rPr>
                <w:webHidden/>
              </w:rPr>
              <w:t>11</w:t>
            </w:r>
            <w:r w:rsidR="00442060">
              <w:rPr>
                <w:webHidden/>
              </w:rPr>
              <w:fldChar w:fldCharType="end"/>
            </w:r>
          </w:hyperlink>
        </w:p>
        <w:p w:rsidR="00442060" w:rsidRDefault="00691DAE">
          <w:pPr>
            <w:pStyle w:val="TM2"/>
            <w:rPr>
              <w:rFonts w:asciiTheme="minorHAnsi" w:hAnsiTheme="minorHAnsi" w:cstheme="minorBidi"/>
              <w:lang w:val="fr-FR" w:eastAsia="fr-FR"/>
            </w:rPr>
          </w:pPr>
          <w:hyperlink w:anchor="_Toc500337924" w:history="1">
            <w:r w:rsidR="00442060" w:rsidRPr="00C5488B">
              <w:rPr>
                <w:rStyle w:val="Lienhypertexte"/>
              </w:rPr>
              <w:t>10.3</w:t>
            </w:r>
            <w:r w:rsidR="00442060">
              <w:rPr>
                <w:rFonts w:asciiTheme="minorHAnsi" w:hAnsiTheme="minorHAnsi" w:cstheme="minorBidi"/>
                <w:lang w:val="fr-FR" w:eastAsia="fr-FR"/>
              </w:rPr>
              <w:tab/>
            </w:r>
            <w:r w:rsidR="00442060" w:rsidRPr="00C5488B">
              <w:rPr>
                <w:rStyle w:val="Lienhypertexte"/>
              </w:rPr>
              <w:t>ENG Committee</w:t>
            </w:r>
            <w:r w:rsidR="00442060">
              <w:rPr>
                <w:webHidden/>
              </w:rPr>
              <w:tab/>
            </w:r>
            <w:r w:rsidR="00442060">
              <w:rPr>
                <w:webHidden/>
              </w:rPr>
              <w:fldChar w:fldCharType="begin"/>
            </w:r>
            <w:r w:rsidR="00442060">
              <w:rPr>
                <w:webHidden/>
              </w:rPr>
              <w:instrText xml:space="preserve"> PAGEREF _Toc500337924 \h </w:instrText>
            </w:r>
            <w:r w:rsidR="00442060">
              <w:rPr>
                <w:webHidden/>
              </w:rPr>
            </w:r>
            <w:r w:rsidR="00442060">
              <w:rPr>
                <w:webHidden/>
              </w:rPr>
              <w:fldChar w:fldCharType="separate"/>
            </w:r>
            <w:r w:rsidR="00071A57">
              <w:rPr>
                <w:webHidden/>
              </w:rPr>
              <w:t>11</w:t>
            </w:r>
            <w:r w:rsidR="00442060">
              <w:rPr>
                <w:webHidden/>
              </w:rPr>
              <w:fldChar w:fldCharType="end"/>
            </w:r>
          </w:hyperlink>
        </w:p>
        <w:p w:rsidR="00442060" w:rsidRDefault="00691DAE">
          <w:pPr>
            <w:pStyle w:val="TM2"/>
            <w:rPr>
              <w:rFonts w:asciiTheme="minorHAnsi" w:hAnsiTheme="minorHAnsi" w:cstheme="minorBidi"/>
              <w:lang w:val="fr-FR" w:eastAsia="fr-FR"/>
            </w:rPr>
          </w:pPr>
          <w:hyperlink w:anchor="_Toc500337925" w:history="1">
            <w:r w:rsidR="00442060" w:rsidRPr="00C5488B">
              <w:rPr>
                <w:rStyle w:val="Lienhypertexte"/>
              </w:rPr>
              <w:t>10.4</w:t>
            </w:r>
            <w:r w:rsidR="00442060">
              <w:rPr>
                <w:rFonts w:asciiTheme="minorHAnsi" w:hAnsiTheme="minorHAnsi" w:cstheme="minorBidi"/>
                <w:lang w:val="fr-FR" w:eastAsia="fr-FR"/>
              </w:rPr>
              <w:tab/>
            </w:r>
            <w:r w:rsidR="00442060" w:rsidRPr="00C5488B">
              <w:rPr>
                <w:rStyle w:val="Lienhypertexte"/>
              </w:rPr>
              <w:t>ARM Committee</w:t>
            </w:r>
            <w:r w:rsidR="00442060">
              <w:rPr>
                <w:webHidden/>
              </w:rPr>
              <w:tab/>
            </w:r>
            <w:r w:rsidR="00442060">
              <w:rPr>
                <w:webHidden/>
              </w:rPr>
              <w:fldChar w:fldCharType="begin"/>
            </w:r>
            <w:r w:rsidR="00442060">
              <w:rPr>
                <w:webHidden/>
              </w:rPr>
              <w:instrText xml:space="preserve"> PAGEREF _Toc500337925 \h </w:instrText>
            </w:r>
            <w:r w:rsidR="00442060">
              <w:rPr>
                <w:webHidden/>
              </w:rPr>
            </w:r>
            <w:r w:rsidR="00442060">
              <w:rPr>
                <w:webHidden/>
              </w:rPr>
              <w:fldChar w:fldCharType="separate"/>
            </w:r>
            <w:r w:rsidR="00071A57">
              <w:rPr>
                <w:webHidden/>
              </w:rPr>
              <w:t>12</w:t>
            </w:r>
            <w:r w:rsidR="00442060">
              <w:rPr>
                <w:webHidden/>
              </w:rPr>
              <w:fldChar w:fldCharType="end"/>
            </w:r>
          </w:hyperlink>
        </w:p>
        <w:p w:rsidR="00442060" w:rsidRDefault="00691DAE">
          <w:pPr>
            <w:pStyle w:val="TM2"/>
            <w:rPr>
              <w:rFonts w:asciiTheme="minorHAnsi" w:hAnsiTheme="minorHAnsi" w:cstheme="minorBidi"/>
              <w:lang w:val="fr-FR" w:eastAsia="fr-FR"/>
            </w:rPr>
          </w:pPr>
          <w:hyperlink w:anchor="_Toc500337926" w:history="1">
            <w:r w:rsidR="00442060" w:rsidRPr="00C5488B">
              <w:rPr>
                <w:rStyle w:val="Lienhypertexte"/>
              </w:rPr>
              <w:t>10.5</w:t>
            </w:r>
            <w:r w:rsidR="00442060">
              <w:rPr>
                <w:rFonts w:asciiTheme="minorHAnsi" w:hAnsiTheme="minorHAnsi" w:cstheme="minorBidi"/>
                <w:lang w:val="fr-FR" w:eastAsia="fr-FR"/>
              </w:rPr>
              <w:tab/>
            </w:r>
            <w:r w:rsidR="00442060" w:rsidRPr="00C5488B">
              <w:rPr>
                <w:rStyle w:val="Lienhypertexte"/>
              </w:rPr>
              <w:t>World-Wide Academy</w:t>
            </w:r>
            <w:r w:rsidR="00442060">
              <w:rPr>
                <w:webHidden/>
              </w:rPr>
              <w:tab/>
            </w:r>
            <w:r w:rsidR="00442060">
              <w:rPr>
                <w:webHidden/>
              </w:rPr>
              <w:fldChar w:fldCharType="begin"/>
            </w:r>
            <w:r w:rsidR="00442060">
              <w:rPr>
                <w:webHidden/>
              </w:rPr>
              <w:instrText xml:space="preserve"> PAGEREF _Toc500337926 \h </w:instrText>
            </w:r>
            <w:r w:rsidR="00442060">
              <w:rPr>
                <w:webHidden/>
              </w:rPr>
            </w:r>
            <w:r w:rsidR="00442060">
              <w:rPr>
                <w:webHidden/>
              </w:rPr>
              <w:fldChar w:fldCharType="separate"/>
            </w:r>
            <w:r w:rsidR="00071A57">
              <w:rPr>
                <w:webHidden/>
              </w:rPr>
              <w:t>12</w:t>
            </w:r>
            <w:r w:rsidR="00442060">
              <w:rPr>
                <w:webHidden/>
              </w:rPr>
              <w:fldChar w:fldCharType="end"/>
            </w:r>
          </w:hyperlink>
        </w:p>
        <w:p w:rsidR="00442060" w:rsidRDefault="00691DAE">
          <w:pPr>
            <w:pStyle w:val="TM2"/>
            <w:rPr>
              <w:rFonts w:asciiTheme="minorHAnsi" w:hAnsiTheme="minorHAnsi" w:cstheme="minorBidi"/>
              <w:lang w:val="fr-FR" w:eastAsia="fr-FR"/>
            </w:rPr>
          </w:pPr>
          <w:hyperlink w:anchor="_Toc500337927" w:history="1">
            <w:r w:rsidR="00442060" w:rsidRPr="00C5488B">
              <w:rPr>
                <w:rStyle w:val="Lienhypertexte"/>
              </w:rPr>
              <w:t>10.6</w:t>
            </w:r>
            <w:r w:rsidR="00442060">
              <w:rPr>
                <w:rFonts w:asciiTheme="minorHAnsi" w:hAnsiTheme="minorHAnsi" w:cstheme="minorBidi"/>
                <w:lang w:val="fr-FR" w:eastAsia="fr-FR"/>
              </w:rPr>
              <w:tab/>
            </w:r>
            <w:r w:rsidR="00442060" w:rsidRPr="00C5488B">
              <w:rPr>
                <w:rStyle w:val="Lienhypertexte"/>
              </w:rPr>
              <w:t>Industrial Members Committee</w:t>
            </w:r>
            <w:r w:rsidR="00442060">
              <w:rPr>
                <w:webHidden/>
              </w:rPr>
              <w:tab/>
            </w:r>
            <w:r w:rsidR="00442060">
              <w:rPr>
                <w:webHidden/>
              </w:rPr>
              <w:fldChar w:fldCharType="begin"/>
            </w:r>
            <w:r w:rsidR="00442060">
              <w:rPr>
                <w:webHidden/>
              </w:rPr>
              <w:instrText xml:space="preserve"> PAGEREF _Toc500337927 \h </w:instrText>
            </w:r>
            <w:r w:rsidR="00442060">
              <w:rPr>
                <w:webHidden/>
              </w:rPr>
            </w:r>
            <w:r w:rsidR="00442060">
              <w:rPr>
                <w:webHidden/>
              </w:rPr>
              <w:fldChar w:fldCharType="separate"/>
            </w:r>
            <w:r w:rsidR="00071A57">
              <w:rPr>
                <w:webHidden/>
              </w:rPr>
              <w:t>12</w:t>
            </w:r>
            <w:r w:rsidR="00442060">
              <w:rPr>
                <w:webHidden/>
              </w:rPr>
              <w:fldChar w:fldCharType="end"/>
            </w:r>
          </w:hyperlink>
        </w:p>
        <w:p w:rsidR="00442060" w:rsidRDefault="00691DAE">
          <w:pPr>
            <w:pStyle w:val="TM2"/>
            <w:rPr>
              <w:rFonts w:asciiTheme="minorHAnsi" w:hAnsiTheme="minorHAnsi" w:cstheme="minorBidi"/>
              <w:lang w:val="fr-FR" w:eastAsia="fr-FR"/>
            </w:rPr>
          </w:pPr>
          <w:hyperlink w:anchor="_Toc500337928" w:history="1">
            <w:r w:rsidR="00442060" w:rsidRPr="00C5488B">
              <w:rPr>
                <w:rStyle w:val="Lienhypertexte"/>
              </w:rPr>
              <w:t>10.7</w:t>
            </w:r>
            <w:r w:rsidR="00442060">
              <w:rPr>
                <w:rFonts w:asciiTheme="minorHAnsi" w:hAnsiTheme="minorHAnsi" w:cstheme="minorBidi"/>
                <w:lang w:val="fr-FR" w:eastAsia="fr-FR"/>
              </w:rPr>
              <w:tab/>
            </w:r>
            <w:r w:rsidR="00442060" w:rsidRPr="00C5488B">
              <w:rPr>
                <w:rStyle w:val="Lienhypertexte"/>
              </w:rPr>
              <w:t>Legal Advisory Panel</w:t>
            </w:r>
            <w:r w:rsidR="00442060">
              <w:rPr>
                <w:webHidden/>
              </w:rPr>
              <w:tab/>
            </w:r>
            <w:r w:rsidR="00442060">
              <w:rPr>
                <w:webHidden/>
              </w:rPr>
              <w:fldChar w:fldCharType="begin"/>
            </w:r>
            <w:r w:rsidR="00442060">
              <w:rPr>
                <w:webHidden/>
              </w:rPr>
              <w:instrText xml:space="preserve"> PAGEREF _Toc500337928 \h </w:instrText>
            </w:r>
            <w:r w:rsidR="00442060">
              <w:rPr>
                <w:webHidden/>
              </w:rPr>
            </w:r>
            <w:r w:rsidR="00442060">
              <w:rPr>
                <w:webHidden/>
              </w:rPr>
              <w:fldChar w:fldCharType="separate"/>
            </w:r>
            <w:r w:rsidR="00071A57">
              <w:rPr>
                <w:webHidden/>
              </w:rPr>
              <w:t>12</w:t>
            </w:r>
            <w:r w:rsidR="00442060">
              <w:rPr>
                <w:webHidden/>
              </w:rPr>
              <w:fldChar w:fldCharType="end"/>
            </w:r>
          </w:hyperlink>
        </w:p>
        <w:p w:rsidR="00442060" w:rsidRDefault="00691DAE">
          <w:pPr>
            <w:pStyle w:val="TM1"/>
            <w:rPr>
              <w:rFonts w:asciiTheme="minorHAnsi" w:hAnsiTheme="minorHAnsi" w:cstheme="minorBidi"/>
              <w:lang w:val="fr-FR" w:eastAsia="fr-FR"/>
            </w:rPr>
          </w:pPr>
          <w:hyperlink w:anchor="_Toc500337929" w:history="1">
            <w:r w:rsidR="00442060" w:rsidRPr="00C5488B">
              <w:rPr>
                <w:rStyle w:val="Lienhypertexte"/>
              </w:rPr>
              <w:t>11.</w:t>
            </w:r>
            <w:r w:rsidR="00442060">
              <w:rPr>
                <w:rFonts w:asciiTheme="minorHAnsi" w:hAnsiTheme="minorHAnsi" w:cstheme="minorBidi"/>
                <w:lang w:val="fr-FR" w:eastAsia="fr-FR"/>
              </w:rPr>
              <w:tab/>
            </w:r>
            <w:r w:rsidR="00442060" w:rsidRPr="00C5488B">
              <w:rPr>
                <w:rStyle w:val="Lienhypertexte"/>
              </w:rPr>
              <w:t>IALA change of status project</w:t>
            </w:r>
            <w:r w:rsidR="00442060">
              <w:rPr>
                <w:webHidden/>
              </w:rPr>
              <w:tab/>
            </w:r>
            <w:r w:rsidR="00442060">
              <w:rPr>
                <w:webHidden/>
              </w:rPr>
              <w:fldChar w:fldCharType="begin"/>
            </w:r>
            <w:r w:rsidR="00442060">
              <w:rPr>
                <w:webHidden/>
              </w:rPr>
              <w:instrText xml:space="preserve"> PAGEREF _Toc500337929 \h </w:instrText>
            </w:r>
            <w:r w:rsidR="00442060">
              <w:rPr>
                <w:webHidden/>
              </w:rPr>
            </w:r>
            <w:r w:rsidR="00442060">
              <w:rPr>
                <w:webHidden/>
              </w:rPr>
              <w:fldChar w:fldCharType="separate"/>
            </w:r>
            <w:r w:rsidR="00071A57">
              <w:rPr>
                <w:webHidden/>
              </w:rPr>
              <w:t>12</w:t>
            </w:r>
            <w:r w:rsidR="00442060">
              <w:rPr>
                <w:webHidden/>
              </w:rPr>
              <w:fldChar w:fldCharType="end"/>
            </w:r>
          </w:hyperlink>
        </w:p>
        <w:p w:rsidR="00442060" w:rsidRDefault="00691DAE">
          <w:pPr>
            <w:pStyle w:val="TM1"/>
            <w:rPr>
              <w:rFonts w:asciiTheme="minorHAnsi" w:hAnsiTheme="minorHAnsi" w:cstheme="minorBidi"/>
              <w:lang w:val="fr-FR" w:eastAsia="fr-FR"/>
            </w:rPr>
          </w:pPr>
          <w:hyperlink w:anchor="_Toc500337930" w:history="1">
            <w:r w:rsidR="00442060" w:rsidRPr="00C5488B">
              <w:rPr>
                <w:rStyle w:val="Lienhypertexte"/>
              </w:rPr>
              <w:t>12.</w:t>
            </w:r>
            <w:r w:rsidR="00442060">
              <w:rPr>
                <w:rFonts w:asciiTheme="minorHAnsi" w:hAnsiTheme="minorHAnsi" w:cstheme="minorBidi"/>
                <w:lang w:val="fr-FR" w:eastAsia="fr-FR"/>
              </w:rPr>
              <w:tab/>
            </w:r>
            <w:r w:rsidR="00442060" w:rsidRPr="00C5488B">
              <w:rPr>
                <w:rStyle w:val="Lienhypertexte"/>
              </w:rPr>
              <w:t>Arctic Seminar</w:t>
            </w:r>
            <w:r w:rsidR="00442060">
              <w:rPr>
                <w:webHidden/>
              </w:rPr>
              <w:tab/>
            </w:r>
            <w:r w:rsidR="00442060">
              <w:rPr>
                <w:webHidden/>
              </w:rPr>
              <w:fldChar w:fldCharType="begin"/>
            </w:r>
            <w:r w:rsidR="00442060">
              <w:rPr>
                <w:webHidden/>
              </w:rPr>
              <w:instrText xml:space="preserve"> PAGEREF _Toc500337930 \h </w:instrText>
            </w:r>
            <w:r w:rsidR="00442060">
              <w:rPr>
                <w:webHidden/>
              </w:rPr>
            </w:r>
            <w:r w:rsidR="00442060">
              <w:rPr>
                <w:webHidden/>
              </w:rPr>
              <w:fldChar w:fldCharType="separate"/>
            </w:r>
            <w:r w:rsidR="00071A57">
              <w:rPr>
                <w:webHidden/>
              </w:rPr>
              <w:t>13</w:t>
            </w:r>
            <w:r w:rsidR="00442060">
              <w:rPr>
                <w:webHidden/>
              </w:rPr>
              <w:fldChar w:fldCharType="end"/>
            </w:r>
          </w:hyperlink>
        </w:p>
        <w:p w:rsidR="00442060" w:rsidRDefault="00691DAE">
          <w:pPr>
            <w:pStyle w:val="TM1"/>
            <w:rPr>
              <w:rFonts w:asciiTheme="minorHAnsi" w:hAnsiTheme="minorHAnsi" w:cstheme="minorBidi"/>
              <w:lang w:val="fr-FR" w:eastAsia="fr-FR"/>
            </w:rPr>
          </w:pPr>
          <w:hyperlink w:anchor="_Toc500337931" w:history="1">
            <w:r w:rsidR="00442060" w:rsidRPr="00C5488B">
              <w:rPr>
                <w:rStyle w:val="Lienhypertexte"/>
              </w:rPr>
              <w:t>13.</w:t>
            </w:r>
            <w:r w:rsidR="00442060">
              <w:rPr>
                <w:rFonts w:asciiTheme="minorHAnsi" w:hAnsiTheme="minorHAnsi" w:cstheme="minorBidi"/>
                <w:lang w:val="fr-FR" w:eastAsia="fr-FR"/>
              </w:rPr>
              <w:tab/>
            </w:r>
            <w:r w:rsidR="00442060" w:rsidRPr="00C5488B">
              <w:rPr>
                <w:rStyle w:val="Lienhypertexte"/>
              </w:rPr>
              <w:t>Maritime Connectivity Platform (previously Maritime Cloud)</w:t>
            </w:r>
            <w:r w:rsidR="00442060">
              <w:rPr>
                <w:webHidden/>
              </w:rPr>
              <w:tab/>
            </w:r>
            <w:r w:rsidR="00442060">
              <w:rPr>
                <w:webHidden/>
              </w:rPr>
              <w:fldChar w:fldCharType="begin"/>
            </w:r>
            <w:r w:rsidR="00442060">
              <w:rPr>
                <w:webHidden/>
              </w:rPr>
              <w:instrText xml:space="preserve"> PAGEREF _Toc500337931 \h </w:instrText>
            </w:r>
            <w:r w:rsidR="00442060">
              <w:rPr>
                <w:webHidden/>
              </w:rPr>
            </w:r>
            <w:r w:rsidR="00442060">
              <w:rPr>
                <w:webHidden/>
              </w:rPr>
              <w:fldChar w:fldCharType="separate"/>
            </w:r>
            <w:r w:rsidR="00071A57">
              <w:rPr>
                <w:webHidden/>
              </w:rPr>
              <w:t>13</w:t>
            </w:r>
            <w:r w:rsidR="00442060">
              <w:rPr>
                <w:webHidden/>
              </w:rPr>
              <w:fldChar w:fldCharType="end"/>
            </w:r>
          </w:hyperlink>
        </w:p>
        <w:p w:rsidR="00442060" w:rsidRDefault="00691DAE">
          <w:pPr>
            <w:pStyle w:val="TM1"/>
            <w:rPr>
              <w:rFonts w:asciiTheme="minorHAnsi" w:hAnsiTheme="minorHAnsi" w:cstheme="minorBidi"/>
              <w:lang w:val="fr-FR" w:eastAsia="fr-FR"/>
            </w:rPr>
          </w:pPr>
          <w:hyperlink w:anchor="_Toc500337932" w:history="1">
            <w:r w:rsidR="00442060" w:rsidRPr="00C5488B">
              <w:rPr>
                <w:rStyle w:val="Lienhypertexte"/>
              </w:rPr>
              <w:t>14.</w:t>
            </w:r>
            <w:r w:rsidR="00442060">
              <w:rPr>
                <w:rFonts w:asciiTheme="minorHAnsi" w:hAnsiTheme="minorHAnsi" w:cstheme="minorBidi"/>
                <w:lang w:val="fr-FR" w:eastAsia="fr-FR"/>
              </w:rPr>
              <w:tab/>
            </w:r>
            <w:r w:rsidR="00442060" w:rsidRPr="00C5488B">
              <w:rPr>
                <w:rStyle w:val="Lienhypertexte"/>
              </w:rPr>
              <w:t>Co-operation with IMO on maritime security issues</w:t>
            </w:r>
            <w:r w:rsidR="00442060">
              <w:rPr>
                <w:webHidden/>
              </w:rPr>
              <w:tab/>
            </w:r>
            <w:r w:rsidR="00442060">
              <w:rPr>
                <w:webHidden/>
              </w:rPr>
              <w:fldChar w:fldCharType="begin"/>
            </w:r>
            <w:r w:rsidR="00442060">
              <w:rPr>
                <w:webHidden/>
              </w:rPr>
              <w:instrText xml:space="preserve"> PAGEREF _Toc500337932 \h </w:instrText>
            </w:r>
            <w:r w:rsidR="00442060">
              <w:rPr>
                <w:webHidden/>
              </w:rPr>
            </w:r>
            <w:r w:rsidR="00442060">
              <w:rPr>
                <w:webHidden/>
              </w:rPr>
              <w:fldChar w:fldCharType="separate"/>
            </w:r>
            <w:r w:rsidR="00071A57">
              <w:rPr>
                <w:webHidden/>
              </w:rPr>
              <w:t>13</w:t>
            </w:r>
            <w:r w:rsidR="00442060">
              <w:rPr>
                <w:webHidden/>
              </w:rPr>
              <w:fldChar w:fldCharType="end"/>
            </w:r>
          </w:hyperlink>
        </w:p>
        <w:p w:rsidR="00442060" w:rsidRDefault="00691DAE">
          <w:pPr>
            <w:pStyle w:val="TM1"/>
            <w:rPr>
              <w:rFonts w:asciiTheme="minorHAnsi" w:hAnsiTheme="minorHAnsi" w:cstheme="minorBidi"/>
              <w:lang w:val="fr-FR" w:eastAsia="fr-FR"/>
            </w:rPr>
          </w:pPr>
          <w:hyperlink w:anchor="_Toc500337933" w:history="1">
            <w:r w:rsidR="00442060" w:rsidRPr="00C5488B">
              <w:rPr>
                <w:rStyle w:val="Lienhypertexte"/>
              </w:rPr>
              <w:t>15.</w:t>
            </w:r>
            <w:r w:rsidR="00442060">
              <w:rPr>
                <w:rFonts w:asciiTheme="minorHAnsi" w:hAnsiTheme="minorHAnsi" w:cstheme="minorBidi"/>
                <w:lang w:val="fr-FR" w:eastAsia="fr-FR"/>
              </w:rPr>
              <w:tab/>
            </w:r>
            <w:r w:rsidR="00442060" w:rsidRPr="00C5488B">
              <w:rPr>
                <w:rStyle w:val="Lienhypertexte"/>
              </w:rPr>
              <w:t>IALA communication means</w:t>
            </w:r>
            <w:r w:rsidR="00442060">
              <w:rPr>
                <w:webHidden/>
              </w:rPr>
              <w:tab/>
            </w:r>
            <w:r w:rsidR="00442060">
              <w:rPr>
                <w:webHidden/>
              </w:rPr>
              <w:fldChar w:fldCharType="begin"/>
            </w:r>
            <w:r w:rsidR="00442060">
              <w:rPr>
                <w:webHidden/>
              </w:rPr>
              <w:instrText xml:space="preserve"> PAGEREF _Toc500337933 \h </w:instrText>
            </w:r>
            <w:r w:rsidR="00442060">
              <w:rPr>
                <w:webHidden/>
              </w:rPr>
            </w:r>
            <w:r w:rsidR="00442060">
              <w:rPr>
                <w:webHidden/>
              </w:rPr>
              <w:fldChar w:fldCharType="separate"/>
            </w:r>
            <w:r w:rsidR="00071A57">
              <w:rPr>
                <w:webHidden/>
              </w:rPr>
              <w:t>13</w:t>
            </w:r>
            <w:r w:rsidR="00442060">
              <w:rPr>
                <w:webHidden/>
              </w:rPr>
              <w:fldChar w:fldCharType="end"/>
            </w:r>
          </w:hyperlink>
        </w:p>
        <w:p w:rsidR="00442060" w:rsidRDefault="00691DAE">
          <w:pPr>
            <w:pStyle w:val="TM2"/>
            <w:rPr>
              <w:rFonts w:asciiTheme="minorHAnsi" w:hAnsiTheme="minorHAnsi" w:cstheme="minorBidi"/>
              <w:lang w:val="fr-FR" w:eastAsia="fr-FR"/>
            </w:rPr>
          </w:pPr>
          <w:hyperlink w:anchor="_Toc500337934" w:history="1">
            <w:r w:rsidR="00442060" w:rsidRPr="00C5488B">
              <w:rPr>
                <w:rStyle w:val="Lienhypertexte"/>
              </w:rPr>
              <w:t>15.1</w:t>
            </w:r>
            <w:r w:rsidR="00442060">
              <w:rPr>
                <w:rFonts w:asciiTheme="minorHAnsi" w:hAnsiTheme="minorHAnsi" w:cstheme="minorBidi"/>
                <w:lang w:val="fr-FR" w:eastAsia="fr-FR"/>
              </w:rPr>
              <w:tab/>
            </w:r>
            <w:r w:rsidR="00442060" w:rsidRPr="00C5488B">
              <w:rPr>
                <w:rStyle w:val="Lienhypertexte"/>
              </w:rPr>
              <w:t>IALA Website</w:t>
            </w:r>
            <w:r w:rsidR="00442060">
              <w:rPr>
                <w:webHidden/>
              </w:rPr>
              <w:tab/>
            </w:r>
            <w:r w:rsidR="00442060">
              <w:rPr>
                <w:webHidden/>
              </w:rPr>
              <w:fldChar w:fldCharType="begin"/>
            </w:r>
            <w:r w:rsidR="00442060">
              <w:rPr>
                <w:webHidden/>
              </w:rPr>
              <w:instrText xml:space="preserve"> PAGEREF _Toc500337934 \h </w:instrText>
            </w:r>
            <w:r w:rsidR="00442060">
              <w:rPr>
                <w:webHidden/>
              </w:rPr>
            </w:r>
            <w:r w:rsidR="00442060">
              <w:rPr>
                <w:webHidden/>
              </w:rPr>
              <w:fldChar w:fldCharType="separate"/>
            </w:r>
            <w:r w:rsidR="00071A57">
              <w:rPr>
                <w:webHidden/>
              </w:rPr>
              <w:t>13</w:t>
            </w:r>
            <w:r w:rsidR="00442060">
              <w:rPr>
                <w:webHidden/>
              </w:rPr>
              <w:fldChar w:fldCharType="end"/>
            </w:r>
          </w:hyperlink>
        </w:p>
        <w:p w:rsidR="00442060" w:rsidRDefault="00691DAE">
          <w:pPr>
            <w:pStyle w:val="TM2"/>
            <w:rPr>
              <w:rFonts w:asciiTheme="minorHAnsi" w:hAnsiTheme="minorHAnsi" w:cstheme="minorBidi"/>
              <w:lang w:val="fr-FR" w:eastAsia="fr-FR"/>
            </w:rPr>
          </w:pPr>
          <w:hyperlink w:anchor="_Toc500337935" w:history="1">
            <w:r w:rsidR="00442060" w:rsidRPr="00C5488B">
              <w:rPr>
                <w:rStyle w:val="Lienhypertexte"/>
              </w:rPr>
              <w:t>15.2</w:t>
            </w:r>
            <w:r w:rsidR="00442060">
              <w:rPr>
                <w:rFonts w:asciiTheme="minorHAnsi" w:hAnsiTheme="minorHAnsi" w:cstheme="minorBidi"/>
                <w:lang w:val="fr-FR" w:eastAsia="fr-FR"/>
              </w:rPr>
              <w:tab/>
            </w:r>
            <w:r w:rsidR="00442060" w:rsidRPr="00C5488B">
              <w:rPr>
                <w:rStyle w:val="Lienhypertexte"/>
              </w:rPr>
              <w:t>Paper Bulletin</w:t>
            </w:r>
            <w:r w:rsidR="00442060">
              <w:rPr>
                <w:webHidden/>
              </w:rPr>
              <w:tab/>
            </w:r>
            <w:r w:rsidR="00442060">
              <w:rPr>
                <w:webHidden/>
              </w:rPr>
              <w:fldChar w:fldCharType="begin"/>
            </w:r>
            <w:r w:rsidR="00442060">
              <w:rPr>
                <w:webHidden/>
              </w:rPr>
              <w:instrText xml:space="preserve"> PAGEREF _Toc500337935 \h </w:instrText>
            </w:r>
            <w:r w:rsidR="00442060">
              <w:rPr>
                <w:webHidden/>
              </w:rPr>
            </w:r>
            <w:r w:rsidR="00442060">
              <w:rPr>
                <w:webHidden/>
              </w:rPr>
              <w:fldChar w:fldCharType="separate"/>
            </w:r>
            <w:r w:rsidR="00071A57">
              <w:rPr>
                <w:webHidden/>
              </w:rPr>
              <w:t>13</w:t>
            </w:r>
            <w:r w:rsidR="00442060">
              <w:rPr>
                <w:webHidden/>
              </w:rPr>
              <w:fldChar w:fldCharType="end"/>
            </w:r>
          </w:hyperlink>
        </w:p>
        <w:p w:rsidR="00442060" w:rsidRDefault="00691DAE">
          <w:pPr>
            <w:pStyle w:val="TM1"/>
            <w:rPr>
              <w:rFonts w:asciiTheme="minorHAnsi" w:hAnsiTheme="minorHAnsi" w:cstheme="minorBidi"/>
              <w:lang w:val="fr-FR" w:eastAsia="fr-FR"/>
            </w:rPr>
          </w:pPr>
          <w:hyperlink w:anchor="_Toc500337936" w:history="1">
            <w:r w:rsidR="00442060" w:rsidRPr="00C5488B">
              <w:rPr>
                <w:rStyle w:val="Lienhypertexte"/>
              </w:rPr>
              <w:t>16.</w:t>
            </w:r>
            <w:r w:rsidR="00442060">
              <w:rPr>
                <w:rFonts w:asciiTheme="minorHAnsi" w:hAnsiTheme="minorHAnsi" w:cstheme="minorBidi"/>
                <w:lang w:val="fr-FR" w:eastAsia="fr-FR"/>
              </w:rPr>
              <w:tab/>
            </w:r>
            <w:r w:rsidR="00442060" w:rsidRPr="00C5488B">
              <w:rPr>
                <w:rStyle w:val="Lienhypertexte"/>
              </w:rPr>
              <w:t>Any Other Business</w:t>
            </w:r>
            <w:r w:rsidR="00442060">
              <w:rPr>
                <w:webHidden/>
              </w:rPr>
              <w:tab/>
            </w:r>
            <w:r w:rsidR="00442060">
              <w:rPr>
                <w:webHidden/>
              </w:rPr>
              <w:fldChar w:fldCharType="begin"/>
            </w:r>
            <w:r w:rsidR="00442060">
              <w:rPr>
                <w:webHidden/>
              </w:rPr>
              <w:instrText xml:space="preserve"> PAGEREF _Toc500337936 \h </w:instrText>
            </w:r>
            <w:r w:rsidR="00442060">
              <w:rPr>
                <w:webHidden/>
              </w:rPr>
            </w:r>
            <w:r w:rsidR="00442060">
              <w:rPr>
                <w:webHidden/>
              </w:rPr>
              <w:fldChar w:fldCharType="separate"/>
            </w:r>
            <w:r w:rsidR="00071A57">
              <w:rPr>
                <w:webHidden/>
              </w:rPr>
              <w:t>14</w:t>
            </w:r>
            <w:r w:rsidR="00442060">
              <w:rPr>
                <w:webHidden/>
              </w:rPr>
              <w:fldChar w:fldCharType="end"/>
            </w:r>
          </w:hyperlink>
        </w:p>
        <w:p w:rsidR="00442060" w:rsidRDefault="00691DAE">
          <w:pPr>
            <w:pStyle w:val="TM2"/>
            <w:rPr>
              <w:rFonts w:asciiTheme="minorHAnsi" w:hAnsiTheme="minorHAnsi" w:cstheme="minorBidi"/>
              <w:lang w:val="fr-FR" w:eastAsia="fr-FR"/>
            </w:rPr>
          </w:pPr>
          <w:hyperlink w:anchor="_Toc500337937" w:history="1">
            <w:r w:rsidR="00442060" w:rsidRPr="00C5488B">
              <w:rPr>
                <w:rStyle w:val="Lienhypertexte"/>
              </w:rPr>
              <w:t>16.1</w:t>
            </w:r>
            <w:r w:rsidR="00442060">
              <w:rPr>
                <w:rFonts w:asciiTheme="minorHAnsi" w:hAnsiTheme="minorHAnsi" w:cstheme="minorBidi"/>
                <w:lang w:val="fr-FR" w:eastAsia="fr-FR"/>
              </w:rPr>
              <w:tab/>
            </w:r>
            <w:r w:rsidR="00442060" w:rsidRPr="00C5488B">
              <w:rPr>
                <w:rStyle w:val="Lienhypertexte"/>
              </w:rPr>
              <w:t>Liaison notes</w:t>
            </w:r>
            <w:r w:rsidR="00442060">
              <w:rPr>
                <w:webHidden/>
              </w:rPr>
              <w:tab/>
            </w:r>
            <w:r w:rsidR="00442060">
              <w:rPr>
                <w:webHidden/>
              </w:rPr>
              <w:fldChar w:fldCharType="begin"/>
            </w:r>
            <w:r w:rsidR="00442060">
              <w:rPr>
                <w:webHidden/>
              </w:rPr>
              <w:instrText xml:space="preserve"> PAGEREF _Toc500337937 \h </w:instrText>
            </w:r>
            <w:r w:rsidR="00442060">
              <w:rPr>
                <w:webHidden/>
              </w:rPr>
            </w:r>
            <w:r w:rsidR="00442060">
              <w:rPr>
                <w:webHidden/>
              </w:rPr>
              <w:fldChar w:fldCharType="separate"/>
            </w:r>
            <w:r w:rsidR="00071A57">
              <w:rPr>
                <w:webHidden/>
              </w:rPr>
              <w:t>14</w:t>
            </w:r>
            <w:r w:rsidR="00442060">
              <w:rPr>
                <w:webHidden/>
              </w:rPr>
              <w:fldChar w:fldCharType="end"/>
            </w:r>
          </w:hyperlink>
        </w:p>
        <w:p w:rsidR="00442060" w:rsidRDefault="00691DAE">
          <w:pPr>
            <w:pStyle w:val="TM1"/>
            <w:rPr>
              <w:rFonts w:asciiTheme="minorHAnsi" w:hAnsiTheme="minorHAnsi" w:cstheme="minorBidi"/>
              <w:lang w:val="fr-FR" w:eastAsia="fr-FR"/>
            </w:rPr>
          </w:pPr>
          <w:hyperlink w:anchor="_Toc500337938" w:history="1">
            <w:r w:rsidR="00442060" w:rsidRPr="00C5488B">
              <w:rPr>
                <w:rStyle w:val="Lienhypertexte"/>
              </w:rPr>
              <w:t>17.</w:t>
            </w:r>
            <w:r w:rsidR="00442060">
              <w:rPr>
                <w:rFonts w:asciiTheme="minorHAnsi" w:hAnsiTheme="minorHAnsi" w:cstheme="minorBidi"/>
                <w:lang w:val="fr-FR" w:eastAsia="fr-FR"/>
              </w:rPr>
              <w:tab/>
            </w:r>
            <w:r w:rsidR="00442060" w:rsidRPr="00C5488B">
              <w:rPr>
                <w:rStyle w:val="Lienhypertexte"/>
              </w:rPr>
              <w:t>Date and place of the next meeting</w:t>
            </w:r>
            <w:r w:rsidR="00442060">
              <w:rPr>
                <w:webHidden/>
              </w:rPr>
              <w:tab/>
            </w:r>
            <w:r w:rsidR="00442060">
              <w:rPr>
                <w:webHidden/>
              </w:rPr>
              <w:fldChar w:fldCharType="begin"/>
            </w:r>
            <w:r w:rsidR="00442060">
              <w:rPr>
                <w:webHidden/>
              </w:rPr>
              <w:instrText xml:space="preserve"> PAGEREF _Toc500337938 \h </w:instrText>
            </w:r>
            <w:r w:rsidR="00442060">
              <w:rPr>
                <w:webHidden/>
              </w:rPr>
            </w:r>
            <w:r w:rsidR="00442060">
              <w:rPr>
                <w:webHidden/>
              </w:rPr>
              <w:fldChar w:fldCharType="separate"/>
            </w:r>
            <w:r w:rsidR="00071A57">
              <w:rPr>
                <w:webHidden/>
              </w:rPr>
              <w:t>14</w:t>
            </w:r>
            <w:r w:rsidR="00442060">
              <w:rPr>
                <w:webHidden/>
              </w:rPr>
              <w:fldChar w:fldCharType="end"/>
            </w:r>
          </w:hyperlink>
        </w:p>
        <w:p w:rsidR="00442060" w:rsidRDefault="00691DAE">
          <w:pPr>
            <w:pStyle w:val="TM1"/>
            <w:rPr>
              <w:rFonts w:asciiTheme="minorHAnsi" w:hAnsiTheme="minorHAnsi" w:cstheme="minorBidi"/>
              <w:lang w:val="fr-FR" w:eastAsia="fr-FR"/>
            </w:rPr>
          </w:pPr>
          <w:hyperlink w:anchor="_Toc500337939" w:history="1">
            <w:r w:rsidR="00442060" w:rsidRPr="00C5488B">
              <w:rPr>
                <w:rStyle w:val="Lienhypertexte"/>
              </w:rPr>
              <w:t>18.</w:t>
            </w:r>
            <w:r w:rsidR="00442060">
              <w:rPr>
                <w:rFonts w:asciiTheme="minorHAnsi" w:hAnsiTheme="minorHAnsi" w:cstheme="minorBidi"/>
                <w:lang w:val="fr-FR" w:eastAsia="fr-FR"/>
              </w:rPr>
              <w:tab/>
            </w:r>
            <w:r w:rsidR="00442060" w:rsidRPr="00C5488B">
              <w:rPr>
                <w:rStyle w:val="Lienhypertexte"/>
              </w:rPr>
              <w:t>Report of PAP34</w:t>
            </w:r>
            <w:r w:rsidR="00442060">
              <w:rPr>
                <w:webHidden/>
              </w:rPr>
              <w:tab/>
            </w:r>
            <w:r w:rsidR="00442060">
              <w:rPr>
                <w:webHidden/>
              </w:rPr>
              <w:fldChar w:fldCharType="begin"/>
            </w:r>
            <w:r w:rsidR="00442060">
              <w:rPr>
                <w:webHidden/>
              </w:rPr>
              <w:instrText xml:space="preserve"> PAGEREF _Toc500337939 \h </w:instrText>
            </w:r>
            <w:r w:rsidR="00442060">
              <w:rPr>
                <w:webHidden/>
              </w:rPr>
            </w:r>
            <w:r w:rsidR="00442060">
              <w:rPr>
                <w:webHidden/>
              </w:rPr>
              <w:fldChar w:fldCharType="separate"/>
            </w:r>
            <w:r w:rsidR="00071A57">
              <w:rPr>
                <w:webHidden/>
              </w:rPr>
              <w:t>14</w:t>
            </w:r>
            <w:r w:rsidR="00442060">
              <w:rPr>
                <w:webHidden/>
              </w:rPr>
              <w:fldChar w:fldCharType="end"/>
            </w:r>
          </w:hyperlink>
        </w:p>
        <w:p w:rsidR="00442060" w:rsidRDefault="00691DAE">
          <w:pPr>
            <w:pStyle w:val="TM1"/>
            <w:rPr>
              <w:rFonts w:asciiTheme="minorHAnsi" w:hAnsiTheme="minorHAnsi" w:cstheme="minorBidi"/>
              <w:lang w:val="fr-FR" w:eastAsia="fr-FR"/>
            </w:rPr>
          </w:pPr>
          <w:hyperlink w:anchor="_Toc500337940" w:history="1">
            <w:r w:rsidR="00442060" w:rsidRPr="00C5488B">
              <w:rPr>
                <w:rStyle w:val="Lienhypertexte"/>
              </w:rPr>
              <w:t>19.</w:t>
            </w:r>
            <w:r w:rsidR="00442060">
              <w:rPr>
                <w:rFonts w:asciiTheme="minorHAnsi" w:hAnsiTheme="minorHAnsi" w:cstheme="minorBidi"/>
                <w:lang w:val="fr-FR" w:eastAsia="fr-FR"/>
              </w:rPr>
              <w:tab/>
            </w:r>
            <w:r w:rsidR="00442060" w:rsidRPr="00C5488B">
              <w:rPr>
                <w:rStyle w:val="Lienhypertexte"/>
              </w:rPr>
              <w:t>Closing of the meeting</w:t>
            </w:r>
            <w:r w:rsidR="00442060">
              <w:rPr>
                <w:webHidden/>
              </w:rPr>
              <w:tab/>
            </w:r>
            <w:r w:rsidR="00442060">
              <w:rPr>
                <w:webHidden/>
              </w:rPr>
              <w:fldChar w:fldCharType="begin"/>
            </w:r>
            <w:r w:rsidR="00442060">
              <w:rPr>
                <w:webHidden/>
              </w:rPr>
              <w:instrText xml:space="preserve"> PAGEREF _Toc500337940 \h </w:instrText>
            </w:r>
            <w:r w:rsidR="00442060">
              <w:rPr>
                <w:webHidden/>
              </w:rPr>
            </w:r>
            <w:r w:rsidR="00442060">
              <w:rPr>
                <w:webHidden/>
              </w:rPr>
              <w:fldChar w:fldCharType="separate"/>
            </w:r>
            <w:r w:rsidR="00071A57">
              <w:rPr>
                <w:webHidden/>
              </w:rPr>
              <w:t>14</w:t>
            </w:r>
            <w:r w:rsidR="00442060">
              <w:rPr>
                <w:webHidden/>
              </w:rPr>
              <w:fldChar w:fldCharType="end"/>
            </w:r>
          </w:hyperlink>
        </w:p>
        <w:p w:rsidR="00442060" w:rsidRDefault="00691DAE">
          <w:pPr>
            <w:pStyle w:val="TM1"/>
            <w:rPr>
              <w:rFonts w:asciiTheme="minorHAnsi" w:hAnsiTheme="minorHAnsi" w:cstheme="minorBidi"/>
              <w:lang w:val="fr-FR" w:eastAsia="fr-FR"/>
            </w:rPr>
          </w:pPr>
          <w:hyperlink w:anchor="_Toc500337941" w:history="1">
            <w:r w:rsidR="00442060" w:rsidRPr="00C5488B">
              <w:rPr>
                <w:rStyle w:val="Lienhypertexte"/>
              </w:rPr>
              <w:t>20.</w:t>
            </w:r>
            <w:r w:rsidR="00442060">
              <w:rPr>
                <w:rFonts w:asciiTheme="minorHAnsi" w:hAnsiTheme="minorHAnsi" w:cstheme="minorBidi"/>
                <w:lang w:val="fr-FR" w:eastAsia="fr-FR"/>
              </w:rPr>
              <w:tab/>
            </w:r>
            <w:r w:rsidR="00442060" w:rsidRPr="00C5488B">
              <w:rPr>
                <w:rStyle w:val="Lienhypertexte"/>
              </w:rPr>
              <w:t>List of Annexes to the report</w:t>
            </w:r>
            <w:r w:rsidR="00442060">
              <w:rPr>
                <w:webHidden/>
              </w:rPr>
              <w:tab/>
            </w:r>
            <w:r w:rsidR="00442060">
              <w:rPr>
                <w:webHidden/>
              </w:rPr>
              <w:fldChar w:fldCharType="begin"/>
            </w:r>
            <w:r w:rsidR="00442060">
              <w:rPr>
                <w:webHidden/>
              </w:rPr>
              <w:instrText xml:space="preserve"> PAGEREF _Toc500337941 \h </w:instrText>
            </w:r>
            <w:r w:rsidR="00442060">
              <w:rPr>
                <w:webHidden/>
              </w:rPr>
            </w:r>
            <w:r w:rsidR="00442060">
              <w:rPr>
                <w:webHidden/>
              </w:rPr>
              <w:fldChar w:fldCharType="separate"/>
            </w:r>
            <w:r w:rsidR="00071A57">
              <w:rPr>
                <w:webHidden/>
              </w:rPr>
              <w:t>14</w:t>
            </w:r>
            <w:r w:rsidR="00442060">
              <w:rPr>
                <w:webHidden/>
              </w:rPr>
              <w:fldChar w:fldCharType="end"/>
            </w:r>
          </w:hyperlink>
        </w:p>
        <w:p w:rsidR="00FB0929" w:rsidRPr="005674F6" w:rsidRDefault="00F95ADC">
          <w:r w:rsidRPr="005674F6">
            <w:rPr>
              <w:b/>
              <w:bCs/>
            </w:rPr>
            <w:fldChar w:fldCharType="end"/>
          </w:r>
        </w:p>
      </w:sdtContent>
    </w:sdt>
    <w:p w:rsidR="00581CBD" w:rsidRPr="005674F6" w:rsidRDefault="00581CBD">
      <w:pPr>
        <w:rPr>
          <w:rFonts w:cs="Arial"/>
          <w:b/>
          <w:sz w:val="28"/>
          <w:szCs w:val="28"/>
        </w:rPr>
      </w:pPr>
      <w:r w:rsidRPr="005674F6">
        <w:rPr>
          <w:rFonts w:cs="Arial"/>
          <w:b/>
          <w:sz w:val="28"/>
          <w:szCs w:val="28"/>
        </w:rPr>
        <w:br w:type="page"/>
      </w:r>
    </w:p>
    <w:p w:rsidR="00392073" w:rsidRPr="005674F6" w:rsidRDefault="00992B20" w:rsidP="0082272B">
      <w:pPr>
        <w:pStyle w:val="Corpsdetexte"/>
        <w:jc w:val="center"/>
        <w:rPr>
          <w:b/>
          <w:color w:val="365F91" w:themeColor="accent1" w:themeShade="BF"/>
          <w:sz w:val="32"/>
          <w:szCs w:val="32"/>
        </w:rPr>
      </w:pPr>
      <w:r w:rsidRPr="005674F6">
        <w:rPr>
          <w:b/>
          <w:color w:val="365F91" w:themeColor="accent1" w:themeShade="BF"/>
          <w:sz w:val="32"/>
          <w:szCs w:val="32"/>
        </w:rPr>
        <w:lastRenderedPageBreak/>
        <w:t xml:space="preserve">Report of the </w:t>
      </w:r>
      <w:r w:rsidR="00CC7760" w:rsidRPr="005674F6">
        <w:rPr>
          <w:b/>
          <w:color w:val="365F91" w:themeColor="accent1" w:themeShade="BF"/>
          <w:sz w:val="32"/>
          <w:szCs w:val="32"/>
        </w:rPr>
        <w:t>3</w:t>
      </w:r>
      <w:r w:rsidR="003C118B">
        <w:rPr>
          <w:b/>
          <w:color w:val="365F91" w:themeColor="accent1" w:themeShade="BF"/>
          <w:sz w:val="32"/>
          <w:szCs w:val="32"/>
        </w:rPr>
        <w:t>4</w:t>
      </w:r>
      <w:r w:rsidR="003C118B" w:rsidRPr="003C118B">
        <w:rPr>
          <w:b/>
          <w:color w:val="365F91" w:themeColor="accent1" w:themeShade="BF"/>
          <w:sz w:val="32"/>
          <w:szCs w:val="32"/>
          <w:vertAlign w:val="superscript"/>
        </w:rPr>
        <w:t>th</w:t>
      </w:r>
      <w:r w:rsidR="009E03A3" w:rsidRPr="005674F6">
        <w:rPr>
          <w:b/>
          <w:color w:val="365F91" w:themeColor="accent1" w:themeShade="BF"/>
          <w:sz w:val="32"/>
          <w:szCs w:val="32"/>
        </w:rPr>
        <w:t xml:space="preserve"> </w:t>
      </w:r>
      <w:r w:rsidR="00392073" w:rsidRPr="005674F6">
        <w:rPr>
          <w:b/>
          <w:color w:val="365F91" w:themeColor="accent1" w:themeShade="BF"/>
          <w:sz w:val="32"/>
          <w:szCs w:val="32"/>
        </w:rPr>
        <w:t xml:space="preserve">Session of the IALA </w:t>
      </w:r>
    </w:p>
    <w:p w:rsidR="009C470D" w:rsidRPr="005674F6" w:rsidRDefault="00CC7760" w:rsidP="0082272B">
      <w:pPr>
        <w:pStyle w:val="Corpsdetexte"/>
        <w:jc w:val="center"/>
        <w:rPr>
          <w:b/>
          <w:color w:val="365F91" w:themeColor="accent1" w:themeShade="BF"/>
          <w:sz w:val="32"/>
          <w:szCs w:val="32"/>
        </w:rPr>
      </w:pPr>
      <w:r w:rsidRPr="005674F6">
        <w:rPr>
          <w:b/>
          <w:color w:val="365F91" w:themeColor="accent1" w:themeShade="BF"/>
          <w:sz w:val="32"/>
          <w:szCs w:val="32"/>
        </w:rPr>
        <w:t>Policy Advisory Panel (PAP)</w:t>
      </w:r>
    </w:p>
    <w:p w:rsidR="00F70204" w:rsidRPr="005674F6" w:rsidRDefault="00F70204" w:rsidP="00F70204">
      <w:pPr>
        <w:pStyle w:val="Corpsdetexte"/>
        <w:rPr>
          <w:b/>
          <w:color w:val="365F91" w:themeColor="accent1" w:themeShade="BF"/>
        </w:rPr>
      </w:pPr>
      <w:bookmarkStart w:id="12" w:name="_Toc223961546"/>
      <w:bookmarkStart w:id="13" w:name="_Toc224792306"/>
      <w:bookmarkStart w:id="14" w:name="_Toc224792714"/>
      <w:bookmarkStart w:id="15" w:name="_Toc224793412"/>
      <w:bookmarkStart w:id="16" w:name="_Toc368665186"/>
      <w:bookmarkStart w:id="17" w:name="_Toc396600444"/>
      <w:r w:rsidRPr="005674F6">
        <w:rPr>
          <w:b/>
          <w:color w:val="365F91" w:themeColor="accent1" w:themeShade="BF"/>
        </w:rPr>
        <w:t>GENERAL</w:t>
      </w:r>
      <w:bookmarkEnd w:id="12"/>
      <w:bookmarkEnd w:id="13"/>
      <w:bookmarkEnd w:id="14"/>
      <w:bookmarkEnd w:id="15"/>
    </w:p>
    <w:p w:rsidR="00F70204" w:rsidRPr="005674F6" w:rsidRDefault="00992B20" w:rsidP="00F70204">
      <w:pPr>
        <w:pStyle w:val="Corpsdetexte"/>
      </w:pPr>
      <w:r w:rsidRPr="005674F6">
        <w:t xml:space="preserve">The </w:t>
      </w:r>
      <w:r w:rsidR="00CC7760" w:rsidRPr="005674F6">
        <w:t>3</w:t>
      </w:r>
      <w:r w:rsidR="003C118B">
        <w:t>4</w:t>
      </w:r>
      <w:r w:rsidR="003C118B">
        <w:rPr>
          <w:vertAlign w:val="superscript"/>
        </w:rPr>
        <w:t>th</w:t>
      </w:r>
      <w:r w:rsidR="009E03A3" w:rsidRPr="005674F6">
        <w:t xml:space="preserve"> </w:t>
      </w:r>
      <w:r w:rsidR="00F70204" w:rsidRPr="005674F6">
        <w:t>meeting of th</w:t>
      </w:r>
      <w:r w:rsidRPr="005674F6">
        <w:t xml:space="preserve">e </w:t>
      </w:r>
      <w:r w:rsidR="00CC7760" w:rsidRPr="005674F6">
        <w:t>Policy Advisory Panel</w:t>
      </w:r>
      <w:r w:rsidRPr="005674F6">
        <w:t xml:space="preserve"> was held </w:t>
      </w:r>
      <w:r w:rsidR="00CC7760" w:rsidRPr="005674F6">
        <w:t>on</w:t>
      </w:r>
      <w:r w:rsidRPr="005674F6">
        <w:t xml:space="preserve"> </w:t>
      </w:r>
      <w:r w:rsidR="003C118B">
        <w:t>16 and 17 October</w:t>
      </w:r>
      <w:r w:rsidR="00DB2F45">
        <w:t xml:space="preserve"> 2017</w:t>
      </w:r>
      <w:r w:rsidR="00F70204" w:rsidRPr="005674F6">
        <w:t xml:space="preserve"> </w:t>
      </w:r>
      <w:r w:rsidR="00CC7760" w:rsidRPr="005674F6">
        <w:t>at IALA Headquarters</w:t>
      </w:r>
      <w:r w:rsidR="00F70204" w:rsidRPr="005674F6">
        <w:t xml:space="preserve">, with </w:t>
      </w:r>
      <w:r w:rsidR="00F06FEF" w:rsidRPr="005674F6">
        <w:t>IALA Deputy Secretary-G</w:t>
      </w:r>
      <w:r w:rsidR="00CC7760" w:rsidRPr="005674F6">
        <w:t xml:space="preserve">eneral Michael Card </w:t>
      </w:r>
      <w:r w:rsidR="00F70204" w:rsidRPr="005674F6">
        <w:t xml:space="preserve">as Chairman and </w:t>
      </w:r>
      <w:r w:rsidR="00DB2F45">
        <w:t>Marie-Hélène Grillet</w:t>
      </w:r>
      <w:r w:rsidR="00CC7760" w:rsidRPr="005674F6">
        <w:t xml:space="preserve"> as Secretary.</w:t>
      </w:r>
    </w:p>
    <w:p w:rsidR="00F70204" w:rsidRPr="005674F6" w:rsidRDefault="0010646D" w:rsidP="00F70204">
      <w:pPr>
        <w:pStyle w:val="Titre1"/>
      </w:pPr>
      <w:bookmarkStart w:id="18" w:name="_Toc435389625"/>
      <w:bookmarkStart w:id="19" w:name="_Toc445153876"/>
      <w:bookmarkStart w:id="20" w:name="_Toc500337903"/>
      <w:r w:rsidRPr="005674F6">
        <w:t>O</w:t>
      </w:r>
      <w:r w:rsidR="00F70204" w:rsidRPr="005674F6">
        <w:t>pening</w:t>
      </w:r>
      <w:bookmarkEnd w:id="18"/>
      <w:bookmarkEnd w:id="19"/>
      <w:bookmarkEnd w:id="20"/>
    </w:p>
    <w:p w:rsidR="00F70204" w:rsidRPr="005674F6" w:rsidRDefault="00F70204" w:rsidP="00F70204">
      <w:pPr>
        <w:pStyle w:val="Titre2"/>
      </w:pPr>
      <w:bookmarkStart w:id="21" w:name="_Toc435389628"/>
      <w:bookmarkStart w:id="22" w:name="_Toc445153879"/>
      <w:bookmarkStart w:id="23" w:name="_Toc500337904"/>
      <w:r w:rsidRPr="005674F6">
        <w:t>Approval of the agenda</w:t>
      </w:r>
      <w:bookmarkEnd w:id="21"/>
      <w:bookmarkEnd w:id="22"/>
      <w:bookmarkEnd w:id="23"/>
    </w:p>
    <w:p w:rsidR="00F70204" w:rsidRPr="005674F6" w:rsidRDefault="00F06FEF" w:rsidP="00F70204">
      <w:pPr>
        <w:pStyle w:val="Corpsdetexte"/>
      </w:pPr>
      <w:r w:rsidRPr="005674F6">
        <w:t>The A</w:t>
      </w:r>
      <w:r w:rsidR="00F70204" w:rsidRPr="005674F6">
        <w:t xml:space="preserve">genda (paper </w:t>
      </w:r>
      <w:r w:rsidR="00CC7760" w:rsidRPr="005674F6">
        <w:t>PAP3</w:t>
      </w:r>
      <w:r w:rsidR="003C118B">
        <w:t>4</w:t>
      </w:r>
      <w:r w:rsidR="00CC7760" w:rsidRPr="005674F6">
        <w:t>-1.1</w:t>
      </w:r>
      <w:r w:rsidR="00DB2F45">
        <w:t>) was adopted</w:t>
      </w:r>
      <w:r w:rsidR="00F70204" w:rsidRPr="005674F6">
        <w:t>.</w:t>
      </w:r>
    </w:p>
    <w:p w:rsidR="00066D8A" w:rsidRPr="005674F6" w:rsidRDefault="00066D8A" w:rsidP="00F70204">
      <w:pPr>
        <w:pStyle w:val="Corpsdetexte"/>
      </w:pPr>
      <w:r w:rsidRPr="005674F6">
        <w:t>The Agenda is provided at ANNEX A.</w:t>
      </w:r>
    </w:p>
    <w:p w:rsidR="00066D8A" w:rsidRPr="005674F6" w:rsidRDefault="00066D8A" w:rsidP="00F70204">
      <w:pPr>
        <w:pStyle w:val="Titre2"/>
      </w:pPr>
      <w:bookmarkStart w:id="24" w:name="_Toc500337905"/>
      <w:bookmarkStart w:id="25" w:name="_Toc435389629"/>
      <w:bookmarkStart w:id="26" w:name="_Toc445153880"/>
      <w:r w:rsidRPr="005674F6">
        <w:t xml:space="preserve">Address by the </w:t>
      </w:r>
      <w:r w:rsidR="003D611A" w:rsidRPr="005674F6">
        <w:t xml:space="preserve">Deputy </w:t>
      </w:r>
      <w:r w:rsidRPr="005674F6">
        <w:t>Secretary-General</w:t>
      </w:r>
      <w:bookmarkEnd w:id="24"/>
    </w:p>
    <w:p w:rsidR="00105EF9" w:rsidRPr="005674F6" w:rsidRDefault="00C26B94" w:rsidP="00DB2F45">
      <w:pPr>
        <w:pStyle w:val="Corpsdetexte"/>
        <w:rPr>
          <w:lang w:eastAsia="de-DE"/>
        </w:rPr>
      </w:pPr>
      <w:r w:rsidRPr="00296174">
        <w:rPr>
          <w:lang w:eastAsia="de-DE"/>
        </w:rPr>
        <w:t xml:space="preserve">The </w:t>
      </w:r>
      <w:r w:rsidR="003D611A" w:rsidRPr="00296174">
        <w:rPr>
          <w:lang w:eastAsia="de-DE"/>
        </w:rPr>
        <w:t xml:space="preserve">Deputy </w:t>
      </w:r>
      <w:r w:rsidRPr="00296174">
        <w:rPr>
          <w:lang w:eastAsia="de-DE"/>
        </w:rPr>
        <w:t xml:space="preserve">Secretary-General </w:t>
      </w:r>
      <w:r w:rsidR="00DB2F45" w:rsidRPr="00296174">
        <w:rPr>
          <w:lang w:eastAsia="de-DE"/>
        </w:rPr>
        <w:t xml:space="preserve">informed the attendees that this PAP meeting would </w:t>
      </w:r>
      <w:r w:rsidR="003C118B" w:rsidRPr="00296174">
        <w:rPr>
          <w:lang w:eastAsia="de-DE"/>
        </w:rPr>
        <w:t xml:space="preserve">be busy completing the </w:t>
      </w:r>
      <w:r w:rsidR="00296174">
        <w:rPr>
          <w:lang w:eastAsia="de-DE"/>
        </w:rPr>
        <w:t xml:space="preserve">preparations work on Standards, the Recommendations plan, the “Position on the Development of </w:t>
      </w:r>
      <w:proofErr w:type="spellStart"/>
      <w:proofErr w:type="gramStart"/>
      <w:r w:rsidR="00296174">
        <w:rPr>
          <w:lang w:eastAsia="de-DE"/>
        </w:rPr>
        <w:t>AtoN</w:t>
      </w:r>
      <w:proofErr w:type="spellEnd"/>
      <w:proofErr w:type="gramEnd"/>
      <w:r w:rsidR="00296174">
        <w:rPr>
          <w:lang w:eastAsia="de-DE"/>
        </w:rPr>
        <w:t xml:space="preserve"> Services, and draft Committee Structure for the 2018-2022 </w:t>
      </w:r>
      <w:r w:rsidR="003C118B" w:rsidRPr="00296174">
        <w:rPr>
          <w:lang w:eastAsia="de-DE"/>
        </w:rPr>
        <w:t>work period</w:t>
      </w:r>
      <w:r w:rsidR="00296174">
        <w:rPr>
          <w:lang w:eastAsia="de-DE"/>
        </w:rPr>
        <w:t>. A</w:t>
      </w:r>
      <w:r w:rsidR="003C118B" w:rsidRPr="00296174">
        <w:rPr>
          <w:lang w:eastAsia="de-DE"/>
        </w:rPr>
        <w:t xml:space="preserve"> further meeting</w:t>
      </w:r>
      <w:r w:rsidR="00296174">
        <w:rPr>
          <w:lang w:eastAsia="de-DE"/>
        </w:rPr>
        <w:t>, PAP35,</w:t>
      </w:r>
      <w:r w:rsidR="003C118B" w:rsidRPr="00296174">
        <w:rPr>
          <w:lang w:eastAsia="de-DE"/>
        </w:rPr>
        <w:t xml:space="preserve"> would be held in February 2018 to finalize </w:t>
      </w:r>
      <w:r w:rsidR="00296174">
        <w:rPr>
          <w:lang w:eastAsia="de-DE"/>
        </w:rPr>
        <w:t>the draft work programmes for Committees</w:t>
      </w:r>
      <w:r w:rsidR="00296174" w:rsidRPr="00296174">
        <w:rPr>
          <w:lang w:eastAsia="de-DE"/>
        </w:rPr>
        <w:t xml:space="preserve"> </w:t>
      </w:r>
      <w:r w:rsidR="003C118B" w:rsidRPr="00296174">
        <w:rPr>
          <w:lang w:eastAsia="de-DE"/>
        </w:rPr>
        <w:t>for the next four years</w:t>
      </w:r>
      <w:r w:rsidR="00296174">
        <w:rPr>
          <w:lang w:eastAsia="de-DE"/>
        </w:rPr>
        <w:t>, for consideration by Council</w:t>
      </w:r>
      <w:r w:rsidR="009038E8" w:rsidRPr="00296174">
        <w:rPr>
          <w:lang w:eastAsia="de-DE"/>
        </w:rPr>
        <w:t>.</w:t>
      </w:r>
    </w:p>
    <w:p w:rsidR="00F70204" w:rsidRPr="005674F6" w:rsidRDefault="00F70204" w:rsidP="00F70204">
      <w:pPr>
        <w:pStyle w:val="Titre2"/>
      </w:pPr>
      <w:bookmarkStart w:id="27" w:name="_Toc500337906"/>
      <w:r w:rsidRPr="005674F6">
        <w:t>Introductions and apologies</w:t>
      </w:r>
      <w:bookmarkEnd w:id="25"/>
      <w:bookmarkEnd w:id="26"/>
      <w:bookmarkEnd w:id="27"/>
    </w:p>
    <w:p w:rsidR="00212B49" w:rsidRPr="005674F6" w:rsidRDefault="00DB2F45" w:rsidP="00F70204">
      <w:pPr>
        <w:pStyle w:val="Corpsdetexte"/>
      </w:pPr>
      <w:r>
        <w:t xml:space="preserve">The Deputy Secretary-General welcomed </w:t>
      </w:r>
      <w:r w:rsidR="003C118B">
        <w:t>Justin Kimura</w:t>
      </w:r>
      <w:r>
        <w:t xml:space="preserve">, the new </w:t>
      </w:r>
      <w:r w:rsidR="003C118B">
        <w:t>ARM</w:t>
      </w:r>
      <w:r>
        <w:t xml:space="preserve"> Committee Vice-Chair, and </w:t>
      </w:r>
      <w:r w:rsidR="001E1A35">
        <w:t>informed the participants that apologies had regrettably been received from both the Chair and Vice of the VTS Committee, the Vice Chairs of the ENAV and ENG Committees and the Secretary-General</w:t>
      </w:r>
      <w:r>
        <w:t>.</w:t>
      </w:r>
    </w:p>
    <w:p w:rsidR="00F70204" w:rsidRPr="005674F6" w:rsidRDefault="00F70204" w:rsidP="00F70204">
      <w:pPr>
        <w:pStyle w:val="Corpsdetexte"/>
      </w:pPr>
      <w:r w:rsidRPr="005674F6">
        <w:t xml:space="preserve">A list of attendees is provided at </w:t>
      </w:r>
      <w:r w:rsidR="008C510A">
        <w:fldChar w:fldCharType="begin"/>
      </w:r>
      <w:r w:rsidR="008C510A">
        <w:instrText xml:space="preserve"> REF _Ref400822845 \r \h  \* MERGEFORMAT </w:instrText>
      </w:r>
      <w:r w:rsidR="008C510A">
        <w:fldChar w:fldCharType="separate"/>
      </w:r>
      <w:r w:rsidR="008B26BD">
        <w:t>ANNEX B</w:t>
      </w:r>
      <w:r w:rsidR="008C510A">
        <w:fldChar w:fldCharType="end"/>
      </w:r>
      <w:r w:rsidRPr="005674F6">
        <w:t>.</w:t>
      </w:r>
    </w:p>
    <w:p w:rsidR="00F70204" w:rsidRPr="005674F6" w:rsidRDefault="00F70204" w:rsidP="00F70204">
      <w:pPr>
        <w:pStyle w:val="Titre1"/>
      </w:pPr>
      <w:bookmarkStart w:id="28" w:name="_Toc223961547"/>
      <w:bookmarkStart w:id="29" w:name="_Toc224792309"/>
      <w:bookmarkStart w:id="30" w:name="_Toc224792717"/>
      <w:bookmarkStart w:id="31" w:name="_Toc224793415"/>
      <w:bookmarkStart w:id="32" w:name="_Toc435389631"/>
      <w:bookmarkStart w:id="33" w:name="_Toc445153882"/>
      <w:bookmarkStart w:id="34" w:name="_Toc500337907"/>
      <w:r w:rsidRPr="005674F6">
        <w:t xml:space="preserve">Review of </w:t>
      </w:r>
      <w:bookmarkEnd w:id="28"/>
      <w:bookmarkEnd w:id="29"/>
      <w:bookmarkEnd w:id="30"/>
      <w:bookmarkEnd w:id="31"/>
      <w:bookmarkEnd w:id="32"/>
      <w:bookmarkEnd w:id="33"/>
      <w:r w:rsidR="00030449" w:rsidRPr="005674F6">
        <w:t>input and information papers</w:t>
      </w:r>
      <w:bookmarkEnd w:id="34"/>
    </w:p>
    <w:p w:rsidR="009038E8" w:rsidRPr="005674F6" w:rsidRDefault="00907216" w:rsidP="00263DFE">
      <w:pPr>
        <w:pStyle w:val="Corpsdetexte"/>
      </w:pPr>
      <w:bookmarkStart w:id="35" w:name="_Toc162367087"/>
      <w:bookmarkStart w:id="36" w:name="_Toc223961549"/>
      <w:bookmarkStart w:id="37" w:name="_Toc435389632"/>
      <w:bookmarkStart w:id="38" w:name="_Toc445153886"/>
      <w:bookmarkStart w:id="39" w:name="_Toc223961548"/>
      <w:bookmarkStart w:id="40" w:name="_Toc224792310"/>
      <w:bookmarkStart w:id="41" w:name="_Toc224792718"/>
      <w:bookmarkStart w:id="42" w:name="_Toc224793416"/>
      <w:r>
        <w:t>A list of input papers is at ANNEX C.</w:t>
      </w:r>
    </w:p>
    <w:p w:rsidR="00F70204" w:rsidRPr="005674F6" w:rsidRDefault="00263DFE" w:rsidP="00263DFE">
      <w:pPr>
        <w:pStyle w:val="Titre1"/>
      </w:pPr>
      <w:bookmarkStart w:id="43" w:name="_Toc500337908"/>
      <w:bookmarkEnd w:id="35"/>
      <w:bookmarkEnd w:id="36"/>
      <w:bookmarkEnd w:id="37"/>
      <w:bookmarkEnd w:id="38"/>
      <w:bookmarkEnd w:id="39"/>
      <w:bookmarkEnd w:id="40"/>
      <w:bookmarkEnd w:id="41"/>
      <w:bookmarkEnd w:id="42"/>
      <w:r w:rsidRPr="005674F6">
        <w:t>Update on action items from PAP3</w:t>
      </w:r>
      <w:r w:rsidR="00907216">
        <w:t>3</w:t>
      </w:r>
      <w:bookmarkEnd w:id="43"/>
    </w:p>
    <w:p w:rsidR="00CB1E4F" w:rsidRDefault="00907216" w:rsidP="00F70204">
      <w:pPr>
        <w:pStyle w:val="Corpsdetexte"/>
      </w:pPr>
      <w:r>
        <w:t>Action items from PAP33</w:t>
      </w:r>
      <w:r w:rsidR="00FB3A28">
        <w:t xml:space="preserve"> were reported as comple</w:t>
      </w:r>
      <w:r>
        <w:t>te with the following exception</w:t>
      </w:r>
      <w:r w:rsidR="00FB3A28">
        <w:t>:</w:t>
      </w:r>
    </w:p>
    <w:p w:rsidR="00FB3A28" w:rsidRDefault="00907216" w:rsidP="00907216">
      <w:pPr>
        <w:pStyle w:val="Corpsdetexte"/>
      </w:pPr>
      <w:r>
        <w:t>On a</w:t>
      </w:r>
      <w:r w:rsidR="00FB3A28">
        <w:t>ction item</w:t>
      </w:r>
      <w:r>
        <w:t>s</w:t>
      </w:r>
      <w:r w:rsidR="00FB3A28">
        <w:t xml:space="preserve"> </w:t>
      </w:r>
      <w:r>
        <w:t xml:space="preserve">18 and 19 </w:t>
      </w:r>
      <w:r w:rsidR="00FB3A28">
        <w:t>(</w:t>
      </w:r>
      <w:r>
        <w:t>about RTCM)</w:t>
      </w:r>
      <w:r w:rsidR="00FB3A28">
        <w:t xml:space="preserve"> the</w:t>
      </w:r>
      <w:r>
        <w:t xml:space="preserve"> Deputy Secretary-General reported that his attempts to establish a closer cooperation with RTCM proved less successful than expected, mainly due to the lack of a point of con</w:t>
      </w:r>
      <w:r w:rsidR="003B788C">
        <w:t>tact at management level in RTCM</w:t>
      </w:r>
      <w:r w:rsidR="00FB3A28">
        <w:t>.</w:t>
      </w:r>
    </w:p>
    <w:p w:rsidR="00FB3A28" w:rsidRDefault="007F5A8D" w:rsidP="00F70204">
      <w:pPr>
        <w:pStyle w:val="Titre1"/>
      </w:pPr>
      <w:bookmarkStart w:id="44" w:name="_Toc500337909"/>
      <w:r>
        <w:t>Report of Council 6</w:t>
      </w:r>
      <w:r w:rsidR="004D58A7">
        <w:t>4</w:t>
      </w:r>
      <w:bookmarkEnd w:id="44"/>
    </w:p>
    <w:p w:rsidR="007F5A8D" w:rsidRDefault="004D58A7" w:rsidP="007F5A8D">
      <w:pPr>
        <w:pStyle w:val="Corpsdetexte"/>
        <w:rPr>
          <w:lang w:eastAsia="de-DE"/>
        </w:rPr>
      </w:pPr>
      <w:r>
        <w:rPr>
          <w:lang w:eastAsia="de-DE"/>
        </w:rPr>
        <w:t>The Deputy Secretary-General</w:t>
      </w:r>
      <w:r w:rsidR="002F7D1F">
        <w:rPr>
          <w:lang w:eastAsia="de-DE"/>
        </w:rPr>
        <w:t xml:space="preserve"> gave highlights of the last Council session</w:t>
      </w:r>
      <w:r>
        <w:rPr>
          <w:lang w:eastAsia="de-DE"/>
        </w:rPr>
        <w:t xml:space="preserve"> with a particular emphasis on the introduction of a new clause in the Basic Documents, as follows:</w:t>
      </w:r>
    </w:p>
    <w:p w:rsidR="004D58A7" w:rsidRPr="004D58A7" w:rsidRDefault="004D58A7" w:rsidP="004D58A7">
      <w:pPr>
        <w:pStyle w:val="Corpsdetexte"/>
        <w:ind w:left="567" w:right="566"/>
        <w:rPr>
          <w:i/>
          <w:lang w:eastAsia="de-DE"/>
        </w:rPr>
      </w:pPr>
      <w:r>
        <w:rPr>
          <w:i/>
          <w:lang w:eastAsia="de-DE"/>
        </w:rPr>
        <w:t>“</w:t>
      </w:r>
      <w:r w:rsidRPr="004D58A7">
        <w:rPr>
          <w:i/>
          <w:lang w:eastAsia="de-DE"/>
        </w:rPr>
        <w:t>The Council approved the addition to the Basic Documents – General Regulations, Article 6.2 the addition of the following three sentences:</w:t>
      </w:r>
    </w:p>
    <w:p w:rsidR="004D58A7" w:rsidRPr="004D58A7" w:rsidRDefault="004D58A7" w:rsidP="004D58A7">
      <w:pPr>
        <w:pStyle w:val="Corpsdetexte"/>
        <w:ind w:left="567" w:right="566"/>
        <w:rPr>
          <w:i/>
          <w:lang w:eastAsia="de-DE"/>
        </w:rPr>
      </w:pPr>
      <w:r w:rsidRPr="004D58A7">
        <w:rPr>
          <w:i/>
          <w:lang w:eastAsia="de-DE"/>
        </w:rPr>
        <w:t>4. Appointments of Committee Chairs and Vice Chairs will expire at the end of each four-year work period immediately prior to a General Assembly.</w:t>
      </w:r>
    </w:p>
    <w:p w:rsidR="004D58A7" w:rsidRPr="004D58A7" w:rsidRDefault="004D58A7" w:rsidP="004D58A7">
      <w:pPr>
        <w:pStyle w:val="Corpsdetexte"/>
        <w:ind w:left="567" w:right="566"/>
        <w:rPr>
          <w:i/>
          <w:lang w:eastAsia="de-DE"/>
        </w:rPr>
      </w:pPr>
      <w:r w:rsidRPr="004D58A7">
        <w:rPr>
          <w:i/>
          <w:lang w:eastAsia="de-DE"/>
        </w:rPr>
        <w:t xml:space="preserve">5. The term for Committee Chairs and Vice Chairs should not exceed two work </w:t>
      </w:r>
      <w:proofErr w:type="gramStart"/>
      <w:r w:rsidRPr="004D58A7">
        <w:rPr>
          <w:i/>
          <w:lang w:eastAsia="de-DE"/>
        </w:rPr>
        <w:t>periods, that</w:t>
      </w:r>
      <w:proofErr w:type="gramEnd"/>
      <w:r w:rsidRPr="004D58A7">
        <w:rPr>
          <w:i/>
          <w:lang w:eastAsia="de-DE"/>
        </w:rPr>
        <w:t xml:space="preserve"> is eight years.</w:t>
      </w:r>
    </w:p>
    <w:p w:rsidR="00491DE8" w:rsidRDefault="004D58A7" w:rsidP="00071A57">
      <w:pPr>
        <w:pStyle w:val="Corpsdetexte"/>
        <w:ind w:left="567" w:right="566"/>
        <w:rPr>
          <w:b/>
          <w:color w:val="365F91" w:themeColor="accent1" w:themeShade="BF"/>
          <w:lang w:eastAsia="de-DE"/>
        </w:rPr>
      </w:pPr>
      <w:r w:rsidRPr="004D58A7">
        <w:rPr>
          <w:i/>
          <w:lang w:eastAsia="de-DE"/>
        </w:rPr>
        <w:t>6. Termination of the appointment of a Committee Chair or Vice Chair may be made for cause by the Council on the advice of the Secretary-General.</w:t>
      </w:r>
      <w:r>
        <w:rPr>
          <w:i/>
          <w:lang w:eastAsia="de-DE"/>
        </w:rPr>
        <w:t>”</w:t>
      </w:r>
    </w:p>
    <w:p w:rsidR="002F7D1F" w:rsidRDefault="002F7D1F" w:rsidP="002F7D1F">
      <w:pPr>
        <w:pStyle w:val="Titre2"/>
      </w:pPr>
      <w:bookmarkStart w:id="45" w:name="_Toc500337910"/>
      <w:r>
        <w:lastRenderedPageBreak/>
        <w:t xml:space="preserve">Council </w:t>
      </w:r>
      <w:r w:rsidR="00491DE8">
        <w:t>decision on Dictionary issue</w:t>
      </w:r>
      <w:bookmarkEnd w:id="45"/>
    </w:p>
    <w:p w:rsidR="00541309" w:rsidRDefault="002F7D1F" w:rsidP="00491DE8">
      <w:pPr>
        <w:pStyle w:val="Corpsdetexte"/>
        <w:rPr>
          <w:lang w:eastAsia="de-DE"/>
        </w:rPr>
      </w:pPr>
      <w:r>
        <w:rPr>
          <w:lang w:eastAsia="de-DE"/>
        </w:rPr>
        <w:t xml:space="preserve">The </w:t>
      </w:r>
      <w:r w:rsidR="00491DE8">
        <w:rPr>
          <w:lang w:eastAsia="de-DE"/>
        </w:rPr>
        <w:t xml:space="preserve">Deputy </w:t>
      </w:r>
      <w:r>
        <w:rPr>
          <w:lang w:eastAsia="de-DE"/>
        </w:rPr>
        <w:t xml:space="preserve">Secretary-General informed PAP that the </w:t>
      </w:r>
      <w:r w:rsidR="00491DE8">
        <w:rPr>
          <w:lang w:eastAsia="de-DE"/>
        </w:rPr>
        <w:t>Council had decided to have definitions back in IALA guidance documents</w:t>
      </w:r>
      <w:r w:rsidR="00541309">
        <w:rPr>
          <w:lang w:eastAsia="de-DE"/>
        </w:rPr>
        <w:t>.</w:t>
      </w:r>
      <w:r w:rsidR="00491DE8">
        <w:rPr>
          <w:lang w:eastAsia="de-DE"/>
        </w:rPr>
        <w:t xml:space="preserve">  This decision does not question the existence of the Dictionary but make its updating process more flexible.</w:t>
      </w:r>
    </w:p>
    <w:p w:rsidR="00F61618" w:rsidRDefault="00F61618" w:rsidP="00491DE8">
      <w:pPr>
        <w:pStyle w:val="Corpsdetexte"/>
        <w:rPr>
          <w:lang w:eastAsia="de-DE"/>
        </w:rPr>
      </w:pPr>
      <w:r>
        <w:rPr>
          <w:lang w:eastAsia="de-DE"/>
        </w:rPr>
        <w:t>Seamus Doyle remarked that the PAP Dictionary Working Group had not worked very well and suggested creating a ‘Dictionary Management Group’ with close cooperation with the Committees.</w:t>
      </w:r>
    </w:p>
    <w:p w:rsidR="00F61618" w:rsidRPr="006316D3" w:rsidRDefault="00F61618" w:rsidP="00F61618">
      <w:pPr>
        <w:pStyle w:val="ActionItem"/>
        <w:rPr>
          <w:lang w:val="en-GB"/>
        </w:rPr>
      </w:pPr>
      <w:r w:rsidRPr="006316D3">
        <w:rPr>
          <w:lang w:val="en-GB"/>
        </w:rPr>
        <w:t>Action item</w:t>
      </w:r>
      <w:r>
        <w:rPr>
          <w:lang w:val="en-GB"/>
        </w:rPr>
        <w:t xml:space="preserve"> 1</w:t>
      </w:r>
      <w:r w:rsidRPr="006316D3">
        <w:rPr>
          <w:lang w:val="en-GB"/>
        </w:rPr>
        <w:t>:</w:t>
      </w:r>
    </w:p>
    <w:p w:rsidR="00F61618" w:rsidRPr="005674F6" w:rsidRDefault="00F61618" w:rsidP="00F61618">
      <w:pPr>
        <w:pStyle w:val="ActionIALA"/>
        <w:rPr>
          <w:lang w:val="en-GB"/>
        </w:rPr>
      </w:pPr>
      <w:r>
        <w:rPr>
          <w:lang w:val="en-GB"/>
        </w:rPr>
        <w:t xml:space="preserve">The Deputy Secretary-General would talk to the Technical Operations Manager </w:t>
      </w:r>
      <w:r w:rsidR="00663404">
        <w:rPr>
          <w:lang w:val="en-GB"/>
        </w:rPr>
        <w:t>with</w:t>
      </w:r>
      <w:r>
        <w:rPr>
          <w:lang w:val="en-GB"/>
        </w:rPr>
        <w:t xml:space="preserve"> regard</w:t>
      </w:r>
      <w:r w:rsidR="00663404">
        <w:rPr>
          <w:lang w:val="en-GB"/>
        </w:rPr>
        <w:t xml:space="preserve"> to the creation of a Dictionary Management Group</w:t>
      </w:r>
      <w:r>
        <w:rPr>
          <w:lang w:val="en-GB"/>
        </w:rPr>
        <w:t>.</w:t>
      </w:r>
    </w:p>
    <w:p w:rsidR="00876CFD" w:rsidRDefault="00876CFD" w:rsidP="00F70204">
      <w:pPr>
        <w:pStyle w:val="Titre1"/>
      </w:pPr>
      <w:bookmarkStart w:id="46" w:name="_Toc500337911"/>
      <w:r>
        <w:t>Strategic Vision – Review for 2018-2026</w:t>
      </w:r>
      <w:bookmarkEnd w:id="46"/>
    </w:p>
    <w:p w:rsidR="00503299" w:rsidRDefault="00503299" w:rsidP="00876CFD">
      <w:pPr>
        <w:pStyle w:val="Corpsdetexte"/>
        <w:rPr>
          <w:lang w:eastAsia="de-DE"/>
        </w:rPr>
      </w:pPr>
      <w:r>
        <w:rPr>
          <w:lang w:eastAsia="de-DE"/>
        </w:rPr>
        <w:t>Input paper</w:t>
      </w:r>
      <w:r w:rsidR="00B719A8">
        <w:rPr>
          <w:lang w:eastAsia="de-DE"/>
        </w:rPr>
        <w:t>s PAP34</w:t>
      </w:r>
      <w:r>
        <w:rPr>
          <w:lang w:eastAsia="de-DE"/>
        </w:rPr>
        <w:t>-5</w:t>
      </w:r>
      <w:r w:rsidR="00B719A8">
        <w:rPr>
          <w:lang w:eastAsia="de-DE"/>
        </w:rPr>
        <w:t>a and PAP34</w:t>
      </w:r>
      <w:r w:rsidR="00407F23">
        <w:rPr>
          <w:lang w:eastAsia="de-DE"/>
        </w:rPr>
        <w:t>-5.1</w:t>
      </w:r>
      <w:r w:rsidR="00B719A8">
        <w:rPr>
          <w:lang w:eastAsia="de-DE"/>
        </w:rPr>
        <w:t xml:space="preserve">b </w:t>
      </w:r>
      <w:r w:rsidR="00315896">
        <w:rPr>
          <w:lang w:eastAsia="de-DE"/>
        </w:rPr>
        <w:t>refer</w:t>
      </w:r>
      <w:r>
        <w:rPr>
          <w:lang w:eastAsia="de-DE"/>
        </w:rPr>
        <w:t>.</w:t>
      </w:r>
    </w:p>
    <w:p w:rsidR="006316D3" w:rsidRDefault="00B719A8" w:rsidP="006316D3">
      <w:pPr>
        <w:pStyle w:val="ActionIALA"/>
        <w:rPr>
          <w:i w:val="0"/>
          <w:lang w:val="en-GB"/>
        </w:rPr>
      </w:pPr>
      <w:r w:rsidRPr="00B719A8">
        <w:rPr>
          <w:i w:val="0"/>
          <w:lang w:val="en-GB"/>
        </w:rPr>
        <w:t xml:space="preserve">The draft Strategic Vision was </w:t>
      </w:r>
      <w:r>
        <w:rPr>
          <w:i w:val="0"/>
          <w:lang w:val="en-GB"/>
        </w:rPr>
        <w:t>reviewed and finalized by the Deputy Secretary-General after the comments made by the PAP members before and at PAP33.</w:t>
      </w:r>
    </w:p>
    <w:p w:rsidR="00B719A8" w:rsidRDefault="00B719A8" w:rsidP="00B719A8">
      <w:pPr>
        <w:pStyle w:val="Corpsdetexte"/>
        <w:rPr>
          <w:lang w:eastAsia="en-GB"/>
        </w:rPr>
      </w:pPr>
      <w:r>
        <w:rPr>
          <w:lang w:eastAsia="en-GB"/>
        </w:rPr>
        <w:t>There were no further comments on the document, which was ready to be submitted to the Council to approve its forwarding to the next General Assembly.</w:t>
      </w:r>
    </w:p>
    <w:p w:rsidR="00B34044" w:rsidRPr="006316D3" w:rsidRDefault="00B34044" w:rsidP="00B34044">
      <w:pPr>
        <w:pStyle w:val="ActionItem"/>
        <w:rPr>
          <w:lang w:val="en-GB"/>
        </w:rPr>
      </w:pPr>
      <w:r w:rsidRPr="006316D3">
        <w:rPr>
          <w:lang w:val="en-GB"/>
        </w:rPr>
        <w:t>Action item</w:t>
      </w:r>
      <w:r w:rsidR="00F61618">
        <w:rPr>
          <w:lang w:val="en-GB"/>
        </w:rPr>
        <w:t xml:space="preserve"> 2</w:t>
      </w:r>
      <w:r w:rsidRPr="006316D3">
        <w:rPr>
          <w:lang w:val="en-GB"/>
        </w:rPr>
        <w:t>:</w:t>
      </w:r>
    </w:p>
    <w:p w:rsidR="00B34044" w:rsidRPr="005674F6" w:rsidRDefault="00B34044" w:rsidP="00B34044">
      <w:pPr>
        <w:pStyle w:val="ActionIALA"/>
        <w:rPr>
          <w:lang w:val="en-GB"/>
        </w:rPr>
      </w:pPr>
      <w:r>
        <w:rPr>
          <w:lang w:val="en-GB"/>
        </w:rPr>
        <w:t>The Secretariat to forward the Strategic Vision to the 65</w:t>
      </w:r>
      <w:r w:rsidRPr="00B34044">
        <w:rPr>
          <w:vertAlign w:val="superscript"/>
          <w:lang w:val="en-GB"/>
        </w:rPr>
        <w:t>th</w:t>
      </w:r>
      <w:r>
        <w:rPr>
          <w:lang w:val="en-GB"/>
        </w:rPr>
        <w:t xml:space="preserve"> Council session to approve its forwarding to the next General Assembly.</w:t>
      </w:r>
    </w:p>
    <w:p w:rsidR="00B719A8" w:rsidRDefault="00B719A8" w:rsidP="00B719A8">
      <w:pPr>
        <w:pStyle w:val="Titre1"/>
      </w:pPr>
      <w:bookmarkStart w:id="47" w:name="_Toc500337912"/>
      <w:r>
        <w:t>‘Position on the Development of AtoN Services’</w:t>
      </w:r>
      <w:bookmarkEnd w:id="47"/>
    </w:p>
    <w:p w:rsidR="00B719A8" w:rsidRDefault="00B719A8" w:rsidP="00B34044">
      <w:pPr>
        <w:rPr>
          <w:rFonts w:asciiTheme="minorHAnsi" w:hAnsiTheme="minorHAnsi"/>
        </w:rPr>
      </w:pPr>
      <w:r w:rsidRPr="00B719A8">
        <w:rPr>
          <w:rFonts w:asciiTheme="minorHAnsi" w:hAnsiTheme="minorHAnsi"/>
        </w:rPr>
        <w:t>Deputy Secretary-General Michael Card</w:t>
      </w:r>
      <w:r>
        <w:rPr>
          <w:rFonts w:asciiTheme="minorHAnsi" w:hAnsiTheme="minorHAnsi"/>
        </w:rPr>
        <w:t xml:space="preserve"> reported that detailed comments had been received.  A working group had met in the morning before PAP started and finalized the document, now ready to go to the 65</w:t>
      </w:r>
      <w:r w:rsidRPr="00B719A8">
        <w:rPr>
          <w:rFonts w:asciiTheme="minorHAnsi" w:hAnsiTheme="minorHAnsi"/>
          <w:vertAlign w:val="superscript"/>
        </w:rPr>
        <w:t>th</w:t>
      </w:r>
      <w:r>
        <w:rPr>
          <w:rFonts w:asciiTheme="minorHAnsi" w:hAnsiTheme="minorHAnsi"/>
        </w:rPr>
        <w:t xml:space="preserve"> session of the IALA Council, which already approved the title change at its 64</w:t>
      </w:r>
      <w:r w:rsidRPr="00B719A8">
        <w:rPr>
          <w:rFonts w:asciiTheme="minorHAnsi" w:hAnsiTheme="minorHAnsi"/>
          <w:vertAlign w:val="superscript"/>
        </w:rPr>
        <w:t>th</w:t>
      </w:r>
      <w:r>
        <w:rPr>
          <w:rFonts w:asciiTheme="minorHAnsi" w:hAnsiTheme="minorHAnsi"/>
        </w:rPr>
        <w:t xml:space="preserve"> session.</w:t>
      </w:r>
    </w:p>
    <w:p w:rsidR="00B34044" w:rsidRPr="006316D3" w:rsidRDefault="00B34044" w:rsidP="00B34044">
      <w:pPr>
        <w:pStyle w:val="ActionItem"/>
        <w:rPr>
          <w:lang w:val="en-GB"/>
        </w:rPr>
      </w:pPr>
      <w:r w:rsidRPr="006316D3">
        <w:rPr>
          <w:lang w:val="en-GB"/>
        </w:rPr>
        <w:t>Action item</w:t>
      </w:r>
      <w:r w:rsidR="00F61618">
        <w:rPr>
          <w:lang w:val="en-GB"/>
        </w:rPr>
        <w:t xml:space="preserve"> 3</w:t>
      </w:r>
      <w:r w:rsidRPr="006316D3">
        <w:rPr>
          <w:lang w:val="en-GB"/>
        </w:rPr>
        <w:t>:</w:t>
      </w:r>
    </w:p>
    <w:p w:rsidR="00B34044" w:rsidRPr="005674F6" w:rsidRDefault="00B34044" w:rsidP="00B34044">
      <w:pPr>
        <w:pStyle w:val="ActionIALA"/>
        <w:rPr>
          <w:lang w:val="en-GB"/>
        </w:rPr>
      </w:pPr>
      <w:r>
        <w:rPr>
          <w:lang w:val="en-GB"/>
        </w:rPr>
        <w:t>The Secretariat to forward the paper ‘</w:t>
      </w:r>
      <w:r>
        <w:t xml:space="preserve">Position on the Development of </w:t>
      </w:r>
      <w:proofErr w:type="spellStart"/>
      <w:proofErr w:type="gramStart"/>
      <w:r>
        <w:t>AtoN</w:t>
      </w:r>
      <w:proofErr w:type="spellEnd"/>
      <w:proofErr w:type="gramEnd"/>
      <w:r>
        <w:t xml:space="preserve"> </w:t>
      </w:r>
      <w:r w:rsidR="00F61618">
        <w:t>Services ‘to</w:t>
      </w:r>
      <w:r>
        <w:rPr>
          <w:lang w:val="en-GB"/>
        </w:rPr>
        <w:t xml:space="preserve"> the 65</w:t>
      </w:r>
      <w:r w:rsidRPr="00B34044">
        <w:rPr>
          <w:vertAlign w:val="superscript"/>
          <w:lang w:val="en-GB"/>
        </w:rPr>
        <w:t>th</w:t>
      </w:r>
      <w:r>
        <w:rPr>
          <w:lang w:val="en-GB"/>
        </w:rPr>
        <w:t xml:space="preserve"> Council session for approval.</w:t>
      </w:r>
    </w:p>
    <w:p w:rsidR="00B34044" w:rsidRDefault="00F61618" w:rsidP="00F61618">
      <w:pPr>
        <w:pStyle w:val="Titre1"/>
      </w:pPr>
      <w:bookmarkStart w:id="48" w:name="_Toc500337913"/>
      <w:r>
        <w:t>Draft IALA Standards</w:t>
      </w:r>
      <w:bookmarkEnd w:id="48"/>
    </w:p>
    <w:p w:rsidR="004165BE" w:rsidRDefault="004165BE" w:rsidP="004165BE">
      <w:pPr>
        <w:pStyle w:val="Titre2"/>
      </w:pPr>
      <w:bookmarkStart w:id="49" w:name="_Toc500337914"/>
      <w:r>
        <w:t>Draft Standards</w:t>
      </w:r>
      <w:bookmarkEnd w:id="49"/>
    </w:p>
    <w:p w:rsidR="00F61618" w:rsidRDefault="00F61618" w:rsidP="00F61618">
      <w:pPr>
        <w:pStyle w:val="Corpsdetexte"/>
        <w:rPr>
          <w:lang w:eastAsia="de-DE"/>
        </w:rPr>
      </w:pPr>
      <w:r>
        <w:rPr>
          <w:lang w:eastAsia="de-DE"/>
        </w:rPr>
        <w:t>Considerable work had been done on the draft Standards with contributions from the Committees.</w:t>
      </w:r>
    </w:p>
    <w:p w:rsidR="00F61618" w:rsidRDefault="00F61618" w:rsidP="00F61618">
      <w:pPr>
        <w:pStyle w:val="Corpsdetexte"/>
        <w:rPr>
          <w:lang w:eastAsia="de-DE"/>
        </w:rPr>
      </w:pPr>
      <w:r>
        <w:rPr>
          <w:lang w:eastAsia="de-DE"/>
        </w:rPr>
        <w:t>Some work had still to be done, however, on the layout and to a lesser extent the contents. It was agreed that the Secretariat would:</w:t>
      </w:r>
    </w:p>
    <w:p w:rsidR="00F61618" w:rsidRDefault="00F61618" w:rsidP="00A367DC">
      <w:pPr>
        <w:pStyle w:val="Corpsdetexte"/>
        <w:numPr>
          <w:ilvl w:val="0"/>
          <w:numId w:val="35"/>
        </w:numPr>
        <w:rPr>
          <w:lang w:eastAsia="de-DE"/>
        </w:rPr>
      </w:pPr>
      <w:r>
        <w:rPr>
          <w:lang w:eastAsia="de-DE"/>
        </w:rPr>
        <w:t>Finalize the preamble to be in line with the Constitution</w:t>
      </w:r>
    </w:p>
    <w:p w:rsidR="00F61618" w:rsidRDefault="00F61618" w:rsidP="00A367DC">
      <w:pPr>
        <w:pStyle w:val="Corpsdetexte"/>
        <w:numPr>
          <w:ilvl w:val="0"/>
          <w:numId w:val="35"/>
        </w:numPr>
        <w:rPr>
          <w:lang w:eastAsia="de-DE"/>
        </w:rPr>
      </w:pPr>
      <w:r>
        <w:rPr>
          <w:lang w:eastAsia="de-DE"/>
        </w:rPr>
        <w:t>Remove all blank lines</w:t>
      </w:r>
    </w:p>
    <w:p w:rsidR="00F61618" w:rsidRDefault="00F61618" w:rsidP="00A367DC">
      <w:pPr>
        <w:pStyle w:val="Corpsdetexte"/>
        <w:numPr>
          <w:ilvl w:val="0"/>
          <w:numId w:val="35"/>
        </w:numPr>
        <w:rPr>
          <w:lang w:eastAsia="de-DE"/>
        </w:rPr>
      </w:pPr>
      <w:r>
        <w:rPr>
          <w:lang w:eastAsia="de-DE"/>
        </w:rPr>
        <w:t>Retain the documents that are in existence and remove all those that are still under development</w:t>
      </w:r>
    </w:p>
    <w:p w:rsidR="00F61618" w:rsidRDefault="00F61618" w:rsidP="00A367DC">
      <w:pPr>
        <w:pStyle w:val="Corpsdetexte"/>
        <w:numPr>
          <w:ilvl w:val="0"/>
          <w:numId w:val="35"/>
        </w:numPr>
        <w:rPr>
          <w:lang w:eastAsia="de-DE"/>
        </w:rPr>
      </w:pPr>
      <w:r>
        <w:rPr>
          <w:lang w:eastAsia="de-DE"/>
        </w:rPr>
        <w:t xml:space="preserve">Forward Standard 1010 – </w:t>
      </w:r>
      <w:proofErr w:type="spellStart"/>
      <w:r>
        <w:rPr>
          <w:lang w:eastAsia="de-DE"/>
        </w:rPr>
        <w:t>AtoN</w:t>
      </w:r>
      <w:proofErr w:type="spellEnd"/>
      <w:r>
        <w:rPr>
          <w:lang w:eastAsia="de-DE"/>
        </w:rPr>
        <w:t xml:space="preserve"> Planning and Service Requirements, to the ARM Committee to update it at the next session</w:t>
      </w:r>
    </w:p>
    <w:p w:rsidR="00F61618" w:rsidRPr="00F61618" w:rsidRDefault="00F61618" w:rsidP="00A367DC">
      <w:pPr>
        <w:pStyle w:val="Corpsdetexte"/>
        <w:numPr>
          <w:ilvl w:val="0"/>
          <w:numId w:val="35"/>
        </w:numPr>
        <w:rPr>
          <w:lang w:eastAsia="de-DE"/>
        </w:rPr>
      </w:pPr>
      <w:r>
        <w:rPr>
          <w:lang w:eastAsia="de-DE"/>
        </w:rPr>
        <w:t>Post all other draft Standards as working documents and request comments by the other Committees by the end of October</w:t>
      </w:r>
    </w:p>
    <w:p w:rsidR="00F61618" w:rsidRPr="006316D3" w:rsidRDefault="00F61618" w:rsidP="00F61618">
      <w:pPr>
        <w:pStyle w:val="ActionItem"/>
        <w:rPr>
          <w:lang w:val="en-GB"/>
        </w:rPr>
      </w:pPr>
      <w:r w:rsidRPr="006316D3">
        <w:rPr>
          <w:lang w:val="en-GB"/>
        </w:rPr>
        <w:t>Action item</w:t>
      </w:r>
      <w:r>
        <w:rPr>
          <w:lang w:val="en-GB"/>
        </w:rPr>
        <w:t xml:space="preserve"> 3</w:t>
      </w:r>
      <w:r w:rsidRPr="006316D3">
        <w:rPr>
          <w:lang w:val="en-GB"/>
        </w:rPr>
        <w:t>:</w:t>
      </w:r>
    </w:p>
    <w:p w:rsidR="00B34044" w:rsidRDefault="00FD776C" w:rsidP="00FD776C">
      <w:pPr>
        <w:spacing w:after="120"/>
        <w:rPr>
          <w:rFonts w:asciiTheme="minorHAnsi" w:hAnsiTheme="minorHAnsi"/>
          <w:i/>
          <w:lang w:eastAsia="de-DE"/>
        </w:rPr>
      </w:pPr>
      <w:r>
        <w:rPr>
          <w:rFonts w:asciiTheme="minorHAnsi" w:hAnsiTheme="minorHAnsi"/>
          <w:i/>
          <w:lang w:eastAsia="de-DE"/>
        </w:rPr>
        <w:t>The Secretariat to implement actions requested on draft Standards as per section 7 of the report.</w:t>
      </w:r>
    </w:p>
    <w:p w:rsidR="00FD776C" w:rsidRDefault="00FD776C" w:rsidP="00FD776C">
      <w:pPr>
        <w:pStyle w:val="Corpsdetexte"/>
        <w:rPr>
          <w:lang w:eastAsia="de-DE"/>
        </w:rPr>
      </w:pPr>
      <w:r>
        <w:rPr>
          <w:lang w:eastAsia="de-DE"/>
        </w:rPr>
        <w:lastRenderedPageBreak/>
        <w:t>Amendments to the Standards were then discussed. It was recalled that Standards could be approved or amended only by the general Assembly. A change in the Constitution was therefore necessary to provide for a General Assembly to be called and held by postal or electronic means.</w:t>
      </w:r>
    </w:p>
    <w:p w:rsidR="00FD776C" w:rsidRPr="00B61455" w:rsidRDefault="00FD776C" w:rsidP="00B61455">
      <w:pPr>
        <w:pStyle w:val="ActionItem"/>
        <w:rPr>
          <w:lang w:val="en-GB"/>
        </w:rPr>
      </w:pPr>
      <w:r w:rsidRPr="00B61455">
        <w:rPr>
          <w:lang w:val="en-GB"/>
        </w:rPr>
        <w:t>Action item 4:</w:t>
      </w:r>
    </w:p>
    <w:p w:rsidR="00FD776C" w:rsidRPr="00FD776C" w:rsidRDefault="00FD776C" w:rsidP="00FD776C">
      <w:pPr>
        <w:pStyle w:val="Corpsdetexte"/>
        <w:rPr>
          <w:i/>
          <w:lang w:eastAsia="de-DE"/>
        </w:rPr>
      </w:pPr>
      <w:r>
        <w:rPr>
          <w:i/>
          <w:lang w:eastAsia="de-DE"/>
        </w:rPr>
        <w:t>The Secretariat to arrange for an amendment to the Constitution providing for postal or electronic General Assembly meetings to be approved at the next General Assembly.</w:t>
      </w:r>
    </w:p>
    <w:p w:rsidR="00FD776C" w:rsidRDefault="004165BE" w:rsidP="004165BE">
      <w:pPr>
        <w:pStyle w:val="Titre2"/>
      </w:pPr>
      <w:bookmarkStart w:id="50" w:name="_Toc500337915"/>
      <w:r>
        <w:t>Recommendations plan for Standards</w:t>
      </w:r>
      <w:bookmarkEnd w:id="50"/>
    </w:p>
    <w:p w:rsidR="004165BE" w:rsidRDefault="00B61455" w:rsidP="004165BE">
      <w:pPr>
        <w:pStyle w:val="Corpsdetexte"/>
        <w:rPr>
          <w:lang w:eastAsia="de-DE"/>
        </w:rPr>
      </w:pPr>
      <w:r>
        <w:rPr>
          <w:lang w:eastAsia="de-DE"/>
        </w:rPr>
        <w:t>Input papers PAP34-7.2.1 and PAP34-7.2.1.1 refer.</w:t>
      </w:r>
    </w:p>
    <w:p w:rsidR="00B61455" w:rsidRPr="00B61455" w:rsidRDefault="00B61455" w:rsidP="00B61455">
      <w:pPr>
        <w:pStyle w:val="Corpsdetexte"/>
      </w:pPr>
      <w:r w:rsidRPr="00B61455">
        <w:t>Deputy Secretary-General Michael Card</w:t>
      </w:r>
      <w:r>
        <w:t xml:space="preserve"> explain that this document should be seen as guidance for the documents to be produced in the future. It had been commented by the WWA and the ENG and VTS Committees.</w:t>
      </w:r>
    </w:p>
    <w:p w:rsidR="00B61455" w:rsidRDefault="00B61455" w:rsidP="00B61455">
      <w:pPr>
        <w:pStyle w:val="Corpsdetexte"/>
        <w:rPr>
          <w:lang w:eastAsia="de-DE"/>
        </w:rPr>
      </w:pPr>
      <w:r>
        <w:rPr>
          <w:lang w:eastAsia="de-DE"/>
        </w:rPr>
        <w:t>The proposed mechanism was to update it regularly, probably after each Committee meeting.</w:t>
      </w:r>
    </w:p>
    <w:p w:rsidR="00B61455" w:rsidRDefault="00B61455" w:rsidP="00B61455">
      <w:pPr>
        <w:pStyle w:val="Corpsdetexte"/>
        <w:rPr>
          <w:lang w:eastAsia="de-DE"/>
        </w:rPr>
      </w:pPr>
      <w:r>
        <w:rPr>
          <w:lang w:eastAsia="de-DE"/>
        </w:rPr>
        <w:t>The Recommendations plan for Standards would go to the Council for noting.</w:t>
      </w:r>
    </w:p>
    <w:p w:rsidR="00B61455" w:rsidRPr="00B61455" w:rsidRDefault="00B61455" w:rsidP="00B61455">
      <w:pPr>
        <w:pStyle w:val="ActionItem"/>
        <w:rPr>
          <w:lang w:val="en-GB"/>
        </w:rPr>
      </w:pPr>
      <w:r w:rsidRPr="00B61455">
        <w:rPr>
          <w:lang w:val="en-GB"/>
        </w:rPr>
        <w:t>Action i</w:t>
      </w:r>
      <w:r>
        <w:rPr>
          <w:lang w:val="en-GB"/>
        </w:rPr>
        <w:t>tem 5</w:t>
      </w:r>
      <w:r w:rsidRPr="00B61455">
        <w:rPr>
          <w:lang w:val="en-GB"/>
        </w:rPr>
        <w:t>:</w:t>
      </w:r>
    </w:p>
    <w:p w:rsidR="00B61455" w:rsidRDefault="00B61455" w:rsidP="00B61455">
      <w:pPr>
        <w:pStyle w:val="Corpsdetexte"/>
        <w:rPr>
          <w:i/>
          <w:lang w:eastAsia="de-DE"/>
        </w:rPr>
      </w:pPr>
      <w:r>
        <w:rPr>
          <w:i/>
          <w:lang w:eastAsia="de-DE"/>
        </w:rPr>
        <w:t>The Secretariat to forward the Recommendations plan for Standards to the 65</w:t>
      </w:r>
      <w:r w:rsidRPr="00B61455">
        <w:rPr>
          <w:i/>
          <w:vertAlign w:val="superscript"/>
          <w:lang w:eastAsia="de-DE"/>
        </w:rPr>
        <w:t>th</w:t>
      </w:r>
      <w:r>
        <w:rPr>
          <w:i/>
          <w:lang w:eastAsia="de-DE"/>
        </w:rPr>
        <w:t xml:space="preserve"> Council session for noting.</w:t>
      </w:r>
    </w:p>
    <w:p w:rsidR="00BF1A98" w:rsidRDefault="00A06DF3" w:rsidP="00B61455">
      <w:pPr>
        <w:pStyle w:val="Corpsdetexte"/>
        <w:rPr>
          <w:lang w:eastAsia="de-DE"/>
        </w:rPr>
      </w:pPr>
      <w:r>
        <w:rPr>
          <w:lang w:eastAsia="de-DE"/>
        </w:rPr>
        <w:t xml:space="preserve">With regard to the Recommendations mapped to Standard 1010 - </w:t>
      </w:r>
      <w:proofErr w:type="spellStart"/>
      <w:r>
        <w:rPr>
          <w:lang w:eastAsia="de-DE"/>
        </w:rPr>
        <w:t>AtoN</w:t>
      </w:r>
      <w:proofErr w:type="spellEnd"/>
      <w:r>
        <w:rPr>
          <w:lang w:eastAsia="de-DE"/>
        </w:rPr>
        <w:t xml:space="preserve"> Planning and Service Requirements, the comment was made that the Legal Advisory Panel (LAP) should be involved in the revision of Recommendation R1001 – Maritime Buoyage System and the development of the planned R1003 - </w:t>
      </w:r>
      <w:r w:rsidRPr="00A06DF3">
        <w:rPr>
          <w:lang w:eastAsia="de-DE"/>
        </w:rPr>
        <w:t>Marine Data Sharing for Risk Assessment and Analysis</w:t>
      </w:r>
      <w:r>
        <w:rPr>
          <w:lang w:eastAsia="de-DE"/>
        </w:rPr>
        <w:t>.</w:t>
      </w:r>
    </w:p>
    <w:p w:rsidR="00A06DF3" w:rsidRPr="00B61455" w:rsidRDefault="00A06DF3" w:rsidP="00A06DF3">
      <w:pPr>
        <w:pStyle w:val="ActionItem"/>
        <w:rPr>
          <w:lang w:val="en-GB"/>
        </w:rPr>
      </w:pPr>
      <w:r w:rsidRPr="00B61455">
        <w:rPr>
          <w:lang w:val="en-GB"/>
        </w:rPr>
        <w:t>Action i</w:t>
      </w:r>
      <w:r>
        <w:rPr>
          <w:lang w:val="en-GB"/>
        </w:rPr>
        <w:t>tem 6</w:t>
      </w:r>
      <w:r w:rsidRPr="00B61455">
        <w:rPr>
          <w:lang w:val="en-GB"/>
        </w:rPr>
        <w:t>:</w:t>
      </w:r>
    </w:p>
    <w:p w:rsidR="00A06DF3" w:rsidRDefault="00A06DF3" w:rsidP="00B61455">
      <w:pPr>
        <w:pStyle w:val="Corpsdetexte"/>
        <w:rPr>
          <w:lang w:eastAsia="de-DE"/>
        </w:rPr>
      </w:pPr>
      <w:r>
        <w:rPr>
          <w:i/>
          <w:lang w:eastAsia="de-DE"/>
        </w:rPr>
        <w:t>The Secretariat should ensure coordination with the responsible Committee and the LAP when Recommendation R1001 – Maritime Buoyage System is updated and Recommendation R1003 – Marine Data Sharing for Risk Assessment and Analysis is developed.</w:t>
      </w:r>
    </w:p>
    <w:p w:rsidR="00FC288A" w:rsidRDefault="00787D2B" w:rsidP="00B61455">
      <w:pPr>
        <w:pStyle w:val="Corpsdetexte"/>
        <w:rPr>
          <w:lang w:eastAsia="de-DE"/>
        </w:rPr>
      </w:pPr>
      <w:r>
        <w:rPr>
          <w:lang w:eastAsia="de-DE"/>
        </w:rPr>
        <w:t>Recommendation O-143 (planned R0143) – Virtual Aids to Navigation was d</w:t>
      </w:r>
      <w:r w:rsidR="00AA639C">
        <w:rPr>
          <w:lang w:eastAsia="de-DE"/>
        </w:rPr>
        <w:t>iscussed and it as reco</w:t>
      </w:r>
      <w:r>
        <w:rPr>
          <w:lang w:eastAsia="de-DE"/>
        </w:rPr>
        <w:t xml:space="preserve">gnized that it was not in </w:t>
      </w:r>
      <w:r w:rsidR="00AA639C">
        <w:rPr>
          <w:lang w:eastAsia="de-DE"/>
        </w:rPr>
        <w:t>conformity with IMO.  A note to IMO could be envisaged and this could be reflected in the ‘Position’ paper.</w:t>
      </w:r>
    </w:p>
    <w:p w:rsidR="00AA639C" w:rsidRDefault="00AA639C" w:rsidP="00B61455">
      <w:pPr>
        <w:pStyle w:val="Corpsdetexte"/>
        <w:rPr>
          <w:lang w:eastAsia="de-DE"/>
        </w:rPr>
      </w:pPr>
      <w:r>
        <w:rPr>
          <w:lang w:eastAsia="de-DE"/>
        </w:rPr>
        <w:t xml:space="preserve">The work on AIS documents should be </w:t>
      </w:r>
      <w:r w:rsidR="00EF799C">
        <w:rPr>
          <w:lang w:eastAsia="de-DE"/>
        </w:rPr>
        <w:t>done jointly</w:t>
      </w:r>
      <w:r>
        <w:rPr>
          <w:lang w:eastAsia="de-DE"/>
        </w:rPr>
        <w:t xml:space="preserve"> the ARM and ENG Committees.</w:t>
      </w:r>
    </w:p>
    <w:p w:rsidR="00EF799C" w:rsidRPr="00B61455" w:rsidRDefault="00EF799C" w:rsidP="00EF799C">
      <w:pPr>
        <w:pStyle w:val="ActionItem"/>
        <w:rPr>
          <w:lang w:val="en-GB"/>
        </w:rPr>
      </w:pPr>
      <w:r w:rsidRPr="00B61455">
        <w:rPr>
          <w:lang w:val="en-GB"/>
        </w:rPr>
        <w:t>Action i</w:t>
      </w:r>
      <w:r>
        <w:rPr>
          <w:lang w:val="en-GB"/>
        </w:rPr>
        <w:t>tem 7</w:t>
      </w:r>
      <w:r w:rsidRPr="00B61455">
        <w:rPr>
          <w:lang w:val="en-GB"/>
        </w:rPr>
        <w:t>:</w:t>
      </w:r>
    </w:p>
    <w:p w:rsidR="00AA639C" w:rsidRDefault="00EF799C" w:rsidP="00B61455">
      <w:pPr>
        <w:pStyle w:val="Corpsdetexte"/>
        <w:rPr>
          <w:i/>
          <w:lang w:eastAsia="de-DE"/>
        </w:rPr>
      </w:pPr>
      <w:r>
        <w:rPr>
          <w:i/>
          <w:lang w:eastAsia="de-DE"/>
        </w:rPr>
        <w:t>The Secretariat to ensure that work on AIS documents is coordinated between the ARM and ENG Committees.</w:t>
      </w:r>
    </w:p>
    <w:p w:rsidR="00EF799C" w:rsidRDefault="004C5E6F" w:rsidP="00B61455">
      <w:pPr>
        <w:pStyle w:val="Corpsdetexte"/>
        <w:rPr>
          <w:lang w:eastAsia="de-DE"/>
        </w:rPr>
      </w:pPr>
      <w:r>
        <w:rPr>
          <w:lang w:eastAsia="de-DE"/>
        </w:rPr>
        <w:t>Also</w:t>
      </w:r>
      <w:r w:rsidR="005155DC">
        <w:rPr>
          <w:lang w:eastAsia="de-DE"/>
        </w:rPr>
        <w:t xml:space="preserve">, more was required </w:t>
      </w:r>
      <w:r>
        <w:rPr>
          <w:lang w:eastAsia="de-DE"/>
        </w:rPr>
        <w:t>with regards to recommendations mapped to Standards 1040, 1050 and 1060</w:t>
      </w:r>
      <w:r w:rsidR="005155DC">
        <w:rPr>
          <w:lang w:eastAsia="de-DE"/>
        </w:rPr>
        <w:t xml:space="preserve"> and comments were invited from PAP members by the 2</w:t>
      </w:r>
      <w:r w:rsidR="005155DC" w:rsidRPr="005155DC">
        <w:rPr>
          <w:vertAlign w:val="superscript"/>
          <w:lang w:eastAsia="de-DE"/>
        </w:rPr>
        <w:t>nd</w:t>
      </w:r>
      <w:r w:rsidR="005155DC">
        <w:rPr>
          <w:lang w:eastAsia="de-DE"/>
        </w:rPr>
        <w:t xml:space="preserve"> week of January 2018. Comments may suggest a frame for cyber-security that was identified as missing in the current plan.</w:t>
      </w:r>
    </w:p>
    <w:p w:rsidR="004C5E6F" w:rsidRPr="00B61455" w:rsidRDefault="004C5E6F" w:rsidP="004C5E6F">
      <w:pPr>
        <w:pStyle w:val="ActionItem"/>
        <w:rPr>
          <w:lang w:val="en-GB"/>
        </w:rPr>
      </w:pPr>
      <w:r w:rsidRPr="00B61455">
        <w:rPr>
          <w:lang w:val="en-GB"/>
        </w:rPr>
        <w:t>Action i</w:t>
      </w:r>
      <w:r>
        <w:rPr>
          <w:lang w:val="en-GB"/>
        </w:rPr>
        <w:t>tem 8</w:t>
      </w:r>
      <w:r w:rsidRPr="00B61455">
        <w:rPr>
          <w:lang w:val="en-GB"/>
        </w:rPr>
        <w:t>:</w:t>
      </w:r>
    </w:p>
    <w:p w:rsidR="005155DC" w:rsidRPr="00D8486E" w:rsidRDefault="004C5E6F" w:rsidP="00B61455">
      <w:pPr>
        <w:pStyle w:val="Corpsdetexte"/>
        <w:rPr>
          <w:i/>
          <w:lang w:eastAsia="de-DE"/>
        </w:rPr>
      </w:pPr>
      <w:r w:rsidRPr="00D8486E">
        <w:rPr>
          <w:i/>
          <w:lang w:eastAsia="de-DE"/>
        </w:rPr>
        <w:t>PAP members should send comments on the mapping of recommendations to Standards 1040, 1050 and 1060, addressing cyber-security, to the Secretariat (Michael Card) by the 2</w:t>
      </w:r>
      <w:r w:rsidRPr="00D8486E">
        <w:rPr>
          <w:i/>
          <w:vertAlign w:val="superscript"/>
          <w:lang w:eastAsia="de-DE"/>
        </w:rPr>
        <w:t>nd</w:t>
      </w:r>
      <w:r w:rsidRPr="00D8486E">
        <w:rPr>
          <w:i/>
          <w:lang w:eastAsia="de-DE"/>
        </w:rPr>
        <w:t xml:space="preserve"> week of January 2018</w:t>
      </w:r>
      <w:r w:rsidR="00D8486E">
        <w:rPr>
          <w:i/>
          <w:lang w:eastAsia="de-DE"/>
        </w:rPr>
        <w:t xml:space="preserve"> for further consideration at PAP35</w:t>
      </w:r>
      <w:r w:rsidRPr="00D8486E">
        <w:rPr>
          <w:i/>
          <w:lang w:eastAsia="de-DE"/>
        </w:rPr>
        <w:t>.</w:t>
      </w:r>
    </w:p>
    <w:p w:rsidR="004C5E6F" w:rsidRDefault="008976D1" w:rsidP="008976D1">
      <w:pPr>
        <w:pStyle w:val="Titre1"/>
      </w:pPr>
      <w:bookmarkStart w:id="51" w:name="_Toc500337916"/>
      <w:r>
        <w:t>Committee structure</w:t>
      </w:r>
      <w:bookmarkEnd w:id="51"/>
    </w:p>
    <w:p w:rsidR="00D81888" w:rsidRDefault="00D81888" w:rsidP="00D81888">
      <w:pPr>
        <w:pStyle w:val="Corpsdetexte"/>
        <w:rPr>
          <w:lang w:eastAsia="de-DE"/>
        </w:rPr>
      </w:pPr>
      <w:r>
        <w:rPr>
          <w:lang w:eastAsia="de-DE"/>
        </w:rPr>
        <w:t>Input papers PAP34-8.a and PAP34-8.b refer.</w:t>
      </w:r>
    </w:p>
    <w:p w:rsidR="00D81888" w:rsidRDefault="00D81888" w:rsidP="00D81888">
      <w:pPr>
        <w:pStyle w:val="Corpsdetexte"/>
      </w:pPr>
      <w:r w:rsidRPr="00D81888">
        <w:t>Deputy Secretary-General Michael Card</w:t>
      </w:r>
      <w:r>
        <w:t xml:space="preserve"> reported on concerns with the ENAV new proposed name, which may lead to think that IALA does not address e-Navigation any longer and a compromise was to keep the acronym “ENAV”.</w:t>
      </w:r>
    </w:p>
    <w:p w:rsidR="00D81888" w:rsidRDefault="00D81888" w:rsidP="00D81888">
      <w:pPr>
        <w:pStyle w:val="Corpsdetexte"/>
      </w:pPr>
      <w:r>
        <w:lastRenderedPageBreak/>
        <w:t>The proposed Committee structure was noted with some concerns expressed on some work domains that have aspects relevant to both the ARM and the ENAV Committees.</w:t>
      </w:r>
      <w:r w:rsidR="00BA1DFE">
        <w:t xml:space="preserve">  As an example Maritime Service Portfolios, which is missing in the list of work domains, would be better addressed by the ARM Committee than ENAV.</w:t>
      </w:r>
    </w:p>
    <w:p w:rsidR="00BA1DFE" w:rsidRPr="00D81888" w:rsidRDefault="00BA1DFE" w:rsidP="00D81888">
      <w:pPr>
        <w:pStyle w:val="Corpsdetexte"/>
      </w:pPr>
      <w:r>
        <w:t>Better inter-Committee cooperation will be needed in the future.</w:t>
      </w:r>
    </w:p>
    <w:p w:rsidR="008976D1" w:rsidRDefault="008976D1" w:rsidP="008976D1">
      <w:pPr>
        <w:pStyle w:val="Titre2"/>
      </w:pPr>
      <w:bookmarkStart w:id="52" w:name="_Toc500337917"/>
      <w:r>
        <w:t>Committee work programmes</w:t>
      </w:r>
      <w:bookmarkEnd w:id="52"/>
    </w:p>
    <w:p w:rsidR="008976D1" w:rsidRDefault="00974B2A" w:rsidP="008976D1">
      <w:pPr>
        <w:pStyle w:val="Corpsdetexte"/>
        <w:rPr>
          <w:lang w:eastAsia="de-DE"/>
        </w:rPr>
      </w:pPr>
      <w:r>
        <w:rPr>
          <w:lang w:eastAsia="de-DE"/>
        </w:rPr>
        <w:t>The ARM Committee, which had not held its last meeting at the time of the PAP, should base its proposed work programme on the new Committee structure.</w:t>
      </w:r>
    </w:p>
    <w:p w:rsidR="00974B2A" w:rsidRDefault="00974B2A" w:rsidP="008976D1">
      <w:pPr>
        <w:pStyle w:val="Corpsdetexte"/>
        <w:rPr>
          <w:lang w:eastAsia="de-DE"/>
        </w:rPr>
      </w:pPr>
      <w:r>
        <w:rPr>
          <w:lang w:eastAsia="de-DE"/>
        </w:rPr>
        <w:t>The proposals from ENG and VTS were noted.</w:t>
      </w:r>
    </w:p>
    <w:p w:rsidR="00974B2A" w:rsidRPr="00B61455" w:rsidRDefault="00974B2A" w:rsidP="00974B2A">
      <w:pPr>
        <w:pStyle w:val="ActionItem"/>
        <w:rPr>
          <w:lang w:val="en-GB"/>
        </w:rPr>
      </w:pPr>
      <w:r w:rsidRPr="00B61455">
        <w:rPr>
          <w:lang w:val="en-GB"/>
        </w:rPr>
        <w:t>Action i</w:t>
      </w:r>
      <w:r>
        <w:rPr>
          <w:lang w:val="en-GB"/>
        </w:rPr>
        <w:t>tem 9</w:t>
      </w:r>
      <w:r w:rsidRPr="00B61455">
        <w:rPr>
          <w:lang w:val="en-GB"/>
        </w:rPr>
        <w:t>:</w:t>
      </w:r>
    </w:p>
    <w:p w:rsidR="00974B2A" w:rsidRDefault="00974B2A" w:rsidP="008976D1">
      <w:pPr>
        <w:pStyle w:val="Corpsdetexte"/>
        <w:rPr>
          <w:lang w:eastAsia="de-DE"/>
        </w:rPr>
      </w:pPr>
      <w:r>
        <w:rPr>
          <w:i/>
          <w:lang w:eastAsia="de-DE"/>
        </w:rPr>
        <w:t>The four Committees should send comments and proposed programmes to the Secretariat (Michael Card) by mid-January 2018 in preparation for PAP35.</w:t>
      </w:r>
    </w:p>
    <w:p w:rsidR="00974B2A" w:rsidRDefault="00974B2A" w:rsidP="00974B2A">
      <w:pPr>
        <w:pStyle w:val="Titre2"/>
      </w:pPr>
      <w:bookmarkStart w:id="53" w:name="_Toc500337918"/>
      <w:proofErr w:type="gramStart"/>
      <w:r>
        <w:t>e-Navigation</w:t>
      </w:r>
      <w:proofErr w:type="gramEnd"/>
      <w:r>
        <w:t xml:space="preserve"> across Committees</w:t>
      </w:r>
      <w:bookmarkEnd w:id="53"/>
    </w:p>
    <w:p w:rsidR="00974B2A" w:rsidRDefault="00931E5A" w:rsidP="00974B2A">
      <w:pPr>
        <w:pStyle w:val="Corpsdetexte"/>
      </w:pPr>
      <w:r>
        <w:t>Deputy Secretary-General Michael Card remarked that this PAP Agenda item would disappear in the future after a redistribution of ENAV aspects to the various Committees.</w:t>
      </w:r>
    </w:p>
    <w:p w:rsidR="00F44D75" w:rsidRDefault="00931E5A" w:rsidP="00974B2A">
      <w:pPr>
        <w:pStyle w:val="Corpsdetexte"/>
      </w:pPr>
      <w:r>
        <w:t>Communication between Committees however, remains vital</w:t>
      </w:r>
      <w:r w:rsidR="00F44D75">
        <w:t>.</w:t>
      </w:r>
    </w:p>
    <w:p w:rsidR="00931E5A" w:rsidRDefault="00F44D75" w:rsidP="00974B2A">
      <w:pPr>
        <w:pStyle w:val="Corpsdetexte"/>
      </w:pPr>
      <w:r>
        <w:t>H</w:t>
      </w:r>
      <w:r w:rsidR="00931E5A">
        <w:t xml:space="preserve">e proposed </w:t>
      </w:r>
      <w:r>
        <w:t>to have a discussion item “Emerging technologies impact”.</w:t>
      </w:r>
    </w:p>
    <w:p w:rsidR="002A38BB" w:rsidRDefault="002A38BB" w:rsidP="002A38BB">
      <w:pPr>
        <w:pStyle w:val="Titre2"/>
      </w:pPr>
      <w:bookmarkStart w:id="54" w:name="_Toc500337919"/>
      <w:r>
        <w:t>Committee and PAP dates 2018</w:t>
      </w:r>
      <w:bookmarkEnd w:id="54"/>
    </w:p>
    <w:p w:rsidR="002A38BB" w:rsidRDefault="002A38BB" w:rsidP="002A38BB">
      <w:pPr>
        <w:pStyle w:val="Corpsdetexte"/>
        <w:rPr>
          <w:lang w:eastAsia="de-DE"/>
        </w:rPr>
      </w:pPr>
      <w:r>
        <w:rPr>
          <w:lang w:eastAsia="de-DE"/>
        </w:rPr>
        <w:t>A tentative schedule for the meetings was submitted, however incomplete.</w:t>
      </w:r>
    </w:p>
    <w:p w:rsidR="002A38BB" w:rsidRDefault="002A38BB" w:rsidP="002A38BB">
      <w:pPr>
        <w:pStyle w:val="Corpsdetexte"/>
        <w:rPr>
          <w:lang w:eastAsia="de-DE"/>
        </w:rPr>
      </w:pPr>
      <w:r>
        <w:rPr>
          <w:lang w:eastAsia="de-DE"/>
        </w:rPr>
        <w:t>A proposal was made to alternate the order of meetings to have ENAV and ARM meeting back to back in the first half of the year while VTS and ENAV would meet back to back in the second half.</w:t>
      </w:r>
    </w:p>
    <w:p w:rsidR="0016736E" w:rsidRDefault="0016736E" w:rsidP="0016736E">
      <w:pPr>
        <w:pStyle w:val="Corpsdetexte"/>
      </w:pPr>
      <w:r>
        <w:t>Deputy Secretary-General Michael Card also suggested to amend the format of the PAP meetings to contain the discussions in two days and have a third day devoted to a specific topic.</w:t>
      </w:r>
    </w:p>
    <w:p w:rsidR="0016736E" w:rsidRPr="0016736E" w:rsidRDefault="0016736E" w:rsidP="0016736E">
      <w:pPr>
        <w:pStyle w:val="ActionItem"/>
        <w:rPr>
          <w:lang w:val="en-GB"/>
        </w:rPr>
      </w:pPr>
      <w:r>
        <w:rPr>
          <w:lang w:val="en-GB"/>
        </w:rPr>
        <w:t>Action item 10:</w:t>
      </w:r>
    </w:p>
    <w:p w:rsidR="002A38BB" w:rsidRDefault="0016736E" w:rsidP="0016736E">
      <w:pPr>
        <w:pStyle w:val="Corpsdetexte"/>
        <w:rPr>
          <w:i/>
          <w:lang w:eastAsia="de-DE"/>
        </w:rPr>
      </w:pPr>
      <w:r>
        <w:rPr>
          <w:i/>
          <w:lang w:eastAsia="de-DE"/>
        </w:rPr>
        <w:t>The Secretariat to update the proposed time schedule, including ARM, ENG and LAP that had been omitted and taking account of the invitations received to hold a Committee meeting in Buenos Aires and a Workshop in Korea in the first half of 2019.</w:t>
      </w:r>
    </w:p>
    <w:p w:rsidR="005B6594" w:rsidRDefault="00672519" w:rsidP="00672519">
      <w:pPr>
        <w:pStyle w:val="Titre1"/>
      </w:pPr>
      <w:bookmarkStart w:id="55" w:name="_Toc500337920"/>
      <w:r>
        <w:t>Co-ordination ENAV and VTS</w:t>
      </w:r>
      <w:bookmarkEnd w:id="55"/>
    </w:p>
    <w:p w:rsidR="00672519" w:rsidRDefault="00FB197B" w:rsidP="00672519">
      <w:pPr>
        <w:pStyle w:val="Corpsdetexte"/>
        <w:rPr>
          <w:lang w:eastAsia="de-DE"/>
        </w:rPr>
      </w:pPr>
      <w:r>
        <w:rPr>
          <w:lang w:eastAsia="de-DE"/>
        </w:rPr>
        <w:t>The report of the joint meeting (input paper PAP34-9.1) was noted, as well as the postponement to PAP35 of the paper proposing the establishment of a correspondence group.</w:t>
      </w:r>
      <w:r w:rsidR="00472143">
        <w:rPr>
          <w:lang w:eastAsia="de-DE"/>
        </w:rPr>
        <w:t xml:space="preserve">  A joint workshop could be envisaged for the work period 2018-2022.</w:t>
      </w:r>
    </w:p>
    <w:p w:rsidR="00472143" w:rsidRDefault="00317985" w:rsidP="00317985">
      <w:pPr>
        <w:pStyle w:val="Titre1"/>
      </w:pPr>
      <w:bookmarkStart w:id="56" w:name="_Toc500337921"/>
      <w:r>
        <w:t>Co-ordination reports</w:t>
      </w:r>
      <w:bookmarkEnd w:id="56"/>
    </w:p>
    <w:p w:rsidR="00317985" w:rsidRDefault="00317985" w:rsidP="00317985">
      <w:pPr>
        <w:pStyle w:val="Corpsdetexte"/>
        <w:rPr>
          <w:lang w:eastAsia="de-DE"/>
        </w:rPr>
      </w:pPr>
      <w:r>
        <w:rPr>
          <w:lang w:eastAsia="de-DE"/>
        </w:rPr>
        <w:t>The Committee Chairs, LAP Chair and IMC observers reported on the work done by their respective bodies.</w:t>
      </w:r>
    </w:p>
    <w:p w:rsidR="00317985" w:rsidRDefault="00317985" w:rsidP="00317985">
      <w:pPr>
        <w:pStyle w:val="Titre2"/>
      </w:pPr>
      <w:bookmarkStart w:id="57" w:name="_Toc500337922"/>
      <w:r>
        <w:t>ENAV Committee</w:t>
      </w:r>
      <w:bookmarkEnd w:id="57"/>
    </w:p>
    <w:p w:rsidR="00317985" w:rsidRDefault="00317985" w:rsidP="00317985">
      <w:pPr>
        <w:pStyle w:val="Corpsdetexte"/>
        <w:rPr>
          <w:lang w:eastAsia="de-DE"/>
        </w:rPr>
      </w:pPr>
      <w:r>
        <w:rPr>
          <w:lang w:eastAsia="de-DE"/>
        </w:rPr>
        <w:t>The ENAV Committee remained the largest Committee with a record number of 170 participants. It completed its work period with the production of 3 draft guidelines and new FAQs on E-Navigation and promotional FAQs on VDES.  The ENAV Chair remarked that FAQs should be on questions that are really frequently asked.</w:t>
      </w:r>
    </w:p>
    <w:p w:rsidR="00317985" w:rsidRDefault="00317985" w:rsidP="00317985">
      <w:pPr>
        <w:pStyle w:val="Corpsdetexte"/>
        <w:rPr>
          <w:lang w:eastAsia="de-DE"/>
        </w:rPr>
      </w:pPr>
      <w:r>
        <w:rPr>
          <w:lang w:eastAsia="de-DE"/>
        </w:rPr>
        <w:t>The Committee produced a note on ship reporting systems, a subject that would need to be incorporated into the work programme. They also developed a Maritime Communication Plan.</w:t>
      </w:r>
    </w:p>
    <w:p w:rsidR="00317985" w:rsidRDefault="00317985" w:rsidP="00317985">
      <w:pPr>
        <w:pStyle w:val="Corpsdetexte"/>
        <w:rPr>
          <w:lang w:eastAsia="de-DE"/>
        </w:rPr>
      </w:pPr>
      <w:r>
        <w:rPr>
          <w:lang w:eastAsia="de-DE"/>
        </w:rPr>
        <w:lastRenderedPageBreak/>
        <w:t>With regard to the FAQs the participants noted that not generic questions were received on e-Navigation and answers need to be accurate. There was a concern about the capacity of the Secretariat.  The VDES FAQs will expire within 12 months and will not be renewed.</w:t>
      </w:r>
    </w:p>
    <w:p w:rsidR="00317985" w:rsidRDefault="00317985" w:rsidP="00317985">
      <w:pPr>
        <w:pStyle w:val="Corpsdetexte"/>
        <w:rPr>
          <w:lang w:eastAsia="de-DE"/>
        </w:rPr>
      </w:pPr>
      <w:r>
        <w:rPr>
          <w:lang w:eastAsia="de-DE"/>
        </w:rPr>
        <w:t>Ship reporting systems were identified as part of the digitization process, one of the receivers being the VTS.</w:t>
      </w:r>
    </w:p>
    <w:p w:rsidR="00317985" w:rsidRDefault="00317985" w:rsidP="00317985">
      <w:pPr>
        <w:pStyle w:val="Corpsdetexte"/>
        <w:rPr>
          <w:lang w:eastAsia="de-DE"/>
        </w:rPr>
      </w:pPr>
      <w:r>
        <w:rPr>
          <w:lang w:eastAsia="de-DE"/>
        </w:rPr>
        <w:t>The conclusion was that the ARM Committee should look into the VTS aspects of ship reporting, report to PAP and keep the VTS Committee informed.</w:t>
      </w:r>
    </w:p>
    <w:p w:rsidR="00317985" w:rsidRDefault="00317985" w:rsidP="00317985">
      <w:pPr>
        <w:pStyle w:val="ActionItem"/>
        <w:rPr>
          <w:lang w:val="en-GB"/>
        </w:rPr>
      </w:pPr>
      <w:r>
        <w:rPr>
          <w:lang w:val="en-GB"/>
        </w:rPr>
        <w:t xml:space="preserve">Action </w:t>
      </w:r>
      <w:r w:rsidRPr="00D31AC3">
        <w:rPr>
          <w:lang w:val="en-GB"/>
        </w:rPr>
        <w:t>item</w:t>
      </w:r>
      <w:r>
        <w:rPr>
          <w:lang w:val="en-GB"/>
        </w:rPr>
        <w:t xml:space="preserve"> 11:</w:t>
      </w:r>
    </w:p>
    <w:p w:rsidR="00317985" w:rsidRDefault="00317985" w:rsidP="00317985">
      <w:pPr>
        <w:pStyle w:val="Corpsdetexte"/>
        <w:rPr>
          <w:i/>
          <w:lang w:eastAsia="de-DE"/>
        </w:rPr>
      </w:pPr>
      <w:r w:rsidRPr="00C05B7B">
        <w:rPr>
          <w:i/>
          <w:lang w:eastAsia="en-GB"/>
        </w:rPr>
        <w:t xml:space="preserve">The </w:t>
      </w:r>
      <w:r w:rsidR="00C05B7B" w:rsidRPr="00C05B7B">
        <w:rPr>
          <w:i/>
          <w:lang w:eastAsia="de-DE"/>
        </w:rPr>
        <w:t>ARM Committee should look into the VTS aspects of ship reporting, report to PAP and keep the VTS Committee informed.</w:t>
      </w:r>
    </w:p>
    <w:p w:rsidR="00D31AC3" w:rsidRDefault="00D31AC3" w:rsidP="00D31AC3">
      <w:pPr>
        <w:pStyle w:val="Titre2"/>
      </w:pPr>
      <w:bookmarkStart w:id="58" w:name="_Toc500337923"/>
      <w:r>
        <w:t>VTS Committee</w:t>
      </w:r>
      <w:bookmarkEnd w:id="58"/>
    </w:p>
    <w:p w:rsidR="00D31AC3" w:rsidRDefault="00D31AC3" w:rsidP="00D31AC3">
      <w:pPr>
        <w:pStyle w:val="Corpsdetexte"/>
        <w:rPr>
          <w:lang w:eastAsia="de-DE"/>
        </w:rPr>
      </w:pPr>
      <w:r>
        <w:rPr>
          <w:lang w:eastAsia="de-DE"/>
        </w:rPr>
        <w:t>In the absence of the Committee Chair and Vice Chair the Committee Secretary Wim van der Heijden reported that the Committee had almost completed its work programme for the current period with the development of 3 new Recommendations and 3 new guidelines.</w:t>
      </w:r>
    </w:p>
    <w:p w:rsidR="00D31AC3" w:rsidRDefault="00D31AC3" w:rsidP="00D31AC3">
      <w:pPr>
        <w:pStyle w:val="Corpsdetexte"/>
        <w:rPr>
          <w:lang w:eastAsia="de-DE"/>
        </w:rPr>
      </w:pPr>
      <w:r>
        <w:rPr>
          <w:lang w:eastAsia="de-DE"/>
        </w:rPr>
        <w:t xml:space="preserve">With regard to the review of IMO Resolution </w:t>
      </w:r>
      <w:proofErr w:type="gramStart"/>
      <w:r>
        <w:rPr>
          <w:lang w:eastAsia="de-DE"/>
        </w:rPr>
        <w:t>A.</w:t>
      </w:r>
      <w:r w:rsidR="00296174">
        <w:rPr>
          <w:lang w:eastAsia="de-DE"/>
        </w:rPr>
        <w:t>857</w:t>
      </w:r>
      <w:r>
        <w:rPr>
          <w:lang w:eastAsia="de-DE"/>
        </w:rPr>
        <w:t>(</w:t>
      </w:r>
      <w:proofErr w:type="gramEnd"/>
      <w:r>
        <w:rPr>
          <w:lang w:eastAsia="de-DE"/>
        </w:rPr>
        <w:t>20) he made clear that the Committee did not intend to embark on a revision of the Resolution but request IMO to introduce an Agenda item for MSC99.</w:t>
      </w:r>
    </w:p>
    <w:p w:rsidR="00D31AC3" w:rsidRDefault="005614D1" w:rsidP="005614D1">
      <w:pPr>
        <w:pStyle w:val="Titre2"/>
      </w:pPr>
      <w:bookmarkStart w:id="59" w:name="_Toc500337924"/>
      <w:r>
        <w:t>ENG Committee</w:t>
      </w:r>
      <w:bookmarkEnd w:id="59"/>
    </w:p>
    <w:p w:rsidR="005614D1" w:rsidRDefault="0092064D" w:rsidP="005614D1">
      <w:pPr>
        <w:pStyle w:val="Corpsdetexte"/>
        <w:rPr>
          <w:lang w:eastAsia="de-DE"/>
        </w:rPr>
      </w:pPr>
      <w:r>
        <w:rPr>
          <w:lang w:eastAsia="de-DE"/>
        </w:rPr>
        <w:t>The ENG Committee Chair reported on the last meeting of the Committee:</w:t>
      </w:r>
    </w:p>
    <w:p w:rsidR="0092064D" w:rsidRPr="0092064D" w:rsidRDefault="0092064D" w:rsidP="00A367DC">
      <w:pPr>
        <w:pStyle w:val="Corpsdetexte"/>
        <w:numPr>
          <w:ilvl w:val="0"/>
          <w:numId w:val="36"/>
        </w:numPr>
        <w:rPr>
          <w:lang w:eastAsia="de-DE"/>
        </w:rPr>
      </w:pPr>
      <w:r w:rsidRPr="0092064D">
        <w:rPr>
          <w:lang w:eastAsia="de-DE"/>
        </w:rPr>
        <w:t xml:space="preserve">The seventh meeting of the ENG Committee (ENG7) was held from 9th to 13th October 2017 in IALA HQ. </w:t>
      </w:r>
    </w:p>
    <w:p w:rsidR="0092064D" w:rsidRPr="0092064D" w:rsidRDefault="0092064D" w:rsidP="00A367DC">
      <w:pPr>
        <w:pStyle w:val="Corpsdetexte"/>
        <w:numPr>
          <w:ilvl w:val="0"/>
          <w:numId w:val="36"/>
        </w:numPr>
        <w:rPr>
          <w:lang w:eastAsia="de-DE"/>
        </w:rPr>
      </w:pPr>
      <w:r w:rsidRPr="0092064D">
        <w:rPr>
          <w:lang w:eastAsia="de-DE"/>
        </w:rPr>
        <w:t xml:space="preserve">The session was attended by 51 participants from 22 countries, of which 31 were National Members, 12 were Industrial Members, 7 were Associate Members, </w:t>
      </w:r>
      <w:proofErr w:type="gramStart"/>
      <w:r w:rsidRPr="0092064D">
        <w:rPr>
          <w:lang w:eastAsia="de-DE"/>
        </w:rPr>
        <w:t>1</w:t>
      </w:r>
      <w:proofErr w:type="gramEnd"/>
      <w:r w:rsidRPr="0092064D">
        <w:rPr>
          <w:lang w:eastAsia="de-DE"/>
        </w:rPr>
        <w:t xml:space="preserve"> was an observer. Seven participants attended for the first time. </w:t>
      </w:r>
    </w:p>
    <w:p w:rsidR="0092064D" w:rsidRPr="0092064D" w:rsidRDefault="0092064D" w:rsidP="00A367DC">
      <w:pPr>
        <w:pStyle w:val="Corpsdetexte"/>
        <w:numPr>
          <w:ilvl w:val="0"/>
          <w:numId w:val="36"/>
        </w:numPr>
        <w:rPr>
          <w:lang w:eastAsia="de-DE"/>
        </w:rPr>
      </w:pPr>
      <w:r>
        <w:rPr>
          <w:lang w:eastAsia="de-DE"/>
        </w:rPr>
        <w:t xml:space="preserve">There was a </w:t>
      </w:r>
      <w:r w:rsidRPr="0092064D">
        <w:rPr>
          <w:lang w:eastAsia="de-DE"/>
        </w:rPr>
        <w:t>presentation</w:t>
      </w:r>
      <w:r>
        <w:rPr>
          <w:lang w:eastAsia="de-DE"/>
        </w:rPr>
        <w:t xml:space="preserve"> by </w:t>
      </w:r>
      <w:r w:rsidRPr="0092064D">
        <w:rPr>
          <w:lang w:eastAsia="de-DE"/>
        </w:rPr>
        <w:t xml:space="preserve">PIANC </w:t>
      </w:r>
      <w:r>
        <w:rPr>
          <w:lang w:eastAsia="de-DE"/>
        </w:rPr>
        <w:t>and a presentation on battery technology, which is moving fast.</w:t>
      </w:r>
    </w:p>
    <w:p w:rsidR="0092064D" w:rsidRDefault="0092064D" w:rsidP="00A367DC">
      <w:pPr>
        <w:pStyle w:val="Corpsdetexte"/>
        <w:numPr>
          <w:ilvl w:val="0"/>
          <w:numId w:val="36"/>
        </w:numPr>
        <w:rPr>
          <w:lang w:eastAsia="de-DE"/>
        </w:rPr>
      </w:pPr>
      <w:r w:rsidRPr="0092064D">
        <w:rPr>
          <w:lang w:eastAsia="de-DE"/>
        </w:rPr>
        <w:t>The Committee considered 88 input papers including presentations and produced 36 output documents including 6 revised Academy model courses, 5 draft Recommendations, 13 draft Guideline, 2 draft manuals, 1 draft calculator tool and 8 working papers. All Recommendations and Guidelines considered were aligned wit</w:t>
      </w:r>
      <w:r>
        <w:rPr>
          <w:lang w:eastAsia="de-DE"/>
        </w:rPr>
        <w:t>h the proposed seven Standards.</w:t>
      </w:r>
    </w:p>
    <w:p w:rsidR="0092064D" w:rsidRPr="0092064D" w:rsidRDefault="0092064D" w:rsidP="00A367DC">
      <w:pPr>
        <w:pStyle w:val="Corpsdetexte"/>
        <w:numPr>
          <w:ilvl w:val="0"/>
          <w:numId w:val="36"/>
        </w:numPr>
        <w:rPr>
          <w:lang w:eastAsia="de-DE"/>
        </w:rPr>
      </w:pPr>
      <w:r>
        <w:rPr>
          <w:lang w:eastAsia="de-DE"/>
        </w:rPr>
        <w:t>The E-200 series of recommendations was restructured with the production of recommendations and associated guidelines.</w:t>
      </w:r>
    </w:p>
    <w:p w:rsidR="0092064D" w:rsidRPr="0092064D" w:rsidRDefault="0092064D" w:rsidP="00A367DC">
      <w:pPr>
        <w:pStyle w:val="Corpsdetexte"/>
        <w:numPr>
          <w:ilvl w:val="0"/>
          <w:numId w:val="36"/>
        </w:numPr>
        <w:rPr>
          <w:lang w:eastAsia="de-DE"/>
        </w:rPr>
      </w:pPr>
      <w:r>
        <w:rPr>
          <w:lang w:eastAsia="de-DE"/>
        </w:rPr>
        <w:t>The r</w:t>
      </w:r>
      <w:r w:rsidRPr="0092064D">
        <w:rPr>
          <w:lang w:eastAsia="de-DE"/>
        </w:rPr>
        <w:t xml:space="preserve">eview of relevant sections of the </w:t>
      </w:r>
      <w:proofErr w:type="spellStart"/>
      <w:r w:rsidRPr="0092064D">
        <w:rPr>
          <w:lang w:eastAsia="de-DE"/>
        </w:rPr>
        <w:t>Navguide</w:t>
      </w:r>
      <w:proofErr w:type="spellEnd"/>
      <w:r w:rsidRPr="0092064D">
        <w:rPr>
          <w:lang w:eastAsia="de-DE"/>
        </w:rPr>
        <w:t xml:space="preserve"> was completed. </w:t>
      </w:r>
    </w:p>
    <w:p w:rsidR="0092064D" w:rsidRPr="0092064D" w:rsidRDefault="0092064D" w:rsidP="00A367DC">
      <w:pPr>
        <w:pStyle w:val="Corpsdetexte"/>
        <w:numPr>
          <w:ilvl w:val="0"/>
          <w:numId w:val="36"/>
        </w:numPr>
        <w:rPr>
          <w:lang w:eastAsia="de-DE"/>
        </w:rPr>
      </w:pPr>
      <w:r w:rsidRPr="0092064D">
        <w:rPr>
          <w:lang w:eastAsia="de-DE"/>
        </w:rPr>
        <w:t xml:space="preserve">A demonstration of potential mobile </w:t>
      </w:r>
      <w:proofErr w:type="spellStart"/>
      <w:r w:rsidRPr="0092064D">
        <w:rPr>
          <w:lang w:eastAsia="de-DE"/>
        </w:rPr>
        <w:t>AtoN</w:t>
      </w:r>
      <w:proofErr w:type="spellEnd"/>
      <w:r w:rsidRPr="0092064D">
        <w:rPr>
          <w:lang w:eastAsia="de-DE"/>
        </w:rPr>
        <w:t xml:space="preserve"> light characters was given to the Committee to assist with the proposal of a character for Mobile </w:t>
      </w:r>
      <w:proofErr w:type="spellStart"/>
      <w:r w:rsidRPr="0092064D">
        <w:rPr>
          <w:lang w:eastAsia="de-DE"/>
        </w:rPr>
        <w:t>AtoN</w:t>
      </w:r>
      <w:proofErr w:type="spellEnd"/>
      <w:r w:rsidRPr="0092064D">
        <w:rPr>
          <w:lang w:eastAsia="de-DE"/>
        </w:rPr>
        <w:t xml:space="preserve"> for the ARM Committee. </w:t>
      </w:r>
    </w:p>
    <w:p w:rsidR="0092064D" w:rsidRPr="0092064D" w:rsidRDefault="0092064D" w:rsidP="00A367DC">
      <w:pPr>
        <w:pStyle w:val="Corpsdetexte"/>
        <w:numPr>
          <w:ilvl w:val="0"/>
          <w:numId w:val="36"/>
        </w:numPr>
        <w:rPr>
          <w:lang w:eastAsia="de-DE"/>
        </w:rPr>
      </w:pPr>
      <w:r w:rsidRPr="0092064D">
        <w:rPr>
          <w:lang w:eastAsia="de-DE"/>
        </w:rPr>
        <w:t xml:space="preserve">Under the Academy distance learning programme, two participants passed modules of the level 1 </w:t>
      </w:r>
      <w:proofErr w:type="spellStart"/>
      <w:r w:rsidRPr="0092064D">
        <w:rPr>
          <w:lang w:eastAsia="de-DE"/>
        </w:rPr>
        <w:t>AtoN</w:t>
      </w:r>
      <w:proofErr w:type="spellEnd"/>
      <w:r w:rsidRPr="0092064D">
        <w:rPr>
          <w:lang w:eastAsia="de-DE"/>
        </w:rPr>
        <w:t xml:space="preserve"> managers’ course during ENG7. A further three participants studying will attend the module 3 training at Trinity House in December 2017. </w:t>
      </w:r>
    </w:p>
    <w:p w:rsidR="0092064D" w:rsidRPr="0092064D" w:rsidRDefault="0092064D" w:rsidP="00A367DC">
      <w:pPr>
        <w:pStyle w:val="Corpsdetexte"/>
        <w:numPr>
          <w:ilvl w:val="0"/>
          <w:numId w:val="36"/>
        </w:numPr>
        <w:rPr>
          <w:lang w:eastAsia="de-DE"/>
        </w:rPr>
      </w:pPr>
      <w:r w:rsidRPr="0092064D">
        <w:rPr>
          <w:lang w:eastAsia="de-DE"/>
        </w:rPr>
        <w:t xml:space="preserve">Support for the Academy continued with revision of six model courses and preparation of one Recommendation and one Guideline on training and certification. </w:t>
      </w:r>
    </w:p>
    <w:p w:rsidR="0092064D" w:rsidRPr="0092064D" w:rsidRDefault="0092064D" w:rsidP="00A367DC">
      <w:pPr>
        <w:pStyle w:val="Corpsdetexte"/>
        <w:numPr>
          <w:ilvl w:val="0"/>
          <w:numId w:val="36"/>
        </w:numPr>
        <w:rPr>
          <w:lang w:eastAsia="de-DE"/>
        </w:rPr>
      </w:pPr>
      <w:r w:rsidRPr="0092064D">
        <w:rPr>
          <w:lang w:eastAsia="de-DE"/>
        </w:rPr>
        <w:t xml:space="preserve">The Heritage Forum made good progress in preparing for the heritage exhibition at the 19th </w:t>
      </w:r>
      <w:r>
        <w:rPr>
          <w:lang w:eastAsia="de-DE"/>
        </w:rPr>
        <w:t>IALA Conference in 2018. The p</w:t>
      </w:r>
      <w:r w:rsidRPr="0092064D">
        <w:rPr>
          <w:lang w:eastAsia="de-DE"/>
        </w:rPr>
        <w:t xml:space="preserve">reparation of </w:t>
      </w:r>
      <w:r>
        <w:rPr>
          <w:lang w:eastAsia="de-DE"/>
        </w:rPr>
        <w:t xml:space="preserve">the </w:t>
      </w:r>
      <w:r w:rsidRPr="0092064D">
        <w:rPr>
          <w:lang w:eastAsia="de-DE"/>
        </w:rPr>
        <w:t xml:space="preserve">text for the IALA Complementary Lighthouse Use Manual was completed. </w:t>
      </w:r>
    </w:p>
    <w:p w:rsidR="0092064D" w:rsidRDefault="0092064D" w:rsidP="0092064D">
      <w:pPr>
        <w:pStyle w:val="Corpsdetexte"/>
        <w:rPr>
          <w:lang w:eastAsia="de-DE"/>
        </w:rPr>
      </w:pPr>
      <w:r w:rsidRPr="0092064D">
        <w:rPr>
          <w:lang w:eastAsia="de-DE"/>
        </w:rPr>
        <w:t>The ENG Committee work plan for the work period 2014-2018 was updated in the light of progress made during the session. The work plan for 2014-2018 is substantially complete. The following table shows a summary of progress made during the four year work period. A draft work plan for the work period 2018-2022 aligned with the seven draft Standards was prepared for consideration at PAP34.</w:t>
      </w:r>
    </w:p>
    <w:p w:rsidR="00872885" w:rsidRDefault="00872885" w:rsidP="00872885">
      <w:pPr>
        <w:pStyle w:val="Titre2"/>
      </w:pPr>
      <w:bookmarkStart w:id="60" w:name="_Toc500337925"/>
      <w:r>
        <w:lastRenderedPageBreak/>
        <w:t>ARM Committee</w:t>
      </w:r>
      <w:bookmarkEnd w:id="60"/>
    </w:p>
    <w:p w:rsidR="00872885" w:rsidRDefault="00872885" w:rsidP="00872885">
      <w:pPr>
        <w:pStyle w:val="Corpsdetexte"/>
        <w:rPr>
          <w:lang w:eastAsia="de-DE"/>
        </w:rPr>
      </w:pPr>
      <w:r>
        <w:rPr>
          <w:lang w:eastAsia="de-DE"/>
        </w:rPr>
        <w:t xml:space="preserve">The Chair reported that the next Committee meeting would be held at IALA Headquarters after a session held in the US, which benefited from an outstanding support by the US Coast Guard and produced </w:t>
      </w:r>
      <w:r w:rsidR="003B3ECF">
        <w:rPr>
          <w:lang w:eastAsia="de-DE"/>
        </w:rPr>
        <w:t>12</w:t>
      </w:r>
      <w:r>
        <w:rPr>
          <w:lang w:eastAsia="de-DE"/>
        </w:rPr>
        <w:t xml:space="preserve"> </w:t>
      </w:r>
      <w:r w:rsidR="003B3ECF">
        <w:rPr>
          <w:lang w:eastAsia="de-DE"/>
        </w:rPr>
        <w:t>documents (recommendations and guidelines)</w:t>
      </w:r>
      <w:r>
        <w:rPr>
          <w:lang w:eastAsia="de-DE"/>
        </w:rPr>
        <w:t xml:space="preserve"> that were subsequently approved by the Council.</w:t>
      </w:r>
    </w:p>
    <w:p w:rsidR="00872885" w:rsidRDefault="003B3ECF" w:rsidP="00872885">
      <w:pPr>
        <w:pStyle w:val="Corpsdetexte"/>
        <w:rPr>
          <w:lang w:eastAsia="de-DE"/>
        </w:rPr>
      </w:pPr>
      <w:r>
        <w:rPr>
          <w:lang w:eastAsia="de-DE"/>
        </w:rPr>
        <w:t>The next meeting would complete the work on the new NAVGUIDE edition and issue new questions for the IALA general questionnaire.</w:t>
      </w:r>
    </w:p>
    <w:p w:rsidR="003B3ECF" w:rsidRDefault="003B3ECF" w:rsidP="00872885">
      <w:pPr>
        <w:pStyle w:val="Corpsdetexte"/>
        <w:rPr>
          <w:lang w:eastAsia="de-DE"/>
        </w:rPr>
      </w:pPr>
      <w:r>
        <w:rPr>
          <w:lang w:eastAsia="de-DE"/>
        </w:rPr>
        <w:t>With regard to the NAVGUIDE, editorial support would be needed, as well as consideration of a new editing and updating method.</w:t>
      </w:r>
    </w:p>
    <w:p w:rsidR="003B3ECF" w:rsidRDefault="006C631B" w:rsidP="006C631B">
      <w:pPr>
        <w:pStyle w:val="Titre2"/>
      </w:pPr>
      <w:bookmarkStart w:id="61" w:name="_Toc500337926"/>
      <w:r>
        <w:t>World-Wide Academy</w:t>
      </w:r>
      <w:bookmarkEnd w:id="61"/>
    </w:p>
    <w:p w:rsidR="006C631B" w:rsidRDefault="006C631B" w:rsidP="006C631B">
      <w:pPr>
        <w:pStyle w:val="Corpsdetexte"/>
        <w:rPr>
          <w:lang w:eastAsia="de-DE"/>
        </w:rPr>
      </w:pPr>
      <w:r>
        <w:rPr>
          <w:lang w:eastAsia="de-DE"/>
        </w:rPr>
        <w:t>The WWA Dean gave a presentation on the Academy.</w:t>
      </w:r>
    </w:p>
    <w:p w:rsidR="006C631B" w:rsidRDefault="006C631B" w:rsidP="006C631B">
      <w:pPr>
        <w:pStyle w:val="Corpsdetexte"/>
        <w:rPr>
          <w:lang w:eastAsia="de-DE"/>
        </w:rPr>
      </w:pPr>
      <w:r>
        <w:rPr>
          <w:lang w:eastAsia="de-DE"/>
        </w:rPr>
        <w:t xml:space="preserve">He explained that the target countries were identified by comparing to the volume of the traffic/degree of risk against the </w:t>
      </w:r>
      <w:proofErr w:type="spellStart"/>
      <w:r>
        <w:rPr>
          <w:lang w:eastAsia="de-DE"/>
        </w:rPr>
        <w:t>AtoN</w:t>
      </w:r>
      <w:proofErr w:type="spellEnd"/>
      <w:r>
        <w:rPr>
          <w:lang w:eastAsia="de-DE"/>
        </w:rPr>
        <w:t xml:space="preserve"> management. The number of target countries is decreasing but Africa remains a problem.</w:t>
      </w:r>
    </w:p>
    <w:p w:rsidR="006C631B" w:rsidRDefault="006C631B" w:rsidP="006C631B">
      <w:pPr>
        <w:pStyle w:val="Corpsdetexte"/>
        <w:rPr>
          <w:lang w:eastAsia="de-DE"/>
        </w:rPr>
      </w:pPr>
      <w:r>
        <w:rPr>
          <w:lang w:eastAsia="de-DE"/>
        </w:rPr>
        <w:t>The WWA carried out 30 technical needs assessment missions that resulted in more than 1,200 recommendations. The mission reports are kept confidential.</w:t>
      </w:r>
    </w:p>
    <w:p w:rsidR="006C631B" w:rsidRDefault="006C631B" w:rsidP="006C631B">
      <w:pPr>
        <w:pStyle w:val="Corpsdetexte"/>
        <w:rPr>
          <w:lang w:eastAsia="de-DE"/>
        </w:rPr>
      </w:pPr>
      <w:r>
        <w:rPr>
          <w:lang w:eastAsia="de-DE"/>
        </w:rPr>
        <w:t>In the field of research &amp; development the WWA liaises with the Committees</w:t>
      </w:r>
      <w:r w:rsidR="006A3CA3">
        <w:rPr>
          <w:lang w:eastAsia="de-DE"/>
        </w:rPr>
        <w:t>, maintains a list of research needs and cooperates with universities.</w:t>
      </w:r>
    </w:p>
    <w:p w:rsidR="006A3CA3" w:rsidRDefault="006A3CA3" w:rsidP="006A3CA3">
      <w:pPr>
        <w:pStyle w:val="Corpsdetexte"/>
        <w:rPr>
          <w:lang w:eastAsia="de-DE"/>
        </w:rPr>
      </w:pPr>
      <w:r>
        <w:rPr>
          <w:lang w:eastAsia="de-DE"/>
        </w:rPr>
        <w:t>Funding is secured for the next future.</w:t>
      </w:r>
    </w:p>
    <w:p w:rsidR="006A3CA3" w:rsidRDefault="006A3CA3" w:rsidP="006A3CA3">
      <w:pPr>
        <w:pStyle w:val="Titre2"/>
      </w:pPr>
      <w:bookmarkStart w:id="62" w:name="_Toc500337927"/>
      <w:r>
        <w:t>Industrial Members Committee</w:t>
      </w:r>
      <w:bookmarkEnd w:id="62"/>
    </w:p>
    <w:p w:rsidR="006A3CA3" w:rsidRDefault="004E10CD" w:rsidP="006A3CA3">
      <w:pPr>
        <w:pStyle w:val="Corpsdetexte"/>
        <w:rPr>
          <w:lang w:eastAsia="de-DE"/>
        </w:rPr>
      </w:pPr>
      <w:r>
        <w:rPr>
          <w:lang w:eastAsia="de-DE"/>
        </w:rPr>
        <w:t>The IMC Observer Lars Mansner reported that the IMC had focused on Conference activities with the organisation of the industrial exhibition and dinner. Online registration for the exhibition had opened and an information pamphlet would soon be issued. The breakeven was set at 70 booths.</w:t>
      </w:r>
    </w:p>
    <w:p w:rsidR="004E10CD" w:rsidRDefault="004E10CD" w:rsidP="006A3CA3">
      <w:pPr>
        <w:pStyle w:val="Corpsdetexte"/>
        <w:rPr>
          <w:lang w:eastAsia="de-DE"/>
        </w:rPr>
      </w:pPr>
      <w:r>
        <w:rPr>
          <w:lang w:eastAsia="de-DE"/>
        </w:rPr>
        <w:t>There had been discussions on the impact of the political situation on the attendance but it did not seem to affect registration.</w:t>
      </w:r>
    </w:p>
    <w:p w:rsidR="004E10CD" w:rsidRDefault="004E10CD" w:rsidP="006A3CA3">
      <w:pPr>
        <w:pStyle w:val="Corpsdetexte"/>
        <w:rPr>
          <w:lang w:eastAsia="de-DE"/>
        </w:rPr>
      </w:pPr>
      <w:r>
        <w:rPr>
          <w:lang w:eastAsia="de-DE"/>
        </w:rPr>
        <w:t xml:space="preserve">The IMC had circulated information on the special “IMC innovation” session planned for the Conference. </w:t>
      </w:r>
      <w:r w:rsidR="00821946">
        <w:rPr>
          <w:lang w:eastAsia="de-DE"/>
        </w:rPr>
        <w:t xml:space="preserve"> A selection mechanism would be needed in case of numerous submissions.</w:t>
      </w:r>
    </w:p>
    <w:p w:rsidR="00821946" w:rsidRDefault="00821946" w:rsidP="006A3CA3">
      <w:pPr>
        <w:pStyle w:val="Corpsdetexte"/>
        <w:rPr>
          <w:lang w:eastAsia="de-DE"/>
        </w:rPr>
      </w:pPr>
      <w:r>
        <w:rPr>
          <w:lang w:eastAsia="de-DE"/>
        </w:rPr>
        <w:t>For the next period the IMC will need to address the issue of the next President: the IMC bye-laws provide for the President to be selected among one of the Industrial members in the Conference/Exhibition host country and IALA does not have any Industrial member in Brazil.</w:t>
      </w:r>
    </w:p>
    <w:p w:rsidR="00821946" w:rsidRDefault="000028E4" w:rsidP="000028E4">
      <w:pPr>
        <w:pStyle w:val="Titre2"/>
      </w:pPr>
      <w:bookmarkStart w:id="63" w:name="_Toc500337928"/>
      <w:r>
        <w:t>Legal Advisory Panel</w:t>
      </w:r>
      <w:bookmarkEnd w:id="63"/>
    </w:p>
    <w:p w:rsidR="000028E4" w:rsidRDefault="000028E4" w:rsidP="000028E4">
      <w:pPr>
        <w:pStyle w:val="Corpsdetexte"/>
        <w:rPr>
          <w:lang w:eastAsia="de-DE"/>
        </w:rPr>
      </w:pPr>
      <w:r>
        <w:rPr>
          <w:lang w:eastAsia="de-DE"/>
        </w:rPr>
        <w:t>The LAP Chair Jon Price reported that the Panel had not meet in full session since April 2017; this was mainly due to the considerable work required for the change of status project.  He also apologized for his inability to be present at the last PAP meeting, as he had to attend an important meeting at the European Union to answer concerns about the possible contestation by the EU of the validity of IALA as an IGO, especially with regards to VTS.</w:t>
      </w:r>
    </w:p>
    <w:p w:rsidR="000028E4" w:rsidRDefault="000028E4" w:rsidP="000028E4">
      <w:pPr>
        <w:pStyle w:val="Corpsdetexte"/>
        <w:rPr>
          <w:lang w:eastAsia="de-DE"/>
        </w:rPr>
      </w:pPr>
      <w:r>
        <w:rPr>
          <w:lang w:eastAsia="de-DE"/>
        </w:rPr>
        <w:t>On top of its work for the IGO project the LAP developed a slightly revised definition of Marine Aids to Navigation for use by IALA in its documentation and Constitution.</w:t>
      </w:r>
    </w:p>
    <w:p w:rsidR="000028E4" w:rsidRDefault="006D1E4D" w:rsidP="006D1E4D">
      <w:pPr>
        <w:pStyle w:val="Titre1"/>
      </w:pPr>
      <w:bookmarkStart w:id="64" w:name="_Toc500337929"/>
      <w:r>
        <w:t>IALA change of status project</w:t>
      </w:r>
      <w:bookmarkEnd w:id="64"/>
    </w:p>
    <w:p w:rsidR="006D1E4D" w:rsidRDefault="006D1E4D" w:rsidP="006D1E4D">
      <w:pPr>
        <w:pStyle w:val="Corpsdetexte"/>
        <w:rPr>
          <w:lang w:eastAsia="de-DE"/>
        </w:rPr>
      </w:pPr>
      <w:r>
        <w:rPr>
          <w:lang w:eastAsia="de-DE"/>
        </w:rPr>
        <w:t>In the absence of the Secretary-general the progress made were presented by the LAP Chair, Jon Price.</w:t>
      </w:r>
    </w:p>
    <w:p w:rsidR="006D1E4D" w:rsidRDefault="006D1E4D" w:rsidP="006D1E4D">
      <w:pPr>
        <w:pStyle w:val="Corpsdetexte"/>
        <w:rPr>
          <w:lang w:eastAsia="de-DE"/>
        </w:rPr>
      </w:pPr>
      <w:r>
        <w:rPr>
          <w:lang w:eastAsia="de-DE"/>
        </w:rPr>
        <w:t>He summarized the aim of the project and reported on the latest developments, which consisted mainly in considering the comments received from the members after the preparatory diplomatic conference in Paris in April 2017.</w:t>
      </w:r>
    </w:p>
    <w:p w:rsidR="006D1E4D" w:rsidRDefault="006D1E4D" w:rsidP="006D1E4D">
      <w:pPr>
        <w:pStyle w:val="Corpsdetexte"/>
        <w:rPr>
          <w:lang w:eastAsia="de-DE"/>
        </w:rPr>
      </w:pPr>
      <w:r>
        <w:rPr>
          <w:lang w:eastAsia="de-DE"/>
        </w:rPr>
        <w:lastRenderedPageBreak/>
        <w:t>The comments on the proposed texts for the Convention and the General Regulations were analysed and new draft texts produced for consideration at the next extraordinary meeting of LAP (LAPEX3), scheduled for the last two days of October at IALA Headquarters.</w:t>
      </w:r>
    </w:p>
    <w:p w:rsidR="006D1E4D" w:rsidRDefault="006D1E4D" w:rsidP="006D1E4D">
      <w:pPr>
        <w:pStyle w:val="Corpsdetexte"/>
        <w:rPr>
          <w:lang w:eastAsia="de-DE"/>
        </w:rPr>
      </w:pPr>
      <w:r>
        <w:rPr>
          <w:lang w:eastAsia="de-DE"/>
        </w:rPr>
        <w:t>The next step would be to refine the drafts with the participation of the National members attending LAPEX3 and use them as a basis for the next preparatory diplomatic conference planned in Morocco on 7 and 8 February 2018.</w:t>
      </w:r>
    </w:p>
    <w:p w:rsidR="006D1E4D" w:rsidRDefault="00643632" w:rsidP="006D1E4D">
      <w:pPr>
        <w:pStyle w:val="Corpsdetexte"/>
        <w:rPr>
          <w:lang w:eastAsia="de-DE"/>
        </w:rPr>
      </w:pPr>
      <w:r>
        <w:rPr>
          <w:lang w:eastAsia="de-DE"/>
        </w:rPr>
        <w:t>Having Industrial member</w:t>
      </w:r>
      <w:r w:rsidR="006D1E4D">
        <w:rPr>
          <w:lang w:eastAsia="de-DE"/>
        </w:rPr>
        <w:t xml:space="preserve"> observers at Council meetings was identified as an important issue to be considered.</w:t>
      </w:r>
    </w:p>
    <w:p w:rsidR="006D1E4D" w:rsidRDefault="006D1E4D" w:rsidP="006D1E4D">
      <w:pPr>
        <w:pStyle w:val="Titre1"/>
      </w:pPr>
      <w:bookmarkStart w:id="65" w:name="_Toc500337930"/>
      <w:r>
        <w:t>Arctic Seminar</w:t>
      </w:r>
      <w:bookmarkEnd w:id="65"/>
    </w:p>
    <w:p w:rsidR="00814C35" w:rsidRDefault="00814C35" w:rsidP="006D1E4D">
      <w:pPr>
        <w:pStyle w:val="Corpsdetexte"/>
        <w:rPr>
          <w:lang w:eastAsia="de-DE"/>
        </w:rPr>
      </w:pPr>
      <w:r>
        <w:rPr>
          <w:lang w:eastAsia="de-DE"/>
        </w:rPr>
        <w:t>The Seminar programme, as per input paper PAP34-12.1 was noted.</w:t>
      </w:r>
    </w:p>
    <w:p w:rsidR="00814C35" w:rsidRDefault="00814C35" w:rsidP="00814C35">
      <w:pPr>
        <w:pStyle w:val="Titre1"/>
      </w:pPr>
      <w:bookmarkStart w:id="66" w:name="_Toc500337931"/>
      <w:r>
        <w:t>Maritime Connectivity Platform (previously Maritime Cloud)</w:t>
      </w:r>
      <w:bookmarkEnd w:id="66"/>
    </w:p>
    <w:p w:rsidR="00814C35" w:rsidRDefault="00814C35" w:rsidP="00814C35">
      <w:pPr>
        <w:pStyle w:val="Corpsdetexte"/>
        <w:rPr>
          <w:lang w:eastAsia="de-DE"/>
        </w:rPr>
      </w:pPr>
      <w:r>
        <w:rPr>
          <w:lang w:eastAsia="de-DE"/>
        </w:rPr>
        <w:t>A workshop will be held at IALA Headquarters on 21 and 22 November. This will not be an IALA workshop and the outcomes are not supposed to go to the Committees.</w:t>
      </w:r>
    </w:p>
    <w:p w:rsidR="00814C35" w:rsidRDefault="00814C35" w:rsidP="00814C35">
      <w:pPr>
        <w:pStyle w:val="Corpsdetexte"/>
        <w:rPr>
          <w:lang w:eastAsia="de-DE"/>
        </w:rPr>
      </w:pPr>
      <w:r>
        <w:rPr>
          <w:lang w:eastAsia="de-DE"/>
        </w:rPr>
        <w:t>Seamus Doyle was however requested to liaise with EfficienSea2 to get information on the outcomes and their potential interest for IALA.</w:t>
      </w:r>
    </w:p>
    <w:p w:rsidR="00814C35" w:rsidRDefault="00814C35" w:rsidP="00814C35">
      <w:pPr>
        <w:pStyle w:val="ActionItem"/>
      </w:pPr>
      <w:r>
        <w:t>Action item 12:</w:t>
      </w:r>
    </w:p>
    <w:p w:rsidR="00814C35" w:rsidRPr="00814C35" w:rsidRDefault="00814C35" w:rsidP="00814C35">
      <w:pPr>
        <w:pStyle w:val="Corpsdetexte"/>
        <w:rPr>
          <w:i/>
          <w:lang w:eastAsia="de-DE"/>
        </w:rPr>
      </w:pPr>
      <w:r w:rsidRPr="00814C35">
        <w:rPr>
          <w:i/>
          <w:lang w:eastAsia="de-DE"/>
        </w:rPr>
        <w:t>Seamus Doyle is requested to liaise with EfficienSea2 to get information on the outcomes and their potential interest for IALA.</w:t>
      </w:r>
    </w:p>
    <w:p w:rsidR="00814C35" w:rsidRDefault="00676A73" w:rsidP="00676A73">
      <w:pPr>
        <w:pStyle w:val="Titre1"/>
      </w:pPr>
      <w:bookmarkStart w:id="67" w:name="_Toc500337932"/>
      <w:r>
        <w:t>Co-operation with IMO on maritime security issues</w:t>
      </w:r>
      <w:bookmarkEnd w:id="67"/>
    </w:p>
    <w:p w:rsidR="00676A73" w:rsidRDefault="00676A73" w:rsidP="00676A73">
      <w:pPr>
        <w:pStyle w:val="Corpsdetexte"/>
        <w:rPr>
          <w:lang w:eastAsia="de-DE"/>
        </w:rPr>
      </w:pPr>
      <w:r>
        <w:rPr>
          <w:lang w:eastAsia="de-DE"/>
        </w:rPr>
        <w:t>This was a topic that dated back to September 2016 and could not be considered at the last PAP meeting. A provisional answer had been given to IMO and the ARM Committee was requested to look into the matter.</w:t>
      </w:r>
    </w:p>
    <w:p w:rsidR="00676A73" w:rsidRDefault="00676A73" w:rsidP="00676A73">
      <w:pPr>
        <w:pStyle w:val="ActionItem"/>
      </w:pPr>
      <w:r>
        <w:t>Action item 13:</w:t>
      </w:r>
    </w:p>
    <w:p w:rsidR="00676A73" w:rsidRDefault="00676A73" w:rsidP="00676A73">
      <w:pPr>
        <w:pStyle w:val="Corpsdetexte"/>
        <w:rPr>
          <w:lang w:val="en-US" w:eastAsia="en-GB"/>
        </w:rPr>
      </w:pPr>
      <w:r>
        <w:rPr>
          <w:i/>
          <w:lang w:val="en-US" w:eastAsia="en-GB"/>
        </w:rPr>
        <w:t>The ARM Committee is requested to look into the matter of potential co-operation with IMO on maritime security issues.</w:t>
      </w:r>
    </w:p>
    <w:p w:rsidR="00B63A0A" w:rsidRDefault="00B63A0A" w:rsidP="00B63A0A">
      <w:pPr>
        <w:pStyle w:val="Titre1"/>
      </w:pPr>
      <w:bookmarkStart w:id="68" w:name="_Toc500337933"/>
      <w:r>
        <w:t>IALA communication means</w:t>
      </w:r>
      <w:bookmarkEnd w:id="68"/>
    </w:p>
    <w:p w:rsidR="00B63A0A" w:rsidRDefault="00B63A0A" w:rsidP="00B63A0A">
      <w:pPr>
        <w:pStyle w:val="Titre2"/>
      </w:pPr>
      <w:bookmarkStart w:id="69" w:name="_Toc500337934"/>
      <w:r>
        <w:t>IALA Website</w:t>
      </w:r>
      <w:bookmarkEnd w:id="69"/>
    </w:p>
    <w:p w:rsidR="00B63A0A" w:rsidRDefault="00B63A0A" w:rsidP="00B63A0A">
      <w:pPr>
        <w:pStyle w:val="Corpsdetexte"/>
        <w:rPr>
          <w:lang w:eastAsia="de-DE"/>
        </w:rPr>
      </w:pPr>
      <w:r>
        <w:rPr>
          <w:lang w:eastAsia="de-DE"/>
        </w:rPr>
        <w:t>The IALA Webmaster Audrey Guinault reported that the Website had considerably improved with a registration process made easier and the circulation of a regular e-Bulletin to all registered users. A technical solution was under development to have the Seminar and Workshop documents available permanently on the Web.</w:t>
      </w:r>
    </w:p>
    <w:p w:rsidR="00B63A0A" w:rsidRDefault="00B63A0A" w:rsidP="00B63A0A">
      <w:pPr>
        <w:pStyle w:val="Corpsdetexte"/>
        <w:rPr>
          <w:lang w:eastAsia="de-DE"/>
        </w:rPr>
      </w:pPr>
      <w:r>
        <w:rPr>
          <w:lang w:eastAsia="de-DE"/>
        </w:rPr>
        <w:t>The IMC had discussed advertising in the e-Bulletin and found that ads disappear when the newsletter is downloaded. This was an issue to be addressed in order to attract interest from the Industrial members.</w:t>
      </w:r>
    </w:p>
    <w:p w:rsidR="00B63A0A" w:rsidRDefault="00B63A0A" w:rsidP="00B63A0A">
      <w:pPr>
        <w:pStyle w:val="Titre2"/>
      </w:pPr>
      <w:bookmarkStart w:id="70" w:name="_Toc500337935"/>
      <w:r>
        <w:t>Paper Bulletin</w:t>
      </w:r>
      <w:bookmarkEnd w:id="70"/>
    </w:p>
    <w:p w:rsidR="00B63A0A" w:rsidRDefault="00B63A0A" w:rsidP="00B63A0A">
      <w:pPr>
        <w:pStyle w:val="Corpsdetexte"/>
        <w:rPr>
          <w:lang w:eastAsia="de-DE"/>
        </w:rPr>
      </w:pPr>
      <w:r>
        <w:rPr>
          <w:lang w:eastAsia="de-DE"/>
        </w:rPr>
        <w:t xml:space="preserve">The Events and Document Co-ordinator Marie-Hélène Grillet reported that the Bulletin would be published twice a year, alternating with e-Bulletin editions, and was now circulated free of charge, which however had little impact to the </w:t>
      </w:r>
      <w:r w:rsidR="00DF4F6A">
        <w:rPr>
          <w:lang w:eastAsia="de-DE"/>
        </w:rPr>
        <w:t>number of subscribers</w:t>
      </w:r>
      <w:r>
        <w:rPr>
          <w:lang w:eastAsia="de-DE"/>
        </w:rPr>
        <w:t>.</w:t>
      </w:r>
    </w:p>
    <w:p w:rsidR="00DF4F6A" w:rsidRDefault="00DF4F6A" w:rsidP="00B63A0A">
      <w:pPr>
        <w:pStyle w:val="Corpsdetexte"/>
        <w:rPr>
          <w:lang w:eastAsia="de-DE"/>
        </w:rPr>
      </w:pPr>
      <w:r>
        <w:rPr>
          <w:lang w:eastAsia="de-DE"/>
        </w:rPr>
        <w:t>PAP participants remarked that the e-Bulletin and paper Bulletin had different purposes and were both valuable.</w:t>
      </w:r>
    </w:p>
    <w:p w:rsidR="00DF4F6A" w:rsidRDefault="00DF4F6A" w:rsidP="00DF4F6A">
      <w:pPr>
        <w:pStyle w:val="Titre1"/>
      </w:pPr>
      <w:bookmarkStart w:id="71" w:name="_Toc500337936"/>
      <w:r>
        <w:lastRenderedPageBreak/>
        <w:t>Any Other Business</w:t>
      </w:r>
      <w:bookmarkEnd w:id="71"/>
    </w:p>
    <w:p w:rsidR="00DF4F6A" w:rsidRDefault="00DF4F6A" w:rsidP="00DF4F6A">
      <w:pPr>
        <w:pStyle w:val="Titre2"/>
      </w:pPr>
      <w:bookmarkStart w:id="72" w:name="_Toc500337937"/>
      <w:r>
        <w:t>Liaison notes</w:t>
      </w:r>
      <w:bookmarkEnd w:id="72"/>
    </w:p>
    <w:p w:rsidR="00DF4F6A" w:rsidRDefault="00DF4F6A" w:rsidP="00DF4F6A">
      <w:pPr>
        <w:pStyle w:val="Corpsdetexte"/>
        <w:rPr>
          <w:lang w:eastAsia="de-DE"/>
        </w:rPr>
      </w:pPr>
      <w:r>
        <w:rPr>
          <w:lang w:eastAsia="de-DE"/>
        </w:rPr>
        <w:t>Deputy Secretary-General Michael Card explained that liaison notes from Committees to either other Committees or the Council were not desirable.  Liaison notes should be limited to submissions to other Organizations.</w:t>
      </w:r>
    </w:p>
    <w:p w:rsidR="00DF4F6A" w:rsidRDefault="00DF4F6A" w:rsidP="00DF4F6A">
      <w:pPr>
        <w:pStyle w:val="Corpsdetexte"/>
        <w:rPr>
          <w:lang w:eastAsia="de-DE"/>
        </w:rPr>
      </w:pPr>
      <w:r>
        <w:rPr>
          <w:lang w:eastAsia="de-DE"/>
        </w:rPr>
        <w:t>About the need for a mechanism to draw other IALA bodies’ attention to a specific issue the proposed mechanism was the following:</w:t>
      </w:r>
    </w:p>
    <w:p w:rsidR="00DF4F6A" w:rsidRDefault="00DF4F6A" w:rsidP="00A367DC">
      <w:pPr>
        <w:pStyle w:val="Corpsdetexte"/>
        <w:numPr>
          <w:ilvl w:val="0"/>
          <w:numId w:val="37"/>
        </w:numPr>
        <w:rPr>
          <w:lang w:eastAsia="de-DE"/>
        </w:rPr>
      </w:pPr>
      <w:r>
        <w:rPr>
          <w:lang w:eastAsia="de-DE"/>
        </w:rPr>
        <w:t>Draft the message that must go through</w:t>
      </w:r>
    </w:p>
    <w:p w:rsidR="00DF4F6A" w:rsidRDefault="00DF4F6A" w:rsidP="00A367DC">
      <w:pPr>
        <w:pStyle w:val="Corpsdetexte"/>
        <w:numPr>
          <w:ilvl w:val="0"/>
          <w:numId w:val="37"/>
        </w:numPr>
        <w:rPr>
          <w:lang w:eastAsia="de-DE"/>
        </w:rPr>
      </w:pPr>
      <w:r>
        <w:rPr>
          <w:lang w:eastAsia="de-DE"/>
        </w:rPr>
        <w:t>Accurately record the message in the meeting report</w:t>
      </w:r>
    </w:p>
    <w:p w:rsidR="00DF4F6A" w:rsidRDefault="00DF4F6A" w:rsidP="00A367DC">
      <w:pPr>
        <w:pStyle w:val="Corpsdetexte"/>
        <w:numPr>
          <w:ilvl w:val="0"/>
          <w:numId w:val="37"/>
        </w:numPr>
        <w:rPr>
          <w:lang w:eastAsia="de-DE"/>
        </w:rPr>
      </w:pPr>
      <w:r>
        <w:rPr>
          <w:lang w:eastAsia="de-DE"/>
        </w:rPr>
        <w:t>Draw attention to the relevant portions of the report in the report executive summary, adding them as annexes if necessary.</w:t>
      </w:r>
    </w:p>
    <w:p w:rsidR="00DF4F6A" w:rsidRDefault="00DF4F6A" w:rsidP="00DF4F6A">
      <w:pPr>
        <w:pStyle w:val="Titre1"/>
      </w:pPr>
      <w:bookmarkStart w:id="73" w:name="_Toc500337938"/>
      <w:r>
        <w:t>Date and place of the next meeting</w:t>
      </w:r>
      <w:bookmarkEnd w:id="73"/>
    </w:p>
    <w:p w:rsidR="00DF4F6A" w:rsidRDefault="00DF4F6A" w:rsidP="00DF4F6A">
      <w:pPr>
        <w:pStyle w:val="Corpsdetexte"/>
        <w:rPr>
          <w:lang w:eastAsia="de-DE"/>
        </w:rPr>
      </w:pPr>
      <w:r>
        <w:rPr>
          <w:lang w:eastAsia="de-DE"/>
        </w:rPr>
        <w:t>The 35</w:t>
      </w:r>
      <w:r w:rsidRPr="00DF4F6A">
        <w:rPr>
          <w:vertAlign w:val="superscript"/>
          <w:lang w:eastAsia="de-DE"/>
        </w:rPr>
        <w:t>th</w:t>
      </w:r>
      <w:r>
        <w:rPr>
          <w:lang w:eastAsia="de-DE"/>
        </w:rPr>
        <w:t xml:space="preserve"> PAP meeting will be held at IALA Headquarters from 14</w:t>
      </w:r>
      <w:r w:rsidRPr="00DF4F6A">
        <w:rPr>
          <w:vertAlign w:val="superscript"/>
          <w:lang w:eastAsia="de-DE"/>
        </w:rPr>
        <w:t>th</w:t>
      </w:r>
      <w:r>
        <w:rPr>
          <w:lang w:eastAsia="de-DE"/>
        </w:rPr>
        <w:t xml:space="preserve"> to 16</w:t>
      </w:r>
      <w:r w:rsidRPr="00DF4F6A">
        <w:rPr>
          <w:vertAlign w:val="superscript"/>
          <w:lang w:eastAsia="de-DE"/>
        </w:rPr>
        <w:t>th</w:t>
      </w:r>
      <w:r>
        <w:rPr>
          <w:lang w:eastAsia="de-DE"/>
        </w:rPr>
        <w:t xml:space="preserve"> February. The meeting will focus on the work programme for the period 2018-2022.</w:t>
      </w:r>
    </w:p>
    <w:p w:rsidR="00DF4F6A" w:rsidRDefault="00DF4F6A" w:rsidP="00DF4F6A">
      <w:pPr>
        <w:pStyle w:val="Titre1"/>
      </w:pPr>
      <w:bookmarkStart w:id="74" w:name="_Toc500337939"/>
      <w:r>
        <w:t>Report of PAP34</w:t>
      </w:r>
      <w:bookmarkEnd w:id="74"/>
    </w:p>
    <w:p w:rsidR="00DF4F6A" w:rsidRDefault="00DF4F6A" w:rsidP="00DF4F6A">
      <w:pPr>
        <w:pStyle w:val="Corpsdetexte"/>
      </w:pPr>
      <w:r>
        <w:t>The report will be approved by correspondence.</w:t>
      </w:r>
    </w:p>
    <w:p w:rsidR="00DF4F6A" w:rsidRDefault="00DF4F6A" w:rsidP="00DF4F6A">
      <w:pPr>
        <w:pStyle w:val="Titre1"/>
      </w:pPr>
      <w:bookmarkStart w:id="75" w:name="_Toc500337940"/>
      <w:r>
        <w:t>Closing of the meeting</w:t>
      </w:r>
      <w:bookmarkEnd w:id="75"/>
    </w:p>
    <w:p w:rsidR="00DF4F6A" w:rsidRPr="000536CC" w:rsidRDefault="00DF4F6A" w:rsidP="00DF4F6A">
      <w:pPr>
        <w:pStyle w:val="Corpsdetexte"/>
      </w:pPr>
      <w:r>
        <w:t xml:space="preserve">Deputy Secretary-General Michael Card closed the meeting at 1720 </w:t>
      </w:r>
      <w:r w:rsidR="00643632">
        <w:t>on 17</w:t>
      </w:r>
      <w:r w:rsidR="00643632" w:rsidRPr="00643632">
        <w:rPr>
          <w:vertAlign w:val="superscript"/>
        </w:rPr>
        <w:t>th</w:t>
      </w:r>
      <w:r w:rsidR="00643632">
        <w:t xml:space="preserve"> October thanking all participants.</w:t>
      </w:r>
    </w:p>
    <w:p w:rsidR="00F70204" w:rsidRPr="005674F6" w:rsidRDefault="00F70204" w:rsidP="00552FCB">
      <w:pPr>
        <w:pStyle w:val="Titre1"/>
      </w:pPr>
      <w:bookmarkStart w:id="76" w:name="_Toc162367079"/>
      <w:bookmarkStart w:id="77" w:name="_Toc223961563"/>
      <w:bookmarkStart w:id="78" w:name="_Toc224792378"/>
      <w:bookmarkStart w:id="79" w:name="_Toc224792790"/>
      <w:bookmarkStart w:id="80" w:name="_Toc224793488"/>
      <w:bookmarkStart w:id="81" w:name="_Toc435389729"/>
      <w:bookmarkStart w:id="82" w:name="_Toc445153987"/>
      <w:bookmarkStart w:id="83" w:name="_Toc500337941"/>
      <w:r w:rsidRPr="005674F6">
        <w:t>List of Annexes</w:t>
      </w:r>
      <w:bookmarkEnd w:id="76"/>
      <w:r w:rsidRPr="005674F6">
        <w:t xml:space="preserve"> to the report</w:t>
      </w:r>
      <w:bookmarkEnd w:id="77"/>
      <w:bookmarkEnd w:id="78"/>
      <w:bookmarkEnd w:id="79"/>
      <w:bookmarkEnd w:id="80"/>
      <w:bookmarkEnd w:id="81"/>
      <w:bookmarkEnd w:id="82"/>
      <w:bookmarkEnd w:id="83"/>
    </w:p>
    <w:p w:rsidR="00F70204" w:rsidRPr="005674F6" w:rsidRDefault="00F70204" w:rsidP="004F29A8">
      <w:pPr>
        <w:pStyle w:val="List1"/>
        <w:numPr>
          <w:ilvl w:val="0"/>
          <w:numId w:val="33"/>
        </w:numPr>
        <w:tabs>
          <w:tab w:val="clear" w:pos="567"/>
        </w:tabs>
        <w:spacing w:after="160" w:line="259" w:lineRule="auto"/>
        <w:ind w:left="709" w:hanging="709"/>
      </w:pPr>
      <w:bookmarkStart w:id="84" w:name="_Toc162367080"/>
      <w:bookmarkStart w:id="85" w:name="_Toc224792379"/>
      <w:bookmarkStart w:id="86" w:name="_Toc224792791"/>
      <w:bookmarkStart w:id="87" w:name="_Toc224793489"/>
      <w:r w:rsidRPr="005674F6">
        <w:t>Agenda</w:t>
      </w:r>
      <w:bookmarkEnd w:id="84"/>
      <w:bookmarkEnd w:id="85"/>
      <w:bookmarkEnd w:id="86"/>
      <w:bookmarkEnd w:id="87"/>
    </w:p>
    <w:p w:rsidR="00F70204" w:rsidRPr="005674F6" w:rsidRDefault="00F70204" w:rsidP="009D6B13">
      <w:pPr>
        <w:pStyle w:val="List1text"/>
        <w:ind w:left="1418" w:hanging="709"/>
        <w:rPr>
          <w:rFonts w:ascii="Calibri" w:hAnsi="Calibri"/>
        </w:rPr>
      </w:pPr>
      <w:r w:rsidRPr="005674F6">
        <w:rPr>
          <w:rFonts w:ascii="Calibri" w:hAnsi="Calibri"/>
        </w:rPr>
        <w:t xml:space="preserve">A copy of the agenda is at </w:t>
      </w:r>
      <w:r w:rsidR="008C510A">
        <w:fldChar w:fldCharType="begin"/>
      </w:r>
      <w:r w:rsidR="008C510A">
        <w:instrText xml:space="preserve"> REF _Ref400822816 \r \h  \* MERGEFORMAT </w:instrText>
      </w:r>
      <w:r w:rsidR="008C510A">
        <w:fldChar w:fldCharType="separate"/>
      </w:r>
      <w:r w:rsidR="008B26BD">
        <w:rPr>
          <w:rFonts w:ascii="Calibri" w:hAnsi="Calibri"/>
        </w:rPr>
        <w:t>ANNEX A</w:t>
      </w:r>
      <w:r w:rsidR="008C510A">
        <w:fldChar w:fldCharType="end"/>
      </w:r>
      <w:r w:rsidRPr="005674F6">
        <w:rPr>
          <w:rFonts w:ascii="Calibri" w:hAnsi="Calibri"/>
        </w:rPr>
        <w:t>.</w:t>
      </w:r>
    </w:p>
    <w:p w:rsidR="00F70204" w:rsidRPr="005674F6" w:rsidRDefault="00F70204" w:rsidP="004F29A8">
      <w:pPr>
        <w:pStyle w:val="List1"/>
        <w:numPr>
          <w:ilvl w:val="0"/>
          <w:numId w:val="33"/>
        </w:numPr>
        <w:tabs>
          <w:tab w:val="clear" w:pos="567"/>
        </w:tabs>
        <w:spacing w:after="160" w:line="259" w:lineRule="auto"/>
        <w:ind w:left="709" w:hanging="709"/>
      </w:pPr>
      <w:r w:rsidRPr="005674F6">
        <w:t>Participants</w:t>
      </w:r>
    </w:p>
    <w:p w:rsidR="00F70204" w:rsidRPr="005674F6" w:rsidRDefault="00F70204" w:rsidP="009D6B13">
      <w:pPr>
        <w:pStyle w:val="List1text"/>
        <w:ind w:left="1418" w:hanging="709"/>
        <w:rPr>
          <w:rFonts w:ascii="Calibri" w:hAnsi="Calibri"/>
        </w:rPr>
      </w:pPr>
      <w:r w:rsidRPr="005674F6">
        <w:rPr>
          <w:rFonts w:ascii="Calibri" w:hAnsi="Calibri"/>
        </w:rPr>
        <w:t xml:space="preserve">A list of participants is at </w:t>
      </w:r>
      <w:r w:rsidR="008C510A">
        <w:fldChar w:fldCharType="begin"/>
      </w:r>
      <w:r w:rsidR="008C510A">
        <w:instrText xml:space="preserve"> REF _Ref400822845 \r \h  \* MERGEFORMAT </w:instrText>
      </w:r>
      <w:r w:rsidR="008C510A">
        <w:fldChar w:fldCharType="separate"/>
      </w:r>
      <w:r w:rsidR="008B26BD">
        <w:rPr>
          <w:rFonts w:ascii="Calibri" w:hAnsi="Calibri"/>
        </w:rPr>
        <w:t>ANNEX B</w:t>
      </w:r>
      <w:r w:rsidR="008C510A">
        <w:fldChar w:fldCharType="end"/>
      </w:r>
      <w:r w:rsidRPr="005674F6">
        <w:rPr>
          <w:rFonts w:ascii="Calibri" w:hAnsi="Calibri"/>
        </w:rPr>
        <w:t>.</w:t>
      </w:r>
    </w:p>
    <w:p w:rsidR="00F70204" w:rsidRPr="005674F6" w:rsidRDefault="00F70204" w:rsidP="004F29A8">
      <w:pPr>
        <w:pStyle w:val="List1"/>
        <w:numPr>
          <w:ilvl w:val="0"/>
          <w:numId w:val="33"/>
        </w:numPr>
        <w:tabs>
          <w:tab w:val="clear" w:pos="567"/>
        </w:tabs>
        <w:spacing w:after="160" w:line="259" w:lineRule="auto"/>
        <w:ind w:left="709" w:hanging="709"/>
      </w:pPr>
      <w:bookmarkStart w:id="88" w:name="_Toc162367083"/>
      <w:bookmarkStart w:id="89" w:name="_Toc224792383"/>
      <w:bookmarkStart w:id="90" w:name="_Toc224792795"/>
      <w:bookmarkStart w:id="91" w:name="_Toc224793493"/>
      <w:r w:rsidRPr="005674F6">
        <w:t>Output and Working Papers</w:t>
      </w:r>
      <w:bookmarkEnd w:id="88"/>
      <w:bookmarkEnd w:id="89"/>
      <w:bookmarkEnd w:id="90"/>
      <w:bookmarkEnd w:id="91"/>
    </w:p>
    <w:p w:rsidR="00F70204" w:rsidRPr="005674F6" w:rsidRDefault="00F70204" w:rsidP="009D6B13">
      <w:pPr>
        <w:pStyle w:val="List1text"/>
        <w:ind w:left="1418" w:hanging="709"/>
        <w:rPr>
          <w:rFonts w:ascii="Calibri" w:hAnsi="Calibri"/>
        </w:rPr>
      </w:pPr>
      <w:r w:rsidRPr="005674F6">
        <w:rPr>
          <w:rFonts w:ascii="Calibri" w:hAnsi="Calibri"/>
        </w:rPr>
        <w:t xml:space="preserve">A list of output and working papers is at </w:t>
      </w:r>
      <w:r w:rsidR="004559F5">
        <w:rPr>
          <w:rFonts w:ascii="Calibri" w:hAnsi="Calibri"/>
        </w:rPr>
        <w:t>Annex C</w:t>
      </w:r>
      <w:r w:rsidRPr="005674F6">
        <w:rPr>
          <w:rFonts w:ascii="Calibri" w:hAnsi="Calibri"/>
        </w:rPr>
        <w:t>.</w:t>
      </w:r>
    </w:p>
    <w:p w:rsidR="004F29A8" w:rsidRDefault="009D6B13" w:rsidP="009D6B13">
      <w:pPr>
        <w:pStyle w:val="List1text"/>
        <w:numPr>
          <w:ilvl w:val="0"/>
          <w:numId w:val="33"/>
        </w:numPr>
        <w:tabs>
          <w:tab w:val="clear" w:pos="567"/>
          <w:tab w:val="num" w:pos="709"/>
        </w:tabs>
        <w:ind w:left="709" w:hanging="709"/>
        <w:rPr>
          <w:rFonts w:ascii="Calibri" w:hAnsi="Calibri"/>
        </w:rPr>
      </w:pPr>
      <w:r>
        <w:rPr>
          <w:rFonts w:ascii="Calibri" w:hAnsi="Calibri"/>
        </w:rPr>
        <w:t>Action items</w:t>
      </w:r>
    </w:p>
    <w:p w:rsidR="004F29A8" w:rsidRDefault="009D6B13" w:rsidP="00552FCB">
      <w:pPr>
        <w:pStyle w:val="List1text"/>
        <w:ind w:left="709"/>
        <w:rPr>
          <w:rFonts w:ascii="Calibri" w:hAnsi="Calibri"/>
        </w:rPr>
      </w:pPr>
      <w:r>
        <w:rPr>
          <w:rFonts w:ascii="Calibri" w:hAnsi="Calibri"/>
        </w:rPr>
        <w:t>A li</w:t>
      </w:r>
      <w:r w:rsidR="004559F5">
        <w:rPr>
          <w:rFonts w:ascii="Calibri" w:hAnsi="Calibri"/>
        </w:rPr>
        <w:t>st of action items is at ANNEX D</w:t>
      </w:r>
      <w:r>
        <w:rPr>
          <w:rFonts w:ascii="Calibri" w:hAnsi="Calibri"/>
        </w:rPr>
        <w:t>.</w:t>
      </w:r>
    </w:p>
    <w:p w:rsidR="004F29A8" w:rsidRDefault="004F29A8" w:rsidP="00F70204">
      <w:pPr>
        <w:pStyle w:val="List1text"/>
        <w:rPr>
          <w:rFonts w:ascii="Calibri" w:hAnsi="Calibri"/>
        </w:rPr>
      </w:pPr>
      <w:r>
        <w:rPr>
          <w:rFonts w:ascii="Calibri" w:hAnsi="Calibri"/>
        </w:rPr>
        <w:br w:type="column"/>
      </w:r>
    </w:p>
    <w:p w:rsidR="004F29A8" w:rsidRDefault="004F29A8" w:rsidP="004F29A8">
      <w:pPr>
        <w:pStyle w:val="List1text"/>
        <w:rPr>
          <w:rFonts w:ascii="Calibri" w:hAnsi="Calibri"/>
        </w:rPr>
      </w:pPr>
    </w:p>
    <w:p w:rsidR="00F70204" w:rsidRPr="005674F6" w:rsidRDefault="004559F5" w:rsidP="00921F5D">
      <w:pPr>
        <w:pStyle w:val="Annex"/>
      </w:pPr>
      <w:bookmarkStart w:id="92" w:name="_Toc207579613"/>
      <w:bookmarkStart w:id="93" w:name="_Toc209530660"/>
      <w:bookmarkStart w:id="94" w:name="_Toc210084101"/>
      <w:bookmarkStart w:id="95" w:name="_Toc224792386"/>
      <w:bookmarkStart w:id="96" w:name="_Toc224793496"/>
      <w:bookmarkStart w:id="97" w:name="_Ref400822816"/>
      <w:bookmarkStart w:id="98" w:name="_Toc435389730"/>
      <w:bookmarkStart w:id="99" w:name="_Toc445153988"/>
      <w:r>
        <w:tab/>
      </w:r>
      <w:r>
        <w:tab/>
      </w:r>
      <w:r>
        <w:tab/>
      </w:r>
      <w:r>
        <w:tab/>
      </w:r>
      <w:r w:rsidR="00F70204" w:rsidRPr="005674F6">
        <w:t>Agenda</w:t>
      </w:r>
      <w:bookmarkEnd w:id="92"/>
      <w:bookmarkEnd w:id="93"/>
      <w:bookmarkEnd w:id="94"/>
      <w:bookmarkEnd w:id="95"/>
      <w:bookmarkEnd w:id="96"/>
      <w:bookmarkEnd w:id="97"/>
      <w:bookmarkEnd w:id="98"/>
      <w:bookmarkEnd w:id="99"/>
    </w:p>
    <w:p w:rsidR="00F70204" w:rsidRPr="005674F6" w:rsidRDefault="00F70204" w:rsidP="00F70204">
      <w:pPr>
        <w:rPr>
          <w:rFonts w:ascii="Calibri" w:hAnsi="Calibri"/>
          <w:highlight w:val="yellow"/>
        </w:rPr>
      </w:pPr>
    </w:p>
    <w:p w:rsidR="00442060" w:rsidRPr="00442060" w:rsidRDefault="00442060" w:rsidP="00442060">
      <w:pPr>
        <w:spacing w:before="120" w:after="360"/>
        <w:jc w:val="center"/>
        <w:rPr>
          <w:rFonts w:asciiTheme="minorHAnsi" w:hAnsiTheme="minorHAnsi"/>
          <w:b/>
          <w:sz w:val="32"/>
          <w:szCs w:val="32"/>
          <w:u w:val="single"/>
        </w:rPr>
      </w:pPr>
      <w:r w:rsidRPr="00442060">
        <w:rPr>
          <w:rFonts w:asciiTheme="minorHAnsi" w:hAnsiTheme="minorHAnsi"/>
          <w:b/>
          <w:sz w:val="32"/>
          <w:szCs w:val="32"/>
          <w:u w:val="single"/>
        </w:rPr>
        <w:t>34</w:t>
      </w:r>
      <w:r w:rsidRPr="00442060">
        <w:rPr>
          <w:rFonts w:asciiTheme="minorHAnsi" w:hAnsiTheme="minorHAnsi"/>
          <w:b/>
          <w:sz w:val="32"/>
          <w:szCs w:val="32"/>
          <w:u w:val="single"/>
          <w:vertAlign w:val="superscript"/>
        </w:rPr>
        <w:t>th</w:t>
      </w:r>
      <w:r w:rsidRPr="00442060">
        <w:rPr>
          <w:rFonts w:asciiTheme="minorHAnsi" w:hAnsiTheme="minorHAnsi"/>
          <w:b/>
          <w:sz w:val="32"/>
          <w:szCs w:val="32"/>
          <w:u w:val="single"/>
        </w:rPr>
        <w:t xml:space="preserve"> session of the IALA Policy Advisory Panel</w:t>
      </w:r>
    </w:p>
    <w:p w:rsidR="00442060" w:rsidRPr="00442060" w:rsidRDefault="00442060" w:rsidP="00442060">
      <w:pPr>
        <w:spacing w:before="240" w:after="120"/>
        <w:jc w:val="center"/>
        <w:rPr>
          <w:rFonts w:asciiTheme="minorHAnsi" w:hAnsiTheme="minorHAnsi"/>
          <w:sz w:val="24"/>
          <w:u w:val="single"/>
        </w:rPr>
      </w:pPr>
      <w:r w:rsidRPr="00442060">
        <w:rPr>
          <w:rFonts w:asciiTheme="minorHAnsi" w:hAnsiTheme="minorHAnsi"/>
          <w:sz w:val="24"/>
          <w:u w:val="single"/>
        </w:rPr>
        <w:t>Dates and Purpose</w:t>
      </w:r>
    </w:p>
    <w:p w:rsidR="00442060" w:rsidRPr="00442060" w:rsidRDefault="00442060" w:rsidP="00442060">
      <w:pPr>
        <w:pStyle w:val="Corpsdetexte"/>
        <w:jc w:val="left"/>
        <w:rPr>
          <w:rFonts w:asciiTheme="minorHAnsi" w:hAnsiTheme="minorHAnsi"/>
          <w:szCs w:val="22"/>
        </w:rPr>
      </w:pPr>
      <w:r w:rsidRPr="00442060">
        <w:rPr>
          <w:rFonts w:asciiTheme="minorHAnsi" w:hAnsiTheme="minorHAnsi"/>
          <w:szCs w:val="22"/>
        </w:rPr>
        <w:t>The 34</w:t>
      </w:r>
      <w:r w:rsidRPr="00442060">
        <w:rPr>
          <w:rFonts w:asciiTheme="minorHAnsi" w:hAnsiTheme="minorHAnsi"/>
          <w:szCs w:val="22"/>
          <w:vertAlign w:val="superscript"/>
        </w:rPr>
        <w:t>th</w:t>
      </w:r>
      <w:r w:rsidRPr="00442060">
        <w:rPr>
          <w:rFonts w:asciiTheme="minorHAnsi" w:hAnsiTheme="minorHAnsi"/>
          <w:szCs w:val="22"/>
        </w:rPr>
        <w:t xml:space="preserve"> meeting of PAP will be held on 16, 17, and 18 October, 2017, at IALA Headquarters, St Germain en Laye, France. The objectives are to:</w:t>
      </w:r>
    </w:p>
    <w:p w:rsidR="00442060" w:rsidRPr="00442060" w:rsidRDefault="00442060" w:rsidP="00A367DC">
      <w:pPr>
        <w:pStyle w:val="Corpsdetexte"/>
        <w:numPr>
          <w:ilvl w:val="0"/>
          <w:numId w:val="38"/>
        </w:numPr>
      </w:pPr>
      <w:r w:rsidRPr="00442060">
        <w:t>Formulate advice for the IALA Council and Secretariat</w:t>
      </w:r>
    </w:p>
    <w:p w:rsidR="00442060" w:rsidRPr="00442060" w:rsidRDefault="00442060" w:rsidP="00A367DC">
      <w:pPr>
        <w:pStyle w:val="Corpsdetexte"/>
        <w:numPr>
          <w:ilvl w:val="0"/>
          <w:numId w:val="38"/>
        </w:numPr>
      </w:pPr>
      <w:r w:rsidRPr="00442060">
        <w:t>Coordinate the work of the IALA Committees to achieve the goals of the Strategic Vision</w:t>
      </w:r>
    </w:p>
    <w:p w:rsidR="00442060" w:rsidRPr="00442060" w:rsidRDefault="00442060" w:rsidP="00442060">
      <w:pPr>
        <w:pStyle w:val="Corpsdetexte"/>
        <w:ind w:left="1440" w:hanging="1440"/>
        <w:rPr>
          <w:rFonts w:asciiTheme="minorHAnsi" w:hAnsiTheme="minorHAnsi"/>
          <w:szCs w:val="22"/>
        </w:rPr>
      </w:pPr>
      <w:r w:rsidRPr="00442060">
        <w:rPr>
          <w:rFonts w:asciiTheme="minorHAnsi" w:hAnsiTheme="minorHAnsi"/>
          <w:szCs w:val="22"/>
        </w:rPr>
        <w:t>Monday</w:t>
      </w:r>
      <w:r w:rsidRPr="00442060">
        <w:rPr>
          <w:rFonts w:asciiTheme="minorHAnsi" w:hAnsiTheme="minorHAnsi"/>
          <w:szCs w:val="22"/>
        </w:rPr>
        <w:tab/>
        <w:t>2017-10-16</w:t>
      </w:r>
      <w:r w:rsidRPr="00442060">
        <w:rPr>
          <w:rFonts w:asciiTheme="minorHAnsi" w:hAnsiTheme="minorHAnsi"/>
          <w:szCs w:val="22"/>
        </w:rPr>
        <w:tab/>
        <w:t>1000-1700</w:t>
      </w:r>
    </w:p>
    <w:p w:rsidR="00442060" w:rsidRPr="00442060" w:rsidRDefault="00442060" w:rsidP="00442060">
      <w:pPr>
        <w:pStyle w:val="Corpsdetexte"/>
        <w:rPr>
          <w:rFonts w:asciiTheme="minorHAnsi" w:hAnsiTheme="minorHAnsi"/>
          <w:szCs w:val="22"/>
        </w:rPr>
      </w:pPr>
      <w:r w:rsidRPr="00442060">
        <w:rPr>
          <w:rFonts w:asciiTheme="minorHAnsi" w:hAnsiTheme="minorHAnsi"/>
          <w:szCs w:val="22"/>
        </w:rPr>
        <w:t>Tuesday</w:t>
      </w:r>
      <w:r w:rsidRPr="00442060">
        <w:rPr>
          <w:rFonts w:asciiTheme="minorHAnsi" w:hAnsiTheme="minorHAnsi"/>
          <w:szCs w:val="22"/>
        </w:rPr>
        <w:tab/>
        <w:t>2017-10-17</w:t>
      </w:r>
      <w:r w:rsidRPr="00442060">
        <w:rPr>
          <w:rFonts w:asciiTheme="minorHAnsi" w:hAnsiTheme="minorHAnsi"/>
          <w:szCs w:val="22"/>
        </w:rPr>
        <w:tab/>
        <w:t>0900-1700</w:t>
      </w:r>
    </w:p>
    <w:p w:rsidR="00442060" w:rsidRPr="00442060" w:rsidRDefault="00442060" w:rsidP="00442060">
      <w:pPr>
        <w:pStyle w:val="Corpsdetexte"/>
        <w:rPr>
          <w:rFonts w:asciiTheme="minorHAnsi" w:hAnsiTheme="minorHAnsi"/>
          <w:szCs w:val="22"/>
        </w:rPr>
      </w:pPr>
      <w:r w:rsidRPr="00442060">
        <w:rPr>
          <w:rFonts w:asciiTheme="minorHAnsi" w:hAnsiTheme="minorHAnsi"/>
          <w:szCs w:val="22"/>
        </w:rPr>
        <w:t>Wednesday</w:t>
      </w:r>
      <w:r w:rsidRPr="00442060">
        <w:rPr>
          <w:rFonts w:asciiTheme="minorHAnsi" w:hAnsiTheme="minorHAnsi"/>
          <w:szCs w:val="22"/>
        </w:rPr>
        <w:tab/>
        <w:t>2017-10-18</w:t>
      </w:r>
      <w:r w:rsidRPr="00442060">
        <w:rPr>
          <w:rFonts w:asciiTheme="minorHAnsi" w:hAnsiTheme="minorHAnsi"/>
          <w:szCs w:val="22"/>
        </w:rPr>
        <w:tab/>
        <w:t>0900-1300</w:t>
      </w:r>
    </w:p>
    <w:p w:rsidR="00442060" w:rsidRPr="00442060" w:rsidRDefault="00442060" w:rsidP="00442060">
      <w:pPr>
        <w:pStyle w:val="Corpsdetexte"/>
        <w:rPr>
          <w:rFonts w:asciiTheme="minorHAnsi" w:hAnsiTheme="minorHAnsi"/>
          <w:b/>
          <w:szCs w:val="22"/>
        </w:rPr>
      </w:pPr>
      <w:r w:rsidRPr="00442060">
        <w:rPr>
          <w:rFonts w:asciiTheme="minorHAnsi" w:hAnsiTheme="minorHAnsi"/>
          <w:b/>
          <w:szCs w:val="22"/>
        </w:rPr>
        <w:t>PAP34 will be followed by a meeting of the 19</w:t>
      </w:r>
      <w:r w:rsidRPr="00442060">
        <w:rPr>
          <w:rFonts w:asciiTheme="minorHAnsi" w:hAnsiTheme="minorHAnsi"/>
          <w:b/>
          <w:szCs w:val="22"/>
          <w:vertAlign w:val="superscript"/>
        </w:rPr>
        <w:t>th</w:t>
      </w:r>
      <w:r w:rsidRPr="00442060">
        <w:rPr>
          <w:rFonts w:asciiTheme="minorHAnsi" w:hAnsiTheme="minorHAnsi"/>
          <w:b/>
          <w:szCs w:val="22"/>
        </w:rPr>
        <w:t xml:space="preserve"> IALA International Conference Steering Committee expected to commence on Wednesday 18</w:t>
      </w:r>
      <w:r w:rsidRPr="00442060">
        <w:rPr>
          <w:rFonts w:asciiTheme="minorHAnsi" w:hAnsiTheme="minorHAnsi"/>
          <w:b/>
          <w:szCs w:val="22"/>
          <w:vertAlign w:val="superscript"/>
        </w:rPr>
        <w:t>th</w:t>
      </w:r>
      <w:r w:rsidRPr="00442060">
        <w:rPr>
          <w:rFonts w:asciiTheme="minorHAnsi" w:hAnsiTheme="minorHAnsi"/>
          <w:b/>
          <w:szCs w:val="22"/>
        </w:rPr>
        <w:t xml:space="preserve"> October 1400 and finish at 1700 on Thursday 19</w:t>
      </w:r>
      <w:r w:rsidRPr="00442060">
        <w:rPr>
          <w:rFonts w:asciiTheme="minorHAnsi" w:hAnsiTheme="minorHAnsi"/>
          <w:b/>
          <w:szCs w:val="22"/>
          <w:vertAlign w:val="superscript"/>
        </w:rPr>
        <w:t>th</w:t>
      </w:r>
      <w:r w:rsidRPr="00442060">
        <w:rPr>
          <w:rFonts w:asciiTheme="minorHAnsi" w:hAnsiTheme="minorHAnsi"/>
          <w:b/>
          <w:szCs w:val="22"/>
        </w:rPr>
        <w:t xml:space="preserve"> October.</w:t>
      </w:r>
    </w:p>
    <w:p w:rsidR="00442060" w:rsidRPr="00442060" w:rsidRDefault="00442060" w:rsidP="00442060">
      <w:pPr>
        <w:spacing w:before="240" w:after="120"/>
        <w:jc w:val="center"/>
        <w:rPr>
          <w:rFonts w:asciiTheme="minorHAnsi" w:hAnsiTheme="minorHAnsi"/>
          <w:sz w:val="24"/>
          <w:u w:val="single"/>
        </w:rPr>
      </w:pPr>
      <w:r w:rsidRPr="00442060">
        <w:rPr>
          <w:rFonts w:asciiTheme="minorHAnsi" w:hAnsiTheme="minorHAnsi"/>
          <w:sz w:val="24"/>
          <w:u w:val="single"/>
        </w:rPr>
        <w:t>Draft Agenda</w:t>
      </w:r>
    </w:p>
    <w:p w:rsidR="00442060" w:rsidRPr="00442060" w:rsidRDefault="00442060" w:rsidP="00442060">
      <w:pPr>
        <w:pStyle w:val="Agenda1"/>
        <w:numPr>
          <w:ilvl w:val="0"/>
          <w:numId w:val="0"/>
        </w:numPr>
        <w:tabs>
          <w:tab w:val="left" w:pos="5387"/>
        </w:tabs>
        <w:jc w:val="left"/>
        <w:rPr>
          <w:rFonts w:asciiTheme="minorHAnsi" w:hAnsiTheme="minorHAnsi"/>
          <w:szCs w:val="22"/>
          <w:u w:val="single"/>
        </w:rPr>
      </w:pPr>
    </w:p>
    <w:p w:rsidR="00442060" w:rsidRPr="00442060" w:rsidRDefault="00442060" w:rsidP="00442060">
      <w:pPr>
        <w:pStyle w:val="Agenda1"/>
        <w:numPr>
          <w:ilvl w:val="0"/>
          <w:numId w:val="0"/>
        </w:numPr>
        <w:tabs>
          <w:tab w:val="left" w:pos="5387"/>
        </w:tabs>
        <w:jc w:val="left"/>
        <w:rPr>
          <w:rFonts w:asciiTheme="minorHAnsi" w:hAnsiTheme="minorHAnsi"/>
          <w:szCs w:val="22"/>
          <w:u w:val="single"/>
        </w:rPr>
      </w:pPr>
      <w:r w:rsidRPr="00442060">
        <w:rPr>
          <w:rFonts w:asciiTheme="minorHAnsi" w:hAnsiTheme="minorHAnsi"/>
          <w:szCs w:val="22"/>
          <w:u w:val="single"/>
        </w:rPr>
        <w:tab/>
        <w:t xml:space="preserve">Speaker </w:t>
      </w:r>
      <w:r w:rsidRPr="00442060">
        <w:rPr>
          <w:rStyle w:val="Appelnotedebasdep"/>
          <w:rFonts w:asciiTheme="minorHAnsi" w:hAnsiTheme="minorHAnsi"/>
          <w:b/>
          <w:szCs w:val="22"/>
          <w:u w:val="single"/>
        </w:rPr>
        <w:footnoteReference w:id="1"/>
      </w:r>
      <w:r w:rsidRPr="00442060">
        <w:rPr>
          <w:rFonts w:asciiTheme="minorHAnsi" w:hAnsiTheme="minorHAnsi"/>
          <w:szCs w:val="22"/>
          <w:u w:val="single"/>
        </w:rPr>
        <w:tab/>
      </w:r>
      <w:r w:rsidRPr="00442060">
        <w:rPr>
          <w:rFonts w:asciiTheme="minorHAnsi" w:hAnsiTheme="minorHAnsi"/>
          <w:szCs w:val="22"/>
          <w:u w:val="single"/>
        </w:rPr>
        <w:tab/>
        <w:t>Action requested</w:t>
      </w:r>
    </w:p>
    <w:p w:rsidR="00442060" w:rsidRPr="00442060" w:rsidRDefault="00442060" w:rsidP="00442060">
      <w:pPr>
        <w:pStyle w:val="Agenda1"/>
        <w:numPr>
          <w:ilvl w:val="0"/>
          <w:numId w:val="23"/>
        </w:numPr>
        <w:jc w:val="left"/>
        <w:rPr>
          <w:rFonts w:asciiTheme="minorHAnsi" w:hAnsiTheme="minorHAnsi"/>
          <w:szCs w:val="22"/>
        </w:rPr>
      </w:pPr>
      <w:r w:rsidRPr="00442060">
        <w:rPr>
          <w:rFonts w:asciiTheme="minorHAnsi" w:hAnsiTheme="minorHAnsi"/>
          <w:szCs w:val="22"/>
        </w:rPr>
        <w:t>Opening of Meeting</w:t>
      </w:r>
    </w:p>
    <w:p w:rsidR="00442060" w:rsidRPr="00442060" w:rsidRDefault="00442060" w:rsidP="00442060">
      <w:pPr>
        <w:pStyle w:val="Agenda2"/>
        <w:numPr>
          <w:ilvl w:val="1"/>
          <w:numId w:val="23"/>
        </w:numPr>
        <w:ind w:left="1418"/>
        <w:rPr>
          <w:rFonts w:asciiTheme="minorHAnsi" w:hAnsiTheme="minorHAnsi"/>
        </w:rPr>
      </w:pPr>
      <w:r w:rsidRPr="00442060">
        <w:rPr>
          <w:rFonts w:asciiTheme="minorHAnsi" w:hAnsiTheme="minorHAnsi"/>
        </w:rPr>
        <w:t>Approval of Agenda</w:t>
      </w:r>
    </w:p>
    <w:p w:rsidR="00442060" w:rsidRPr="00442060" w:rsidRDefault="00442060" w:rsidP="00442060">
      <w:pPr>
        <w:pStyle w:val="Agenda2"/>
        <w:numPr>
          <w:ilvl w:val="1"/>
          <w:numId w:val="23"/>
        </w:numPr>
        <w:ind w:left="1418"/>
        <w:rPr>
          <w:rFonts w:asciiTheme="minorHAnsi" w:hAnsiTheme="minorHAnsi"/>
        </w:rPr>
      </w:pPr>
      <w:r w:rsidRPr="00442060">
        <w:rPr>
          <w:rFonts w:asciiTheme="minorHAnsi" w:hAnsiTheme="minorHAnsi"/>
        </w:rPr>
        <w:t>Address by Deputy Secretary-General</w:t>
      </w:r>
    </w:p>
    <w:p w:rsidR="00442060" w:rsidRPr="00442060" w:rsidRDefault="00442060" w:rsidP="00442060">
      <w:pPr>
        <w:pStyle w:val="Agenda2"/>
        <w:numPr>
          <w:ilvl w:val="1"/>
          <w:numId w:val="23"/>
        </w:numPr>
        <w:ind w:left="1418"/>
        <w:rPr>
          <w:rFonts w:asciiTheme="minorHAnsi" w:hAnsiTheme="minorHAnsi"/>
        </w:rPr>
      </w:pPr>
      <w:r w:rsidRPr="00442060">
        <w:rPr>
          <w:rFonts w:asciiTheme="minorHAnsi" w:hAnsiTheme="minorHAnsi"/>
        </w:rPr>
        <w:t>Introductions and Apologies</w:t>
      </w:r>
    </w:p>
    <w:p w:rsidR="00442060" w:rsidRPr="00442060" w:rsidRDefault="00442060" w:rsidP="00442060">
      <w:pPr>
        <w:pStyle w:val="Agenda1"/>
        <w:numPr>
          <w:ilvl w:val="0"/>
          <w:numId w:val="23"/>
        </w:numPr>
        <w:tabs>
          <w:tab w:val="left" w:pos="5387"/>
        </w:tabs>
        <w:rPr>
          <w:rFonts w:asciiTheme="minorHAnsi" w:hAnsiTheme="minorHAnsi"/>
          <w:szCs w:val="22"/>
        </w:rPr>
      </w:pPr>
      <w:r w:rsidRPr="00442060">
        <w:rPr>
          <w:rFonts w:asciiTheme="minorHAnsi" w:hAnsiTheme="minorHAnsi"/>
          <w:szCs w:val="22"/>
        </w:rPr>
        <w:t xml:space="preserve">Review of input and information papers </w:t>
      </w:r>
      <w:r w:rsidRPr="00442060">
        <w:rPr>
          <w:rStyle w:val="Appelnotedebasdep"/>
          <w:rFonts w:asciiTheme="minorHAnsi" w:hAnsiTheme="minorHAnsi"/>
          <w:b/>
          <w:szCs w:val="22"/>
        </w:rPr>
        <w:footnoteReference w:id="2"/>
      </w:r>
      <w:r w:rsidRPr="00442060">
        <w:rPr>
          <w:rFonts w:asciiTheme="minorHAnsi" w:hAnsiTheme="minorHAnsi"/>
          <w:szCs w:val="22"/>
        </w:rPr>
        <w:tab/>
        <w:t>MHG</w:t>
      </w:r>
      <w:r w:rsidRPr="00442060">
        <w:rPr>
          <w:rFonts w:asciiTheme="minorHAnsi" w:hAnsiTheme="minorHAnsi"/>
          <w:szCs w:val="22"/>
        </w:rPr>
        <w:tab/>
      </w:r>
      <w:r w:rsidRPr="00442060">
        <w:rPr>
          <w:rFonts w:asciiTheme="minorHAnsi" w:hAnsiTheme="minorHAnsi"/>
          <w:szCs w:val="22"/>
        </w:rPr>
        <w:tab/>
        <w:t>Note</w:t>
      </w:r>
    </w:p>
    <w:p w:rsidR="00442060" w:rsidRPr="00442060" w:rsidRDefault="00442060" w:rsidP="00442060">
      <w:pPr>
        <w:pStyle w:val="Agenda1"/>
        <w:numPr>
          <w:ilvl w:val="0"/>
          <w:numId w:val="23"/>
        </w:numPr>
        <w:tabs>
          <w:tab w:val="left" w:pos="5387"/>
        </w:tabs>
        <w:rPr>
          <w:rFonts w:asciiTheme="minorHAnsi" w:hAnsiTheme="minorHAnsi"/>
          <w:szCs w:val="22"/>
        </w:rPr>
      </w:pPr>
      <w:r w:rsidRPr="00442060">
        <w:rPr>
          <w:rFonts w:asciiTheme="minorHAnsi" w:hAnsiTheme="minorHAnsi"/>
          <w:szCs w:val="22"/>
        </w:rPr>
        <w:t>Update on action items from PAP33</w:t>
      </w:r>
      <w:r w:rsidRPr="00442060">
        <w:rPr>
          <w:rFonts w:asciiTheme="minorHAnsi" w:hAnsiTheme="minorHAnsi"/>
          <w:szCs w:val="22"/>
        </w:rPr>
        <w:tab/>
        <w:t>MHG</w:t>
      </w:r>
      <w:r w:rsidRPr="00442060">
        <w:rPr>
          <w:rFonts w:asciiTheme="minorHAnsi" w:hAnsiTheme="minorHAnsi"/>
          <w:szCs w:val="22"/>
        </w:rPr>
        <w:tab/>
      </w:r>
      <w:r w:rsidRPr="00442060">
        <w:rPr>
          <w:rFonts w:asciiTheme="minorHAnsi" w:hAnsiTheme="minorHAnsi"/>
          <w:szCs w:val="22"/>
        </w:rPr>
        <w:tab/>
        <w:t>Note</w:t>
      </w:r>
    </w:p>
    <w:p w:rsidR="00442060" w:rsidRPr="00442060" w:rsidRDefault="00442060" w:rsidP="00442060">
      <w:pPr>
        <w:pStyle w:val="Agenda1"/>
        <w:numPr>
          <w:ilvl w:val="0"/>
          <w:numId w:val="23"/>
        </w:numPr>
        <w:tabs>
          <w:tab w:val="left" w:pos="5387"/>
        </w:tabs>
        <w:rPr>
          <w:rFonts w:asciiTheme="minorHAnsi" w:hAnsiTheme="minorHAnsi"/>
          <w:szCs w:val="22"/>
        </w:rPr>
      </w:pPr>
      <w:r w:rsidRPr="00442060">
        <w:rPr>
          <w:rFonts w:asciiTheme="minorHAnsi" w:hAnsiTheme="minorHAnsi"/>
          <w:szCs w:val="22"/>
        </w:rPr>
        <w:t>Report of Council 64</w:t>
      </w:r>
      <w:r w:rsidRPr="00442060">
        <w:rPr>
          <w:rFonts w:asciiTheme="minorHAnsi" w:hAnsiTheme="minorHAnsi"/>
          <w:szCs w:val="22"/>
        </w:rPr>
        <w:tab/>
        <w:t>MDC</w:t>
      </w:r>
      <w:r w:rsidRPr="00442060">
        <w:rPr>
          <w:rFonts w:asciiTheme="minorHAnsi" w:hAnsiTheme="minorHAnsi"/>
          <w:szCs w:val="22"/>
        </w:rPr>
        <w:tab/>
      </w:r>
      <w:r w:rsidRPr="00442060">
        <w:rPr>
          <w:rFonts w:asciiTheme="minorHAnsi" w:hAnsiTheme="minorHAnsi"/>
          <w:szCs w:val="22"/>
        </w:rPr>
        <w:tab/>
        <w:t>Note</w:t>
      </w:r>
    </w:p>
    <w:p w:rsidR="00442060" w:rsidRPr="00442060" w:rsidRDefault="00442060" w:rsidP="00442060">
      <w:pPr>
        <w:pStyle w:val="Agenda2"/>
        <w:numPr>
          <w:ilvl w:val="1"/>
          <w:numId w:val="23"/>
        </w:numPr>
        <w:tabs>
          <w:tab w:val="left" w:pos="5387"/>
        </w:tabs>
        <w:ind w:left="1418"/>
        <w:rPr>
          <w:rFonts w:asciiTheme="minorHAnsi" w:hAnsiTheme="minorHAnsi"/>
        </w:rPr>
      </w:pPr>
      <w:r w:rsidRPr="00442060">
        <w:rPr>
          <w:rFonts w:asciiTheme="minorHAnsi" w:hAnsiTheme="minorHAnsi"/>
        </w:rPr>
        <w:t>Decision on Dictionary issue</w:t>
      </w:r>
    </w:p>
    <w:p w:rsidR="00442060" w:rsidRPr="00442060" w:rsidRDefault="00442060" w:rsidP="00442060">
      <w:pPr>
        <w:pStyle w:val="Agenda1"/>
        <w:numPr>
          <w:ilvl w:val="0"/>
          <w:numId w:val="23"/>
        </w:numPr>
        <w:tabs>
          <w:tab w:val="left" w:pos="5387"/>
        </w:tabs>
        <w:rPr>
          <w:rFonts w:asciiTheme="minorHAnsi" w:hAnsiTheme="minorHAnsi"/>
          <w:szCs w:val="22"/>
        </w:rPr>
      </w:pPr>
      <w:r w:rsidRPr="00442060">
        <w:rPr>
          <w:rFonts w:asciiTheme="minorHAnsi" w:hAnsiTheme="minorHAnsi"/>
          <w:szCs w:val="22"/>
        </w:rPr>
        <w:t>Strategic Vision – Review for 2018-2026</w:t>
      </w:r>
      <w:r w:rsidRPr="00442060">
        <w:rPr>
          <w:rFonts w:asciiTheme="minorHAnsi" w:hAnsiTheme="minorHAnsi"/>
          <w:szCs w:val="22"/>
        </w:rPr>
        <w:tab/>
        <w:t>MDC</w:t>
      </w:r>
      <w:r w:rsidRPr="00442060">
        <w:rPr>
          <w:rFonts w:asciiTheme="minorHAnsi" w:hAnsiTheme="minorHAnsi"/>
          <w:szCs w:val="22"/>
        </w:rPr>
        <w:tab/>
      </w:r>
      <w:r w:rsidRPr="00442060">
        <w:rPr>
          <w:rFonts w:asciiTheme="minorHAnsi" w:hAnsiTheme="minorHAnsi"/>
          <w:szCs w:val="22"/>
        </w:rPr>
        <w:tab/>
        <w:t>Agree*</w:t>
      </w:r>
    </w:p>
    <w:p w:rsidR="00442060" w:rsidRPr="00442060" w:rsidRDefault="00442060" w:rsidP="00442060">
      <w:pPr>
        <w:pStyle w:val="Agenda1"/>
        <w:numPr>
          <w:ilvl w:val="0"/>
          <w:numId w:val="23"/>
        </w:numPr>
        <w:tabs>
          <w:tab w:val="left" w:pos="5387"/>
        </w:tabs>
        <w:rPr>
          <w:rFonts w:asciiTheme="minorHAnsi" w:hAnsiTheme="minorHAnsi"/>
          <w:szCs w:val="22"/>
        </w:rPr>
      </w:pPr>
      <w:r w:rsidRPr="00442060">
        <w:rPr>
          <w:rFonts w:asciiTheme="minorHAnsi" w:hAnsiTheme="minorHAnsi"/>
          <w:szCs w:val="22"/>
        </w:rPr>
        <w:t xml:space="preserve">“Position on the Development of </w:t>
      </w:r>
      <w:proofErr w:type="spellStart"/>
      <w:r w:rsidRPr="00442060">
        <w:rPr>
          <w:rFonts w:asciiTheme="minorHAnsi" w:hAnsiTheme="minorHAnsi"/>
          <w:szCs w:val="22"/>
        </w:rPr>
        <w:t>AtoN</w:t>
      </w:r>
      <w:proofErr w:type="spellEnd"/>
      <w:r w:rsidRPr="00442060">
        <w:rPr>
          <w:rFonts w:asciiTheme="minorHAnsi" w:hAnsiTheme="minorHAnsi"/>
          <w:szCs w:val="22"/>
        </w:rPr>
        <w:t xml:space="preserve"> Services”</w:t>
      </w:r>
      <w:r w:rsidRPr="00442060">
        <w:rPr>
          <w:rFonts w:asciiTheme="minorHAnsi" w:hAnsiTheme="minorHAnsi"/>
          <w:szCs w:val="22"/>
        </w:rPr>
        <w:tab/>
        <w:t>MDC</w:t>
      </w:r>
      <w:r w:rsidRPr="00442060">
        <w:rPr>
          <w:rFonts w:asciiTheme="minorHAnsi" w:hAnsiTheme="minorHAnsi"/>
          <w:szCs w:val="22"/>
        </w:rPr>
        <w:tab/>
      </w:r>
      <w:r w:rsidRPr="00442060">
        <w:rPr>
          <w:rFonts w:asciiTheme="minorHAnsi" w:hAnsiTheme="minorHAnsi"/>
          <w:szCs w:val="22"/>
        </w:rPr>
        <w:tab/>
        <w:t>Agree*</w:t>
      </w:r>
    </w:p>
    <w:p w:rsidR="00442060" w:rsidRPr="00442060" w:rsidRDefault="00442060" w:rsidP="00442060">
      <w:pPr>
        <w:pStyle w:val="Agenda1"/>
        <w:numPr>
          <w:ilvl w:val="0"/>
          <w:numId w:val="23"/>
        </w:numPr>
        <w:rPr>
          <w:rFonts w:asciiTheme="minorHAnsi" w:hAnsiTheme="minorHAnsi"/>
          <w:szCs w:val="22"/>
        </w:rPr>
      </w:pPr>
      <w:r w:rsidRPr="00442060">
        <w:rPr>
          <w:rFonts w:asciiTheme="minorHAnsi" w:hAnsiTheme="minorHAnsi"/>
          <w:szCs w:val="22"/>
        </w:rPr>
        <w:t>Draft IALA Standards</w:t>
      </w:r>
    </w:p>
    <w:p w:rsidR="00442060" w:rsidRPr="00442060" w:rsidRDefault="00442060" w:rsidP="00442060">
      <w:pPr>
        <w:pStyle w:val="Agenda2"/>
        <w:numPr>
          <w:ilvl w:val="1"/>
          <w:numId w:val="23"/>
        </w:numPr>
        <w:tabs>
          <w:tab w:val="left" w:pos="5387"/>
        </w:tabs>
        <w:ind w:left="1418"/>
        <w:rPr>
          <w:rFonts w:asciiTheme="minorHAnsi" w:hAnsiTheme="minorHAnsi"/>
        </w:rPr>
      </w:pPr>
      <w:r w:rsidRPr="00442060">
        <w:rPr>
          <w:rFonts w:asciiTheme="minorHAnsi" w:hAnsiTheme="minorHAnsi"/>
        </w:rPr>
        <w:t>Draft Standards</w:t>
      </w:r>
      <w:r w:rsidRPr="00442060">
        <w:rPr>
          <w:rFonts w:asciiTheme="minorHAnsi" w:hAnsiTheme="minorHAnsi"/>
        </w:rPr>
        <w:tab/>
        <w:t>MDC</w:t>
      </w:r>
      <w:r w:rsidRPr="00442060">
        <w:rPr>
          <w:rFonts w:asciiTheme="minorHAnsi" w:hAnsiTheme="minorHAnsi"/>
        </w:rPr>
        <w:tab/>
      </w:r>
      <w:r w:rsidRPr="00442060">
        <w:rPr>
          <w:rFonts w:asciiTheme="minorHAnsi" w:hAnsiTheme="minorHAnsi"/>
        </w:rPr>
        <w:tab/>
        <w:t>Agree**</w:t>
      </w:r>
    </w:p>
    <w:p w:rsidR="00442060" w:rsidRPr="00442060" w:rsidRDefault="00442060" w:rsidP="00442060">
      <w:pPr>
        <w:pStyle w:val="Agenda2"/>
        <w:numPr>
          <w:ilvl w:val="1"/>
          <w:numId w:val="23"/>
        </w:numPr>
        <w:tabs>
          <w:tab w:val="left" w:pos="5387"/>
        </w:tabs>
        <w:ind w:left="1418"/>
        <w:rPr>
          <w:rFonts w:asciiTheme="minorHAnsi" w:hAnsiTheme="minorHAnsi"/>
        </w:rPr>
      </w:pPr>
      <w:r w:rsidRPr="00442060">
        <w:rPr>
          <w:rFonts w:asciiTheme="minorHAnsi" w:hAnsiTheme="minorHAnsi"/>
        </w:rPr>
        <w:t>Recommendations plan for standards</w:t>
      </w:r>
      <w:r w:rsidRPr="00442060">
        <w:rPr>
          <w:rFonts w:asciiTheme="minorHAnsi" w:hAnsiTheme="minorHAnsi"/>
        </w:rPr>
        <w:tab/>
        <w:t>MDC</w:t>
      </w:r>
      <w:r w:rsidRPr="00442060">
        <w:rPr>
          <w:rFonts w:asciiTheme="minorHAnsi" w:hAnsiTheme="minorHAnsi"/>
        </w:rPr>
        <w:tab/>
      </w:r>
      <w:r w:rsidRPr="00442060">
        <w:rPr>
          <w:rFonts w:asciiTheme="minorHAnsi" w:hAnsiTheme="minorHAnsi"/>
        </w:rPr>
        <w:tab/>
        <w:t>Advise</w:t>
      </w:r>
    </w:p>
    <w:p w:rsidR="00442060" w:rsidRPr="00442060" w:rsidRDefault="00442060" w:rsidP="00442060">
      <w:pPr>
        <w:pStyle w:val="Agenda1"/>
        <w:numPr>
          <w:ilvl w:val="0"/>
          <w:numId w:val="23"/>
        </w:numPr>
        <w:tabs>
          <w:tab w:val="left" w:pos="5387"/>
        </w:tabs>
        <w:rPr>
          <w:rFonts w:asciiTheme="minorHAnsi" w:hAnsiTheme="minorHAnsi"/>
          <w:szCs w:val="22"/>
        </w:rPr>
      </w:pPr>
      <w:r w:rsidRPr="00442060">
        <w:rPr>
          <w:rFonts w:asciiTheme="minorHAnsi" w:hAnsiTheme="minorHAnsi"/>
          <w:szCs w:val="22"/>
        </w:rPr>
        <w:t>Committee structure 2018-2022</w:t>
      </w:r>
      <w:r w:rsidRPr="00442060">
        <w:rPr>
          <w:rFonts w:asciiTheme="minorHAnsi" w:hAnsiTheme="minorHAnsi"/>
          <w:szCs w:val="22"/>
        </w:rPr>
        <w:tab/>
        <w:t>MDC</w:t>
      </w:r>
      <w:r w:rsidRPr="00442060">
        <w:rPr>
          <w:rFonts w:asciiTheme="minorHAnsi" w:hAnsiTheme="minorHAnsi"/>
          <w:szCs w:val="22"/>
        </w:rPr>
        <w:tab/>
      </w:r>
      <w:r w:rsidRPr="00442060">
        <w:rPr>
          <w:rFonts w:asciiTheme="minorHAnsi" w:hAnsiTheme="minorHAnsi"/>
          <w:szCs w:val="22"/>
        </w:rPr>
        <w:tab/>
        <w:t>Advise</w:t>
      </w:r>
    </w:p>
    <w:p w:rsidR="00442060" w:rsidRPr="00442060" w:rsidRDefault="00442060" w:rsidP="00442060">
      <w:pPr>
        <w:pStyle w:val="Agenda2"/>
        <w:numPr>
          <w:ilvl w:val="1"/>
          <w:numId w:val="23"/>
        </w:numPr>
        <w:tabs>
          <w:tab w:val="left" w:pos="5387"/>
        </w:tabs>
        <w:ind w:left="1418"/>
        <w:rPr>
          <w:rFonts w:asciiTheme="minorHAnsi" w:hAnsiTheme="minorHAnsi"/>
        </w:rPr>
      </w:pPr>
      <w:r w:rsidRPr="00442060">
        <w:rPr>
          <w:rFonts w:asciiTheme="minorHAnsi" w:hAnsiTheme="minorHAnsi"/>
        </w:rPr>
        <w:lastRenderedPageBreak/>
        <w:t>Committee Work Programmes</w:t>
      </w:r>
      <w:r w:rsidRPr="00442060">
        <w:rPr>
          <w:rFonts w:asciiTheme="minorHAnsi" w:hAnsiTheme="minorHAnsi"/>
        </w:rPr>
        <w:tab/>
        <w:t>MDC</w:t>
      </w:r>
      <w:r w:rsidRPr="00442060">
        <w:rPr>
          <w:rFonts w:asciiTheme="minorHAnsi" w:hAnsiTheme="minorHAnsi"/>
        </w:rPr>
        <w:tab/>
      </w:r>
      <w:r w:rsidRPr="00442060">
        <w:rPr>
          <w:rFonts w:asciiTheme="minorHAnsi" w:hAnsiTheme="minorHAnsi"/>
        </w:rPr>
        <w:tab/>
        <w:t>Agree*</w:t>
      </w:r>
    </w:p>
    <w:p w:rsidR="00442060" w:rsidRPr="00442060" w:rsidRDefault="00442060" w:rsidP="00442060">
      <w:pPr>
        <w:pStyle w:val="Agenda2"/>
        <w:numPr>
          <w:ilvl w:val="1"/>
          <w:numId w:val="23"/>
        </w:numPr>
        <w:tabs>
          <w:tab w:val="left" w:pos="5387"/>
        </w:tabs>
        <w:ind w:left="1418"/>
        <w:rPr>
          <w:rFonts w:asciiTheme="minorHAnsi" w:hAnsiTheme="minorHAnsi"/>
        </w:rPr>
      </w:pPr>
      <w:r w:rsidRPr="00442060">
        <w:rPr>
          <w:rFonts w:asciiTheme="minorHAnsi" w:hAnsiTheme="minorHAnsi"/>
        </w:rPr>
        <w:t>e-Navigation across Committees</w:t>
      </w:r>
      <w:r w:rsidRPr="00442060">
        <w:rPr>
          <w:rFonts w:asciiTheme="minorHAnsi" w:hAnsiTheme="minorHAnsi"/>
        </w:rPr>
        <w:tab/>
        <w:t>All</w:t>
      </w:r>
      <w:r w:rsidRPr="00442060">
        <w:rPr>
          <w:rFonts w:asciiTheme="minorHAnsi" w:hAnsiTheme="minorHAnsi"/>
        </w:rPr>
        <w:tab/>
      </w:r>
      <w:r w:rsidRPr="00442060">
        <w:rPr>
          <w:rFonts w:asciiTheme="minorHAnsi" w:hAnsiTheme="minorHAnsi"/>
        </w:rPr>
        <w:tab/>
        <w:t>Advise</w:t>
      </w:r>
    </w:p>
    <w:p w:rsidR="00442060" w:rsidRPr="00442060" w:rsidRDefault="00442060" w:rsidP="00442060">
      <w:pPr>
        <w:pStyle w:val="Agenda2"/>
        <w:numPr>
          <w:ilvl w:val="1"/>
          <w:numId w:val="23"/>
        </w:numPr>
        <w:tabs>
          <w:tab w:val="left" w:pos="5387"/>
        </w:tabs>
        <w:ind w:left="1418"/>
        <w:rPr>
          <w:rFonts w:asciiTheme="minorHAnsi" w:hAnsiTheme="minorHAnsi"/>
        </w:rPr>
      </w:pPr>
      <w:r w:rsidRPr="00442060">
        <w:rPr>
          <w:rFonts w:asciiTheme="minorHAnsi" w:hAnsiTheme="minorHAnsi"/>
        </w:rPr>
        <w:t>Committee and PAP dates 2018</w:t>
      </w:r>
      <w:r w:rsidRPr="00442060">
        <w:rPr>
          <w:rFonts w:asciiTheme="minorHAnsi" w:hAnsiTheme="minorHAnsi"/>
        </w:rPr>
        <w:tab/>
        <w:t>MHG</w:t>
      </w:r>
      <w:r w:rsidRPr="00442060">
        <w:rPr>
          <w:rFonts w:asciiTheme="minorHAnsi" w:hAnsiTheme="minorHAnsi"/>
        </w:rPr>
        <w:tab/>
      </w:r>
      <w:r w:rsidRPr="00442060">
        <w:rPr>
          <w:rFonts w:asciiTheme="minorHAnsi" w:hAnsiTheme="minorHAnsi"/>
        </w:rPr>
        <w:tab/>
        <w:t>Note</w:t>
      </w:r>
    </w:p>
    <w:p w:rsidR="00442060" w:rsidRPr="00442060" w:rsidRDefault="00442060" w:rsidP="00442060">
      <w:pPr>
        <w:pStyle w:val="Agenda1"/>
        <w:numPr>
          <w:ilvl w:val="0"/>
          <w:numId w:val="23"/>
        </w:numPr>
        <w:tabs>
          <w:tab w:val="left" w:pos="5387"/>
        </w:tabs>
        <w:rPr>
          <w:rFonts w:asciiTheme="minorHAnsi" w:hAnsiTheme="minorHAnsi"/>
          <w:szCs w:val="22"/>
        </w:rPr>
      </w:pPr>
      <w:r w:rsidRPr="00442060">
        <w:rPr>
          <w:rFonts w:asciiTheme="minorHAnsi" w:hAnsiTheme="minorHAnsi"/>
          <w:szCs w:val="22"/>
        </w:rPr>
        <w:t>Coordination ENAV and VTS</w:t>
      </w:r>
      <w:r w:rsidRPr="00442060">
        <w:rPr>
          <w:rFonts w:asciiTheme="minorHAnsi" w:hAnsiTheme="minorHAnsi"/>
          <w:szCs w:val="22"/>
        </w:rPr>
        <w:tab/>
        <w:t>MDC</w:t>
      </w:r>
      <w:r w:rsidRPr="00442060">
        <w:rPr>
          <w:rFonts w:asciiTheme="minorHAnsi" w:hAnsiTheme="minorHAnsi"/>
          <w:szCs w:val="22"/>
        </w:rPr>
        <w:tab/>
      </w:r>
      <w:r w:rsidRPr="00442060">
        <w:rPr>
          <w:rFonts w:asciiTheme="minorHAnsi" w:hAnsiTheme="minorHAnsi"/>
          <w:szCs w:val="22"/>
        </w:rPr>
        <w:tab/>
        <w:t>Note</w:t>
      </w:r>
    </w:p>
    <w:p w:rsidR="00442060" w:rsidRPr="00442060" w:rsidRDefault="00442060" w:rsidP="00442060">
      <w:pPr>
        <w:pStyle w:val="Agenda1"/>
        <w:numPr>
          <w:ilvl w:val="0"/>
          <w:numId w:val="23"/>
        </w:numPr>
        <w:rPr>
          <w:rFonts w:asciiTheme="minorHAnsi" w:hAnsiTheme="minorHAnsi"/>
          <w:szCs w:val="22"/>
        </w:rPr>
      </w:pPr>
      <w:r w:rsidRPr="00442060">
        <w:rPr>
          <w:rFonts w:asciiTheme="minorHAnsi" w:hAnsiTheme="minorHAnsi"/>
          <w:szCs w:val="22"/>
        </w:rPr>
        <w:t xml:space="preserve">Coordination reports </w:t>
      </w:r>
      <w:r w:rsidRPr="00442060">
        <w:rPr>
          <w:rFonts w:asciiTheme="minorHAnsi" w:hAnsiTheme="minorHAnsi"/>
          <w:i/>
          <w:szCs w:val="22"/>
        </w:rPr>
        <w:t>(5-8 minutes each)</w:t>
      </w:r>
    </w:p>
    <w:p w:rsidR="00442060" w:rsidRPr="00442060" w:rsidRDefault="00442060" w:rsidP="00442060">
      <w:pPr>
        <w:pStyle w:val="Agenda2"/>
        <w:numPr>
          <w:ilvl w:val="1"/>
          <w:numId w:val="23"/>
        </w:numPr>
        <w:tabs>
          <w:tab w:val="left" w:pos="5387"/>
        </w:tabs>
        <w:ind w:left="1418"/>
        <w:rPr>
          <w:rFonts w:asciiTheme="minorHAnsi" w:hAnsiTheme="minorHAnsi"/>
        </w:rPr>
      </w:pPr>
      <w:r w:rsidRPr="00442060">
        <w:rPr>
          <w:rFonts w:asciiTheme="minorHAnsi" w:hAnsiTheme="minorHAnsi"/>
        </w:rPr>
        <w:t>ENAV</w:t>
      </w:r>
      <w:r w:rsidRPr="00442060">
        <w:rPr>
          <w:rFonts w:asciiTheme="minorHAnsi" w:hAnsiTheme="minorHAnsi"/>
        </w:rPr>
        <w:tab/>
        <w:t>HN</w:t>
      </w:r>
      <w:r w:rsidRPr="00442060">
        <w:rPr>
          <w:rFonts w:asciiTheme="minorHAnsi" w:hAnsiTheme="minorHAnsi"/>
        </w:rPr>
        <w:tab/>
      </w:r>
      <w:r w:rsidRPr="00442060">
        <w:rPr>
          <w:rFonts w:asciiTheme="minorHAnsi" w:hAnsiTheme="minorHAnsi"/>
        </w:rPr>
        <w:tab/>
        <w:t>Note</w:t>
      </w:r>
    </w:p>
    <w:p w:rsidR="00442060" w:rsidRPr="00442060" w:rsidRDefault="00442060" w:rsidP="00442060">
      <w:pPr>
        <w:pStyle w:val="Agenda2"/>
        <w:numPr>
          <w:ilvl w:val="1"/>
          <w:numId w:val="23"/>
        </w:numPr>
        <w:tabs>
          <w:tab w:val="left" w:pos="5387"/>
        </w:tabs>
        <w:ind w:left="1418"/>
        <w:rPr>
          <w:rFonts w:asciiTheme="minorHAnsi" w:hAnsiTheme="minorHAnsi"/>
        </w:rPr>
      </w:pPr>
      <w:r w:rsidRPr="00442060">
        <w:rPr>
          <w:rFonts w:asciiTheme="minorHAnsi" w:hAnsiTheme="minorHAnsi"/>
        </w:rPr>
        <w:t>VTS</w:t>
      </w:r>
      <w:r w:rsidRPr="00442060">
        <w:rPr>
          <w:rFonts w:asciiTheme="minorHAnsi" w:hAnsiTheme="minorHAnsi"/>
        </w:rPr>
        <w:tab/>
        <w:t>TC</w:t>
      </w:r>
      <w:r w:rsidRPr="00442060">
        <w:rPr>
          <w:rFonts w:asciiTheme="minorHAnsi" w:hAnsiTheme="minorHAnsi"/>
        </w:rPr>
        <w:tab/>
      </w:r>
      <w:r w:rsidRPr="00442060">
        <w:rPr>
          <w:rFonts w:asciiTheme="minorHAnsi" w:hAnsiTheme="minorHAnsi"/>
        </w:rPr>
        <w:tab/>
        <w:t>Note</w:t>
      </w:r>
    </w:p>
    <w:p w:rsidR="00442060" w:rsidRPr="00442060" w:rsidRDefault="00442060" w:rsidP="00442060">
      <w:pPr>
        <w:pStyle w:val="Agenda2"/>
        <w:numPr>
          <w:ilvl w:val="1"/>
          <w:numId w:val="23"/>
        </w:numPr>
        <w:tabs>
          <w:tab w:val="left" w:pos="5387"/>
        </w:tabs>
        <w:ind w:left="1418"/>
        <w:rPr>
          <w:rFonts w:asciiTheme="minorHAnsi" w:hAnsiTheme="minorHAnsi"/>
        </w:rPr>
      </w:pPr>
      <w:r w:rsidRPr="00442060">
        <w:rPr>
          <w:rFonts w:asciiTheme="minorHAnsi" w:hAnsiTheme="minorHAnsi"/>
        </w:rPr>
        <w:t>ENG</w:t>
      </w:r>
      <w:r w:rsidRPr="00442060">
        <w:rPr>
          <w:rFonts w:asciiTheme="minorHAnsi" w:hAnsiTheme="minorHAnsi"/>
        </w:rPr>
        <w:tab/>
        <w:t>SM</w:t>
      </w:r>
      <w:r w:rsidRPr="00442060">
        <w:rPr>
          <w:rFonts w:asciiTheme="minorHAnsi" w:hAnsiTheme="minorHAnsi"/>
        </w:rPr>
        <w:tab/>
      </w:r>
      <w:r w:rsidRPr="00442060">
        <w:rPr>
          <w:rFonts w:asciiTheme="minorHAnsi" w:hAnsiTheme="minorHAnsi"/>
        </w:rPr>
        <w:tab/>
        <w:t>Note</w:t>
      </w:r>
    </w:p>
    <w:p w:rsidR="00442060" w:rsidRPr="00442060" w:rsidRDefault="00442060" w:rsidP="00442060">
      <w:pPr>
        <w:pStyle w:val="Agenda2"/>
        <w:numPr>
          <w:ilvl w:val="1"/>
          <w:numId w:val="23"/>
        </w:numPr>
        <w:tabs>
          <w:tab w:val="left" w:pos="5387"/>
        </w:tabs>
        <w:ind w:left="1418"/>
        <w:rPr>
          <w:rFonts w:asciiTheme="minorHAnsi" w:hAnsiTheme="minorHAnsi"/>
        </w:rPr>
      </w:pPr>
      <w:r w:rsidRPr="00442060">
        <w:rPr>
          <w:rFonts w:asciiTheme="minorHAnsi" w:hAnsiTheme="minorHAnsi"/>
        </w:rPr>
        <w:t>ARM including Risk Toolbox</w:t>
      </w:r>
      <w:r w:rsidRPr="00442060">
        <w:rPr>
          <w:rFonts w:asciiTheme="minorHAnsi" w:hAnsiTheme="minorHAnsi"/>
        </w:rPr>
        <w:tab/>
        <w:t>PD</w:t>
      </w:r>
      <w:r w:rsidRPr="00442060">
        <w:rPr>
          <w:rFonts w:asciiTheme="minorHAnsi" w:hAnsiTheme="minorHAnsi"/>
        </w:rPr>
        <w:tab/>
      </w:r>
      <w:r w:rsidRPr="00442060">
        <w:rPr>
          <w:rFonts w:asciiTheme="minorHAnsi" w:hAnsiTheme="minorHAnsi"/>
        </w:rPr>
        <w:tab/>
        <w:t>Note</w:t>
      </w:r>
    </w:p>
    <w:p w:rsidR="00442060" w:rsidRPr="00442060" w:rsidRDefault="00442060" w:rsidP="00442060">
      <w:pPr>
        <w:pStyle w:val="Agenda2"/>
        <w:numPr>
          <w:ilvl w:val="1"/>
          <w:numId w:val="23"/>
        </w:numPr>
        <w:tabs>
          <w:tab w:val="left" w:pos="5387"/>
        </w:tabs>
        <w:ind w:left="1418"/>
        <w:rPr>
          <w:rFonts w:asciiTheme="minorHAnsi" w:hAnsiTheme="minorHAnsi"/>
        </w:rPr>
      </w:pPr>
      <w:r w:rsidRPr="00442060">
        <w:rPr>
          <w:rFonts w:asciiTheme="minorHAnsi" w:hAnsiTheme="minorHAnsi"/>
        </w:rPr>
        <w:t>WWA</w:t>
      </w:r>
      <w:r w:rsidRPr="00442060">
        <w:rPr>
          <w:rFonts w:asciiTheme="minorHAnsi" w:hAnsiTheme="minorHAnsi"/>
        </w:rPr>
        <w:tab/>
        <w:t>OFE</w:t>
      </w:r>
      <w:r w:rsidRPr="00442060">
        <w:rPr>
          <w:rFonts w:asciiTheme="minorHAnsi" w:hAnsiTheme="minorHAnsi"/>
        </w:rPr>
        <w:tab/>
      </w:r>
      <w:r w:rsidRPr="00442060">
        <w:rPr>
          <w:rFonts w:asciiTheme="minorHAnsi" w:hAnsiTheme="minorHAnsi"/>
        </w:rPr>
        <w:tab/>
        <w:t>Note</w:t>
      </w:r>
    </w:p>
    <w:p w:rsidR="00442060" w:rsidRPr="00442060" w:rsidRDefault="00442060" w:rsidP="00442060">
      <w:pPr>
        <w:pStyle w:val="Agenda2"/>
        <w:numPr>
          <w:ilvl w:val="1"/>
          <w:numId w:val="23"/>
        </w:numPr>
        <w:tabs>
          <w:tab w:val="left" w:pos="5387"/>
        </w:tabs>
        <w:ind w:left="1418"/>
        <w:rPr>
          <w:rFonts w:asciiTheme="minorHAnsi" w:hAnsiTheme="minorHAnsi"/>
        </w:rPr>
      </w:pPr>
      <w:r w:rsidRPr="00442060">
        <w:rPr>
          <w:rFonts w:asciiTheme="minorHAnsi" w:hAnsiTheme="minorHAnsi"/>
        </w:rPr>
        <w:t>IMC</w:t>
      </w:r>
      <w:r w:rsidRPr="00442060">
        <w:rPr>
          <w:rFonts w:asciiTheme="minorHAnsi" w:hAnsiTheme="minorHAnsi"/>
        </w:rPr>
        <w:tab/>
        <w:t>LM</w:t>
      </w:r>
      <w:r w:rsidRPr="00442060">
        <w:rPr>
          <w:rFonts w:asciiTheme="minorHAnsi" w:hAnsiTheme="minorHAnsi"/>
        </w:rPr>
        <w:tab/>
      </w:r>
      <w:r w:rsidRPr="00442060">
        <w:rPr>
          <w:rFonts w:asciiTheme="minorHAnsi" w:hAnsiTheme="minorHAnsi"/>
        </w:rPr>
        <w:tab/>
        <w:t>Note</w:t>
      </w:r>
    </w:p>
    <w:p w:rsidR="00442060" w:rsidRPr="00442060" w:rsidRDefault="00442060" w:rsidP="00442060">
      <w:pPr>
        <w:pStyle w:val="Agenda2"/>
        <w:numPr>
          <w:ilvl w:val="1"/>
          <w:numId w:val="23"/>
        </w:numPr>
        <w:tabs>
          <w:tab w:val="left" w:pos="5387"/>
        </w:tabs>
        <w:ind w:left="1418"/>
        <w:rPr>
          <w:rFonts w:asciiTheme="minorHAnsi" w:hAnsiTheme="minorHAnsi"/>
        </w:rPr>
      </w:pPr>
      <w:r w:rsidRPr="00442060">
        <w:rPr>
          <w:rFonts w:asciiTheme="minorHAnsi" w:hAnsiTheme="minorHAnsi"/>
        </w:rPr>
        <w:t>LAP</w:t>
      </w:r>
      <w:r w:rsidRPr="00442060">
        <w:rPr>
          <w:rFonts w:asciiTheme="minorHAnsi" w:hAnsiTheme="minorHAnsi"/>
        </w:rPr>
        <w:tab/>
        <w:t>JP</w:t>
      </w:r>
      <w:r w:rsidRPr="00442060">
        <w:rPr>
          <w:rFonts w:asciiTheme="minorHAnsi" w:hAnsiTheme="minorHAnsi"/>
        </w:rPr>
        <w:tab/>
      </w:r>
      <w:r w:rsidRPr="00442060">
        <w:rPr>
          <w:rFonts w:asciiTheme="minorHAnsi" w:hAnsiTheme="minorHAnsi"/>
        </w:rPr>
        <w:tab/>
        <w:t>Note</w:t>
      </w:r>
    </w:p>
    <w:p w:rsidR="00442060" w:rsidRPr="00442060" w:rsidRDefault="00442060" w:rsidP="00442060">
      <w:pPr>
        <w:pStyle w:val="Agenda1"/>
        <w:numPr>
          <w:ilvl w:val="0"/>
          <w:numId w:val="23"/>
        </w:numPr>
        <w:rPr>
          <w:rFonts w:asciiTheme="minorHAnsi" w:hAnsiTheme="minorHAnsi"/>
          <w:szCs w:val="22"/>
        </w:rPr>
      </w:pPr>
      <w:r w:rsidRPr="00442060">
        <w:rPr>
          <w:rFonts w:asciiTheme="minorHAnsi" w:hAnsiTheme="minorHAnsi"/>
          <w:szCs w:val="22"/>
        </w:rPr>
        <w:t>IALA Change of Status project</w:t>
      </w:r>
    </w:p>
    <w:p w:rsidR="00442060" w:rsidRPr="00442060" w:rsidRDefault="00442060" w:rsidP="00442060">
      <w:pPr>
        <w:pStyle w:val="Agenda2"/>
        <w:numPr>
          <w:ilvl w:val="1"/>
          <w:numId w:val="23"/>
        </w:numPr>
        <w:tabs>
          <w:tab w:val="left" w:pos="5387"/>
        </w:tabs>
        <w:ind w:left="1418"/>
        <w:rPr>
          <w:rFonts w:asciiTheme="minorHAnsi" w:hAnsiTheme="minorHAnsi"/>
        </w:rPr>
      </w:pPr>
      <w:r w:rsidRPr="00442060">
        <w:rPr>
          <w:rFonts w:asciiTheme="minorHAnsi" w:hAnsiTheme="minorHAnsi"/>
        </w:rPr>
        <w:t>Progress report</w:t>
      </w:r>
      <w:r w:rsidRPr="00442060">
        <w:rPr>
          <w:rFonts w:asciiTheme="minorHAnsi" w:hAnsiTheme="minorHAnsi"/>
        </w:rPr>
        <w:tab/>
        <w:t>MHG</w:t>
      </w:r>
      <w:r w:rsidRPr="00442060">
        <w:rPr>
          <w:rFonts w:asciiTheme="minorHAnsi" w:hAnsiTheme="minorHAnsi"/>
        </w:rPr>
        <w:tab/>
      </w:r>
      <w:r w:rsidRPr="00442060">
        <w:rPr>
          <w:rFonts w:asciiTheme="minorHAnsi" w:hAnsiTheme="minorHAnsi"/>
        </w:rPr>
        <w:tab/>
        <w:t>Note</w:t>
      </w:r>
    </w:p>
    <w:p w:rsidR="00442060" w:rsidRPr="00442060" w:rsidRDefault="00442060" w:rsidP="00442060">
      <w:pPr>
        <w:pStyle w:val="Agenda1"/>
        <w:numPr>
          <w:ilvl w:val="0"/>
          <w:numId w:val="23"/>
        </w:numPr>
        <w:tabs>
          <w:tab w:val="left" w:pos="5387"/>
        </w:tabs>
        <w:rPr>
          <w:rFonts w:asciiTheme="minorHAnsi" w:hAnsiTheme="minorHAnsi"/>
          <w:szCs w:val="22"/>
        </w:rPr>
      </w:pPr>
      <w:r w:rsidRPr="00442060">
        <w:rPr>
          <w:rFonts w:asciiTheme="minorHAnsi" w:hAnsiTheme="minorHAnsi"/>
          <w:szCs w:val="22"/>
        </w:rPr>
        <w:t>IALA-IHO Arctic Seminar</w:t>
      </w:r>
      <w:r w:rsidRPr="00442060">
        <w:rPr>
          <w:rFonts w:asciiTheme="minorHAnsi" w:hAnsiTheme="minorHAnsi"/>
          <w:szCs w:val="22"/>
        </w:rPr>
        <w:tab/>
        <w:t>MDC</w:t>
      </w:r>
      <w:r w:rsidRPr="00442060">
        <w:rPr>
          <w:rFonts w:asciiTheme="minorHAnsi" w:hAnsiTheme="minorHAnsi"/>
          <w:szCs w:val="22"/>
        </w:rPr>
        <w:tab/>
      </w:r>
      <w:r w:rsidRPr="00442060">
        <w:rPr>
          <w:rFonts w:asciiTheme="minorHAnsi" w:hAnsiTheme="minorHAnsi"/>
          <w:szCs w:val="22"/>
        </w:rPr>
        <w:tab/>
        <w:t>Note</w:t>
      </w:r>
    </w:p>
    <w:p w:rsidR="00442060" w:rsidRPr="00442060" w:rsidRDefault="00442060" w:rsidP="00442060">
      <w:pPr>
        <w:pStyle w:val="Agenda1"/>
        <w:numPr>
          <w:ilvl w:val="0"/>
          <w:numId w:val="23"/>
        </w:numPr>
        <w:tabs>
          <w:tab w:val="left" w:pos="5387"/>
        </w:tabs>
        <w:rPr>
          <w:rFonts w:asciiTheme="minorHAnsi" w:hAnsiTheme="minorHAnsi"/>
          <w:szCs w:val="22"/>
        </w:rPr>
      </w:pPr>
      <w:r w:rsidRPr="00442060">
        <w:rPr>
          <w:rFonts w:asciiTheme="minorHAnsi" w:hAnsiTheme="minorHAnsi"/>
          <w:szCs w:val="22"/>
        </w:rPr>
        <w:t>Maritime Connectivity Platform</w:t>
      </w:r>
      <w:r w:rsidRPr="00442060">
        <w:rPr>
          <w:rFonts w:asciiTheme="minorHAnsi" w:hAnsiTheme="minorHAnsi"/>
          <w:szCs w:val="22"/>
        </w:rPr>
        <w:tab/>
        <w:t>MDC</w:t>
      </w:r>
      <w:r w:rsidRPr="00442060">
        <w:rPr>
          <w:rFonts w:asciiTheme="minorHAnsi" w:hAnsiTheme="minorHAnsi"/>
          <w:szCs w:val="22"/>
        </w:rPr>
        <w:tab/>
      </w:r>
      <w:r w:rsidRPr="00442060">
        <w:rPr>
          <w:rFonts w:asciiTheme="minorHAnsi" w:hAnsiTheme="minorHAnsi"/>
          <w:szCs w:val="22"/>
        </w:rPr>
        <w:tab/>
        <w:t>Discuss</w:t>
      </w:r>
    </w:p>
    <w:p w:rsidR="00442060" w:rsidRPr="00442060" w:rsidRDefault="00442060" w:rsidP="00442060">
      <w:pPr>
        <w:pStyle w:val="Agenda1"/>
        <w:numPr>
          <w:ilvl w:val="0"/>
          <w:numId w:val="23"/>
        </w:numPr>
        <w:tabs>
          <w:tab w:val="left" w:pos="5387"/>
        </w:tabs>
        <w:rPr>
          <w:rFonts w:asciiTheme="minorHAnsi" w:hAnsiTheme="minorHAnsi"/>
          <w:szCs w:val="22"/>
        </w:rPr>
      </w:pPr>
      <w:r w:rsidRPr="00442060">
        <w:rPr>
          <w:rFonts w:asciiTheme="minorHAnsi" w:hAnsiTheme="minorHAnsi"/>
          <w:szCs w:val="22"/>
        </w:rPr>
        <w:t>Cooperation with IMO on maritime security issues</w:t>
      </w:r>
      <w:r w:rsidRPr="00442060">
        <w:rPr>
          <w:rFonts w:asciiTheme="minorHAnsi" w:hAnsiTheme="minorHAnsi"/>
          <w:szCs w:val="22"/>
        </w:rPr>
        <w:tab/>
        <w:t>MDC</w:t>
      </w:r>
      <w:r w:rsidRPr="00442060">
        <w:rPr>
          <w:rFonts w:asciiTheme="minorHAnsi" w:hAnsiTheme="minorHAnsi"/>
          <w:szCs w:val="22"/>
        </w:rPr>
        <w:tab/>
      </w:r>
      <w:r w:rsidRPr="00442060">
        <w:rPr>
          <w:rFonts w:asciiTheme="minorHAnsi" w:hAnsiTheme="minorHAnsi"/>
          <w:szCs w:val="22"/>
        </w:rPr>
        <w:tab/>
        <w:t>Discuss</w:t>
      </w:r>
    </w:p>
    <w:p w:rsidR="00442060" w:rsidRPr="00442060" w:rsidRDefault="00442060" w:rsidP="00442060">
      <w:pPr>
        <w:pStyle w:val="Agenda1"/>
        <w:numPr>
          <w:ilvl w:val="0"/>
          <w:numId w:val="23"/>
        </w:numPr>
        <w:tabs>
          <w:tab w:val="left" w:pos="5387"/>
        </w:tabs>
        <w:rPr>
          <w:rFonts w:asciiTheme="minorHAnsi" w:hAnsiTheme="minorHAnsi"/>
          <w:szCs w:val="22"/>
        </w:rPr>
      </w:pPr>
      <w:r w:rsidRPr="00442060">
        <w:rPr>
          <w:rFonts w:asciiTheme="minorHAnsi" w:hAnsiTheme="minorHAnsi"/>
          <w:szCs w:val="22"/>
        </w:rPr>
        <w:t>IALA Communication means</w:t>
      </w:r>
    </w:p>
    <w:p w:rsidR="00442060" w:rsidRPr="00442060" w:rsidRDefault="00442060" w:rsidP="00442060">
      <w:pPr>
        <w:pStyle w:val="Agenda2"/>
        <w:numPr>
          <w:ilvl w:val="1"/>
          <w:numId w:val="23"/>
        </w:numPr>
        <w:tabs>
          <w:tab w:val="left" w:pos="5387"/>
        </w:tabs>
        <w:ind w:left="1418"/>
        <w:rPr>
          <w:rFonts w:asciiTheme="minorHAnsi" w:hAnsiTheme="minorHAnsi"/>
        </w:rPr>
      </w:pPr>
      <w:r w:rsidRPr="00442060">
        <w:rPr>
          <w:rFonts w:asciiTheme="minorHAnsi" w:hAnsiTheme="minorHAnsi"/>
        </w:rPr>
        <w:t>Website(s)</w:t>
      </w:r>
      <w:r w:rsidRPr="00442060">
        <w:rPr>
          <w:rFonts w:asciiTheme="minorHAnsi" w:hAnsiTheme="minorHAnsi"/>
        </w:rPr>
        <w:tab/>
        <w:t>AG</w:t>
      </w:r>
      <w:r w:rsidRPr="00442060">
        <w:rPr>
          <w:rFonts w:asciiTheme="minorHAnsi" w:hAnsiTheme="minorHAnsi"/>
        </w:rPr>
        <w:tab/>
      </w:r>
      <w:r w:rsidRPr="00442060">
        <w:rPr>
          <w:rFonts w:asciiTheme="minorHAnsi" w:hAnsiTheme="minorHAnsi"/>
        </w:rPr>
        <w:tab/>
        <w:t>Note</w:t>
      </w:r>
    </w:p>
    <w:p w:rsidR="00442060" w:rsidRPr="00442060" w:rsidRDefault="00442060" w:rsidP="00442060">
      <w:pPr>
        <w:pStyle w:val="Agenda2"/>
        <w:numPr>
          <w:ilvl w:val="1"/>
          <w:numId w:val="23"/>
        </w:numPr>
        <w:tabs>
          <w:tab w:val="left" w:pos="5387"/>
        </w:tabs>
        <w:ind w:left="1418"/>
        <w:rPr>
          <w:rFonts w:asciiTheme="minorHAnsi" w:hAnsiTheme="minorHAnsi"/>
        </w:rPr>
      </w:pPr>
      <w:r w:rsidRPr="00442060">
        <w:rPr>
          <w:rFonts w:asciiTheme="minorHAnsi" w:hAnsiTheme="minorHAnsi"/>
        </w:rPr>
        <w:t>Bulletin</w:t>
      </w:r>
      <w:r w:rsidRPr="00442060">
        <w:rPr>
          <w:rFonts w:asciiTheme="minorHAnsi" w:hAnsiTheme="minorHAnsi"/>
        </w:rPr>
        <w:tab/>
        <w:t>MHG</w:t>
      </w:r>
      <w:r w:rsidRPr="00442060">
        <w:rPr>
          <w:rFonts w:asciiTheme="minorHAnsi" w:hAnsiTheme="minorHAnsi"/>
        </w:rPr>
        <w:tab/>
      </w:r>
      <w:r w:rsidRPr="00442060">
        <w:rPr>
          <w:rFonts w:asciiTheme="minorHAnsi" w:hAnsiTheme="minorHAnsi"/>
        </w:rPr>
        <w:tab/>
        <w:t>Advise</w:t>
      </w:r>
    </w:p>
    <w:p w:rsidR="00442060" w:rsidRPr="00442060" w:rsidRDefault="00442060" w:rsidP="00442060">
      <w:pPr>
        <w:pStyle w:val="Agenda1"/>
        <w:numPr>
          <w:ilvl w:val="0"/>
          <w:numId w:val="23"/>
        </w:numPr>
        <w:rPr>
          <w:rFonts w:asciiTheme="minorHAnsi" w:hAnsiTheme="minorHAnsi"/>
          <w:szCs w:val="22"/>
        </w:rPr>
      </w:pPr>
      <w:r w:rsidRPr="00442060">
        <w:rPr>
          <w:rFonts w:asciiTheme="minorHAnsi" w:hAnsiTheme="minorHAnsi"/>
          <w:szCs w:val="22"/>
        </w:rPr>
        <w:t>Any Other Business</w:t>
      </w:r>
    </w:p>
    <w:p w:rsidR="00442060" w:rsidRPr="00442060" w:rsidRDefault="00442060" w:rsidP="00442060">
      <w:pPr>
        <w:pStyle w:val="Agenda1"/>
        <w:numPr>
          <w:ilvl w:val="0"/>
          <w:numId w:val="23"/>
        </w:numPr>
        <w:tabs>
          <w:tab w:val="left" w:pos="5387"/>
        </w:tabs>
        <w:rPr>
          <w:rFonts w:asciiTheme="minorHAnsi" w:hAnsiTheme="minorHAnsi"/>
          <w:szCs w:val="22"/>
        </w:rPr>
      </w:pPr>
      <w:r w:rsidRPr="00442060">
        <w:rPr>
          <w:rFonts w:asciiTheme="minorHAnsi" w:hAnsiTheme="minorHAnsi"/>
          <w:szCs w:val="22"/>
        </w:rPr>
        <w:t>Date and Venue of next meeting</w:t>
      </w:r>
      <w:r w:rsidRPr="00442060">
        <w:rPr>
          <w:rFonts w:asciiTheme="minorHAnsi" w:hAnsiTheme="minorHAnsi"/>
          <w:szCs w:val="22"/>
        </w:rPr>
        <w:tab/>
      </w:r>
      <w:r w:rsidRPr="00442060">
        <w:rPr>
          <w:rFonts w:asciiTheme="minorHAnsi" w:hAnsiTheme="minorHAnsi"/>
          <w:szCs w:val="22"/>
        </w:rPr>
        <w:tab/>
      </w:r>
      <w:r w:rsidRPr="00442060">
        <w:rPr>
          <w:rFonts w:asciiTheme="minorHAnsi" w:hAnsiTheme="minorHAnsi"/>
          <w:szCs w:val="22"/>
        </w:rPr>
        <w:tab/>
        <w:t>Decide</w:t>
      </w:r>
    </w:p>
    <w:p w:rsidR="00442060" w:rsidRPr="00442060" w:rsidRDefault="00442060" w:rsidP="00442060">
      <w:pPr>
        <w:pStyle w:val="Agenda1"/>
        <w:numPr>
          <w:ilvl w:val="0"/>
          <w:numId w:val="23"/>
        </w:numPr>
        <w:tabs>
          <w:tab w:val="clear" w:pos="7371"/>
          <w:tab w:val="left" w:pos="5387"/>
          <w:tab w:val="left" w:pos="7938"/>
        </w:tabs>
        <w:rPr>
          <w:rFonts w:asciiTheme="minorHAnsi" w:hAnsiTheme="minorHAnsi"/>
          <w:szCs w:val="22"/>
        </w:rPr>
      </w:pPr>
      <w:r w:rsidRPr="00442060">
        <w:rPr>
          <w:rFonts w:asciiTheme="minorHAnsi" w:hAnsiTheme="minorHAnsi"/>
          <w:szCs w:val="22"/>
        </w:rPr>
        <w:t>Report of PAP34</w:t>
      </w:r>
      <w:r w:rsidRPr="00442060">
        <w:rPr>
          <w:rFonts w:asciiTheme="minorHAnsi" w:hAnsiTheme="minorHAnsi"/>
          <w:szCs w:val="22"/>
        </w:rPr>
        <w:tab/>
      </w:r>
      <w:r w:rsidRPr="00442060">
        <w:rPr>
          <w:rFonts w:asciiTheme="minorHAnsi" w:hAnsiTheme="minorHAnsi"/>
          <w:szCs w:val="22"/>
        </w:rPr>
        <w:tab/>
        <w:t>Approve</w:t>
      </w:r>
    </w:p>
    <w:p w:rsidR="00442060" w:rsidRPr="00442060" w:rsidRDefault="00442060" w:rsidP="00442060">
      <w:pPr>
        <w:pStyle w:val="Agenda1"/>
        <w:numPr>
          <w:ilvl w:val="0"/>
          <w:numId w:val="23"/>
        </w:numPr>
        <w:rPr>
          <w:rFonts w:asciiTheme="minorHAnsi" w:hAnsiTheme="minorHAnsi"/>
          <w:szCs w:val="22"/>
        </w:rPr>
      </w:pPr>
      <w:r w:rsidRPr="00442060">
        <w:rPr>
          <w:rFonts w:asciiTheme="minorHAnsi" w:hAnsiTheme="minorHAnsi"/>
          <w:szCs w:val="22"/>
        </w:rPr>
        <w:t>Closing of Meeting</w:t>
      </w:r>
    </w:p>
    <w:p w:rsidR="00F70204" w:rsidRPr="005674F6" w:rsidRDefault="00F70204" w:rsidP="00921F5D">
      <w:pPr>
        <w:pStyle w:val="Annex"/>
      </w:pPr>
      <w:r w:rsidRPr="005674F6">
        <w:br w:type="page"/>
      </w:r>
      <w:bookmarkStart w:id="100" w:name="_Ref400822845"/>
      <w:bookmarkStart w:id="101" w:name="_Toc435389731"/>
      <w:bookmarkStart w:id="102" w:name="_Toc445153989"/>
      <w:r w:rsidRPr="005674F6">
        <w:lastRenderedPageBreak/>
        <w:t>List of Participants</w:t>
      </w:r>
      <w:bookmarkEnd w:id="100"/>
      <w:bookmarkEnd w:id="101"/>
      <w:bookmarkEnd w:id="102"/>
    </w:p>
    <w:p w:rsidR="001331CA" w:rsidRPr="005674F6" w:rsidRDefault="001331CA" w:rsidP="001331CA">
      <w:pPr>
        <w:pStyle w:val="BodytextTitleform"/>
        <w:rPr>
          <w:b w:val="0"/>
          <w:color w:val="auto"/>
          <w:sz w:val="22"/>
          <w:szCs w:val="22"/>
        </w:rPr>
      </w:pPr>
    </w:p>
    <w:p w:rsidR="001331CA" w:rsidRPr="005674F6" w:rsidRDefault="001331CA" w:rsidP="001331CA">
      <w:pPr>
        <w:pStyle w:val="BodytextTitleform"/>
        <w:spacing w:after="0"/>
        <w:rPr>
          <w:b w:val="0"/>
          <w:color w:val="auto"/>
          <w:sz w:val="22"/>
          <w:szCs w:val="22"/>
        </w:rPr>
      </w:pPr>
      <w:r w:rsidRPr="005674F6">
        <w:rPr>
          <w:color w:val="auto"/>
          <w:sz w:val="22"/>
          <w:szCs w:val="22"/>
        </w:rPr>
        <w:t>Deputy Secretary-General</w:t>
      </w:r>
      <w:r w:rsidRPr="005674F6">
        <w:rPr>
          <w:color w:val="auto"/>
          <w:sz w:val="22"/>
          <w:szCs w:val="22"/>
        </w:rPr>
        <w:tab/>
      </w:r>
      <w:r w:rsidRPr="005674F6">
        <w:rPr>
          <w:b w:val="0"/>
          <w:color w:val="auto"/>
          <w:sz w:val="22"/>
          <w:szCs w:val="22"/>
        </w:rPr>
        <w:t>Michael Card</w:t>
      </w:r>
    </w:p>
    <w:p w:rsidR="001331CA" w:rsidRPr="005674F6" w:rsidRDefault="001331CA" w:rsidP="001331CA">
      <w:pPr>
        <w:pStyle w:val="BodytextTitleform"/>
        <w:spacing w:after="0"/>
        <w:rPr>
          <w:b w:val="0"/>
          <w:color w:val="auto"/>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15" w:history="1">
        <w:r w:rsidRPr="005674F6">
          <w:rPr>
            <w:rStyle w:val="Lienhypertexte"/>
            <w:b w:val="0"/>
            <w:sz w:val="22"/>
            <w:szCs w:val="22"/>
          </w:rPr>
          <w:t>michael.card@iala-aism.org</w:t>
        </w:r>
      </w:hyperlink>
    </w:p>
    <w:p w:rsidR="001331CA" w:rsidRPr="005674F6" w:rsidRDefault="001331CA" w:rsidP="001331CA">
      <w:pPr>
        <w:pStyle w:val="BodytextTitleform"/>
        <w:spacing w:after="0"/>
        <w:rPr>
          <w:b w:val="0"/>
          <w:color w:val="auto"/>
          <w:sz w:val="22"/>
          <w:szCs w:val="22"/>
        </w:rPr>
      </w:pPr>
    </w:p>
    <w:p w:rsidR="00065D70" w:rsidRPr="005674F6" w:rsidRDefault="001331CA" w:rsidP="00065D70">
      <w:pPr>
        <w:pStyle w:val="BodytextTitleform"/>
        <w:spacing w:after="0"/>
        <w:rPr>
          <w:b w:val="0"/>
          <w:color w:val="auto"/>
          <w:sz w:val="22"/>
          <w:szCs w:val="22"/>
        </w:rPr>
      </w:pPr>
      <w:r w:rsidRPr="005674F6">
        <w:rPr>
          <w:color w:val="auto"/>
          <w:sz w:val="22"/>
          <w:szCs w:val="22"/>
        </w:rPr>
        <w:t>Dean, World-Wide Academy</w:t>
      </w:r>
      <w:r w:rsidRPr="005674F6">
        <w:rPr>
          <w:color w:val="auto"/>
          <w:sz w:val="22"/>
          <w:szCs w:val="22"/>
        </w:rPr>
        <w:tab/>
      </w:r>
      <w:r w:rsidR="00065D70" w:rsidRPr="005674F6">
        <w:rPr>
          <w:b w:val="0"/>
          <w:color w:val="auto"/>
          <w:sz w:val="22"/>
          <w:szCs w:val="22"/>
        </w:rPr>
        <w:t>Omar Frits Eriksson</w:t>
      </w:r>
    </w:p>
    <w:p w:rsidR="001331CA" w:rsidRPr="001B78E9" w:rsidRDefault="00065D70" w:rsidP="00065D70">
      <w:pPr>
        <w:pStyle w:val="BodytextTitleform"/>
        <w:spacing w:after="0"/>
        <w:rPr>
          <w:b w:val="0"/>
          <w:color w:val="auto"/>
          <w:sz w:val="22"/>
          <w:szCs w:val="22"/>
          <w:lang w:val="fr-FR"/>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16" w:history="1">
        <w:r w:rsidR="00AE293C" w:rsidRPr="001B78E9">
          <w:rPr>
            <w:rStyle w:val="Lienhypertexte"/>
            <w:b w:val="0"/>
            <w:sz w:val="22"/>
            <w:szCs w:val="22"/>
            <w:lang w:val="fr-FR"/>
          </w:rPr>
          <w:t>omar.eriksson@iala-aism.org</w:t>
        </w:r>
      </w:hyperlink>
    </w:p>
    <w:p w:rsidR="001331CA" w:rsidRPr="001B78E9" w:rsidRDefault="001331CA" w:rsidP="001331CA">
      <w:pPr>
        <w:pStyle w:val="BodytextTitleform"/>
        <w:spacing w:after="0"/>
        <w:rPr>
          <w:b w:val="0"/>
          <w:color w:val="auto"/>
          <w:sz w:val="22"/>
          <w:szCs w:val="22"/>
          <w:lang w:val="fr-FR"/>
        </w:rPr>
      </w:pPr>
    </w:p>
    <w:p w:rsidR="001331CA" w:rsidRPr="001B78E9" w:rsidRDefault="00442060" w:rsidP="001331CA">
      <w:pPr>
        <w:pStyle w:val="BodytextTitleform"/>
        <w:spacing w:after="0"/>
        <w:rPr>
          <w:b w:val="0"/>
          <w:color w:val="auto"/>
          <w:sz w:val="22"/>
          <w:szCs w:val="22"/>
          <w:lang w:val="fr-FR"/>
        </w:rPr>
      </w:pPr>
      <w:r>
        <w:rPr>
          <w:color w:val="auto"/>
          <w:sz w:val="22"/>
          <w:szCs w:val="22"/>
          <w:lang w:val="fr-FR"/>
        </w:rPr>
        <w:t>Events &amp; Document</w:t>
      </w:r>
      <w:r>
        <w:rPr>
          <w:color w:val="auto"/>
          <w:sz w:val="22"/>
          <w:szCs w:val="22"/>
          <w:lang w:val="fr-FR"/>
        </w:rPr>
        <w:tab/>
      </w:r>
      <w:r w:rsidR="001331CA" w:rsidRPr="001B78E9">
        <w:rPr>
          <w:color w:val="auto"/>
          <w:sz w:val="22"/>
          <w:szCs w:val="22"/>
          <w:lang w:val="fr-FR"/>
        </w:rPr>
        <w:tab/>
      </w:r>
      <w:r w:rsidR="001331CA" w:rsidRPr="001B78E9">
        <w:rPr>
          <w:b w:val="0"/>
          <w:color w:val="auto"/>
          <w:sz w:val="22"/>
          <w:szCs w:val="22"/>
          <w:lang w:val="fr-FR"/>
        </w:rPr>
        <w:t>Marie-Hélène Grillet</w:t>
      </w:r>
    </w:p>
    <w:p w:rsidR="001331CA" w:rsidRPr="001B78E9" w:rsidRDefault="00442060" w:rsidP="001331CA">
      <w:pPr>
        <w:pStyle w:val="BodytextTitleform"/>
        <w:spacing w:after="0"/>
        <w:rPr>
          <w:b w:val="0"/>
          <w:color w:val="auto"/>
          <w:sz w:val="22"/>
          <w:szCs w:val="22"/>
          <w:lang w:val="fr-FR"/>
        </w:rPr>
      </w:pPr>
      <w:r>
        <w:rPr>
          <w:color w:val="auto"/>
          <w:sz w:val="22"/>
          <w:szCs w:val="22"/>
          <w:lang w:val="fr-FR"/>
        </w:rPr>
        <w:t>Co-</w:t>
      </w:r>
      <w:proofErr w:type="spellStart"/>
      <w:r>
        <w:rPr>
          <w:color w:val="auto"/>
          <w:sz w:val="22"/>
          <w:szCs w:val="22"/>
          <w:lang w:val="fr-FR"/>
        </w:rPr>
        <w:t>ordinator</w:t>
      </w:r>
      <w:proofErr w:type="spellEnd"/>
      <w:r w:rsidR="001331CA" w:rsidRPr="001B78E9">
        <w:rPr>
          <w:b w:val="0"/>
          <w:color w:val="auto"/>
          <w:sz w:val="22"/>
          <w:szCs w:val="22"/>
          <w:lang w:val="fr-FR"/>
        </w:rPr>
        <w:tab/>
      </w:r>
      <w:r w:rsidR="001331CA" w:rsidRPr="001B78E9">
        <w:rPr>
          <w:b w:val="0"/>
          <w:color w:val="auto"/>
          <w:sz w:val="22"/>
          <w:szCs w:val="22"/>
          <w:lang w:val="fr-FR"/>
        </w:rPr>
        <w:tab/>
      </w:r>
      <w:r w:rsidR="001331CA" w:rsidRPr="001B78E9">
        <w:rPr>
          <w:b w:val="0"/>
          <w:color w:val="auto"/>
          <w:sz w:val="22"/>
          <w:szCs w:val="22"/>
          <w:lang w:val="fr-FR"/>
        </w:rPr>
        <w:tab/>
      </w:r>
      <w:hyperlink r:id="rId17" w:history="1">
        <w:r w:rsidR="001331CA" w:rsidRPr="001B78E9">
          <w:rPr>
            <w:rStyle w:val="Lienhypertexte"/>
            <w:b w:val="0"/>
            <w:sz w:val="22"/>
            <w:szCs w:val="22"/>
            <w:lang w:val="fr-FR"/>
          </w:rPr>
          <w:t>marie-helene.grillet@iala-aism.org</w:t>
        </w:r>
      </w:hyperlink>
    </w:p>
    <w:p w:rsidR="001331CA" w:rsidRPr="001B78E9" w:rsidRDefault="001331CA" w:rsidP="001331CA">
      <w:pPr>
        <w:pStyle w:val="BodytextTitleform"/>
        <w:spacing w:after="0"/>
        <w:rPr>
          <w:b w:val="0"/>
          <w:color w:val="auto"/>
          <w:sz w:val="22"/>
          <w:szCs w:val="22"/>
          <w:lang w:val="fr-FR"/>
        </w:rPr>
      </w:pPr>
    </w:p>
    <w:p w:rsidR="001331CA" w:rsidRPr="005674F6" w:rsidRDefault="001331CA" w:rsidP="001331CA">
      <w:pPr>
        <w:pStyle w:val="BodytextTitleform"/>
        <w:spacing w:after="0"/>
        <w:rPr>
          <w:b w:val="0"/>
          <w:color w:val="auto"/>
          <w:sz w:val="22"/>
          <w:szCs w:val="22"/>
        </w:rPr>
      </w:pPr>
      <w:r w:rsidRPr="005674F6">
        <w:rPr>
          <w:color w:val="auto"/>
          <w:sz w:val="22"/>
          <w:szCs w:val="22"/>
        </w:rPr>
        <w:t>Committee Secretaries</w:t>
      </w:r>
      <w:r w:rsidRPr="005674F6">
        <w:rPr>
          <w:color w:val="auto"/>
          <w:sz w:val="22"/>
          <w:szCs w:val="22"/>
        </w:rPr>
        <w:tab/>
      </w:r>
      <w:r w:rsidRPr="005674F6">
        <w:rPr>
          <w:color w:val="auto"/>
          <w:sz w:val="22"/>
          <w:szCs w:val="22"/>
        </w:rPr>
        <w:tab/>
      </w:r>
      <w:r w:rsidRPr="005674F6">
        <w:rPr>
          <w:b w:val="0"/>
          <w:color w:val="auto"/>
          <w:sz w:val="22"/>
          <w:szCs w:val="22"/>
        </w:rPr>
        <w:t>Seamus Doyle</w:t>
      </w:r>
    </w:p>
    <w:p w:rsidR="001331CA" w:rsidRPr="005674F6" w:rsidRDefault="001331CA" w:rsidP="001331CA">
      <w:pPr>
        <w:pStyle w:val="BodytextTitleform"/>
        <w:spacing w:after="0"/>
        <w:rPr>
          <w:b w:val="0"/>
          <w:color w:val="auto"/>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18" w:history="1">
        <w:r w:rsidR="00AE293C" w:rsidRPr="005674F6">
          <w:rPr>
            <w:rStyle w:val="Lienhypertexte"/>
            <w:b w:val="0"/>
            <w:sz w:val="22"/>
            <w:szCs w:val="22"/>
          </w:rPr>
          <w:t>seamus.doyle@iala-aism.org</w:t>
        </w:r>
      </w:hyperlink>
    </w:p>
    <w:p w:rsidR="001331CA" w:rsidRPr="007C0F55" w:rsidRDefault="001331CA" w:rsidP="001331CA">
      <w:pPr>
        <w:pStyle w:val="BodytextTitleform"/>
        <w:spacing w:after="0"/>
        <w:rPr>
          <w:b w:val="0"/>
          <w:color w:val="auto"/>
          <w:sz w:val="22"/>
          <w:szCs w:val="22"/>
          <w:lang w:val="nl-NL"/>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7C0F55">
        <w:rPr>
          <w:b w:val="0"/>
          <w:color w:val="auto"/>
          <w:sz w:val="22"/>
          <w:szCs w:val="22"/>
          <w:lang w:val="nl-NL"/>
        </w:rPr>
        <w:t>Wim van der Heijden</w:t>
      </w:r>
    </w:p>
    <w:p w:rsidR="001331CA" w:rsidRPr="007C0F55" w:rsidRDefault="001331CA" w:rsidP="001331CA">
      <w:pPr>
        <w:pStyle w:val="BodytextTitleform"/>
        <w:spacing w:after="0"/>
        <w:rPr>
          <w:b w:val="0"/>
          <w:color w:val="auto"/>
          <w:sz w:val="22"/>
          <w:szCs w:val="22"/>
          <w:lang w:val="nl-NL"/>
        </w:rPr>
      </w:pPr>
      <w:r w:rsidRPr="007C0F55">
        <w:rPr>
          <w:b w:val="0"/>
          <w:color w:val="auto"/>
          <w:sz w:val="22"/>
          <w:szCs w:val="22"/>
          <w:lang w:val="nl-NL"/>
        </w:rPr>
        <w:tab/>
      </w:r>
      <w:r w:rsidRPr="007C0F55">
        <w:rPr>
          <w:b w:val="0"/>
          <w:color w:val="auto"/>
          <w:sz w:val="22"/>
          <w:szCs w:val="22"/>
          <w:lang w:val="nl-NL"/>
        </w:rPr>
        <w:tab/>
      </w:r>
      <w:r w:rsidRPr="007C0F55">
        <w:rPr>
          <w:b w:val="0"/>
          <w:color w:val="auto"/>
          <w:sz w:val="22"/>
          <w:szCs w:val="22"/>
          <w:lang w:val="nl-NL"/>
        </w:rPr>
        <w:tab/>
      </w:r>
      <w:r w:rsidRPr="007C0F55">
        <w:rPr>
          <w:b w:val="0"/>
          <w:color w:val="auto"/>
          <w:sz w:val="22"/>
          <w:szCs w:val="22"/>
          <w:lang w:val="nl-NL"/>
        </w:rPr>
        <w:tab/>
      </w:r>
      <w:hyperlink r:id="rId19" w:history="1">
        <w:r w:rsidRPr="007C0F55">
          <w:rPr>
            <w:rStyle w:val="Lienhypertexte"/>
            <w:b w:val="0"/>
            <w:sz w:val="22"/>
            <w:szCs w:val="22"/>
            <w:lang w:val="nl-NL"/>
          </w:rPr>
          <w:t>wim.vdh@iala-aism.org</w:t>
        </w:r>
      </w:hyperlink>
    </w:p>
    <w:p w:rsidR="001331CA" w:rsidRPr="007C0F55" w:rsidRDefault="001331CA" w:rsidP="001331CA">
      <w:pPr>
        <w:pStyle w:val="BodytextTitleform"/>
        <w:spacing w:after="0"/>
        <w:rPr>
          <w:b w:val="0"/>
          <w:color w:val="auto"/>
          <w:sz w:val="22"/>
          <w:szCs w:val="22"/>
          <w:lang w:val="nl-NL"/>
        </w:rPr>
      </w:pPr>
    </w:p>
    <w:p w:rsidR="006D0E7E" w:rsidRPr="005674F6" w:rsidRDefault="006D0E7E" w:rsidP="001331CA">
      <w:pPr>
        <w:pStyle w:val="BodytextTitleform"/>
        <w:spacing w:after="0"/>
        <w:rPr>
          <w:b w:val="0"/>
          <w:color w:val="auto"/>
          <w:sz w:val="22"/>
          <w:szCs w:val="22"/>
        </w:rPr>
      </w:pPr>
      <w:r w:rsidRPr="005674F6">
        <w:rPr>
          <w:color w:val="auto"/>
          <w:sz w:val="22"/>
          <w:szCs w:val="22"/>
        </w:rPr>
        <w:t>ARM Committee</w:t>
      </w:r>
      <w:r w:rsidRPr="005674F6">
        <w:rPr>
          <w:color w:val="auto"/>
          <w:sz w:val="22"/>
          <w:szCs w:val="22"/>
        </w:rPr>
        <w:tab/>
      </w:r>
      <w:r w:rsidRPr="005674F6">
        <w:rPr>
          <w:color w:val="auto"/>
          <w:sz w:val="22"/>
          <w:szCs w:val="22"/>
        </w:rPr>
        <w:tab/>
        <w:t>Chair</w:t>
      </w:r>
      <w:r w:rsidRPr="005674F6">
        <w:rPr>
          <w:color w:val="auto"/>
          <w:sz w:val="22"/>
          <w:szCs w:val="22"/>
        </w:rPr>
        <w:tab/>
      </w:r>
      <w:r w:rsidRPr="005674F6">
        <w:rPr>
          <w:color w:val="auto"/>
          <w:sz w:val="22"/>
          <w:szCs w:val="22"/>
        </w:rPr>
        <w:tab/>
      </w:r>
      <w:r w:rsidRPr="005674F6">
        <w:rPr>
          <w:b w:val="0"/>
          <w:color w:val="auto"/>
          <w:sz w:val="22"/>
          <w:szCs w:val="22"/>
        </w:rPr>
        <w:t>Phil Day</w:t>
      </w:r>
    </w:p>
    <w:p w:rsidR="006D0E7E" w:rsidRPr="00071A57" w:rsidRDefault="006A5B76" w:rsidP="001331CA">
      <w:pPr>
        <w:pStyle w:val="BodytextTitleform"/>
        <w:spacing w:after="0"/>
        <w:rPr>
          <w:rStyle w:val="Lienhypertexte"/>
          <w:b w:val="0"/>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20" w:history="1">
        <w:r w:rsidR="0026282A" w:rsidRPr="00071A57">
          <w:rPr>
            <w:rStyle w:val="Lienhypertexte"/>
            <w:b w:val="0"/>
            <w:sz w:val="22"/>
            <w:szCs w:val="22"/>
          </w:rPr>
          <w:t>phild@nlb.org.uk</w:t>
        </w:r>
      </w:hyperlink>
    </w:p>
    <w:p w:rsidR="00442060" w:rsidRPr="00071A57" w:rsidRDefault="00442060" w:rsidP="001331CA">
      <w:pPr>
        <w:pStyle w:val="BodytextTitleform"/>
        <w:spacing w:after="0"/>
        <w:rPr>
          <w:rStyle w:val="Lienhypertexte"/>
          <w:b w:val="0"/>
          <w:color w:val="auto"/>
          <w:sz w:val="22"/>
          <w:szCs w:val="22"/>
          <w:u w:val="none"/>
        </w:rPr>
      </w:pPr>
      <w:r w:rsidRPr="00071A57">
        <w:rPr>
          <w:rStyle w:val="Lienhypertexte"/>
          <w:b w:val="0"/>
          <w:sz w:val="22"/>
          <w:szCs w:val="22"/>
          <w:u w:val="none"/>
        </w:rPr>
        <w:tab/>
      </w:r>
      <w:r w:rsidRPr="00071A57">
        <w:rPr>
          <w:rStyle w:val="Lienhypertexte"/>
          <w:b w:val="0"/>
          <w:sz w:val="22"/>
          <w:szCs w:val="22"/>
          <w:u w:val="none"/>
        </w:rPr>
        <w:tab/>
      </w:r>
      <w:r w:rsidRPr="00071A57">
        <w:rPr>
          <w:rStyle w:val="Lienhypertexte"/>
          <w:b w:val="0"/>
          <w:sz w:val="22"/>
          <w:szCs w:val="22"/>
          <w:u w:val="none"/>
        </w:rPr>
        <w:tab/>
      </w:r>
      <w:r w:rsidRPr="00071A57">
        <w:rPr>
          <w:rStyle w:val="Lienhypertexte"/>
          <w:b w:val="0"/>
          <w:sz w:val="22"/>
          <w:szCs w:val="22"/>
          <w:u w:val="none"/>
        </w:rPr>
        <w:tab/>
      </w:r>
      <w:r w:rsidRPr="00071A57">
        <w:rPr>
          <w:rStyle w:val="Lienhypertexte"/>
          <w:color w:val="auto"/>
          <w:sz w:val="22"/>
          <w:szCs w:val="22"/>
          <w:u w:val="none"/>
        </w:rPr>
        <w:t>Vice-Chair</w:t>
      </w:r>
      <w:r w:rsidRPr="00071A57">
        <w:rPr>
          <w:rStyle w:val="Lienhypertexte"/>
          <w:color w:val="auto"/>
          <w:sz w:val="22"/>
          <w:szCs w:val="22"/>
          <w:u w:val="none"/>
        </w:rPr>
        <w:tab/>
      </w:r>
      <w:r w:rsidRPr="00071A57">
        <w:rPr>
          <w:rStyle w:val="Lienhypertexte"/>
          <w:b w:val="0"/>
          <w:color w:val="auto"/>
          <w:sz w:val="22"/>
          <w:szCs w:val="22"/>
          <w:u w:val="none"/>
        </w:rPr>
        <w:t>Justin Kimura</w:t>
      </w:r>
    </w:p>
    <w:p w:rsidR="00442060" w:rsidRDefault="00442060" w:rsidP="001331CA">
      <w:pPr>
        <w:pStyle w:val="BodytextTitleform"/>
        <w:spacing w:after="0"/>
        <w:rPr>
          <w:rStyle w:val="Lienhypertexte"/>
          <w:b w:val="0"/>
          <w:color w:val="auto"/>
          <w:sz w:val="22"/>
          <w:szCs w:val="22"/>
          <w:u w:val="none"/>
        </w:rPr>
      </w:pPr>
      <w:r w:rsidRPr="00071A57">
        <w:rPr>
          <w:rStyle w:val="Lienhypertexte"/>
          <w:b w:val="0"/>
          <w:color w:val="auto"/>
          <w:sz w:val="22"/>
          <w:szCs w:val="22"/>
          <w:u w:val="none"/>
        </w:rPr>
        <w:tab/>
      </w:r>
      <w:r w:rsidRPr="00071A57">
        <w:rPr>
          <w:rStyle w:val="Lienhypertexte"/>
          <w:b w:val="0"/>
          <w:color w:val="auto"/>
          <w:sz w:val="22"/>
          <w:szCs w:val="22"/>
          <w:u w:val="none"/>
        </w:rPr>
        <w:tab/>
      </w:r>
      <w:r w:rsidRPr="00071A57">
        <w:rPr>
          <w:rStyle w:val="Lienhypertexte"/>
          <w:b w:val="0"/>
          <w:color w:val="auto"/>
          <w:sz w:val="22"/>
          <w:szCs w:val="22"/>
          <w:u w:val="none"/>
        </w:rPr>
        <w:tab/>
      </w:r>
      <w:r w:rsidRPr="00071A57">
        <w:rPr>
          <w:rStyle w:val="Lienhypertexte"/>
          <w:b w:val="0"/>
          <w:color w:val="auto"/>
          <w:sz w:val="22"/>
          <w:szCs w:val="22"/>
          <w:u w:val="none"/>
        </w:rPr>
        <w:tab/>
      </w:r>
      <w:r w:rsidRPr="00071A57">
        <w:rPr>
          <w:rStyle w:val="Lienhypertexte"/>
          <w:b w:val="0"/>
          <w:color w:val="auto"/>
          <w:sz w:val="22"/>
          <w:szCs w:val="22"/>
          <w:u w:val="none"/>
        </w:rPr>
        <w:tab/>
      </w:r>
      <w:r w:rsidRPr="00071A57">
        <w:rPr>
          <w:rStyle w:val="Lienhypertexte"/>
          <w:b w:val="0"/>
          <w:color w:val="auto"/>
          <w:sz w:val="22"/>
          <w:szCs w:val="22"/>
          <w:u w:val="none"/>
        </w:rPr>
        <w:tab/>
      </w:r>
      <w:hyperlink r:id="rId21" w:history="1">
        <w:r w:rsidRPr="0041748F">
          <w:rPr>
            <w:rStyle w:val="Lienhypertexte"/>
            <w:b w:val="0"/>
            <w:sz w:val="22"/>
            <w:szCs w:val="22"/>
          </w:rPr>
          <w:t>Justin.a.kimura@uscg.mil</w:t>
        </w:r>
      </w:hyperlink>
    </w:p>
    <w:p w:rsidR="006D0E7E" w:rsidRPr="005674F6" w:rsidRDefault="006D0E7E" w:rsidP="001331CA">
      <w:pPr>
        <w:pStyle w:val="BodytextTitleform"/>
        <w:spacing w:after="0"/>
        <w:rPr>
          <w:b w:val="0"/>
          <w:color w:val="auto"/>
          <w:sz w:val="22"/>
          <w:szCs w:val="22"/>
        </w:rPr>
      </w:pPr>
    </w:p>
    <w:p w:rsidR="004559F5" w:rsidRPr="005674F6" w:rsidRDefault="006D0E7E" w:rsidP="004559F5">
      <w:pPr>
        <w:pStyle w:val="BodytextTitleform"/>
        <w:spacing w:after="0"/>
        <w:rPr>
          <w:b w:val="0"/>
          <w:color w:val="auto"/>
          <w:sz w:val="22"/>
          <w:szCs w:val="22"/>
        </w:rPr>
      </w:pPr>
      <w:r w:rsidRPr="005674F6">
        <w:rPr>
          <w:color w:val="auto"/>
          <w:sz w:val="22"/>
          <w:szCs w:val="22"/>
        </w:rPr>
        <w:t>ENAV Committee</w:t>
      </w:r>
      <w:r w:rsidRPr="005674F6">
        <w:rPr>
          <w:color w:val="auto"/>
          <w:sz w:val="22"/>
          <w:szCs w:val="22"/>
        </w:rPr>
        <w:tab/>
      </w:r>
      <w:r w:rsidRPr="005674F6">
        <w:rPr>
          <w:color w:val="auto"/>
          <w:sz w:val="22"/>
          <w:szCs w:val="22"/>
        </w:rPr>
        <w:tab/>
        <w:t>Chair</w:t>
      </w:r>
      <w:r w:rsidRPr="005674F6">
        <w:rPr>
          <w:b w:val="0"/>
          <w:color w:val="auto"/>
          <w:sz w:val="22"/>
          <w:szCs w:val="22"/>
        </w:rPr>
        <w:tab/>
      </w:r>
      <w:r w:rsidRPr="005674F6">
        <w:rPr>
          <w:b w:val="0"/>
          <w:color w:val="auto"/>
          <w:sz w:val="22"/>
          <w:szCs w:val="22"/>
        </w:rPr>
        <w:tab/>
      </w:r>
      <w:r w:rsidR="004559F5" w:rsidRPr="005674F6">
        <w:rPr>
          <w:b w:val="0"/>
          <w:color w:val="auto"/>
          <w:sz w:val="22"/>
          <w:szCs w:val="22"/>
        </w:rPr>
        <w:t>Hideki Noguchi</w:t>
      </w:r>
    </w:p>
    <w:p w:rsidR="006D0E7E" w:rsidRPr="005674F6" w:rsidRDefault="00691DAE" w:rsidP="004559F5">
      <w:pPr>
        <w:pStyle w:val="BodytextTitleform"/>
        <w:spacing w:after="0"/>
        <w:ind w:left="3600" w:firstLine="720"/>
        <w:rPr>
          <w:b w:val="0"/>
          <w:sz w:val="22"/>
          <w:szCs w:val="22"/>
        </w:rPr>
      </w:pPr>
      <w:hyperlink r:id="rId22" w:history="1">
        <w:r w:rsidR="004559F5" w:rsidRPr="005674F6">
          <w:rPr>
            <w:rStyle w:val="Lienhypertexte"/>
            <w:b w:val="0"/>
            <w:sz w:val="22"/>
            <w:szCs w:val="22"/>
          </w:rPr>
          <w:t>hideki.noguchi@gmail.com</w:t>
        </w:r>
      </w:hyperlink>
      <w:r w:rsidR="004559F5" w:rsidRPr="005674F6">
        <w:rPr>
          <w:b w:val="0"/>
          <w:color w:val="auto"/>
          <w:sz w:val="22"/>
          <w:szCs w:val="22"/>
        </w:rPr>
        <w:t xml:space="preserve"> </w:t>
      </w:r>
    </w:p>
    <w:p w:rsidR="006D0E7E" w:rsidRPr="005674F6" w:rsidRDefault="006D0E7E" w:rsidP="001331CA">
      <w:pPr>
        <w:pStyle w:val="BodytextTitleform"/>
        <w:spacing w:after="0"/>
        <w:rPr>
          <w:b w:val="0"/>
          <w:color w:val="auto"/>
          <w:sz w:val="22"/>
          <w:szCs w:val="22"/>
        </w:rPr>
      </w:pPr>
    </w:p>
    <w:p w:rsidR="006D0E7E" w:rsidRPr="005674F6" w:rsidRDefault="006D0E7E" w:rsidP="001331CA">
      <w:pPr>
        <w:pStyle w:val="BodytextTitleform"/>
        <w:spacing w:after="0"/>
        <w:rPr>
          <w:b w:val="0"/>
          <w:color w:val="auto"/>
          <w:sz w:val="22"/>
          <w:szCs w:val="22"/>
        </w:rPr>
      </w:pPr>
      <w:r w:rsidRPr="005674F6">
        <w:rPr>
          <w:color w:val="auto"/>
          <w:sz w:val="22"/>
          <w:szCs w:val="22"/>
        </w:rPr>
        <w:t>ENG Committee</w:t>
      </w:r>
      <w:r w:rsidRPr="005674F6">
        <w:rPr>
          <w:color w:val="auto"/>
          <w:sz w:val="22"/>
          <w:szCs w:val="22"/>
        </w:rPr>
        <w:tab/>
      </w:r>
      <w:r w:rsidRPr="005674F6">
        <w:rPr>
          <w:color w:val="auto"/>
          <w:sz w:val="22"/>
          <w:szCs w:val="22"/>
        </w:rPr>
        <w:tab/>
        <w:t>Chair</w:t>
      </w:r>
      <w:r w:rsidRPr="005674F6">
        <w:rPr>
          <w:b w:val="0"/>
          <w:color w:val="auto"/>
          <w:sz w:val="22"/>
          <w:szCs w:val="22"/>
        </w:rPr>
        <w:tab/>
      </w:r>
      <w:r w:rsidRPr="005674F6">
        <w:rPr>
          <w:b w:val="0"/>
          <w:color w:val="auto"/>
          <w:sz w:val="22"/>
          <w:szCs w:val="22"/>
        </w:rPr>
        <w:tab/>
        <w:t>Simon Millyard</w:t>
      </w:r>
    </w:p>
    <w:p w:rsidR="006D0E7E" w:rsidRPr="005674F6" w:rsidRDefault="000E263A" w:rsidP="001331CA">
      <w:pPr>
        <w:pStyle w:val="BodytextTitleform"/>
        <w:spacing w:after="0"/>
        <w:rPr>
          <w:b w:val="0"/>
          <w:color w:val="auto"/>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23" w:history="1">
        <w:r w:rsidRPr="005674F6">
          <w:rPr>
            <w:rStyle w:val="Lienhypertexte"/>
            <w:b w:val="0"/>
            <w:sz w:val="22"/>
            <w:szCs w:val="22"/>
          </w:rPr>
          <w:t>simon.millyard@thls.org</w:t>
        </w:r>
      </w:hyperlink>
    </w:p>
    <w:p w:rsidR="006D0E7E" w:rsidRPr="005674F6" w:rsidRDefault="006D0E7E" w:rsidP="001331CA">
      <w:pPr>
        <w:pStyle w:val="BodytextTitleform"/>
        <w:spacing w:after="0"/>
        <w:rPr>
          <w:b w:val="0"/>
          <w:color w:val="auto"/>
          <w:sz w:val="22"/>
          <w:szCs w:val="22"/>
        </w:rPr>
      </w:pPr>
    </w:p>
    <w:p w:rsidR="006D0E7E" w:rsidRPr="005674F6" w:rsidRDefault="006D0E7E" w:rsidP="001331CA">
      <w:pPr>
        <w:pStyle w:val="BodytextTitleform"/>
        <w:spacing w:after="0"/>
        <w:rPr>
          <w:b w:val="0"/>
          <w:color w:val="auto"/>
          <w:sz w:val="22"/>
          <w:szCs w:val="22"/>
        </w:rPr>
      </w:pPr>
      <w:r w:rsidRPr="005674F6">
        <w:rPr>
          <w:color w:val="auto"/>
          <w:sz w:val="22"/>
          <w:szCs w:val="22"/>
        </w:rPr>
        <w:t>Legal Advisory Panel</w:t>
      </w:r>
      <w:r w:rsidRPr="005674F6">
        <w:rPr>
          <w:color w:val="auto"/>
          <w:sz w:val="22"/>
          <w:szCs w:val="22"/>
        </w:rPr>
        <w:tab/>
      </w:r>
      <w:r w:rsidRPr="005674F6">
        <w:rPr>
          <w:color w:val="auto"/>
          <w:sz w:val="22"/>
          <w:szCs w:val="22"/>
        </w:rPr>
        <w:tab/>
        <w:t>Chair</w:t>
      </w:r>
      <w:r w:rsidRPr="005674F6">
        <w:rPr>
          <w:color w:val="auto"/>
          <w:sz w:val="22"/>
          <w:szCs w:val="22"/>
        </w:rPr>
        <w:tab/>
      </w:r>
      <w:r w:rsidRPr="005674F6">
        <w:rPr>
          <w:color w:val="auto"/>
          <w:sz w:val="22"/>
          <w:szCs w:val="22"/>
        </w:rPr>
        <w:tab/>
      </w:r>
      <w:r w:rsidRPr="005674F6">
        <w:rPr>
          <w:b w:val="0"/>
          <w:color w:val="auto"/>
          <w:sz w:val="22"/>
          <w:szCs w:val="22"/>
        </w:rPr>
        <w:t>Jon Price</w:t>
      </w:r>
    </w:p>
    <w:p w:rsidR="00DC056F" w:rsidRPr="005674F6" w:rsidRDefault="004038CB" w:rsidP="001331CA">
      <w:pPr>
        <w:pStyle w:val="BodytextTitleform"/>
        <w:spacing w:after="0"/>
        <w:rPr>
          <w:b w:val="0"/>
          <w:color w:val="auto"/>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24" w:history="1">
        <w:r w:rsidR="000E263A" w:rsidRPr="005674F6">
          <w:rPr>
            <w:rStyle w:val="Lienhypertexte"/>
            <w:b w:val="0"/>
            <w:sz w:val="22"/>
            <w:szCs w:val="22"/>
          </w:rPr>
          <w:t>jon.price@thls.org</w:t>
        </w:r>
      </w:hyperlink>
    </w:p>
    <w:p w:rsidR="00DC056F" w:rsidRPr="005674F6" w:rsidRDefault="00DC056F" w:rsidP="001331CA">
      <w:pPr>
        <w:pStyle w:val="BodytextTitleform"/>
        <w:spacing w:after="0"/>
        <w:rPr>
          <w:b w:val="0"/>
          <w:color w:val="auto"/>
          <w:sz w:val="22"/>
          <w:szCs w:val="22"/>
        </w:rPr>
      </w:pPr>
    </w:p>
    <w:p w:rsidR="00DC056F" w:rsidRPr="005674F6" w:rsidRDefault="00DC056F" w:rsidP="001331CA">
      <w:pPr>
        <w:pStyle w:val="BodytextTitleform"/>
        <w:spacing w:after="0"/>
        <w:rPr>
          <w:b w:val="0"/>
          <w:color w:val="auto"/>
          <w:sz w:val="22"/>
          <w:szCs w:val="22"/>
        </w:rPr>
      </w:pPr>
      <w:r w:rsidRPr="005674F6">
        <w:rPr>
          <w:color w:val="auto"/>
          <w:sz w:val="22"/>
          <w:szCs w:val="22"/>
        </w:rPr>
        <w:t>IMC</w:t>
      </w:r>
      <w:r w:rsidRPr="005674F6">
        <w:rPr>
          <w:color w:val="auto"/>
          <w:sz w:val="22"/>
          <w:szCs w:val="22"/>
        </w:rPr>
        <w:tab/>
      </w:r>
      <w:r w:rsidRPr="005674F6">
        <w:rPr>
          <w:color w:val="auto"/>
          <w:sz w:val="22"/>
          <w:szCs w:val="22"/>
        </w:rPr>
        <w:tab/>
      </w:r>
      <w:r w:rsidRPr="005674F6">
        <w:rPr>
          <w:color w:val="auto"/>
          <w:sz w:val="22"/>
          <w:szCs w:val="22"/>
        </w:rPr>
        <w:tab/>
      </w:r>
      <w:r w:rsidRPr="005674F6">
        <w:rPr>
          <w:color w:val="auto"/>
          <w:sz w:val="22"/>
          <w:szCs w:val="22"/>
        </w:rPr>
        <w:tab/>
      </w:r>
      <w:r w:rsidR="00063EB3" w:rsidRPr="005674F6">
        <w:rPr>
          <w:color w:val="auto"/>
          <w:sz w:val="22"/>
          <w:szCs w:val="22"/>
        </w:rPr>
        <w:tab/>
      </w:r>
      <w:r w:rsidR="00063EB3" w:rsidRPr="005674F6">
        <w:rPr>
          <w:color w:val="auto"/>
          <w:sz w:val="22"/>
          <w:szCs w:val="22"/>
        </w:rPr>
        <w:tab/>
      </w:r>
      <w:r w:rsidRPr="005674F6">
        <w:rPr>
          <w:b w:val="0"/>
          <w:color w:val="auto"/>
          <w:sz w:val="22"/>
          <w:szCs w:val="22"/>
        </w:rPr>
        <w:t>Lars Mansner</w:t>
      </w:r>
    </w:p>
    <w:p w:rsidR="00DC056F" w:rsidRPr="005674F6" w:rsidRDefault="007B456A" w:rsidP="001331CA">
      <w:pPr>
        <w:pStyle w:val="BodytextTitleform"/>
        <w:spacing w:after="0"/>
        <w:rPr>
          <w:b w:val="0"/>
          <w:color w:val="auto"/>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00063EB3" w:rsidRPr="005674F6">
        <w:rPr>
          <w:b w:val="0"/>
          <w:color w:val="auto"/>
          <w:sz w:val="22"/>
          <w:szCs w:val="22"/>
        </w:rPr>
        <w:tab/>
      </w:r>
      <w:r w:rsidR="00063EB3" w:rsidRPr="005674F6">
        <w:rPr>
          <w:b w:val="0"/>
          <w:color w:val="auto"/>
          <w:sz w:val="22"/>
          <w:szCs w:val="22"/>
        </w:rPr>
        <w:tab/>
      </w:r>
      <w:hyperlink r:id="rId25" w:history="1">
        <w:r w:rsidRPr="005674F6">
          <w:rPr>
            <w:rStyle w:val="Lienhypertexte"/>
            <w:b w:val="0"/>
            <w:sz w:val="22"/>
            <w:szCs w:val="22"/>
          </w:rPr>
          <w:t>lars.mansner@sabik.com</w:t>
        </w:r>
      </w:hyperlink>
    </w:p>
    <w:p w:rsidR="007B456A" w:rsidRPr="005674F6" w:rsidRDefault="007B456A" w:rsidP="001331CA">
      <w:pPr>
        <w:pStyle w:val="BodytextTitleform"/>
        <w:spacing w:after="0"/>
        <w:rPr>
          <w:b w:val="0"/>
          <w:color w:val="auto"/>
          <w:sz w:val="22"/>
          <w:szCs w:val="22"/>
        </w:rPr>
      </w:pPr>
    </w:p>
    <w:p w:rsidR="00F70204" w:rsidRPr="005674F6" w:rsidRDefault="00F70204" w:rsidP="00921F5D">
      <w:pPr>
        <w:pStyle w:val="Annex"/>
        <w:rPr>
          <w:highlight w:val="yellow"/>
        </w:rPr>
      </w:pPr>
      <w:r w:rsidRPr="005674F6">
        <w:rPr>
          <w:highlight w:val="yellow"/>
        </w:rPr>
        <w:br w:type="page"/>
      </w:r>
      <w:bookmarkStart w:id="103" w:name="_Toc207579616"/>
      <w:bookmarkStart w:id="104" w:name="_Toc209530663"/>
      <w:bookmarkStart w:id="105" w:name="_Toc210084104"/>
      <w:bookmarkStart w:id="106" w:name="_Toc224792389"/>
      <w:bookmarkStart w:id="107" w:name="_Toc224793499"/>
    </w:p>
    <w:p w:rsidR="00F70204" w:rsidRPr="005674F6" w:rsidRDefault="00190F2E" w:rsidP="00921F5D">
      <w:pPr>
        <w:pStyle w:val="Annex"/>
      </w:pPr>
      <w:bookmarkStart w:id="108" w:name="_Toc83126194"/>
      <w:bookmarkStart w:id="109" w:name="_Toc207579617"/>
      <w:bookmarkStart w:id="110" w:name="_Toc209530664"/>
      <w:bookmarkStart w:id="111" w:name="_Toc210084105"/>
      <w:bookmarkStart w:id="112" w:name="_Toc224792390"/>
      <w:bookmarkStart w:id="113" w:name="_Toc224793500"/>
      <w:bookmarkStart w:id="114" w:name="_Ref400822417"/>
      <w:bookmarkStart w:id="115" w:name="_Ref400822925"/>
      <w:bookmarkStart w:id="116" w:name="_Toc435389734"/>
      <w:bookmarkStart w:id="117" w:name="_Toc445153992"/>
      <w:bookmarkEnd w:id="103"/>
      <w:bookmarkEnd w:id="104"/>
      <w:bookmarkEnd w:id="105"/>
      <w:bookmarkEnd w:id="106"/>
      <w:bookmarkEnd w:id="107"/>
      <w:r w:rsidRPr="005674F6">
        <w:lastRenderedPageBreak/>
        <w:t>List of Output</w:t>
      </w:r>
      <w:r w:rsidR="00F70204" w:rsidRPr="005674F6">
        <w:t xml:space="preserve"> P</w:t>
      </w:r>
      <w:bookmarkEnd w:id="108"/>
      <w:bookmarkEnd w:id="109"/>
      <w:bookmarkEnd w:id="110"/>
      <w:bookmarkEnd w:id="111"/>
      <w:bookmarkEnd w:id="112"/>
      <w:bookmarkEnd w:id="113"/>
      <w:r w:rsidR="00F70204" w:rsidRPr="005674F6">
        <w:t>apers</w:t>
      </w:r>
      <w:bookmarkEnd w:id="114"/>
      <w:bookmarkEnd w:id="115"/>
      <w:bookmarkEnd w:id="116"/>
      <w:bookmarkEnd w:id="117"/>
    </w:p>
    <w:tbl>
      <w:tblPr>
        <w:tblW w:w="5000" w:type="pct"/>
        <w:tblLook w:val="04A0" w:firstRow="1" w:lastRow="0" w:firstColumn="1" w:lastColumn="0" w:noHBand="0" w:noVBand="1"/>
      </w:tblPr>
      <w:tblGrid>
        <w:gridCol w:w="1107"/>
        <w:gridCol w:w="1207"/>
        <w:gridCol w:w="5548"/>
        <w:gridCol w:w="1766"/>
      </w:tblGrid>
      <w:tr w:rsidR="007F0E00" w:rsidRPr="005674F6" w:rsidTr="008B26BD">
        <w:trPr>
          <w:trHeight w:val="708"/>
          <w:tblHeader/>
        </w:trPr>
        <w:tc>
          <w:tcPr>
            <w:tcW w:w="575" w:type="pct"/>
            <w:tcBorders>
              <w:top w:val="single" w:sz="4" w:space="0" w:color="auto"/>
              <w:left w:val="single" w:sz="4" w:space="0" w:color="auto"/>
              <w:bottom w:val="thickThinSmallGap" w:sz="24" w:space="0" w:color="auto"/>
              <w:right w:val="single" w:sz="4" w:space="0" w:color="auto"/>
            </w:tcBorders>
            <w:shd w:val="clear" w:color="000000" w:fill="0070C0"/>
            <w:noWrap/>
            <w:vAlign w:val="center"/>
            <w:hideMark/>
          </w:tcPr>
          <w:p w:rsidR="007F0E00" w:rsidRPr="005674F6" w:rsidRDefault="007F0E00" w:rsidP="008B26BD">
            <w:pPr>
              <w:jc w:val="center"/>
              <w:rPr>
                <w:rFonts w:ascii="Calibri" w:hAnsi="Calibri" w:cs="Arial"/>
                <w:b/>
                <w:bCs/>
                <w:color w:val="FFFFFF"/>
                <w:szCs w:val="22"/>
                <w:lang w:eastAsia="en-IE"/>
              </w:rPr>
            </w:pPr>
            <w:r w:rsidRPr="005674F6">
              <w:rPr>
                <w:rFonts w:ascii="Calibri" w:hAnsi="Calibri" w:cs="Arial"/>
                <w:b/>
                <w:bCs/>
                <w:color w:val="FFFFFF"/>
                <w:szCs w:val="22"/>
                <w:lang w:eastAsia="en-IE"/>
              </w:rPr>
              <w:t>Meeting</w:t>
            </w:r>
          </w:p>
        </w:tc>
        <w:tc>
          <w:tcPr>
            <w:tcW w:w="627" w:type="pct"/>
            <w:tcBorders>
              <w:top w:val="single" w:sz="4" w:space="0" w:color="auto"/>
              <w:left w:val="nil"/>
              <w:bottom w:val="thickThinSmallGap" w:sz="24" w:space="0" w:color="auto"/>
              <w:right w:val="single" w:sz="4" w:space="0" w:color="auto"/>
            </w:tcBorders>
            <w:shd w:val="clear" w:color="000000" w:fill="0070C0"/>
            <w:vAlign w:val="center"/>
            <w:hideMark/>
          </w:tcPr>
          <w:p w:rsidR="007F0E00" w:rsidRPr="005674F6" w:rsidRDefault="007F0E00" w:rsidP="008B26BD">
            <w:pPr>
              <w:jc w:val="center"/>
              <w:rPr>
                <w:rFonts w:ascii="Calibri" w:hAnsi="Calibri" w:cs="Arial"/>
                <w:b/>
                <w:bCs/>
                <w:color w:val="FFFFFF"/>
                <w:szCs w:val="22"/>
                <w:lang w:eastAsia="en-IE"/>
              </w:rPr>
            </w:pPr>
            <w:r w:rsidRPr="005674F6">
              <w:rPr>
                <w:rFonts w:ascii="Calibri" w:hAnsi="Calibri" w:cs="Arial"/>
                <w:b/>
                <w:bCs/>
                <w:color w:val="FFFFFF"/>
                <w:szCs w:val="22"/>
                <w:lang w:eastAsia="en-IE"/>
              </w:rPr>
              <w:t>Agenda Item</w:t>
            </w:r>
          </w:p>
        </w:tc>
        <w:tc>
          <w:tcPr>
            <w:tcW w:w="2881" w:type="pct"/>
            <w:tcBorders>
              <w:top w:val="single" w:sz="4" w:space="0" w:color="auto"/>
              <w:left w:val="nil"/>
              <w:bottom w:val="thickThinSmallGap" w:sz="24" w:space="0" w:color="auto"/>
              <w:right w:val="single" w:sz="4" w:space="0" w:color="auto"/>
            </w:tcBorders>
            <w:shd w:val="clear" w:color="000000" w:fill="0070C0"/>
            <w:vAlign w:val="center"/>
            <w:hideMark/>
          </w:tcPr>
          <w:p w:rsidR="007F0E00" w:rsidRPr="005674F6" w:rsidRDefault="007F0E00" w:rsidP="008B26BD">
            <w:pPr>
              <w:jc w:val="center"/>
              <w:rPr>
                <w:rFonts w:ascii="Calibri" w:hAnsi="Calibri" w:cs="Arial"/>
                <w:b/>
                <w:bCs/>
                <w:color w:val="FFFFFF"/>
                <w:szCs w:val="22"/>
                <w:lang w:eastAsia="en-IE"/>
              </w:rPr>
            </w:pPr>
            <w:r w:rsidRPr="005674F6">
              <w:rPr>
                <w:rFonts w:ascii="Calibri" w:hAnsi="Calibri" w:cs="Arial"/>
                <w:b/>
                <w:bCs/>
                <w:color w:val="FFFFFF"/>
                <w:szCs w:val="22"/>
                <w:lang w:eastAsia="en-IE"/>
              </w:rPr>
              <w:t>OUTPUT PAPERS</w:t>
            </w:r>
          </w:p>
          <w:p w:rsidR="007F0E00" w:rsidRPr="005674F6" w:rsidRDefault="007F0E00" w:rsidP="008B26BD">
            <w:pPr>
              <w:jc w:val="center"/>
              <w:rPr>
                <w:rFonts w:ascii="Calibri" w:hAnsi="Calibri" w:cs="Arial"/>
                <w:b/>
                <w:bCs/>
                <w:color w:val="FFFFFF"/>
                <w:szCs w:val="22"/>
                <w:lang w:eastAsia="en-IE"/>
              </w:rPr>
            </w:pPr>
          </w:p>
        </w:tc>
        <w:tc>
          <w:tcPr>
            <w:tcW w:w="917" w:type="pct"/>
            <w:tcBorders>
              <w:top w:val="single" w:sz="4" w:space="0" w:color="auto"/>
              <w:left w:val="nil"/>
              <w:bottom w:val="thickThinSmallGap" w:sz="24" w:space="0" w:color="auto"/>
              <w:right w:val="single" w:sz="4" w:space="0" w:color="auto"/>
            </w:tcBorders>
            <w:shd w:val="clear" w:color="000000" w:fill="0070C0"/>
            <w:vAlign w:val="center"/>
            <w:hideMark/>
          </w:tcPr>
          <w:p w:rsidR="007F0E00" w:rsidRPr="005674F6" w:rsidRDefault="007F0E00" w:rsidP="008B26BD">
            <w:pPr>
              <w:jc w:val="center"/>
              <w:rPr>
                <w:rFonts w:ascii="Calibri" w:hAnsi="Calibri" w:cs="Arial"/>
                <w:b/>
                <w:bCs/>
                <w:color w:val="FFFFFF"/>
                <w:szCs w:val="22"/>
                <w:lang w:eastAsia="en-IE"/>
              </w:rPr>
            </w:pPr>
            <w:r w:rsidRPr="005674F6">
              <w:rPr>
                <w:rFonts w:ascii="Calibri" w:hAnsi="Calibri" w:cs="Arial"/>
                <w:b/>
                <w:bCs/>
                <w:color w:val="FFFFFF"/>
                <w:szCs w:val="22"/>
                <w:lang w:eastAsia="en-IE"/>
              </w:rPr>
              <w:t>Action</w:t>
            </w:r>
          </w:p>
        </w:tc>
      </w:tr>
      <w:tr w:rsidR="007F0E00" w:rsidRPr="005674F6" w:rsidTr="00684242">
        <w:trPr>
          <w:trHeight w:val="455"/>
        </w:trPr>
        <w:tc>
          <w:tcPr>
            <w:tcW w:w="575" w:type="pct"/>
            <w:tcBorders>
              <w:top w:val="thickThinSmallGap" w:sz="24" w:space="0" w:color="auto"/>
              <w:left w:val="single" w:sz="4" w:space="0" w:color="auto"/>
              <w:bottom w:val="single" w:sz="4" w:space="0" w:color="auto"/>
              <w:right w:val="nil"/>
            </w:tcBorders>
            <w:shd w:val="clear" w:color="auto" w:fill="auto"/>
            <w:noWrap/>
            <w:vAlign w:val="center"/>
          </w:tcPr>
          <w:p w:rsidR="007F0E00" w:rsidRPr="00071A57" w:rsidRDefault="00071A57" w:rsidP="008B26BD">
            <w:pPr>
              <w:jc w:val="right"/>
              <w:rPr>
                <w:rFonts w:ascii="Calibri" w:hAnsi="Calibri" w:cs="Arial"/>
                <w:color w:val="000000"/>
                <w:sz w:val="20"/>
                <w:szCs w:val="20"/>
                <w:lang w:eastAsia="en-IE"/>
              </w:rPr>
            </w:pPr>
            <w:r w:rsidRPr="00071A57">
              <w:rPr>
                <w:rFonts w:ascii="Calibri" w:hAnsi="Calibri" w:cs="Arial"/>
                <w:color w:val="000000"/>
                <w:sz w:val="20"/>
                <w:szCs w:val="20"/>
                <w:lang w:eastAsia="en-IE"/>
              </w:rPr>
              <w:t>PAP34</w:t>
            </w:r>
          </w:p>
        </w:tc>
        <w:tc>
          <w:tcPr>
            <w:tcW w:w="627" w:type="pct"/>
            <w:tcBorders>
              <w:top w:val="thickThinSmallGap" w:sz="24" w:space="0" w:color="auto"/>
              <w:left w:val="nil"/>
              <w:bottom w:val="single" w:sz="4" w:space="0" w:color="auto"/>
              <w:right w:val="single" w:sz="4" w:space="0" w:color="auto"/>
            </w:tcBorders>
            <w:shd w:val="clear" w:color="auto" w:fill="auto"/>
            <w:noWrap/>
            <w:vAlign w:val="center"/>
          </w:tcPr>
          <w:p w:rsidR="007F0E00" w:rsidRPr="00071A57" w:rsidRDefault="00071A57" w:rsidP="008B26BD">
            <w:pPr>
              <w:rPr>
                <w:rFonts w:ascii="Calibri" w:hAnsi="Calibri" w:cs="Arial"/>
                <w:color w:val="000000"/>
                <w:sz w:val="20"/>
                <w:szCs w:val="20"/>
                <w:lang w:eastAsia="en-IE"/>
              </w:rPr>
            </w:pPr>
            <w:r w:rsidRPr="00071A57">
              <w:rPr>
                <w:rFonts w:ascii="Calibri" w:hAnsi="Calibri" w:cs="Arial"/>
                <w:color w:val="000000"/>
                <w:sz w:val="20"/>
                <w:szCs w:val="20"/>
                <w:lang w:eastAsia="en-IE"/>
              </w:rPr>
              <w:t>18.1</w:t>
            </w:r>
          </w:p>
        </w:tc>
        <w:tc>
          <w:tcPr>
            <w:tcW w:w="2881" w:type="pct"/>
            <w:tcBorders>
              <w:top w:val="thickThinSmallGap" w:sz="24" w:space="0" w:color="auto"/>
              <w:left w:val="nil"/>
              <w:bottom w:val="single" w:sz="4" w:space="0" w:color="auto"/>
              <w:right w:val="single" w:sz="4" w:space="0" w:color="auto"/>
            </w:tcBorders>
            <w:shd w:val="clear" w:color="auto" w:fill="auto"/>
            <w:vAlign w:val="center"/>
          </w:tcPr>
          <w:p w:rsidR="007F0E00" w:rsidRPr="00071A57" w:rsidRDefault="00071A57" w:rsidP="008B26BD">
            <w:pPr>
              <w:rPr>
                <w:rFonts w:ascii="Calibri" w:hAnsi="Calibri" w:cs="Arial"/>
                <w:color w:val="000000"/>
                <w:sz w:val="20"/>
                <w:szCs w:val="20"/>
                <w:lang w:eastAsia="en-IE"/>
              </w:rPr>
            </w:pPr>
            <w:r w:rsidRPr="00071A57">
              <w:rPr>
                <w:rFonts w:ascii="Calibri" w:hAnsi="Calibri" w:cs="Arial"/>
                <w:color w:val="000000"/>
                <w:sz w:val="20"/>
                <w:szCs w:val="20"/>
                <w:lang w:eastAsia="en-IE"/>
              </w:rPr>
              <w:t>Report of PAP34</w:t>
            </w:r>
          </w:p>
        </w:tc>
        <w:tc>
          <w:tcPr>
            <w:tcW w:w="917" w:type="pct"/>
            <w:tcBorders>
              <w:top w:val="thickThinSmallGap" w:sz="24" w:space="0" w:color="auto"/>
              <w:left w:val="nil"/>
              <w:bottom w:val="single" w:sz="4" w:space="0" w:color="auto"/>
              <w:right w:val="single" w:sz="4" w:space="0" w:color="auto"/>
            </w:tcBorders>
            <w:shd w:val="clear" w:color="auto" w:fill="auto"/>
            <w:vAlign w:val="center"/>
          </w:tcPr>
          <w:p w:rsidR="007F0E00" w:rsidRPr="00071A57" w:rsidRDefault="00071A57" w:rsidP="008B26BD">
            <w:pPr>
              <w:rPr>
                <w:rFonts w:ascii="Calibri" w:hAnsi="Calibri" w:cs="Arial"/>
                <w:color w:val="000000"/>
                <w:sz w:val="20"/>
                <w:szCs w:val="20"/>
                <w:lang w:eastAsia="en-IE"/>
              </w:rPr>
            </w:pPr>
            <w:r w:rsidRPr="00071A57">
              <w:rPr>
                <w:rFonts w:ascii="Calibri" w:hAnsi="Calibri" w:cs="Arial"/>
                <w:color w:val="000000"/>
                <w:sz w:val="20"/>
                <w:szCs w:val="20"/>
                <w:lang w:eastAsia="en-IE"/>
              </w:rPr>
              <w:t>To Council</w:t>
            </w:r>
          </w:p>
        </w:tc>
      </w:tr>
      <w:tr w:rsidR="0009090F" w:rsidRPr="005674F6"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09090F" w:rsidRPr="00071A57" w:rsidRDefault="00071A57" w:rsidP="008B26BD">
            <w:pPr>
              <w:jc w:val="right"/>
              <w:rPr>
                <w:rFonts w:ascii="Calibri" w:hAnsi="Calibri" w:cs="Arial"/>
                <w:color w:val="000000"/>
                <w:sz w:val="20"/>
                <w:szCs w:val="20"/>
                <w:lang w:eastAsia="en-IE"/>
              </w:rPr>
            </w:pPr>
            <w:r w:rsidRPr="00071A57">
              <w:rPr>
                <w:rFonts w:ascii="Calibri" w:hAnsi="Calibri" w:cs="Arial"/>
                <w:color w:val="000000"/>
                <w:sz w:val="20"/>
                <w:szCs w:val="20"/>
                <w:lang w:eastAsia="en-IE"/>
              </w:rPr>
              <w:t>PAP34</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09090F" w:rsidRPr="00071A57" w:rsidRDefault="00071A57" w:rsidP="008B26BD">
            <w:pPr>
              <w:rPr>
                <w:rFonts w:ascii="Calibri" w:hAnsi="Calibri" w:cs="Arial"/>
                <w:color w:val="000000"/>
                <w:sz w:val="20"/>
                <w:szCs w:val="20"/>
                <w:lang w:eastAsia="en-IE"/>
              </w:rPr>
            </w:pPr>
            <w:r w:rsidRPr="00071A57">
              <w:rPr>
                <w:rFonts w:ascii="Calibri" w:hAnsi="Calibri" w:cs="Arial"/>
                <w:color w:val="000000"/>
                <w:sz w:val="20"/>
                <w:szCs w:val="20"/>
                <w:lang w:eastAsia="en-IE"/>
              </w:rPr>
              <w:t>20.1</w:t>
            </w:r>
          </w:p>
        </w:tc>
        <w:tc>
          <w:tcPr>
            <w:tcW w:w="2881" w:type="pct"/>
            <w:tcBorders>
              <w:top w:val="single" w:sz="4" w:space="0" w:color="auto"/>
              <w:left w:val="nil"/>
              <w:bottom w:val="single" w:sz="4" w:space="0" w:color="auto"/>
              <w:right w:val="single" w:sz="4" w:space="0" w:color="auto"/>
            </w:tcBorders>
            <w:shd w:val="clear" w:color="auto" w:fill="auto"/>
            <w:vAlign w:val="center"/>
          </w:tcPr>
          <w:p w:rsidR="0009090F" w:rsidRPr="00071A57" w:rsidRDefault="00071A57" w:rsidP="008B26BD">
            <w:pPr>
              <w:rPr>
                <w:rFonts w:ascii="Calibri" w:hAnsi="Calibri" w:cs="Arial"/>
                <w:color w:val="000000"/>
                <w:sz w:val="20"/>
                <w:szCs w:val="20"/>
                <w:lang w:eastAsia="en-IE"/>
              </w:rPr>
            </w:pPr>
            <w:r w:rsidRPr="00071A57">
              <w:rPr>
                <w:rFonts w:ascii="Calibri" w:hAnsi="Calibri" w:cs="Arial"/>
                <w:color w:val="000000"/>
                <w:sz w:val="20"/>
                <w:szCs w:val="20"/>
                <w:lang w:eastAsia="en-IE"/>
              </w:rPr>
              <w:t xml:space="preserve">Draft IALA Standard 1010 </w:t>
            </w:r>
            <w:proofErr w:type="spellStart"/>
            <w:r w:rsidRPr="00071A57">
              <w:rPr>
                <w:rFonts w:ascii="Calibri" w:hAnsi="Calibri" w:cs="Arial"/>
                <w:color w:val="000000"/>
                <w:sz w:val="20"/>
                <w:szCs w:val="20"/>
                <w:lang w:eastAsia="en-IE"/>
              </w:rPr>
              <w:t>AtoN</w:t>
            </w:r>
            <w:proofErr w:type="spellEnd"/>
            <w:r w:rsidRPr="00071A57">
              <w:rPr>
                <w:rFonts w:ascii="Calibri" w:hAnsi="Calibri" w:cs="Arial"/>
                <w:color w:val="000000"/>
                <w:sz w:val="20"/>
                <w:szCs w:val="20"/>
                <w:lang w:eastAsia="en-IE"/>
              </w:rPr>
              <w:t xml:space="preserve"> Planning and Service Requirements</w:t>
            </w:r>
          </w:p>
        </w:tc>
        <w:tc>
          <w:tcPr>
            <w:tcW w:w="917" w:type="pct"/>
            <w:tcBorders>
              <w:top w:val="single" w:sz="4" w:space="0" w:color="auto"/>
              <w:left w:val="nil"/>
              <w:bottom w:val="single" w:sz="4" w:space="0" w:color="auto"/>
              <w:right w:val="single" w:sz="4" w:space="0" w:color="auto"/>
            </w:tcBorders>
            <w:shd w:val="clear" w:color="auto" w:fill="auto"/>
            <w:vAlign w:val="center"/>
          </w:tcPr>
          <w:p w:rsidR="0009090F" w:rsidRPr="00071A57" w:rsidRDefault="00071A57" w:rsidP="008B26BD">
            <w:pPr>
              <w:rPr>
                <w:rFonts w:ascii="Calibri" w:hAnsi="Calibri" w:cs="Arial"/>
                <w:color w:val="000000"/>
                <w:sz w:val="20"/>
                <w:szCs w:val="20"/>
                <w:lang w:eastAsia="en-IE"/>
              </w:rPr>
            </w:pPr>
            <w:r>
              <w:rPr>
                <w:rFonts w:ascii="Calibri" w:hAnsi="Calibri" w:cs="Arial"/>
                <w:color w:val="000000"/>
                <w:sz w:val="20"/>
                <w:szCs w:val="20"/>
                <w:lang w:eastAsia="en-IE"/>
              </w:rPr>
              <w:t>To Council</w:t>
            </w:r>
          </w:p>
        </w:tc>
      </w:tr>
      <w:tr w:rsidR="00071A57" w:rsidRPr="005674F6"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071A57" w:rsidRPr="00071A57" w:rsidRDefault="00071A57" w:rsidP="00071A57">
            <w:pPr>
              <w:jc w:val="right"/>
              <w:rPr>
                <w:rFonts w:ascii="Calibri" w:hAnsi="Calibri" w:cs="Arial"/>
                <w:color w:val="000000"/>
                <w:sz w:val="20"/>
                <w:szCs w:val="20"/>
                <w:lang w:eastAsia="en-IE"/>
              </w:rPr>
            </w:pPr>
            <w:r w:rsidRPr="00071A57">
              <w:rPr>
                <w:rFonts w:ascii="Calibri" w:hAnsi="Calibri" w:cs="Arial"/>
                <w:color w:val="000000"/>
                <w:sz w:val="20"/>
                <w:szCs w:val="20"/>
                <w:lang w:eastAsia="en-IE"/>
              </w:rPr>
              <w:t>PAP34</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20.2</w:t>
            </w:r>
          </w:p>
        </w:tc>
        <w:tc>
          <w:tcPr>
            <w:tcW w:w="2881" w:type="pct"/>
            <w:tcBorders>
              <w:top w:val="single" w:sz="4" w:space="0" w:color="auto"/>
              <w:left w:val="nil"/>
              <w:bottom w:val="single" w:sz="4" w:space="0" w:color="auto"/>
              <w:right w:val="single" w:sz="4" w:space="0" w:color="auto"/>
            </w:tcBorders>
            <w:shd w:val="clear" w:color="auto" w:fill="auto"/>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Draft IALA Standard 102</w:t>
            </w:r>
            <w:r w:rsidRPr="00071A57">
              <w:rPr>
                <w:rFonts w:ascii="Calibri" w:hAnsi="Calibri" w:cs="Arial"/>
                <w:color w:val="000000"/>
                <w:sz w:val="20"/>
                <w:szCs w:val="20"/>
                <w:lang w:eastAsia="en-IE"/>
              </w:rPr>
              <w:t xml:space="preserve">0 </w:t>
            </w:r>
            <w:proofErr w:type="spellStart"/>
            <w:r>
              <w:rPr>
                <w:rFonts w:ascii="Calibri" w:hAnsi="Calibri" w:cs="Arial"/>
                <w:color w:val="000000"/>
                <w:sz w:val="20"/>
                <w:szCs w:val="20"/>
                <w:lang w:eastAsia="en-IE"/>
              </w:rPr>
              <w:t>AtoN</w:t>
            </w:r>
            <w:proofErr w:type="spellEnd"/>
            <w:r>
              <w:rPr>
                <w:rFonts w:ascii="Calibri" w:hAnsi="Calibri" w:cs="Arial"/>
                <w:color w:val="000000"/>
                <w:sz w:val="20"/>
                <w:szCs w:val="20"/>
                <w:lang w:eastAsia="en-IE"/>
              </w:rPr>
              <w:t xml:space="preserve"> Design and Delivery</w:t>
            </w:r>
          </w:p>
        </w:tc>
        <w:tc>
          <w:tcPr>
            <w:tcW w:w="917" w:type="pct"/>
            <w:tcBorders>
              <w:top w:val="single" w:sz="4" w:space="0" w:color="auto"/>
              <w:left w:val="nil"/>
              <w:bottom w:val="single" w:sz="4" w:space="0" w:color="auto"/>
              <w:right w:val="single" w:sz="4" w:space="0" w:color="auto"/>
            </w:tcBorders>
            <w:shd w:val="clear" w:color="auto" w:fill="auto"/>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To Council</w:t>
            </w:r>
          </w:p>
        </w:tc>
      </w:tr>
      <w:tr w:rsidR="00071A57" w:rsidRPr="005674F6"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071A57" w:rsidRPr="00071A57" w:rsidRDefault="00071A57" w:rsidP="00071A57">
            <w:pPr>
              <w:jc w:val="right"/>
              <w:rPr>
                <w:rFonts w:ascii="Calibri" w:hAnsi="Calibri" w:cs="Arial"/>
                <w:color w:val="000000"/>
                <w:sz w:val="20"/>
                <w:szCs w:val="20"/>
                <w:lang w:eastAsia="en-IE"/>
              </w:rPr>
            </w:pPr>
            <w:r w:rsidRPr="00071A57">
              <w:rPr>
                <w:rFonts w:ascii="Calibri" w:hAnsi="Calibri" w:cs="Arial"/>
                <w:color w:val="000000"/>
                <w:sz w:val="20"/>
                <w:szCs w:val="20"/>
                <w:lang w:eastAsia="en-IE"/>
              </w:rPr>
              <w:t>PAP34</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20.3</w:t>
            </w:r>
          </w:p>
        </w:tc>
        <w:tc>
          <w:tcPr>
            <w:tcW w:w="2881" w:type="pct"/>
            <w:tcBorders>
              <w:top w:val="single" w:sz="4" w:space="0" w:color="auto"/>
              <w:left w:val="nil"/>
              <w:bottom w:val="single" w:sz="4" w:space="0" w:color="auto"/>
              <w:right w:val="single" w:sz="4" w:space="0" w:color="auto"/>
            </w:tcBorders>
            <w:shd w:val="clear" w:color="auto" w:fill="auto"/>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Draft IALA Standard 103</w:t>
            </w:r>
            <w:r w:rsidRPr="00071A57">
              <w:rPr>
                <w:rFonts w:ascii="Calibri" w:hAnsi="Calibri" w:cs="Arial"/>
                <w:color w:val="000000"/>
                <w:sz w:val="20"/>
                <w:szCs w:val="20"/>
                <w:lang w:eastAsia="en-IE"/>
              </w:rPr>
              <w:t xml:space="preserve">0 </w:t>
            </w:r>
            <w:proofErr w:type="spellStart"/>
            <w:r>
              <w:rPr>
                <w:rFonts w:ascii="Calibri" w:hAnsi="Calibri" w:cs="Arial"/>
                <w:color w:val="000000"/>
                <w:sz w:val="20"/>
                <w:szCs w:val="20"/>
                <w:lang w:eastAsia="en-IE"/>
              </w:rPr>
              <w:t>Radionavigation</w:t>
            </w:r>
            <w:proofErr w:type="spellEnd"/>
            <w:r>
              <w:rPr>
                <w:rFonts w:ascii="Calibri" w:hAnsi="Calibri" w:cs="Arial"/>
                <w:color w:val="000000"/>
                <w:sz w:val="20"/>
                <w:szCs w:val="20"/>
                <w:lang w:eastAsia="en-IE"/>
              </w:rPr>
              <w:t xml:space="preserve"> Services</w:t>
            </w:r>
          </w:p>
        </w:tc>
        <w:tc>
          <w:tcPr>
            <w:tcW w:w="917" w:type="pct"/>
            <w:tcBorders>
              <w:top w:val="single" w:sz="4" w:space="0" w:color="auto"/>
              <w:left w:val="nil"/>
              <w:bottom w:val="single" w:sz="4" w:space="0" w:color="auto"/>
              <w:right w:val="single" w:sz="4" w:space="0" w:color="auto"/>
            </w:tcBorders>
            <w:shd w:val="clear" w:color="auto" w:fill="auto"/>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To Council</w:t>
            </w:r>
          </w:p>
        </w:tc>
      </w:tr>
      <w:tr w:rsidR="00071A57" w:rsidRPr="005674F6"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071A57" w:rsidRPr="00071A57" w:rsidRDefault="00071A57" w:rsidP="00071A57">
            <w:pPr>
              <w:jc w:val="right"/>
              <w:rPr>
                <w:rFonts w:ascii="Calibri" w:hAnsi="Calibri" w:cs="Arial"/>
                <w:color w:val="000000"/>
                <w:sz w:val="20"/>
                <w:szCs w:val="20"/>
                <w:lang w:eastAsia="en-IE"/>
              </w:rPr>
            </w:pPr>
            <w:r w:rsidRPr="00071A57">
              <w:rPr>
                <w:rFonts w:ascii="Calibri" w:hAnsi="Calibri" w:cs="Arial"/>
                <w:color w:val="000000"/>
                <w:sz w:val="20"/>
                <w:szCs w:val="20"/>
                <w:lang w:eastAsia="en-IE"/>
              </w:rPr>
              <w:t>PAP34</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20.4</w:t>
            </w:r>
          </w:p>
        </w:tc>
        <w:tc>
          <w:tcPr>
            <w:tcW w:w="2881" w:type="pct"/>
            <w:tcBorders>
              <w:top w:val="single" w:sz="4" w:space="0" w:color="auto"/>
              <w:left w:val="nil"/>
              <w:bottom w:val="single" w:sz="4" w:space="0" w:color="auto"/>
              <w:right w:val="single" w:sz="4" w:space="0" w:color="auto"/>
            </w:tcBorders>
            <w:shd w:val="clear" w:color="auto" w:fill="auto"/>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Draft IALA Standard 1040</w:t>
            </w:r>
            <w:r w:rsidRPr="00071A57">
              <w:rPr>
                <w:rFonts w:ascii="Calibri" w:hAnsi="Calibri" w:cs="Arial"/>
                <w:color w:val="000000"/>
                <w:sz w:val="20"/>
                <w:szCs w:val="20"/>
                <w:lang w:eastAsia="en-IE"/>
              </w:rPr>
              <w:t xml:space="preserve"> </w:t>
            </w:r>
            <w:r>
              <w:rPr>
                <w:rFonts w:ascii="Calibri" w:hAnsi="Calibri" w:cs="Arial"/>
                <w:color w:val="000000"/>
                <w:sz w:val="20"/>
                <w:szCs w:val="20"/>
                <w:lang w:eastAsia="en-IE"/>
              </w:rPr>
              <w:t>Vessel Traffic Services</w:t>
            </w:r>
          </w:p>
        </w:tc>
        <w:tc>
          <w:tcPr>
            <w:tcW w:w="917" w:type="pct"/>
            <w:tcBorders>
              <w:top w:val="single" w:sz="4" w:space="0" w:color="auto"/>
              <w:left w:val="nil"/>
              <w:bottom w:val="single" w:sz="4" w:space="0" w:color="auto"/>
              <w:right w:val="single" w:sz="4" w:space="0" w:color="auto"/>
            </w:tcBorders>
            <w:shd w:val="clear" w:color="auto" w:fill="auto"/>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To Council</w:t>
            </w:r>
          </w:p>
        </w:tc>
      </w:tr>
      <w:tr w:rsidR="00071A57" w:rsidRPr="005674F6"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071A57" w:rsidRPr="00071A57" w:rsidRDefault="00071A57" w:rsidP="00071A57">
            <w:pPr>
              <w:jc w:val="right"/>
              <w:rPr>
                <w:rFonts w:ascii="Calibri" w:hAnsi="Calibri" w:cs="Arial"/>
                <w:color w:val="000000"/>
                <w:sz w:val="20"/>
                <w:szCs w:val="20"/>
                <w:lang w:eastAsia="en-IE"/>
              </w:rPr>
            </w:pPr>
            <w:r w:rsidRPr="00071A57">
              <w:rPr>
                <w:rFonts w:ascii="Calibri" w:hAnsi="Calibri" w:cs="Arial"/>
                <w:color w:val="000000"/>
                <w:sz w:val="20"/>
                <w:szCs w:val="20"/>
                <w:lang w:eastAsia="en-IE"/>
              </w:rPr>
              <w:t>PAP34</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20.5</w:t>
            </w:r>
          </w:p>
        </w:tc>
        <w:tc>
          <w:tcPr>
            <w:tcW w:w="2881" w:type="pct"/>
            <w:tcBorders>
              <w:top w:val="single" w:sz="4" w:space="0" w:color="auto"/>
              <w:left w:val="nil"/>
              <w:bottom w:val="single" w:sz="4" w:space="0" w:color="auto"/>
              <w:right w:val="single" w:sz="4" w:space="0" w:color="auto"/>
            </w:tcBorders>
            <w:shd w:val="clear" w:color="auto" w:fill="auto"/>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Draft IALA Standard 105</w:t>
            </w:r>
            <w:r w:rsidRPr="00071A57">
              <w:rPr>
                <w:rFonts w:ascii="Calibri" w:hAnsi="Calibri" w:cs="Arial"/>
                <w:color w:val="000000"/>
                <w:sz w:val="20"/>
                <w:szCs w:val="20"/>
                <w:lang w:eastAsia="en-IE"/>
              </w:rPr>
              <w:t xml:space="preserve">0 </w:t>
            </w:r>
            <w:r>
              <w:rPr>
                <w:rFonts w:ascii="Calibri" w:hAnsi="Calibri" w:cs="Arial"/>
                <w:color w:val="000000"/>
                <w:sz w:val="20"/>
                <w:szCs w:val="20"/>
                <w:lang w:eastAsia="en-IE"/>
              </w:rPr>
              <w:t>Training and Certification</w:t>
            </w:r>
          </w:p>
        </w:tc>
        <w:tc>
          <w:tcPr>
            <w:tcW w:w="917" w:type="pct"/>
            <w:tcBorders>
              <w:top w:val="single" w:sz="4" w:space="0" w:color="auto"/>
              <w:left w:val="nil"/>
              <w:bottom w:val="single" w:sz="4" w:space="0" w:color="auto"/>
              <w:right w:val="single" w:sz="4" w:space="0" w:color="auto"/>
            </w:tcBorders>
            <w:shd w:val="clear" w:color="auto" w:fill="auto"/>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To Council</w:t>
            </w:r>
          </w:p>
        </w:tc>
      </w:tr>
      <w:tr w:rsidR="00071A57" w:rsidRPr="00071A57"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071A57" w:rsidRPr="00071A57" w:rsidRDefault="00071A57" w:rsidP="00071A57">
            <w:pPr>
              <w:jc w:val="right"/>
              <w:rPr>
                <w:rFonts w:ascii="Calibri" w:hAnsi="Calibri" w:cs="Arial"/>
                <w:color w:val="000000"/>
                <w:sz w:val="20"/>
                <w:szCs w:val="20"/>
                <w:lang w:eastAsia="en-IE"/>
              </w:rPr>
            </w:pPr>
            <w:r w:rsidRPr="00071A57">
              <w:rPr>
                <w:rFonts w:ascii="Calibri" w:hAnsi="Calibri" w:cs="Arial"/>
                <w:color w:val="000000"/>
                <w:sz w:val="20"/>
                <w:szCs w:val="20"/>
                <w:lang w:eastAsia="en-IE"/>
              </w:rPr>
              <w:t>PAP34</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20.6</w:t>
            </w:r>
          </w:p>
        </w:tc>
        <w:tc>
          <w:tcPr>
            <w:tcW w:w="2881" w:type="pct"/>
            <w:tcBorders>
              <w:top w:val="single" w:sz="4" w:space="0" w:color="auto"/>
              <w:left w:val="nil"/>
              <w:bottom w:val="single" w:sz="4" w:space="0" w:color="auto"/>
              <w:right w:val="single" w:sz="4" w:space="0" w:color="auto"/>
            </w:tcBorders>
            <w:shd w:val="clear" w:color="auto" w:fill="auto"/>
            <w:vAlign w:val="center"/>
          </w:tcPr>
          <w:p w:rsidR="00071A57" w:rsidRPr="00071A57" w:rsidRDefault="00071A57" w:rsidP="00071A57">
            <w:pPr>
              <w:rPr>
                <w:rFonts w:ascii="Calibri" w:hAnsi="Calibri" w:cs="Arial"/>
                <w:color w:val="000000"/>
                <w:sz w:val="20"/>
                <w:szCs w:val="20"/>
                <w:lang w:val="fr-FR" w:eastAsia="en-IE"/>
              </w:rPr>
            </w:pPr>
            <w:proofErr w:type="spellStart"/>
            <w:r w:rsidRPr="00071A57">
              <w:rPr>
                <w:rFonts w:ascii="Calibri" w:hAnsi="Calibri" w:cs="Arial"/>
                <w:color w:val="000000"/>
                <w:sz w:val="20"/>
                <w:szCs w:val="20"/>
                <w:lang w:val="fr-FR" w:eastAsia="en-IE"/>
              </w:rPr>
              <w:t>Draft</w:t>
            </w:r>
            <w:proofErr w:type="spellEnd"/>
            <w:r w:rsidRPr="00071A57">
              <w:rPr>
                <w:rFonts w:ascii="Calibri" w:hAnsi="Calibri" w:cs="Arial"/>
                <w:color w:val="000000"/>
                <w:sz w:val="20"/>
                <w:szCs w:val="20"/>
                <w:lang w:val="fr-FR" w:eastAsia="en-IE"/>
              </w:rPr>
              <w:t xml:space="preserve"> IALA Standard 1060 Digital Communication Technologies</w:t>
            </w:r>
          </w:p>
        </w:tc>
        <w:tc>
          <w:tcPr>
            <w:tcW w:w="917" w:type="pct"/>
            <w:tcBorders>
              <w:top w:val="single" w:sz="4" w:space="0" w:color="auto"/>
              <w:left w:val="nil"/>
              <w:bottom w:val="single" w:sz="4" w:space="0" w:color="auto"/>
              <w:right w:val="single" w:sz="4" w:space="0" w:color="auto"/>
            </w:tcBorders>
            <w:shd w:val="clear" w:color="auto" w:fill="auto"/>
            <w:vAlign w:val="center"/>
          </w:tcPr>
          <w:p w:rsidR="00071A57" w:rsidRPr="00071A57" w:rsidRDefault="00071A57" w:rsidP="00071A57">
            <w:pPr>
              <w:rPr>
                <w:rFonts w:ascii="Calibri" w:hAnsi="Calibri" w:cs="Arial"/>
                <w:color w:val="000000"/>
                <w:sz w:val="20"/>
                <w:szCs w:val="20"/>
                <w:lang w:val="fr-FR" w:eastAsia="en-IE"/>
              </w:rPr>
            </w:pPr>
            <w:r>
              <w:rPr>
                <w:rFonts w:ascii="Calibri" w:hAnsi="Calibri" w:cs="Arial"/>
                <w:color w:val="000000"/>
                <w:sz w:val="20"/>
                <w:szCs w:val="20"/>
                <w:lang w:val="fr-FR" w:eastAsia="en-IE"/>
              </w:rPr>
              <w:t>To Council</w:t>
            </w:r>
          </w:p>
        </w:tc>
      </w:tr>
      <w:tr w:rsidR="00071A57" w:rsidRPr="005674F6"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071A57" w:rsidRPr="00071A57" w:rsidRDefault="00071A57" w:rsidP="00071A57">
            <w:pPr>
              <w:jc w:val="right"/>
              <w:rPr>
                <w:rFonts w:ascii="Calibri" w:hAnsi="Calibri" w:cs="Arial"/>
                <w:color w:val="000000"/>
                <w:sz w:val="20"/>
                <w:szCs w:val="20"/>
                <w:lang w:eastAsia="en-IE"/>
              </w:rPr>
            </w:pPr>
            <w:r w:rsidRPr="00071A57">
              <w:rPr>
                <w:rFonts w:ascii="Calibri" w:hAnsi="Calibri" w:cs="Arial"/>
                <w:color w:val="000000"/>
                <w:sz w:val="20"/>
                <w:szCs w:val="20"/>
                <w:lang w:eastAsia="en-IE"/>
              </w:rPr>
              <w:t>PAP34</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20.7</w:t>
            </w:r>
          </w:p>
        </w:tc>
        <w:tc>
          <w:tcPr>
            <w:tcW w:w="2881" w:type="pct"/>
            <w:tcBorders>
              <w:top w:val="single" w:sz="4" w:space="0" w:color="auto"/>
              <w:left w:val="nil"/>
              <w:bottom w:val="single" w:sz="4" w:space="0" w:color="auto"/>
              <w:right w:val="single" w:sz="4" w:space="0" w:color="auto"/>
            </w:tcBorders>
            <w:shd w:val="clear" w:color="auto" w:fill="auto"/>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Draft IALA Standard 107</w:t>
            </w:r>
            <w:r w:rsidRPr="00071A57">
              <w:rPr>
                <w:rFonts w:ascii="Calibri" w:hAnsi="Calibri" w:cs="Arial"/>
                <w:color w:val="000000"/>
                <w:sz w:val="20"/>
                <w:szCs w:val="20"/>
                <w:lang w:eastAsia="en-IE"/>
              </w:rPr>
              <w:t xml:space="preserve">0 </w:t>
            </w:r>
            <w:r>
              <w:rPr>
                <w:rFonts w:ascii="Calibri" w:hAnsi="Calibri" w:cs="Arial"/>
                <w:color w:val="000000"/>
                <w:sz w:val="20"/>
                <w:szCs w:val="20"/>
                <w:lang w:eastAsia="en-IE"/>
              </w:rPr>
              <w:t>Information Services</w:t>
            </w:r>
          </w:p>
        </w:tc>
        <w:tc>
          <w:tcPr>
            <w:tcW w:w="917" w:type="pct"/>
            <w:tcBorders>
              <w:top w:val="single" w:sz="4" w:space="0" w:color="auto"/>
              <w:left w:val="nil"/>
              <w:bottom w:val="single" w:sz="4" w:space="0" w:color="auto"/>
              <w:right w:val="single" w:sz="4" w:space="0" w:color="auto"/>
            </w:tcBorders>
            <w:shd w:val="clear" w:color="auto" w:fill="auto"/>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To Council</w:t>
            </w:r>
          </w:p>
        </w:tc>
      </w:tr>
      <w:tr w:rsidR="00071A57" w:rsidRPr="005674F6"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071A57" w:rsidRPr="00071A57" w:rsidRDefault="00071A57" w:rsidP="00071A57">
            <w:pPr>
              <w:jc w:val="right"/>
              <w:rPr>
                <w:rFonts w:ascii="Calibri" w:hAnsi="Calibri" w:cs="Arial"/>
                <w:color w:val="000000"/>
                <w:sz w:val="20"/>
                <w:szCs w:val="20"/>
                <w:lang w:eastAsia="en-IE"/>
              </w:rPr>
            </w:pPr>
            <w:r w:rsidRPr="00071A57">
              <w:rPr>
                <w:rFonts w:ascii="Calibri" w:hAnsi="Calibri" w:cs="Arial"/>
                <w:color w:val="000000"/>
                <w:sz w:val="20"/>
                <w:szCs w:val="20"/>
                <w:lang w:eastAsia="en-IE"/>
              </w:rPr>
              <w:t>PAP34</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20.8</w:t>
            </w:r>
          </w:p>
        </w:tc>
        <w:tc>
          <w:tcPr>
            <w:tcW w:w="2881" w:type="pct"/>
            <w:tcBorders>
              <w:top w:val="single" w:sz="4" w:space="0" w:color="auto"/>
              <w:left w:val="nil"/>
              <w:bottom w:val="single" w:sz="4" w:space="0" w:color="auto"/>
              <w:right w:val="single" w:sz="4" w:space="0" w:color="auto"/>
            </w:tcBorders>
            <w:shd w:val="clear" w:color="auto" w:fill="auto"/>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 xml:space="preserve">Draft IALA Position on the Development of </w:t>
            </w:r>
            <w:proofErr w:type="spellStart"/>
            <w:r>
              <w:rPr>
                <w:rFonts w:ascii="Calibri" w:hAnsi="Calibri" w:cs="Arial"/>
                <w:color w:val="000000"/>
                <w:sz w:val="20"/>
                <w:szCs w:val="20"/>
                <w:lang w:eastAsia="en-IE"/>
              </w:rPr>
              <w:t>AtoN</w:t>
            </w:r>
            <w:proofErr w:type="spellEnd"/>
            <w:r>
              <w:rPr>
                <w:rFonts w:ascii="Calibri" w:hAnsi="Calibri" w:cs="Arial"/>
                <w:color w:val="000000"/>
                <w:sz w:val="20"/>
                <w:szCs w:val="20"/>
                <w:lang w:eastAsia="en-IE"/>
              </w:rPr>
              <w:t xml:space="preserve"> Services</w:t>
            </w:r>
          </w:p>
        </w:tc>
        <w:tc>
          <w:tcPr>
            <w:tcW w:w="917" w:type="pct"/>
            <w:tcBorders>
              <w:top w:val="single" w:sz="4" w:space="0" w:color="auto"/>
              <w:left w:val="nil"/>
              <w:bottom w:val="single" w:sz="4" w:space="0" w:color="auto"/>
              <w:right w:val="single" w:sz="4" w:space="0" w:color="auto"/>
            </w:tcBorders>
            <w:shd w:val="clear" w:color="auto" w:fill="auto"/>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To Council</w:t>
            </w:r>
          </w:p>
        </w:tc>
      </w:tr>
      <w:tr w:rsidR="00071A57" w:rsidRPr="005674F6"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071A57" w:rsidRPr="00071A57" w:rsidRDefault="00071A57" w:rsidP="00071A57">
            <w:pPr>
              <w:jc w:val="right"/>
              <w:rPr>
                <w:rFonts w:ascii="Calibri" w:hAnsi="Calibri" w:cs="Arial"/>
                <w:color w:val="000000"/>
                <w:sz w:val="20"/>
                <w:szCs w:val="20"/>
                <w:lang w:eastAsia="en-IE"/>
              </w:rPr>
            </w:pPr>
            <w:r w:rsidRPr="00071A57">
              <w:rPr>
                <w:rFonts w:ascii="Calibri" w:hAnsi="Calibri" w:cs="Arial"/>
                <w:color w:val="000000"/>
                <w:sz w:val="20"/>
                <w:szCs w:val="20"/>
                <w:lang w:eastAsia="en-IE"/>
              </w:rPr>
              <w:t>PAP34</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20.9</w:t>
            </w:r>
          </w:p>
        </w:tc>
        <w:tc>
          <w:tcPr>
            <w:tcW w:w="2881" w:type="pct"/>
            <w:tcBorders>
              <w:top w:val="single" w:sz="4" w:space="0" w:color="auto"/>
              <w:left w:val="nil"/>
              <w:bottom w:val="single" w:sz="4" w:space="0" w:color="auto"/>
              <w:right w:val="single" w:sz="4" w:space="0" w:color="auto"/>
            </w:tcBorders>
            <w:shd w:val="clear" w:color="auto" w:fill="auto"/>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Strategic Vision 2018-2026</w:t>
            </w:r>
          </w:p>
        </w:tc>
        <w:tc>
          <w:tcPr>
            <w:tcW w:w="917" w:type="pct"/>
            <w:tcBorders>
              <w:top w:val="single" w:sz="4" w:space="0" w:color="auto"/>
              <w:left w:val="nil"/>
              <w:bottom w:val="single" w:sz="4" w:space="0" w:color="auto"/>
              <w:right w:val="single" w:sz="4" w:space="0" w:color="auto"/>
            </w:tcBorders>
            <w:shd w:val="clear" w:color="auto" w:fill="auto"/>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To Council</w:t>
            </w:r>
          </w:p>
        </w:tc>
      </w:tr>
      <w:tr w:rsidR="00071A57" w:rsidRPr="005674F6"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071A57" w:rsidRPr="00071A57" w:rsidRDefault="00071A57" w:rsidP="00071A57">
            <w:pPr>
              <w:jc w:val="right"/>
              <w:rPr>
                <w:rFonts w:ascii="Calibri" w:hAnsi="Calibri" w:cs="Arial"/>
                <w:color w:val="000000"/>
                <w:sz w:val="20"/>
                <w:szCs w:val="20"/>
                <w:lang w:eastAsia="en-IE"/>
              </w:rPr>
            </w:pPr>
            <w:r>
              <w:rPr>
                <w:rFonts w:ascii="Calibri" w:hAnsi="Calibri" w:cs="Arial"/>
                <w:color w:val="000000"/>
                <w:sz w:val="20"/>
                <w:szCs w:val="20"/>
                <w:lang w:eastAsia="en-IE"/>
              </w:rPr>
              <w:t>PAP34</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20.10</w:t>
            </w:r>
          </w:p>
        </w:tc>
        <w:tc>
          <w:tcPr>
            <w:tcW w:w="2881" w:type="pct"/>
            <w:tcBorders>
              <w:top w:val="single" w:sz="4" w:space="0" w:color="auto"/>
              <w:left w:val="nil"/>
              <w:bottom w:val="single" w:sz="4" w:space="0" w:color="auto"/>
              <w:right w:val="single" w:sz="4" w:space="0" w:color="auto"/>
            </w:tcBorders>
            <w:shd w:val="clear" w:color="auto" w:fill="auto"/>
            <w:vAlign w:val="center"/>
          </w:tcPr>
          <w:p w:rsid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Recommendations plan for Standards by ARM</w:t>
            </w:r>
          </w:p>
        </w:tc>
        <w:tc>
          <w:tcPr>
            <w:tcW w:w="917" w:type="pct"/>
            <w:tcBorders>
              <w:top w:val="single" w:sz="4" w:space="0" w:color="auto"/>
              <w:left w:val="nil"/>
              <w:bottom w:val="single" w:sz="4" w:space="0" w:color="auto"/>
              <w:right w:val="single" w:sz="4" w:space="0" w:color="auto"/>
            </w:tcBorders>
            <w:shd w:val="clear" w:color="auto" w:fill="auto"/>
            <w:vAlign w:val="center"/>
          </w:tcPr>
          <w:p w:rsid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To PAP35</w:t>
            </w:r>
          </w:p>
        </w:tc>
      </w:tr>
      <w:tr w:rsidR="00071A57" w:rsidRPr="005674F6"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071A57" w:rsidRDefault="00071A57" w:rsidP="00071A57">
            <w:pPr>
              <w:jc w:val="right"/>
              <w:rPr>
                <w:rFonts w:ascii="Calibri" w:hAnsi="Calibri" w:cs="Arial"/>
                <w:color w:val="000000"/>
                <w:sz w:val="20"/>
                <w:szCs w:val="20"/>
                <w:lang w:eastAsia="en-IE"/>
              </w:rPr>
            </w:pPr>
            <w:r>
              <w:rPr>
                <w:rFonts w:ascii="Calibri" w:hAnsi="Calibri" w:cs="Arial"/>
                <w:color w:val="000000"/>
                <w:sz w:val="20"/>
                <w:szCs w:val="20"/>
                <w:lang w:eastAsia="en-IE"/>
              </w:rPr>
              <w:t>PAP34</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20.11</w:t>
            </w:r>
          </w:p>
        </w:tc>
        <w:tc>
          <w:tcPr>
            <w:tcW w:w="2881" w:type="pct"/>
            <w:tcBorders>
              <w:top w:val="single" w:sz="4" w:space="0" w:color="auto"/>
              <w:left w:val="nil"/>
              <w:bottom w:val="single" w:sz="4" w:space="0" w:color="auto"/>
              <w:right w:val="single" w:sz="4" w:space="0" w:color="auto"/>
            </w:tcBorders>
            <w:shd w:val="clear" w:color="auto" w:fill="auto"/>
            <w:vAlign w:val="center"/>
          </w:tcPr>
          <w:p w:rsid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Recommendations plan for Standards by ENG</w:t>
            </w:r>
          </w:p>
        </w:tc>
        <w:tc>
          <w:tcPr>
            <w:tcW w:w="917" w:type="pct"/>
            <w:tcBorders>
              <w:top w:val="single" w:sz="4" w:space="0" w:color="auto"/>
              <w:left w:val="nil"/>
              <w:bottom w:val="single" w:sz="4" w:space="0" w:color="auto"/>
              <w:right w:val="single" w:sz="4" w:space="0" w:color="auto"/>
            </w:tcBorders>
            <w:shd w:val="clear" w:color="auto" w:fill="auto"/>
            <w:vAlign w:val="center"/>
          </w:tcPr>
          <w:p w:rsid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To PAP35</w:t>
            </w:r>
          </w:p>
        </w:tc>
      </w:tr>
      <w:tr w:rsidR="00071A57" w:rsidRPr="005674F6"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071A57" w:rsidRDefault="00071A57" w:rsidP="00071A57">
            <w:pPr>
              <w:jc w:val="right"/>
              <w:rPr>
                <w:rFonts w:ascii="Calibri" w:hAnsi="Calibri" w:cs="Arial"/>
                <w:color w:val="000000"/>
                <w:sz w:val="20"/>
                <w:szCs w:val="20"/>
                <w:lang w:eastAsia="en-IE"/>
              </w:rPr>
            </w:pPr>
            <w:r>
              <w:rPr>
                <w:rFonts w:ascii="Calibri" w:hAnsi="Calibri" w:cs="Arial"/>
                <w:color w:val="000000"/>
                <w:sz w:val="20"/>
                <w:szCs w:val="20"/>
                <w:lang w:eastAsia="en-IE"/>
              </w:rPr>
              <w:t>PAP34</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20.12</w:t>
            </w:r>
          </w:p>
        </w:tc>
        <w:tc>
          <w:tcPr>
            <w:tcW w:w="2881" w:type="pct"/>
            <w:tcBorders>
              <w:top w:val="single" w:sz="4" w:space="0" w:color="auto"/>
              <w:left w:val="nil"/>
              <w:bottom w:val="single" w:sz="4" w:space="0" w:color="auto"/>
              <w:right w:val="single" w:sz="4" w:space="0" w:color="auto"/>
            </w:tcBorders>
            <w:shd w:val="clear" w:color="auto" w:fill="auto"/>
            <w:vAlign w:val="center"/>
          </w:tcPr>
          <w:p w:rsid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Committee structure 2018-2022</w:t>
            </w:r>
          </w:p>
        </w:tc>
        <w:tc>
          <w:tcPr>
            <w:tcW w:w="917" w:type="pct"/>
            <w:tcBorders>
              <w:top w:val="single" w:sz="4" w:space="0" w:color="auto"/>
              <w:left w:val="nil"/>
              <w:bottom w:val="single" w:sz="4" w:space="0" w:color="auto"/>
              <w:right w:val="single" w:sz="4" w:space="0" w:color="auto"/>
            </w:tcBorders>
            <w:shd w:val="clear" w:color="auto" w:fill="auto"/>
            <w:vAlign w:val="center"/>
          </w:tcPr>
          <w:p w:rsid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To PAP35</w:t>
            </w:r>
          </w:p>
        </w:tc>
      </w:tr>
      <w:tr w:rsidR="00071A57" w:rsidRPr="005674F6"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071A57" w:rsidRDefault="00071A57" w:rsidP="00071A57">
            <w:pPr>
              <w:jc w:val="right"/>
              <w:rPr>
                <w:rFonts w:ascii="Calibri" w:hAnsi="Calibri" w:cs="Arial"/>
                <w:color w:val="000000"/>
                <w:sz w:val="20"/>
                <w:szCs w:val="20"/>
                <w:lang w:eastAsia="en-IE"/>
              </w:rPr>
            </w:pPr>
            <w:r>
              <w:rPr>
                <w:rFonts w:ascii="Calibri" w:hAnsi="Calibri" w:cs="Arial"/>
                <w:color w:val="000000"/>
                <w:sz w:val="20"/>
                <w:szCs w:val="20"/>
                <w:lang w:eastAsia="en-IE"/>
              </w:rPr>
              <w:t>PAP34</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20.13</w:t>
            </w:r>
          </w:p>
        </w:tc>
        <w:tc>
          <w:tcPr>
            <w:tcW w:w="2881" w:type="pct"/>
            <w:tcBorders>
              <w:top w:val="single" w:sz="4" w:space="0" w:color="auto"/>
              <w:left w:val="nil"/>
              <w:bottom w:val="single" w:sz="4" w:space="0" w:color="auto"/>
              <w:right w:val="single" w:sz="4" w:space="0" w:color="auto"/>
            </w:tcBorders>
            <w:shd w:val="clear" w:color="auto" w:fill="auto"/>
            <w:vAlign w:val="center"/>
          </w:tcPr>
          <w:p w:rsid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Standards map</w:t>
            </w:r>
          </w:p>
        </w:tc>
        <w:tc>
          <w:tcPr>
            <w:tcW w:w="917" w:type="pct"/>
            <w:tcBorders>
              <w:top w:val="single" w:sz="4" w:space="0" w:color="auto"/>
              <w:left w:val="nil"/>
              <w:bottom w:val="single" w:sz="4" w:space="0" w:color="auto"/>
              <w:right w:val="single" w:sz="4" w:space="0" w:color="auto"/>
            </w:tcBorders>
            <w:shd w:val="clear" w:color="auto" w:fill="auto"/>
            <w:vAlign w:val="center"/>
          </w:tcPr>
          <w:p w:rsid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To PAP35</w:t>
            </w:r>
          </w:p>
        </w:tc>
      </w:tr>
      <w:tr w:rsidR="00071A57" w:rsidRPr="005674F6"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071A57" w:rsidRDefault="00071A57" w:rsidP="00071A57">
            <w:pPr>
              <w:jc w:val="right"/>
              <w:rPr>
                <w:rFonts w:ascii="Calibri" w:hAnsi="Calibri" w:cs="Arial"/>
                <w:color w:val="000000"/>
                <w:sz w:val="20"/>
                <w:szCs w:val="20"/>
                <w:lang w:eastAsia="en-IE"/>
              </w:rPr>
            </w:pPr>
            <w:r>
              <w:rPr>
                <w:rFonts w:ascii="Calibri" w:hAnsi="Calibri" w:cs="Arial"/>
                <w:color w:val="000000"/>
                <w:sz w:val="20"/>
                <w:szCs w:val="20"/>
                <w:lang w:eastAsia="en-IE"/>
              </w:rPr>
              <w:t>PAP34</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20.14</w:t>
            </w:r>
          </w:p>
        </w:tc>
        <w:tc>
          <w:tcPr>
            <w:tcW w:w="2881" w:type="pct"/>
            <w:tcBorders>
              <w:top w:val="single" w:sz="4" w:space="0" w:color="auto"/>
              <w:left w:val="nil"/>
              <w:bottom w:val="single" w:sz="4" w:space="0" w:color="auto"/>
              <w:right w:val="single" w:sz="4" w:space="0" w:color="auto"/>
            </w:tcBorders>
            <w:shd w:val="clear" w:color="auto" w:fill="auto"/>
            <w:vAlign w:val="center"/>
          </w:tcPr>
          <w:p w:rsid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Proposed 2018-2022 VTS work programme</w:t>
            </w:r>
          </w:p>
        </w:tc>
        <w:tc>
          <w:tcPr>
            <w:tcW w:w="917" w:type="pct"/>
            <w:tcBorders>
              <w:top w:val="single" w:sz="4" w:space="0" w:color="auto"/>
              <w:left w:val="nil"/>
              <w:bottom w:val="single" w:sz="4" w:space="0" w:color="auto"/>
              <w:right w:val="single" w:sz="4" w:space="0" w:color="auto"/>
            </w:tcBorders>
            <w:shd w:val="clear" w:color="auto" w:fill="auto"/>
            <w:vAlign w:val="center"/>
          </w:tcPr>
          <w:p w:rsid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To PAP35</w:t>
            </w:r>
          </w:p>
        </w:tc>
      </w:tr>
      <w:tr w:rsidR="00691DAE" w:rsidRPr="005674F6"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691DAE" w:rsidRDefault="00691DAE" w:rsidP="00071A57">
            <w:pPr>
              <w:jc w:val="right"/>
              <w:rPr>
                <w:rFonts w:ascii="Calibri" w:hAnsi="Calibri" w:cs="Arial"/>
                <w:color w:val="000000"/>
                <w:sz w:val="20"/>
                <w:szCs w:val="20"/>
                <w:lang w:eastAsia="en-IE"/>
              </w:rPr>
            </w:pPr>
            <w:r>
              <w:rPr>
                <w:rFonts w:ascii="Calibri" w:hAnsi="Calibri" w:cs="Arial"/>
                <w:color w:val="000000"/>
                <w:sz w:val="20"/>
                <w:szCs w:val="20"/>
                <w:lang w:eastAsia="en-IE"/>
              </w:rPr>
              <w:t>PAP34</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691DAE" w:rsidRDefault="00691DAE" w:rsidP="00071A57">
            <w:pPr>
              <w:rPr>
                <w:rFonts w:ascii="Calibri" w:hAnsi="Calibri" w:cs="Arial"/>
                <w:color w:val="000000"/>
                <w:sz w:val="20"/>
                <w:szCs w:val="20"/>
                <w:lang w:eastAsia="en-IE"/>
              </w:rPr>
            </w:pPr>
            <w:r>
              <w:rPr>
                <w:rFonts w:ascii="Calibri" w:hAnsi="Calibri" w:cs="Arial"/>
                <w:color w:val="000000"/>
                <w:sz w:val="20"/>
                <w:szCs w:val="20"/>
                <w:lang w:eastAsia="en-IE"/>
              </w:rPr>
              <w:t>20.15</w:t>
            </w:r>
          </w:p>
        </w:tc>
        <w:tc>
          <w:tcPr>
            <w:tcW w:w="2881" w:type="pct"/>
            <w:tcBorders>
              <w:top w:val="single" w:sz="4" w:space="0" w:color="auto"/>
              <w:left w:val="nil"/>
              <w:bottom w:val="single" w:sz="4" w:space="0" w:color="auto"/>
              <w:right w:val="single" w:sz="4" w:space="0" w:color="auto"/>
            </w:tcBorders>
            <w:shd w:val="clear" w:color="auto" w:fill="auto"/>
            <w:vAlign w:val="center"/>
          </w:tcPr>
          <w:p w:rsidR="00691DAE" w:rsidRDefault="00691DAE" w:rsidP="00071A57">
            <w:pPr>
              <w:rPr>
                <w:rFonts w:ascii="Calibri" w:hAnsi="Calibri" w:cs="Arial"/>
                <w:color w:val="000000"/>
                <w:sz w:val="20"/>
                <w:szCs w:val="20"/>
                <w:lang w:eastAsia="en-IE"/>
              </w:rPr>
            </w:pPr>
            <w:r>
              <w:rPr>
                <w:rFonts w:ascii="Calibri" w:hAnsi="Calibri" w:cs="Arial"/>
                <w:color w:val="000000"/>
                <w:sz w:val="20"/>
                <w:szCs w:val="20"/>
                <w:lang w:eastAsia="en-IE"/>
              </w:rPr>
              <w:t>Committee and PAP dates 2018 post PAP34</w:t>
            </w:r>
          </w:p>
        </w:tc>
        <w:tc>
          <w:tcPr>
            <w:tcW w:w="917" w:type="pct"/>
            <w:tcBorders>
              <w:top w:val="single" w:sz="4" w:space="0" w:color="auto"/>
              <w:left w:val="nil"/>
              <w:bottom w:val="single" w:sz="4" w:space="0" w:color="auto"/>
              <w:right w:val="single" w:sz="4" w:space="0" w:color="auto"/>
            </w:tcBorders>
            <w:shd w:val="clear" w:color="auto" w:fill="auto"/>
            <w:vAlign w:val="center"/>
          </w:tcPr>
          <w:p w:rsidR="00691DAE" w:rsidRDefault="00691DAE" w:rsidP="00071A57">
            <w:pPr>
              <w:rPr>
                <w:rFonts w:ascii="Calibri" w:hAnsi="Calibri" w:cs="Arial"/>
                <w:color w:val="000000"/>
                <w:sz w:val="20"/>
                <w:szCs w:val="20"/>
                <w:lang w:eastAsia="en-IE"/>
              </w:rPr>
            </w:pPr>
            <w:r>
              <w:rPr>
                <w:rFonts w:ascii="Calibri" w:hAnsi="Calibri" w:cs="Arial"/>
                <w:color w:val="000000"/>
                <w:sz w:val="20"/>
                <w:szCs w:val="20"/>
                <w:lang w:eastAsia="en-IE"/>
              </w:rPr>
              <w:t>To PAP35</w:t>
            </w:r>
          </w:p>
        </w:tc>
      </w:tr>
    </w:tbl>
    <w:p w:rsidR="00F70204" w:rsidRDefault="00F70204" w:rsidP="00F70204">
      <w:pPr>
        <w:rPr>
          <w:rFonts w:ascii="Calibri" w:hAnsi="Calibri"/>
          <w:highlight w:val="yellow"/>
        </w:rPr>
      </w:pPr>
    </w:p>
    <w:p w:rsidR="007F0E00" w:rsidRPr="005674F6" w:rsidRDefault="007F0E00" w:rsidP="00F70204">
      <w:pPr>
        <w:rPr>
          <w:rFonts w:ascii="Calibri" w:hAnsi="Calibri"/>
          <w:highlight w:val="yellow"/>
        </w:rPr>
      </w:pPr>
    </w:p>
    <w:p w:rsidR="007615B7" w:rsidRDefault="007615B7" w:rsidP="00F70204">
      <w:pPr>
        <w:rPr>
          <w:rFonts w:ascii="Calibri" w:eastAsia="Calibri" w:hAnsi="Calibri" w:cs="Calibri"/>
          <w:b/>
          <w:caps/>
          <w:snapToGrid w:val="0"/>
          <w:highlight w:val="yellow"/>
          <w:lang w:eastAsia="en-GB"/>
        </w:rPr>
        <w:sectPr w:rsidR="007615B7" w:rsidSect="008C21C2">
          <w:headerReference w:type="even" r:id="rId26"/>
          <w:headerReference w:type="default" r:id="rId27"/>
          <w:headerReference w:type="first" r:id="rId28"/>
          <w:footerReference w:type="first" r:id="rId29"/>
          <w:pgSz w:w="11906" w:h="16838"/>
          <w:pgMar w:top="1134" w:right="1134" w:bottom="1134" w:left="1134" w:header="567" w:footer="567" w:gutter="0"/>
          <w:cols w:space="708"/>
          <w:docGrid w:linePitch="360"/>
        </w:sectPr>
      </w:pPr>
      <w:bookmarkStart w:id="118" w:name="_Ref400822954"/>
      <w:bookmarkStart w:id="119" w:name="_Ref400823571"/>
      <w:bookmarkStart w:id="120" w:name="_GoBack"/>
      <w:bookmarkEnd w:id="120"/>
    </w:p>
    <w:p w:rsidR="00211D73" w:rsidRPr="004F29A8" w:rsidRDefault="00211D73" w:rsidP="00921F5D">
      <w:pPr>
        <w:pStyle w:val="Annex"/>
      </w:pPr>
      <w:bookmarkStart w:id="121" w:name="_Toc226444176"/>
      <w:bookmarkStart w:id="122" w:name="_Toc323234519"/>
      <w:bookmarkStart w:id="123" w:name="_Toc436507997"/>
      <w:bookmarkStart w:id="124" w:name="_Toc445153994"/>
      <w:bookmarkStart w:id="125" w:name="_Ref445924487"/>
      <w:bookmarkStart w:id="126" w:name="_Ref446016911"/>
      <w:bookmarkEnd w:id="16"/>
      <w:bookmarkEnd w:id="17"/>
      <w:bookmarkEnd w:id="118"/>
      <w:bookmarkEnd w:id="119"/>
      <w:r w:rsidRPr="004F29A8">
        <w:lastRenderedPageBreak/>
        <w:t>Action Items</w:t>
      </w:r>
      <w:bookmarkEnd w:id="121"/>
      <w:bookmarkEnd w:id="122"/>
      <w:bookmarkEnd w:id="123"/>
      <w:bookmarkEnd w:id="124"/>
      <w:bookmarkEnd w:id="125"/>
      <w:bookmarkEnd w:id="126"/>
    </w:p>
    <w:p w:rsidR="00DD2D23" w:rsidRDefault="00DD2D23" w:rsidP="00A162DE">
      <w:pPr>
        <w:pStyle w:val="ActionItem"/>
        <w:tabs>
          <w:tab w:val="left" w:pos="2996"/>
        </w:tabs>
        <w:rPr>
          <w:lang w:val="en-GB"/>
        </w:rPr>
      </w:pPr>
    </w:p>
    <w:p w:rsidR="00663404" w:rsidRPr="005674F6" w:rsidRDefault="00663404" w:rsidP="00A367DC">
      <w:pPr>
        <w:pStyle w:val="ActionIALA"/>
        <w:numPr>
          <w:ilvl w:val="0"/>
          <w:numId w:val="39"/>
        </w:numPr>
        <w:rPr>
          <w:lang w:val="en-GB"/>
        </w:rPr>
      </w:pPr>
      <w:r>
        <w:rPr>
          <w:lang w:val="en-GB"/>
        </w:rPr>
        <w:t>The Deputy Secretary-General would talk to the Technical Operations Manager with regard to the creation of a Dictionary Management Group.</w:t>
      </w:r>
    </w:p>
    <w:p w:rsidR="00663404" w:rsidRPr="005674F6" w:rsidRDefault="00663404" w:rsidP="00A367DC">
      <w:pPr>
        <w:pStyle w:val="ActionIALA"/>
        <w:numPr>
          <w:ilvl w:val="0"/>
          <w:numId w:val="39"/>
        </w:numPr>
        <w:rPr>
          <w:lang w:val="en-GB"/>
        </w:rPr>
      </w:pPr>
      <w:r>
        <w:rPr>
          <w:lang w:val="en-GB"/>
        </w:rPr>
        <w:t>The Secretariat to forward the Strategic Vision to the 65</w:t>
      </w:r>
      <w:r w:rsidRPr="00B34044">
        <w:rPr>
          <w:vertAlign w:val="superscript"/>
          <w:lang w:val="en-GB"/>
        </w:rPr>
        <w:t>th</w:t>
      </w:r>
      <w:r>
        <w:rPr>
          <w:lang w:val="en-GB"/>
        </w:rPr>
        <w:t xml:space="preserve"> Council session to approve its forwarding to the next General Assembly.</w:t>
      </w:r>
    </w:p>
    <w:p w:rsidR="00663404" w:rsidRPr="005674F6" w:rsidRDefault="00663404" w:rsidP="00A367DC">
      <w:pPr>
        <w:pStyle w:val="ActionIALA"/>
        <w:numPr>
          <w:ilvl w:val="0"/>
          <w:numId w:val="39"/>
        </w:numPr>
        <w:rPr>
          <w:lang w:val="en-GB"/>
        </w:rPr>
      </w:pPr>
      <w:r>
        <w:rPr>
          <w:lang w:val="en-GB"/>
        </w:rPr>
        <w:t>The Secretariat to forward the paper ‘</w:t>
      </w:r>
      <w:r>
        <w:t xml:space="preserve">Position on the Development of </w:t>
      </w:r>
      <w:proofErr w:type="spellStart"/>
      <w:proofErr w:type="gramStart"/>
      <w:r>
        <w:t>AtoN</w:t>
      </w:r>
      <w:proofErr w:type="spellEnd"/>
      <w:proofErr w:type="gramEnd"/>
      <w:r>
        <w:t xml:space="preserve"> Services ‘to</w:t>
      </w:r>
      <w:r>
        <w:rPr>
          <w:lang w:val="en-GB"/>
        </w:rPr>
        <w:t xml:space="preserve"> the 65</w:t>
      </w:r>
      <w:r w:rsidRPr="00B34044">
        <w:rPr>
          <w:vertAlign w:val="superscript"/>
          <w:lang w:val="en-GB"/>
        </w:rPr>
        <w:t>th</w:t>
      </w:r>
      <w:r>
        <w:rPr>
          <w:lang w:val="en-GB"/>
        </w:rPr>
        <w:t xml:space="preserve"> Council session for approval.</w:t>
      </w:r>
    </w:p>
    <w:p w:rsidR="00663404" w:rsidRPr="00FD776C" w:rsidRDefault="00663404" w:rsidP="00A367DC">
      <w:pPr>
        <w:pStyle w:val="Corpsdetexte"/>
        <w:numPr>
          <w:ilvl w:val="0"/>
          <w:numId w:val="39"/>
        </w:numPr>
        <w:rPr>
          <w:i/>
          <w:lang w:eastAsia="de-DE"/>
        </w:rPr>
      </w:pPr>
      <w:r>
        <w:rPr>
          <w:i/>
          <w:lang w:eastAsia="de-DE"/>
        </w:rPr>
        <w:t>The Secretariat to arrange for an amendment to the Constitution providing for postal or electronic General Assembly meetings to be approved at the next General Assembly.</w:t>
      </w:r>
    </w:p>
    <w:p w:rsidR="00663404" w:rsidRDefault="00663404" w:rsidP="00A367DC">
      <w:pPr>
        <w:pStyle w:val="Corpsdetexte"/>
        <w:numPr>
          <w:ilvl w:val="0"/>
          <w:numId w:val="39"/>
        </w:numPr>
        <w:rPr>
          <w:i/>
          <w:lang w:eastAsia="de-DE"/>
        </w:rPr>
      </w:pPr>
      <w:r>
        <w:rPr>
          <w:i/>
          <w:lang w:eastAsia="de-DE"/>
        </w:rPr>
        <w:t>The Secretariat to forward the Recommendations plan for Standards to the 65</w:t>
      </w:r>
      <w:r w:rsidRPr="00B61455">
        <w:rPr>
          <w:i/>
          <w:vertAlign w:val="superscript"/>
          <w:lang w:eastAsia="de-DE"/>
        </w:rPr>
        <w:t>th</w:t>
      </w:r>
      <w:r>
        <w:rPr>
          <w:i/>
          <w:lang w:eastAsia="de-DE"/>
        </w:rPr>
        <w:t xml:space="preserve"> Council session for noting.</w:t>
      </w:r>
    </w:p>
    <w:p w:rsidR="00663404" w:rsidRDefault="00663404" w:rsidP="00A367DC">
      <w:pPr>
        <w:pStyle w:val="Corpsdetexte"/>
        <w:numPr>
          <w:ilvl w:val="0"/>
          <w:numId w:val="39"/>
        </w:numPr>
        <w:rPr>
          <w:lang w:eastAsia="de-DE"/>
        </w:rPr>
      </w:pPr>
      <w:r>
        <w:rPr>
          <w:i/>
          <w:lang w:eastAsia="de-DE"/>
        </w:rPr>
        <w:t>The Secretariat should ensure coordination with the responsible Committee and the LAP when Recommendation R1001 – Maritime Buoyage System is updated and Recommendation R1003 – Marine Data Sharing for Risk Assessment and Analysis is developed.</w:t>
      </w:r>
    </w:p>
    <w:p w:rsidR="00663404" w:rsidRDefault="00663404" w:rsidP="00A367DC">
      <w:pPr>
        <w:pStyle w:val="Corpsdetexte"/>
        <w:numPr>
          <w:ilvl w:val="0"/>
          <w:numId w:val="39"/>
        </w:numPr>
        <w:rPr>
          <w:i/>
          <w:lang w:eastAsia="de-DE"/>
        </w:rPr>
      </w:pPr>
      <w:r>
        <w:rPr>
          <w:i/>
          <w:lang w:eastAsia="de-DE"/>
        </w:rPr>
        <w:t>The Secretariat to ensure that work on AIS documents is coordinated between the ARM and ENG Committees.</w:t>
      </w:r>
    </w:p>
    <w:p w:rsidR="00663404" w:rsidRPr="00D8486E" w:rsidRDefault="00663404" w:rsidP="00A367DC">
      <w:pPr>
        <w:pStyle w:val="Corpsdetexte"/>
        <w:numPr>
          <w:ilvl w:val="0"/>
          <w:numId w:val="39"/>
        </w:numPr>
        <w:rPr>
          <w:i/>
          <w:lang w:eastAsia="de-DE"/>
        </w:rPr>
      </w:pPr>
      <w:r w:rsidRPr="00D8486E">
        <w:rPr>
          <w:i/>
          <w:lang w:eastAsia="de-DE"/>
        </w:rPr>
        <w:t>PAP members should send comments on the mapping of recommendations to Standards 1040, 1050 and 1060, addressing cyber-security, to the Secretariat (Michael Card) by the 2</w:t>
      </w:r>
      <w:r w:rsidRPr="00D8486E">
        <w:rPr>
          <w:i/>
          <w:vertAlign w:val="superscript"/>
          <w:lang w:eastAsia="de-DE"/>
        </w:rPr>
        <w:t>nd</w:t>
      </w:r>
      <w:r w:rsidRPr="00D8486E">
        <w:rPr>
          <w:i/>
          <w:lang w:eastAsia="de-DE"/>
        </w:rPr>
        <w:t xml:space="preserve"> week of January 2018</w:t>
      </w:r>
      <w:r>
        <w:rPr>
          <w:i/>
          <w:lang w:eastAsia="de-DE"/>
        </w:rPr>
        <w:t xml:space="preserve"> for further consideration at PAP35</w:t>
      </w:r>
      <w:r w:rsidRPr="00D8486E">
        <w:rPr>
          <w:i/>
          <w:lang w:eastAsia="de-DE"/>
        </w:rPr>
        <w:t>.</w:t>
      </w:r>
    </w:p>
    <w:p w:rsidR="00663404" w:rsidRDefault="00663404" w:rsidP="00A367DC">
      <w:pPr>
        <w:pStyle w:val="Corpsdetexte"/>
        <w:numPr>
          <w:ilvl w:val="0"/>
          <w:numId w:val="39"/>
        </w:numPr>
        <w:rPr>
          <w:lang w:eastAsia="de-DE"/>
        </w:rPr>
      </w:pPr>
      <w:r>
        <w:rPr>
          <w:i/>
          <w:lang w:eastAsia="de-DE"/>
        </w:rPr>
        <w:t>The four Committees should send comments and proposed programmes to the Secretariat (Michael Card) by mid-January 2018 in preparation for PAP35.</w:t>
      </w:r>
    </w:p>
    <w:p w:rsidR="00663404" w:rsidRDefault="00663404" w:rsidP="00A367DC">
      <w:pPr>
        <w:pStyle w:val="Corpsdetexte"/>
        <w:numPr>
          <w:ilvl w:val="0"/>
          <w:numId w:val="39"/>
        </w:numPr>
        <w:rPr>
          <w:i/>
          <w:lang w:eastAsia="de-DE"/>
        </w:rPr>
      </w:pPr>
      <w:r>
        <w:rPr>
          <w:i/>
          <w:lang w:eastAsia="de-DE"/>
        </w:rPr>
        <w:t>The Secretariat to update the proposed time schedule, including ARM, ENG and LAP that had been omitted and taking account of the invitations received to hold a Committee meeting in Buenos Aires and a Workshop in Korea in the first half of 2019.</w:t>
      </w:r>
    </w:p>
    <w:p w:rsidR="00663404" w:rsidRDefault="00663404" w:rsidP="00A367DC">
      <w:pPr>
        <w:pStyle w:val="Corpsdetexte"/>
        <w:numPr>
          <w:ilvl w:val="0"/>
          <w:numId w:val="39"/>
        </w:numPr>
        <w:rPr>
          <w:i/>
          <w:lang w:eastAsia="de-DE"/>
        </w:rPr>
      </w:pPr>
      <w:r w:rsidRPr="00C05B7B">
        <w:rPr>
          <w:i/>
          <w:lang w:eastAsia="en-GB"/>
        </w:rPr>
        <w:t xml:space="preserve">The </w:t>
      </w:r>
      <w:r w:rsidRPr="00C05B7B">
        <w:rPr>
          <w:i/>
          <w:lang w:eastAsia="de-DE"/>
        </w:rPr>
        <w:t>ARM Committee should look into the VTS aspects of ship reporting, report to PAP and keep the VTS Committee informed.</w:t>
      </w:r>
    </w:p>
    <w:p w:rsidR="00663404" w:rsidRPr="00814C35" w:rsidRDefault="00663404" w:rsidP="00A367DC">
      <w:pPr>
        <w:pStyle w:val="Corpsdetexte"/>
        <w:numPr>
          <w:ilvl w:val="0"/>
          <w:numId w:val="39"/>
        </w:numPr>
        <w:rPr>
          <w:i/>
          <w:lang w:eastAsia="de-DE"/>
        </w:rPr>
      </w:pPr>
      <w:r w:rsidRPr="00814C35">
        <w:rPr>
          <w:i/>
          <w:lang w:eastAsia="de-DE"/>
        </w:rPr>
        <w:t>Seamus Doyle is requested to liaise with EfficienSea2 to get information on the outcomes and their potential interest for IALA.</w:t>
      </w:r>
    </w:p>
    <w:p w:rsidR="00663404" w:rsidRDefault="00663404" w:rsidP="00A367DC">
      <w:pPr>
        <w:pStyle w:val="Corpsdetexte"/>
        <w:numPr>
          <w:ilvl w:val="0"/>
          <w:numId w:val="39"/>
        </w:numPr>
        <w:rPr>
          <w:lang w:val="en-US" w:eastAsia="en-GB"/>
        </w:rPr>
      </w:pPr>
      <w:r>
        <w:rPr>
          <w:i/>
          <w:lang w:val="en-US" w:eastAsia="en-GB"/>
        </w:rPr>
        <w:t>The ARM Committee is requested to look into the matter of potential co-operation with IMO on maritime security issues.</w:t>
      </w:r>
    </w:p>
    <w:p w:rsidR="00A367DC" w:rsidRDefault="00A367DC">
      <w:pPr>
        <w:rPr>
          <w:rFonts w:asciiTheme="minorHAnsi" w:eastAsiaTheme="minorEastAsia" w:hAnsiTheme="minorHAnsi" w:cs="Arial"/>
          <w:szCs w:val="22"/>
          <w:lang w:val="en-US"/>
        </w:rPr>
      </w:pPr>
      <w:r>
        <w:rPr>
          <w:rFonts w:asciiTheme="minorHAnsi" w:hAnsiTheme="minorHAnsi"/>
          <w:lang w:val="en-US"/>
        </w:rPr>
        <w:br w:type="page"/>
      </w:r>
    </w:p>
    <w:p w:rsidR="00274D9D" w:rsidRPr="00663404" w:rsidRDefault="00274D9D" w:rsidP="00663404">
      <w:pPr>
        <w:pStyle w:val="Paragraphedeliste"/>
        <w:tabs>
          <w:tab w:val="left" w:pos="1724"/>
        </w:tabs>
        <w:spacing w:after="120"/>
        <w:ind w:left="714"/>
        <w:contextualSpacing w:val="0"/>
        <w:rPr>
          <w:rFonts w:asciiTheme="minorHAnsi" w:hAnsiTheme="minorHAnsi"/>
          <w:lang w:val="en-US"/>
        </w:rPr>
      </w:pPr>
    </w:p>
    <w:p w:rsidR="009430B2" w:rsidRPr="0094424D" w:rsidRDefault="009430B2" w:rsidP="009A6C86">
      <w:pPr>
        <w:spacing w:after="120"/>
        <w:jc w:val="center"/>
        <w:rPr>
          <w:rFonts w:cs="Arial"/>
          <w:b/>
          <w:sz w:val="32"/>
          <w:szCs w:val="32"/>
        </w:rPr>
      </w:pPr>
    </w:p>
    <w:p w:rsidR="00F479B5" w:rsidRPr="0094424D" w:rsidRDefault="00F479B5" w:rsidP="00F479B5">
      <w:pPr>
        <w:jc w:val="center"/>
        <w:sectPr w:rsidR="00F479B5" w:rsidRPr="0094424D" w:rsidSect="008C21C2">
          <w:pgSz w:w="11906" w:h="16838"/>
          <w:pgMar w:top="1134" w:right="1134" w:bottom="1134" w:left="1134" w:header="567" w:footer="567" w:gutter="0"/>
          <w:cols w:space="708"/>
          <w:docGrid w:linePitch="360"/>
        </w:sectPr>
      </w:pPr>
    </w:p>
    <w:p w:rsidR="00DC3AEC" w:rsidRPr="0094424D" w:rsidRDefault="00DC3AEC" w:rsidP="00F479B5">
      <w:pPr>
        <w:jc w:val="center"/>
      </w:pPr>
    </w:p>
    <w:p w:rsidR="00210D86" w:rsidRPr="00210D86" w:rsidRDefault="00E32BEE" w:rsidP="00210D86">
      <w:pPr>
        <w:jc w:val="center"/>
        <w:rPr>
          <w:rFonts w:cs="Arial"/>
          <w:b/>
          <w:bCs/>
          <w:caps/>
          <w:snapToGrid w:val="0"/>
          <w:sz w:val="28"/>
          <w:szCs w:val="28"/>
          <w:lang w:eastAsia="en-GB"/>
        </w:rPr>
      </w:pPr>
      <w:r w:rsidRPr="0094424D">
        <w:rPr>
          <w:rFonts w:ascii="Calibri" w:eastAsia="Calibri" w:hAnsi="Calibri"/>
          <w:noProof/>
          <w:sz w:val="18"/>
          <w:szCs w:val="22"/>
          <w:lang w:val="fr-FR" w:eastAsia="fr-FR"/>
        </w:rPr>
        <w:drawing>
          <wp:anchor distT="0" distB="0" distL="114300" distR="114300" simplePos="0" relativeHeight="251657216" behindDoc="1" locked="0" layoutInCell="1" allowOverlap="1">
            <wp:simplePos x="0" y="0"/>
            <wp:positionH relativeFrom="page">
              <wp:posOffset>198755</wp:posOffset>
            </wp:positionH>
            <wp:positionV relativeFrom="page">
              <wp:posOffset>3133408</wp:posOffset>
            </wp:positionV>
            <wp:extent cx="7131600" cy="7200000"/>
            <wp:effectExtent l="0" t="0" r="0" b="1270"/>
            <wp:wrapNone/>
            <wp:docPr id="13"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dos.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131600" cy="7200000"/>
                    </a:xfrm>
                    <a:prstGeom prst="rect">
                      <a:avLst/>
                    </a:prstGeom>
                  </pic:spPr>
                </pic:pic>
              </a:graphicData>
            </a:graphic>
          </wp:anchor>
        </w:drawing>
      </w:r>
    </w:p>
    <w:sectPr w:rsidR="00210D86" w:rsidRPr="00210D86" w:rsidSect="008C21C2">
      <w:headerReference w:type="even" r:id="rId31"/>
      <w:headerReference w:type="default" r:id="rId32"/>
      <w:headerReference w:type="first" r:id="rId33"/>
      <w:pgSz w:w="11906" w:h="16838"/>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63404" w:rsidRDefault="00663404" w:rsidP="00D319DD">
      <w:r>
        <w:separator/>
      </w:r>
    </w:p>
  </w:endnote>
  <w:endnote w:type="continuationSeparator" w:id="0">
    <w:p w:rsidR="00663404" w:rsidRDefault="00663404"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charset w:val="00"/>
    <w:family w:val="auto"/>
    <w:pitch w:val="variable"/>
    <w:sig w:usb0="00000000"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PMingLiU">
    <w:altName w:val="新細明體"/>
    <w:panose1 w:val="02020500000000000000"/>
    <w:charset w:val="88"/>
    <w:family w:val="auto"/>
    <w:notTrueType/>
    <w:pitch w:val="variable"/>
    <w:sig w:usb0="00000001" w:usb1="08080000" w:usb2="00000010" w:usb3="00000000" w:csb0="001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2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rebuchet MS">
    <w:panose1 w:val="020B0603020202020204"/>
    <w:charset w:val="00"/>
    <w:family w:val="swiss"/>
    <w:pitch w:val="variable"/>
    <w:sig w:usb0="00000687" w:usb1="00000000" w:usb2="00000000" w:usb3="00000000" w:csb0="0000009F" w:csb1="00000000"/>
  </w:font>
  <w:font w:name="Times">
    <w:panose1 w:val="02020603050405020304"/>
    <w:charset w:val="A2"/>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2212" w:rsidRDefault="00672212">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3404" w:rsidRPr="006B0AA8" w:rsidRDefault="00663404" w:rsidP="00E32BEE">
    <w:pPr>
      <w:pStyle w:val="Pieddepage"/>
      <w:rPr>
        <w:rFonts w:ascii="Calibri" w:hAnsi="Calibri"/>
        <w:color w:val="365F91" w:themeColor="accent1" w:themeShade="BF"/>
        <w:sz w:val="18"/>
        <w:szCs w:val="18"/>
      </w:rPr>
    </w:pPr>
    <w:r>
      <w:rPr>
        <w:rFonts w:ascii="Calibri" w:hAnsi="Calibri"/>
        <w:color w:val="365F91" w:themeColor="accent1" w:themeShade="BF"/>
        <w:sz w:val="18"/>
        <w:szCs w:val="18"/>
      </w:rPr>
      <w:t>Report of the 34</w:t>
    </w:r>
    <w:r>
      <w:rPr>
        <w:rFonts w:ascii="Calibri" w:hAnsi="Calibri"/>
        <w:color w:val="365F91" w:themeColor="accent1" w:themeShade="BF"/>
        <w:sz w:val="18"/>
        <w:szCs w:val="18"/>
        <w:vertAlign w:val="superscript"/>
      </w:rPr>
      <w:t>th</w:t>
    </w:r>
    <w:r>
      <w:rPr>
        <w:rFonts w:ascii="Calibri" w:hAnsi="Calibri"/>
        <w:color w:val="365F91" w:themeColor="accent1" w:themeShade="BF"/>
        <w:sz w:val="18"/>
        <w:szCs w:val="18"/>
      </w:rPr>
      <w:t xml:space="preserve"> session of the IALA Policy Advisory Panel (PAP)</w:t>
    </w:r>
    <w:r>
      <w:rPr>
        <w:rFonts w:ascii="Calibri" w:hAnsi="Calibri"/>
        <w:color w:val="365F91" w:themeColor="accent1" w:themeShade="BF"/>
        <w:sz w:val="18"/>
        <w:szCs w:val="18"/>
      </w:rPr>
      <w:tab/>
    </w:r>
    <w:r>
      <w:rPr>
        <w:rFonts w:ascii="Calibri" w:hAnsi="Calibri"/>
        <w:color w:val="365F91" w:themeColor="accent1" w:themeShade="BF"/>
        <w:sz w:val="18"/>
        <w:szCs w:val="18"/>
      </w:rPr>
      <w:tab/>
    </w:r>
    <w:r w:rsidRPr="006B0AA8">
      <w:rPr>
        <w:rFonts w:ascii="Calibri" w:hAnsi="Calibri"/>
        <w:color w:val="365F91" w:themeColor="accent1" w:themeShade="BF"/>
        <w:sz w:val="18"/>
        <w:szCs w:val="18"/>
      </w:rPr>
      <w:t xml:space="preserve">Page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PAGE </w:instrText>
    </w:r>
    <w:r w:rsidRPr="006B0AA8">
      <w:rPr>
        <w:rFonts w:ascii="Calibri" w:hAnsi="Calibri"/>
        <w:color w:val="365F91" w:themeColor="accent1" w:themeShade="BF"/>
        <w:sz w:val="18"/>
        <w:szCs w:val="18"/>
      </w:rPr>
      <w:fldChar w:fldCharType="separate"/>
    </w:r>
    <w:r w:rsidR="00691DAE">
      <w:rPr>
        <w:rFonts w:ascii="Calibri" w:hAnsi="Calibri"/>
        <w:noProof/>
        <w:color w:val="365F91" w:themeColor="accent1" w:themeShade="BF"/>
        <w:sz w:val="18"/>
        <w:szCs w:val="18"/>
      </w:rPr>
      <w:t>20</w:t>
    </w:r>
    <w:r w:rsidRPr="006B0AA8">
      <w:rPr>
        <w:rFonts w:ascii="Calibri" w:hAnsi="Calibri"/>
        <w:noProof/>
        <w:color w:val="365F91" w:themeColor="accent1" w:themeShade="BF"/>
        <w:sz w:val="18"/>
        <w:szCs w:val="18"/>
      </w:rPr>
      <w:fldChar w:fldCharType="end"/>
    </w:r>
    <w:r w:rsidRPr="006B0AA8">
      <w:rPr>
        <w:rFonts w:ascii="Calibri" w:hAnsi="Calibri"/>
        <w:color w:val="365F91" w:themeColor="accent1" w:themeShade="BF"/>
        <w:sz w:val="18"/>
        <w:szCs w:val="18"/>
      </w:rPr>
      <w:t xml:space="preserve"> of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NUMPAGES  </w:instrText>
    </w:r>
    <w:r w:rsidRPr="006B0AA8">
      <w:rPr>
        <w:rFonts w:ascii="Calibri" w:hAnsi="Calibri"/>
        <w:color w:val="365F91" w:themeColor="accent1" w:themeShade="BF"/>
        <w:sz w:val="18"/>
        <w:szCs w:val="18"/>
      </w:rPr>
      <w:fldChar w:fldCharType="separate"/>
    </w:r>
    <w:r w:rsidR="00691DAE">
      <w:rPr>
        <w:rFonts w:ascii="Calibri" w:hAnsi="Calibri"/>
        <w:noProof/>
        <w:color w:val="365F91" w:themeColor="accent1" w:themeShade="BF"/>
        <w:sz w:val="18"/>
        <w:szCs w:val="18"/>
      </w:rPr>
      <w:t>20</w:t>
    </w:r>
    <w:r w:rsidRPr="006B0AA8">
      <w:rPr>
        <w:rFonts w:ascii="Calibri" w:hAnsi="Calibri"/>
        <w:noProof/>
        <w:color w:val="365F91" w:themeColor="accent1" w:themeShade="BF"/>
        <w:sz w:val="18"/>
        <w:szCs w:val="18"/>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663404" w:rsidRPr="00FD3F90" w:rsidTr="004944BB">
      <w:trPr>
        <w:trHeight w:hRule="exact" w:val="794"/>
      </w:trPr>
      <w:tc>
        <w:tcPr>
          <w:tcW w:w="8109" w:type="dxa"/>
          <w:tcBorders>
            <w:top w:val="nil"/>
            <w:left w:val="nil"/>
            <w:bottom w:val="nil"/>
            <w:right w:val="nil"/>
          </w:tcBorders>
          <w:vAlign w:val="center"/>
        </w:tcPr>
        <w:p w:rsidR="00663404" w:rsidRPr="00FD3F90" w:rsidRDefault="00663404" w:rsidP="00FD3F90">
          <w:pPr>
            <w:spacing w:line="288" w:lineRule="atLeast"/>
            <w:rPr>
              <w:rFonts w:ascii="Calibri" w:hAnsi="Calibri"/>
              <w:b/>
              <w:color w:val="00558C"/>
              <w:sz w:val="24"/>
            </w:rPr>
          </w:pPr>
        </w:p>
      </w:tc>
      <w:tc>
        <w:tcPr>
          <w:tcW w:w="283" w:type="dxa"/>
          <w:tcBorders>
            <w:top w:val="nil"/>
            <w:left w:val="nil"/>
            <w:bottom w:val="nil"/>
            <w:right w:val="nil"/>
          </w:tcBorders>
          <w:vAlign w:val="center"/>
        </w:tcPr>
        <w:p w:rsidR="00663404" w:rsidRPr="00FD3F90" w:rsidRDefault="00663404" w:rsidP="00FD3F90">
          <w:pPr>
            <w:spacing w:line="320" w:lineRule="exact"/>
            <w:rPr>
              <w:rFonts w:ascii="Calibri" w:hAnsi="Calibri"/>
              <w:sz w:val="20"/>
            </w:rPr>
          </w:pPr>
        </w:p>
      </w:tc>
      <w:tc>
        <w:tcPr>
          <w:tcW w:w="2835" w:type="dxa"/>
          <w:tcBorders>
            <w:top w:val="nil"/>
            <w:left w:val="nil"/>
            <w:bottom w:val="nil"/>
            <w:right w:val="nil"/>
          </w:tcBorders>
          <w:vAlign w:val="center"/>
        </w:tcPr>
        <w:p w:rsidR="00663404" w:rsidRPr="00FD3F90" w:rsidRDefault="00663404" w:rsidP="00902EB7">
          <w:pPr>
            <w:spacing w:line="288" w:lineRule="atLeast"/>
            <w:jc w:val="center"/>
            <w:rPr>
              <w:rFonts w:ascii="Calibri" w:hAnsi="Calibri"/>
              <w:b/>
              <w:color w:val="00558C"/>
              <w:sz w:val="24"/>
            </w:rPr>
          </w:pPr>
          <w:r>
            <w:rPr>
              <w:rFonts w:ascii="Calibri" w:hAnsi="Calibri"/>
              <w:b/>
              <w:color w:val="00558C"/>
              <w:sz w:val="24"/>
            </w:rPr>
            <w:t xml:space="preserve">17 </w:t>
          </w:r>
          <w:proofErr w:type="spellStart"/>
          <w:r>
            <w:rPr>
              <w:rFonts w:ascii="Calibri" w:hAnsi="Calibri"/>
              <w:b/>
              <w:color w:val="00558C"/>
              <w:sz w:val="24"/>
            </w:rPr>
            <w:t>October</w:t>
          </w:r>
          <w:proofErr w:type="spellEnd"/>
          <w:r>
            <w:rPr>
              <w:rFonts w:ascii="Calibri" w:hAnsi="Calibri"/>
              <w:b/>
              <w:color w:val="00558C"/>
              <w:sz w:val="24"/>
            </w:rPr>
            <w:t xml:space="preserve"> 2017</w:t>
          </w:r>
        </w:p>
      </w:tc>
    </w:tr>
    <w:tr w:rsidR="00663404" w:rsidRPr="00FD3F90" w:rsidTr="004944BB">
      <w:trPr>
        <w:trHeight w:hRule="exact" w:val="340"/>
      </w:trPr>
      <w:tc>
        <w:tcPr>
          <w:tcW w:w="11227" w:type="dxa"/>
          <w:gridSpan w:val="3"/>
          <w:tcBorders>
            <w:top w:val="nil"/>
            <w:left w:val="nil"/>
            <w:bottom w:val="nil"/>
            <w:right w:val="nil"/>
          </w:tcBorders>
        </w:tcPr>
        <w:p w:rsidR="00663404" w:rsidRPr="00FD3F90" w:rsidRDefault="00663404" w:rsidP="00FD3F90">
          <w:pPr>
            <w:spacing w:line="320" w:lineRule="exact"/>
            <w:rPr>
              <w:rFonts w:ascii="Calibri" w:hAnsi="Calibri"/>
              <w:sz w:val="20"/>
            </w:rPr>
          </w:pPr>
        </w:p>
      </w:tc>
    </w:tr>
  </w:tbl>
  <w:p w:rsidR="00663404" w:rsidRDefault="00663404">
    <w:pPr>
      <w:pStyle w:val="Pieddepag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3404" w:rsidRDefault="00663404">
    <w:pPr>
      <w:pStyle w:val="Pieddepage"/>
    </w:pPr>
    <w:r>
      <w:tab/>
    </w:r>
    <w:r w:rsidRPr="00523774">
      <w:t xml:space="preserve">Page </w:t>
    </w:r>
    <w:r>
      <w:fldChar w:fldCharType="begin"/>
    </w:r>
    <w:r>
      <w:instrText xml:space="preserve"> PAGE </w:instrText>
    </w:r>
    <w:r>
      <w:fldChar w:fldCharType="separate"/>
    </w:r>
    <w:r>
      <w:rPr>
        <w:noProof/>
      </w:rPr>
      <w:t>50</w:t>
    </w:r>
    <w:r>
      <w:rPr>
        <w:noProof/>
      </w:rPr>
      <w:fldChar w:fldCharType="end"/>
    </w:r>
    <w:r w:rsidRPr="00523774">
      <w:t xml:space="preserve"> of </w:t>
    </w:r>
    <w:r w:rsidR="00691DAE">
      <w:fldChar w:fldCharType="begin"/>
    </w:r>
    <w:r w:rsidR="00691DAE">
      <w:instrText xml:space="preserve"> NUMPAGES  </w:instrText>
    </w:r>
    <w:r w:rsidR="00691DAE">
      <w:fldChar w:fldCharType="separate"/>
    </w:r>
    <w:r>
      <w:rPr>
        <w:noProof/>
      </w:rPr>
      <w:t>24</w:t>
    </w:r>
    <w:r w:rsidR="00691DAE">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63404" w:rsidRDefault="00663404" w:rsidP="00D319DD">
      <w:r>
        <w:separator/>
      </w:r>
    </w:p>
  </w:footnote>
  <w:footnote w:type="continuationSeparator" w:id="0">
    <w:p w:rsidR="00663404" w:rsidRDefault="00663404" w:rsidP="00D319DD">
      <w:r>
        <w:continuationSeparator/>
      </w:r>
    </w:p>
  </w:footnote>
  <w:footnote w:id="1">
    <w:p w:rsidR="00663404" w:rsidRPr="00442060" w:rsidRDefault="00663404" w:rsidP="00442060">
      <w:pPr>
        <w:pStyle w:val="Notedebasdepage"/>
        <w:rPr>
          <w:rFonts w:asciiTheme="minorHAnsi" w:hAnsiTheme="minorHAnsi"/>
          <w:sz w:val="18"/>
          <w:szCs w:val="18"/>
          <w:lang w:val="fr-FR"/>
        </w:rPr>
      </w:pPr>
      <w:r w:rsidRPr="00442060">
        <w:rPr>
          <w:rStyle w:val="Appelnotedebasdep"/>
          <w:rFonts w:asciiTheme="minorHAnsi" w:hAnsiTheme="minorHAnsi"/>
          <w:sz w:val="18"/>
          <w:szCs w:val="18"/>
        </w:rPr>
        <w:footnoteRef/>
      </w:r>
      <w:r w:rsidRPr="00442060">
        <w:rPr>
          <w:rFonts w:asciiTheme="minorHAnsi" w:hAnsiTheme="minorHAnsi"/>
          <w:sz w:val="18"/>
          <w:szCs w:val="18"/>
          <w:lang w:val="fr-FR"/>
        </w:rPr>
        <w:t xml:space="preserve"> Speakers: AG = Audrey Guinault; FZ = Francis Zachariae; HN = Hideki Noguchi; JA = Jorge Arroyo; JP = Jon Price; LM = Lars Mansner; MDC = Michael Card; MHG = Marie-Hélène Grillet; OFE = Omar Frits Eriksson; PD = Phil Day; SM = Simon Millyard; TC = Tuncay Cehreli</w:t>
      </w:r>
    </w:p>
  </w:footnote>
  <w:footnote w:id="2">
    <w:p w:rsidR="00663404" w:rsidRPr="00442060" w:rsidRDefault="00663404" w:rsidP="00442060">
      <w:pPr>
        <w:pStyle w:val="Notedebasdepage"/>
        <w:rPr>
          <w:rFonts w:asciiTheme="minorHAnsi" w:hAnsiTheme="minorHAnsi"/>
          <w:sz w:val="18"/>
          <w:szCs w:val="18"/>
        </w:rPr>
      </w:pPr>
      <w:r w:rsidRPr="00442060">
        <w:rPr>
          <w:rStyle w:val="Appelnotedebasdep"/>
          <w:rFonts w:asciiTheme="minorHAnsi" w:hAnsiTheme="minorHAnsi"/>
          <w:sz w:val="18"/>
          <w:szCs w:val="18"/>
        </w:rPr>
        <w:footnoteRef/>
      </w:r>
      <w:r w:rsidRPr="00442060">
        <w:rPr>
          <w:rFonts w:asciiTheme="minorHAnsi" w:hAnsiTheme="minorHAnsi"/>
          <w:sz w:val="18"/>
          <w:szCs w:val="18"/>
        </w:rPr>
        <w:t xml:space="preserve"> Information papers, if any, are not intended for discussion</w:t>
      </w:r>
    </w:p>
    <w:p w:rsidR="00663404" w:rsidRPr="00442060" w:rsidRDefault="00663404" w:rsidP="00442060">
      <w:pPr>
        <w:pStyle w:val="Notedebasdepage"/>
        <w:rPr>
          <w:rFonts w:asciiTheme="minorHAnsi" w:hAnsiTheme="minorHAnsi"/>
          <w:sz w:val="18"/>
          <w:szCs w:val="18"/>
        </w:rPr>
      </w:pPr>
      <w:r w:rsidRPr="00442060">
        <w:rPr>
          <w:rFonts w:asciiTheme="minorHAnsi" w:hAnsiTheme="minorHAnsi"/>
          <w:sz w:val="18"/>
          <w:szCs w:val="18"/>
        </w:rPr>
        <w:t>* Agree forwarding to Council for approval</w:t>
      </w:r>
    </w:p>
    <w:p w:rsidR="00663404" w:rsidRPr="00442060" w:rsidRDefault="00663404" w:rsidP="00442060">
      <w:pPr>
        <w:pStyle w:val="Notedebasdepage"/>
        <w:rPr>
          <w:rFonts w:asciiTheme="minorHAnsi" w:hAnsiTheme="minorHAnsi"/>
          <w:sz w:val="18"/>
          <w:szCs w:val="18"/>
        </w:rPr>
      </w:pPr>
      <w:r w:rsidRPr="00442060">
        <w:rPr>
          <w:rFonts w:asciiTheme="minorHAnsi" w:hAnsiTheme="minorHAnsi"/>
          <w:sz w:val="18"/>
          <w:szCs w:val="18"/>
        </w:rPr>
        <w:t>** Agree forwarding to Council in view of General Assembly approval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3404" w:rsidRDefault="00691DAE">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1520813" o:spid="_x0000_s2059" type="#_x0000_t136" style="position:absolute;margin-left:0;margin-top:0;width:485.3pt;height:194.1pt;rotation:315;z-index:-25165209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3404" w:rsidRPr="000B2303" w:rsidRDefault="00691DAE" w:rsidP="00B549B2">
    <w:pPr>
      <w:pStyle w:val="En-tte"/>
      <w:jc w:val="right"/>
      <w:rPr>
        <w:sz w:val="18"/>
        <w:szCs w:val="18"/>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1520814" o:spid="_x0000_s2060" type="#_x0000_t136" style="position:absolute;left:0;text-align:left;margin-left:0;margin-top:0;width:485.3pt;height:194.1pt;rotation:315;z-index:-25165004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663404" w:rsidRPr="000B2303">
      <w:rPr>
        <w:noProof/>
        <w:sz w:val="18"/>
        <w:szCs w:val="18"/>
        <w:lang w:val="fr-FR" w:eastAsia="fr-FR"/>
      </w:rPr>
      <w:drawing>
        <wp:inline distT="0" distB="0" distL="0" distR="0">
          <wp:extent cx="640134" cy="623887"/>
          <wp:effectExtent l="0" t="0" r="0" b="0"/>
          <wp:docPr id="5"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651032" cy="634508"/>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3404" w:rsidRDefault="00691DAE" w:rsidP="00CD099F">
    <w:pPr>
      <w:pStyle w:val="En-tte"/>
      <w:ind w:left="-342" w:hanging="378"/>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1520812" o:spid="_x0000_s2058" type="#_x0000_t136" style="position:absolute;left:0;text-align:left;margin-left:0;margin-top:0;width:485.3pt;height:194.1pt;rotation:315;z-index:-25165414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663404" w:rsidRPr="00F10449">
      <w:rPr>
        <w:noProof/>
        <w:lang w:val="fr-FR" w:eastAsia="fr-FR"/>
      </w:rPr>
      <w:drawing>
        <wp:anchor distT="0" distB="0" distL="114300" distR="114300" simplePos="0" relativeHeight="251660288" behindDoc="1" locked="0" layoutInCell="1" allowOverlap="1">
          <wp:simplePos x="0" y="0"/>
          <wp:positionH relativeFrom="page">
            <wp:posOffset>207645</wp:posOffset>
          </wp:positionH>
          <wp:positionV relativeFrom="page">
            <wp:posOffset>367030</wp:posOffset>
          </wp:positionV>
          <wp:extent cx="7122795" cy="4044950"/>
          <wp:effectExtent l="0" t="0" r="1905"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22795" cy="4044950"/>
                  </a:xfrm>
                  <a:prstGeom prst="rect">
                    <a:avLst/>
                  </a:prstGeom>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3404" w:rsidRDefault="00691DAE">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1520816" o:spid="_x0000_s2062" type="#_x0000_t136" style="position:absolute;margin-left:0;margin-top:0;width:485.3pt;height:194.1pt;rotation:315;z-index:-25164595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3404" w:rsidRDefault="00691DAE">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1520817" o:spid="_x0000_s2063" type="#_x0000_t136" style="position:absolute;margin-left:0;margin-top:0;width:485.3pt;height:194.1pt;rotation:315;z-index:-25164390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3404" w:rsidRDefault="00691DAE">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1520815" o:spid="_x0000_s2061" type="#_x0000_t136" style="position:absolute;margin-left:0;margin-top:0;width:485.3pt;height:194.1pt;rotation:315;z-index:-25164800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3404" w:rsidRDefault="00691DAE">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1520819" o:spid="_x0000_s2065" type="#_x0000_t136" style="position:absolute;margin-left:0;margin-top:0;width:485.3pt;height:194.1pt;rotation:315;z-index:-25163980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3404" w:rsidRDefault="00691DAE">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1520820" o:spid="_x0000_s2066" type="#_x0000_t136" style="position:absolute;margin-left:0;margin-top:0;width:485.3pt;height:194.1pt;rotation:315;z-index:-25163776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3404" w:rsidRDefault="00691DAE">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1520818" o:spid="_x0000_s2064" type="#_x0000_t136" style="position:absolute;margin-left:0;margin-top:0;width:485.3pt;height:194.1pt;rotation:315;z-index:-25164185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F"/>
    <w:multiLevelType w:val="singleLevel"/>
    <w:tmpl w:val="6B700072"/>
    <w:lvl w:ilvl="0">
      <w:start w:val="1"/>
      <w:numFmt w:val="lowerRoman"/>
      <w:pStyle w:val="Listenumros2"/>
      <w:lvlText w:val="%1)"/>
      <w:lvlJc w:val="left"/>
      <w:pPr>
        <w:tabs>
          <w:tab w:val="num" w:pos="720"/>
        </w:tabs>
        <w:ind w:left="720" w:hanging="360"/>
      </w:pPr>
      <w:rPr>
        <w:rFonts w:hint="default"/>
      </w:rPr>
    </w:lvl>
  </w:abstractNum>
  <w:abstractNum w:abstractNumId="1" w15:restartNumberingAfterBreak="0">
    <w:nsid w:val="FFFFFF82"/>
    <w:multiLevelType w:val="singleLevel"/>
    <w:tmpl w:val="20E0A1C2"/>
    <w:lvl w:ilvl="0">
      <w:start w:val="1"/>
      <w:numFmt w:val="bullet"/>
      <w:pStyle w:val="Listepuces3"/>
      <w:lvlText w:val=""/>
      <w:lvlJc w:val="left"/>
      <w:pPr>
        <w:tabs>
          <w:tab w:val="num" w:pos="926"/>
        </w:tabs>
        <w:ind w:left="926" w:hanging="360"/>
      </w:pPr>
      <w:rPr>
        <w:rFonts w:ascii="Symbol" w:hAnsi="Symbol" w:hint="default"/>
      </w:rPr>
    </w:lvl>
  </w:abstractNum>
  <w:abstractNum w:abstractNumId="2" w15:restartNumberingAfterBreak="0">
    <w:nsid w:val="FFFFFF88"/>
    <w:multiLevelType w:val="singleLevel"/>
    <w:tmpl w:val="D4CAF136"/>
    <w:lvl w:ilvl="0">
      <w:start w:val="1"/>
      <w:numFmt w:val="lowerLetter"/>
      <w:pStyle w:val="Listenumros"/>
      <w:lvlText w:val="%1)"/>
      <w:lvlJc w:val="left"/>
      <w:pPr>
        <w:tabs>
          <w:tab w:val="num" w:pos="360"/>
        </w:tabs>
        <w:ind w:left="360" w:hanging="360"/>
      </w:pPr>
    </w:lvl>
  </w:abstractNum>
  <w:abstractNum w:abstractNumId="3" w15:restartNumberingAfterBreak="0">
    <w:nsid w:val="0212099E"/>
    <w:multiLevelType w:val="hybridMultilevel"/>
    <w:tmpl w:val="57864C0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6"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0D6470DB"/>
    <w:multiLevelType w:val="multilevel"/>
    <w:tmpl w:val="CA26BF70"/>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9"/>
        </w:tabs>
        <w:ind w:left="1419"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19C37E91"/>
    <w:multiLevelType w:val="multilevel"/>
    <w:tmpl w:val="B4CEE60E"/>
    <w:lvl w:ilvl="0">
      <w:start w:val="1"/>
      <w:numFmt w:val="decimal"/>
      <w:pStyle w:val="Titre1"/>
      <w:lvlText w:val="%1."/>
      <w:lvlJc w:val="left"/>
      <w:pPr>
        <w:tabs>
          <w:tab w:val="num" w:pos="567"/>
        </w:tabs>
        <w:ind w:left="567" w:hanging="567"/>
      </w:pPr>
      <w:rPr>
        <w:rFonts w:hint="default"/>
        <w:b/>
        <w:i w:val="0"/>
      </w:rPr>
    </w:lvl>
    <w:lvl w:ilvl="1">
      <w:start w:val="1"/>
      <w:numFmt w:val="decimal"/>
      <w:pStyle w:val="Titre2"/>
      <w:lvlText w:val="%1.%2"/>
      <w:lvlJc w:val="left"/>
      <w:pPr>
        <w:tabs>
          <w:tab w:val="num" w:pos="851"/>
        </w:tabs>
        <w:ind w:left="851" w:hanging="851"/>
      </w:pPr>
      <w:rPr>
        <w:rFonts w:hint="default"/>
      </w:rPr>
    </w:lvl>
    <w:lvl w:ilvl="2">
      <w:start w:val="1"/>
      <w:numFmt w:val="decimal"/>
      <w:pStyle w:val="Titre3"/>
      <w:lvlText w:val="%1.%2.%3"/>
      <w:lvlJc w:val="left"/>
      <w:pPr>
        <w:tabs>
          <w:tab w:val="num" w:pos="1134"/>
        </w:tabs>
        <w:ind w:left="1134" w:hanging="992"/>
      </w:pPr>
      <w:rPr>
        <w:rFonts w:hint="default"/>
      </w:rPr>
    </w:lvl>
    <w:lvl w:ilvl="3">
      <w:start w:val="1"/>
      <w:numFmt w:val="decimal"/>
      <w:pStyle w:val="Titre4"/>
      <w:lvlText w:val="%1.%2.%3.%4"/>
      <w:lvlJc w:val="left"/>
      <w:pPr>
        <w:tabs>
          <w:tab w:val="num" w:pos="1134"/>
        </w:tabs>
        <w:ind w:left="1134" w:hanging="113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9" w15:restartNumberingAfterBreak="0">
    <w:nsid w:val="1A3215CA"/>
    <w:multiLevelType w:val="hybridMultilevel"/>
    <w:tmpl w:val="6F22FDBE"/>
    <w:lvl w:ilvl="0" w:tplc="1004B170">
      <w:start w:val="1"/>
      <w:numFmt w:val="bullet"/>
      <w:pStyle w:val="Bullet6"/>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15:restartNumberingAfterBreak="0">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2"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15:restartNumberingAfterBreak="0">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313D2507"/>
    <w:multiLevelType w:val="hybridMultilevel"/>
    <w:tmpl w:val="4A88901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33423917"/>
    <w:multiLevelType w:val="multilevel"/>
    <w:tmpl w:val="4F8C0FA0"/>
    <w:lvl w:ilvl="0">
      <w:start w:val="1"/>
      <w:numFmt w:val="decimal"/>
      <w:pStyle w:val="List1"/>
      <w:lvlText w:val="%1"/>
      <w:lvlJc w:val="left"/>
      <w:pPr>
        <w:tabs>
          <w:tab w:val="num" w:pos="0"/>
        </w:tabs>
        <w:ind w:left="567" w:hanging="567"/>
      </w:pPr>
      <w:rPr>
        <w:rFonts w:asciiTheme="minorHAnsi" w:hAnsiTheme="minorHAnsi" w:hint="default"/>
        <w:b w:val="0"/>
        <w:bCs w:val="0"/>
        <w:i w:val="0"/>
        <w:iCs w:val="0"/>
        <w:sz w:val="22"/>
        <w:szCs w:val="22"/>
      </w:rPr>
    </w:lvl>
    <w:lvl w:ilvl="1">
      <w:start w:val="1"/>
      <w:numFmt w:val="lowerLetter"/>
      <w:pStyle w:val="List1indent"/>
      <w:lvlText w:val="%2"/>
      <w:lvlJc w:val="left"/>
      <w:pPr>
        <w:tabs>
          <w:tab w:val="num" w:pos="567"/>
        </w:tabs>
        <w:ind w:left="1134" w:hanging="567"/>
      </w:pPr>
      <w:rPr>
        <w:rFonts w:ascii="Arial" w:hAnsi="Arial" w:hint="default"/>
        <w:b w:val="0"/>
        <w:bCs w:val="0"/>
        <w:i w:val="0"/>
        <w:iCs w:val="0"/>
        <w:sz w:val="22"/>
        <w:szCs w:val="22"/>
      </w:rPr>
    </w:lvl>
    <w:lvl w:ilvl="2">
      <w:start w:val="1"/>
      <w:numFmt w:val="lowerRoman"/>
      <w:pStyle w:val="List1indent2"/>
      <w:lvlText w:val="%3"/>
      <w:lvlJc w:val="left"/>
      <w:pPr>
        <w:ind w:left="1701" w:hanging="567"/>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338002BF"/>
    <w:multiLevelType w:val="hybridMultilevel"/>
    <w:tmpl w:val="62C4735C"/>
    <w:lvl w:ilvl="0" w:tplc="0E121086">
      <w:start w:val="1"/>
      <w:numFmt w:val="bullet"/>
      <w:pStyle w:val="Bullet5"/>
      <w:lvlText w:val="▫"/>
      <w:lvlJc w:val="left"/>
      <w:pPr>
        <w:ind w:left="3555" w:hanging="360"/>
      </w:pPr>
      <w:rPr>
        <w:rFonts w:ascii="Courier New" w:hAnsi="Courier New" w:hint="default"/>
      </w:rPr>
    </w:lvl>
    <w:lvl w:ilvl="1" w:tplc="04090003" w:tentative="1">
      <w:start w:val="1"/>
      <w:numFmt w:val="bullet"/>
      <w:lvlText w:val="o"/>
      <w:lvlJc w:val="left"/>
      <w:pPr>
        <w:ind w:left="4275" w:hanging="360"/>
      </w:pPr>
      <w:rPr>
        <w:rFonts w:ascii="Courier New" w:hAnsi="Courier New" w:cs="Courier New" w:hint="default"/>
      </w:rPr>
    </w:lvl>
    <w:lvl w:ilvl="2" w:tplc="04090005" w:tentative="1">
      <w:start w:val="1"/>
      <w:numFmt w:val="bullet"/>
      <w:lvlText w:val=""/>
      <w:lvlJc w:val="left"/>
      <w:pPr>
        <w:ind w:left="4995" w:hanging="360"/>
      </w:pPr>
      <w:rPr>
        <w:rFonts w:ascii="Wingdings" w:hAnsi="Wingdings" w:hint="default"/>
      </w:rPr>
    </w:lvl>
    <w:lvl w:ilvl="3" w:tplc="04090001" w:tentative="1">
      <w:start w:val="1"/>
      <w:numFmt w:val="bullet"/>
      <w:lvlText w:val=""/>
      <w:lvlJc w:val="left"/>
      <w:pPr>
        <w:ind w:left="5715" w:hanging="360"/>
      </w:pPr>
      <w:rPr>
        <w:rFonts w:ascii="Symbol" w:hAnsi="Symbol" w:hint="default"/>
      </w:rPr>
    </w:lvl>
    <w:lvl w:ilvl="4" w:tplc="04090003" w:tentative="1">
      <w:start w:val="1"/>
      <w:numFmt w:val="bullet"/>
      <w:lvlText w:val="o"/>
      <w:lvlJc w:val="left"/>
      <w:pPr>
        <w:ind w:left="6435" w:hanging="360"/>
      </w:pPr>
      <w:rPr>
        <w:rFonts w:ascii="Courier New" w:hAnsi="Courier New" w:cs="Courier New" w:hint="default"/>
      </w:rPr>
    </w:lvl>
    <w:lvl w:ilvl="5" w:tplc="04090005" w:tentative="1">
      <w:start w:val="1"/>
      <w:numFmt w:val="bullet"/>
      <w:lvlText w:val=""/>
      <w:lvlJc w:val="left"/>
      <w:pPr>
        <w:ind w:left="7155" w:hanging="360"/>
      </w:pPr>
      <w:rPr>
        <w:rFonts w:ascii="Wingdings" w:hAnsi="Wingdings" w:hint="default"/>
      </w:rPr>
    </w:lvl>
    <w:lvl w:ilvl="6" w:tplc="04090001" w:tentative="1">
      <w:start w:val="1"/>
      <w:numFmt w:val="bullet"/>
      <w:lvlText w:val=""/>
      <w:lvlJc w:val="left"/>
      <w:pPr>
        <w:ind w:left="7875" w:hanging="360"/>
      </w:pPr>
      <w:rPr>
        <w:rFonts w:ascii="Symbol" w:hAnsi="Symbol" w:hint="default"/>
      </w:rPr>
    </w:lvl>
    <w:lvl w:ilvl="7" w:tplc="04090003" w:tentative="1">
      <w:start w:val="1"/>
      <w:numFmt w:val="bullet"/>
      <w:lvlText w:val="o"/>
      <w:lvlJc w:val="left"/>
      <w:pPr>
        <w:ind w:left="8595" w:hanging="360"/>
      </w:pPr>
      <w:rPr>
        <w:rFonts w:ascii="Courier New" w:hAnsi="Courier New" w:cs="Courier New" w:hint="default"/>
      </w:rPr>
    </w:lvl>
    <w:lvl w:ilvl="8" w:tplc="04090005" w:tentative="1">
      <w:start w:val="1"/>
      <w:numFmt w:val="bullet"/>
      <w:lvlText w:val=""/>
      <w:lvlJc w:val="left"/>
      <w:pPr>
        <w:ind w:left="9315" w:hanging="360"/>
      </w:pPr>
      <w:rPr>
        <w:rFonts w:ascii="Wingdings" w:hAnsi="Wingdings" w:hint="default"/>
      </w:rPr>
    </w:lvl>
  </w:abstractNum>
  <w:abstractNum w:abstractNumId="17" w15:restartNumberingAfterBreak="0">
    <w:nsid w:val="341E1436"/>
    <w:multiLevelType w:val="hybridMultilevel"/>
    <w:tmpl w:val="08ACE87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7EB6CE9"/>
    <w:multiLevelType w:val="hybridMultilevel"/>
    <w:tmpl w:val="EB281C3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2" w15:restartNumberingAfterBreak="0">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3" w15:restartNumberingAfterBreak="0">
    <w:nsid w:val="44041789"/>
    <w:multiLevelType w:val="multilevel"/>
    <w:tmpl w:val="C27A5494"/>
    <w:lvl w:ilvl="0">
      <w:start w:val="1"/>
      <w:numFmt w:val="decimal"/>
      <w:lvlText w:val="%1"/>
      <w:lvlJc w:val="left"/>
      <w:pPr>
        <w:tabs>
          <w:tab w:val="num" w:pos="567"/>
        </w:tabs>
        <w:ind w:left="567" w:hanging="567"/>
      </w:pPr>
      <w:rPr>
        <w:rFonts w:asciiTheme="minorHAnsi" w:hAnsiTheme="minorHAnsi"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15:restartNumberingAfterBreak="0">
    <w:nsid w:val="479B424D"/>
    <w:multiLevelType w:val="hybridMultilevel"/>
    <w:tmpl w:val="FD66EF4A"/>
    <w:lvl w:ilvl="0" w:tplc="A9606FA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15:restartNumberingAfterBreak="0">
    <w:nsid w:val="4A8C31DD"/>
    <w:multiLevelType w:val="hybridMultilevel"/>
    <w:tmpl w:val="CFFA38F4"/>
    <w:lvl w:ilvl="0" w:tplc="43860022">
      <w:start w:val="1"/>
      <w:numFmt w:val="bullet"/>
      <w:pStyle w:val="Bullet2"/>
      <w:lvlText w:val="-"/>
      <w:lvlJc w:val="left"/>
      <w:pPr>
        <w:ind w:left="2421" w:hanging="360"/>
      </w:pPr>
      <w:rPr>
        <w:rFonts w:ascii="Arial" w:hAnsi="Arial" w:hint="default"/>
      </w:rPr>
    </w:lvl>
    <w:lvl w:ilvl="1" w:tplc="813ECB3E">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7" w15:restartNumberingAfterBreak="0">
    <w:nsid w:val="4EEC6DE5"/>
    <w:multiLevelType w:val="hybridMultilevel"/>
    <w:tmpl w:val="00F050DC"/>
    <w:lvl w:ilvl="0" w:tplc="571C30AC">
      <w:start w:val="1"/>
      <w:numFmt w:val="decimal"/>
      <w:pStyle w:val="Workinggroup"/>
      <w:lvlText w:val="Working Group %1"/>
      <w:lvlJc w:val="left"/>
      <w:pPr>
        <w:ind w:left="360" w:hanging="360"/>
      </w:pPr>
      <w:rPr>
        <w:rFonts w:ascii="Calibri" w:hAnsi="Calibri" w:hint="default"/>
        <w:b/>
        <w:i w:val="0"/>
        <w:color w:val="365F91" w:themeColor="accent1" w:themeShade="BF"/>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9" w15:restartNumberingAfterBreak="0">
    <w:nsid w:val="5B8C6368"/>
    <w:multiLevelType w:val="multilevel"/>
    <w:tmpl w:val="4EAC976A"/>
    <w:lvl w:ilvl="0">
      <w:start w:val="1"/>
      <w:numFmt w:val="decimal"/>
      <w:pStyle w:val="WGnumbering"/>
      <w:lvlText w:val="%1"/>
      <w:lvlJc w:val="left"/>
      <w:pPr>
        <w:ind w:left="360" w:hanging="360"/>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0" w15:restartNumberingAfterBreak="0">
    <w:nsid w:val="5E106928"/>
    <w:multiLevelType w:val="hybridMultilevel"/>
    <w:tmpl w:val="63F62FD4"/>
    <w:lvl w:ilvl="0" w:tplc="376ED16A">
      <w:start w:val="1"/>
      <w:numFmt w:val="bullet"/>
      <w:pStyle w:val="Bullet4"/>
      <w:lvlText w:val=""/>
      <w:lvlJc w:val="left"/>
      <w:pPr>
        <w:ind w:left="2705" w:hanging="360"/>
      </w:pPr>
      <w:rPr>
        <w:rFonts w:ascii="Wingdings" w:hAnsi="Wingdings" w:hint="default"/>
      </w:rPr>
    </w:lvl>
    <w:lvl w:ilvl="1" w:tplc="04090003" w:tentative="1">
      <w:start w:val="1"/>
      <w:numFmt w:val="bullet"/>
      <w:lvlText w:val="o"/>
      <w:lvlJc w:val="left"/>
      <w:pPr>
        <w:ind w:left="3425" w:hanging="360"/>
      </w:pPr>
      <w:rPr>
        <w:rFonts w:ascii="Courier New" w:hAnsi="Courier New" w:cs="Courier New" w:hint="default"/>
      </w:rPr>
    </w:lvl>
    <w:lvl w:ilvl="2" w:tplc="04090005" w:tentative="1">
      <w:start w:val="1"/>
      <w:numFmt w:val="bullet"/>
      <w:lvlText w:val=""/>
      <w:lvlJc w:val="left"/>
      <w:pPr>
        <w:ind w:left="4145" w:hanging="360"/>
      </w:pPr>
      <w:rPr>
        <w:rFonts w:ascii="Wingdings" w:hAnsi="Wingdings" w:hint="default"/>
      </w:rPr>
    </w:lvl>
    <w:lvl w:ilvl="3" w:tplc="04090001" w:tentative="1">
      <w:start w:val="1"/>
      <w:numFmt w:val="bullet"/>
      <w:lvlText w:val=""/>
      <w:lvlJc w:val="left"/>
      <w:pPr>
        <w:ind w:left="4865" w:hanging="360"/>
      </w:pPr>
      <w:rPr>
        <w:rFonts w:ascii="Symbol" w:hAnsi="Symbol" w:hint="default"/>
      </w:rPr>
    </w:lvl>
    <w:lvl w:ilvl="4" w:tplc="04090003" w:tentative="1">
      <w:start w:val="1"/>
      <w:numFmt w:val="bullet"/>
      <w:lvlText w:val="o"/>
      <w:lvlJc w:val="left"/>
      <w:pPr>
        <w:ind w:left="5585" w:hanging="360"/>
      </w:pPr>
      <w:rPr>
        <w:rFonts w:ascii="Courier New" w:hAnsi="Courier New" w:cs="Courier New" w:hint="default"/>
      </w:rPr>
    </w:lvl>
    <w:lvl w:ilvl="5" w:tplc="04090005" w:tentative="1">
      <w:start w:val="1"/>
      <w:numFmt w:val="bullet"/>
      <w:lvlText w:val=""/>
      <w:lvlJc w:val="left"/>
      <w:pPr>
        <w:ind w:left="6305" w:hanging="360"/>
      </w:pPr>
      <w:rPr>
        <w:rFonts w:ascii="Wingdings" w:hAnsi="Wingdings" w:hint="default"/>
      </w:rPr>
    </w:lvl>
    <w:lvl w:ilvl="6" w:tplc="04090001" w:tentative="1">
      <w:start w:val="1"/>
      <w:numFmt w:val="bullet"/>
      <w:lvlText w:val=""/>
      <w:lvlJc w:val="left"/>
      <w:pPr>
        <w:ind w:left="7025" w:hanging="360"/>
      </w:pPr>
      <w:rPr>
        <w:rFonts w:ascii="Symbol" w:hAnsi="Symbol" w:hint="default"/>
      </w:rPr>
    </w:lvl>
    <w:lvl w:ilvl="7" w:tplc="04090003" w:tentative="1">
      <w:start w:val="1"/>
      <w:numFmt w:val="bullet"/>
      <w:lvlText w:val="o"/>
      <w:lvlJc w:val="left"/>
      <w:pPr>
        <w:ind w:left="7745" w:hanging="360"/>
      </w:pPr>
      <w:rPr>
        <w:rFonts w:ascii="Courier New" w:hAnsi="Courier New" w:cs="Courier New" w:hint="default"/>
      </w:rPr>
    </w:lvl>
    <w:lvl w:ilvl="8" w:tplc="04090005" w:tentative="1">
      <w:start w:val="1"/>
      <w:numFmt w:val="bullet"/>
      <w:lvlText w:val=""/>
      <w:lvlJc w:val="left"/>
      <w:pPr>
        <w:ind w:left="8465" w:hanging="360"/>
      </w:pPr>
      <w:rPr>
        <w:rFonts w:ascii="Wingdings" w:hAnsi="Wingdings" w:hint="default"/>
      </w:rPr>
    </w:lvl>
  </w:abstractNum>
  <w:abstractNum w:abstractNumId="31" w15:restartNumberingAfterBreak="0">
    <w:nsid w:val="60585238"/>
    <w:multiLevelType w:val="multilevel"/>
    <w:tmpl w:val="2AD234C4"/>
    <w:lvl w:ilvl="0">
      <w:start w:val="1"/>
      <w:numFmt w:val="upperLetter"/>
      <w:pStyle w:val="Annex"/>
      <w:lvlText w:val="ANNEX %1"/>
      <w:lvlJc w:val="left"/>
      <w:pPr>
        <w:ind w:left="1701" w:hanging="1701"/>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2"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3" w15:restartNumberingAfterBreak="0">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34" w15:restartNumberingAfterBreak="0">
    <w:nsid w:val="646C40ED"/>
    <w:multiLevelType w:val="hybridMultilevel"/>
    <w:tmpl w:val="DFD454CE"/>
    <w:lvl w:ilvl="0" w:tplc="CE10F064">
      <w:start w:val="1"/>
      <w:numFmt w:val="bullet"/>
      <w:pStyle w:val="Listepuces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6" w15:restartNumberingAfterBreak="0">
    <w:nsid w:val="6FA3137E"/>
    <w:multiLevelType w:val="hybridMultilevel"/>
    <w:tmpl w:val="06A42EE0"/>
    <w:lvl w:ilvl="0" w:tplc="AB74FCC0">
      <w:start w:val="1"/>
      <w:numFmt w:val="decimal"/>
      <w:pStyle w:val="Tabledesillustrations"/>
      <w:lvlText w:val="%1."/>
      <w:lvlJc w:val="left"/>
      <w:pPr>
        <w:tabs>
          <w:tab w:val="num" w:pos="0"/>
        </w:tabs>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25A343B"/>
    <w:multiLevelType w:val="hybridMultilevel"/>
    <w:tmpl w:val="10D4DCA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8" w15:restartNumberingAfterBreak="0">
    <w:nsid w:val="73612FE1"/>
    <w:multiLevelType w:val="hybridMultilevel"/>
    <w:tmpl w:val="65642528"/>
    <w:lvl w:ilvl="0" w:tplc="B45A8892">
      <w:start w:val="1"/>
      <w:numFmt w:val="decimal"/>
      <w:pStyle w:val="Bullet1"/>
      <w:lvlText w:val="%1."/>
      <w:lvlJc w:val="left"/>
      <w:pPr>
        <w:ind w:left="785" w:hanging="360"/>
      </w:pPr>
      <w:rPr>
        <w:rFonts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num w:numId="1">
    <w:abstractNumId w:val="22"/>
  </w:num>
  <w:num w:numId="2">
    <w:abstractNumId w:val="11"/>
  </w:num>
  <w:num w:numId="3">
    <w:abstractNumId w:val="31"/>
  </w:num>
  <w:num w:numId="4">
    <w:abstractNumId w:val="25"/>
  </w:num>
  <w:num w:numId="5">
    <w:abstractNumId w:val="6"/>
  </w:num>
  <w:num w:numId="6">
    <w:abstractNumId w:val="35"/>
  </w:num>
  <w:num w:numId="7">
    <w:abstractNumId w:val="19"/>
  </w:num>
  <w:num w:numId="8">
    <w:abstractNumId w:val="12"/>
  </w:num>
  <w:num w:numId="9">
    <w:abstractNumId w:val="26"/>
  </w:num>
  <w:num w:numId="10">
    <w:abstractNumId w:val="24"/>
  </w:num>
  <w:num w:numId="11">
    <w:abstractNumId w:val="32"/>
  </w:num>
  <w:num w:numId="12">
    <w:abstractNumId w:val="8"/>
  </w:num>
  <w:num w:numId="13">
    <w:abstractNumId w:val="2"/>
  </w:num>
  <w:num w:numId="14">
    <w:abstractNumId w:val="0"/>
  </w:num>
  <w:num w:numId="15">
    <w:abstractNumId w:val="10"/>
  </w:num>
  <w:num w:numId="16">
    <w:abstractNumId w:val="28"/>
  </w:num>
  <w:num w:numId="17">
    <w:abstractNumId w:val="4"/>
  </w:num>
  <w:num w:numId="18">
    <w:abstractNumId w:val="33"/>
  </w:num>
  <w:num w:numId="19">
    <w:abstractNumId w:val="13"/>
  </w:num>
  <w:num w:numId="20">
    <w:abstractNumId w:val="18"/>
  </w:num>
  <w:num w:numId="21">
    <w:abstractNumId w:val="5"/>
  </w:num>
  <w:num w:numId="22">
    <w:abstractNumId w:val="21"/>
  </w:num>
  <w:num w:numId="23">
    <w:abstractNumId w:val="7"/>
  </w:num>
  <w:num w:numId="24">
    <w:abstractNumId w:val="34"/>
  </w:num>
  <w:num w:numId="25">
    <w:abstractNumId w:val="27"/>
  </w:num>
  <w:num w:numId="26">
    <w:abstractNumId w:val="29"/>
  </w:num>
  <w:num w:numId="27">
    <w:abstractNumId w:val="36"/>
  </w:num>
  <w:num w:numId="28">
    <w:abstractNumId w:val="30"/>
  </w:num>
  <w:num w:numId="29">
    <w:abstractNumId w:val="16"/>
  </w:num>
  <w:num w:numId="30">
    <w:abstractNumId w:val="9"/>
  </w:num>
  <w:num w:numId="31">
    <w:abstractNumId w:val="38"/>
  </w:num>
  <w:num w:numId="32">
    <w:abstractNumId w:val="15"/>
  </w:num>
  <w:num w:numId="3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
  </w:num>
  <w:num w:numId="35">
    <w:abstractNumId w:val="3"/>
  </w:num>
  <w:num w:numId="36">
    <w:abstractNumId w:val="37"/>
  </w:num>
  <w:num w:numId="37">
    <w:abstractNumId w:val="20"/>
  </w:num>
  <w:num w:numId="38">
    <w:abstractNumId w:val="17"/>
  </w:num>
  <w:num w:numId="39">
    <w:abstractNumId w:val="14"/>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3"/>
  <w:proofState w:spelling="clean" w:grammar="clean"/>
  <w:defaultTabStop w:val="720"/>
  <w:hyphenationZone w:val="425"/>
  <w:drawingGridHorizontalSpacing w:val="110"/>
  <w:displayHorizont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568A6"/>
    <w:rsid w:val="0000190C"/>
    <w:rsid w:val="00001D33"/>
    <w:rsid w:val="000028E4"/>
    <w:rsid w:val="00002C5E"/>
    <w:rsid w:val="000030B0"/>
    <w:rsid w:val="00003397"/>
    <w:rsid w:val="0000434D"/>
    <w:rsid w:val="00004B23"/>
    <w:rsid w:val="00004D75"/>
    <w:rsid w:val="00004EB8"/>
    <w:rsid w:val="00004F44"/>
    <w:rsid w:val="00005C0E"/>
    <w:rsid w:val="00005E5E"/>
    <w:rsid w:val="00006D75"/>
    <w:rsid w:val="000071E9"/>
    <w:rsid w:val="00007904"/>
    <w:rsid w:val="00010FAC"/>
    <w:rsid w:val="00011679"/>
    <w:rsid w:val="00011A8C"/>
    <w:rsid w:val="00012B1C"/>
    <w:rsid w:val="0001448C"/>
    <w:rsid w:val="0001528A"/>
    <w:rsid w:val="00016E69"/>
    <w:rsid w:val="000179E9"/>
    <w:rsid w:val="00017DF9"/>
    <w:rsid w:val="00017F19"/>
    <w:rsid w:val="0002032D"/>
    <w:rsid w:val="000209C4"/>
    <w:rsid w:val="00021052"/>
    <w:rsid w:val="00021374"/>
    <w:rsid w:val="0002345A"/>
    <w:rsid w:val="00023F65"/>
    <w:rsid w:val="00024352"/>
    <w:rsid w:val="00024BFC"/>
    <w:rsid w:val="000261B5"/>
    <w:rsid w:val="00030449"/>
    <w:rsid w:val="0003058C"/>
    <w:rsid w:val="00030EBF"/>
    <w:rsid w:val="00030F83"/>
    <w:rsid w:val="000312AE"/>
    <w:rsid w:val="00032670"/>
    <w:rsid w:val="00032EFC"/>
    <w:rsid w:val="00033062"/>
    <w:rsid w:val="00034CE8"/>
    <w:rsid w:val="0003557B"/>
    <w:rsid w:val="00036251"/>
    <w:rsid w:val="00036BF3"/>
    <w:rsid w:val="00036C2C"/>
    <w:rsid w:val="000431A0"/>
    <w:rsid w:val="00043B7C"/>
    <w:rsid w:val="00044102"/>
    <w:rsid w:val="00044160"/>
    <w:rsid w:val="00044E86"/>
    <w:rsid w:val="00046913"/>
    <w:rsid w:val="00046EC8"/>
    <w:rsid w:val="00047215"/>
    <w:rsid w:val="00047230"/>
    <w:rsid w:val="00047D00"/>
    <w:rsid w:val="000503CA"/>
    <w:rsid w:val="000505B7"/>
    <w:rsid w:val="000508B4"/>
    <w:rsid w:val="0005127C"/>
    <w:rsid w:val="00051AB0"/>
    <w:rsid w:val="00053F5F"/>
    <w:rsid w:val="00054245"/>
    <w:rsid w:val="00054821"/>
    <w:rsid w:val="00054EEC"/>
    <w:rsid w:val="000550DC"/>
    <w:rsid w:val="00056CBD"/>
    <w:rsid w:val="00057906"/>
    <w:rsid w:val="000605F4"/>
    <w:rsid w:val="00060A29"/>
    <w:rsid w:val="00060BE4"/>
    <w:rsid w:val="00062397"/>
    <w:rsid w:val="000626F4"/>
    <w:rsid w:val="00063B03"/>
    <w:rsid w:val="00063EB3"/>
    <w:rsid w:val="00065D70"/>
    <w:rsid w:val="00066A9F"/>
    <w:rsid w:val="00066D8A"/>
    <w:rsid w:val="00067DF4"/>
    <w:rsid w:val="00070B15"/>
    <w:rsid w:val="000716CD"/>
    <w:rsid w:val="000718A9"/>
    <w:rsid w:val="00071A57"/>
    <w:rsid w:val="00071D45"/>
    <w:rsid w:val="00072D23"/>
    <w:rsid w:val="00074C4C"/>
    <w:rsid w:val="00075B61"/>
    <w:rsid w:val="000771E8"/>
    <w:rsid w:val="000775A3"/>
    <w:rsid w:val="00080AD1"/>
    <w:rsid w:val="00081D72"/>
    <w:rsid w:val="00081E80"/>
    <w:rsid w:val="00082122"/>
    <w:rsid w:val="000829AE"/>
    <w:rsid w:val="00083658"/>
    <w:rsid w:val="00083F09"/>
    <w:rsid w:val="00085D16"/>
    <w:rsid w:val="00085D38"/>
    <w:rsid w:val="00087868"/>
    <w:rsid w:val="000900B4"/>
    <w:rsid w:val="0009024C"/>
    <w:rsid w:val="000905D1"/>
    <w:rsid w:val="00090899"/>
    <w:rsid w:val="0009090F"/>
    <w:rsid w:val="0009196F"/>
    <w:rsid w:val="0009296D"/>
    <w:rsid w:val="0009365A"/>
    <w:rsid w:val="00093C03"/>
    <w:rsid w:val="0009460B"/>
    <w:rsid w:val="000955BF"/>
    <w:rsid w:val="00096327"/>
    <w:rsid w:val="000A06F9"/>
    <w:rsid w:val="000A2548"/>
    <w:rsid w:val="000A2D02"/>
    <w:rsid w:val="000A45ED"/>
    <w:rsid w:val="000A4E4D"/>
    <w:rsid w:val="000A5844"/>
    <w:rsid w:val="000A5C7F"/>
    <w:rsid w:val="000A67D7"/>
    <w:rsid w:val="000A6EF7"/>
    <w:rsid w:val="000A72D7"/>
    <w:rsid w:val="000B0954"/>
    <w:rsid w:val="000B0DBF"/>
    <w:rsid w:val="000B172C"/>
    <w:rsid w:val="000B1772"/>
    <w:rsid w:val="000B2303"/>
    <w:rsid w:val="000B26AD"/>
    <w:rsid w:val="000B2CEA"/>
    <w:rsid w:val="000B471A"/>
    <w:rsid w:val="000B4915"/>
    <w:rsid w:val="000B5628"/>
    <w:rsid w:val="000B5F8B"/>
    <w:rsid w:val="000C01B3"/>
    <w:rsid w:val="000C04B5"/>
    <w:rsid w:val="000C0633"/>
    <w:rsid w:val="000C10E7"/>
    <w:rsid w:val="000C3035"/>
    <w:rsid w:val="000C496B"/>
    <w:rsid w:val="000C4E2B"/>
    <w:rsid w:val="000C6B6A"/>
    <w:rsid w:val="000C78C8"/>
    <w:rsid w:val="000D03E4"/>
    <w:rsid w:val="000D15B0"/>
    <w:rsid w:val="000D28FB"/>
    <w:rsid w:val="000D2921"/>
    <w:rsid w:val="000D507F"/>
    <w:rsid w:val="000D57D1"/>
    <w:rsid w:val="000D5A40"/>
    <w:rsid w:val="000D5B7E"/>
    <w:rsid w:val="000D5BE1"/>
    <w:rsid w:val="000D5D1D"/>
    <w:rsid w:val="000D5FF2"/>
    <w:rsid w:val="000D6F11"/>
    <w:rsid w:val="000D7C89"/>
    <w:rsid w:val="000E05E3"/>
    <w:rsid w:val="000E0BEF"/>
    <w:rsid w:val="000E11E1"/>
    <w:rsid w:val="000E263A"/>
    <w:rsid w:val="000E2BA2"/>
    <w:rsid w:val="000E30EE"/>
    <w:rsid w:val="000E3620"/>
    <w:rsid w:val="000E587F"/>
    <w:rsid w:val="000E5DBC"/>
    <w:rsid w:val="000E6162"/>
    <w:rsid w:val="000E66B0"/>
    <w:rsid w:val="000E6A66"/>
    <w:rsid w:val="000E7491"/>
    <w:rsid w:val="000E7A0E"/>
    <w:rsid w:val="000F0147"/>
    <w:rsid w:val="000F0FFE"/>
    <w:rsid w:val="000F174B"/>
    <w:rsid w:val="000F27DC"/>
    <w:rsid w:val="000F2D79"/>
    <w:rsid w:val="000F3705"/>
    <w:rsid w:val="000F3C22"/>
    <w:rsid w:val="000F4AA7"/>
    <w:rsid w:val="000F664B"/>
    <w:rsid w:val="000F7864"/>
    <w:rsid w:val="0010084D"/>
    <w:rsid w:val="00100B27"/>
    <w:rsid w:val="00101FA6"/>
    <w:rsid w:val="00102FBB"/>
    <w:rsid w:val="00103883"/>
    <w:rsid w:val="00103C78"/>
    <w:rsid w:val="001041B0"/>
    <w:rsid w:val="001059E5"/>
    <w:rsid w:val="00105DB0"/>
    <w:rsid w:val="00105EF9"/>
    <w:rsid w:val="0010646D"/>
    <w:rsid w:val="00106CDC"/>
    <w:rsid w:val="001071E2"/>
    <w:rsid w:val="00107B8C"/>
    <w:rsid w:val="00107E14"/>
    <w:rsid w:val="00107EF3"/>
    <w:rsid w:val="00110AEA"/>
    <w:rsid w:val="0011141F"/>
    <w:rsid w:val="00111911"/>
    <w:rsid w:val="00111974"/>
    <w:rsid w:val="00111C88"/>
    <w:rsid w:val="001122D8"/>
    <w:rsid w:val="001130BA"/>
    <w:rsid w:val="00114A6D"/>
    <w:rsid w:val="00115702"/>
    <w:rsid w:val="001162D0"/>
    <w:rsid w:val="00117C4C"/>
    <w:rsid w:val="00120EF7"/>
    <w:rsid w:val="0012191E"/>
    <w:rsid w:val="00121B72"/>
    <w:rsid w:val="00122E7A"/>
    <w:rsid w:val="00123F1E"/>
    <w:rsid w:val="001258D2"/>
    <w:rsid w:val="00125BA9"/>
    <w:rsid w:val="00125C37"/>
    <w:rsid w:val="00125D98"/>
    <w:rsid w:val="00126DB2"/>
    <w:rsid w:val="001274D7"/>
    <w:rsid w:val="0013076C"/>
    <w:rsid w:val="00130E42"/>
    <w:rsid w:val="001312B8"/>
    <w:rsid w:val="00131444"/>
    <w:rsid w:val="00131E71"/>
    <w:rsid w:val="00132F1B"/>
    <w:rsid w:val="001331CA"/>
    <w:rsid w:val="00133547"/>
    <w:rsid w:val="00134DAD"/>
    <w:rsid w:val="00135042"/>
    <w:rsid w:val="00135340"/>
    <w:rsid w:val="00135D74"/>
    <w:rsid w:val="00135F6C"/>
    <w:rsid w:val="001364FD"/>
    <w:rsid w:val="00136B2D"/>
    <w:rsid w:val="00137FDF"/>
    <w:rsid w:val="00140F13"/>
    <w:rsid w:val="001420BD"/>
    <w:rsid w:val="0014298E"/>
    <w:rsid w:val="001439D5"/>
    <w:rsid w:val="00143C9A"/>
    <w:rsid w:val="001441B9"/>
    <w:rsid w:val="00144A21"/>
    <w:rsid w:val="00144DC2"/>
    <w:rsid w:val="001451BE"/>
    <w:rsid w:val="00145F22"/>
    <w:rsid w:val="00146069"/>
    <w:rsid w:val="001471A7"/>
    <w:rsid w:val="001507D5"/>
    <w:rsid w:val="00150830"/>
    <w:rsid w:val="0015277A"/>
    <w:rsid w:val="00153A14"/>
    <w:rsid w:val="0015416F"/>
    <w:rsid w:val="001562F7"/>
    <w:rsid w:val="001567C0"/>
    <w:rsid w:val="0015709A"/>
    <w:rsid w:val="00160336"/>
    <w:rsid w:val="0016072F"/>
    <w:rsid w:val="00160E4D"/>
    <w:rsid w:val="00161D4C"/>
    <w:rsid w:val="00162E03"/>
    <w:rsid w:val="00163477"/>
    <w:rsid w:val="001634D9"/>
    <w:rsid w:val="00163FD5"/>
    <w:rsid w:val="00165ECD"/>
    <w:rsid w:val="001665DB"/>
    <w:rsid w:val="0016723A"/>
    <w:rsid w:val="0016736E"/>
    <w:rsid w:val="001675E6"/>
    <w:rsid w:val="00170173"/>
    <w:rsid w:val="001707CF"/>
    <w:rsid w:val="00171261"/>
    <w:rsid w:val="00171363"/>
    <w:rsid w:val="00173B17"/>
    <w:rsid w:val="001746A6"/>
    <w:rsid w:val="00174AC8"/>
    <w:rsid w:val="00176B45"/>
    <w:rsid w:val="00177AD1"/>
    <w:rsid w:val="00181F74"/>
    <w:rsid w:val="0018208C"/>
    <w:rsid w:val="001827B1"/>
    <w:rsid w:val="001833F4"/>
    <w:rsid w:val="00183659"/>
    <w:rsid w:val="001839F8"/>
    <w:rsid w:val="00186BB7"/>
    <w:rsid w:val="0018770C"/>
    <w:rsid w:val="001901E5"/>
    <w:rsid w:val="00190960"/>
    <w:rsid w:val="00190F2E"/>
    <w:rsid w:val="0019146D"/>
    <w:rsid w:val="00191A08"/>
    <w:rsid w:val="00192D4E"/>
    <w:rsid w:val="001947ED"/>
    <w:rsid w:val="00194F32"/>
    <w:rsid w:val="001961A2"/>
    <w:rsid w:val="0019643B"/>
    <w:rsid w:val="00197ABB"/>
    <w:rsid w:val="00197B0C"/>
    <w:rsid w:val="001A0EE5"/>
    <w:rsid w:val="001A15C8"/>
    <w:rsid w:val="001A1A77"/>
    <w:rsid w:val="001A26B6"/>
    <w:rsid w:val="001A2FD2"/>
    <w:rsid w:val="001A4CD7"/>
    <w:rsid w:val="001A5B93"/>
    <w:rsid w:val="001B2376"/>
    <w:rsid w:val="001B30D0"/>
    <w:rsid w:val="001B5C0C"/>
    <w:rsid w:val="001B72B2"/>
    <w:rsid w:val="001B78E9"/>
    <w:rsid w:val="001B7A2B"/>
    <w:rsid w:val="001C0232"/>
    <w:rsid w:val="001C098E"/>
    <w:rsid w:val="001C195D"/>
    <w:rsid w:val="001C1C81"/>
    <w:rsid w:val="001C2EEB"/>
    <w:rsid w:val="001C3FA4"/>
    <w:rsid w:val="001C4163"/>
    <w:rsid w:val="001C4394"/>
    <w:rsid w:val="001C52C8"/>
    <w:rsid w:val="001C5EC7"/>
    <w:rsid w:val="001C624A"/>
    <w:rsid w:val="001C6B64"/>
    <w:rsid w:val="001C790E"/>
    <w:rsid w:val="001C7C0F"/>
    <w:rsid w:val="001D01AC"/>
    <w:rsid w:val="001D0DF4"/>
    <w:rsid w:val="001D0FB9"/>
    <w:rsid w:val="001D16C6"/>
    <w:rsid w:val="001D1FB2"/>
    <w:rsid w:val="001D3348"/>
    <w:rsid w:val="001D5CA9"/>
    <w:rsid w:val="001D6657"/>
    <w:rsid w:val="001D7355"/>
    <w:rsid w:val="001E1A35"/>
    <w:rsid w:val="001E1F84"/>
    <w:rsid w:val="001E278E"/>
    <w:rsid w:val="001E319C"/>
    <w:rsid w:val="001E58DA"/>
    <w:rsid w:val="001E6415"/>
    <w:rsid w:val="001E67D1"/>
    <w:rsid w:val="001E785B"/>
    <w:rsid w:val="001F0EC0"/>
    <w:rsid w:val="001F10F9"/>
    <w:rsid w:val="001F129E"/>
    <w:rsid w:val="001F181E"/>
    <w:rsid w:val="001F18FB"/>
    <w:rsid w:val="001F1FCF"/>
    <w:rsid w:val="001F2645"/>
    <w:rsid w:val="001F2BB2"/>
    <w:rsid w:val="001F3134"/>
    <w:rsid w:val="001F3EF5"/>
    <w:rsid w:val="001F4281"/>
    <w:rsid w:val="001F42A5"/>
    <w:rsid w:val="001F4634"/>
    <w:rsid w:val="001F552C"/>
    <w:rsid w:val="001F66DC"/>
    <w:rsid w:val="001F6708"/>
    <w:rsid w:val="001F6E3B"/>
    <w:rsid w:val="001F7033"/>
    <w:rsid w:val="00202A3A"/>
    <w:rsid w:val="0020376A"/>
    <w:rsid w:val="00203CA0"/>
    <w:rsid w:val="00204ACC"/>
    <w:rsid w:val="0020556C"/>
    <w:rsid w:val="00206FA4"/>
    <w:rsid w:val="00210D86"/>
    <w:rsid w:val="00211283"/>
    <w:rsid w:val="00211C3F"/>
    <w:rsid w:val="00211D73"/>
    <w:rsid w:val="00212138"/>
    <w:rsid w:val="00212B49"/>
    <w:rsid w:val="00212E23"/>
    <w:rsid w:val="00214C16"/>
    <w:rsid w:val="00215B43"/>
    <w:rsid w:val="002174D8"/>
    <w:rsid w:val="00217A84"/>
    <w:rsid w:val="00217D51"/>
    <w:rsid w:val="00221284"/>
    <w:rsid w:val="002225E8"/>
    <w:rsid w:val="0022370D"/>
    <w:rsid w:val="00223E66"/>
    <w:rsid w:val="00224DD7"/>
    <w:rsid w:val="00225714"/>
    <w:rsid w:val="00225C3A"/>
    <w:rsid w:val="00226F06"/>
    <w:rsid w:val="00227B85"/>
    <w:rsid w:val="00227C4C"/>
    <w:rsid w:val="00230B28"/>
    <w:rsid w:val="00230FE5"/>
    <w:rsid w:val="0023242C"/>
    <w:rsid w:val="00232D0B"/>
    <w:rsid w:val="00233D0A"/>
    <w:rsid w:val="00234B8A"/>
    <w:rsid w:val="00235193"/>
    <w:rsid w:val="002351F3"/>
    <w:rsid w:val="00235458"/>
    <w:rsid w:val="00235F79"/>
    <w:rsid w:val="0024060D"/>
    <w:rsid w:val="00241477"/>
    <w:rsid w:val="00242B50"/>
    <w:rsid w:val="00243C29"/>
    <w:rsid w:val="00244EC9"/>
    <w:rsid w:val="00245681"/>
    <w:rsid w:val="00247971"/>
    <w:rsid w:val="0024798B"/>
    <w:rsid w:val="002505B0"/>
    <w:rsid w:val="00251035"/>
    <w:rsid w:val="0025148A"/>
    <w:rsid w:val="0025160E"/>
    <w:rsid w:val="00252281"/>
    <w:rsid w:val="00253481"/>
    <w:rsid w:val="002543B2"/>
    <w:rsid w:val="00255C64"/>
    <w:rsid w:val="00256BDA"/>
    <w:rsid w:val="00260848"/>
    <w:rsid w:val="0026097C"/>
    <w:rsid w:val="00260B6E"/>
    <w:rsid w:val="00261077"/>
    <w:rsid w:val="00261C7C"/>
    <w:rsid w:val="00262577"/>
    <w:rsid w:val="0026282A"/>
    <w:rsid w:val="00262ABB"/>
    <w:rsid w:val="00263099"/>
    <w:rsid w:val="00263C3B"/>
    <w:rsid w:val="00263D39"/>
    <w:rsid w:val="00263DFE"/>
    <w:rsid w:val="00264335"/>
    <w:rsid w:val="0026452F"/>
    <w:rsid w:val="00264BC2"/>
    <w:rsid w:val="002664A9"/>
    <w:rsid w:val="00266C01"/>
    <w:rsid w:val="00266DDB"/>
    <w:rsid w:val="0026752B"/>
    <w:rsid w:val="00267C01"/>
    <w:rsid w:val="00267DA0"/>
    <w:rsid w:val="002702EF"/>
    <w:rsid w:val="002708DC"/>
    <w:rsid w:val="002715A5"/>
    <w:rsid w:val="00273390"/>
    <w:rsid w:val="00274D9D"/>
    <w:rsid w:val="002750CB"/>
    <w:rsid w:val="002752C8"/>
    <w:rsid w:val="00275A37"/>
    <w:rsid w:val="00276991"/>
    <w:rsid w:val="0027715F"/>
    <w:rsid w:val="00280389"/>
    <w:rsid w:val="0028060B"/>
    <w:rsid w:val="002808E8"/>
    <w:rsid w:val="0028096C"/>
    <w:rsid w:val="002822FB"/>
    <w:rsid w:val="002828CB"/>
    <w:rsid w:val="00283DA7"/>
    <w:rsid w:val="0028424B"/>
    <w:rsid w:val="00284BF0"/>
    <w:rsid w:val="00285099"/>
    <w:rsid w:val="002852CB"/>
    <w:rsid w:val="00287E62"/>
    <w:rsid w:val="002906C7"/>
    <w:rsid w:val="00290EE4"/>
    <w:rsid w:val="002913D3"/>
    <w:rsid w:val="00291860"/>
    <w:rsid w:val="00291D7A"/>
    <w:rsid w:val="002923A9"/>
    <w:rsid w:val="002927F2"/>
    <w:rsid w:val="00294F16"/>
    <w:rsid w:val="00296153"/>
    <w:rsid w:val="00296174"/>
    <w:rsid w:val="0029751E"/>
    <w:rsid w:val="002975DF"/>
    <w:rsid w:val="00297C67"/>
    <w:rsid w:val="00297E90"/>
    <w:rsid w:val="002A079B"/>
    <w:rsid w:val="002A125B"/>
    <w:rsid w:val="002A1A9B"/>
    <w:rsid w:val="002A3045"/>
    <w:rsid w:val="002A38BB"/>
    <w:rsid w:val="002A5C8E"/>
    <w:rsid w:val="002A63C7"/>
    <w:rsid w:val="002A7E52"/>
    <w:rsid w:val="002B054E"/>
    <w:rsid w:val="002B114A"/>
    <w:rsid w:val="002B1D37"/>
    <w:rsid w:val="002B2946"/>
    <w:rsid w:val="002B4526"/>
    <w:rsid w:val="002B5053"/>
    <w:rsid w:val="002B66E4"/>
    <w:rsid w:val="002B768F"/>
    <w:rsid w:val="002B7B3E"/>
    <w:rsid w:val="002B7B70"/>
    <w:rsid w:val="002C014A"/>
    <w:rsid w:val="002C0248"/>
    <w:rsid w:val="002C05C1"/>
    <w:rsid w:val="002C2098"/>
    <w:rsid w:val="002C3F9F"/>
    <w:rsid w:val="002C4195"/>
    <w:rsid w:val="002D01A5"/>
    <w:rsid w:val="002D17A7"/>
    <w:rsid w:val="002D1915"/>
    <w:rsid w:val="002D2269"/>
    <w:rsid w:val="002D6428"/>
    <w:rsid w:val="002D7656"/>
    <w:rsid w:val="002D7869"/>
    <w:rsid w:val="002E0968"/>
    <w:rsid w:val="002E1B8D"/>
    <w:rsid w:val="002E319D"/>
    <w:rsid w:val="002E33CB"/>
    <w:rsid w:val="002E3AC5"/>
    <w:rsid w:val="002E5993"/>
    <w:rsid w:val="002F04A6"/>
    <w:rsid w:val="002F34BA"/>
    <w:rsid w:val="002F3895"/>
    <w:rsid w:val="002F3F43"/>
    <w:rsid w:val="002F41BC"/>
    <w:rsid w:val="002F4264"/>
    <w:rsid w:val="002F6BE5"/>
    <w:rsid w:val="002F6FE6"/>
    <w:rsid w:val="002F7838"/>
    <w:rsid w:val="002F7ABF"/>
    <w:rsid w:val="002F7D1F"/>
    <w:rsid w:val="0030168F"/>
    <w:rsid w:val="00301BBA"/>
    <w:rsid w:val="00301D0B"/>
    <w:rsid w:val="00301EA2"/>
    <w:rsid w:val="00302EFA"/>
    <w:rsid w:val="0030338D"/>
    <w:rsid w:val="00303CE2"/>
    <w:rsid w:val="00303CFD"/>
    <w:rsid w:val="00305342"/>
    <w:rsid w:val="00306618"/>
    <w:rsid w:val="00306811"/>
    <w:rsid w:val="003068AA"/>
    <w:rsid w:val="0030740E"/>
    <w:rsid w:val="0030750D"/>
    <w:rsid w:val="00307832"/>
    <w:rsid w:val="00307B68"/>
    <w:rsid w:val="003104B1"/>
    <w:rsid w:val="00310D9E"/>
    <w:rsid w:val="00311C3D"/>
    <w:rsid w:val="00311D19"/>
    <w:rsid w:val="00311D33"/>
    <w:rsid w:val="00314CF6"/>
    <w:rsid w:val="00315896"/>
    <w:rsid w:val="00316439"/>
    <w:rsid w:val="00316B5F"/>
    <w:rsid w:val="00316F1C"/>
    <w:rsid w:val="00316FC7"/>
    <w:rsid w:val="00317985"/>
    <w:rsid w:val="00317A30"/>
    <w:rsid w:val="00317CB6"/>
    <w:rsid w:val="00321F99"/>
    <w:rsid w:val="00323995"/>
    <w:rsid w:val="00323F85"/>
    <w:rsid w:val="00326AED"/>
    <w:rsid w:val="00327801"/>
    <w:rsid w:val="00331FDE"/>
    <w:rsid w:val="003323E8"/>
    <w:rsid w:val="00332684"/>
    <w:rsid w:val="00332EB1"/>
    <w:rsid w:val="003335AF"/>
    <w:rsid w:val="00333ECE"/>
    <w:rsid w:val="0033495C"/>
    <w:rsid w:val="0033533D"/>
    <w:rsid w:val="00335544"/>
    <w:rsid w:val="00335F57"/>
    <w:rsid w:val="00336132"/>
    <w:rsid w:val="00336354"/>
    <w:rsid w:val="00337AFB"/>
    <w:rsid w:val="0034004B"/>
    <w:rsid w:val="00341BA3"/>
    <w:rsid w:val="003425F4"/>
    <w:rsid w:val="00343A85"/>
    <w:rsid w:val="00344B3B"/>
    <w:rsid w:val="00345493"/>
    <w:rsid w:val="00345D4D"/>
    <w:rsid w:val="00346DD3"/>
    <w:rsid w:val="00351040"/>
    <w:rsid w:val="0035154F"/>
    <w:rsid w:val="00352B84"/>
    <w:rsid w:val="0035324A"/>
    <w:rsid w:val="00353B7C"/>
    <w:rsid w:val="00355274"/>
    <w:rsid w:val="00356AD8"/>
    <w:rsid w:val="003575E3"/>
    <w:rsid w:val="00361320"/>
    <w:rsid w:val="0036188E"/>
    <w:rsid w:val="00361A17"/>
    <w:rsid w:val="00361DC2"/>
    <w:rsid w:val="00363A62"/>
    <w:rsid w:val="00363E82"/>
    <w:rsid w:val="00363EDA"/>
    <w:rsid w:val="00364262"/>
    <w:rsid w:val="0036457C"/>
    <w:rsid w:val="00364A64"/>
    <w:rsid w:val="00366137"/>
    <w:rsid w:val="003719FD"/>
    <w:rsid w:val="00374961"/>
    <w:rsid w:val="003754CB"/>
    <w:rsid w:val="0037568C"/>
    <w:rsid w:val="00376297"/>
    <w:rsid w:val="00376CB7"/>
    <w:rsid w:val="00377B5A"/>
    <w:rsid w:val="00381ED5"/>
    <w:rsid w:val="003820E3"/>
    <w:rsid w:val="00382F26"/>
    <w:rsid w:val="00383AE6"/>
    <w:rsid w:val="00384050"/>
    <w:rsid w:val="003847AD"/>
    <w:rsid w:val="0038558A"/>
    <w:rsid w:val="003863C7"/>
    <w:rsid w:val="003872C8"/>
    <w:rsid w:val="0038795B"/>
    <w:rsid w:val="00387A8D"/>
    <w:rsid w:val="0039011C"/>
    <w:rsid w:val="00392073"/>
    <w:rsid w:val="0039211D"/>
    <w:rsid w:val="003926E7"/>
    <w:rsid w:val="00392D78"/>
    <w:rsid w:val="00393DB4"/>
    <w:rsid w:val="00395E0B"/>
    <w:rsid w:val="003962FA"/>
    <w:rsid w:val="003976E8"/>
    <w:rsid w:val="0039774D"/>
    <w:rsid w:val="003A0AD0"/>
    <w:rsid w:val="003A2E62"/>
    <w:rsid w:val="003A3870"/>
    <w:rsid w:val="003A6034"/>
    <w:rsid w:val="003A66E0"/>
    <w:rsid w:val="003A6EBD"/>
    <w:rsid w:val="003B01CD"/>
    <w:rsid w:val="003B05E1"/>
    <w:rsid w:val="003B0B14"/>
    <w:rsid w:val="003B0BB7"/>
    <w:rsid w:val="003B131B"/>
    <w:rsid w:val="003B2725"/>
    <w:rsid w:val="003B28DD"/>
    <w:rsid w:val="003B2FD2"/>
    <w:rsid w:val="003B3872"/>
    <w:rsid w:val="003B3EC9"/>
    <w:rsid w:val="003B3ECF"/>
    <w:rsid w:val="003B62B7"/>
    <w:rsid w:val="003B788C"/>
    <w:rsid w:val="003C0404"/>
    <w:rsid w:val="003C08E0"/>
    <w:rsid w:val="003C0CFD"/>
    <w:rsid w:val="003C118B"/>
    <w:rsid w:val="003C12A1"/>
    <w:rsid w:val="003C19A2"/>
    <w:rsid w:val="003C2DE0"/>
    <w:rsid w:val="003C3D61"/>
    <w:rsid w:val="003C4E4A"/>
    <w:rsid w:val="003C50FA"/>
    <w:rsid w:val="003C51EA"/>
    <w:rsid w:val="003C5780"/>
    <w:rsid w:val="003C69A9"/>
    <w:rsid w:val="003C731F"/>
    <w:rsid w:val="003C77BF"/>
    <w:rsid w:val="003D08AB"/>
    <w:rsid w:val="003D182B"/>
    <w:rsid w:val="003D296C"/>
    <w:rsid w:val="003D4E93"/>
    <w:rsid w:val="003D5FC1"/>
    <w:rsid w:val="003D6094"/>
    <w:rsid w:val="003D611A"/>
    <w:rsid w:val="003D6376"/>
    <w:rsid w:val="003D75F9"/>
    <w:rsid w:val="003D79AA"/>
    <w:rsid w:val="003E0FD3"/>
    <w:rsid w:val="003E20A9"/>
    <w:rsid w:val="003E227D"/>
    <w:rsid w:val="003E28D5"/>
    <w:rsid w:val="003E2ECB"/>
    <w:rsid w:val="003E3F4C"/>
    <w:rsid w:val="003E3FF3"/>
    <w:rsid w:val="003E4A77"/>
    <w:rsid w:val="003E4C50"/>
    <w:rsid w:val="003E4CC7"/>
    <w:rsid w:val="003F03CC"/>
    <w:rsid w:val="003F0F43"/>
    <w:rsid w:val="003F169C"/>
    <w:rsid w:val="003F4D0A"/>
    <w:rsid w:val="003F4DB9"/>
    <w:rsid w:val="003F50F7"/>
    <w:rsid w:val="003F582C"/>
    <w:rsid w:val="003F5BD4"/>
    <w:rsid w:val="003F5CAD"/>
    <w:rsid w:val="003F5F91"/>
    <w:rsid w:val="003F6D3C"/>
    <w:rsid w:val="00400478"/>
    <w:rsid w:val="00400780"/>
    <w:rsid w:val="00400C6F"/>
    <w:rsid w:val="00401C7C"/>
    <w:rsid w:val="00402D05"/>
    <w:rsid w:val="004038CB"/>
    <w:rsid w:val="004041DD"/>
    <w:rsid w:val="00404D36"/>
    <w:rsid w:val="00404EF6"/>
    <w:rsid w:val="00406992"/>
    <w:rsid w:val="00407B42"/>
    <w:rsid w:val="00407C8C"/>
    <w:rsid w:val="00407F23"/>
    <w:rsid w:val="00410A3F"/>
    <w:rsid w:val="004117B8"/>
    <w:rsid w:val="00411ED8"/>
    <w:rsid w:val="0041255C"/>
    <w:rsid w:val="0041364C"/>
    <w:rsid w:val="00413F32"/>
    <w:rsid w:val="00415C13"/>
    <w:rsid w:val="004165BE"/>
    <w:rsid w:val="004166E1"/>
    <w:rsid w:val="0041695D"/>
    <w:rsid w:val="00420C24"/>
    <w:rsid w:val="004232F5"/>
    <w:rsid w:val="00423D3C"/>
    <w:rsid w:val="004247E0"/>
    <w:rsid w:val="00424B2D"/>
    <w:rsid w:val="004276E2"/>
    <w:rsid w:val="00427B92"/>
    <w:rsid w:val="004318C5"/>
    <w:rsid w:val="0043191F"/>
    <w:rsid w:val="00431D63"/>
    <w:rsid w:val="00432A22"/>
    <w:rsid w:val="00432D59"/>
    <w:rsid w:val="00433295"/>
    <w:rsid w:val="0043477B"/>
    <w:rsid w:val="00435AB1"/>
    <w:rsid w:val="00436D05"/>
    <w:rsid w:val="00436FF9"/>
    <w:rsid w:val="0043723B"/>
    <w:rsid w:val="004374E0"/>
    <w:rsid w:val="00437941"/>
    <w:rsid w:val="00437F1F"/>
    <w:rsid w:val="00437F8F"/>
    <w:rsid w:val="00437FA6"/>
    <w:rsid w:val="00440CC1"/>
    <w:rsid w:val="00440E8B"/>
    <w:rsid w:val="00441A06"/>
    <w:rsid w:val="00442060"/>
    <w:rsid w:val="0044210C"/>
    <w:rsid w:val="0044396A"/>
    <w:rsid w:val="00445BF6"/>
    <w:rsid w:val="0044634F"/>
    <w:rsid w:val="004465B3"/>
    <w:rsid w:val="00447B49"/>
    <w:rsid w:val="00447C1A"/>
    <w:rsid w:val="0045143F"/>
    <w:rsid w:val="00451A83"/>
    <w:rsid w:val="00451FF5"/>
    <w:rsid w:val="00452AA3"/>
    <w:rsid w:val="00453D67"/>
    <w:rsid w:val="00453E9D"/>
    <w:rsid w:val="00454CC4"/>
    <w:rsid w:val="00454D8F"/>
    <w:rsid w:val="004559F5"/>
    <w:rsid w:val="00457005"/>
    <w:rsid w:val="0045730A"/>
    <w:rsid w:val="004576FD"/>
    <w:rsid w:val="00460031"/>
    <w:rsid w:val="004608F6"/>
    <w:rsid w:val="00461D1D"/>
    <w:rsid w:val="004625A4"/>
    <w:rsid w:val="00462FBF"/>
    <w:rsid w:val="0046482C"/>
    <w:rsid w:val="004651EC"/>
    <w:rsid w:val="004654B8"/>
    <w:rsid w:val="00465B57"/>
    <w:rsid w:val="00466D63"/>
    <w:rsid w:val="00466F48"/>
    <w:rsid w:val="0046724D"/>
    <w:rsid w:val="0046731F"/>
    <w:rsid w:val="004707D1"/>
    <w:rsid w:val="00470F3A"/>
    <w:rsid w:val="00472143"/>
    <w:rsid w:val="00472249"/>
    <w:rsid w:val="00473CF8"/>
    <w:rsid w:val="00473E67"/>
    <w:rsid w:val="00474ACB"/>
    <w:rsid w:val="0047580C"/>
    <w:rsid w:val="00476988"/>
    <w:rsid w:val="00476C6F"/>
    <w:rsid w:val="00477B4F"/>
    <w:rsid w:val="004800BB"/>
    <w:rsid w:val="0048039A"/>
    <w:rsid w:val="00480BBD"/>
    <w:rsid w:val="00480F5D"/>
    <w:rsid w:val="00481019"/>
    <w:rsid w:val="00481027"/>
    <w:rsid w:val="0048181A"/>
    <w:rsid w:val="00481A2A"/>
    <w:rsid w:val="00481D83"/>
    <w:rsid w:val="00482077"/>
    <w:rsid w:val="00482A4F"/>
    <w:rsid w:val="00482DD9"/>
    <w:rsid w:val="004832DD"/>
    <w:rsid w:val="00484D37"/>
    <w:rsid w:val="004855BB"/>
    <w:rsid w:val="00486347"/>
    <w:rsid w:val="0048736C"/>
    <w:rsid w:val="00487A63"/>
    <w:rsid w:val="004903E7"/>
    <w:rsid w:val="00491DE8"/>
    <w:rsid w:val="00492391"/>
    <w:rsid w:val="004923A4"/>
    <w:rsid w:val="00492798"/>
    <w:rsid w:val="00492B2D"/>
    <w:rsid w:val="0049378F"/>
    <w:rsid w:val="004944BB"/>
    <w:rsid w:val="004950FB"/>
    <w:rsid w:val="00496694"/>
    <w:rsid w:val="0049750C"/>
    <w:rsid w:val="004A176E"/>
    <w:rsid w:val="004A30AC"/>
    <w:rsid w:val="004A3469"/>
    <w:rsid w:val="004A3D2E"/>
    <w:rsid w:val="004A44EC"/>
    <w:rsid w:val="004A5242"/>
    <w:rsid w:val="004A52FE"/>
    <w:rsid w:val="004A5C49"/>
    <w:rsid w:val="004A6AB3"/>
    <w:rsid w:val="004B167A"/>
    <w:rsid w:val="004B3494"/>
    <w:rsid w:val="004B4BD1"/>
    <w:rsid w:val="004B5B36"/>
    <w:rsid w:val="004B665F"/>
    <w:rsid w:val="004B68DA"/>
    <w:rsid w:val="004B6D80"/>
    <w:rsid w:val="004B79CF"/>
    <w:rsid w:val="004B7F72"/>
    <w:rsid w:val="004C0043"/>
    <w:rsid w:val="004C0364"/>
    <w:rsid w:val="004C05EA"/>
    <w:rsid w:val="004C10D5"/>
    <w:rsid w:val="004C1F04"/>
    <w:rsid w:val="004C278B"/>
    <w:rsid w:val="004C3280"/>
    <w:rsid w:val="004C3D3C"/>
    <w:rsid w:val="004C4A13"/>
    <w:rsid w:val="004C557B"/>
    <w:rsid w:val="004C5E6F"/>
    <w:rsid w:val="004C71E8"/>
    <w:rsid w:val="004C760C"/>
    <w:rsid w:val="004C77D4"/>
    <w:rsid w:val="004C7F8A"/>
    <w:rsid w:val="004D034C"/>
    <w:rsid w:val="004D05B6"/>
    <w:rsid w:val="004D125F"/>
    <w:rsid w:val="004D268C"/>
    <w:rsid w:val="004D2D95"/>
    <w:rsid w:val="004D40BE"/>
    <w:rsid w:val="004D47CD"/>
    <w:rsid w:val="004D58A7"/>
    <w:rsid w:val="004D728E"/>
    <w:rsid w:val="004D7303"/>
    <w:rsid w:val="004D73D8"/>
    <w:rsid w:val="004E047E"/>
    <w:rsid w:val="004E0C5F"/>
    <w:rsid w:val="004E10CD"/>
    <w:rsid w:val="004E12BA"/>
    <w:rsid w:val="004E1C4D"/>
    <w:rsid w:val="004E2BAC"/>
    <w:rsid w:val="004E312A"/>
    <w:rsid w:val="004E4973"/>
    <w:rsid w:val="004E497D"/>
    <w:rsid w:val="004E49FD"/>
    <w:rsid w:val="004E519D"/>
    <w:rsid w:val="004E60D6"/>
    <w:rsid w:val="004E6902"/>
    <w:rsid w:val="004F060B"/>
    <w:rsid w:val="004F19EC"/>
    <w:rsid w:val="004F1D5A"/>
    <w:rsid w:val="004F22D7"/>
    <w:rsid w:val="004F29A8"/>
    <w:rsid w:val="004F42B0"/>
    <w:rsid w:val="004F5FAE"/>
    <w:rsid w:val="004F6A4E"/>
    <w:rsid w:val="005006C9"/>
    <w:rsid w:val="005012BC"/>
    <w:rsid w:val="00502024"/>
    <w:rsid w:val="00503299"/>
    <w:rsid w:val="00503CBB"/>
    <w:rsid w:val="005049F1"/>
    <w:rsid w:val="00504A57"/>
    <w:rsid w:val="0050565A"/>
    <w:rsid w:val="00506583"/>
    <w:rsid w:val="00507BCB"/>
    <w:rsid w:val="00510D57"/>
    <w:rsid w:val="005120FA"/>
    <w:rsid w:val="00512AA7"/>
    <w:rsid w:val="00512B62"/>
    <w:rsid w:val="00513791"/>
    <w:rsid w:val="00513804"/>
    <w:rsid w:val="00513D3D"/>
    <w:rsid w:val="005155DC"/>
    <w:rsid w:val="0051743C"/>
    <w:rsid w:val="00520A3D"/>
    <w:rsid w:val="00521461"/>
    <w:rsid w:val="00523774"/>
    <w:rsid w:val="00523DBE"/>
    <w:rsid w:val="0052455A"/>
    <w:rsid w:val="00524BEB"/>
    <w:rsid w:val="005250B1"/>
    <w:rsid w:val="00525109"/>
    <w:rsid w:val="00526E09"/>
    <w:rsid w:val="00530276"/>
    <w:rsid w:val="0053088D"/>
    <w:rsid w:val="005321BF"/>
    <w:rsid w:val="00532216"/>
    <w:rsid w:val="00532DAC"/>
    <w:rsid w:val="0053591C"/>
    <w:rsid w:val="00540681"/>
    <w:rsid w:val="00540F0B"/>
    <w:rsid w:val="00541102"/>
    <w:rsid w:val="00541309"/>
    <w:rsid w:val="00541734"/>
    <w:rsid w:val="00541FB3"/>
    <w:rsid w:val="00542201"/>
    <w:rsid w:val="005427D8"/>
    <w:rsid w:val="00542C89"/>
    <w:rsid w:val="00543F75"/>
    <w:rsid w:val="00544B35"/>
    <w:rsid w:val="0054685B"/>
    <w:rsid w:val="0054791C"/>
    <w:rsid w:val="005479A8"/>
    <w:rsid w:val="005503ED"/>
    <w:rsid w:val="005513AF"/>
    <w:rsid w:val="00551EA2"/>
    <w:rsid w:val="00552FCB"/>
    <w:rsid w:val="005533C4"/>
    <w:rsid w:val="00553919"/>
    <w:rsid w:val="00553EF8"/>
    <w:rsid w:val="0055435E"/>
    <w:rsid w:val="005547EE"/>
    <w:rsid w:val="00555032"/>
    <w:rsid w:val="00555AC7"/>
    <w:rsid w:val="00555D88"/>
    <w:rsid w:val="00555DCB"/>
    <w:rsid w:val="005560FA"/>
    <w:rsid w:val="00556D21"/>
    <w:rsid w:val="00560648"/>
    <w:rsid w:val="00560AAE"/>
    <w:rsid w:val="00560F01"/>
    <w:rsid w:val="005614D1"/>
    <w:rsid w:val="0056467B"/>
    <w:rsid w:val="00564E1A"/>
    <w:rsid w:val="00565784"/>
    <w:rsid w:val="00565A87"/>
    <w:rsid w:val="00566C01"/>
    <w:rsid w:val="005674F6"/>
    <w:rsid w:val="00567806"/>
    <w:rsid w:val="0056780F"/>
    <w:rsid w:val="005679BD"/>
    <w:rsid w:val="00567E03"/>
    <w:rsid w:val="00570386"/>
    <w:rsid w:val="00570509"/>
    <w:rsid w:val="00570DF9"/>
    <w:rsid w:val="00571B9E"/>
    <w:rsid w:val="00573150"/>
    <w:rsid w:val="005733BF"/>
    <w:rsid w:val="00574100"/>
    <w:rsid w:val="00574263"/>
    <w:rsid w:val="0057452C"/>
    <w:rsid w:val="005753A8"/>
    <w:rsid w:val="00575AC3"/>
    <w:rsid w:val="00580B80"/>
    <w:rsid w:val="00580DBB"/>
    <w:rsid w:val="00580EBD"/>
    <w:rsid w:val="00581CBD"/>
    <w:rsid w:val="005823B8"/>
    <w:rsid w:val="00582D6D"/>
    <w:rsid w:val="0058425C"/>
    <w:rsid w:val="00585B17"/>
    <w:rsid w:val="0058713F"/>
    <w:rsid w:val="00587221"/>
    <w:rsid w:val="005874EF"/>
    <w:rsid w:val="00587BC1"/>
    <w:rsid w:val="00590437"/>
    <w:rsid w:val="005909AD"/>
    <w:rsid w:val="005924A0"/>
    <w:rsid w:val="00592D28"/>
    <w:rsid w:val="00594F40"/>
    <w:rsid w:val="00595087"/>
    <w:rsid w:val="005968B2"/>
    <w:rsid w:val="005970F5"/>
    <w:rsid w:val="00597398"/>
    <w:rsid w:val="00597ECB"/>
    <w:rsid w:val="005A040F"/>
    <w:rsid w:val="005A0C13"/>
    <w:rsid w:val="005A0F0F"/>
    <w:rsid w:val="005A390C"/>
    <w:rsid w:val="005A6353"/>
    <w:rsid w:val="005A7140"/>
    <w:rsid w:val="005B0A58"/>
    <w:rsid w:val="005B116A"/>
    <w:rsid w:val="005B12B2"/>
    <w:rsid w:val="005B18E2"/>
    <w:rsid w:val="005B1F17"/>
    <w:rsid w:val="005B3070"/>
    <w:rsid w:val="005B3E98"/>
    <w:rsid w:val="005B4673"/>
    <w:rsid w:val="005B4D71"/>
    <w:rsid w:val="005B5839"/>
    <w:rsid w:val="005B6594"/>
    <w:rsid w:val="005B6888"/>
    <w:rsid w:val="005B7ACF"/>
    <w:rsid w:val="005C03E8"/>
    <w:rsid w:val="005C058D"/>
    <w:rsid w:val="005C15FD"/>
    <w:rsid w:val="005C179B"/>
    <w:rsid w:val="005C1CEE"/>
    <w:rsid w:val="005C377D"/>
    <w:rsid w:val="005C3810"/>
    <w:rsid w:val="005C39C2"/>
    <w:rsid w:val="005C3A61"/>
    <w:rsid w:val="005C6810"/>
    <w:rsid w:val="005C68C2"/>
    <w:rsid w:val="005C6983"/>
    <w:rsid w:val="005C6B7A"/>
    <w:rsid w:val="005D10C3"/>
    <w:rsid w:val="005D1111"/>
    <w:rsid w:val="005D1A98"/>
    <w:rsid w:val="005D25B6"/>
    <w:rsid w:val="005D25BE"/>
    <w:rsid w:val="005E0A45"/>
    <w:rsid w:val="005E1767"/>
    <w:rsid w:val="005E225B"/>
    <w:rsid w:val="005E23E3"/>
    <w:rsid w:val="005E37AC"/>
    <w:rsid w:val="005E3E14"/>
    <w:rsid w:val="005E58A9"/>
    <w:rsid w:val="005F0D07"/>
    <w:rsid w:val="005F1B1F"/>
    <w:rsid w:val="005F2372"/>
    <w:rsid w:val="005F2936"/>
    <w:rsid w:val="005F2AD2"/>
    <w:rsid w:val="005F3988"/>
    <w:rsid w:val="005F5486"/>
    <w:rsid w:val="005F54FA"/>
    <w:rsid w:val="005F584B"/>
    <w:rsid w:val="005F7554"/>
    <w:rsid w:val="005F7651"/>
    <w:rsid w:val="00600196"/>
    <w:rsid w:val="00601068"/>
    <w:rsid w:val="00601102"/>
    <w:rsid w:val="0060118F"/>
    <w:rsid w:val="00603B02"/>
    <w:rsid w:val="00604C86"/>
    <w:rsid w:val="00605B83"/>
    <w:rsid w:val="00606207"/>
    <w:rsid w:val="00606B6D"/>
    <w:rsid w:val="006073EF"/>
    <w:rsid w:val="006074C9"/>
    <w:rsid w:val="00607AAB"/>
    <w:rsid w:val="006111A3"/>
    <w:rsid w:val="0061152F"/>
    <w:rsid w:val="00611BC3"/>
    <w:rsid w:val="00611DB0"/>
    <w:rsid w:val="00612319"/>
    <w:rsid w:val="0061292D"/>
    <w:rsid w:val="00613283"/>
    <w:rsid w:val="00614778"/>
    <w:rsid w:val="00615172"/>
    <w:rsid w:val="006151DA"/>
    <w:rsid w:val="00615586"/>
    <w:rsid w:val="0061649C"/>
    <w:rsid w:val="006167AC"/>
    <w:rsid w:val="00621072"/>
    <w:rsid w:val="00621173"/>
    <w:rsid w:val="00621FB3"/>
    <w:rsid w:val="00622A17"/>
    <w:rsid w:val="00622E1E"/>
    <w:rsid w:val="0062337A"/>
    <w:rsid w:val="00623B1B"/>
    <w:rsid w:val="00624F2E"/>
    <w:rsid w:val="0062575F"/>
    <w:rsid w:val="00626116"/>
    <w:rsid w:val="00627226"/>
    <w:rsid w:val="006274D0"/>
    <w:rsid w:val="00627DA4"/>
    <w:rsid w:val="00630BF7"/>
    <w:rsid w:val="00630ED3"/>
    <w:rsid w:val="006310AD"/>
    <w:rsid w:val="006316D3"/>
    <w:rsid w:val="006317D9"/>
    <w:rsid w:val="00632709"/>
    <w:rsid w:val="00632B39"/>
    <w:rsid w:val="0063438A"/>
    <w:rsid w:val="00634E17"/>
    <w:rsid w:val="00636A42"/>
    <w:rsid w:val="00637D19"/>
    <w:rsid w:val="006402D1"/>
    <w:rsid w:val="0064090B"/>
    <w:rsid w:val="0064188E"/>
    <w:rsid w:val="006419DC"/>
    <w:rsid w:val="006430F4"/>
    <w:rsid w:val="0064332D"/>
    <w:rsid w:val="00643632"/>
    <w:rsid w:val="00643E1D"/>
    <w:rsid w:val="0064489C"/>
    <w:rsid w:val="006464E3"/>
    <w:rsid w:val="006475E1"/>
    <w:rsid w:val="00650410"/>
    <w:rsid w:val="00651EBF"/>
    <w:rsid w:val="006529FB"/>
    <w:rsid w:val="00652DA7"/>
    <w:rsid w:val="006535A5"/>
    <w:rsid w:val="0065390D"/>
    <w:rsid w:val="00653CC7"/>
    <w:rsid w:val="0065468C"/>
    <w:rsid w:val="00654960"/>
    <w:rsid w:val="00654BA9"/>
    <w:rsid w:val="00655299"/>
    <w:rsid w:val="00655D1A"/>
    <w:rsid w:val="00656AAD"/>
    <w:rsid w:val="0065740A"/>
    <w:rsid w:val="00657ACD"/>
    <w:rsid w:val="00660407"/>
    <w:rsid w:val="00660E6E"/>
    <w:rsid w:val="006616F2"/>
    <w:rsid w:val="00662470"/>
    <w:rsid w:val="00663404"/>
    <w:rsid w:val="00663E8B"/>
    <w:rsid w:val="0066408F"/>
    <w:rsid w:val="006658D0"/>
    <w:rsid w:val="00665E8A"/>
    <w:rsid w:val="006702D7"/>
    <w:rsid w:val="00670369"/>
    <w:rsid w:val="0067037E"/>
    <w:rsid w:val="00670B3F"/>
    <w:rsid w:val="00672212"/>
    <w:rsid w:val="00672519"/>
    <w:rsid w:val="00673267"/>
    <w:rsid w:val="006738EC"/>
    <w:rsid w:val="00673F77"/>
    <w:rsid w:val="00674A82"/>
    <w:rsid w:val="00675221"/>
    <w:rsid w:val="00676254"/>
    <w:rsid w:val="006762D8"/>
    <w:rsid w:val="0067691C"/>
    <w:rsid w:val="00676A73"/>
    <w:rsid w:val="00677E85"/>
    <w:rsid w:val="00681ADB"/>
    <w:rsid w:val="006826C5"/>
    <w:rsid w:val="00682B43"/>
    <w:rsid w:val="00683315"/>
    <w:rsid w:val="006840B3"/>
    <w:rsid w:val="00684242"/>
    <w:rsid w:val="0068673B"/>
    <w:rsid w:val="00686EA6"/>
    <w:rsid w:val="00687016"/>
    <w:rsid w:val="006878CE"/>
    <w:rsid w:val="0069051F"/>
    <w:rsid w:val="00690D08"/>
    <w:rsid w:val="00691DAE"/>
    <w:rsid w:val="0069200A"/>
    <w:rsid w:val="0069252D"/>
    <w:rsid w:val="00692EAE"/>
    <w:rsid w:val="00695CAF"/>
    <w:rsid w:val="00695DA6"/>
    <w:rsid w:val="006970FE"/>
    <w:rsid w:val="006A19A0"/>
    <w:rsid w:val="006A1BEE"/>
    <w:rsid w:val="006A2052"/>
    <w:rsid w:val="006A3872"/>
    <w:rsid w:val="006A3B29"/>
    <w:rsid w:val="006A3C47"/>
    <w:rsid w:val="006A3CA3"/>
    <w:rsid w:val="006A52EC"/>
    <w:rsid w:val="006A590E"/>
    <w:rsid w:val="006A5B76"/>
    <w:rsid w:val="006A5C18"/>
    <w:rsid w:val="006A5EDA"/>
    <w:rsid w:val="006A710B"/>
    <w:rsid w:val="006B026C"/>
    <w:rsid w:val="006B02A6"/>
    <w:rsid w:val="006B0AA8"/>
    <w:rsid w:val="006B0CD8"/>
    <w:rsid w:val="006B0F7F"/>
    <w:rsid w:val="006B2319"/>
    <w:rsid w:val="006B24BB"/>
    <w:rsid w:val="006B2701"/>
    <w:rsid w:val="006B2D64"/>
    <w:rsid w:val="006B3DD8"/>
    <w:rsid w:val="006B5917"/>
    <w:rsid w:val="006B624E"/>
    <w:rsid w:val="006B6AA1"/>
    <w:rsid w:val="006C04CB"/>
    <w:rsid w:val="006C063D"/>
    <w:rsid w:val="006C09E5"/>
    <w:rsid w:val="006C13EA"/>
    <w:rsid w:val="006C1C12"/>
    <w:rsid w:val="006C34EE"/>
    <w:rsid w:val="006C35F5"/>
    <w:rsid w:val="006C4658"/>
    <w:rsid w:val="006C57A6"/>
    <w:rsid w:val="006C5A82"/>
    <w:rsid w:val="006C5BED"/>
    <w:rsid w:val="006C631B"/>
    <w:rsid w:val="006C6DC6"/>
    <w:rsid w:val="006C6E09"/>
    <w:rsid w:val="006C77F9"/>
    <w:rsid w:val="006D0E7E"/>
    <w:rsid w:val="006D10EE"/>
    <w:rsid w:val="006D134A"/>
    <w:rsid w:val="006D16AA"/>
    <w:rsid w:val="006D1E4D"/>
    <w:rsid w:val="006D4707"/>
    <w:rsid w:val="006D6B83"/>
    <w:rsid w:val="006E31F3"/>
    <w:rsid w:val="006E3E7F"/>
    <w:rsid w:val="006E51AB"/>
    <w:rsid w:val="006E54D0"/>
    <w:rsid w:val="006E6449"/>
    <w:rsid w:val="006E6DEE"/>
    <w:rsid w:val="006E7875"/>
    <w:rsid w:val="006F01A9"/>
    <w:rsid w:val="006F06EF"/>
    <w:rsid w:val="006F0D97"/>
    <w:rsid w:val="006F0E24"/>
    <w:rsid w:val="006F4025"/>
    <w:rsid w:val="006F422C"/>
    <w:rsid w:val="006F4861"/>
    <w:rsid w:val="006F4A4B"/>
    <w:rsid w:val="006F53F4"/>
    <w:rsid w:val="006F6024"/>
    <w:rsid w:val="006F6A26"/>
    <w:rsid w:val="006F6CDF"/>
    <w:rsid w:val="00700BF7"/>
    <w:rsid w:val="00700DC5"/>
    <w:rsid w:val="00700FC6"/>
    <w:rsid w:val="00701F70"/>
    <w:rsid w:val="00701FEA"/>
    <w:rsid w:val="00702CA8"/>
    <w:rsid w:val="00703349"/>
    <w:rsid w:val="00703515"/>
    <w:rsid w:val="0070435B"/>
    <w:rsid w:val="007044FA"/>
    <w:rsid w:val="00705279"/>
    <w:rsid w:val="00705296"/>
    <w:rsid w:val="00706048"/>
    <w:rsid w:val="007062A8"/>
    <w:rsid w:val="00707697"/>
    <w:rsid w:val="007103CF"/>
    <w:rsid w:val="0071049A"/>
    <w:rsid w:val="00710607"/>
    <w:rsid w:val="00711E1A"/>
    <w:rsid w:val="007128F8"/>
    <w:rsid w:val="00713E50"/>
    <w:rsid w:val="00714575"/>
    <w:rsid w:val="007150B7"/>
    <w:rsid w:val="007158BF"/>
    <w:rsid w:val="00717748"/>
    <w:rsid w:val="00717C9E"/>
    <w:rsid w:val="0072047E"/>
    <w:rsid w:val="007205A6"/>
    <w:rsid w:val="00721DEF"/>
    <w:rsid w:val="00721EC8"/>
    <w:rsid w:val="007233C0"/>
    <w:rsid w:val="007240BE"/>
    <w:rsid w:val="00724CF4"/>
    <w:rsid w:val="00724E1D"/>
    <w:rsid w:val="00725B39"/>
    <w:rsid w:val="00725E00"/>
    <w:rsid w:val="00726A52"/>
    <w:rsid w:val="00726E91"/>
    <w:rsid w:val="00727663"/>
    <w:rsid w:val="007316A7"/>
    <w:rsid w:val="00732884"/>
    <w:rsid w:val="00732AFB"/>
    <w:rsid w:val="00733036"/>
    <w:rsid w:val="0073371D"/>
    <w:rsid w:val="00733A4A"/>
    <w:rsid w:val="00733E2D"/>
    <w:rsid w:val="0073472A"/>
    <w:rsid w:val="007352C7"/>
    <w:rsid w:val="00735C39"/>
    <w:rsid w:val="007369FC"/>
    <w:rsid w:val="00736CFE"/>
    <w:rsid w:val="0073749F"/>
    <w:rsid w:val="00740A8D"/>
    <w:rsid w:val="007418D2"/>
    <w:rsid w:val="00742AB8"/>
    <w:rsid w:val="007461D2"/>
    <w:rsid w:val="0074716E"/>
    <w:rsid w:val="00747294"/>
    <w:rsid w:val="0074788C"/>
    <w:rsid w:val="00747D07"/>
    <w:rsid w:val="0075050E"/>
    <w:rsid w:val="00750AFB"/>
    <w:rsid w:val="00751E76"/>
    <w:rsid w:val="00752454"/>
    <w:rsid w:val="00752A06"/>
    <w:rsid w:val="007535FE"/>
    <w:rsid w:val="00753667"/>
    <w:rsid w:val="00753778"/>
    <w:rsid w:val="007537CA"/>
    <w:rsid w:val="00755647"/>
    <w:rsid w:val="007564B2"/>
    <w:rsid w:val="007570E3"/>
    <w:rsid w:val="00760018"/>
    <w:rsid w:val="00760CBC"/>
    <w:rsid w:val="007615B7"/>
    <w:rsid w:val="00761C7C"/>
    <w:rsid w:val="00764BFC"/>
    <w:rsid w:val="00764DE5"/>
    <w:rsid w:val="0076506D"/>
    <w:rsid w:val="00766335"/>
    <w:rsid w:val="00766A87"/>
    <w:rsid w:val="0076720B"/>
    <w:rsid w:val="00767E95"/>
    <w:rsid w:val="007703F6"/>
    <w:rsid w:val="0077055F"/>
    <w:rsid w:val="00771A49"/>
    <w:rsid w:val="00772DC4"/>
    <w:rsid w:val="007738EF"/>
    <w:rsid w:val="00773969"/>
    <w:rsid w:val="00774263"/>
    <w:rsid w:val="007744BC"/>
    <w:rsid w:val="00776405"/>
    <w:rsid w:val="00776E2A"/>
    <w:rsid w:val="007777A2"/>
    <w:rsid w:val="00780470"/>
    <w:rsid w:val="00780B67"/>
    <w:rsid w:val="00781C66"/>
    <w:rsid w:val="007824E5"/>
    <w:rsid w:val="0078325A"/>
    <w:rsid w:val="007832B8"/>
    <w:rsid w:val="007840AD"/>
    <w:rsid w:val="00785AB2"/>
    <w:rsid w:val="00787363"/>
    <w:rsid w:val="00787D2B"/>
    <w:rsid w:val="00790490"/>
    <w:rsid w:val="00791EE7"/>
    <w:rsid w:val="0079293E"/>
    <w:rsid w:val="0079307E"/>
    <w:rsid w:val="00793554"/>
    <w:rsid w:val="00793EAF"/>
    <w:rsid w:val="007941A1"/>
    <w:rsid w:val="007942D9"/>
    <w:rsid w:val="007954EF"/>
    <w:rsid w:val="0079586A"/>
    <w:rsid w:val="00795959"/>
    <w:rsid w:val="00796225"/>
    <w:rsid w:val="00796728"/>
    <w:rsid w:val="00797452"/>
    <w:rsid w:val="00797481"/>
    <w:rsid w:val="007A1F76"/>
    <w:rsid w:val="007A22A6"/>
    <w:rsid w:val="007A3367"/>
    <w:rsid w:val="007A3C44"/>
    <w:rsid w:val="007A3F45"/>
    <w:rsid w:val="007A46BC"/>
    <w:rsid w:val="007A59F2"/>
    <w:rsid w:val="007A6016"/>
    <w:rsid w:val="007A601E"/>
    <w:rsid w:val="007A6409"/>
    <w:rsid w:val="007A74C5"/>
    <w:rsid w:val="007A7C97"/>
    <w:rsid w:val="007A7F68"/>
    <w:rsid w:val="007B073E"/>
    <w:rsid w:val="007B0B0C"/>
    <w:rsid w:val="007B146E"/>
    <w:rsid w:val="007B298E"/>
    <w:rsid w:val="007B2A16"/>
    <w:rsid w:val="007B2A52"/>
    <w:rsid w:val="007B2B0A"/>
    <w:rsid w:val="007B2E19"/>
    <w:rsid w:val="007B32E4"/>
    <w:rsid w:val="007B36E9"/>
    <w:rsid w:val="007B456A"/>
    <w:rsid w:val="007B554C"/>
    <w:rsid w:val="007B6127"/>
    <w:rsid w:val="007B64EB"/>
    <w:rsid w:val="007B67E8"/>
    <w:rsid w:val="007B7B1C"/>
    <w:rsid w:val="007B7FB0"/>
    <w:rsid w:val="007C0276"/>
    <w:rsid w:val="007C0F24"/>
    <w:rsid w:val="007C0F55"/>
    <w:rsid w:val="007C1E27"/>
    <w:rsid w:val="007C2042"/>
    <w:rsid w:val="007C284D"/>
    <w:rsid w:val="007C2852"/>
    <w:rsid w:val="007C2B10"/>
    <w:rsid w:val="007C2B2F"/>
    <w:rsid w:val="007C3462"/>
    <w:rsid w:val="007C4404"/>
    <w:rsid w:val="007C4951"/>
    <w:rsid w:val="007C4C10"/>
    <w:rsid w:val="007C4D5C"/>
    <w:rsid w:val="007C5155"/>
    <w:rsid w:val="007C5178"/>
    <w:rsid w:val="007C562B"/>
    <w:rsid w:val="007C57C3"/>
    <w:rsid w:val="007C77EA"/>
    <w:rsid w:val="007C7B2F"/>
    <w:rsid w:val="007C7E27"/>
    <w:rsid w:val="007D2756"/>
    <w:rsid w:val="007D2DC0"/>
    <w:rsid w:val="007D30AE"/>
    <w:rsid w:val="007D396D"/>
    <w:rsid w:val="007D3A1C"/>
    <w:rsid w:val="007D4F67"/>
    <w:rsid w:val="007D5040"/>
    <w:rsid w:val="007D6A07"/>
    <w:rsid w:val="007E0897"/>
    <w:rsid w:val="007E1856"/>
    <w:rsid w:val="007E2154"/>
    <w:rsid w:val="007E228A"/>
    <w:rsid w:val="007E2AE2"/>
    <w:rsid w:val="007E4543"/>
    <w:rsid w:val="007E6D2E"/>
    <w:rsid w:val="007E715E"/>
    <w:rsid w:val="007E7174"/>
    <w:rsid w:val="007F0E00"/>
    <w:rsid w:val="007F11CC"/>
    <w:rsid w:val="007F22FA"/>
    <w:rsid w:val="007F267E"/>
    <w:rsid w:val="007F3A6B"/>
    <w:rsid w:val="007F40DC"/>
    <w:rsid w:val="007F55DF"/>
    <w:rsid w:val="007F5A8D"/>
    <w:rsid w:val="007F5B83"/>
    <w:rsid w:val="007F6FD4"/>
    <w:rsid w:val="007F721F"/>
    <w:rsid w:val="007F75E8"/>
    <w:rsid w:val="00800736"/>
    <w:rsid w:val="00801C13"/>
    <w:rsid w:val="00802852"/>
    <w:rsid w:val="008034E4"/>
    <w:rsid w:val="00804528"/>
    <w:rsid w:val="008057E9"/>
    <w:rsid w:val="008064C0"/>
    <w:rsid w:val="00806BC5"/>
    <w:rsid w:val="00806ECC"/>
    <w:rsid w:val="0080708E"/>
    <w:rsid w:val="00807BD2"/>
    <w:rsid w:val="008108F6"/>
    <w:rsid w:val="00813DAC"/>
    <w:rsid w:val="00814C35"/>
    <w:rsid w:val="00815EBF"/>
    <w:rsid w:val="0081684A"/>
    <w:rsid w:val="00816893"/>
    <w:rsid w:val="00816D4E"/>
    <w:rsid w:val="00817621"/>
    <w:rsid w:val="00817E71"/>
    <w:rsid w:val="008201AB"/>
    <w:rsid w:val="00820AD1"/>
    <w:rsid w:val="0082137D"/>
    <w:rsid w:val="00821946"/>
    <w:rsid w:val="0082272B"/>
    <w:rsid w:val="0082290D"/>
    <w:rsid w:val="008229AE"/>
    <w:rsid w:val="00822B0F"/>
    <w:rsid w:val="00823221"/>
    <w:rsid w:val="0082353B"/>
    <w:rsid w:val="00824B16"/>
    <w:rsid w:val="00825966"/>
    <w:rsid w:val="00825C0F"/>
    <w:rsid w:val="008262E4"/>
    <w:rsid w:val="00826441"/>
    <w:rsid w:val="00827B18"/>
    <w:rsid w:val="00827D2B"/>
    <w:rsid w:val="00830D91"/>
    <w:rsid w:val="00830FBE"/>
    <w:rsid w:val="00832C98"/>
    <w:rsid w:val="00833360"/>
    <w:rsid w:val="008339B6"/>
    <w:rsid w:val="00834CB2"/>
    <w:rsid w:val="00834E58"/>
    <w:rsid w:val="00835126"/>
    <w:rsid w:val="008352EB"/>
    <w:rsid w:val="00835FC1"/>
    <w:rsid w:val="00836AB5"/>
    <w:rsid w:val="00836FB3"/>
    <w:rsid w:val="00837754"/>
    <w:rsid w:val="00840211"/>
    <w:rsid w:val="00840E61"/>
    <w:rsid w:val="008416C1"/>
    <w:rsid w:val="00841BB4"/>
    <w:rsid w:val="00841DC5"/>
    <w:rsid w:val="0084203E"/>
    <w:rsid w:val="00842AB4"/>
    <w:rsid w:val="00843A0D"/>
    <w:rsid w:val="008444CF"/>
    <w:rsid w:val="008445B9"/>
    <w:rsid w:val="00844C2C"/>
    <w:rsid w:val="00845B77"/>
    <w:rsid w:val="008461B1"/>
    <w:rsid w:val="0084652C"/>
    <w:rsid w:val="0084705A"/>
    <w:rsid w:val="0084712A"/>
    <w:rsid w:val="008517B0"/>
    <w:rsid w:val="00851A3A"/>
    <w:rsid w:val="00851B4A"/>
    <w:rsid w:val="00851CDE"/>
    <w:rsid w:val="00852FF2"/>
    <w:rsid w:val="00853AB5"/>
    <w:rsid w:val="00854316"/>
    <w:rsid w:val="00855C7C"/>
    <w:rsid w:val="0085746A"/>
    <w:rsid w:val="00857E81"/>
    <w:rsid w:val="008603CC"/>
    <w:rsid w:val="008612B3"/>
    <w:rsid w:val="00861C8D"/>
    <w:rsid w:val="00862797"/>
    <w:rsid w:val="00862D5A"/>
    <w:rsid w:val="00863173"/>
    <w:rsid w:val="00864410"/>
    <w:rsid w:val="008647A5"/>
    <w:rsid w:val="008648B2"/>
    <w:rsid w:val="00864AB1"/>
    <w:rsid w:val="00864F62"/>
    <w:rsid w:val="008652EF"/>
    <w:rsid w:val="00865E18"/>
    <w:rsid w:val="0086680F"/>
    <w:rsid w:val="00866D11"/>
    <w:rsid w:val="0086789C"/>
    <w:rsid w:val="00867964"/>
    <w:rsid w:val="00867F70"/>
    <w:rsid w:val="008707F3"/>
    <w:rsid w:val="00870CBC"/>
    <w:rsid w:val="00870E45"/>
    <w:rsid w:val="00871A36"/>
    <w:rsid w:val="008727F1"/>
    <w:rsid w:val="00872885"/>
    <w:rsid w:val="00872F89"/>
    <w:rsid w:val="00874BF7"/>
    <w:rsid w:val="00874DF1"/>
    <w:rsid w:val="008759CE"/>
    <w:rsid w:val="00876CFD"/>
    <w:rsid w:val="00876DB2"/>
    <w:rsid w:val="00877DDE"/>
    <w:rsid w:val="00881BB5"/>
    <w:rsid w:val="008824D6"/>
    <w:rsid w:val="00884170"/>
    <w:rsid w:val="00884F1C"/>
    <w:rsid w:val="00885752"/>
    <w:rsid w:val="0088677A"/>
    <w:rsid w:val="00887D2B"/>
    <w:rsid w:val="00890999"/>
    <w:rsid w:val="00891E71"/>
    <w:rsid w:val="00892C06"/>
    <w:rsid w:val="00894E58"/>
    <w:rsid w:val="008958E0"/>
    <w:rsid w:val="00895C22"/>
    <w:rsid w:val="00896C92"/>
    <w:rsid w:val="008973D6"/>
    <w:rsid w:val="008976D1"/>
    <w:rsid w:val="008A2050"/>
    <w:rsid w:val="008A25E6"/>
    <w:rsid w:val="008A305E"/>
    <w:rsid w:val="008A3588"/>
    <w:rsid w:val="008A3AAF"/>
    <w:rsid w:val="008A4992"/>
    <w:rsid w:val="008A4ADF"/>
    <w:rsid w:val="008A5628"/>
    <w:rsid w:val="008A566B"/>
    <w:rsid w:val="008A694E"/>
    <w:rsid w:val="008A761A"/>
    <w:rsid w:val="008B025C"/>
    <w:rsid w:val="008B08C5"/>
    <w:rsid w:val="008B0955"/>
    <w:rsid w:val="008B24DA"/>
    <w:rsid w:val="008B26BD"/>
    <w:rsid w:val="008B2E13"/>
    <w:rsid w:val="008B3605"/>
    <w:rsid w:val="008B3F55"/>
    <w:rsid w:val="008B53E9"/>
    <w:rsid w:val="008B7B4F"/>
    <w:rsid w:val="008C085D"/>
    <w:rsid w:val="008C0BB7"/>
    <w:rsid w:val="008C0FF5"/>
    <w:rsid w:val="008C21C2"/>
    <w:rsid w:val="008C21F3"/>
    <w:rsid w:val="008C28A6"/>
    <w:rsid w:val="008C2E52"/>
    <w:rsid w:val="008C3AFF"/>
    <w:rsid w:val="008C41C7"/>
    <w:rsid w:val="008C4556"/>
    <w:rsid w:val="008C5098"/>
    <w:rsid w:val="008C510A"/>
    <w:rsid w:val="008C5639"/>
    <w:rsid w:val="008C573E"/>
    <w:rsid w:val="008C5B43"/>
    <w:rsid w:val="008C5FC7"/>
    <w:rsid w:val="008C62C5"/>
    <w:rsid w:val="008C7B8F"/>
    <w:rsid w:val="008C7F9E"/>
    <w:rsid w:val="008D0452"/>
    <w:rsid w:val="008D0634"/>
    <w:rsid w:val="008D0A2C"/>
    <w:rsid w:val="008D17D6"/>
    <w:rsid w:val="008D1915"/>
    <w:rsid w:val="008D29A8"/>
    <w:rsid w:val="008D3629"/>
    <w:rsid w:val="008D4A36"/>
    <w:rsid w:val="008D4F32"/>
    <w:rsid w:val="008D69FD"/>
    <w:rsid w:val="008E0CA6"/>
    <w:rsid w:val="008E0E7F"/>
    <w:rsid w:val="008E2B82"/>
    <w:rsid w:val="008E31C2"/>
    <w:rsid w:val="008E3295"/>
    <w:rsid w:val="008E523D"/>
    <w:rsid w:val="008E55EF"/>
    <w:rsid w:val="008E570F"/>
    <w:rsid w:val="008E60FD"/>
    <w:rsid w:val="008E6799"/>
    <w:rsid w:val="008F0087"/>
    <w:rsid w:val="008F0C3B"/>
    <w:rsid w:val="008F1A1F"/>
    <w:rsid w:val="008F2C25"/>
    <w:rsid w:val="008F5879"/>
    <w:rsid w:val="008F5BD4"/>
    <w:rsid w:val="008F6DED"/>
    <w:rsid w:val="008F745D"/>
    <w:rsid w:val="008F7B8F"/>
    <w:rsid w:val="008F7E01"/>
    <w:rsid w:val="009008A0"/>
    <w:rsid w:val="009021E5"/>
    <w:rsid w:val="00902EB7"/>
    <w:rsid w:val="00902FC0"/>
    <w:rsid w:val="00903029"/>
    <w:rsid w:val="009038E8"/>
    <w:rsid w:val="0090413E"/>
    <w:rsid w:val="00905DAF"/>
    <w:rsid w:val="00906423"/>
    <w:rsid w:val="009064C8"/>
    <w:rsid w:val="00906FD7"/>
    <w:rsid w:val="00907216"/>
    <w:rsid w:val="00907C0C"/>
    <w:rsid w:val="00910276"/>
    <w:rsid w:val="00910ED6"/>
    <w:rsid w:val="009112EC"/>
    <w:rsid w:val="00911C2F"/>
    <w:rsid w:val="00914ED0"/>
    <w:rsid w:val="0091531A"/>
    <w:rsid w:val="0091566E"/>
    <w:rsid w:val="00915BA6"/>
    <w:rsid w:val="009170DF"/>
    <w:rsid w:val="0092064D"/>
    <w:rsid w:val="0092120C"/>
    <w:rsid w:val="00921F5D"/>
    <w:rsid w:val="00923B59"/>
    <w:rsid w:val="00925AC3"/>
    <w:rsid w:val="009263F1"/>
    <w:rsid w:val="00926E17"/>
    <w:rsid w:val="009307AB"/>
    <w:rsid w:val="00931E5A"/>
    <w:rsid w:val="00931F4D"/>
    <w:rsid w:val="009344A2"/>
    <w:rsid w:val="0093796E"/>
    <w:rsid w:val="00941231"/>
    <w:rsid w:val="00942271"/>
    <w:rsid w:val="00942A9F"/>
    <w:rsid w:val="00942E01"/>
    <w:rsid w:val="009430B2"/>
    <w:rsid w:val="0094331F"/>
    <w:rsid w:val="0094346A"/>
    <w:rsid w:val="0094424D"/>
    <w:rsid w:val="00944376"/>
    <w:rsid w:val="00945142"/>
    <w:rsid w:val="009460C3"/>
    <w:rsid w:val="009479F9"/>
    <w:rsid w:val="0095041F"/>
    <w:rsid w:val="00950757"/>
    <w:rsid w:val="009509FE"/>
    <w:rsid w:val="0095111F"/>
    <w:rsid w:val="0095128D"/>
    <w:rsid w:val="009529AC"/>
    <w:rsid w:val="00952A33"/>
    <w:rsid w:val="00952AE9"/>
    <w:rsid w:val="00953236"/>
    <w:rsid w:val="00953D35"/>
    <w:rsid w:val="009555E5"/>
    <w:rsid w:val="00956087"/>
    <w:rsid w:val="00957497"/>
    <w:rsid w:val="00960383"/>
    <w:rsid w:val="0096202A"/>
    <w:rsid w:val="009629D9"/>
    <w:rsid w:val="00962F0D"/>
    <w:rsid w:val="00963B88"/>
    <w:rsid w:val="00963E43"/>
    <w:rsid w:val="00964418"/>
    <w:rsid w:val="00964B9F"/>
    <w:rsid w:val="00964D3D"/>
    <w:rsid w:val="009654B3"/>
    <w:rsid w:val="00965A93"/>
    <w:rsid w:val="00965BE7"/>
    <w:rsid w:val="00965E19"/>
    <w:rsid w:val="00965E7B"/>
    <w:rsid w:val="00965E9A"/>
    <w:rsid w:val="00967D11"/>
    <w:rsid w:val="00970DBB"/>
    <w:rsid w:val="0097103C"/>
    <w:rsid w:val="00971E58"/>
    <w:rsid w:val="00973D34"/>
    <w:rsid w:val="009742DA"/>
    <w:rsid w:val="00974B2A"/>
    <w:rsid w:val="00975772"/>
    <w:rsid w:val="00975AAC"/>
    <w:rsid w:val="00975D1E"/>
    <w:rsid w:val="009770CB"/>
    <w:rsid w:val="00977194"/>
    <w:rsid w:val="00977C09"/>
    <w:rsid w:val="00981897"/>
    <w:rsid w:val="0098342D"/>
    <w:rsid w:val="00983774"/>
    <w:rsid w:val="00984B63"/>
    <w:rsid w:val="00984DEC"/>
    <w:rsid w:val="009857F5"/>
    <w:rsid w:val="00985C47"/>
    <w:rsid w:val="00985E59"/>
    <w:rsid w:val="00986946"/>
    <w:rsid w:val="00990512"/>
    <w:rsid w:val="009909DE"/>
    <w:rsid w:val="00990F7D"/>
    <w:rsid w:val="009912AD"/>
    <w:rsid w:val="00991B9D"/>
    <w:rsid w:val="009923A1"/>
    <w:rsid w:val="00992B20"/>
    <w:rsid w:val="00993484"/>
    <w:rsid w:val="00993B8D"/>
    <w:rsid w:val="00995140"/>
    <w:rsid w:val="009951C0"/>
    <w:rsid w:val="00997D18"/>
    <w:rsid w:val="009A044A"/>
    <w:rsid w:val="009A0833"/>
    <w:rsid w:val="009A0CA0"/>
    <w:rsid w:val="009A0FCD"/>
    <w:rsid w:val="009A1D11"/>
    <w:rsid w:val="009A2C0A"/>
    <w:rsid w:val="009A3ED7"/>
    <w:rsid w:val="009A4942"/>
    <w:rsid w:val="009A4B80"/>
    <w:rsid w:val="009A5B17"/>
    <w:rsid w:val="009A698B"/>
    <w:rsid w:val="009A6C86"/>
    <w:rsid w:val="009A6D19"/>
    <w:rsid w:val="009A76F0"/>
    <w:rsid w:val="009B048A"/>
    <w:rsid w:val="009B14A9"/>
    <w:rsid w:val="009B20B3"/>
    <w:rsid w:val="009B2643"/>
    <w:rsid w:val="009B3561"/>
    <w:rsid w:val="009B3EB1"/>
    <w:rsid w:val="009B406E"/>
    <w:rsid w:val="009B67F3"/>
    <w:rsid w:val="009B6BB7"/>
    <w:rsid w:val="009B7BCD"/>
    <w:rsid w:val="009B7D9D"/>
    <w:rsid w:val="009C117B"/>
    <w:rsid w:val="009C14C3"/>
    <w:rsid w:val="009C1B1E"/>
    <w:rsid w:val="009C1FE8"/>
    <w:rsid w:val="009C302F"/>
    <w:rsid w:val="009C3840"/>
    <w:rsid w:val="009C470D"/>
    <w:rsid w:val="009C59FC"/>
    <w:rsid w:val="009C6E76"/>
    <w:rsid w:val="009C73F9"/>
    <w:rsid w:val="009D02E3"/>
    <w:rsid w:val="009D11AF"/>
    <w:rsid w:val="009D2056"/>
    <w:rsid w:val="009D2260"/>
    <w:rsid w:val="009D283A"/>
    <w:rsid w:val="009D2876"/>
    <w:rsid w:val="009D3D00"/>
    <w:rsid w:val="009D4B4F"/>
    <w:rsid w:val="009D5130"/>
    <w:rsid w:val="009D5537"/>
    <w:rsid w:val="009D6B13"/>
    <w:rsid w:val="009D7F46"/>
    <w:rsid w:val="009E03A3"/>
    <w:rsid w:val="009E1FA4"/>
    <w:rsid w:val="009E2548"/>
    <w:rsid w:val="009E3863"/>
    <w:rsid w:val="009E3947"/>
    <w:rsid w:val="009E4848"/>
    <w:rsid w:val="009E4E5A"/>
    <w:rsid w:val="009E5615"/>
    <w:rsid w:val="009E68A6"/>
    <w:rsid w:val="009E690F"/>
    <w:rsid w:val="009F02F8"/>
    <w:rsid w:val="009F0FDA"/>
    <w:rsid w:val="009F15E5"/>
    <w:rsid w:val="009F2293"/>
    <w:rsid w:val="009F28BA"/>
    <w:rsid w:val="009F2CAE"/>
    <w:rsid w:val="009F5FA4"/>
    <w:rsid w:val="009F702D"/>
    <w:rsid w:val="009F79DD"/>
    <w:rsid w:val="00A02973"/>
    <w:rsid w:val="00A031A0"/>
    <w:rsid w:val="00A03693"/>
    <w:rsid w:val="00A044B7"/>
    <w:rsid w:val="00A0497B"/>
    <w:rsid w:val="00A05623"/>
    <w:rsid w:val="00A06325"/>
    <w:rsid w:val="00A06870"/>
    <w:rsid w:val="00A06B41"/>
    <w:rsid w:val="00A06DF3"/>
    <w:rsid w:val="00A0745A"/>
    <w:rsid w:val="00A10203"/>
    <w:rsid w:val="00A1141C"/>
    <w:rsid w:val="00A114C8"/>
    <w:rsid w:val="00A11569"/>
    <w:rsid w:val="00A11F09"/>
    <w:rsid w:val="00A12536"/>
    <w:rsid w:val="00A12827"/>
    <w:rsid w:val="00A1327F"/>
    <w:rsid w:val="00A133E5"/>
    <w:rsid w:val="00A13557"/>
    <w:rsid w:val="00A150C6"/>
    <w:rsid w:val="00A162DE"/>
    <w:rsid w:val="00A16BE8"/>
    <w:rsid w:val="00A16D60"/>
    <w:rsid w:val="00A179B1"/>
    <w:rsid w:val="00A20E62"/>
    <w:rsid w:val="00A21D9F"/>
    <w:rsid w:val="00A22F3E"/>
    <w:rsid w:val="00A234CE"/>
    <w:rsid w:val="00A23E98"/>
    <w:rsid w:val="00A24287"/>
    <w:rsid w:val="00A24B3F"/>
    <w:rsid w:val="00A24C86"/>
    <w:rsid w:val="00A25A57"/>
    <w:rsid w:val="00A25CC5"/>
    <w:rsid w:val="00A2691A"/>
    <w:rsid w:val="00A27A11"/>
    <w:rsid w:val="00A30E0C"/>
    <w:rsid w:val="00A311F1"/>
    <w:rsid w:val="00A32743"/>
    <w:rsid w:val="00A32D2F"/>
    <w:rsid w:val="00A33CBC"/>
    <w:rsid w:val="00A34102"/>
    <w:rsid w:val="00A3474B"/>
    <w:rsid w:val="00A36735"/>
    <w:rsid w:val="00A367DC"/>
    <w:rsid w:val="00A40341"/>
    <w:rsid w:val="00A4069B"/>
    <w:rsid w:val="00A42CC0"/>
    <w:rsid w:val="00A42E38"/>
    <w:rsid w:val="00A43DA1"/>
    <w:rsid w:val="00A441C3"/>
    <w:rsid w:val="00A44DE7"/>
    <w:rsid w:val="00A4565F"/>
    <w:rsid w:val="00A4592E"/>
    <w:rsid w:val="00A4626F"/>
    <w:rsid w:val="00A467B1"/>
    <w:rsid w:val="00A50390"/>
    <w:rsid w:val="00A515DF"/>
    <w:rsid w:val="00A52CB3"/>
    <w:rsid w:val="00A53537"/>
    <w:rsid w:val="00A5359E"/>
    <w:rsid w:val="00A535A2"/>
    <w:rsid w:val="00A53EAD"/>
    <w:rsid w:val="00A547C8"/>
    <w:rsid w:val="00A55473"/>
    <w:rsid w:val="00A55529"/>
    <w:rsid w:val="00A561F5"/>
    <w:rsid w:val="00A56C34"/>
    <w:rsid w:val="00A577CD"/>
    <w:rsid w:val="00A57908"/>
    <w:rsid w:val="00A6049D"/>
    <w:rsid w:val="00A6082F"/>
    <w:rsid w:val="00A613DE"/>
    <w:rsid w:val="00A61B47"/>
    <w:rsid w:val="00A62757"/>
    <w:rsid w:val="00A63D17"/>
    <w:rsid w:val="00A65088"/>
    <w:rsid w:val="00A661DB"/>
    <w:rsid w:val="00A66520"/>
    <w:rsid w:val="00A66E47"/>
    <w:rsid w:val="00A66E52"/>
    <w:rsid w:val="00A71EA9"/>
    <w:rsid w:val="00A72990"/>
    <w:rsid w:val="00A73DF6"/>
    <w:rsid w:val="00A74410"/>
    <w:rsid w:val="00A7477A"/>
    <w:rsid w:val="00A74E51"/>
    <w:rsid w:val="00A75742"/>
    <w:rsid w:val="00A77C2F"/>
    <w:rsid w:val="00A77D86"/>
    <w:rsid w:val="00A77E12"/>
    <w:rsid w:val="00A8085C"/>
    <w:rsid w:val="00A814C2"/>
    <w:rsid w:val="00A835C6"/>
    <w:rsid w:val="00A83F6D"/>
    <w:rsid w:val="00A84444"/>
    <w:rsid w:val="00A84964"/>
    <w:rsid w:val="00A84A9F"/>
    <w:rsid w:val="00A86248"/>
    <w:rsid w:val="00A86D3C"/>
    <w:rsid w:val="00A905AE"/>
    <w:rsid w:val="00A90AE5"/>
    <w:rsid w:val="00A90E7D"/>
    <w:rsid w:val="00A91673"/>
    <w:rsid w:val="00A9185E"/>
    <w:rsid w:val="00A92BFD"/>
    <w:rsid w:val="00A938CD"/>
    <w:rsid w:val="00A943BB"/>
    <w:rsid w:val="00A967BF"/>
    <w:rsid w:val="00A971E4"/>
    <w:rsid w:val="00A97B8A"/>
    <w:rsid w:val="00A97DE0"/>
    <w:rsid w:val="00A97F3E"/>
    <w:rsid w:val="00AA150B"/>
    <w:rsid w:val="00AA1A64"/>
    <w:rsid w:val="00AA1DDD"/>
    <w:rsid w:val="00AA1F1C"/>
    <w:rsid w:val="00AA3C13"/>
    <w:rsid w:val="00AA4F03"/>
    <w:rsid w:val="00AA5AC2"/>
    <w:rsid w:val="00AA639C"/>
    <w:rsid w:val="00AA66DE"/>
    <w:rsid w:val="00AA6B91"/>
    <w:rsid w:val="00AB076E"/>
    <w:rsid w:val="00AB0DA1"/>
    <w:rsid w:val="00AB0FD8"/>
    <w:rsid w:val="00AB1129"/>
    <w:rsid w:val="00AB122D"/>
    <w:rsid w:val="00AB1770"/>
    <w:rsid w:val="00AB2523"/>
    <w:rsid w:val="00AB25AB"/>
    <w:rsid w:val="00AB4067"/>
    <w:rsid w:val="00AB48BB"/>
    <w:rsid w:val="00AB4B4F"/>
    <w:rsid w:val="00AB5745"/>
    <w:rsid w:val="00AB5C74"/>
    <w:rsid w:val="00AB66B4"/>
    <w:rsid w:val="00AB6FAD"/>
    <w:rsid w:val="00AB7A1A"/>
    <w:rsid w:val="00AC08F9"/>
    <w:rsid w:val="00AC0F47"/>
    <w:rsid w:val="00AC1EE4"/>
    <w:rsid w:val="00AC3235"/>
    <w:rsid w:val="00AC3694"/>
    <w:rsid w:val="00AC4B5E"/>
    <w:rsid w:val="00AC574A"/>
    <w:rsid w:val="00AC61E7"/>
    <w:rsid w:val="00AC6E1A"/>
    <w:rsid w:val="00AC7115"/>
    <w:rsid w:val="00AD04D7"/>
    <w:rsid w:val="00AD056F"/>
    <w:rsid w:val="00AD19E5"/>
    <w:rsid w:val="00AD1D66"/>
    <w:rsid w:val="00AD3716"/>
    <w:rsid w:val="00AD4C01"/>
    <w:rsid w:val="00AD79B8"/>
    <w:rsid w:val="00AE0AD7"/>
    <w:rsid w:val="00AE293C"/>
    <w:rsid w:val="00AE36C1"/>
    <w:rsid w:val="00AE4A12"/>
    <w:rsid w:val="00AE7C00"/>
    <w:rsid w:val="00AE7EAA"/>
    <w:rsid w:val="00AF0D46"/>
    <w:rsid w:val="00AF12D4"/>
    <w:rsid w:val="00AF1344"/>
    <w:rsid w:val="00AF196B"/>
    <w:rsid w:val="00AF1CD4"/>
    <w:rsid w:val="00AF21EC"/>
    <w:rsid w:val="00AF2E3B"/>
    <w:rsid w:val="00AF3871"/>
    <w:rsid w:val="00AF3D07"/>
    <w:rsid w:val="00AF40DE"/>
    <w:rsid w:val="00AF6CC2"/>
    <w:rsid w:val="00AF6E6A"/>
    <w:rsid w:val="00AF712A"/>
    <w:rsid w:val="00B00A93"/>
    <w:rsid w:val="00B00D50"/>
    <w:rsid w:val="00B01679"/>
    <w:rsid w:val="00B02BAB"/>
    <w:rsid w:val="00B0380F"/>
    <w:rsid w:val="00B04335"/>
    <w:rsid w:val="00B04561"/>
    <w:rsid w:val="00B04847"/>
    <w:rsid w:val="00B06359"/>
    <w:rsid w:val="00B06562"/>
    <w:rsid w:val="00B07B21"/>
    <w:rsid w:val="00B101A7"/>
    <w:rsid w:val="00B103EF"/>
    <w:rsid w:val="00B11263"/>
    <w:rsid w:val="00B11D8C"/>
    <w:rsid w:val="00B1226C"/>
    <w:rsid w:val="00B122AC"/>
    <w:rsid w:val="00B12547"/>
    <w:rsid w:val="00B135D7"/>
    <w:rsid w:val="00B14209"/>
    <w:rsid w:val="00B1481D"/>
    <w:rsid w:val="00B14C77"/>
    <w:rsid w:val="00B1651D"/>
    <w:rsid w:val="00B16610"/>
    <w:rsid w:val="00B1694E"/>
    <w:rsid w:val="00B169C2"/>
    <w:rsid w:val="00B1748E"/>
    <w:rsid w:val="00B2035C"/>
    <w:rsid w:val="00B21379"/>
    <w:rsid w:val="00B22EBE"/>
    <w:rsid w:val="00B2314C"/>
    <w:rsid w:val="00B247E8"/>
    <w:rsid w:val="00B25C5C"/>
    <w:rsid w:val="00B27E01"/>
    <w:rsid w:val="00B30E57"/>
    <w:rsid w:val="00B32013"/>
    <w:rsid w:val="00B32829"/>
    <w:rsid w:val="00B328A7"/>
    <w:rsid w:val="00B34044"/>
    <w:rsid w:val="00B34B10"/>
    <w:rsid w:val="00B35CE3"/>
    <w:rsid w:val="00B35FC1"/>
    <w:rsid w:val="00B36B50"/>
    <w:rsid w:val="00B37001"/>
    <w:rsid w:val="00B40D37"/>
    <w:rsid w:val="00B410BB"/>
    <w:rsid w:val="00B41A05"/>
    <w:rsid w:val="00B41C9B"/>
    <w:rsid w:val="00B42143"/>
    <w:rsid w:val="00B42934"/>
    <w:rsid w:val="00B43A9A"/>
    <w:rsid w:val="00B43ADA"/>
    <w:rsid w:val="00B43F66"/>
    <w:rsid w:val="00B44606"/>
    <w:rsid w:val="00B45602"/>
    <w:rsid w:val="00B45B87"/>
    <w:rsid w:val="00B4621C"/>
    <w:rsid w:val="00B46296"/>
    <w:rsid w:val="00B477EA"/>
    <w:rsid w:val="00B50B37"/>
    <w:rsid w:val="00B52E27"/>
    <w:rsid w:val="00B534A7"/>
    <w:rsid w:val="00B54092"/>
    <w:rsid w:val="00B549B2"/>
    <w:rsid w:val="00B5511D"/>
    <w:rsid w:val="00B557D5"/>
    <w:rsid w:val="00B5698E"/>
    <w:rsid w:val="00B60E12"/>
    <w:rsid w:val="00B61455"/>
    <w:rsid w:val="00B6161D"/>
    <w:rsid w:val="00B62298"/>
    <w:rsid w:val="00B63A0A"/>
    <w:rsid w:val="00B643D4"/>
    <w:rsid w:val="00B64B76"/>
    <w:rsid w:val="00B65095"/>
    <w:rsid w:val="00B6660D"/>
    <w:rsid w:val="00B66CE1"/>
    <w:rsid w:val="00B67027"/>
    <w:rsid w:val="00B67AA7"/>
    <w:rsid w:val="00B712BE"/>
    <w:rsid w:val="00B719A8"/>
    <w:rsid w:val="00B72416"/>
    <w:rsid w:val="00B728CD"/>
    <w:rsid w:val="00B739CF"/>
    <w:rsid w:val="00B74029"/>
    <w:rsid w:val="00B76455"/>
    <w:rsid w:val="00B7744A"/>
    <w:rsid w:val="00B80540"/>
    <w:rsid w:val="00B83089"/>
    <w:rsid w:val="00B836B0"/>
    <w:rsid w:val="00B83F54"/>
    <w:rsid w:val="00B847A5"/>
    <w:rsid w:val="00B848F8"/>
    <w:rsid w:val="00B852C7"/>
    <w:rsid w:val="00B852E0"/>
    <w:rsid w:val="00B91752"/>
    <w:rsid w:val="00B91A89"/>
    <w:rsid w:val="00B91BDD"/>
    <w:rsid w:val="00B9257C"/>
    <w:rsid w:val="00B930C8"/>
    <w:rsid w:val="00B959FA"/>
    <w:rsid w:val="00B9750C"/>
    <w:rsid w:val="00BA066F"/>
    <w:rsid w:val="00BA119F"/>
    <w:rsid w:val="00BA1724"/>
    <w:rsid w:val="00BA1DFE"/>
    <w:rsid w:val="00BA250A"/>
    <w:rsid w:val="00BA2640"/>
    <w:rsid w:val="00BA322B"/>
    <w:rsid w:val="00BA3867"/>
    <w:rsid w:val="00BA3ED7"/>
    <w:rsid w:val="00BA6AE3"/>
    <w:rsid w:val="00BA781A"/>
    <w:rsid w:val="00BA782F"/>
    <w:rsid w:val="00BA7C59"/>
    <w:rsid w:val="00BB017F"/>
    <w:rsid w:val="00BB0C65"/>
    <w:rsid w:val="00BB2D9E"/>
    <w:rsid w:val="00BB4915"/>
    <w:rsid w:val="00BB5581"/>
    <w:rsid w:val="00BB56B7"/>
    <w:rsid w:val="00BB59EA"/>
    <w:rsid w:val="00BC0E4F"/>
    <w:rsid w:val="00BC1407"/>
    <w:rsid w:val="00BC15DA"/>
    <w:rsid w:val="00BC202E"/>
    <w:rsid w:val="00BC2A0F"/>
    <w:rsid w:val="00BC3D0D"/>
    <w:rsid w:val="00BC4ABE"/>
    <w:rsid w:val="00BC4B10"/>
    <w:rsid w:val="00BC5682"/>
    <w:rsid w:val="00BC57B5"/>
    <w:rsid w:val="00BC5CB4"/>
    <w:rsid w:val="00BD0134"/>
    <w:rsid w:val="00BD03E3"/>
    <w:rsid w:val="00BD20EB"/>
    <w:rsid w:val="00BD269A"/>
    <w:rsid w:val="00BD3A51"/>
    <w:rsid w:val="00BD495B"/>
    <w:rsid w:val="00BD5988"/>
    <w:rsid w:val="00BD5CFA"/>
    <w:rsid w:val="00BD6CC3"/>
    <w:rsid w:val="00BD6F68"/>
    <w:rsid w:val="00BD7337"/>
    <w:rsid w:val="00BD77BD"/>
    <w:rsid w:val="00BE001D"/>
    <w:rsid w:val="00BE083E"/>
    <w:rsid w:val="00BE1003"/>
    <w:rsid w:val="00BE1B98"/>
    <w:rsid w:val="00BE1EE8"/>
    <w:rsid w:val="00BE3317"/>
    <w:rsid w:val="00BE344E"/>
    <w:rsid w:val="00BE4AA4"/>
    <w:rsid w:val="00BE508D"/>
    <w:rsid w:val="00BE5F8B"/>
    <w:rsid w:val="00BE617B"/>
    <w:rsid w:val="00BE6D27"/>
    <w:rsid w:val="00BE717A"/>
    <w:rsid w:val="00BE7646"/>
    <w:rsid w:val="00BE7DB2"/>
    <w:rsid w:val="00BF0254"/>
    <w:rsid w:val="00BF0F5D"/>
    <w:rsid w:val="00BF1A98"/>
    <w:rsid w:val="00BF2366"/>
    <w:rsid w:val="00BF55E5"/>
    <w:rsid w:val="00BF5D90"/>
    <w:rsid w:val="00BF6E0A"/>
    <w:rsid w:val="00BF7831"/>
    <w:rsid w:val="00BF7DE7"/>
    <w:rsid w:val="00C0076A"/>
    <w:rsid w:val="00C02F92"/>
    <w:rsid w:val="00C03E9C"/>
    <w:rsid w:val="00C05B7B"/>
    <w:rsid w:val="00C065BE"/>
    <w:rsid w:val="00C0694F"/>
    <w:rsid w:val="00C06ABE"/>
    <w:rsid w:val="00C06CA2"/>
    <w:rsid w:val="00C10013"/>
    <w:rsid w:val="00C10C01"/>
    <w:rsid w:val="00C11450"/>
    <w:rsid w:val="00C1178A"/>
    <w:rsid w:val="00C1236C"/>
    <w:rsid w:val="00C14FD7"/>
    <w:rsid w:val="00C15624"/>
    <w:rsid w:val="00C15E79"/>
    <w:rsid w:val="00C16174"/>
    <w:rsid w:val="00C163FD"/>
    <w:rsid w:val="00C165CE"/>
    <w:rsid w:val="00C16B4E"/>
    <w:rsid w:val="00C1725C"/>
    <w:rsid w:val="00C17FE1"/>
    <w:rsid w:val="00C204C6"/>
    <w:rsid w:val="00C2129B"/>
    <w:rsid w:val="00C214E6"/>
    <w:rsid w:val="00C22181"/>
    <w:rsid w:val="00C231E4"/>
    <w:rsid w:val="00C23372"/>
    <w:rsid w:val="00C2426E"/>
    <w:rsid w:val="00C25198"/>
    <w:rsid w:val="00C261B4"/>
    <w:rsid w:val="00C263FF"/>
    <w:rsid w:val="00C26B94"/>
    <w:rsid w:val="00C300EF"/>
    <w:rsid w:val="00C30B84"/>
    <w:rsid w:val="00C30EEB"/>
    <w:rsid w:val="00C31064"/>
    <w:rsid w:val="00C334C1"/>
    <w:rsid w:val="00C335A7"/>
    <w:rsid w:val="00C33B26"/>
    <w:rsid w:val="00C3471B"/>
    <w:rsid w:val="00C34B62"/>
    <w:rsid w:val="00C35F4A"/>
    <w:rsid w:val="00C35FED"/>
    <w:rsid w:val="00C361E7"/>
    <w:rsid w:val="00C366AD"/>
    <w:rsid w:val="00C36A28"/>
    <w:rsid w:val="00C36CD2"/>
    <w:rsid w:val="00C373AC"/>
    <w:rsid w:val="00C406D4"/>
    <w:rsid w:val="00C40BD4"/>
    <w:rsid w:val="00C40EA2"/>
    <w:rsid w:val="00C419D5"/>
    <w:rsid w:val="00C42F47"/>
    <w:rsid w:val="00C42F82"/>
    <w:rsid w:val="00C43B65"/>
    <w:rsid w:val="00C456D3"/>
    <w:rsid w:val="00C45918"/>
    <w:rsid w:val="00C5196E"/>
    <w:rsid w:val="00C52487"/>
    <w:rsid w:val="00C531DA"/>
    <w:rsid w:val="00C533FA"/>
    <w:rsid w:val="00C5387B"/>
    <w:rsid w:val="00C55177"/>
    <w:rsid w:val="00C553C7"/>
    <w:rsid w:val="00C6042F"/>
    <w:rsid w:val="00C60E77"/>
    <w:rsid w:val="00C6335E"/>
    <w:rsid w:val="00C638CD"/>
    <w:rsid w:val="00C63BDC"/>
    <w:rsid w:val="00C640C9"/>
    <w:rsid w:val="00C65BFA"/>
    <w:rsid w:val="00C662D2"/>
    <w:rsid w:val="00C667AC"/>
    <w:rsid w:val="00C66A3F"/>
    <w:rsid w:val="00C67C02"/>
    <w:rsid w:val="00C67D76"/>
    <w:rsid w:val="00C67D8D"/>
    <w:rsid w:val="00C70489"/>
    <w:rsid w:val="00C70B3A"/>
    <w:rsid w:val="00C71DD7"/>
    <w:rsid w:val="00C71F27"/>
    <w:rsid w:val="00C72C7F"/>
    <w:rsid w:val="00C73833"/>
    <w:rsid w:val="00C7528B"/>
    <w:rsid w:val="00C75617"/>
    <w:rsid w:val="00C766D7"/>
    <w:rsid w:val="00C770AF"/>
    <w:rsid w:val="00C8000F"/>
    <w:rsid w:val="00C81708"/>
    <w:rsid w:val="00C81CC1"/>
    <w:rsid w:val="00C82CC8"/>
    <w:rsid w:val="00C82CCB"/>
    <w:rsid w:val="00C834C8"/>
    <w:rsid w:val="00C83572"/>
    <w:rsid w:val="00C8491C"/>
    <w:rsid w:val="00C85B8F"/>
    <w:rsid w:val="00C86F57"/>
    <w:rsid w:val="00C87101"/>
    <w:rsid w:val="00C871CB"/>
    <w:rsid w:val="00C872BF"/>
    <w:rsid w:val="00C90403"/>
    <w:rsid w:val="00C934B1"/>
    <w:rsid w:val="00C93CAE"/>
    <w:rsid w:val="00C94069"/>
    <w:rsid w:val="00C94D2C"/>
    <w:rsid w:val="00C94DEF"/>
    <w:rsid w:val="00C95C2A"/>
    <w:rsid w:val="00CA07A8"/>
    <w:rsid w:val="00CA1102"/>
    <w:rsid w:val="00CA13DD"/>
    <w:rsid w:val="00CA1ECE"/>
    <w:rsid w:val="00CA3132"/>
    <w:rsid w:val="00CA3C7F"/>
    <w:rsid w:val="00CA4178"/>
    <w:rsid w:val="00CA4454"/>
    <w:rsid w:val="00CA5A4D"/>
    <w:rsid w:val="00CA7953"/>
    <w:rsid w:val="00CA79F0"/>
    <w:rsid w:val="00CB1DEC"/>
    <w:rsid w:val="00CB1E4F"/>
    <w:rsid w:val="00CB25CD"/>
    <w:rsid w:val="00CB3B2C"/>
    <w:rsid w:val="00CB47E1"/>
    <w:rsid w:val="00CB4AD1"/>
    <w:rsid w:val="00CB7BBF"/>
    <w:rsid w:val="00CC0E91"/>
    <w:rsid w:val="00CC136F"/>
    <w:rsid w:val="00CC2805"/>
    <w:rsid w:val="00CC4E34"/>
    <w:rsid w:val="00CC5556"/>
    <w:rsid w:val="00CC69D6"/>
    <w:rsid w:val="00CC744A"/>
    <w:rsid w:val="00CC7760"/>
    <w:rsid w:val="00CD0479"/>
    <w:rsid w:val="00CD08E5"/>
    <w:rsid w:val="00CD099F"/>
    <w:rsid w:val="00CD2126"/>
    <w:rsid w:val="00CD21E0"/>
    <w:rsid w:val="00CD29C6"/>
    <w:rsid w:val="00CD2B73"/>
    <w:rsid w:val="00CD2DDF"/>
    <w:rsid w:val="00CD306F"/>
    <w:rsid w:val="00CD54D7"/>
    <w:rsid w:val="00CD5835"/>
    <w:rsid w:val="00CD7094"/>
    <w:rsid w:val="00CD7152"/>
    <w:rsid w:val="00CE0123"/>
    <w:rsid w:val="00CE065E"/>
    <w:rsid w:val="00CE0A24"/>
    <w:rsid w:val="00CE0C04"/>
    <w:rsid w:val="00CE2582"/>
    <w:rsid w:val="00CE31BE"/>
    <w:rsid w:val="00CE454F"/>
    <w:rsid w:val="00CE5098"/>
    <w:rsid w:val="00CE5680"/>
    <w:rsid w:val="00CE674A"/>
    <w:rsid w:val="00CE6A6B"/>
    <w:rsid w:val="00CE7149"/>
    <w:rsid w:val="00CE729D"/>
    <w:rsid w:val="00CF16FD"/>
    <w:rsid w:val="00CF1C5D"/>
    <w:rsid w:val="00CF3560"/>
    <w:rsid w:val="00CF471D"/>
    <w:rsid w:val="00CF5040"/>
    <w:rsid w:val="00CF57D3"/>
    <w:rsid w:val="00CF595A"/>
    <w:rsid w:val="00CF6BC9"/>
    <w:rsid w:val="00D008F9"/>
    <w:rsid w:val="00D00B34"/>
    <w:rsid w:val="00D00C36"/>
    <w:rsid w:val="00D016D5"/>
    <w:rsid w:val="00D01A16"/>
    <w:rsid w:val="00D01B76"/>
    <w:rsid w:val="00D02623"/>
    <w:rsid w:val="00D02F7C"/>
    <w:rsid w:val="00D02FF5"/>
    <w:rsid w:val="00D04949"/>
    <w:rsid w:val="00D05167"/>
    <w:rsid w:val="00D06CBD"/>
    <w:rsid w:val="00D10A65"/>
    <w:rsid w:val="00D11AE4"/>
    <w:rsid w:val="00D12D2A"/>
    <w:rsid w:val="00D1313D"/>
    <w:rsid w:val="00D135F8"/>
    <w:rsid w:val="00D138D5"/>
    <w:rsid w:val="00D210A0"/>
    <w:rsid w:val="00D21CF0"/>
    <w:rsid w:val="00D21D71"/>
    <w:rsid w:val="00D22C23"/>
    <w:rsid w:val="00D2418F"/>
    <w:rsid w:val="00D24E9E"/>
    <w:rsid w:val="00D24FE9"/>
    <w:rsid w:val="00D25061"/>
    <w:rsid w:val="00D2553A"/>
    <w:rsid w:val="00D26175"/>
    <w:rsid w:val="00D26A60"/>
    <w:rsid w:val="00D27C50"/>
    <w:rsid w:val="00D27DBD"/>
    <w:rsid w:val="00D301CD"/>
    <w:rsid w:val="00D3042C"/>
    <w:rsid w:val="00D30A11"/>
    <w:rsid w:val="00D30CD9"/>
    <w:rsid w:val="00D30EE8"/>
    <w:rsid w:val="00D319DD"/>
    <w:rsid w:val="00D31AC3"/>
    <w:rsid w:val="00D324A5"/>
    <w:rsid w:val="00D324F7"/>
    <w:rsid w:val="00D33596"/>
    <w:rsid w:val="00D34A0D"/>
    <w:rsid w:val="00D35219"/>
    <w:rsid w:val="00D35459"/>
    <w:rsid w:val="00D368FD"/>
    <w:rsid w:val="00D37A71"/>
    <w:rsid w:val="00D40521"/>
    <w:rsid w:val="00D426AD"/>
    <w:rsid w:val="00D426BE"/>
    <w:rsid w:val="00D429EA"/>
    <w:rsid w:val="00D43CEC"/>
    <w:rsid w:val="00D44053"/>
    <w:rsid w:val="00D44FBD"/>
    <w:rsid w:val="00D45164"/>
    <w:rsid w:val="00D47657"/>
    <w:rsid w:val="00D478A3"/>
    <w:rsid w:val="00D47C55"/>
    <w:rsid w:val="00D50732"/>
    <w:rsid w:val="00D50D85"/>
    <w:rsid w:val="00D51E76"/>
    <w:rsid w:val="00D5288D"/>
    <w:rsid w:val="00D533C0"/>
    <w:rsid w:val="00D54C6F"/>
    <w:rsid w:val="00D55998"/>
    <w:rsid w:val="00D560AB"/>
    <w:rsid w:val="00D56DA3"/>
    <w:rsid w:val="00D57D6F"/>
    <w:rsid w:val="00D60509"/>
    <w:rsid w:val="00D60C70"/>
    <w:rsid w:val="00D60CEB"/>
    <w:rsid w:val="00D6445B"/>
    <w:rsid w:val="00D64C72"/>
    <w:rsid w:val="00D65B83"/>
    <w:rsid w:val="00D674A2"/>
    <w:rsid w:val="00D70185"/>
    <w:rsid w:val="00D70B5D"/>
    <w:rsid w:val="00D7198B"/>
    <w:rsid w:val="00D73363"/>
    <w:rsid w:val="00D7392A"/>
    <w:rsid w:val="00D7485C"/>
    <w:rsid w:val="00D753FF"/>
    <w:rsid w:val="00D75848"/>
    <w:rsid w:val="00D76480"/>
    <w:rsid w:val="00D7652C"/>
    <w:rsid w:val="00D76A73"/>
    <w:rsid w:val="00D77CA3"/>
    <w:rsid w:val="00D77E5F"/>
    <w:rsid w:val="00D80F7A"/>
    <w:rsid w:val="00D81888"/>
    <w:rsid w:val="00D818FC"/>
    <w:rsid w:val="00D83A2E"/>
    <w:rsid w:val="00D83FB1"/>
    <w:rsid w:val="00D83FC1"/>
    <w:rsid w:val="00D8412B"/>
    <w:rsid w:val="00D8486E"/>
    <w:rsid w:val="00D85D06"/>
    <w:rsid w:val="00D867FF"/>
    <w:rsid w:val="00D87E0B"/>
    <w:rsid w:val="00D916F0"/>
    <w:rsid w:val="00D92819"/>
    <w:rsid w:val="00D938E6"/>
    <w:rsid w:val="00D94C4E"/>
    <w:rsid w:val="00D9551C"/>
    <w:rsid w:val="00D95993"/>
    <w:rsid w:val="00D96955"/>
    <w:rsid w:val="00D9795C"/>
    <w:rsid w:val="00DA10ED"/>
    <w:rsid w:val="00DA1F72"/>
    <w:rsid w:val="00DA207D"/>
    <w:rsid w:val="00DA4B40"/>
    <w:rsid w:val="00DA5283"/>
    <w:rsid w:val="00DA565D"/>
    <w:rsid w:val="00DA5D01"/>
    <w:rsid w:val="00DA5F91"/>
    <w:rsid w:val="00DA7245"/>
    <w:rsid w:val="00DB142D"/>
    <w:rsid w:val="00DB2F45"/>
    <w:rsid w:val="00DB3651"/>
    <w:rsid w:val="00DB3B99"/>
    <w:rsid w:val="00DB4558"/>
    <w:rsid w:val="00DB52C0"/>
    <w:rsid w:val="00DB648C"/>
    <w:rsid w:val="00DB6979"/>
    <w:rsid w:val="00DB78C7"/>
    <w:rsid w:val="00DB7959"/>
    <w:rsid w:val="00DC056F"/>
    <w:rsid w:val="00DC1074"/>
    <w:rsid w:val="00DC1813"/>
    <w:rsid w:val="00DC256D"/>
    <w:rsid w:val="00DC29C2"/>
    <w:rsid w:val="00DC3AEC"/>
    <w:rsid w:val="00DC3D5A"/>
    <w:rsid w:val="00DC46AA"/>
    <w:rsid w:val="00DC4901"/>
    <w:rsid w:val="00DC50B1"/>
    <w:rsid w:val="00DC64B4"/>
    <w:rsid w:val="00DC64C4"/>
    <w:rsid w:val="00DC66F7"/>
    <w:rsid w:val="00DC6ED0"/>
    <w:rsid w:val="00DC7800"/>
    <w:rsid w:val="00DC7EA7"/>
    <w:rsid w:val="00DD047A"/>
    <w:rsid w:val="00DD13B9"/>
    <w:rsid w:val="00DD1A74"/>
    <w:rsid w:val="00DD2920"/>
    <w:rsid w:val="00DD2D23"/>
    <w:rsid w:val="00DD44DF"/>
    <w:rsid w:val="00DD4633"/>
    <w:rsid w:val="00DD4938"/>
    <w:rsid w:val="00DD50F5"/>
    <w:rsid w:val="00DD5DDF"/>
    <w:rsid w:val="00DD6A1E"/>
    <w:rsid w:val="00DD756B"/>
    <w:rsid w:val="00DD786A"/>
    <w:rsid w:val="00DE0DFA"/>
    <w:rsid w:val="00DE1B76"/>
    <w:rsid w:val="00DE2FF1"/>
    <w:rsid w:val="00DE329E"/>
    <w:rsid w:val="00DE6B47"/>
    <w:rsid w:val="00DE6F01"/>
    <w:rsid w:val="00DE7A24"/>
    <w:rsid w:val="00DF29D6"/>
    <w:rsid w:val="00DF30A0"/>
    <w:rsid w:val="00DF3598"/>
    <w:rsid w:val="00DF3951"/>
    <w:rsid w:val="00DF40C9"/>
    <w:rsid w:val="00DF4F6A"/>
    <w:rsid w:val="00DF76EE"/>
    <w:rsid w:val="00E00435"/>
    <w:rsid w:val="00E020B3"/>
    <w:rsid w:val="00E02AE3"/>
    <w:rsid w:val="00E04033"/>
    <w:rsid w:val="00E04670"/>
    <w:rsid w:val="00E050A1"/>
    <w:rsid w:val="00E0510E"/>
    <w:rsid w:val="00E05B54"/>
    <w:rsid w:val="00E05D0D"/>
    <w:rsid w:val="00E06E4C"/>
    <w:rsid w:val="00E123BD"/>
    <w:rsid w:val="00E12BB1"/>
    <w:rsid w:val="00E1325B"/>
    <w:rsid w:val="00E161E3"/>
    <w:rsid w:val="00E16BA3"/>
    <w:rsid w:val="00E206C0"/>
    <w:rsid w:val="00E223F6"/>
    <w:rsid w:val="00E22F2B"/>
    <w:rsid w:val="00E22F45"/>
    <w:rsid w:val="00E240D8"/>
    <w:rsid w:val="00E24359"/>
    <w:rsid w:val="00E24BE1"/>
    <w:rsid w:val="00E257B6"/>
    <w:rsid w:val="00E260E8"/>
    <w:rsid w:val="00E2683D"/>
    <w:rsid w:val="00E27173"/>
    <w:rsid w:val="00E27328"/>
    <w:rsid w:val="00E27BA8"/>
    <w:rsid w:val="00E27EDC"/>
    <w:rsid w:val="00E303BF"/>
    <w:rsid w:val="00E31575"/>
    <w:rsid w:val="00E315A4"/>
    <w:rsid w:val="00E31BD7"/>
    <w:rsid w:val="00E3272E"/>
    <w:rsid w:val="00E32BEE"/>
    <w:rsid w:val="00E34893"/>
    <w:rsid w:val="00E354C3"/>
    <w:rsid w:val="00E367E8"/>
    <w:rsid w:val="00E36C7F"/>
    <w:rsid w:val="00E36D52"/>
    <w:rsid w:val="00E4450D"/>
    <w:rsid w:val="00E46DFE"/>
    <w:rsid w:val="00E47597"/>
    <w:rsid w:val="00E47650"/>
    <w:rsid w:val="00E479EE"/>
    <w:rsid w:val="00E47D0F"/>
    <w:rsid w:val="00E47D14"/>
    <w:rsid w:val="00E505F9"/>
    <w:rsid w:val="00E509D9"/>
    <w:rsid w:val="00E511F5"/>
    <w:rsid w:val="00E5199C"/>
    <w:rsid w:val="00E53BF6"/>
    <w:rsid w:val="00E53D01"/>
    <w:rsid w:val="00E54750"/>
    <w:rsid w:val="00E55960"/>
    <w:rsid w:val="00E56493"/>
    <w:rsid w:val="00E56991"/>
    <w:rsid w:val="00E56EA3"/>
    <w:rsid w:val="00E56F55"/>
    <w:rsid w:val="00E576EE"/>
    <w:rsid w:val="00E605C7"/>
    <w:rsid w:val="00E60A91"/>
    <w:rsid w:val="00E61789"/>
    <w:rsid w:val="00E62B4D"/>
    <w:rsid w:val="00E62EA8"/>
    <w:rsid w:val="00E63BC1"/>
    <w:rsid w:val="00E63FFD"/>
    <w:rsid w:val="00E64751"/>
    <w:rsid w:val="00E6677F"/>
    <w:rsid w:val="00E668B5"/>
    <w:rsid w:val="00E67915"/>
    <w:rsid w:val="00E7032F"/>
    <w:rsid w:val="00E70546"/>
    <w:rsid w:val="00E708F5"/>
    <w:rsid w:val="00E71160"/>
    <w:rsid w:val="00E711F9"/>
    <w:rsid w:val="00E71F9D"/>
    <w:rsid w:val="00E72AEF"/>
    <w:rsid w:val="00E732B8"/>
    <w:rsid w:val="00E74BA5"/>
    <w:rsid w:val="00E74FB7"/>
    <w:rsid w:val="00E753E3"/>
    <w:rsid w:val="00E75AAA"/>
    <w:rsid w:val="00E75C06"/>
    <w:rsid w:val="00E765AA"/>
    <w:rsid w:val="00E76F7D"/>
    <w:rsid w:val="00E85055"/>
    <w:rsid w:val="00E85B00"/>
    <w:rsid w:val="00E91A40"/>
    <w:rsid w:val="00E9212C"/>
    <w:rsid w:val="00E926F4"/>
    <w:rsid w:val="00E942E4"/>
    <w:rsid w:val="00E953F8"/>
    <w:rsid w:val="00E9557D"/>
    <w:rsid w:val="00E9674C"/>
    <w:rsid w:val="00E96CEC"/>
    <w:rsid w:val="00E97560"/>
    <w:rsid w:val="00EA153D"/>
    <w:rsid w:val="00EA15A6"/>
    <w:rsid w:val="00EA17A5"/>
    <w:rsid w:val="00EA2ACD"/>
    <w:rsid w:val="00EA2C20"/>
    <w:rsid w:val="00EA2C4F"/>
    <w:rsid w:val="00EA401E"/>
    <w:rsid w:val="00EA49B2"/>
    <w:rsid w:val="00EA5D29"/>
    <w:rsid w:val="00EA6490"/>
    <w:rsid w:val="00EA68FD"/>
    <w:rsid w:val="00EA6C2D"/>
    <w:rsid w:val="00EA6DCB"/>
    <w:rsid w:val="00EA7185"/>
    <w:rsid w:val="00EB0B4D"/>
    <w:rsid w:val="00EB2547"/>
    <w:rsid w:val="00EB2E9F"/>
    <w:rsid w:val="00EB3B1E"/>
    <w:rsid w:val="00EB4A12"/>
    <w:rsid w:val="00EB4B60"/>
    <w:rsid w:val="00EB6512"/>
    <w:rsid w:val="00EB6C78"/>
    <w:rsid w:val="00EB7416"/>
    <w:rsid w:val="00EB7888"/>
    <w:rsid w:val="00EB7DC2"/>
    <w:rsid w:val="00EC1323"/>
    <w:rsid w:val="00EC16FD"/>
    <w:rsid w:val="00EC25EC"/>
    <w:rsid w:val="00EC3F67"/>
    <w:rsid w:val="00EC42CD"/>
    <w:rsid w:val="00EC45AF"/>
    <w:rsid w:val="00EC5B9A"/>
    <w:rsid w:val="00EC7998"/>
    <w:rsid w:val="00EC7A26"/>
    <w:rsid w:val="00ED09C8"/>
    <w:rsid w:val="00ED12CD"/>
    <w:rsid w:val="00ED298D"/>
    <w:rsid w:val="00ED311C"/>
    <w:rsid w:val="00ED3132"/>
    <w:rsid w:val="00ED39A1"/>
    <w:rsid w:val="00ED4325"/>
    <w:rsid w:val="00ED6862"/>
    <w:rsid w:val="00ED7883"/>
    <w:rsid w:val="00EE0474"/>
    <w:rsid w:val="00EE133F"/>
    <w:rsid w:val="00EE24E4"/>
    <w:rsid w:val="00EE2BC1"/>
    <w:rsid w:val="00EE5137"/>
    <w:rsid w:val="00EE5AA7"/>
    <w:rsid w:val="00EE5ED2"/>
    <w:rsid w:val="00EF2981"/>
    <w:rsid w:val="00EF2F80"/>
    <w:rsid w:val="00EF424A"/>
    <w:rsid w:val="00EF48D1"/>
    <w:rsid w:val="00EF5E2C"/>
    <w:rsid w:val="00EF61FC"/>
    <w:rsid w:val="00EF6810"/>
    <w:rsid w:val="00EF7980"/>
    <w:rsid w:val="00EF799C"/>
    <w:rsid w:val="00EF7B38"/>
    <w:rsid w:val="00F008EB"/>
    <w:rsid w:val="00F00AEE"/>
    <w:rsid w:val="00F00E23"/>
    <w:rsid w:val="00F01AD2"/>
    <w:rsid w:val="00F02689"/>
    <w:rsid w:val="00F03EA5"/>
    <w:rsid w:val="00F0497D"/>
    <w:rsid w:val="00F056DD"/>
    <w:rsid w:val="00F059CE"/>
    <w:rsid w:val="00F06014"/>
    <w:rsid w:val="00F06F50"/>
    <w:rsid w:val="00F06FEF"/>
    <w:rsid w:val="00F07540"/>
    <w:rsid w:val="00F07E2E"/>
    <w:rsid w:val="00F1004F"/>
    <w:rsid w:val="00F11315"/>
    <w:rsid w:val="00F127BF"/>
    <w:rsid w:val="00F13FD6"/>
    <w:rsid w:val="00F152E8"/>
    <w:rsid w:val="00F165D4"/>
    <w:rsid w:val="00F16690"/>
    <w:rsid w:val="00F1696B"/>
    <w:rsid w:val="00F2029D"/>
    <w:rsid w:val="00F21637"/>
    <w:rsid w:val="00F21EA7"/>
    <w:rsid w:val="00F231AC"/>
    <w:rsid w:val="00F23621"/>
    <w:rsid w:val="00F23711"/>
    <w:rsid w:val="00F237B6"/>
    <w:rsid w:val="00F2477E"/>
    <w:rsid w:val="00F269A7"/>
    <w:rsid w:val="00F30450"/>
    <w:rsid w:val="00F31634"/>
    <w:rsid w:val="00F31C17"/>
    <w:rsid w:val="00F3208B"/>
    <w:rsid w:val="00F33159"/>
    <w:rsid w:val="00F337A1"/>
    <w:rsid w:val="00F337DB"/>
    <w:rsid w:val="00F33EC6"/>
    <w:rsid w:val="00F3451C"/>
    <w:rsid w:val="00F34A0A"/>
    <w:rsid w:val="00F36FD3"/>
    <w:rsid w:val="00F37A8F"/>
    <w:rsid w:val="00F37F8F"/>
    <w:rsid w:val="00F40973"/>
    <w:rsid w:val="00F417DC"/>
    <w:rsid w:val="00F42EF6"/>
    <w:rsid w:val="00F434EF"/>
    <w:rsid w:val="00F44D75"/>
    <w:rsid w:val="00F460C8"/>
    <w:rsid w:val="00F461E9"/>
    <w:rsid w:val="00F471B8"/>
    <w:rsid w:val="00F47798"/>
    <w:rsid w:val="00F479B5"/>
    <w:rsid w:val="00F47E4A"/>
    <w:rsid w:val="00F50735"/>
    <w:rsid w:val="00F509A9"/>
    <w:rsid w:val="00F5140D"/>
    <w:rsid w:val="00F51446"/>
    <w:rsid w:val="00F52F0C"/>
    <w:rsid w:val="00F54F8E"/>
    <w:rsid w:val="00F55534"/>
    <w:rsid w:val="00F555F5"/>
    <w:rsid w:val="00F5571A"/>
    <w:rsid w:val="00F568A6"/>
    <w:rsid w:val="00F569FA"/>
    <w:rsid w:val="00F575AB"/>
    <w:rsid w:val="00F60F3A"/>
    <w:rsid w:val="00F61618"/>
    <w:rsid w:val="00F61937"/>
    <w:rsid w:val="00F62D2F"/>
    <w:rsid w:val="00F631A4"/>
    <w:rsid w:val="00F631F5"/>
    <w:rsid w:val="00F660D7"/>
    <w:rsid w:val="00F67384"/>
    <w:rsid w:val="00F679C5"/>
    <w:rsid w:val="00F70204"/>
    <w:rsid w:val="00F70567"/>
    <w:rsid w:val="00F70DE7"/>
    <w:rsid w:val="00F70E77"/>
    <w:rsid w:val="00F723E6"/>
    <w:rsid w:val="00F7295A"/>
    <w:rsid w:val="00F72DE4"/>
    <w:rsid w:val="00F74029"/>
    <w:rsid w:val="00F74FA8"/>
    <w:rsid w:val="00F8053D"/>
    <w:rsid w:val="00F8170C"/>
    <w:rsid w:val="00F822C9"/>
    <w:rsid w:val="00F8248A"/>
    <w:rsid w:val="00F826B3"/>
    <w:rsid w:val="00F83B51"/>
    <w:rsid w:val="00F83B7B"/>
    <w:rsid w:val="00F84AEA"/>
    <w:rsid w:val="00F85572"/>
    <w:rsid w:val="00F856DF"/>
    <w:rsid w:val="00F871EC"/>
    <w:rsid w:val="00F875CE"/>
    <w:rsid w:val="00F9040C"/>
    <w:rsid w:val="00F90765"/>
    <w:rsid w:val="00F9126A"/>
    <w:rsid w:val="00F91718"/>
    <w:rsid w:val="00F92B84"/>
    <w:rsid w:val="00F92DAF"/>
    <w:rsid w:val="00F92DCD"/>
    <w:rsid w:val="00F93747"/>
    <w:rsid w:val="00F93CB0"/>
    <w:rsid w:val="00F9464B"/>
    <w:rsid w:val="00F949A7"/>
    <w:rsid w:val="00F94DC3"/>
    <w:rsid w:val="00F95ADC"/>
    <w:rsid w:val="00F97422"/>
    <w:rsid w:val="00F97C14"/>
    <w:rsid w:val="00FA0306"/>
    <w:rsid w:val="00FA057E"/>
    <w:rsid w:val="00FA095E"/>
    <w:rsid w:val="00FA21CB"/>
    <w:rsid w:val="00FA3399"/>
    <w:rsid w:val="00FA3F27"/>
    <w:rsid w:val="00FA4209"/>
    <w:rsid w:val="00FA4397"/>
    <w:rsid w:val="00FA4A32"/>
    <w:rsid w:val="00FA5421"/>
    <w:rsid w:val="00FA76C7"/>
    <w:rsid w:val="00FA7802"/>
    <w:rsid w:val="00FA790D"/>
    <w:rsid w:val="00FA7ECC"/>
    <w:rsid w:val="00FB05A0"/>
    <w:rsid w:val="00FB0929"/>
    <w:rsid w:val="00FB0EA8"/>
    <w:rsid w:val="00FB0FB1"/>
    <w:rsid w:val="00FB1255"/>
    <w:rsid w:val="00FB197B"/>
    <w:rsid w:val="00FB1CEC"/>
    <w:rsid w:val="00FB3A28"/>
    <w:rsid w:val="00FB427D"/>
    <w:rsid w:val="00FB42A6"/>
    <w:rsid w:val="00FB4892"/>
    <w:rsid w:val="00FB48FD"/>
    <w:rsid w:val="00FB5C07"/>
    <w:rsid w:val="00FB5E8C"/>
    <w:rsid w:val="00FC09FF"/>
    <w:rsid w:val="00FC0BD2"/>
    <w:rsid w:val="00FC1C7E"/>
    <w:rsid w:val="00FC1EEA"/>
    <w:rsid w:val="00FC288A"/>
    <w:rsid w:val="00FC2A8B"/>
    <w:rsid w:val="00FC370C"/>
    <w:rsid w:val="00FC3D0A"/>
    <w:rsid w:val="00FC3DE9"/>
    <w:rsid w:val="00FC44E9"/>
    <w:rsid w:val="00FC5B2A"/>
    <w:rsid w:val="00FC5C44"/>
    <w:rsid w:val="00FC61B3"/>
    <w:rsid w:val="00FC638C"/>
    <w:rsid w:val="00FC77A6"/>
    <w:rsid w:val="00FD120A"/>
    <w:rsid w:val="00FD16FD"/>
    <w:rsid w:val="00FD3149"/>
    <w:rsid w:val="00FD3F90"/>
    <w:rsid w:val="00FD402C"/>
    <w:rsid w:val="00FD73AB"/>
    <w:rsid w:val="00FD776C"/>
    <w:rsid w:val="00FE1451"/>
    <w:rsid w:val="00FE189E"/>
    <w:rsid w:val="00FE22F0"/>
    <w:rsid w:val="00FE23FF"/>
    <w:rsid w:val="00FE251C"/>
    <w:rsid w:val="00FE2632"/>
    <w:rsid w:val="00FE2669"/>
    <w:rsid w:val="00FE35D8"/>
    <w:rsid w:val="00FE3618"/>
    <w:rsid w:val="00FE3B19"/>
    <w:rsid w:val="00FE420A"/>
    <w:rsid w:val="00FE4555"/>
    <w:rsid w:val="00FE52F6"/>
    <w:rsid w:val="00FE556D"/>
    <w:rsid w:val="00FE55DF"/>
    <w:rsid w:val="00FE5A29"/>
    <w:rsid w:val="00FE5BBE"/>
    <w:rsid w:val="00FE5E7F"/>
    <w:rsid w:val="00FE7F33"/>
    <w:rsid w:val="00FF08CD"/>
    <w:rsid w:val="00FF1B38"/>
    <w:rsid w:val="00FF27C9"/>
    <w:rsid w:val="00FF27F4"/>
    <w:rsid w:val="00FF2A0E"/>
    <w:rsid w:val="00FF30E5"/>
    <w:rsid w:val="00FF3BE7"/>
    <w:rsid w:val="00FF66E3"/>
    <w:rsid w:val="00FF6E0A"/>
    <w:rsid w:val="00FF7934"/>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7"/>
    <o:shapelayout v:ext="edit">
      <o:idmap v:ext="edit" data="1"/>
    </o:shapelayout>
  </w:shapeDefaults>
  <w:decimalSymbol w:val=","/>
  <w:listSeparator w:val=";"/>
  <w15:docId w15:val="{02263AF8-9DD1-401A-96B4-3FC9D21731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qFormat="1"/>
    <w:lsdException w:name="Emphasis" w:uiPriority="0"/>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84BF0"/>
    <w:rPr>
      <w:rFonts w:ascii="Arial" w:hAnsi="Arial"/>
      <w:sz w:val="22"/>
      <w:szCs w:val="24"/>
      <w:lang w:eastAsia="en-US"/>
    </w:rPr>
  </w:style>
  <w:style w:type="paragraph" w:styleId="Titre1">
    <w:name w:val="heading 1"/>
    <w:basedOn w:val="Normal"/>
    <w:next w:val="Corpsdetexte"/>
    <w:link w:val="Titre1Car"/>
    <w:qFormat/>
    <w:rsid w:val="00F70204"/>
    <w:pPr>
      <w:keepNext/>
      <w:numPr>
        <w:numId w:val="12"/>
      </w:numPr>
      <w:spacing w:before="240" w:after="240" w:line="259" w:lineRule="auto"/>
      <w:outlineLvl w:val="0"/>
    </w:pPr>
    <w:rPr>
      <w:rFonts w:ascii="Calibri" w:hAnsi="Calibri" w:cs="Arial"/>
      <w:b/>
      <w:caps/>
      <w:color w:val="365F91" w:themeColor="accent1" w:themeShade="BF"/>
      <w:kern w:val="28"/>
      <w:sz w:val="24"/>
      <w:lang w:eastAsia="de-DE"/>
    </w:rPr>
  </w:style>
  <w:style w:type="paragraph" w:styleId="Titre2">
    <w:name w:val="heading 2"/>
    <w:basedOn w:val="Normal"/>
    <w:next w:val="Corpsdetexte"/>
    <w:link w:val="Titre2Car"/>
    <w:qFormat/>
    <w:rsid w:val="00F70204"/>
    <w:pPr>
      <w:numPr>
        <w:ilvl w:val="1"/>
        <w:numId w:val="12"/>
      </w:numPr>
      <w:spacing w:before="120" w:after="160" w:line="259" w:lineRule="auto"/>
      <w:outlineLvl w:val="1"/>
    </w:pPr>
    <w:rPr>
      <w:rFonts w:ascii="Calibri" w:hAnsi="Calibri"/>
      <w:b/>
      <w:color w:val="365F91" w:themeColor="accent1" w:themeShade="BF"/>
      <w:lang w:eastAsia="de-DE"/>
    </w:rPr>
  </w:style>
  <w:style w:type="paragraph" w:styleId="Titre3">
    <w:name w:val="heading 3"/>
    <w:basedOn w:val="Normal"/>
    <w:next w:val="Corpsdetexte"/>
    <w:link w:val="Titre3Car"/>
    <w:qFormat/>
    <w:rsid w:val="0082272B"/>
    <w:pPr>
      <w:keepNext/>
      <w:numPr>
        <w:ilvl w:val="2"/>
        <w:numId w:val="12"/>
      </w:numPr>
      <w:spacing w:before="120" w:after="120"/>
      <w:jc w:val="both"/>
      <w:outlineLvl w:val="2"/>
    </w:pPr>
    <w:rPr>
      <w:rFonts w:ascii="Calibri" w:hAnsi="Calibri"/>
      <w:color w:val="4F81BD" w:themeColor="accent1"/>
      <w:szCs w:val="20"/>
      <w:lang w:eastAsia="de-DE"/>
    </w:rPr>
  </w:style>
  <w:style w:type="paragraph" w:styleId="Titre4">
    <w:name w:val="heading 4"/>
    <w:basedOn w:val="Normal"/>
    <w:next w:val="Retraitcorpsdetexte"/>
    <w:link w:val="Titre4Car"/>
    <w:qFormat/>
    <w:rsid w:val="004D125F"/>
    <w:pPr>
      <w:keepNext/>
      <w:numPr>
        <w:ilvl w:val="3"/>
        <w:numId w:val="12"/>
      </w:numPr>
      <w:spacing w:before="120" w:after="120"/>
      <w:outlineLvl w:val="3"/>
    </w:pPr>
    <w:rPr>
      <w:rFonts w:ascii="Calibri" w:hAnsi="Calibri"/>
      <w:color w:val="0070C0"/>
      <w:szCs w:val="20"/>
      <w:lang w:val="en-US" w:eastAsia="de-DE"/>
    </w:rPr>
  </w:style>
  <w:style w:type="paragraph" w:styleId="Titre5">
    <w:name w:val="heading 5"/>
    <w:basedOn w:val="Normal"/>
    <w:next w:val="Normal"/>
    <w:link w:val="Titre5Car"/>
    <w:rsid w:val="00ED3132"/>
    <w:pPr>
      <w:numPr>
        <w:ilvl w:val="4"/>
        <w:numId w:val="12"/>
      </w:numPr>
      <w:tabs>
        <w:tab w:val="left" w:pos="1276"/>
      </w:tabs>
      <w:spacing w:before="120" w:after="120"/>
      <w:outlineLvl w:val="4"/>
    </w:pPr>
    <w:rPr>
      <w:szCs w:val="20"/>
      <w:lang w:val="de-DE" w:eastAsia="de-DE"/>
    </w:rPr>
  </w:style>
  <w:style w:type="paragraph" w:styleId="Titre6">
    <w:name w:val="heading 6"/>
    <w:basedOn w:val="Normal"/>
    <w:next w:val="Retraitcorpsdetexte2"/>
    <w:link w:val="Titre6Car"/>
    <w:rsid w:val="00ED3132"/>
    <w:pPr>
      <w:numPr>
        <w:ilvl w:val="5"/>
        <w:numId w:val="12"/>
      </w:numPr>
      <w:tabs>
        <w:tab w:val="left" w:pos="1418"/>
      </w:tabs>
      <w:spacing w:before="120" w:after="120"/>
      <w:outlineLvl w:val="5"/>
    </w:pPr>
    <w:rPr>
      <w:szCs w:val="20"/>
      <w:lang w:val="de-DE" w:eastAsia="de-DE"/>
    </w:rPr>
  </w:style>
  <w:style w:type="paragraph" w:styleId="Titre7">
    <w:name w:val="heading 7"/>
    <w:basedOn w:val="Normal"/>
    <w:next w:val="Retraitcorpsdetexte2"/>
    <w:link w:val="Titre7Car"/>
    <w:rsid w:val="00ED3132"/>
    <w:pPr>
      <w:numPr>
        <w:ilvl w:val="6"/>
        <w:numId w:val="12"/>
      </w:numPr>
      <w:tabs>
        <w:tab w:val="left" w:pos="1701"/>
      </w:tabs>
      <w:spacing w:before="120" w:after="120"/>
      <w:outlineLvl w:val="6"/>
    </w:pPr>
    <w:rPr>
      <w:szCs w:val="20"/>
      <w:lang w:val="de-DE" w:eastAsia="de-DE"/>
    </w:rPr>
  </w:style>
  <w:style w:type="paragraph" w:styleId="Titre8">
    <w:name w:val="heading 8"/>
    <w:basedOn w:val="Normal"/>
    <w:next w:val="Retraitcorpsdetexte2"/>
    <w:link w:val="Titre8Car"/>
    <w:rsid w:val="00ED3132"/>
    <w:pPr>
      <w:numPr>
        <w:ilvl w:val="7"/>
        <w:numId w:val="12"/>
      </w:numPr>
      <w:tabs>
        <w:tab w:val="left" w:pos="1985"/>
      </w:tabs>
      <w:spacing w:before="120" w:after="120"/>
      <w:outlineLvl w:val="7"/>
    </w:pPr>
    <w:rPr>
      <w:szCs w:val="20"/>
      <w:lang w:val="de-DE" w:eastAsia="de-DE"/>
    </w:rPr>
  </w:style>
  <w:style w:type="paragraph" w:styleId="Titre9">
    <w:name w:val="heading 9"/>
    <w:basedOn w:val="Normal"/>
    <w:next w:val="Retraitcorpsdetexte2"/>
    <w:link w:val="Titre9Car"/>
    <w:rsid w:val="00ED3132"/>
    <w:pPr>
      <w:numPr>
        <w:ilvl w:val="8"/>
        <w:numId w:val="12"/>
      </w:numPr>
      <w:tabs>
        <w:tab w:val="left" w:pos="2268"/>
      </w:tabs>
      <w:spacing w:before="120" w:after="120"/>
      <w:outlineLvl w:val="8"/>
    </w:pPr>
    <w:rPr>
      <w:szCs w:val="20"/>
      <w:lang w:val="de-DE" w:eastAsia="de-D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Titre1Car">
    <w:name w:val="Titre 1 Car"/>
    <w:basedOn w:val="Policepardfaut"/>
    <w:link w:val="Titre1"/>
    <w:rsid w:val="00F70204"/>
    <w:rPr>
      <w:rFonts w:cs="Arial"/>
      <w:b/>
      <w:caps/>
      <w:color w:val="365F91" w:themeColor="accent1" w:themeShade="BF"/>
      <w:kern w:val="28"/>
      <w:sz w:val="24"/>
      <w:szCs w:val="24"/>
      <w:lang w:eastAsia="de-DE"/>
    </w:rPr>
  </w:style>
  <w:style w:type="paragraph" w:styleId="Corpsdetexte">
    <w:name w:val="Body Text"/>
    <w:basedOn w:val="Normal"/>
    <w:link w:val="CorpsdetexteCar"/>
    <w:qFormat/>
    <w:rsid w:val="008E55EF"/>
    <w:pPr>
      <w:spacing w:after="120"/>
      <w:jc w:val="both"/>
    </w:pPr>
    <w:rPr>
      <w:rFonts w:ascii="Calibri" w:hAnsi="Calibri" w:cs="Arial"/>
    </w:rPr>
  </w:style>
  <w:style w:type="character" w:customStyle="1" w:styleId="CorpsdetexteCar">
    <w:name w:val="Corps de texte Car"/>
    <w:basedOn w:val="Policepardfaut"/>
    <w:link w:val="Corpsdetexte"/>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Corpsdetexte"/>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Member">
    <w:name w:val="Action Member"/>
    <w:basedOn w:val="Normal"/>
    <w:next w:val="Corpsdetexte"/>
    <w:link w:val="ActionMember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Corpsdetexte"/>
    <w:qFormat/>
    <w:rsid w:val="00921F5D"/>
    <w:pPr>
      <w:numPr>
        <w:numId w:val="3"/>
      </w:numPr>
      <w:spacing w:after="240"/>
      <w:jc w:val="both"/>
    </w:pPr>
    <w:rPr>
      <w:rFonts w:ascii="Calibri" w:hAnsi="Calibri" w:cs="Arial"/>
      <w:b/>
      <w:bCs/>
      <w:caps/>
      <w:snapToGrid w:val="0"/>
      <w:color w:val="365F91" w:themeColor="accent1" w:themeShade="BF"/>
      <w:sz w:val="24"/>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Titre2Car">
    <w:name w:val="Titre 2 Car"/>
    <w:basedOn w:val="Policepardfaut"/>
    <w:link w:val="Titre2"/>
    <w:rsid w:val="00F70204"/>
    <w:rPr>
      <w:b/>
      <w:color w:val="365F91" w:themeColor="accent1" w:themeShade="BF"/>
      <w:sz w:val="22"/>
      <w:szCs w:val="24"/>
      <w:lang w:eastAsia="de-DE"/>
    </w:rPr>
  </w:style>
  <w:style w:type="character" w:customStyle="1" w:styleId="Titre3Car">
    <w:name w:val="Titre 3 Car"/>
    <w:basedOn w:val="Policepardfaut"/>
    <w:link w:val="Titre3"/>
    <w:rsid w:val="0082272B"/>
    <w:rPr>
      <w:color w:val="4F81BD" w:themeColor="accent1"/>
      <w:sz w:val="22"/>
      <w:lang w:eastAsia="de-DE"/>
    </w:rPr>
  </w:style>
  <w:style w:type="character" w:customStyle="1" w:styleId="Titre4Car">
    <w:name w:val="Titre 4 Car"/>
    <w:basedOn w:val="Policepardfaut"/>
    <w:link w:val="Titre4"/>
    <w:rsid w:val="004D125F"/>
    <w:rPr>
      <w:color w:val="0070C0"/>
      <w:sz w:val="22"/>
      <w:lang w:val="en-US" w:eastAsia="de-DE"/>
    </w:rPr>
  </w:style>
  <w:style w:type="character" w:customStyle="1" w:styleId="Titre5Car">
    <w:name w:val="Titre 5 Car"/>
    <w:basedOn w:val="Policepardfaut"/>
    <w:link w:val="Titre5"/>
    <w:rsid w:val="003C0404"/>
    <w:rPr>
      <w:rFonts w:ascii="Arial" w:hAnsi="Arial"/>
      <w:sz w:val="22"/>
      <w:lang w:val="de-DE" w:eastAsia="de-DE"/>
    </w:rPr>
  </w:style>
  <w:style w:type="character" w:customStyle="1" w:styleId="Titre6Car">
    <w:name w:val="Titre 6 Car"/>
    <w:basedOn w:val="Policepardfaut"/>
    <w:link w:val="Titre6"/>
    <w:rsid w:val="003C0404"/>
    <w:rPr>
      <w:rFonts w:ascii="Arial" w:hAnsi="Arial"/>
      <w:sz w:val="22"/>
      <w:lang w:val="de-DE" w:eastAsia="de-DE"/>
    </w:rPr>
  </w:style>
  <w:style w:type="character" w:customStyle="1" w:styleId="Titre7Car">
    <w:name w:val="Titre 7 Car"/>
    <w:basedOn w:val="Policepardfaut"/>
    <w:link w:val="Titre7"/>
    <w:rsid w:val="003C0404"/>
    <w:rPr>
      <w:rFonts w:ascii="Arial" w:hAnsi="Arial"/>
      <w:sz w:val="22"/>
      <w:lang w:val="de-DE" w:eastAsia="de-DE"/>
    </w:rPr>
  </w:style>
  <w:style w:type="character" w:customStyle="1" w:styleId="Titre8Car">
    <w:name w:val="Titre 8 Car"/>
    <w:basedOn w:val="Policepardfaut"/>
    <w:link w:val="Titre8"/>
    <w:rsid w:val="003C0404"/>
    <w:rPr>
      <w:rFonts w:ascii="Arial" w:hAnsi="Arial"/>
      <w:sz w:val="22"/>
      <w:lang w:val="de-DE" w:eastAsia="de-DE"/>
    </w:rPr>
  </w:style>
  <w:style w:type="character" w:customStyle="1" w:styleId="Titre9Car">
    <w:name w:val="Titre 9 Car"/>
    <w:basedOn w:val="Policepardfaut"/>
    <w:link w:val="Titre9"/>
    <w:rsid w:val="003C0404"/>
    <w:rPr>
      <w:rFonts w:ascii="Arial" w:hAnsi="Arial"/>
      <w:sz w:val="22"/>
      <w:lang w:val="de-DE" w:eastAsia="de-DE"/>
    </w:rPr>
  </w:style>
  <w:style w:type="numbering" w:styleId="ArticleSection">
    <w:name w:val="Outline List 3"/>
    <w:basedOn w:val="Aucuneliste"/>
    <w:rsid w:val="00ED3132"/>
    <w:pPr>
      <w:numPr>
        <w:numId w:val="8"/>
      </w:numPr>
    </w:pPr>
  </w:style>
  <w:style w:type="paragraph" w:styleId="Corpsdetexte2">
    <w:name w:val="Body Text 2"/>
    <w:basedOn w:val="Normal"/>
    <w:link w:val="Corpsdetexte2Car"/>
    <w:rsid w:val="003C0404"/>
    <w:pPr>
      <w:autoSpaceDE w:val="0"/>
      <w:autoSpaceDN w:val="0"/>
      <w:adjustRightInd w:val="0"/>
      <w:spacing w:before="180"/>
      <w:ind w:left="720"/>
    </w:pPr>
    <w:rPr>
      <w:color w:val="000000"/>
    </w:rPr>
  </w:style>
  <w:style w:type="character" w:customStyle="1" w:styleId="Corpsdetexte2Car">
    <w:name w:val="Corps de texte 2 Car"/>
    <w:basedOn w:val="Policepardfaut"/>
    <w:link w:val="Corpsdetexte2"/>
    <w:rsid w:val="003C0404"/>
    <w:rPr>
      <w:rFonts w:ascii="Arial" w:eastAsia="Times New Roman" w:hAnsi="Arial" w:cs="Times New Roman"/>
      <w:color w:val="000000"/>
      <w:szCs w:val="24"/>
    </w:rPr>
  </w:style>
  <w:style w:type="paragraph" w:styleId="Corpsdetexte3">
    <w:name w:val="Body Text 3"/>
    <w:basedOn w:val="Normal"/>
    <w:link w:val="Corpsdetexte3C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Corpsdetexte3Car">
    <w:name w:val="Corps de texte 3 Car"/>
    <w:basedOn w:val="Policepardfaut"/>
    <w:link w:val="Corpsdetexte3"/>
    <w:rsid w:val="003C0404"/>
    <w:rPr>
      <w:rFonts w:ascii="Arial" w:eastAsia="Times New Roman" w:hAnsi="Arial" w:cs="Times New Roman"/>
      <w:bCs/>
      <w:i/>
      <w:iCs/>
      <w:szCs w:val="24"/>
    </w:rPr>
  </w:style>
  <w:style w:type="paragraph" w:styleId="Retrait1religne">
    <w:name w:val="Body Text First Indent"/>
    <w:basedOn w:val="Normal"/>
    <w:link w:val="Retrait1religneCar"/>
    <w:rsid w:val="003C0404"/>
    <w:pPr>
      <w:ind w:left="851"/>
      <w:jc w:val="both"/>
    </w:pPr>
  </w:style>
  <w:style w:type="character" w:customStyle="1" w:styleId="Retrait1religneCar">
    <w:name w:val="Retrait 1re ligne Car"/>
    <w:basedOn w:val="CorpsdetexteCar"/>
    <w:link w:val="Retrait1religne"/>
    <w:rsid w:val="003C0404"/>
    <w:rPr>
      <w:rFonts w:ascii="Arial" w:hAnsi="Arial" w:cs="Arial"/>
      <w:sz w:val="22"/>
      <w:szCs w:val="24"/>
      <w:lang w:eastAsia="en-US"/>
    </w:rPr>
  </w:style>
  <w:style w:type="paragraph" w:styleId="Retraitcorpsdetexte">
    <w:name w:val="Body Text Indent"/>
    <w:basedOn w:val="Normal"/>
    <w:link w:val="RetraitcorpsdetexteCar"/>
    <w:rsid w:val="00ED3132"/>
    <w:pPr>
      <w:spacing w:after="120"/>
      <w:ind w:left="567"/>
    </w:pPr>
  </w:style>
  <w:style w:type="character" w:customStyle="1" w:styleId="RetraitcorpsdetexteCar">
    <w:name w:val="Retrait corps de texte Car"/>
    <w:basedOn w:val="Policepardfaut"/>
    <w:link w:val="Retraitcorpsdetexte"/>
    <w:rsid w:val="003C0404"/>
    <w:rPr>
      <w:rFonts w:ascii="Arial" w:hAnsi="Arial"/>
      <w:sz w:val="22"/>
      <w:szCs w:val="24"/>
      <w:lang w:eastAsia="en-US"/>
    </w:rPr>
  </w:style>
  <w:style w:type="paragraph" w:styleId="Retraitcorpset1relig">
    <w:name w:val="Body Text First Indent 2"/>
    <w:aliases w:val="Body Text Second Indent"/>
    <w:basedOn w:val="Retrait1religne"/>
    <w:link w:val="Retraitcorpset1religCar"/>
    <w:rsid w:val="003C0404"/>
    <w:pPr>
      <w:ind w:left="720"/>
    </w:pPr>
    <w:rPr>
      <w:lang w:val="en-US"/>
    </w:rPr>
  </w:style>
  <w:style w:type="character" w:customStyle="1" w:styleId="Retraitcorpset1religCar">
    <w:name w:val="Retrait corps et 1re lig. Car"/>
    <w:aliases w:val="Body Text Second Indent Car"/>
    <w:basedOn w:val="RetraitcorpsdetexteCar"/>
    <w:link w:val="Retraitcorpset1relig"/>
    <w:rsid w:val="003C0404"/>
    <w:rPr>
      <w:rFonts w:ascii="Arial" w:hAnsi="Arial"/>
      <w:sz w:val="22"/>
      <w:szCs w:val="24"/>
      <w:lang w:val="en-US" w:eastAsia="en-US"/>
    </w:rPr>
  </w:style>
  <w:style w:type="paragraph" w:styleId="Retraitcorpsdetexte2">
    <w:name w:val="Body Text Indent 2"/>
    <w:basedOn w:val="Normal"/>
    <w:link w:val="Retraitcorpsdetexte2Car"/>
    <w:rsid w:val="00ED3132"/>
    <w:pPr>
      <w:spacing w:after="120"/>
      <w:ind w:left="1134"/>
      <w:jc w:val="both"/>
    </w:pPr>
    <w:rPr>
      <w:lang w:eastAsia="de-DE"/>
    </w:rPr>
  </w:style>
  <w:style w:type="character" w:customStyle="1" w:styleId="Retraitcorpsdetexte2Car">
    <w:name w:val="Retrait corps de texte 2 Car"/>
    <w:basedOn w:val="Policepardfaut"/>
    <w:link w:val="Retraitcorpsdetexte2"/>
    <w:rsid w:val="003C0404"/>
    <w:rPr>
      <w:rFonts w:ascii="Arial" w:hAnsi="Arial"/>
      <w:sz w:val="22"/>
      <w:szCs w:val="24"/>
      <w:lang w:eastAsia="de-DE"/>
    </w:rPr>
  </w:style>
  <w:style w:type="paragraph" w:customStyle="1" w:styleId="Bullet1">
    <w:name w:val="Bullet 1"/>
    <w:basedOn w:val="Corpsdetexte"/>
    <w:qFormat/>
    <w:rsid w:val="005B4D71"/>
    <w:pPr>
      <w:numPr>
        <w:numId w:val="31"/>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Pieddepage">
    <w:name w:val="footer"/>
    <w:basedOn w:val="Normal"/>
    <w:link w:val="PieddepageCar"/>
    <w:rsid w:val="00ED3132"/>
    <w:pPr>
      <w:tabs>
        <w:tab w:val="center" w:pos="4820"/>
        <w:tab w:val="right" w:pos="9639"/>
      </w:tabs>
    </w:pPr>
  </w:style>
  <w:style w:type="character" w:customStyle="1" w:styleId="PieddepageCar">
    <w:name w:val="Pied de page Car"/>
    <w:basedOn w:val="Policepardfaut"/>
    <w:link w:val="Pieddepage"/>
    <w:rsid w:val="006419DC"/>
    <w:rPr>
      <w:rFonts w:ascii="Arial" w:hAnsi="Arial"/>
      <w:sz w:val="22"/>
      <w:szCs w:val="24"/>
      <w:lang w:eastAsia="en-US"/>
    </w:rPr>
  </w:style>
  <w:style w:type="character" w:styleId="Appelnotedebasdep">
    <w:name w:val="footnote reference"/>
    <w:rsid w:val="00ED3132"/>
    <w:rPr>
      <w:rFonts w:ascii="Arial" w:hAnsi="Arial"/>
      <w:sz w:val="16"/>
    </w:rPr>
  </w:style>
  <w:style w:type="paragraph" w:styleId="Notedebasdepage">
    <w:name w:val="footnote text"/>
    <w:basedOn w:val="Normal"/>
    <w:link w:val="NotedebasdepageCar"/>
    <w:rsid w:val="00ED3132"/>
    <w:rPr>
      <w:sz w:val="20"/>
      <w:szCs w:val="20"/>
    </w:rPr>
  </w:style>
  <w:style w:type="character" w:customStyle="1" w:styleId="NotedebasdepageCar">
    <w:name w:val="Note de bas de page Car"/>
    <w:basedOn w:val="Policepardfaut"/>
    <w:link w:val="Notedebasdepage"/>
    <w:rsid w:val="003C0404"/>
    <w:rPr>
      <w:rFonts w:ascii="Arial" w:hAnsi="Arial"/>
      <w:lang w:eastAsia="en-US"/>
    </w:rPr>
  </w:style>
  <w:style w:type="paragraph" w:styleId="En-tte">
    <w:name w:val="header"/>
    <w:basedOn w:val="Normal"/>
    <w:link w:val="En-tteCar"/>
    <w:rsid w:val="00ED3132"/>
    <w:pPr>
      <w:tabs>
        <w:tab w:val="center" w:pos="4820"/>
        <w:tab w:val="right" w:pos="9639"/>
      </w:tabs>
    </w:pPr>
    <w:rPr>
      <w:rFonts w:eastAsia="Calibri"/>
      <w:lang w:eastAsia="en-GB"/>
    </w:rPr>
  </w:style>
  <w:style w:type="character" w:customStyle="1" w:styleId="En-tteCar">
    <w:name w:val="En-tête Car"/>
    <w:basedOn w:val="Policepardfaut"/>
    <w:link w:val="En-tte"/>
    <w:rsid w:val="003C0404"/>
    <w:rPr>
      <w:rFonts w:ascii="Arial" w:eastAsia="Calibri" w:hAnsi="Arial"/>
      <w:sz w:val="22"/>
      <w:szCs w:val="24"/>
    </w:rPr>
  </w:style>
  <w:style w:type="character" w:styleId="Lienhypertexte">
    <w:name w:val="Hyperlink"/>
    <w:basedOn w:val="Policepardfaut"/>
    <w:uiPriority w:val="99"/>
    <w:rsid w:val="00ED3132"/>
    <w:rPr>
      <w:color w:val="0000FF"/>
      <w:u w:val="single"/>
    </w:rPr>
  </w:style>
  <w:style w:type="paragraph" w:customStyle="1" w:styleId="List1">
    <w:name w:val="List 1"/>
    <w:basedOn w:val="Normal"/>
    <w:qFormat/>
    <w:rsid w:val="008E55EF"/>
    <w:pPr>
      <w:numPr>
        <w:numId w:val="32"/>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2"/>
      </w:numPr>
      <w:spacing w:after="120"/>
      <w:jc w:val="both"/>
    </w:pPr>
    <w:rPr>
      <w:szCs w:val="20"/>
      <w:lang w:eastAsia="en-GB"/>
    </w:rPr>
  </w:style>
  <w:style w:type="paragraph" w:customStyle="1" w:styleId="List1indent2">
    <w:name w:val="List 1 indent 2"/>
    <w:basedOn w:val="Normal"/>
    <w:uiPriority w:val="99"/>
    <w:qFormat/>
    <w:rsid w:val="00ED3132"/>
    <w:pPr>
      <w:widowControl w:val="0"/>
      <w:numPr>
        <w:ilvl w:val="2"/>
        <w:numId w:val="32"/>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epuces">
    <w:name w:val="List Bullet"/>
    <w:basedOn w:val="Normal"/>
    <w:autoRedefine/>
    <w:rsid w:val="00ED3132"/>
    <w:pPr>
      <w:spacing w:before="60" w:after="80"/>
      <w:ind w:left="354"/>
    </w:pPr>
  </w:style>
  <w:style w:type="paragraph" w:styleId="Listenumros">
    <w:name w:val="List Number"/>
    <w:basedOn w:val="Normal"/>
    <w:rsid w:val="00ED3132"/>
    <w:pPr>
      <w:numPr>
        <w:numId w:val="13"/>
      </w:numPr>
    </w:pPr>
  </w:style>
  <w:style w:type="paragraph" w:styleId="Listenumros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Titre1"/>
    <w:rsid w:val="00ED3132"/>
    <w:pPr>
      <w:tabs>
        <w:tab w:val="left" w:pos="2268"/>
      </w:tabs>
      <w:suppressAutoHyphens/>
      <w:spacing w:after="360"/>
    </w:pPr>
    <w:rPr>
      <w:b/>
      <w:spacing w:val="-2"/>
      <w:sz w:val="36"/>
    </w:rPr>
  </w:style>
  <w:style w:type="character" w:styleId="Numrodepage">
    <w:name w:val="page number"/>
    <w:basedOn w:val="Policepardfaut"/>
    <w:rsid w:val="00ED3132"/>
  </w:style>
  <w:style w:type="paragraph" w:styleId="Citation">
    <w:name w:val="Quote"/>
    <w:basedOn w:val="Normal"/>
    <w:link w:val="CitationCar"/>
    <w:rsid w:val="00ED3132"/>
    <w:pPr>
      <w:spacing w:before="60" w:after="60"/>
      <w:ind w:left="567" w:right="935"/>
      <w:jc w:val="both"/>
    </w:pPr>
    <w:rPr>
      <w:i/>
    </w:rPr>
  </w:style>
  <w:style w:type="character" w:customStyle="1" w:styleId="CitationCar">
    <w:name w:val="Citation Car"/>
    <w:basedOn w:val="Policepardfaut"/>
    <w:link w:val="Citation"/>
    <w:rsid w:val="003C0404"/>
    <w:rPr>
      <w:rFonts w:ascii="Arial" w:hAnsi="Arial"/>
      <w:i/>
      <w:sz w:val="22"/>
      <w:szCs w:val="24"/>
      <w:lang w:eastAsia="en-US"/>
    </w:rPr>
  </w:style>
  <w:style w:type="paragraph" w:customStyle="1" w:styleId="Recallings">
    <w:name w:val="Recallings"/>
    <w:basedOn w:val="Corpsdetexte"/>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Appelnotedebasdep"/>
    <w:rsid w:val="00ED3132"/>
    <w:rPr>
      <w:rFonts w:ascii="Arial" w:hAnsi="Arial"/>
      <w:color w:val="000000"/>
      <w:sz w:val="23"/>
    </w:rPr>
  </w:style>
  <w:style w:type="paragraph" w:styleId="Sous-titre">
    <w:name w:val="Subtitle"/>
    <w:basedOn w:val="Normal"/>
    <w:link w:val="Sous-titreCar"/>
    <w:qFormat/>
    <w:rsid w:val="00ED3132"/>
    <w:pPr>
      <w:spacing w:after="60"/>
      <w:jc w:val="center"/>
      <w:outlineLvl w:val="1"/>
    </w:pPr>
    <w:rPr>
      <w:rFonts w:cs="Arial"/>
    </w:rPr>
  </w:style>
  <w:style w:type="character" w:customStyle="1" w:styleId="Sous-titreCar">
    <w:name w:val="Sous-titre Car"/>
    <w:basedOn w:val="Policepardfaut"/>
    <w:link w:val="Sous-titre"/>
    <w:rsid w:val="003C0404"/>
    <w:rPr>
      <w:rFonts w:ascii="Arial" w:hAnsi="Arial" w:cs="Arial"/>
      <w:sz w:val="22"/>
      <w:szCs w:val="24"/>
      <w:lang w:eastAsia="en-US"/>
    </w:rPr>
  </w:style>
  <w:style w:type="paragraph" w:styleId="Tabledesillustrations">
    <w:name w:val="table of figures"/>
    <w:basedOn w:val="Normal"/>
    <w:next w:val="Normal"/>
    <w:uiPriority w:val="99"/>
    <w:rsid w:val="00665E8A"/>
    <w:pPr>
      <w:numPr>
        <w:numId w:val="27"/>
      </w:numPr>
      <w:tabs>
        <w:tab w:val="right" w:pos="9639"/>
      </w:tabs>
      <w:spacing w:before="60" w:after="60"/>
      <w:ind w:right="284"/>
    </w:pPr>
    <w:rPr>
      <w:szCs w:val="22"/>
    </w:rPr>
  </w:style>
  <w:style w:type="paragraph" w:customStyle="1" w:styleId="Table">
    <w:name w:val="Table_#"/>
    <w:basedOn w:val="Normal"/>
    <w:next w:val="Normal"/>
    <w:qFormat/>
    <w:rsid w:val="00392073"/>
    <w:pPr>
      <w:numPr>
        <w:numId w:val="16"/>
      </w:numPr>
      <w:spacing w:before="120" w:after="120"/>
      <w:jc w:val="center"/>
    </w:pPr>
    <w:rPr>
      <w:i/>
      <w:szCs w:val="20"/>
      <w:lang w:eastAsia="en-GB"/>
    </w:rPr>
  </w:style>
  <w:style w:type="paragraph" w:customStyle="1" w:styleId="THECOUNCIL">
    <w:name w:val="THE COUNCIL"/>
    <w:basedOn w:val="Corpsdetexte"/>
    <w:rsid w:val="00ED3132"/>
    <w:rPr>
      <w:b/>
      <w:sz w:val="28"/>
    </w:rPr>
  </w:style>
  <w:style w:type="paragraph" w:styleId="Titre">
    <w:name w:val="Title"/>
    <w:basedOn w:val="Normal"/>
    <w:link w:val="TitreC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reCar">
    <w:name w:val="Titre Car"/>
    <w:basedOn w:val="Policepardfaut"/>
    <w:link w:val="Titre"/>
    <w:rsid w:val="00B549B2"/>
    <w:rPr>
      <w:rFonts w:ascii="Arial" w:hAnsi="Arial" w:cs="Arial"/>
      <w:b/>
      <w:bCs/>
      <w:color w:val="365F91" w:themeColor="accent1" w:themeShade="BF"/>
      <w:kern w:val="28"/>
      <w:sz w:val="32"/>
      <w:szCs w:val="32"/>
      <w:lang w:eastAsia="en-US"/>
    </w:rPr>
  </w:style>
  <w:style w:type="paragraph" w:styleId="TM1">
    <w:name w:val="toc 1"/>
    <w:basedOn w:val="Normal"/>
    <w:next w:val="Normal"/>
    <w:autoRedefine/>
    <w:uiPriority w:val="39"/>
    <w:rsid w:val="00054821"/>
    <w:pPr>
      <w:tabs>
        <w:tab w:val="right" w:leader="dot" w:pos="9639"/>
      </w:tabs>
      <w:spacing w:before="120" w:after="120"/>
      <w:ind w:left="567" w:right="284" w:hanging="567"/>
      <w:jc w:val="both"/>
    </w:pPr>
    <w:rPr>
      <w:rFonts w:ascii="Calibri" w:eastAsiaTheme="minorEastAsia" w:hAnsi="Calibri" w:cs="Arial"/>
      <w:noProof/>
      <w:szCs w:val="22"/>
      <w:lang w:val="en-US" w:eastAsia="ja-JP"/>
    </w:rPr>
  </w:style>
  <w:style w:type="paragraph" w:styleId="TM2">
    <w:name w:val="toc 2"/>
    <w:basedOn w:val="Normal"/>
    <w:next w:val="Normal"/>
    <w:autoRedefine/>
    <w:uiPriority w:val="39"/>
    <w:rsid w:val="00062397"/>
    <w:pPr>
      <w:tabs>
        <w:tab w:val="left" w:pos="1843"/>
        <w:tab w:val="right" w:pos="9639"/>
      </w:tabs>
      <w:spacing w:before="120" w:after="120"/>
      <w:ind w:left="1559" w:right="284" w:hanging="1134"/>
    </w:pPr>
    <w:rPr>
      <w:rFonts w:ascii="Calibri" w:eastAsiaTheme="minorEastAsia" w:hAnsi="Calibri" w:cs="Arial"/>
      <w:noProof/>
      <w:szCs w:val="22"/>
      <w:lang w:val="en-US" w:eastAsia="de-DE"/>
    </w:rPr>
  </w:style>
  <w:style w:type="paragraph" w:styleId="TM3">
    <w:name w:val="toc 3"/>
    <w:basedOn w:val="Normal"/>
    <w:next w:val="Normal"/>
    <w:uiPriority w:val="39"/>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M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M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M6">
    <w:name w:val="toc 6"/>
    <w:basedOn w:val="Normal"/>
    <w:next w:val="Normal"/>
    <w:autoRedefine/>
    <w:uiPriority w:val="39"/>
    <w:rsid w:val="00ED3132"/>
    <w:pPr>
      <w:ind w:left="960"/>
    </w:pPr>
    <w:rPr>
      <w:sz w:val="20"/>
      <w:szCs w:val="20"/>
    </w:rPr>
  </w:style>
  <w:style w:type="paragraph" w:styleId="TM7">
    <w:name w:val="toc 7"/>
    <w:basedOn w:val="Normal"/>
    <w:next w:val="Normal"/>
    <w:autoRedefine/>
    <w:uiPriority w:val="39"/>
    <w:rsid w:val="00ED3132"/>
    <w:pPr>
      <w:ind w:left="1200"/>
    </w:pPr>
    <w:rPr>
      <w:sz w:val="20"/>
      <w:szCs w:val="20"/>
    </w:rPr>
  </w:style>
  <w:style w:type="paragraph" w:styleId="TM8">
    <w:name w:val="toc 8"/>
    <w:basedOn w:val="Normal"/>
    <w:next w:val="Normal"/>
    <w:autoRedefine/>
    <w:uiPriority w:val="39"/>
    <w:rsid w:val="00ED3132"/>
    <w:pPr>
      <w:ind w:left="1440"/>
    </w:pPr>
    <w:rPr>
      <w:sz w:val="20"/>
      <w:szCs w:val="20"/>
    </w:rPr>
  </w:style>
  <w:style w:type="paragraph" w:styleId="TM9">
    <w:name w:val="toc 9"/>
    <w:basedOn w:val="Normal"/>
    <w:next w:val="Normal"/>
    <w:autoRedefine/>
    <w:uiPriority w:val="39"/>
    <w:rsid w:val="00ED3132"/>
    <w:pPr>
      <w:ind w:left="1680"/>
    </w:pPr>
    <w:rPr>
      <w:sz w:val="20"/>
      <w:szCs w:val="20"/>
    </w:rPr>
  </w:style>
  <w:style w:type="table" w:styleId="Grilledutableau">
    <w:name w:val="Table Grid"/>
    <w:basedOn w:val="TableauNormal"/>
    <w:uiPriority w:val="3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unhideWhenUsed/>
    <w:rsid w:val="00384050"/>
    <w:rPr>
      <w:rFonts w:ascii="Tahoma" w:hAnsi="Tahoma" w:cs="Tahoma"/>
      <w:sz w:val="16"/>
      <w:szCs w:val="16"/>
    </w:rPr>
  </w:style>
  <w:style w:type="character" w:customStyle="1" w:styleId="TextedebullesCar">
    <w:name w:val="Texte de bulles Car"/>
    <w:basedOn w:val="Policepardfaut"/>
    <w:link w:val="Textedebulles"/>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6"/>
      </w:numPr>
      <w:spacing w:after="120"/>
      <w:jc w:val="both"/>
    </w:pPr>
    <w:rPr>
      <w:rFonts w:cs="Arial"/>
      <w:szCs w:val="22"/>
      <w:lang w:eastAsia="en-GB"/>
    </w:rPr>
  </w:style>
  <w:style w:type="paragraph" w:styleId="Textebrut">
    <w:name w:val="Plain Text"/>
    <w:basedOn w:val="Normal"/>
    <w:link w:val="TextebrutCar"/>
    <w:rsid w:val="000D15B0"/>
    <w:rPr>
      <w:rFonts w:ascii="Consolas" w:hAnsi="Consolas"/>
      <w:sz w:val="21"/>
      <w:szCs w:val="21"/>
      <w:lang w:val="en-US"/>
    </w:rPr>
  </w:style>
  <w:style w:type="character" w:customStyle="1" w:styleId="TextebrutCar">
    <w:name w:val="Texte brut Car"/>
    <w:basedOn w:val="Policepardfaut"/>
    <w:link w:val="Textebrut"/>
    <w:rsid w:val="000D15B0"/>
    <w:rPr>
      <w:rFonts w:ascii="Consolas" w:hAnsi="Consolas"/>
      <w:sz w:val="21"/>
      <w:szCs w:val="21"/>
      <w:lang w:val="en-US" w:eastAsia="en-US"/>
    </w:rPr>
  </w:style>
  <w:style w:type="character" w:styleId="Marquedecommentaire">
    <w:name w:val="annotation reference"/>
    <w:basedOn w:val="Policepardfaut"/>
    <w:rsid w:val="000D15B0"/>
    <w:rPr>
      <w:sz w:val="16"/>
      <w:szCs w:val="16"/>
    </w:rPr>
  </w:style>
  <w:style w:type="paragraph" w:styleId="Commentaire">
    <w:name w:val="annotation text"/>
    <w:basedOn w:val="Normal"/>
    <w:link w:val="CommentaireCar"/>
    <w:rsid w:val="000D15B0"/>
    <w:rPr>
      <w:rFonts w:ascii="Times New Roman" w:hAnsi="Times New Roman"/>
      <w:sz w:val="20"/>
      <w:szCs w:val="20"/>
      <w:lang w:val="en-US"/>
    </w:rPr>
  </w:style>
  <w:style w:type="character" w:customStyle="1" w:styleId="CommentaireCar">
    <w:name w:val="Commentaire Car"/>
    <w:basedOn w:val="Policepardfaut"/>
    <w:link w:val="Commentaire"/>
    <w:rsid w:val="000D15B0"/>
    <w:rPr>
      <w:rFonts w:ascii="Times New Roman" w:hAnsi="Times New Roman"/>
      <w:lang w:val="en-US" w:eastAsia="en-US"/>
    </w:rPr>
  </w:style>
  <w:style w:type="paragraph" w:styleId="Objetducommentaire">
    <w:name w:val="annotation subject"/>
    <w:basedOn w:val="Commentaire"/>
    <w:next w:val="Commentaire"/>
    <w:link w:val="ObjetducommentaireCar"/>
    <w:rsid w:val="000D15B0"/>
    <w:rPr>
      <w:b/>
      <w:bCs/>
    </w:rPr>
  </w:style>
  <w:style w:type="character" w:customStyle="1" w:styleId="ObjetducommentaireCar">
    <w:name w:val="Objet du commentaire Car"/>
    <w:basedOn w:val="CommentaireCar"/>
    <w:link w:val="Objetducommentaire"/>
    <w:rsid w:val="000D15B0"/>
    <w:rPr>
      <w:rFonts w:ascii="Times New Roman" w:hAnsi="Times New Roman"/>
      <w:b/>
      <w:bCs/>
      <w:lang w:val="en-US" w:eastAsia="en-US"/>
    </w:rPr>
  </w:style>
  <w:style w:type="character" w:styleId="Lienhypertextesuivivisit">
    <w:name w:val="FollowedHyperlink"/>
    <w:basedOn w:val="Policepardfaut"/>
    <w:uiPriority w:val="99"/>
    <w:unhideWhenUsed/>
    <w:rsid w:val="00AC61E7"/>
    <w:rPr>
      <w:color w:val="800080"/>
      <w:u w:val="single"/>
    </w:rPr>
  </w:style>
  <w:style w:type="paragraph" w:customStyle="1" w:styleId="AppendixHeading1">
    <w:name w:val="Appendix Heading 1"/>
    <w:basedOn w:val="Normal"/>
    <w:next w:val="Corpsdetexte"/>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Corpsdetexte"/>
    <w:qForma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Corpsdetexte"/>
    <w:rsid w:val="00ED3132"/>
    <w:pPr>
      <w:numPr>
        <w:ilvl w:val="3"/>
        <w:numId w:val="7"/>
      </w:numPr>
      <w:spacing w:before="120" w:after="120"/>
    </w:pPr>
    <w:rPr>
      <w:rFonts w:cs="Arial"/>
      <w:lang w:eastAsia="en-GB"/>
    </w:rPr>
  </w:style>
  <w:style w:type="paragraph" w:customStyle="1" w:styleId="ActionItem">
    <w:name w:val="Action Item"/>
    <w:basedOn w:val="Normal"/>
    <w:next w:val="Corpsdetexte"/>
    <w:link w:val="ActionItemChar"/>
    <w:qFormat/>
    <w:rsid w:val="00D31AC3"/>
    <w:pPr>
      <w:spacing w:before="120" w:after="120"/>
    </w:pPr>
    <w:rPr>
      <w:rFonts w:ascii="Calibri" w:eastAsia="Calibri" w:hAnsi="Calibri" w:cs="Calibri"/>
      <w:i/>
      <w:color w:val="009FDF"/>
      <w:szCs w:val="22"/>
      <w:lang w:val="en-US" w:eastAsia="en-GB"/>
    </w:rPr>
  </w:style>
  <w:style w:type="paragraph" w:customStyle="1" w:styleId="AnnexHeading1">
    <w:name w:val="Annex Heading 1"/>
    <w:basedOn w:val="Normal"/>
    <w:next w:val="Corpsdetexte"/>
    <w:qFormat/>
    <w:rsid w:val="00ED3132"/>
    <w:pPr>
      <w:numPr>
        <w:numId w:val="5"/>
      </w:numPr>
      <w:spacing w:before="120" w:after="120"/>
    </w:pPr>
    <w:rPr>
      <w:rFonts w:cs="Arial"/>
      <w:b/>
      <w:caps/>
      <w:sz w:val="24"/>
      <w:lang w:eastAsia="en-GB"/>
    </w:rPr>
  </w:style>
  <w:style w:type="paragraph" w:customStyle="1" w:styleId="AnnexHeading2">
    <w:name w:val="Annex Heading 2"/>
    <w:basedOn w:val="Normal"/>
    <w:next w:val="Corpsdetexte"/>
    <w:qForma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Corpsdetexte"/>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Policepardfaut"/>
    <w:uiPriority w:val="99"/>
    <w:rsid w:val="0090413E"/>
    <w:rPr>
      <w:rFonts w:cs="Times New Roman"/>
    </w:rPr>
  </w:style>
  <w:style w:type="paragraph" w:customStyle="1" w:styleId="Appendix">
    <w:name w:val="Appendix"/>
    <w:basedOn w:val="Normal"/>
    <w:next w:val="Normal"/>
    <w:rsid w:val="00C94069"/>
    <w:pPr>
      <w:numPr>
        <w:numId w:val="17"/>
      </w:numPr>
      <w:tabs>
        <w:tab w:val="left" w:pos="1985"/>
      </w:tabs>
      <w:spacing w:before="120" w:after="240"/>
    </w:pPr>
    <w:rPr>
      <w:rFonts w:eastAsia="Calibri" w:cs="Calibri"/>
      <w:b/>
      <w:szCs w:val="28"/>
    </w:rPr>
  </w:style>
  <w:style w:type="paragraph" w:styleId="Paragraphedeliste">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D31AC3"/>
    <w:rPr>
      <w:rFonts w:eastAsia="Calibri" w:cs="Calibri"/>
      <w:i/>
      <w:color w:val="009FDF"/>
      <w:sz w:val="22"/>
      <w:szCs w:val="22"/>
      <w:lang w:val="en-US"/>
    </w:rPr>
  </w:style>
  <w:style w:type="paragraph" w:customStyle="1" w:styleId="ActionWWA">
    <w:name w:val="Action WWA"/>
    <w:basedOn w:val="Normal"/>
    <w:next w:val="Corpsdetexte"/>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E206C0"/>
    <w:pPr>
      <w:numPr>
        <w:numId w:val="25"/>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8"/>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Policepardfau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lev">
    <w:name w:val="Strong"/>
    <w:basedOn w:val="Policepardfaut"/>
    <w:uiPriority w:val="99"/>
    <w:qFormat/>
    <w:rsid w:val="00C94069"/>
    <w:rPr>
      <w:b/>
      <w:bCs/>
    </w:rPr>
  </w:style>
  <w:style w:type="paragraph" w:customStyle="1" w:styleId="Agenda1">
    <w:name w:val="Agenda 1"/>
    <w:basedOn w:val="Normal"/>
    <w:qFormat/>
    <w:rsid w:val="00C94069"/>
    <w:pPr>
      <w:numPr>
        <w:numId w:val="21"/>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0"/>
      </w:numPr>
      <w:tabs>
        <w:tab w:val="left" w:pos="459"/>
      </w:tabs>
    </w:pPr>
    <w:rPr>
      <w:rFonts w:eastAsiaTheme="minorEastAsia" w:cs="Arial"/>
      <w:szCs w:val="22"/>
    </w:rPr>
  </w:style>
  <w:style w:type="character" w:customStyle="1" w:styleId="ActionMemberChar">
    <w:name w:val="Action Member Char"/>
    <w:basedOn w:val="Policepardfaut"/>
    <w:link w:val="ActionMember"/>
    <w:rsid w:val="001D1FB2"/>
    <w:rPr>
      <w:rFonts w:eastAsia="MS Mincho" w:cs="Calibri"/>
      <w:i/>
      <w:iCs/>
      <w:sz w:val="22"/>
      <w:szCs w:val="22"/>
      <w:lang w:val="en-US" w:eastAsia="ja-JP"/>
    </w:rPr>
  </w:style>
  <w:style w:type="character" w:customStyle="1" w:styleId="ActionIALAChar">
    <w:name w:val="Action IALA Char"/>
    <w:basedOn w:val="Policepardfaut"/>
    <w:link w:val="ActionIALA"/>
    <w:rsid w:val="001D1FB2"/>
    <w:rPr>
      <w:rFonts w:eastAsia="MS Mincho" w:cs="Arial"/>
      <w:i/>
      <w:iCs/>
      <w:sz w:val="22"/>
      <w:szCs w:val="22"/>
      <w:lang w:val="en-US"/>
    </w:rPr>
  </w:style>
  <w:style w:type="paragraph" w:customStyle="1" w:styleId="Para">
    <w:name w:val="Para"/>
    <w:basedOn w:val="Corpsdetexte"/>
    <w:next w:val="Corpsdetexte"/>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qFormat/>
    <w:rsid w:val="00C94069"/>
    <w:pPr>
      <w:numPr>
        <w:ilvl w:val="1"/>
        <w:numId w:val="21"/>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19"/>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9"/>
      </w:numPr>
      <w:tabs>
        <w:tab w:val="left" w:pos="2268"/>
      </w:tabs>
      <w:spacing w:after="120"/>
      <w:jc w:val="both"/>
    </w:pPr>
    <w:rPr>
      <w:rFonts w:eastAsiaTheme="minorEastAsia" w:cs="Arial"/>
      <w:szCs w:val="22"/>
    </w:rPr>
  </w:style>
  <w:style w:type="paragraph" w:customStyle="1" w:styleId="equation">
    <w:name w:val="equation"/>
    <w:basedOn w:val="Normal"/>
    <w:next w:val="Corpsdetexte"/>
    <w:qFormat/>
    <w:rsid w:val="00C94069"/>
    <w:pPr>
      <w:keepNext/>
      <w:numPr>
        <w:numId w:val="22"/>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6"/>
      </w:numPr>
    </w:pPr>
    <w:rPr>
      <w:rFonts w:eastAsiaTheme="minorEastAsia" w:cs="Arial"/>
      <w:szCs w:val="22"/>
    </w:rPr>
  </w:style>
  <w:style w:type="paragraph" w:customStyle="1" w:styleId="Agenda30">
    <w:name w:val="Agenda 3"/>
    <w:basedOn w:val="Normal"/>
    <w:autoRedefine/>
    <w:qFormat/>
    <w:rsid w:val="00C94069"/>
    <w:pPr>
      <w:numPr>
        <w:ilvl w:val="2"/>
        <w:numId w:val="23"/>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1"/>
      </w:numPr>
      <w:tabs>
        <w:tab w:val="left" w:pos="2552"/>
      </w:tabs>
    </w:pPr>
    <w:rPr>
      <w:rFonts w:eastAsiaTheme="minorEastAsia" w:cs="Arial"/>
      <w:szCs w:val="22"/>
      <w:lang w:val="fr-CA"/>
    </w:rPr>
  </w:style>
  <w:style w:type="paragraph" w:styleId="NormalWeb">
    <w:name w:val="Normal (Web)"/>
    <w:basedOn w:val="Normal"/>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Titredulivre">
    <w:name w:val="Book Title"/>
    <w:basedOn w:val="Policepardfaut"/>
    <w:uiPriority w:val="33"/>
    <w:rsid w:val="00C94069"/>
    <w:rPr>
      <w:b/>
      <w:bCs/>
      <w:smallCaps/>
      <w:spacing w:val="5"/>
    </w:rPr>
  </w:style>
  <w:style w:type="character" w:customStyle="1" w:styleId="descriptionblock">
    <w:name w:val="description block"/>
    <w:basedOn w:val="Policepardfaut"/>
    <w:rsid w:val="00C94069"/>
  </w:style>
  <w:style w:type="paragraph" w:styleId="Explorateurdedocuments">
    <w:name w:val="Document Map"/>
    <w:basedOn w:val="Normal"/>
    <w:link w:val="ExplorateurdedocumentsCar"/>
    <w:rsid w:val="00C94069"/>
    <w:pPr>
      <w:shd w:val="clear" w:color="auto" w:fill="000080"/>
    </w:pPr>
    <w:rPr>
      <w:rFonts w:ascii="Tahoma" w:eastAsiaTheme="minorEastAsia" w:hAnsi="Tahoma" w:cs="Tahoma"/>
      <w:sz w:val="20"/>
      <w:szCs w:val="20"/>
    </w:rPr>
  </w:style>
  <w:style w:type="character" w:customStyle="1" w:styleId="ExplorateurdedocumentsCar">
    <w:name w:val="Explorateur de documents Car"/>
    <w:basedOn w:val="Policepardfaut"/>
    <w:link w:val="Explorateurdedocuments"/>
    <w:rsid w:val="00C94069"/>
    <w:rPr>
      <w:rFonts w:ascii="Tahoma" w:eastAsiaTheme="minorEastAsia" w:hAnsi="Tahoma" w:cs="Tahoma"/>
      <w:shd w:val="clear" w:color="auto" w:fill="000080"/>
      <w:lang w:eastAsia="en-US"/>
    </w:rPr>
  </w:style>
  <w:style w:type="character" w:styleId="Accentuation">
    <w:name w:val="Emphasis"/>
    <w:basedOn w:val="Policepardfaut"/>
    <w:rsid w:val="00C94069"/>
    <w:rPr>
      <w:i/>
      <w:iCs/>
    </w:rPr>
  </w:style>
  <w:style w:type="paragraph" w:styleId="Sansinterligne">
    <w:name w:val="No Spacing"/>
    <w:uiPriority w:val="1"/>
    <w:qFormat/>
    <w:rsid w:val="00C94069"/>
    <w:rPr>
      <w:rFonts w:ascii="Arial" w:eastAsiaTheme="minorEastAsia" w:hAnsi="Arial" w:cs="Arial"/>
      <w:sz w:val="22"/>
      <w:szCs w:val="22"/>
      <w:lang w:eastAsia="en-US"/>
    </w:rPr>
  </w:style>
  <w:style w:type="character" w:styleId="Emphaseintense">
    <w:name w:val="Intense Emphasis"/>
    <w:basedOn w:val="Policepardfaut"/>
    <w:uiPriority w:val="21"/>
    <w:rsid w:val="00C94069"/>
    <w:rPr>
      <w:b/>
      <w:bCs/>
      <w:i/>
      <w:iCs/>
      <w:color w:val="4F81BD" w:themeColor="accent1"/>
    </w:rPr>
  </w:style>
  <w:style w:type="paragraph" w:styleId="Citationintense">
    <w:name w:val="Intense Quote"/>
    <w:basedOn w:val="Normal"/>
    <w:next w:val="Normal"/>
    <w:link w:val="CitationintenseC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CitationintenseCar">
    <w:name w:val="Citation intense Car"/>
    <w:basedOn w:val="Policepardfaut"/>
    <w:link w:val="Citationintense"/>
    <w:uiPriority w:val="30"/>
    <w:rsid w:val="00C94069"/>
    <w:rPr>
      <w:rFonts w:ascii="Arial" w:eastAsiaTheme="minorEastAsia" w:hAnsi="Arial" w:cs="Arial"/>
      <w:b/>
      <w:bCs/>
      <w:i/>
      <w:iCs/>
      <w:color w:val="4F81BD" w:themeColor="accent1"/>
      <w:sz w:val="22"/>
      <w:szCs w:val="22"/>
      <w:lang w:eastAsia="en-US"/>
    </w:rPr>
  </w:style>
  <w:style w:type="character" w:styleId="Rfrenceintense">
    <w:name w:val="Intense Reference"/>
    <w:basedOn w:val="Policepardfaut"/>
    <w:uiPriority w:val="32"/>
    <w:rsid w:val="00C94069"/>
    <w:rPr>
      <w:b/>
      <w:bCs/>
      <w:smallCaps/>
      <w:color w:val="C0504D" w:themeColor="accent2"/>
      <w:spacing w:val="5"/>
      <w:u w:val="single"/>
    </w:rPr>
  </w:style>
  <w:style w:type="paragraph" w:styleId="Listepuces2">
    <w:name w:val="List Bullet 2"/>
    <w:basedOn w:val="Normal"/>
    <w:autoRedefine/>
    <w:rsid w:val="00C94069"/>
    <w:pPr>
      <w:numPr>
        <w:numId w:val="24"/>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8"/>
      </w:numPr>
      <w:spacing w:after="60"/>
      <w:ind w:left="2410" w:hanging="425"/>
    </w:pPr>
    <w:rPr>
      <w:sz w:val="20"/>
    </w:rPr>
  </w:style>
  <w:style w:type="paragraph" w:customStyle="1" w:styleId="Bullet5">
    <w:name w:val="Bullet 5"/>
    <w:basedOn w:val="Normal"/>
    <w:qFormat/>
    <w:rsid w:val="006C57A6"/>
    <w:pPr>
      <w:numPr>
        <w:numId w:val="29"/>
      </w:numPr>
      <w:spacing w:after="60"/>
      <w:ind w:left="2835" w:hanging="425"/>
    </w:pPr>
    <w:rPr>
      <w:sz w:val="20"/>
    </w:rPr>
  </w:style>
  <w:style w:type="paragraph" w:customStyle="1" w:styleId="Bullet6">
    <w:name w:val="Bullet 6"/>
    <w:basedOn w:val="Normal"/>
    <w:qFormat/>
    <w:rsid w:val="00F0497D"/>
    <w:pPr>
      <w:numPr>
        <w:numId w:val="30"/>
      </w:numPr>
      <w:spacing w:after="60"/>
      <w:jc w:val="both"/>
    </w:pPr>
    <w:rPr>
      <w:rFonts w:eastAsiaTheme="minorHAnsi"/>
      <w:szCs w:val="22"/>
      <w:lang w:eastAsia="en-GB"/>
    </w:rPr>
  </w:style>
  <w:style w:type="paragraph" w:styleId="En-ttedetabledesmatires">
    <w:name w:val="TOC Heading"/>
    <w:basedOn w:val="Titre1"/>
    <w:next w:val="Normal"/>
    <w:uiPriority w:val="39"/>
    <w:unhideWhenUsed/>
    <w:qFormat/>
    <w:rsid w:val="002F6FE6"/>
    <w:pPr>
      <w:keepLines/>
      <w:numPr>
        <w:numId w:val="0"/>
      </w:numPr>
      <w:spacing w:before="480" w:after="0" w:line="276" w:lineRule="auto"/>
      <w:outlineLvl w:val="9"/>
    </w:pPr>
    <w:rPr>
      <w:rFonts w:asciiTheme="majorHAnsi" w:eastAsiaTheme="majorEastAsia" w:hAnsiTheme="majorHAnsi" w:cstheme="majorBidi"/>
      <w:bCs/>
      <w:caps w:val="0"/>
      <w:color w:val="4F81BD" w:themeColor="accent1"/>
      <w:kern w:val="0"/>
      <w:lang w:val="en-US" w:eastAsia="ja-JP"/>
    </w:rPr>
  </w:style>
  <w:style w:type="paragraph" w:customStyle="1" w:styleId="BodytextTitleform">
    <w:name w:val="Body text Title form"/>
    <w:basedOn w:val="Corpsdetexte"/>
    <w:link w:val="BodytextTitleformChar"/>
    <w:qFormat/>
    <w:rsid w:val="001C1C81"/>
    <w:pPr>
      <w:jc w:val="left"/>
    </w:pPr>
    <w:rPr>
      <w:b/>
      <w:color w:val="4F81BD" w:themeColor="accent1"/>
      <w:sz w:val="24"/>
    </w:rPr>
  </w:style>
  <w:style w:type="character" w:customStyle="1" w:styleId="BodytextTitleformChar">
    <w:name w:val="Body text Title form Char"/>
    <w:basedOn w:val="CorpsdetexteCar"/>
    <w:link w:val="BodytextTitleform"/>
    <w:rsid w:val="001C1C81"/>
    <w:rPr>
      <w:rFonts w:cs="Arial"/>
      <w:b/>
      <w:color w:val="4F81BD" w:themeColor="accent1"/>
      <w:sz w:val="24"/>
      <w:szCs w:val="24"/>
      <w:lang w:eastAsia="en-US"/>
    </w:rPr>
  </w:style>
  <w:style w:type="numbering" w:customStyle="1" w:styleId="NoList1">
    <w:name w:val="No List1"/>
    <w:next w:val="Aucuneliste"/>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asciiTheme="minorHAnsi" w:eastAsiaTheme="minorHAnsi" w:hAnsiTheme="minorHAnsi" w:cstheme="minorBidi"/>
      <w:noProof/>
      <w:sz w:val="18"/>
      <w:szCs w:val="22"/>
      <w:lang w:val="fr-FR" w:eastAsia="fr-FR"/>
    </w:rPr>
  </w:style>
  <w:style w:type="table" w:customStyle="1" w:styleId="TableGrid1">
    <w:name w:val="Table Grid1"/>
    <w:basedOn w:val="TableauNormal"/>
    <w:next w:val="Grilledutableau"/>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asciiTheme="minorHAnsi" w:eastAsiaTheme="minorHAnsi" w:hAnsi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asciiTheme="minorHAnsi" w:eastAsiaTheme="minorHAnsi" w:hAnsiTheme="minorHAnsi" w:cstheme="minorBidi"/>
      <w:color w:val="575756"/>
      <w:sz w:val="18"/>
      <w:szCs w:val="18"/>
    </w:rPr>
  </w:style>
  <w:style w:type="table" w:customStyle="1" w:styleId="Table2">
    <w:name w:val="Table 2"/>
    <w:basedOn w:val="Tableau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paragraph" w:styleId="Listecontinue2">
    <w:name w:val="List Continue 2"/>
    <w:basedOn w:val="Normal"/>
    <w:rsid w:val="00F70204"/>
    <w:pPr>
      <w:spacing w:after="160" w:line="259" w:lineRule="auto"/>
      <w:ind w:left="566"/>
      <w:contextualSpacing/>
    </w:pPr>
    <w:rPr>
      <w:rFonts w:asciiTheme="minorHAnsi" w:eastAsiaTheme="minorHAnsi" w:hAnsiTheme="minorHAnsi" w:cstheme="minorBidi"/>
      <w:szCs w:val="22"/>
      <w:lang w:val="en-IE"/>
    </w:rPr>
  </w:style>
  <w:style w:type="paragraph" w:styleId="Normalcentr">
    <w:name w:val="Block Text"/>
    <w:basedOn w:val="Normal"/>
    <w:rsid w:val="00F70204"/>
    <w:pPr>
      <w:spacing w:after="160" w:line="259" w:lineRule="auto"/>
      <w:ind w:left="1440" w:right="1440"/>
    </w:pPr>
    <w:rPr>
      <w:rFonts w:asciiTheme="minorHAnsi" w:eastAsiaTheme="minorHAnsi" w:hAnsiTheme="minorHAnsi" w:cstheme="minorBidi"/>
      <w:szCs w:val="22"/>
      <w:lang w:val="en-IE"/>
    </w:rPr>
  </w:style>
  <w:style w:type="paragraph" w:styleId="Retraitcorpsdetexte3">
    <w:name w:val="Body Text Indent 3"/>
    <w:basedOn w:val="Normal"/>
    <w:link w:val="Retraitcorpsdetexte3Car"/>
    <w:rsid w:val="00F70204"/>
    <w:pPr>
      <w:spacing w:after="160" w:line="259" w:lineRule="auto"/>
      <w:ind w:left="1134"/>
    </w:pPr>
    <w:rPr>
      <w:rFonts w:asciiTheme="minorHAnsi" w:eastAsiaTheme="minorHAnsi" w:hAnsiTheme="minorHAnsi" w:cstheme="minorBidi"/>
      <w:szCs w:val="22"/>
      <w:lang w:val="en-IE"/>
    </w:rPr>
  </w:style>
  <w:style w:type="character" w:customStyle="1" w:styleId="Retraitcorpsdetexte3Car">
    <w:name w:val="Retrait corps de texte 3 Car"/>
    <w:basedOn w:val="Policepardfaut"/>
    <w:link w:val="Retraitcorpsdetexte3"/>
    <w:rsid w:val="00F70204"/>
    <w:rPr>
      <w:rFonts w:asciiTheme="minorHAnsi" w:eastAsiaTheme="minorHAnsi" w:hAnsiTheme="minorHAnsi" w:cstheme="minorBidi"/>
      <w:sz w:val="22"/>
      <w:szCs w:val="22"/>
      <w:lang w:val="en-IE" w:eastAsia="en-US"/>
    </w:rPr>
  </w:style>
  <w:style w:type="paragraph" w:customStyle="1" w:styleId="IALABodyText">
    <w:name w:val="IALA Body Text"/>
    <w:basedOn w:val="Normal"/>
    <w:rsid w:val="00F70204"/>
    <w:pPr>
      <w:spacing w:before="120" w:after="160" w:line="259" w:lineRule="auto"/>
    </w:pPr>
    <w:rPr>
      <w:rFonts w:asciiTheme="minorHAnsi" w:eastAsiaTheme="minorHAnsi" w:hAnsiTheme="minorHAnsi" w:cstheme="minorBidi"/>
      <w:bCs/>
      <w:szCs w:val="20"/>
      <w:lang w:val="en-IE"/>
    </w:rPr>
  </w:style>
  <w:style w:type="paragraph" w:customStyle="1" w:styleId="IALABodyText0">
    <w:name w:val="IALA BodyText"/>
    <w:basedOn w:val="Normal"/>
    <w:rsid w:val="00F70204"/>
    <w:pPr>
      <w:spacing w:before="120" w:after="160" w:line="259" w:lineRule="auto"/>
    </w:pPr>
    <w:rPr>
      <w:rFonts w:asciiTheme="minorHAnsi" w:eastAsiaTheme="minorHAnsi" w:hAnsiTheme="minorHAnsi" w:cstheme="minorBidi"/>
      <w:b/>
      <w:szCs w:val="20"/>
      <w:lang w:val="en-IE"/>
    </w:rPr>
  </w:style>
  <w:style w:type="paragraph" w:styleId="Index1">
    <w:name w:val="index 1"/>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textAlignment w:val="baseline"/>
    </w:pPr>
    <w:rPr>
      <w:rFonts w:asciiTheme="minorHAnsi" w:eastAsiaTheme="minorHAnsi" w:hAnsiTheme="minorHAnsi" w:cstheme="minorBidi"/>
      <w:szCs w:val="22"/>
      <w:lang w:val="en-IE" w:eastAsia="de-DE"/>
    </w:rPr>
  </w:style>
  <w:style w:type="paragraph" w:styleId="Index2">
    <w:name w:val="index 2"/>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283"/>
      <w:textAlignment w:val="baseline"/>
    </w:pPr>
    <w:rPr>
      <w:rFonts w:asciiTheme="minorHAnsi" w:eastAsiaTheme="minorHAnsi" w:hAnsiTheme="minorHAnsi" w:cstheme="minorBidi"/>
      <w:szCs w:val="22"/>
      <w:lang w:val="en-IE" w:eastAsia="de-DE"/>
    </w:rPr>
  </w:style>
  <w:style w:type="paragraph" w:styleId="Index3">
    <w:name w:val="index 3"/>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566"/>
      <w:textAlignment w:val="baseline"/>
    </w:pPr>
    <w:rPr>
      <w:rFonts w:asciiTheme="minorHAnsi" w:eastAsiaTheme="minorHAnsi" w:hAnsiTheme="minorHAnsi" w:cstheme="minorBidi"/>
      <w:szCs w:val="22"/>
      <w:lang w:val="en-IE" w:eastAsia="de-DE"/>
    </w:rPr>
  </w:style>
  <w:style w:type="paragraph" w:styleId="Index4">
    <w:name w:val="index 4"/>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849"/>
      <w:textAlignment w:val="baseline"/>
    </w:pPr>
    <w:rPr>
      <w:rFonts w:asciiTheme="minorHAnsi" w:eastAsiaTheme="minorHAnsi" w:hAnsiTheme="minorHAnsi" w:cstheme="minorBidi"/>
      <w:szCs w:val="22"/>
      <w:lang w:val="en-IE" w:eastAsia="de-DE"/>
    </w:rPr>
  </w:style>
  <w:style w:type="paragraph" w:styleId="Index5">
    <w:name w:val="index 5"/>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132"/>
      <w:textAlignment w:val="baseline"/>
    </w:pPr>
    <w:rPr>
      <w:rFonts w:asciiTheme="minorHAnsi" w:eastAsiaTheme="minorHAnsi" w:hAnsiTheme="minorHAnsi" w:cstheme="minorBidi"/>
      <w:szCs w:val="22"/>
      <w:lang w:val="en-IE" w:eastAsia="de-DE"/>
    </w:rPr>
  </w:style>
  <w:style w:type="paragraph" w:styleId="Index6">
    <w:name w:val="index 6"/>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415"/>
      <w:textAlignment w:val="baseline"/>
    </w:pPr>
    <w:rPr>
      <w:rFonts w:asciiTheme="minorHAnsi" w:eastAsiaTheme="minorHAnsi" w:hAnsiTheme="minorHAnsi" w:cstheme="minorBidi"/>
      <w:szCs w:val="22"/>
      <w:lang w:val="en-IE" w:eastAsia="de-DE"/>
    </w:rPr>
  </w:style>
  <w:style w:type="paragraph" w:styleId="Index7">
    <w:name w:val="index 7"/>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698"/>
      <w:textAlignment w:val="baseline"/>
    </w:pPr>
    <w:rPr>
      <w:rFonts w:asciiTheme="minorHAnsi" w:eastAsiaTheme="minorHAnsi" w:hAnsiTheme="minorHAnsi" w:cstheme="minorBidi"/>
      <w:szCs w:val="22"/>
      <w:lang w:val="en-IE" w:eastAsia="de-DE"/>
    </w:rPr>
  </w:style>
  <w:style w:type="paragraph" w:styleId="Titreindex">
    <w:name w:val="index heading"/>
    <w:basedOn w:val="Normal"/>
    <w:next w:val="Index1"/>
    <w:rsid w:val="00F70204"/>
    <w:pPr>
      <w:tabs>
        <w:tab w:val="left" w:pos="794"/>
        <w:tab w:val="left" w:pos="1191"/>
        <w:tab w:val="left" w:pos="1588"/>
        <w:tab w:val="left" w:pos="1985"/>
      </w:tabs>
      <w:overflowPunct w:val="0"/>
      <w:autoSpaceDE w:val="0"/>
      <w:autoSpaceDN w:val="0"/>
      <w:adjustRightInd w:val="0"/>
      <w:spacing w:before="120" w:after="160" w:line="259" w:lineRule="auto"/>
      <w:textAlignment w:val="baseline"/>
    </w:pPr>
    <w:rPr>
      <w:rFonts w:asciiTheme="minorHAnsi" w:eastAsiaTheme="minorHAnsi" w:hAnsiTheme="minorHAnsi" w:cstheme="minorBidi"/>
      <w:szCs w:val="22"/>
      <w:lang w:val="en-IE" w:eastAsia="de-DE"/>
    </w:rPr>
  </w:style>
  <w:style w:type="paragraph" w:styleId="Liste2">
    <w:name w:val="List 2"/>
    <w:basedOn w:val="Normal"/>
    <w:rsid w:val="00F70204"/>
    <w:pPr>
      <w:spacing w:after="160" w:line="259" w:lineRule="auto"/>
      <w:ind w:left="566" w:hanging="283"/>
      <w:contextualSpacing/>
    </w:pPr>
    <w:rPr>
      <w:rFonts w:asciiTheme="minorHAnsi" w:eastAsiaTheme="minorHAnsi" w:hAnsiTheme="minorHAnsi" w:cstheme="minorBidi"/>
      <w:szCs w:val="22"/>
      <w:lang w:val="en-IE"/>
    </w:rPr>
  </w:style>
  <w:style w:type="paragraph" w:styleId="Listepuces3">
    <w:name w:val="List Bullet 3"/>
    <w:basedOn w:val="Normal"/>
    <w:autoRedefine/>
    <w:rsid w:val="00F70204"/>
    <w:pPr>
      <w:numPr>
        <w:numId w:val="34"/>
      </w:numPr>
      <w:spacing w:after="160" w:line="259" w:lineRule="auto"/>
    </w:pPr>
    <w:rPr>
      <w:rFonts w:asciiTheme="minorHAnsi" w:eastAsiaTheme="minorHAnsi" w:hAnsiTheme="minorHAnsi" w:cstheme="minorBidi"/>
      <w:szCs w:val="20"/>
      <w:lang w:val="en-IE"/>
    </w:rPr>
  </w:style>
  <w:style w:type="paragraph" w:customStyle="1" w:styleId="Tabletext0">
    <w:name w:val="Table_text"/>
    <w:basedOn w:val="Normal"/>
    <w:rsid w:val="00F7020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59" w:lineRule="auto"/>
      <w:textAlignment w:val="baseline"/>
    </w:pPr>
    <w:rPr>
      <w:rFonts w:asciiTheme="minorHAnsi" w:eastAsiaTheme="minorHAnsi" w:hAnsiTheme="minorHAnsi" w:cstheme="minorBidi"/>
      <w:iCs/>
      <w:sz w:val="18"/>
      <w:szCs w:val="22"/>
      <w:lang w:val="en-US"/>
    </w:rPr>
  </w:style>
  <w:style w:type="table" w:customStyle="1" w:styleId="Helios">
    <w:name w:val="Helios"/>
    <w:basedOn w:val="TableauNormal"/>
    <w:uiPriority w:val="99"/>
    <w:rsid w:val="00F70204"/>
    <w:rPr>
      <w:rFonts w:ascii="Trebuchet MS" w:hAnsi="Trebuchet MS"/>
      <w:sz w:val="18"/>
    </w:rPr>
    <w:tblPr>
      <w:tblStyleRowBandSize w:val="1"/>
      <w:tblStyleColBandSize w:val="1"/>
      <w:tblBorders>
        <w:bottom w:val="single" w:sz="4" w:space="0" w:color="0095AA"/>
        <w:insideH w:val="single" w:sz="4" w:space="0" w:color="0095AA"/>
      </w:tblBorders>
    </w:tblPr>
    <w:tcPr>
      <w:vAlign w:val="center"/>
    </w:tcPr>
    <w:tblStylePr w:type="firstRow">
      <w:pPr>
        <w:wordWrap/>
        <w:spacing w:beforeLines="0" w:beforeAutospacing="1" w:afterLines="0" w:afterAutospacing="1"/>
        <w:jc w:val="left"/>
      </w:pPr>
      <w:rPr>
        <w:rFonts w:ascii="Cambria" w:hAnsi="Cambria" w:hint="default"/>
        <w:b/>
        <w:color w:val="FFFFFF"/>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 w:type="paragraph" w:customStyle="1" w:styleId="font5">
    <w:name w:val="font5"/>
    <w:basedOn w:val="Normal"/>
    <w:rsid w:val="00FC3DE9"/>
    <w:pPr>
      <w:spacing w:before="100" w:beforeAutospacing="1" w:after="100" w:afterAutospacing="1"/>
    </w:pPr>
    <w:rPr>
      <w:rFonts w:cs="Arial"/>
      <w:color w:val="FF0000"/>
      <w:szCs w:val="22"/>
      <w:lang w:val="en-IE" w:eastAsia="en-IE"/>
    </w:rPr>
  </w:style>
  <w:style w:type="paragraph" w:customStyle="1" w:styleId="font6">
    <w:name w:val="font6"/>
    <w:basedOn w:val="Normal"/>
    <w:rsid w:val="00FC3DE9"/>
    <w:pPr>
      <w:spacing w:before="100" w:beforeAutospacing="1" w:after="100" w:afterAutospacing="1"/>
    </w:pPr>
    <w:rPr>
      <w:rFonts w:ascii="Tahoma" w:hAnsi="Tahoma" w:cs="Tahoma"/>
      <w:color w:val="000000"/>
      <w:sz w:val="24"/>
      <w:lang w:val="en-IE" w:eastAsia="en-IE"/>
    </w:rPr>
  </w:style>
  <w:style w:type="paragraph" w:customStyle="1" w:styleId="xl63">
    <w:name w:val="xl63"/>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4">
    <w:name w:val="xl64"/>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5">
    <w:name w:val="xl65"/>
    <w:basedOn w:val="Normal"/>
    <w:rsid w:val="00FC3DE9"/>
    <w:pPr>
      <w:pBdr>
        <w:top w:val="single" w:sz="4" w:space="0" w:color="auto"/>
        <w:left w:val="single" w:sz="4" w:space="0" w:color="auto"/>
        <w:bottom w:val="single" w:sz="4" w:space="0" w:color="auto"/>
      </w:pBdr>
      <w:spacing w:before="100" w:beforeAutospacing="1" w:after="100" w:afterAutospacing="1"/>
      <w:jc w:val="right"/>
      <w:textAlignment w:val="center"/>
    </w:pPr>
    <w:rPr>
      <w:rFonts w:ascii="Times New Roman" w:hAnsi="Times New Roman"/>
      <w:color w:val="000000"/>
      <w:sz w:val="24"/>
      <w:lang w:val="en-IE" w:eastAsia="en-IE"/>
    </w:rPr>
  </w:style>
  <w:style w:type="paragraph" w:customStyle="1" w:styleId="xl66">
    <w:name w:val="xl66"/>
    <w:basedOn w:val="Normal"/>
    <w:rsid w:val="00FC3DE9"/>
    <w:pPr>
      <w:pBdr>
        <w:top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7">
    <w:name w:val="xl67"/>
    <w:basedOn w:val="Normal"/>
    <w:rsid w:val="00FC3DE9"/>
    <w:pPr>
      <w:pBdr>
        <w:top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8">
    <w:name w:val="xl68"/>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9">
    <w:name w:val="xl69"/>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70">
    <w:name w:val="xl70"/>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1">
    <w:name w:val="xl71"/>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72">
    <w:name w:val="xl72"/>
    <w:basedOn w:val="Normal"/>
    <w:rsid w:val="00FC3DE9"/>
    <w:pPr>
      <w:pBdr>
        <w:left w:val="single" w:sz="4" w:space="0" w:color="auto"/>
        <w:bottom w:val="single" w:sz="4" w:space="0" w:color="auto"/>
      </w:pBdr>
      <w:spacing w:before="100" w:beforeAutospacing="1" w:after="100" w:afterAutospacing="1"/>
      <w:jc w:val="right"/>
      <w:textAlignment w:val="center"/>
    </w:pPr>
    <w:rPr>
      <w:rFonts w:ascii="Times New Roman" w:hAnsi="Times New Roman"/>
      <w:color w:val="000000"/>
      <w:sz w:val="24"/>
      <w:lang w:val="en-IE" w:eastAsia="en-IE"/>
    </w:rPr>
  </w:style>
  <w:style w:type="paragraph" w:customStyle="1" w:styleId="xl73">
    <w:name w:val="xl73"/>
    <w:basedOn w:val="Normal"/>
    <w:rsid w:val="00FC3DE9"/>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4">
    <w:name w:val="xl74"/>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5">
    <w:name w:val="xl75"/>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6">
    <w:name w:val="xl76"/>
    <w:basedOn w:val="Normal"/>
    <w:rsid w:val="00FC3DE9"/>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7">
    <w:name w:val="xl77"/>
    <w:basedOn w:val="Normal"/>
    <w:rsid w:val="00FC3DE9"/>
    <w:pPr>
      <w:pBdr>
        <w:top w:val="single" w:sz="4" w:space="0" w:color="auto"/>
        <w:left w:val="single" w:sz="4" w:space="0" w:color="auto"/>
        <w:bottom w:val="double" w:sz="6" w:space="0" w:color="auto"/>
        <w:right w:val="single" w:sz="4" w:space="0" w:color="auto"/>
      </w:pBdr>
      <w:shd w:val="clear" w:color="000000" w:fill="0070C0"/>
      <w:spacing w:before="100" w:beforeAutospacing="1" w:after="100" w:afterAutospacing="1"/>
      <w:jc w:val="center"/>
      <w:textAlignment w:val="center"/>
    </w:pPr>
    <w:rPr>
      <w:rFonts w:ascii="Times New Roman" w:hAnsi="Times New Roman"/>
      <w:b/>
      <w:bCs/>
      <w:color w:val="FFFFFF"/>
      <w:sz w:val="24"/>
      <w:lang w:val="en-IE" w:eastAsia="en-IE"/>
    </w:rPr>
  </w:style>
  <w:style w:type="paragraph" w:customStyle="1" w:styleId="xl78">
    <w:name w:val="xl78"/>
    <w:basedOn w:val="Normal"/>
    <w:rsid w:val="00FC3DE9"/>
    <w:pPr>
      <w:pBdr>
        <w:top w:val="single" w:sz="4" w:space="0" w:color="auto"/>
        <w:bottom w:val="double" w:sz="6" w:space="0" w:color="auto"/>
        <w:right w:val="single" w:sz="4" w:space="0" w:color="auto"/>
      </w:pBdr>
      <w:shd w:val="clear" w:color="000000" w:fill="0070C0"/>
      <w:spacing w:before="100" w:beforeAutospacing="1" w:after="100" w:afterAutospacing="1"/>
      <w:jc w:val="center"/>
      <w:textAlignment w:val="center"/>
    </w:pPr>
    <w:rPr>
      <w:rFonts w:ascii="Times New Roman" w:hAnsi="Times New Roman"/>
      <w:b/>
      <w:bCs/>
      <w:color w:val="FFFFFF"/>
      <w:sz w:val="24"/>
      <w:lang w:val="en-IE" w:eastAsia="en-IE"/>
    </w:rPr>
  </w:style>
  <w:style w:type="paragraph" w:customStyle="1" w:styleId="xl79">
    <w:name w:val="xl79"/>
    <w:basedOn w:val="Normal"/>
    <w:rsid w:val="00FC3DE9"/>
    <w:pPr>
      <w:pBdr>
        <w:top w:val="single" w:sz="4" w:space="0" w:color="auto"/>
        <w:bottom w:val="double" w:sz="6" w:space="0" w:color="auto"/>
        <w:right w:val="single" w:sz="4" w:space="0" w:color="auto"/>
      </w:pBdr>
      <w:shd w:val="clear" w:color="000000" w:fill="0070C0"/>
      <w:spacing w:before="100" w:beforeAutospacing="1" w:after="100" w:afterAutospacing="1"/>
      <w:textAlignment w:val="center"/>
    </w:pPr>
    <w:rPr>
      <w:rFonts w:ascii="Times New Roman" w:hAnsi="Times New Roman"/>
      <w:b/>
      <w:bCs/>
      <w:color w:val="FFFFFF"/>
      <w:sz w:val="24"/>
      <w:lang w:val="en-IE" w:eastAsia="en-IE"/>
    </w:rPr>
  </w:style>
  <w:style w:type="paragraph" w:customStyle="1" w:styleId="xl80">
    <w:name w:val="xl80"/>
    <w:basedOn w:val="Normal"/>
    <w:rsid w:val="00FC3DE9"/>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ascii="Times New Roman" w:hAnsi="Times New Roman"/>
      <w:color w:val="000000"/>
      <w:sz w:val="24"/>
      <w:lang w:val="en-IE" w:eastAsia="en-IE"/>
    </w:rPr>
  </w:style>
  <w:style w:type="paragraph" w:customStyle="1" w:styleId="xl81">
    <w:name w:val="xl81"/>
    <w:basedOn w:val="Normal"/>
    <w:rsid w:val="00FC3DE9"/>
    <w:pPr>
      <w:pBdr>
        <w:bottom w:val="single" w:sz="4" w:space="0" w:color="auto"/>
        <w:right w:val="single" w:sz="4" w:space="0" w:color="auto"/>
      </w:pBdr>
      <w:shd w:val="clear" w:color="000000" w:fill="BFBFBF"/>
      <w:spacing w:before="100" w:beforeAutospacing="1" w:after="100" w:afterAutospacing="1"/>
      <w:textAlignment w:val="center"/>
    </w:pPr>
    <w:rPr>
      <w:rFonts w:ascii="Times New Roman" w:hAnsi="Times New Roman"/>
      <w:color w:val="000000"/>
      <w:sz w:val="24"/>
      <w:lang w:val="en-IE" w:eastAsia="en-IE"/>
    </w:rPr>
  </w:style>
  <w:style w:type="paragraph" w:customStyle="1" w:styleId="xl82">
    <w:name w:val="xl82"/>
    <w:basedOn w:val="Normal"/>
    <w:rsid w:val="007615B7"/>
    <w:pPr>
      <w:pBdr>
        <w:top w:val="single" w:sz="4" w:space="0" w:color="auto"/>
        <w:left w:val="single" w:sz="4" w:space="0" w:color="auto"/>
        <w:right w:val="single" w:sz="4" w:space="0" w:color="auto"/>
      </w:pBdr>
      <w:shd w:val="clear" w:color="000000" w:fill="FFFF66"/>
      <w:spacing w:before="100" w:beforeAutospacing="1" w:after="100" w:afterAutospacing="1"/>
      <w:jc w:val="center"/>
      <w:textAlignment w:val="center"/>
    </w:pPr>
    <w:rPr>
      <w:rFonts w:ascii="Calibri" w:hAnsi="Calibri" w:cs="Calibri"/>
      <w:sz w:val="20"/>
      <w:szCs w:val="20"/>
      <w:lang w:val="nl-NL" w:eastAsia="nl-NL"/>
    </w:rPr>
  </w:style>
  <w:style w:type="paragraph" w:customStyle="1" w:styleId="xl83">
    <w:name w:val="xl83"/>
    <w:basedOn w:val="Normal"/>
    <w:rsid w:val="007615B7"/>
    <w:pPr>
      <w:pBdr>
        <w:left w:val="single" w:sz="4" w:space="0" w:color="auto"/>
        <w:bottom w:val="double" w:sz="6" w:space="0" w:color="auto"/>
        <w:right w:val="single" w:sz="4" w:space="0" w:color="auto"/>
      </w:pBdr>
      <w:shd w:val="clear" w:color="000000" w:fill="FFFF66"/>
      <w:spacing w:before="100" w:beforeAutospacing="1" w:after="100" w:afterAutospacing="1"/>
      <w:jc w:val="center"/>
      <w:textAlignment w:val="center"/>
    </w:pPr>
    <w:rPr>
      <w:rFonts w:ascii="Calibri" w:hAnsi="Calibri" w:cs="Calibri"/>
      <w:sz w:val="20"/>
      <w:szCs w:val="20"/>
      <w:lang w:val="nl-NL" w:eastAsia="nl-NL"/>
    </w:rPr>
  </w:style>
  <w:style w:type="paragraph" w:customStyle="1" w:styleId="xl84">
    <w:name w:val="xl84"/>
    <w:basedOn w:val="Normal"/>
    <w:rsid w:val="007615B7"/>
    <w:pPr>
      <w:pBdr>
        <w:top w:val="single" w:sz="4" w:space="0" w:color="auto"/>
        <w:right w:val="single" w:sz="8" w:space="0" w:color="auto"/>
      </w:pBdr>
      <w:shd w:val="clear" w:color="000000" w:fill="FFFF66"/>
      <w:spacing w:before="100" w:beforeAutospacing="1" w:after="100" w:afterAutospacing="1"/>
      <w:jc w:val="center"/>
      <w:textAlignment w:val="center"/>
    </w:pPr>
    <w:rPr>
      <w:rFonts w:ascii="Calibri" w:hAnsi="Calibri" w:cs="Calibri"/>
      <w:sz w:val="20"/>
      <w:szCs w:val="20"/>
      <w:lang w:val="nl-NL" w:eastAsia="nl-NL"/>
    </w:rPr>
  </w:style>
  <w:style w:type="paragraph" w:customStyle="1" w:styleId="xl85">
    <w:name w:val="xl85"/>
    <w:basedOn w:val="Normal"/>
    <w:rsid w:val="007615B7"/>
    <w:pPr>
      <w:pBdr>
        <w:bottom w:val="double" w:sz="6" w:space="0" w:color="auto"/>
        <w:right w:val="single" w:sz="8" w:space="0" w:color="auto"/>
      </w:pBdr>
      <w:shd w:val="clear" w:color="000000" w:fill="FFFF66"/>
      <w:spacing w:before="100" w:beforeAutospacing="1" w:after="100" w:afterAutospacing="1"/>
      <w:jc w:val="center"/>
      <w:textAlignment w:val="center"/>
    </w:pPr>
    <w:rPr>
      <w:rFonts w:ascii="Calibri" w:hAnsi="Calibri" w:cs="Calibri"/>
      <w:sz w:val="20"/>
      <w:szCs w:val="20"/>
      <w:lang w:val="nl-NL" w:eastAsia="nl-NL"/>
    </w:rPr>
  </w:style>
  <w:style w:type="paragraph" w:customStyle="1" w:styleId="xl86">
    <w:name w:val="xl86"/>
    <w:basedOn w:val="Normal"/>
    <w:rsid w:val="007615B7"/>
    <w:pPr>
      <w:pBdr>
        <w:top w:val="double" w:sz="6" w:space="0" w:color="auto"/>
        <w:left w:val="single" w:sz="4" w:space="0" w:color="auto"/>
        <w:right w:val="single" w:sz="4" w:space="0" w:color="auto"/>
      </w:pBdr>
      <w:shd w:val="clear" w:color="000000" w:fill="FFCC66"/>
      <w:spacing w:before="100" w:beforeAutospacing="1" w:after="100" w:afterAutospacing="1"/>
      <w:textAlignment w:val="center"/>
    </w:pPr>
    <w:rPr>
      <w:rFonts w:ascii="Calibri" w:hAnsi="Calibri" w:cs="Calibri"/>
      <w:b/>
      <w:bCs/>
      <w:sz w:val="18"/>
      <w:szCs w:val="18"/>
      <w:lang w:val="nl-NL" w:eastAsia="nl-NL"/>
    </w:rPr>
  </w:style>
  <w:style w:type="paragraph" w:customStyle="1" w:styleId="xl87">
    <w:name w:val="xl87"/>
    <w:basedOn w:val="Normal"/>
    <w:rsid w:val="007615B7"/>
    <w:pPr>
      <w:pBdr>
        <w:top w:val="double" w:sz="6" w:space="0" w:color="auto"/>
        <w:left w:val="single" w:sz="4"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88">
    <w:name w:val="xl88"/>
    <w:basedOn w:val="Normal"/>
    <w:rsid w:val="007615B7"/>
    <w:pPr>
      <w:pBdr>
        <w:top w:val="double" w:sz="6" w:space="0" w:color="auto"/>
        <w:left w:val="single" w:sz="4" w:space="0" w:color="auto"/>
        <w:right w:val="single" w:sz="4" w:space="0" w:color="auto"/>
      </w:pBdr>
      <w:spacing w:before="100" w:beforeAutospacing="1" w:after="100" w:afterAutospacing="1"/>
      <w:jc w:val="right"/>
      <w:textAlignment w:val="center"/>
    </w:pPr>
    <w:rPr>
      <w:rFonts w:ascii="Calibri" w:hAnsi="Calibri" w:cs="Calibri"/>
      <w:b/>
      <w:bCs/>
      <w:sz w:val="18"/>
      <w:szCs w:val="18"/>
      <w:lang w:val="nl-NL" w:eastAsia="nl-NL"/>
    </w:rPr>
  </w:style>
  <w:style w:type="paragraph" w:customStyle="1" w:styleId="xl89">
    <w:name w:val="xl89"/>
    <w:basedOn w:val="Normal"/>
    <w:rsid w:val="007615B7"/>
    <w:pPr>
      <w:pBdr>
        <w:top w:val="double" w:sz="6" w:space="0" w:color="auto"/>
        <w:left w:val="single" w:sz="4" w:space="0" w:color="auto"/>
        <w:right w:val="single" w:sz="8"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90">
    <w:name w:val="xl90"/>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sz w:val="18"/>
      <w:szCs w:val="18"/>
      <w:lang w:val="nl-NL" w:eastAsia="nl-NL"/>
    </w:rPr>
  </w:style>
  <w:style w:type="paragraph" w:customStyle="1" w:styleId="xl91">
    <w:name w:val="xl91"/>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92">
    <w:name w:val="xl92"/>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Calibri"/>
      <w:b/>
      <w:bCs/>
      <w:sz w:val="18"/>
      <w:szCs w:val="18"/>
      <w:lang w:val="nl-NL" w:eastAsia="nl-NL"/>
    </w:rPr>
  </w:style>
  <w:style w:type="paragraph" w:customStyle="1" w:styleId="xl93">
    <w:name w:val="xl93"/>
    <w:basedOn w:val="Normal"/>
    <w:rsid w:val="007615B7"/>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94">
    <w:name w:val="xl94"/>
    <w:basedOn w:val="Normal"/>
    <w:rsid w:val="007615B7"/>
    <w:pPr>
      <w:pBdr>
        <w:top w:val="single" w:sz="4" w:space="0" w:color="auto"/>
        <w:left w:val="single" w:sz="4" w:space="0" w:color="auto"/>
        <w:bottom w:val="single" w:sz="4" w:space="0" w:color="auto"/>
        <w:right w:val="single" w:sz="4" w:space="0" w:color="auto"/>
      </w:pBdr>
      <w:shd w:val="clear" w:color="000000" w:fill="FFCC66"/>
      <w:spacing w:before="100" w:beforeAutospacing="1" w:after="100" w:afterAutospacing="1"/>
      <w:textAlignment w:val="center"/>
    </w:pPr>
    <w:rPr>
      <w:rFonts w:ascii="Calibri" w:hAnsi="Calibri" w:cs="Calibri"/>
      <w:b/>
      <w:bCs/>
      <w:sz w:val="18"/>
      <w:szCs w:val="18"/>
      <w:lang w:val="nl-NL" w:eastAsia="nl-NL"/>
    </w:rPr>
  </w:style>
  <w:style w:type="paragraph" w:customStyle="1" w:styleId="xl95">
    <w:name w:val="xl95"/>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96">
    <w:name w:val="xl96"/>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sz w:val="18"/>
      <w:szCs w:val="18"/>
      <w:lang w:val="nl-NL" w:eastAsia="nl-NL"/>
    </w:rPr>
  </w:style>
  <w:style w:type="paragraph" w:customStyle="1" w:styleId="xl97">
    <w:name w:val="xl97"/>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color w:val="FF0000"/>
      <w:sz w:val="18"/>
      <w:szCs w:val="18"/>
      <w:lang w:val="nl-NL" w:eastAsia="nl-NL"/>
    </w:rPr>
  </w:style>
  <w:style w:type="paragraph" w:customStyle="1" w:styleId="xl98">
    <w:name w:val="xl98"/>
    <w:basedOn w:val="Normal"/>
    <w:rsid w:val="007615B7"/>
    <w:pPr>
      <w:pBdr>
        <w:top w:val="double" w:sz="6" w:space="0" w:color="auto"/>
        <w:left w:val="single" w:sz="4" w:space="0" w:color="auto"/>
        <w:right w:val="single" w:sz="4" w:space="0" w:color="auto"/>
      </w:pBdr>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99">
    <w:name w:val="xl99"/>
    <w:basedOn w:val="Normal"/>
    <w:rsid w:val="007615B7"/>
    <w:pPr>
      <w:pBdr>
        <w:top w:val="double" w:sz="6" w:space="0" w:color="auto"/>
        <w:left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00">
    <w:name w:val="xl100"/>
    <w:basedOn w:val="Normal"/>
    <w:rsid w:val="007615B7"/>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textAlignment w:val="center"/>
    </w:pPr>
    <w:rPr>
      <w:rFonts w:ascii="Calibri" w:hAnsi="Calibri" w:cs="Calibri"/>
      <w:sz w:val="18"/>
      <w:szCs w:val="18"/>
      <w:lang w:val="nl-NL" w:eastAsia="nl-NL"/>
    </w:rPr>
  </w:style>
  <w:style w:type="paragraph" w:customStyle="1" w:styleId="xl101">
    <w:name w:val="xl101"/>
    <w:basedOn w:val="Normal"/>
    <w:rsid w:val="007615B7"/>
    <w:pPr>
      <w:pBdr>
        <w:top w:val="double" w:sz="6" w:space="0" w:color="auto"/>
        <w:left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02">
    <w:name w:val="xl102"/>
    <w:basedOn w:val="Normal"/>
    <w:rsid w:val="007615B7"/>
    <w:pPr>
      <w:pBdr>
        <w:top w:val="double" w:sz="6"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03">
    <w:name w:val="xl103"/>
    <w:basedOn w:val="Normal"/>
    <w:rsid w:val="007615B7"/>
    <w:pPr>
      <w:pBdr>
        <w:top w:val="single" w:sz="4" w:space="0" w:color="auto"/>
        <w:left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04">
    <w:name w:val="xl104"/>
    <w:basedOn w:val="Normal"/>
    <w:rsid w:val="007615B7"/>
    <w:pPr>
      <w:spacing w:before="100" w:beforeAutospacing="1" w:after="100" w:afterAutospacing="1"/>
      <w:textAlignment w:val="center"/>
    </w:pPr>
    <w:rPr>
      <w:rFonts w:ascii="Calibri" w:hAnsi="Calibri" w:cs="Calibri"/>
      <w:color w:val="FF0000"/>
      <w:sz w:val="18"/>
      <w:szCs w:val="18"/>
      <w:lang w:val="nl-NL" w:eastAsia="nl-NL"/>
    </w:rPr>
  </w:style>
  <w:style w:type="paragraph" w:customStyle="1" w:styleId="xl105">
    <w:name w:val="xl105"/>
    <w:basedOn w:val="Normal"/>
    <w:rsid w:val="007615B7"/>
    <w:pPr>
      <w:pBdr>
        <w:top w:val="double" w:sz="6"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06">
    <w:name w:val="xl106"/>
    <w:basedOn w:val="Normal"/>
    <w:rsid w:val="007615B7"/>
    <w:pPr>
      <w:pBdr>
        <w:top w:val="single" w:sz="4" w:space="0" w:color="auto"/>
        <w:left w:val="single" w:sz="4"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07">
    <w:name w:val="xl107"/>
    <w:basedOn w:val="Normal"/>
    <w:rsid w:val="007615B7"/>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08">
    <w:name w:val="xl108"/>
    <w:basedOn w:val="Normal"/>
    <w:rsid w:val="007615B7"/>
    <w:pPr>
      <w:pBdr>
        <w:top w:val="single" w:sz="4" w:space="0" w:color="auto"/>
        <w:left w:val="single" w:sz="4" w:space="0" w:color="auto"/>
        <w:bottom w:val="single" w:sz="8" w:space="0" w:color="auto"/>
        <w:right w:val="single" w:sz="4" w:space="0" w:color="auto"/>
      </w:pBdr>
      <w:shd w:val="clear" w:color="000000" w:fill="FFCC66"/>
      <w:spacing w:before="100" w:beforeAutospacing="1" w:after="100" w:afterAutospacing="1"/>
      <w:textAlignment w:val="center"/>
    </w:pPr>
    <w:rPr>
      <w:rFonts w:ascii="Calibri" w:hAnsi="Calibri" w:cs="Calibri"/>
      <w:b/>
      <w:bCs/>
      <w:sz w:val="18"/>
      <w:szCs w:val="18"/>
      <w:lang w:val="nl-NL" w:eastAsia="nl-NL"/>
    </w:rPr>
  </w:style>
  <w:style w:type="paragraph" w:customStyle="1" w:styleId="xl109">
    <w:name w:val="xl109"/>
    <w:basedOn w:val="Normal"/>
    <w:rsid w:val="007615B7"/>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110">
    <w:name w:val="xl110"/>
    <w:basedOn w:val="Normal"/>
    <w:rsid w:val="007615B7"/>
    <w:pPr>
      <w:pBdr>
        <w:top w:val="single" w:sz="4" w:space="0" w:color="auto"/>
        <w:left w:val="single" w:sz="4" w:space="0" w:color="auto"/>
        <w:bottom w:val="single" w:sz="8" w:space="0" w:color="auto"/>
        <w:right w:val="single" w:sz="8"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111">
    <w:name w:val="xl111"/>
    <w:basedOn w:val="Normal"/>
    <w:rsid w:val="007615B7"/>
    <w:pPr>
      <w:pBdr>
        <w:top w:val="single" w:sz="4" w:space="0" w:color="auto"/>
        <w:left w:val="single" w:sz="4" w:space="0" w:color="auto"/>
        <w:bottom w:val="double" w:sz="6" w:space="0" w:color="auto"/>
        <w:right w:val="single" w:sz="4" w:space="0" w:color="auto"/>
      </w:pBdr>
      <w:shd w:val="clear" w:color="000000" w:fill="FFFF00"/>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12">
    <w:name w:val="xl112"/>
    <w:basedOn w:val="Normal"/>
    <w:rsid w:val="007615B7"/>
    <w:pPr>
      <w:pBdr>
        <w:top w:val="single" w:sz="4" w:space="0" w:color="auto"/>
        <w:left w:val="single" w:sz="4" w:space="0" w:color="auto"/>
        <w:bottom w:val="double" w:sz="6"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13">
    <w:name w:val="xl113"/>
    <w:basedOn w:val="Normal"/>
    <w:rsid w:val="007615B7"/>
    <w:pPr>
      <w:pBdr>
        <w:top w:val="single" w:sz="4" w:space="0" w:color="auto"/>
        <w:left w:val="single" w:sz="4" w:space="0" w:color="auto"/>
        <w:bottom w:val="double" w:sz="6" w:space="0" w:color="auto"/>
        <w:right w:val="single" w:sz="4" w:space="0" w:color="auto"/>
      </w:pBdr>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14">
    <w:name w:val="xl114"/>
    <w:basedOn w:val="Normal"/>
    <w:rsid w:val="007615B7"/>
    <w:pPr>
      <w:pBdr>
        <w:top w:val="single" w:sz="4" w:space="0" w:color="auto"/>
        <w:left w:val="single" w:sz="4" w:space="0" w:color="auto"/>
        <w:bottom w:val="double" w:sz="6" w:space="0" w:color="auto"/>
        <w:right w:val="single" w:sz="4" w:space="0" w:color="auto"/>
      </w:pBdr>
      <w:shd w:val="clear" w:color="000000" w:fill="FFFFFF"/>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15">
    <w:name w:val="xl115"/>
    <w:basedOn w:val="Normal"/>
    <w:rsid w:val="007615B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0000FF"/>
      <w:sz w:val="18"/>
      <w:szCs w:val="18"/>
      <w:lang w:val="nl-NL"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18900387">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601915137">
      <w:bodyDiv w:val="1"/>
      <w:marLeft w:val="0"/>
      <w:marRight w:val="0"/>
      <w:marTop w:val="0"/>
      <w:marBottom w:val="0"/>
      <w:divBdr>
        <w:top w:val="none" w:sz="0" w:space="0" w:color="auto"/>
        <w:left w:val="none" w:sz="0" w:space="0" w:color="auto"/>
        <w:bottom w:val="none" w:sz="0" w:space="0" w:color="auto"/>
        <w:right w:val="none" w:sz="0" w:space="0" w:color="auto"/>
      </w:divBdr>
    </w:div>
    <w:div w:id="610211195">
      <w:bodyDiv w:val="1"/>
      <w:marLeft w:val="0"/>
      <w:marRight w:val="0"/>
      <w:marTop w:val="0"/>
      <w:marBottom w:val="0"/>
      <w:divBdr>
        <w:top w:val="none" w:sz="0" w:space="0" w:color="auto"/>
        <w:left w:val="none" w:sz="0" w:space="0" w:color="auto"/>
        <w:bottom w:val="none" w:sz="0" w:space="0" w:color="auto"/>
        <w:right w:val="none" w:sz="0" w:space="0" w:color="auto"/>
      </w:divBdr>
    </w:div>
    <w:div w:id="615677194">
      <w:bodyDiv w:val="1"/>
      <w:marLeft w:val="0"/>
      <w:marRight w:val="0"/>
      <w:marTop w:val="0"/>
      <w:marBottom w:val="0"/>
      <w:divBdr>
        <w:top w:val="none" w:sz="0" w:space="0" w:color="auto"/>
        <w:left w:val="none" w:sz="0" w:space="0" w:color="auto"/>
        <w:bottom w:val="none" w:sz="0" w:space="0" w:color="auto"/>
        <w:right w:val="none" w:sz="0" w:space="0" w:color="auto"/>
      </w:divBdr>
    </w:div>
    <w:div w:id="633220665">
      <w:bodyDiv w:val="1"/>
      <w:marLeft w:val="0"/>
      <w:marRight w:val="0"/>
      <w:marTop w:val="0"/>
      <w:marBottom w:val="0"/>
      <w:divBdr>
        <w:top w:val="none" w:sz="0" w:space="0" w:color="auto"/>
        <w:left w:val="none" w:sz="0" w:space="0" w:color="auto"/>
        <w:bottom w:val="none" w:sz="0" w:space="0" w:color="auto"/>
        <w:right w:val="none" w:sz="0" w:space="0" w:color="auto"/>
      </w:divBdr>
    </w:div>
    <w:div w:id="766576768">
      <w:bodyDiv w:val="1"/>
      <w:marLeft w:val="0"/>
      <w:marRight w:val="0"/>
      <w:marTop w:val="0"/>
      <w:marBottom w:val="0"/>
      <w:divBdr>
        <w:top w:val="none" w:sz="0" w:space="0" w:color="auto"/>
        <w:left w:val="none" w:sz="0" w:space="0" w:color="auto"/>
        <w:bottom w:val="none" w:sz="0" w:space="0" w:color="auto"/>
        <w:right w:val="none" w:sz="0" w:space="0" w:color="auto"/>
      </w:divBdr>
    </w:div>
    <w:div w:id="875041504">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1009067279">
      <w:bodyDiv w:val="1"/>
      <w:marLeft w:val="0"/>
      <w:marRight w:val="0"/>
      <w:marTop w:val="0"/>
      <w:marBottom w:val="0"/>
      <w:divBdr>
        <w:top w:val="none" w:sz="0" w:space="0" w:color="auto"/>
        <w:left w:val="none" w:sz="0" w:space="0" w:color="auto"/>
        <w:bottom w:val="none" w:sz="0" w:space="0" w:color="auto"/>
        <w:right w:val="none" w:sz="0" w:space="0" w:color="auto"/>
      </w:divBdr>
      <w:divsChild>
        <w:div w:id="109008121">
          <w:marLeft w:val="446"/>
          <w:marRight w:val="0"/>
          <w:marTop w:val="0"/>
          <w:marBottom w:val="0"/>
          <w:divBdr>
            <w:top w:val="none" w:sz="0" w:space="0" w:color="auto"/>
            <w:left w:val="none" w:sz="0" w:space="0" w:color="auto"/>
            <w:bottom w:val="none" w:sz="0" w:space="0" w:color="auto"/>
            <w:right w:val="none" w:sz="0" w:space="0" w:color="auto"/>
          </w:divBdr>
        </w:div>
        <w:div w:id="877937587">
          <w:marLeft w:val="446"/>
          <w:marRight w:val="0"/>
          <w:marTop w:val="0"/>
          <w:marBottom w:val="0"/>
          <w:divBdr>
            <w:top w:val="none" w:sz="0" w:space="0" w:color="auto"/>
            <w:left w:val="none" w:sz="0" w:space="0" w:color="auto"/>
            <w:bottom w:val="none" w:sz="0" w:space="0" w:color="auto"/>
            <w:right w:val="none" w:sz="0" w:space="0" w:color="auto"/>
          </w:divBdr>
        </w:div>
        <w:div w:id="926841166">
          <w:marLeft w:val="1166"/>
          <w:marRight w:val="0"/>
          <w:marTop w:val="0"/>
          <w:marBottom w:val="0"/>
          <w:divBdr>
            <w:top w:val="none" w:sz="0" w:space="0" w:color="auto"/>
            <w:left w:val="none" w:sz="0" w:space="0" w:color="auto"/>
            <w:bottom w:val="none" w:sz="0" w:space="0" w:color="auto"/>
            <w:right w:val="none" w:sz="0" w:space="0" w:color="auto"/>
          </w:divBdr>
        </w:div>
        <w:div w:id="1030640477">
          <w:marLeft w:val="446"/>
          <w:marRight w:val="0"/>
          <w:marTop w:val="0"/>
          <w:marBottom w:val="0"/>
          <w:divBdr>
            <w:top w:val="none" w:sz="0" w:space="0" w:color="auto"/>
            <w:left w:val="none" w:sz="0" w:space="0" w:color="auto"/>
            <w:bottom w:val="none" w:sz="0" w:space="0" w:color="auto"/>
            <w:right w:val="none" w:sz="0" w:space="0" w:color="auto"/>
          </w:divBdr>
        </w:div>
        <w:div w:id="1102260991">
          <w:marLeft w:val="446"/>
          <w:marRight w:val="0"/>
          <w:marTop w:val="0"/>
          <w:marBottom w:val="0"/>
          <w:divBdr>
            <w:top w:val="none" w:sz="0" w:space="0" w:color="auto"/>
            <w:left w:val="none" w:sz="0" w:space="0" w:color="auto"/>
            <w:bottom w:val="none" w:sz="0" w:space="0" w:color="auto"/>
            <w:right w:val="none" w:sz="0" w:space="0" w:color="auto"/>
          </w:divBdr>
        </w:div>
        <w:div w:id="1194002474">
          <w:marLeft w:val="1166"/>
          <w:marRight w:val="0"/>
          <w:marTop w:val="0"/>
          <w:marBottom w:val="0"/>
          <w:divBdr>
            <w:top w:val="none" w:sz="0" w:space="0" w:color="auto"/>
            <w:left w:val="none" w:sz="0" w:space="0" w:color="auto"/>
            <w:bottom w:val="none" w:sz="0" w:space="0" w:color="auto"/>
            <w:right w:val="none" w:sz="0" w:space="0" w:color="auto"/>
          </w:divBdr>
        </w:div>
        <w:div w:id="1317226676">
          <w:marLeft w:val="446"/>
          <w:marRight w:val="0"/>
          <w:marTop w:val="0"/>
          <w:marBottom w:val="0"/>
          <w:divBdr>
            <w:top w:val="none" w:sz="0" w:space="0" w:color="auto"/>
            <w:left w:val="none" w:sz="0" w:space="0" w:color="auto"/>
            <w:bottom w:val="none" w:sz="0" w:space="0" w:color="auto"/>
            <w:right w:val="none" w:sz="0" w:space="0" w:color="auto"/>
          </w:divBdr>
        </w:div>
        <w:div w:id="1484009183">
          <w:marLeft w:val="1166"/>
          <w:marRight w:val="0"/>
          <w:marTop w:val="0"/>
          <w:marBottom w:val="0"/>
          <w:divBdr>
            <w:top w:val="none" w:sz="0" w:space="0" w:color="auto"/>
            <w:left w:val="none" w:sz="0" w:space="0" w:color="auto"/>
            <w:bottom w:val="none" w:sz="0" w:space="0" w:color="auto"/>
            <w:right w:val="none" w:sz="0" w:space="0" w:color="auto"/>
          </w:divBdr>
        </w:div>
        <w:div w:id="1628196194">
          <w:marLeft w:val="446"/>
          <w:marRight w:val="0"/>
          <w:marTop w:val="0"/>
          <w:marBottom w:val="0"/>
          <w:divBdr>
            <w:top w:val="none" w:sz="0" w:space="0" w:color="auto"/>
            <w:left w:val="none" w:sz="0" w:space="0" w:color="auto"/>
            <w:bottom w:val="none" w:sz="0" w:space="0" w:color="auto"/>
            <w:right w:val="none" w:sz="0" w:space="0" w:color="auto"/>
          </w:divBdr>
        </w:div>
        <w:div w:id="1712265807">
          <w:marLeft w:val="446"/>
          <w:marRight w:val="0"/>
          <w:marTop w:val="0"/>
          <w:marBottom w:val="0"/>
          <w:divBdr>
            <w:top w:val="none" w:sz="0" w:space="0" w:color="auto"/>
            <w:left w:val="none" w:sz="0" w:space="0" w:color="auto"/>
            <w:bottom w:val="none" w:sz="0" w:space="0" w:color="auto"/>
            <w:right w:val="none" w:sz="0" w:space="0" w:color="auto"/>
          </w:divBdr>
        </w:div>
      </w:divsChild>
    </w:div>
    <w:div w:id="1109549237">
      <w:bodyDiv w:val="1"/>
      <w:marLeft w:val="0"/>
      <w:marRight w:val="0"/>
      <w:marTop w:val="0"/>
      <w:marBottom w:val="0"/>
      <w:divBdr>
        <w:top w:val="none" w:sz="0" w:space="0" w:color="auto"/>
        <w:left w:val="none" w:sz="0" w:space="0" w:color="auto"/>
        <w:bottom w:val="none" w:sz="0" w:space="0" w:color="auto"/>
        <w:right w:val="none" w:sz="0" w:space="0" w:color="auto"/>
      </w:divBdr>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55536466">
      <w:bodyDiv w:val="1"/>
      <w:marLeft w:val="0"/>
      <w:marRight w:val="0"/>
      <w:marTop w:val="0"/>
      <w:marBottom w:val="0"/>
      <w:divBdr>
        <w:top w:val="none" w:sz="0" w:space="0" w:color="auto"/>
        <w:left w:val="none" w:sz="0" w:space="0" w:color="auto"/>
        <w:bottom w:val="none" w:sz="0" w:space="0" w:color="auto"/>
        <w:right w:val="none" w:sz="0" w:space="0" w:color="auto"/>
      </w:divBdr>
    </w:div>
    <w:div w:id="1198618452">
      <w:bodyDiv w:val="1"/>
      <w:marLeft w:val="0"/>
      <w:marRight w:val="0"/>
      <w:marTop w:val="0"/>
      <w:marBottom w:val="0"/>
      <w:divBdr>
        <w:top w:val="none" w:sz="0" w:space="0" w:color="auto"/>
        <w:left w:val="none" w:sz="0" w:space="0" w:color="auto"/>
        <w:bottom w:val="none" w:sz="0" w:space="0" w:color="auto"/>
        <w:right w:val="none" w:sz="0" w:space="0" w:color="auto"/>
      </w:divBdr>
      <w:divsChild>
        <w:div w:id="789326767">
          <w:marLeft w:val="547"/>
          <w:marRight w:val="0"/>
          <w:marTop w:val="154"/>
          <w:marBottom w:val="0"/>
          <w:divBdr>
            <w:top w:val="none" w:sz="0" w:space="0" w:color="auto"/>
            <w:left w:val="none" w:sz="0" w:space="0" w:color="auto"/>
            <w:bottom w:val="none" w:sz="0" w:space="0" w:color="auto"/>
            <w:right w:val="none" w:sz="0" w:space="0" w:color="auto"/>
          </w:divBdr>
        </w:div>
        <w:div w:id="789671240">
          <w:marLeft w:val="547"/>
          <w:marRight w:val="0"/>
          <w:marTop w:val="154"/>
          <w:marBottom w:val="0"/>
          <w:divBdr>
            <w:top w:val="none" w:sz="0" w:space="0" w:color="auto"/>
            <w:left w:val="none" w:sz="0" w:space="0" w:color="auto"/>
            <w:bottom w:val="none" w:sz="0" w:space="0" w:color="auto"/>
            <w:right w:val="none" w:sz="0" w:space="0" w:color="auto"/>
          </w:divBdr>
        </w:div>
        <w:div w:id="1089889714">
          <w:marLeft w:val="547"/>
          <w:marRight w:val="0"/>
          <w:marTop w:val="154"/>
          <w:marBottom w:val="0"/>
          <w:divBdr>
            <w:top w:val="none" w:sz="0" w:space="0" w:color="auto"/>
            <w:left w:val="none" w:sz="0" w:space="0" w:color="auto"/>
            <w:bottom w:val="none" w:sz="0" w:space="0" w:color="auto"/>
            <w:right w:val="none" w:sz="0" w:space="0" w:color="auto"/>
          </w:divBdr>
        </w:div>
        <w:div w:id="1845045746">
          <w:marLeft w:val="547"/>
          <w:marRight w:val="0"/>
          <w:marTop w:val="154"/>
          <w:marBottom w:val="0"/>
          <w:divBdr>
            <w:top w:val="none" w:sz="0" w:space="0" w:color="auto"/>
            <w:left w:val="none" w:sz="0" w:space="0" w:color="auto"/>
            <w:bottom w:val="none" w:sz="0" w:space="0" w:color="auto"/>
            <w:right w:val="none" w:sz="0" w:space="0" w:color="auto"/>
          </w:divBdr>
        </w:div>
      </w:divsChild>
    </w:div>
    <w:div w:id="1230728025">
      <w:bodyDiv w:val="1"/>
      <w:marLeft w:val="0"/>
      <w:marRight w:val="0"/>
      <w:marTop w:val="0"/>
      <w:marBottom w:val="0"/>
      <w:divBdr>
        <w:top w:val="none" w:sz="0" w:space="0" w:color="auto"/>
        <w:left w:val="none" w:sz="0" w:space="0" w:color="auto"/>
        <w:bottom w:val="none" w:sz="0" w:space="0" w:color="auto"/>
        <w:right w:val="none" w:sz="0" w:space="0" w:color="auto"/>
      </w:divBdr>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322192454">
      <w:bodyDiv w:val="1"/>
      <w:marLeft w:val="0"/>
      <w:marRight w:val="0"/>
      <w:marTop w:val="0"/>
      <w:marBottom w:val="0"/>
      <w:divBdr>
        <w:top w:val="none" w:sz="0" w:space="0" w:color="auto"/>
        <w:left w:val="none" w:sz="0" w:space="0" w:color="auto"/>
        <w:bottom w:val="none" w:sz="0" w:space="0" w:color="auto"/>
        <w:right w:val="none" w:sz="0" w:space="0" w:color="auto"/>
      </w:divBdr>
    </w:div>
    <w:div w:id="1328827259">
      <w:bodyDiv w:val="1"/>
      <w:marLeft w:val="0"/>
      <w:marRight w:val="0"/>
      <w:marTop w:val="0"/>
      <w:marBottom w:val="0"/>
      <w:divBdr>
        <w:top w:val="none" w:sz="0" w:space="0" w:color="auto"/>
        <w:left w:val="none" w:sz="0" w:space="0" w:color="auto"/>
        <w:bottom w:val="none" w:sz="0" w:space="0" w:color="auto"/>
        <w:right w:val="none" w:sz="0" w:space="0" w:color="auto"/>
      </w:divBdr>
    </w:div>
    <w:div w:id="1692337799">
      <w:bodyDiv w:val="1"/>
      <w:marLeft w:val="0"/>
      <w:marRight w:val="0"/>
      <w:marTop w:val="0"/>
      <w:marBottom w:val="0"/>
      <w:divBdr>
        <w:top w:val="none" w:sz="0" w:space="0" w:color="auto"/>
        <w:left w:val="none" w:sz="0" w:space="0" w:color="auto"/>
        <w:bottom w:val="none" w:sz="0" w:space="0" w:color="auto"/>
        <w:right w:val="none" w:sz="0" w:space="0" w:color="auto"/>
      </w:divBdr>
    </w:div>
    <w:div w:id="1741367950">
      <w:bodyDiv w:val="1"/>
      <w:marLeft w:val="0"/>
      <w:marRight w:val="0"/>
      <w:marTop w:val="0"/>
      <w:marBottom w:val="0"/>
      <w:divBdr>
        <w:top w:val="none" w:sz="0" w:space="0" w:color="auto"/>
        <w:left w:val="none" w:sz="0" w:space="0" w:color="auto"/>
        <w:bottom w:val="none" w:sz="0" w:space="0" w:color="auto"/>
        <w:right w:val="none" w:sz="0" w:space="0" w:color="auto"/>
      </w:divBdr>
    </w:div>
    <w:div w:id="1899125478">
      <w:bodyDiv w:val="1"/>
      <w:marLeft w:val="0"/>
      <w:marRight w:val="0"/>
      <w:marTop w:val="0"/>
      <w:marBottom w:val="0"/>
      <w:divBdr>
        <w:top w:val="none" w:sz="0" w:space="0" w:color="auto"/>
        <w:left w:val="none" w:sz="0" w:space="0" w:color="auto"/>
        <w:bottom w:val="none" w:sz="0" w:space="0" w:color="auto"/>
        <w:right w:val="none" w:sz="0" w:space="0" w:color="auto"/>
      </w:divBdr>
      <w:divsChild>
        <w:div w:id="32120794">
          <w:marLeft w:val="907"/>
          <w:marRight w:val="0"/>
          <w:marTop w:val="0"/>
          <w:marBottom w:val="120"/>
          <w:divBdr>
            <w:top w:val="none" w:sz="0" w:space="0" w:color="auto"/>
            <w:left w:val="none" w:sz="0" w:space="0" w:color="auto"/>
            <w:bottom w:val="none" w:sz="0" w:space="0" w:color="auto"/>
            <w:right w:val="none" w:sz="0" w:space="0" w:color="auto"/>
          </w:divBdr>
        </w:div>
        <w:div w:id="524711425">
          <w:marLeft w:val="907"/>
          <w:marRight w:val="0"/>
          <w:marTop w:val="0"/>
          <w:marBottom w:val="120"/>
          <w:divBdr>
            <w:top w:val="none" w:sz="0" w:space="0" w:color="auto"/>
            <w:left w:val="none" w:sz="0" w:space="0" w:color="auto"/>
            <w:bottom w:val="none" w:sz="0" w:space="0" w:color="auto"/>
            <w:right w:val="none" w:sz="0" w:space="0" w:color="auto"/>
          </w:divBdr>
        </w:div>
        <w:div w:id="760611723">
          <w:marLeft w:val="907"/>
          <w:marRight w:val="0"/>
          <w:marTop w:val="0"/>
          <w:marBottom w:val="120"/>
          <w:divBdr>
            <w:top w:val="none" w:sz="0" w:space="0" w:color="auto"/>
            <w:left w:val="none" w:sz="0" w:space="0" w:color="auto"/>
            <w:bottom w:val="none" w:sz="0" w:space="0" w:color="auto"/>
            <w:right w:val="none" w:sz="0" w:space="0" w:color="auto"/>
          </w:divBdr>
        </w:div>
        <w:div w:id="1032152503">
          <w:marLeft w:val="907"/>
          <w:marRight w:val="0"/>
          <w:marTop w:val="0"/>
          <w:marBottom w:val="120"/>
          <w:divBdr>
            <w:top w:val="none" w:sz="0" w:space="0" w:color="auto"/>
            <w:left w:val="none" w:sz="0" w:space="0" w:color="auto"/>
            <w:bottom w:val="none" w:sz="0" w:space="0" w:color="auto"/>
            <w:right w:val="none" w:sz="0" w:space="0" w:color="auto"/>
          </w:divBdr>
        </w:div>
        <w:div w:id="1809391881">
          <w:marLeft w:val="907"/>
          <w:marRight w:val="0"/>
          <w:marTop w:val="0"/>
          <w:marBottom w:val="120"/>
          <w:divBdr>
            <w:top w:val="none" w:sz="0" w:space="0" w:color="auto"/>
            <w:left w:val="none" w:sz="0" w:space="0" w:color="auto"/>
            <w:bottom w:val="none" w:sz="0" w:space="0" w:color="auto"/>
            <w:right w:val="none" w:sz="0" w:space="0" w:color="auto"/>
          </w:divBdr>
        </w:div>
      </w:divsChild>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397323">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1930120922">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 w:id="2073114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hyperlink" Target="mailto:seamus.doyle@iala-aism.org" TargetMode="External"/><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hyperlink" Target="mailto:Justin.a.kimura@uscg.mil"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mailto:marie-helene.grillet@iala-aism.org" TargetMode="External"/><Relationship Id="rId25" Type="http://schemas.openxmlformats.org/officeDocument/2006/relationships/hyperlink" Target="mailto:lars.mansner@sabik.com" TargetMode="External"/><Relationship Id="rId33" Type="http://schemas.openxmlformats.org/officeDocument/2006/relationships/header" Target="header9.xml"/><Relationship Id="rId2" Type="http://schemas.openxmlformats.org/officeDocument/2006/relationships/numbering" Target="numbering.xml"/><Relationship Id="rId16" Type="http://schemas.openxmlformats.org/officeDocument/2006/relationships/hyperlink" Target="mailto:omar.eriksson@iala-aism.org" TargetMode="External"/><Relationship Id="rId20" Type="http://schemas.openxmlformats.org/officeDocument/2006/relationships/hyperlink" Target="mailto:phild@nlb.org.uk" TargetMode="Externa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mailto:jon.price@thls.org" TargetMode="External"/><Relationship Id="rId32" Type="http://schemas.openxmlformats.org/officeDocument/2006/relationships/header" Target="header8.xml"/><Relationship Id="rId5" Type="http://schemas.openxmlformats.org/officeDocument/2006/relationships/webSettings" Target="webSettings.xml"/><Relationship Id="rId15" Type="http://schemas.openxmlformats.org/officeDocument/2006/relationships/hyperlink" Target="mailto:michael.card@iala-aism.org" TargetMode="External"/><Relationship Id="rId23" Type="http://schemas.openxmlformats.org/officeDocument/2006/relationships/hyperlink" Target="mailto:simon.millyard@thls.org" TargetMode="External"/><Relationship Id="rId28" Type="http://schemas.openxmlformats.org/officeDocument/2006/relationships/header" Target="header6.xml"/><Relationship Id="rId10" Type="http://schemas.openxmlformats.org/officeDocument/2006/relationships/header" Target="header2.xml"/><Relationship Id="rId19" Type="http://schemas.openxmlformats.org/officeDocument/2006/relationships/hyperlink" Target="mailto:wim.vdh@iala-aism.org" TargetMode="External"/><Relationship Id="rId31"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yperlink" Target="mailto:hideki.noguchi@gmail.com" TargetMode="External"/><Relationship Id="rId27" Type="http://schemas.openxmlformats.org/officeDocument/2006/relationships/header" Target="header5.xml"/><Relationship Id="rId30" Type="http://schemas.openxmlformats.org/officeDocument/2006/relationships/image" Target="media/image4.png"/><Relationship Id="rId35"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B9EE37-3AD1-4642-8134-9B7DAAA603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20</Pages>
  <Words>4891</Words>
  <Characters>26904</Characters>
  <Application>Microsoft Office Word</Application>
  <DocSecurity>0</DocSecurity>
  <Lines>224</Lines>
  <Paragraphs>63</Paragraphs>
  <ScaleCrop>false</ScaleCrop>
  <HeadingPairs>
    <vt:vector size="6" baseType="variant">
      <vt:variant>
        <vt:lpstr>Titre</vt:lpstr>
      </vt:variant>
      <vt:variant>
        <vt:i4>1</vt:i4>
      </vt:variant>
      <vt:variant>
        <vt:lpstr>Title</vt:lpstr>
      </vt:variant>
      <vt:variant>
        <vt:i4>1</vt:i4>
      </vt:variant>
      <vt:variant>
        <vt:lpstr>Konu Başlığı</vt:lpstr>
      </vt:variant>
      <vt:variant>
        <vt:i4>1</vt:i4>
      </vt:variant>
    </vt:vector>
  </HeadingPairs>
  <TitlesOfParts>
    <vt:vector size="3" baseType="lpstr">
      <vt:lpstr/>
      <vt:lpstr/>
      <vt:lpstr/>
    </vt:vector>
  </TitlesOfParts>
  <Company>Grizli777</Company>
  <LinksUpToDate>false</LinksUpToDate>
  <CharactersWithSpaces>31732</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Wim van der Heijden</dc:creator>
  <cp:lastModifiedBy>Marie-Hélène Grillet</cp:lastModifiedBy>
  <cp:revision>5</cp:revision>
  <cp:lastPrinted>2017-04-27T13:10:00Z</cp:lastPrinted>
  <dcterms:created xsi:type="dcterms:W3CDTF">2017-12-06T15:15:00Z</dcterms:created>
  <dcterms:modified xsi:type="dcterms:W3CDTF">2017-12-06T15:32:00Z</dcterms:modified>
</cp:coreProperties>
</file>