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75550" w:rsidTr="00060C0C">
        <w:trPr>
          <w:trHeight w:hRule="exact" w:val="2948"/>
        </w:trPr>
        <w:tc>
          <w:tcPr>
            <w:tcW w:w="11185" w:type="dxa"/>
            <w:shd w:val="clear" w:color="auto" w:fill="83D0F5"/>
            <w:vAlign w:val="center"/>
          </w:tcPr>
          <w:p w:rsidR="00974E99" w:rsidRPr="00475550" w:rsidRDefault="00974E99" w:rsidP="00797339">
            <w:pPr>
              <w:pStyle w:val="Documenttype"/>
            </w:pPr>
            <w:r w:rsidRPr="00475550">
              <w:t xml:space="preserve">IALA </w:t>
            </w:r>
            <w:r w:rsidR="00F905E1" w:rsidRPr="00475550">
              <w:t>R</w:t>
            </w:r>
            <w:r w:rsidR="00456EE9" w:rsidRPr="00475550">
              <w:t>ECOMMENDATI</w:t>
            </w:r>
            <w:r w:rsidR="00F905E1" w:rsidRPr="00475550">
              <w:t>ON</w:t>
            </w:r>
            <w:r w:rsidR="00D96469" w:rsidRPr="00475550">
              <w:t xml:space="preserve"> </w:t>
            </w:r>
          </w:p>
        </w:tc>
      </w:tr>
    </w:tbl>
    <w:p w:rsidR="008972C3" w:rsidRPr="00475550" w:rsidRDefault="008972C3" w:rsidP="003274DB"/>
    <w:p w:rsidR="00111E0A" w:rsidRPr="00475550" w:rsidRDefault="00111E0A" w:rsidP="003274DB"/>
    <w:p w:rsidR="00797339" w:rsidRDefault="00797339" w:rsidP="00D74AE1">
      <w:pPr>
        <w:rPr>
          <w:caps/>
          <w:color w:val="00558C"/>
          <w:sz w:val="50"/>
        </w:rPr>
      </w:pPr>
      <w:r>
        <w:rPr>
          <w:caps/>
          <w:color w:val="00558C"/>
          <w:sz w:val="50"/>
        </w:rPr>
        <w:t>R</w:t>
      </w:r>
      <w:r w:rsidR="002033D4">
        <w:rPr>
          <w:caps/>
          <w:color w:val="00558C"/>
          <w:sz w:val="50"/>
        </w:rPr>
        <w:t>1014</w:t>
      </w:r>
    </w:p>
    <w:p w:rsidR="00797339" w:rsidRDefault="00797339" w:rsidP="00D74AE1">
      <w:pPr>
        <w:rPr>
          <w:caps/>
          <w:color w:val="00558C"/>
          <w:sz w:val="50"/>
        </w:rPr>
      </w:pPr>
    </w:p>
    <w:p w:rsidR="00D74AE1" w:rsidRPr="00475550" w:rsidRDefault="00D96469" w:rsidP="00D74AE1">
      <w:r w:rsidRPr="00475550">
        <w:rPr>
          <w:caps/>
          <w:color w:val="00558C"/>
          <w:sz w:val="50"/>
        </w:rPr>
        <w:t>Recommendation on portrayal of vts information and data</w:t>
      </w:r>
    </w:p>
    <w:p w:rsidR="006A48A6" w:rsidRPr="00475550" w:rsidRDefault="006A48A6"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0727A3" w:rsidP="005378B8">
      <w:pPr>
        <w:pStyle w:val="Editionnumber"/>
      </w:pPr>
      <w:r w:rsidRPr="00475550">
        <w:t>Edition 1.0</w:t>
      </w:r>
    </w:p>
    <w:p w:rsidR="00D96469" w:rsidRPr="00475550" w:rsidRDefault="00A22016" w:rsidP="005378B8">
      <w:pPr>
        <w:pStyle w:val="Documentdate"/>
      </w:pPr>
      <w:r>
        <w:t>December</w:t>
      </w:r>
      <w:r w:rsidR="0074024A" w:rsidRPr="00475550">
        <w:t xml:space="preserve"> </w:t>
      </w:r>
      <w:r w:rsidR="00FA6D30" w:rsidRPr="00475550">
        <w:t>2017</w:t>
      </w:r>
    </w:p>
    <w:p w:rsidR="00BC27F6" w:rsidRPr="00475550" w:rsidRDefault="00BC27F6" w:rsidP="00D74AE1">
      <w:pPr>
        <w:sectPr w:rsidR="00BC27F6" w:rsidRPr="00475550" w:rsidSect="007E30DF">
          <w:headerReference w:type="default" r:id="rId9"/>
          <w:footerReference w:type="default" r:id="rId10"/>
          <w:type w:val="continuous"/>
          <w:pgSz w:w="11906" w:h="16838" w:code="9"/>
          <w:pgMar w:top="567" w:right="1276" w:bottom="2495" w:left="1276" w:header="567" w:footer="567" w:gutter="0"/>
          <w:cols w:space="708"/>
          <w:docGrid w:linePitch="360"/>
        </w:sectPr>
      </w:pPr>
    </w:p>
    <w:p w:rsidR="005E4659" w:rsidRDefault="005E4659" w:rsidP="00914E26">
      <w:pPr>
        <w:spacing w:after="200" w:line="276" w:lineRule="auto"/>
      </w:pPr>
      <w:bookmarkStart w:id="0" w:name="_GoBack"/>
      <w:bookmarkEnd w:id="0"/>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742"/>
        <w:gridCol w:w="2591"/>
      </w:tblGrid>
      <w:tr w:rsidR="002033D4" w:rsidRPr="00405755" w:rsidTr="009D29F0">
        <w:tc>
          <w:tcPr>
            <w:tcW w:w="1908" w:type="dxa"/>
          </w:tcPr>
          <w:p w:rsidR="002033D4" w:rsidRPr="00405755" w:rsidRDefault="002033D4" w:rsidP="009D29F0">
            <w:pPr>
              <w:pStyle w:val="Tabletexttitle"/>
            </w:pPr>
            <w:r w:rsidRPr="00405755">
              <w:t>Date</w:t>
            </w:r>
          </w:p>
        </w:tc>
        <w:tc>
          <w:tcPr>
            <w:tcW w:w="5742" w:type="dxa"/>
          </w:tcPr>
          <w:p w:rsidR="002033D4" w:rsidRPr="00405755" w:rsidRDefault="002033D4" w:rsidP="009D29F0">
            <w:pPr>
              <w:pStyle w:val="Tabletexttitle"/>
            </w:pPr>
            <w:r>
              <w:t>Details</w:t>
            </w:r>
          </w:p>
        </w:tc>
        <w:tc>
          <w:tcPr>
            <w:tcW w:w="2591" w:type="dxa"/>
          </w:tcPr>
          <w:p w:rsidR="002033D4" w:rsidRPr="00405755" w:rsidRDefault="002033D4" w:rsidP="009D29F0">
            <w:pPr>
              <w:pStyle w:val="Tabletexttitle"/>
              <w:ind w:right="112"/>
            </w:pPr>
            <w:r>
              <w:t>Approval</w:t>
            </w:r>
          </w:p>
        </w:tc>
      </w:tr>
      <w:tr w:rsidR="002033D4" w:rsidRPr="00405755" w:rsidTr="009D29F0">
        <w:trPr>
          <w:trHeight w:val="851"/>
        </w:trPr>
        <w:tc>
          <w:tcPr>
            <w:tcW w:w="1908" w:type="dxa"/>
            <w:vAlign w:val="center"/>
          </w:tcPr>
          <w:p w:rsidR="002033D4" w:rsidRPr="00405755" w:rsidRDefault="00367787" w:rsidP="009D29F0">
            <w:pPr>
              <w:pStyle w:val="Tabletext"/>
            </w:pPr>
            <w:r>
              <w:t>December 2017</w:t>
            </w:r>
          </w:p>
        </w:tc>
        <w:tc>
          <w:tcPr>
            <w:tcW w:w="5742" w:type="dxa"/>
            <w:vAlign w:val="center"/>
          </w:tcPr>
          <w:p w:rsidR="002033D4" w:rsidRPr="00405755" w:rsidRDefault="002033D4" w:rsidP="009D29F0">
            <w:pPr>
              <w:pStyle w:val="Tabletext"/>
            </w:pPr>
            <w:r>
              <w:t>1</w:t>
            </w:r>
            <w:r w:rsidRPr="002E03DC">
              <w:rPr>
                <w:vertAlign w:val="superscript"/>
              </w:rPr>
              <w:t>st</w:t>
            </w:r>
            <w:r>
              <w:t xml:space="preserve"> issue</w:t>
            </w:r>
          </w:p>
        </w:tc>
        <w:tc>
          <w:tcPr>
            <w:tcW w:w="2591" w:type="dxa"/>
            <w:vAlign w:val="center"/>
          </w:tcPr>
          <w:p w:rsidR="002033D4" w:rsidRPr="00405755" w:rsidRDefault="002033D4" w:rsidP="00367787">
            <w:pPr>
              <w:pStyle w:val="Tabletext"/>
            </w:pPr>
            <w:r>
              <w:t xml:space="preserve">Council session </w:t>
            </w:r>
            <w:r w:rsidR="00367787">
              <w:t>65</w:t>
            </w:r>
          </w:p>
        </w:tc>
      </w:tr>
    </w:tbl>
    <w:p w:rsidR="002033D4" w:rsidRPr="00475550" w:rsidRDefault="002033D4" w:rsidP="00914E26">
      <w:pPr>
        <w:spacing w:after="200" w:line="276" w:lineRule="auto"/>
        <w:sectPr w:rsidR="002033D4" w:rsidRPr="00475550" w:rsidSect="00111E0A">
          <w:headerReference w:type="default" r:id="rId11"/>
          <w:footerReference w:type="default" r:id="rId12"/>
          <w:pgSz w:w="11906" w:h="16838" w:code="9"/>
          <w:pgMar w:top="567" w:right="794" w:bottom="567" w:left="907" w:header="567" w:footer="850" w:gutter="0"/>
          <w:cols w:space="708"/>
          <w:docGrid w:linePitch="360"/>
        </w:sectPr>
      </w:pPr>
    </w:p>
    <w:p w:rsidR="001B7940" w:rsidRPr="00475550" w:rsidRDefault="001B7940" w:rsidP="001B7940">
      <w:pPr>
        <w:pStyle w:val="THECOUNCIL"/>
      </w:pPr>
      <w:bookmarkStart w:id="1" w:name="_Toc442255952"/>
      <w:r w:rsidRPr="00475550">
        <w:lastRenderedPageBreak/>
        <w:t>THE COUNCIL</w:t>
      </w:r>
    </w:p>
    <w:p w:rsidR="00DF61CD" w:rsidRPr="00475550" w:rsidRDefault="00DF61CD" w:rsidP="00DF61CD">
      <w:pPr>
        <w:pStyle w:val="BodyText"/>
        <w:rPr>
          <w:lang w:val="en-CA"/>
        </w:rPr>
      </w:pPr>
      <w:r w:rsidRPr="00475550">
        <w:rPr>
          <w:rFonts w:ascii="Arial-BoldMT" w:hAnsi="Arial-BoldMT" w:cs="Arial-BoldMT"/>
          <w:b/>
          <w:bCs/>
          <w:lang w:val="en-CA"/>
        </w:rPr>
        <w:t xml:space="preserve">RECALLING </w:t>
      </w:r>
      <w:r w:rsidRPr="00475550">
        <w:rPr>
          <w:lang w:val="en-CA"/>
        </w:rPr>
        <w:t>the function of IALA with respect to Safety of Navigation, the efficiency of maritime transport and the protection of the environment;</w:t>
      </w:r>
    </w:p>
    <w:p w:rsidR="00DF61CD" w:rsidRPr="00475550" w:rsidRDefault="0070769F" w:rsidP="00DF61CD">
      <w:pPr>
        <w:pStyle w:val="BodyText"/>
        <w:rPr>
          <w:lang w:val="en-CA"/>
        </w:rPr>
      </w:pPr>
      <w:r w:rsidRPr="00475550">
        <w:rPr>
          <w:rFonts w:ascii="Arial-BoldMT" w:hAnsi="Arial-BoldMT" w:cs="Arial-BoldMT"/>
          <w:b/>
          <w:bCs/>
          <w:lang w:val="en-CA"/>
        </w:rPr>
        <w:t>RECOGNISING</w:t>
      </w:r>
    </w:p>
    <w:p w:rsidR="0070769F" w:rsidRPr="00475550" w:rsidRDefault="0070769F" w:rsidP="0070769F">
      <w:pPr>
        <w:pStyle w:val="Bullet1-recommendation"/>
      </w:pPr>
      <w:r w:rsidRPr="00475550">
        <w:t>that IALA fosters the safe, economic and efficient movement of vessels through improvement and harmonisation of aids to navigation, including vessel traffic services, worldwide;</w:t>
      </w:r>
    </w:p>
    <w:p w:rsidR="0070769F" w:rsidRPr="00475550" w:rsidRDefault="0070769F" w:rsidP="0070769F">
      <w:pPr>
        <w:pStyle w:val="Bullet1-recommendation"/>
      </w:pPr>
      <w:proofErr w:type="gramStart"/>
      <w:r w:rsidRPr="00475550">
        <w:t>that</w:t>
      </w:r>
      <w:proofErr w:type="gramEnd"/>
      <w:r w:rsidRPr="00475550">
        <w:t xml:space="preserve"> harmonisation of vessel traffic services would be enhanced by the introduction of international technical performance requirements for VTS</w:t>
      </w:r>
      <w:r w:rsidR="00C0075A" w:rsidRPr="00475550">
        <w:t>.</w:t>
      </w:r>
    </w:p>
    <w:p w:rsidR="00DF61CD" w:rsidRPr="00475550" w:rsidRDefault="00DF61CD" w:rsidP="0070769F">
      <w:pPr>
        <w:pStyle w:val="BodyText"/>
        <w:rPr>
          <w:rFonts w:ascii="Arial-BoldMT" w:hAnsi="Arial-BoldMT" w:cs="Arial-BoldMT"/>
          <w:b/>
          <w:bCs/>
          <w:lang w:val="en-CA"/>
        </w:rPr>
      </w:pPr>
      <w:r w:rsidRPr="00475550">
        <w:rPr>
          <w:rFonts w:ascii="Arial-BoldMT" w:hAnsi="Arial-BoldMT" w:cs="Arial-BoldMT"/>
          <w:b/>
          <w:bCs/>
          <w:lang w:val="en-CA"/>
        </w:rPr>
        <w:t>NOTING</w:t>
      </w:r>
    </w:p>
    <w:p w:rsidR="0070769F" w:rsidRPr="00475550" w:rsidRDefault="0070769F" w:rsidP="0070769F">
      <w:pPr>
        <w:pStyle w:val="Bullet1-recommendation"/>
        <w:rPr>
          <w:lang w:val="en-CA"/>
        </w:rPr>
      </w:pPr>
      <w:r w:rsidRPr="00475550">
        <w:rPr>
          <w:lang w:val="en-CA"/>
        </w:rPr>
        <w:t>that Chapter V (</w:t>
      </w:r>
      <w:r w:rsidR="003D244F" w:rsidRPr="00475550">
        <w:rPr>
          <w:lang w:val="en-CA"/>
        </w:rPr>
        <w:t xml:space="preserve">regulation </w:t>
      </w:r>
      <w:r w:rsidRPr="00475550">
        <w:rPr>
          <w:lang w:val="en-CA"/>
        </w:rPr>
        <w:t>12) of the International Convention for the Safety of Life at Sea 1974 (SOLAS 74 as amended) requires Contracting Governments planning or implementing VTS, wherever possible, to follow the guidelines adopted by the Organization by Resolution A. 857(20);</w:t>
      </w:r>
    </w:p>
    <w:p w:rsidR="0070769F" w:rsidRPr="00475550" w:rsidRDefault="0070769F" w:rsidP="0070769F">
      <w:pPr>
        <w:pStyle w:val="Bullet1-recommendation"/>
        <w:rPr>
          <w:lang w:val="en-CA"/>
        </w:rPr>
      </w:pPr>
      <w:r w:rsidRPr="00475550">
        <w:rPr>
          <w:lang w:val="en-CA"/>
        </w:rPr>
        <w:t xml:space="preserve">that IMO Resolution A.857(20), Annex section 2.2.2 recommends that in planning and establishing a VTS, the Contracting Government or Governments or the competent authority should inter-alia establish appropriate standards for shore and </w:t>
      </w:r>
      <w:r w:rsidR="00890223" w:rsidRPr="00475550">
        <w:rPr>
          <w:lang w:val="en-CA"/>
        </w:rPr>
        <w:t>offshore based</w:t>
      </w:r>
      <w:r w:rsidRPr="00475550">
        <w:rPr>
          <w:lang w:val="en-CA"/>
        </w:rPr>
        <w:t xml:space="preserve"> equipment;</w:t>
      </w:r>
    </w:p>
    <w:p w:rsidR="0070769F" w:rsidRPr="00475550" w:rsidRDefault="0070769F" w:rsidP="0070769F">
      <w:pPr>
        <w:pStyle w:val="Bullet1-recommendation"/>
        <w:rPr>
          <w:lang w:val="en-CA"/>
        </w:rPr>
      </w:pPr>
      <w:proofErr w:type="gramStart"/>
      <w:r w:rsidRPr="00475550">
        <w:rPr>
          <w:lang w:val="en-CA"/>
        </w:rPr>
        <w:t>that</w:t>
      </w:r>
      <w:proofErr w:type="gramEnd"/>
      <w:r w:rsidRPr="00475550">
        <w:rPr>
          <w:lang w:val="en-CA"/>
        </w:rPr>
        <w:t xml:space="preserve"> National Members provide shore infrastructure to support the aim of IMO to improve the safety of navigation and the protection of the environment</w:t>
      </w:r>
      <w:r w:rsidR="00C0075A" w:rsidRPr="00475550">
        <w:rPr>
          <w:lang w:val="en-CA"/>
        </w:rPr>
        <w:t>.</w:t>
      </w:r>
    </w:p>
    <w:p w:rsidR="006B2D2A" w:rsidRPr="0074024A" w:rsidRDefault="006B2D2A" w:rsidP="006B2D2A">
      <w:pPr>
        <w:pStyle w:val="BodyText"/>
        <w:rPr>
          <w:rFonts w:ascii="Arial-BoldMT" w:hAnsi="Arial-BoldMT" w:cs="Arial-BoldMT"/>
          <w:b/>
          <w:bCs/>
          <w:lang w:val="en-CA"/>
        </w:rPr>
      </w:pPr>
      <w:r w:rsidRPr="0074024A">
        <w:rPr>
          <w:rFonts w:ascii="Arial-BoldMT" w:hAnsi="Arial-BoldMT" w:cs="Arial-BoldMT"/>
          <w:b/>
          <w:bCs/>
          <w:lang w:val="en-CA"/>
        </w:rPr>
        <w:t>NOTING ALSO</w:t>
      </w:r>
    </w:p>
    <w:p w:rsidR="004409BA" w:rsidRPr="0074024A" w:rsidRDefault="00602E19" w:rsidP="006771C0">
      <w:pPr>
        <w:pStyle w:val="Bullet1-recommendation"/>
        <w:rPr>
          <w:lang w:val="en-CA"/>
        </w:rPr>
      </w:pPr>
      <w:proofErr w:type="gramStart"/>
      <w:r w:rsidRPr="0074024A">
        <w:rPr>
          <w:lang w:val="en-CA"/>
        </w:rPr>
        <w:t>that</w:t>
      </w:r>
      <w:proofErr w:type="gramEnd"/>
      <w:r w:rsidRPr="0074024A">
        <w:rPr>
          <w:lang w:val="en-CA"/>
        </w:rPr>
        <w:t xml:space="preserve"> portrayal covers the interaction of users with the </w:t>
      </w:r>
      <w:r w:rsidR="00BA1C41" w:rsidRPr="0074024A">
        <w:rPr>
          <w:lang w:val="en-CA"/>
        </w:rPr>
        <w:t xml:space="preserve">(technical) </w:t>
      </w:r>
      <w:r w:rsidRPr="0074024A">
        <w:rPr>
          <w:lang w:val="en-CA"/>
        </w:rPr>
        <w:t xml:space="preserve">system in a VTS Centre. This includes presentation on screen and any other visible and/or acoustical output from the </w:t>
      </w:r>
      <w:r w:rsidR="00BA1C41" w:rsidRPr="0074024A">
        <w:rPr>
          <w:lang w:val="en-CA"/>
        </w:rPr>
        <w:t>system</w:t>
      </w:r>
      <w:r w:rsidRPr="0074024A">
        <w:rPr>
          <w:lang w:val="en-CA"/>
        </w:rPr>
        <w:t xml:space="preserve">. It also includes the tactile (type, click) and acoustical input (voice) to the </w:t>
      </w:r>
      <w:r w:rsidR="00BA1C41" w:rsidRPr="0074024A">
        <w:rPr>
          <w:lang w:val="en-CA"/>
        </w:rPr>
        <w:t>system</w:t>
      </w:r>
      <w:r w:rsidRPr="0074024A">
        <w:rPr>
          <w:lang w:val="en-CA"/>
        </w:rPr>
        <w:t>;</w:t>
      </w:r>
    </w:p>
    <w:p w:rsidR="006B2D2A" w:rsidRPr="00475550" w:rsidRDefault="006B2D2A" w:rsidP="00475550">
      <w:pPr>
        <w:pStyle w:val="BodyText"/>
        <w:keepNext/>
        <w:keepLines/>
        <w:rPr>
          <w:rFonts w:ascii="Arial-BoldMT" w:hAnsi="Arial-BoldMT" w:cs="Arial-BoldMT"/>
          <w:b/>
          <w:bCs/>
          <w:lang w:val="en-CA"/>
        </w:rPr>
      </w:pPr>
      <w:r w:rsidRPr="00475550">
        <w:rPr>
          <w:rFonts w:ascii="Arial-BoldMT" w:hAnsi="Arial-BoldMT" w:cs="Arial-BoldMT"/>
          <w:b/>
          <w:bCs/>
          <w:lang w:val="en-CA"/>
        </w:rPr>
        <w:t>RECOMMENDS</w:t>
      </w:r>
    </w:p>
    <w:p w:rsidR="000505D9" w:rsidRPr="00475550" w:rsidRDefault="000505D9" w:rsidP="000505D9">
      <w:pPr>
        <w:pStyle w:val="List1-recommendation"/>
        <w:rPr>
          <w:lang w:val="en-CA"/>
        </w:rPr>
      </w:pPr>
      <w:r w:rsidRPr="00475550">
        <w:rPr>
          <w:lang w:val="en-CA"/>
        </w:rPr>
        <w:t>VTS</w:t>
      </w:r>
      <w:r w:rsidR="00E93DFD">
        <w:rPr>
          <w:lang w:val="en-CA"/>
        </w:rPr>
        <w:t xml:space="preserve"> </w:t>
      </w:r>
      <w:r w:rsidRPr="00475550">
        <w:rPr>
          <w:lang w:val="en-CA"/>
        </w:rPr>
        <w:t>portrayal should focus on VTS tasks.</w:t>
      </w:r>
    </w:p>
    <w:p w:rsidR="0074024A" w:rsidRPr="00475550" w:rsidRDefault="0074024A" w:rsidP="0074024A">
      <w:pPr>
        <w:pStyle w:val="List1-recommendation"/>
        <w:rPr>
          <w:lang w:val="en-CA"/>
        </w:rPr>
      </w:pPr>
      <w:r>
        <w:rPr>
          <w:lang w:val="en-CA"/>
        </w:rPr>
        <w:t>Human-</w:t>
      </w:r>
      <w:r w:rsidRPr="00475550">
        <w:rPr>
          <w:lang w:val="en-CA"/>
        </w:rPr>
        <w:t xml:space="preserve">centered design and </w:t>
      </w:r>
      <w:r>
        <w:rPr>
          <w:lang w:val="en-CA"/>
        </w:rPr>
        <w:t xml:space="preserve">an </w:t>
      </w:r>
      <w:r w:rsidRPr="00475550">
        <w:rPr>
          <w:lang w:val="en-CA"/>
        </w:rPr>
        <w:t>ergonomic approach should be followed.</w:t>
      </w:r>
      <w:r>
        <w:rPr>
          <w:lang w:val="en-CA"/>
        </w:rPr>
        <w:t xml:space="preserve">  Specifically:</w:t>
      </w:r>
    </w:p>
    <w:p w:rsidR="0074024A" w:rsidRPr="00A8163A" w:rsidRDefault="0074024A" w:rsidP="0074024A">
      <w:pPr>
        <w:pStyle w:val="List1-recommendation"/>
        <w:numPr>
          <w:ilvl w:val="3"/>
          <w:numId w:val="37"/>
        </w:numPr>
        <w:rPr>
          <w:lang w:val="en-CA"/>
        </w:rPr>
      </w:pPr>
      <w:r w:rsidRPr="00A8163A">
        <w:rPr>
          <w:lang w:val="en-CA"/>
        </w:rPr>
        <w:t xml:space="preserve">The portrayal should </w:t>
      </w:r>
      <w:r w:rsidRPr="00265BB1">
        <w:rPr>
          <w:lang w:val="en-CA"/>
        </w:rPr>
        <w:t>facilitate achieving an appropriate</w:t>
      </w:r>
      <w:r w:rsidRPr="00A8163A">
        <w:rPr>
          <w:lang w:val="en-CA"/>
        </w:rPr>
        <w:t xml:space="preserve"> situational awareness and </w:t>
      </w:r>
      <w:r w:rsidRPr="00265BB1">
        <w:rPr>
          <w:lang w:val="en-CA"/>
        </w:rPr>
        <w:t xml:space="preserve">support </w:t>
      </w:r>
      <w:r w:rsidRPr="00A8163A">
        <w:rPr>
          <w:lang w:val="en-CA"/>
        </w:rPr>
        <w:t>effective decision-making.</w:t>
      </w:r>
    </w:p>
    <w:p w:rsidR="0074024A" w:rsidRPr="00475550" w:rsidRDefault="0074024A" w:rsidP="0074024A">
      <w:pPr>
        <w:pStyle w:val="List1-recommendation"/>
        <w:numPr>
          <w:ilvl w:val="3"/>
          <w:numId w:val="37"/>
        </w:numPr>
        <w:rPr>
          <w:lang w:val="en-CA"/>
        </w:rPr>
      </w:pPr>
      <w:r w:rsidRPr="00475550">
        <w:rPr>
          <w:lang w:val="en-CA"/>
        </w:rPr>
        <w:t xml:space="preserve">The portrayal should </w:t>
      </w:r>
      <w:r>
        <w:rPr>
          <w:lang w:val="en-CA"/>
        </w:rPr>
        <w:t xml:space="preserve">be designed for efficiency of operation and avoidance of </w:t>
      </w:r>
      <w:r w:rsidRPr="00265BB1">
        <w:rPr>
          <w:lang w:val="en-CA"/>
        </w:rPr>
        <w:t>information</w:t>
      </w:r>
      <w:r w:rsidRPr="00475550">
        <w:rPr>
          <w:lang w:val="en-CA"/>
        </w:rPr>
        <w:t xml:space="preserve"> </w:t>
      </w:r>
      <w:r>
        <w:rPr>
          <w:lang w:val="en-CA"/>
        </w:rPr>
        <w:t>overload.</w:t>
      </w:r>
    </w:p>
    <w:p w:rsidR="0074024A" w:rsidRDefault="0074024A" w:rsidP="0074024A">
      <w:pPr>
        <w:pStyle w:val="List1-recommendation"/>
        <w:numPr>
          <w:ilvl w:val="3"/>
          <w:numId w:val="37"/>
        </w:numPr>
        <w:rPr>
          <w:lang w:val="en-CA"/>
        </w:rPr>
      </w:pPr>
      <w:r w:rsidRPr="00E84BA6">
        <w:rPr>
          <w:lang w:val="en-CA"/>
        </w:rPr>
        <w:t xml:space="preserve">The </w:t>
      </w:r>
      <w:r>
        <w:rPr>
          <w:lang w:val="en-CA"/>
        </w:rPr>
        <w:t xml:space="preserve">portrayal </w:t>
      </w:r>
      <w:r w:rsidRPr="00E84BA6">
        <w:rPr>
          <w:lang w:val="en-CA"/>
        </w:rPr>
        <w:t xml:space="preserve">should </w:t>
      </w:r>
      <w:r>
        <w:rPr>
          <w:lang w:val="en-CA"/>
        </w:rPr>
        <w:t>present</w:t>
      </w:r>
      <w:r w:rsidRPr="00E84BA6">
        <w:rPr>
          <w:lang w:val="en-CA"/>
        </w:rPr>
        <w:t xml:space="preserve"> </w:t>
      </w:r>
      <w:r w:rsidR="002A72AC">
        <w:rPr>
          <w:lang w:val="en-CA"/>
        </w:rPr>
        <w:t>information</w:t>
      </w:r>
      <w:r w:rsidRPr="00E84BA6">
        <w:rPr>
          <w:lang w:val="en-CA"/>
        </w:rPr>
        <w:t xml:space="preserve"> </w:t>
      </w:r>
      <w:r>
        <w:rPr>
          <w:lang w:val="en-CA"/>
        </w:rPr>
        <w:t>to the user intuitively.</w:t>
      </w:r>
    </w:p>
    <w:p w:rsidR="00B95458" w:rsidRPr="00B27476" w:rsidRDefault="00B95458" w:rsidP="00B95458">
      <w:pPr>
        <w:pStyle w:val="List1-recommendation"/>
        <w:rPr>
          <w:lang w:val="en-CA"/>
        </w:rPr>
      </w:pPr>
      <w:r w:rsidRPr="00B27476">
        <w:rPr>
          <w:lang w:val="en-CA"/>
        </w:rPr>
        <w:t xml:space="preserve">The </w:t>
      </w:r>
      <w:r>
        <w:rPr>
          <w:lang w:val="en-CA"/>
        </w:rPr>
        <w:t>p</w:t>
      </w:r>
      <w:r w:rsidRPr="00B27476">
        <w:rPr>
          <w:lang w:val="en-CA"/>
        </w:rPr>
        <w:t xml:space="preserve">ortrayal should allow </w:t>
      </w:r>
      <w:r w:rsidRPr="00265BB1">
        <w:rPr>
          <w:lang w:val="en-CA"/>
        </w:rPr>
        <w:t>a user</w:t>
      </w:r>
      <w:r w:rsidRPr="00B27476">
        <w:rPr>
          <w:lang w:val="en-CA"/>
        </w:rPr>
        <w:t xml:space="preserve"> </w:t>
      </w:r>
      <w:r w:rsidRPr="00265BB1">
        <w:rPr>
          <w:lang w:val="en-CA"/>
        </w:rPr>
        <w:t xml:space="preserve">to </w:t>
      </w:r>
      <w:r>
        <w:rPr>
          <w:lang w:val="en-CA"/>
        </w:rPr>
        <w:t>control</w:t>
      </w:r>
      <w:r w:rsidRPr="00265BB1">
        <w:rPr>
          <w:lang w:val="en-CA"/>
        </w:rPr>
        <w:t xml:space="preserve"> the system</w:t>
      </w:r>
      <w:r>
        <w:rPr>
          <w:lang w:val="en-CA"/>
        </w:rPr>
        <w:t>,</w:t>
      </w:r>
      <w:r w:rsidRPr="00265BB1">
        <w:rPr>
          <w:lang w:val="en-CA"/>
        </w:rPr>
        <w:t xml:space="preserve"> </w:t>
      </w:r>
      <w:r w:rsidRPr="00B27476">
        <w:rPr>
          <w:lang w:val="en-CA"/>
        </w:rPr>
        <w:t xml:space="preserve">input </w:t>
      </w:r>
      <w:r w:rsidR="00BC333B">
        <w:rPr>
          <w:lang w:val="en-CA"/>
        </w:rPr>
        <w:t>data</w:t>
      </w:r>
      <w:r w:rsidRPr="00B27476">
        <w:rPr>
          <w:lang w:val="en-CA"/>
        </w:rPr>
        <w:t xml:space="preserve"> </w:t>
      </w:r>
      <w:r w:rsidRPr="00265BB1">
        <w:rPr>
          <w:lang w:val="en-CA"/>
        </w:rPr>
        <w:t>and</w:t>
      </w:r>
      <w:r w:rsidRPr="00B27476">
        <w:rPr>
          <w:lang w:val="en-CA"/>
        </w:rPr>
        <w:t xml:space="preserve"> take action efficiently.</w:t>
      </w:r>
    </w:p>
    <w:p w:rsidR="00452849" w:rsidRDefault="00452849" w:rsidP="00F11A93">
      <w:pPr>
        <w:pStyle w:val="List1-recommendation"/>
        <w:rPr>
          <w:lang w:val="en-CA"/>
        </w:rPr>
      </w:pPr>
      <w:r>
        <w:rPr>
          <w:lang w:val="en-CA"/>
        </w:rPr>
        <w:t>Portrayal in VTS should</w:t>
      </w:r>
      <w:r w:rsidR="00CE6A98">
        <w:rPr>
          <w:lang w:val="en-CA"/>
        </w:rPr>
        <w:t>,</w:t>
      </w:r>
      <w:r>
        <w:rPr>
          <w:lang w:val="en-CA"/>
        </w:rPr>
        <w:t xml:space="preserve"> </w:t>
      </w:r>
      <w:r w:rsidR="00CE6A98">
        <w:rPr>
          <w:lang w:val="en-CA"/>
        </w:rPr>
        <w:t xml:space="preserve">as far as possible, </w:t>
      </w:r>
      <w:r>
        <w:rPr>
          <w:lang w:val="en-CA"/>
        </w:rPr>
        <w:t xml:space="preserve">be harmonised with portrayal on-board.  </w:t>
      </w:r>
    </w:p>
    <w:p w:rsidR="008C2E1B" w:rsidRPr="00475550" w:rsidRDefault="008C2E1B" w:rsidP="008C2E1B">
      <w:pPr>
        <w:pStyle w:val="List1-recommendation"/>
        <w:rPr>
          <w:lang w:val="en-CA"/>
        </w:rPr>
      </w:pPr>
      <w:r>
        <w:rPr>
          <w:lang w:val="en-CA"/>
        </w:rPr>
        <w:t>Where possible,</w:t>
      </w:r>
      <w:r w:rsidRPr="00475550">
        <w:rPr>
          <w:lang w:val="en-CA"/>
        </w:rPr>
        <w:t xml:space="preserve"> the </w:t>
      </w:r>
      <w:r>
        <w:rPr>
          <w:lang w:val="en-CA"/>
        </w:rPr>
        <w:t>portrayal</w:t>
      </w:r>
      <w:r w:rsidRPr="00475550">
        <w:rPr>
          <w:lang w:val="en-CA"/>
        </w:rPr>
        <w:t xml:space="preserve"> should </w:t>
      </w:r>
      <w:r>
        <w:rPr>
          <w:lang w:val="en-CA"/>
        </w:rPr>
        <w:t>indicate</w:t>
      </w:r>
      <w:r w:rsidRPr="00475550">
        <w:rPr>
          <w:lang w:val="en-CA"/>
        </w:rPr>
        <w:t xml:space="preserve"> </w:t>
      </w:r>
      <w:r>
        <w:rPr>
          <w:lang w:val="en-CA"/>
        </w:rPr>
        <w:t>invalid and erroneous user input</w:t>
      </w:r>
      <w:r w:rsidRPr="00475550">
        <w:rPr>
          <w:lang w:val="en-CA"/>
        </w:rPr>
        <w:t>.</w:t>
      </w:r>
    </w:p>
    <w:p w:rsidR="008C2E1B" w:rsidRPr="00475550" w:rsidRDefault="008C2E1B" w:rsidP="008C2E1B">
      <w:pPr>
        <w:pStyle w:val="List1-recommendation"/>
        <w:rPr>
          <w:lang w:val="en-CA"/>
        </w:rPr>
      </w:pPr>
      <w:r w:rsidRPr="00475550">
        <w:rPr>
          <w:lang w:val="en-CA"/>
        </w:rPr>
        <w:t xml:space="preserve">The </w:t>
      </w:r>
      <w:r>
        <w:rPr>
          <w:lang w:val="en-CA"/>
        </w:rPr>
        <w:t>portrayal</w:t>
      </w:r>
      <w:r w:rsidRPr="00475550">
        <w:rPr>
          <w:lang w:val="en-CA"/>
        </w:rPr>
        <w:t xml:space="preserve"> should be able to display and log </w:t>
      </w:r>
      <w:r>
        <w:rPr>
          <w:lang w:val="en-CA"/>
        </w:rPr>
        <w:t>significant events.</w:t>
      </w:r>
    </w:p>
    <w:p w:rsidR="008C2E1B" w:rsidRPr="00475550" w:rsidRDefault="008C2E1B" w:rsidP="008C2E1B">
      <w:pPr>
        <w:pStyle w:val="List1-recommendation"/>
        <w:rPr>
          <w:lang w:val="en-CA"/>
        </w:rPr>
      </w:pPr>
      <w:r w:rsidRPr="00475550">
        <w:rPr>
          <w:lang w:val="en-CA"/>
        </w:rPr>
        <w:t xml:space="preserve">The </w:t>
      </w:r>
      <w:r>
        <w:rPr>
          <w:lang w:val="en-CA"/>
        </w:rPr>
        <w:t>portrayal</w:t>
      </w:r>
      <w:r w:rsidRPr="00475550">
        <w:rPr>
          <w:lang w:val="en-CA"/>
        </w:rPr>
        <w:t xml:space="preserve"> </w:t>
      </w:r>
      <w:r>
        <w:rPr>
          <w:lang w:val="en-CA"/>
        </w:rPr>
        <w:t>should</w:t>
      </w:r>
      <w:r w:rsidRPr="00475550">
        <w:rPr>
          <w:lang w:val="en-CA"/>
        </w:rPr>
        <w:t xml:space="preserve"> </w:t>
      </w:r>
      <w:r>
        <w:rPr>
          <w:lang w:val="en-CA"/>
        </w:rPr>
        <w:t>support the</w:t>
      </w:r>
      <w:r w:rsidRPr="00475550">
        <w:rPr>
          <w:lang w:val="en-CA"/>
        </w:rPr>
        <w:t xml:space="preserve"> playback </w:t>
      </w:r>
      <w:r>
        <w:rPr>
          <w:lang w:val="en-CA"/>
        </w:rPr>
        <w:t xml:space="preserve">of </w:t>
      </w:r>
      <w:r w:rsidRPr="00475550">
        <w:rPr>
          <w:lang w:val="en-CA"/>
        </w:rPr>
        <w:t xml:space="preserve">recorded </w:t>
      </w:r>
      <w:r w:rsidR="00F562D0">
        <w:rPr>
          <w:lang w:val="en-CA"/>
        </w:rPr>
        <w:t>data</w:t>
      </w:r>
      <w:r w:rsidRPr="00475550">
        <w:rPr>
          <w:lang w:val="en-CA"/>
        </w:rPr>
        <w:t>.</w:t>
      </w:r>
    </w:p>
    <w:p w:rsidR="008C2E1B" w:rsidRPr="00475550" w:rsidRDefault="008C2E1B" w:rsidP="008C2E1B">
      <w:pPr>
        <w:pStyle w:val="List1-recommendation"/>
        <w:rPr>
          <w:lang w:val="en-CA"/>
        </w:rPr>
      </w:pPr>
      <w:r>
        <w:rPr>
          <w:lang w:val="en-CA"/>
        </w:rPr>
        <w:lastRenderedPageBreak/>
        <w:t>Where possible, t</w:t>
      </w:r>
      <w:r w:rsidRPr="00475550">
        <w:rPr>
          <w:lang w:val="en-CA"/>
        </w:rPr>
        <w:t xml:space="preserve">he </w:t>
      </w:r>
      <w:r>
        <w:rPr>
          <w:lang w:val="en-CA"/>
        </w:rPr>
        <w:t>portrayal</w:t>
      </w:r>
      <w:r w:rsidRPr="00475550">
        <w:rPr>
          <w:lang w:val="en-CA"/>
        </w:rPr>
        <w:t xml:space="preserve"> should </w:t>
      </w:r>
      <w:r>
        <w:rPr>
          <w:lang w:val="en-CA"/>
        </w:rPr>
        <w:t>indicate</w:t>
      </w:r>
      <w:r w:rsidRPr="00475550">
        <w:rPr>
          <w:lang w:val="en-CA"/>
        </w:rPr>
        <w:t xml:space="preserve"> data quality.</w:t>
      </w:r>
    </w:p>
    <w:p w:rsidR="0074024A" w:rsidRPr="00475550" w:rsidRDefault="0074024A" w:rsidP="0074024A">
      <w:pPr>
        <w:pStyle w:val="List1-recommendation"/>
        <w:rPr>
          <w:lang w:val="en-CA"/>
        </w:rPr>
      </w:pPr>
      <w:r w:rsidRPr="00475550">
        <w:rPr>
          <w:lang w:val="en-CA"/>
        </w:rPr>
        <w:t xml:space="preserve">The portrayal should be configurable to satisfy </w:t>
      </w:r>
      <w:r>
        <w:rPr>
          <w:lang w:val="en-CA"/>
        </w:rPr>
        <w:t xml:space="preserve">operational </w:t>
      </w:r>
      <w:r w:rsidRPr="00475550">
        <w:rPr>
          <w:lang w:val="en-CA"/>
        </w:rPr>
        <w:t>tasks and needs.</w:t>
      </w:r>
    </w:p>
    <w:p w:rsidR="00082081" w:rsidRPr="00475550" w:rsidRDefault="00867921" w:rsidP="00E84BA6">
      <w:pPr>
        <w:pStyle w:val="List1-recommendation"/>
        <w:rPr>
          <w:lang w:val="en-CA"/>
        </w:rPr>
      </w:pPr>
      <w:r w:rsidRPr="00475550">
        <w:rPr>
          <w:lang w:val="en-CA"/>
        </w:rPr>
        <w:t>The</w:t>
      </w:r>
      <w:r w:rsidR="00E84BA6" w:rsidRPr="00475550">
        <w:rPr>
          <w:lang w:val="en-CA"/>
        </w:rPr>
        <w:t xml:space="preserve"> </w:t>
      </w:r>
      <w:r w:rsidR="003C79E3" w:rsidRPr="00475550">
        <w:rPr>
          <w:lang w:val="en-CA"/>
        </w:rPr>
        <w:t xml:space="preserve">portrayal </w:t>
      </w:r>
      <w:r w:rsidR="00E84BA6" w:rsidRPr="00475550">
        <w:rPr>
          <w:lang w:val="en-CA"/>
        </w:rPr>
        <w:t xml:space="preserve">should be </w:t>
      </w:r>
      <w:r w:rsidR="00B962D5" w:rsidRPr="00475550">
        <w:rPr>
          <w:lang w:val="en-CA"/>
        </w:rPr>
        <w:t xml:space="preserve">configurable </w:t>
      </w:r>
      <w:r w:rsidR="00E84BA6" w:rsidRPr="00475550">
        <w:rPr>
          <w:lang w:val="en-CA"/>
        </w:rPr>
        <w:t xml:space="preserve">to </w:t>
      </w:r>
      <w:r w:rsidR="00F61763">
        <w:rPr>
          <w:lang w:val="en-CA"/>
        </w:rPr>
        <w:t xml:space="preserve">handle </w:t>
      </w:r>
      <w:r w:rsidR="00E84BA6" w:rsidRPr="00475550">
        <w:rPr>
          <w:lang w:val="en-CA"/>
        </w:rPr>
        <w:t>local regulations</w:t>
      </w:r>
      <w:r w:rsidR="00CE705E" w:rsidRPr="00475550">
        <w:rPr>
          <w:lang w:val="en-CA"/>
        </w:rPr>
        <w:t xml:space="preserve"> and </w:t>
      </w:r>
      <w:r w:rsidR="00552C2B" w:rsidRPr="00475550">
        <w:rPr>
          <w:lang w:val="en-CA"/>
        </w:rPr>
        <w:t>conditio</w:t>
      </w:r>
      <w:r w:rsidR="00082081" w:rsidRPr="00475550">
        <w:rPr>
          <w:lang w:val="en-CA"/>
        </w:rPr>
        <w:t>ns.</w:t>
      </w:r>
    </w:p>
    <w:p w:rsidR="00B95458" w:rsidRPr="00475550" w:rsidRDefault="00B95458" w:rsidP="00B95458">
      <w:pPr>
        <w:pStyle w:val="List1-recommendation"/>
        <w:rPr>
          <w:lang w:val="en-CA"/>
        </w:rPr>
      </w:pPr>
      <w:r>
        <w:rPr>
          <w:lang w:val="en-CA"/>
        </w:rPr>
        <w:t xml:space="preserve">Where possible, the design of </w:t>
      </w:r>
      <w:r w:rsidRPr="00475550">
        <w:rPr>
          <w:lang w:val="en-CA"/>
        </w:rPr>
        <w:t xml:space="preserve">portrayal should be </w:t>
      </w:r>
      <w:r>
        <w:rPr>
          <w:lang w:val="en-CA"/>
        </w:rPr>
        <w:t>in</w:t>
      </w:r>
      <w:r w:rsidRPr="00475550">
        <w:rPr>
          <w:lang w:val="en-CA"/>
        </w:rPr>
        <w:t xml:space="preserve">dependent of specific </w:t>
      </w:r>
      <w:r w:rsidRPr="00076282">
        <w:rPr>
          <w:lang w:val="en-CA"/>
        </w:rPr>
        <w:t>data</w:t>
      </w:r>
      <w:r w:rsidRPr="00475550">
        <w:rPr>
          <w:lang w:val="en-CA"/>
        </w:rPr>
        <w:t xml:space="preserve"> processing</w:t>
      </w:r>
      <w:r>
        <w:rPr>
          <w:lang w:val="en-CA"/>
        </w:rPr>
        <w:t>,</w:t>
      </w:r>
      <w:r w:rsidRPr="00475550">
        <w:rPr>
          <w:lang w:val="en-CA"/>
        </w:rPr>
        <w:t xml:space="preserve"> sensor hardware and software.</w:t>
      </w:r>
    </w:p>
    <w:bookmarkEnd w:id="1"/>
    <w:p w:rsidR="00406186" w:rsidRPr="00475550" w:rsidRDefault="00406186" w:rsidP="004868EA">
      <w:pPr>
        <w:pStyle w:val="BodyText"/>
        <w:keepNext/>
        <w:keepLines/>
        <w:rPr>
          <w:rFonts w:ascii="Arial-BoldMT" w:hAnsi="Arial-BoldMT" w:cs="Arial-BoldMT"/>
          <w:b/>
          <w:bCs/>
          <w:lang w:val="en-CA"/>
        </w:rPr>
      </w:pPr>
      <w:r w:rsidRPr="00475550">
        <w:rPr>
          <w:rFonts w:ascii="Arial-BoldMT" w:hAnsi="Arial-BoldMT" w:cs="Arial-BoldMT"/>
          <w:b/>
          <w:bCs/>
          <w:lang w:val="en-CA"/>
        </w:rPr>
        <w:t>RECOMMENDS ALSO</w:t>
      </w:r>
    </w:p>
    <w:p w:rsidR="008D5357" w:rsidRPr="00475550" w:rsidRDefault="008D5357" w:rsidP="008D5357">
      <w:pPr>
        <w:pStyle w:val="List1-recommendation"/>
        <w:rPr>
          <w:lang w:val="en-CA"/>
        </w:rPr>
      </w:pPr>
      <w:r>
        <w:rPr>
          <w:lang w:val="en-CA"/>
        </w:rPr>
        <w:t>To consider</w:t>
      </w:r>
      <w:r w:rsidR="00562CA0">
        <w:rPr>
          <w:lang w:val="en-CA"/>
        </w:rPr>
        <w:t xml:space="preserve"> IALA</w:t>
      </w:r>
      <w:r w:rsidRPr="00475550">
        <w:rPr>
          <w:lang w:val="en-CA"/>
        </w:rPr>
        <w:t xml:space="preserve"> </w:t>
      </w:r>
      <w:r w:rsidR="008771FD">
        <w:rPr>
          <w:lang w:val="en-CA"/>
        </w:rPr>
        <w:t>R</w:t>
      </w:r>
      <w:r w:rsidRPr="00475550">
        <w:rPr>
          <w:lang w:val="en-CA"/>
        </w:rPr>
        <w:t>ecommendations:</w:t>
      </w:r>
    </w:p>
    <w:p w:rsidR="008D5357" w:rsidRDefault="008D5357" w:rsidP="000019AA">
      <w:pPr>
        <w:pStyle w:val="Bullet1-recommendation"/>
        <w:numPr>
          <w:ilvl w:val="0"/>
          <w:numId w:val="35"/>
        </w:numPr>
        <w:rPr>
          <w:lang w:val="en-CA"/>
        </w:rPr>
      </w:pPr>
      <w:r w:rsidRPr="00475550">
        <w:rPr>
          <w:lang w:val="en-CA"/>
        </w:rPr>
        <w:t xml:space="preserve">V-119 </w:t>
      </w:r>
      <w:r>
        <w:rPr>
          <w:lang w:val="en-CA"/>
        </w:rPr>
        <w:t xml:space="preserve">on the </w:t>
      </w:r>
      <w:r w:rsidRPr="00475550">
        <w:rPr>
          <w:lang w:val="en-CA"/>
        </w:rPr>
        <w:t>Implementation of Vessel Traffic Services</w:t>
      </w:r>
    </w:p>
    <w:p w:rsidR="00A020EB" w:rsidRDefault="008D5357" w:rsidP="000019AA">
      <w:pPr>
        <w:pStyle w:val="Bullet1-recommendation"/>
        <w:numPr>
          <w:ilvl w:val="0"/>
          <w:numId w:val="35"/>
        </w:numPr>
        <w:rPr>
          <w:lang w:val="en-CA"/>
        </w:rPr>
      </w:pPr>
      <w:r>
        <w:rPr>
          <w:lang w:val="en-CA"/>
        </w:rPr>
        <w:t xml:space="preserve">V-125 on the </w:t>
      </w:r>
      <w:r w:rsidRPr="008D5357">
        <w:rPr>
          <w:lang w:val="en-CA"/>
        </w:rPr>
        <w:t>Use and Presentation of Symbology at</w:t>
      </w:r>
      <w:r w:rsidR="00265662">
        <w:rPr>
          <w:lang w:val="en-CA"/>
        </w:rPr>
        <w:t xml:space="preserve"> a VTS Centre</w:t>
      </w:r>
    </w:p>
    <w:p w:rsidR="00A020EB" w:rsidRPr="00A020EB" w:rsidRDefault="00A020EB" w:rsidP="00A020EB">
      <w:pPr>
        <w:pStyle w:val="Bullet1-recommendation"/>
        <w:numPr>
          <w:ilvl w:val="0"/>
          <w:numId w:val="35"/>
        </w:numPr>
        <w:rPr>
          <w:lang w:val="en-CA"/>
        </w:rPr>
      </w:pPr>
      <w:r>
        <w:rPr>
          <w:lang w:val="en-CA"/>
        </w:rPr>
        <w:t>V-128 on Operational and Technical performance of VTS Systems</w:t>
      </w:r>
    </w:p>
    <w:p w:rsidR="00FA736A" w:rsidRPr="00475550" w:rsidRDefault="008D5357" w:rsidP="008D5357">
      <w:pPr>
        <w:pStyle w:val="List1-recommendation"/>
        <w:keepNext/>
        <w:keepLines/>
        <w:rPr>
          <w:lang w:val="en-CA"/>
        </w:rPr>
      </w:pPr>
      <w:r>
        <w:rPr>
          <w:lang w:val="en-CA"/>
        </w:rPr>
        <w:t>To consider</w:t>
      </w:r>
      <w:r w:rsidR="004E631C" w:rsidRPr="00475550">
        <w:rPr>
          <w:lang w:val="en-CA"/>
        </w:rPr>
        <w:t xml:space="preserve"> </w:t>
      </w:r>
      <w:r w:rsidR="00562CA0">
        <w:rPr>
          <w:lang w:val="en-CA"/>
        </w:rPr>
        <w:t>IALA</w:t>
      </w:r>
      <w:r w:rsidR="009F78FD" w:rsidRPr="00475550">
        <w:rPr>
          <w:lang w:val="en-CA"/>
        </w:rPr>
        <w:t xml:space="preserve"> </w:t>
      </w:r>
      <w:r w:rsidR="008771FD">
        <w:rPr>
          <w:lang w:val="en-CA"/>
        </w:rPr>
        <w:t>G</w:t>
      </w:r>
      <w:r w:rsidR="004E631C" w:rsidRPr="00475550">
        <w:rPr>
          <w:lang w:val="en-CA"/>
        </w:rPr>
        <w:t>uidelines:</w:t>
      </w:r>
    </w:p>
    <w:p w:rsidR="004E631C" w:rsidRPr="00475550" w:rsidRDefault="004E631C" w:rsidP="001C0E34">
      <w:pPr>
        <w:pStyle w:val="Bullet1-recommendation"/>
        <w:numPr>
          <w:ilvl w:val="0"/>
          <w:numId w:val="34"/>
        </w:numPr>
        <w:rPr>
          <w:lang w:val="en-CA"/>
        </w:rPr>
      </w:pPr>
      <w:r w:rsidRPr="00475550">
        <w:rPr>
          <w:lang w:val="en-CA"/>
        </w:rPr>
        <w:t xml:space="preserve">1105 </w:t>
      </w:r>
      <w:r w:rsidR="008D5357">
        <w:rPr>
          <w:lang w:val="en-CA"/>
        </w:rPr>
        <w:t>on</w:t>
      </w:r>
      <w:r w:rsidRPr="00475550">
        <w:rPr>
          <w:lang w:val="en-CA"/>
        </w:rPr>
        <w:t xml:space="preserve"> Shore side portrayal</w:t>
      </w:r>
      <w:r w:rsidR="008D5357">
        <w:rPr>
          <w:lang w:val="en-CA"/>
        </w:rPr>
        <w:t xml:space="preserve"> ensuring harmonisation with e-Navig</w:t>
      </w:r>
      <w:r w:rsidR="00AC4C50">
        <w:rPr>
          <w:lang w:val="en-CA"/>
        </w:rPr>
        <w:t>ation related information,</w:t>
      </w:r>
    </w:p>
    <w:p w:rsidR="004E631C" w:rsidRPr="00475550" w:rsidRDefault="004E631C" w:rsidP="001C0E34">
      <w:pPr>
        <w:pStyle w:val="Bullet1-recommendation"/>
        <w:numPr>
          <w:ilvl w:val="0"/>
          <w:numId w:val="34"/>
        </w:numPr>
        <w:rPr>
          <w:lang w:val="en-CA"/>
        </w:rPr>
      </w:pPr>
      <w:r w:rsidRPr="00475550">
        <w:rPr>
          <w:lang w:val="en-CA"/>
        </w:rPr>
        <w:t>1110</w:t>
      </w:r>
      <w:r w:rsidR="008D5357">
        <w:rPr>
          <w:lang w:val="en-CA"/>
        </w:rPr>
        <w:t xml:space="preserve"> on</w:t>
      </w:r>
      <w:r w:rsidRPr="00475550">
        <w:rPr>
          <w:lang w:val="en-CA"/>
        </w:rPr>
        <w:t xml:space="preserve"> Use of Decision Support Tools for VTS Personnel</w:t>
      </w:r>
      <w:r w:rsidR="008D5357">
        <w:rPr>
          <w:lang w:val="en-CA"/>
        </w:rPr>
        <w:t>,</w:t>
      </w:r>
    </w:p>
    <w:p w:rsidR="004E631C" w:rsidRPr="00475550" w:rsidRDefault="004E631C" w:rsidP="001C0E34">
      <w:pPr>
        <w:pStyle w:val="Bullet1-recommendation"/>
        <w:numPr>
          <w:ilvl w:val="0"/>
          <w:numId w:val="34"/>
        </w:numPr>
        <w:rPr>
          <w:lang w:val="en-CA"/>
        </w:rPr>
      </w:pPr>
      <w:r w:rsidRPr="00475550">
        <w:rPr>
          <w:lang w:val="en-CA"/>
        </w:rPr>
        <w:t xml:space="preserve">1111 </w:t>
      </w:r>
      <w:r w:rsidR="008D5357">
        <w:rPr>
          <w:lang w:val="en-CA"/>
        </w:rPr>
        <w:t>on</w:t>
      </w:r>
      <w:r w:rsidRPr="00475550">
        <w:rPr>
          <w:lang w:val="en-CA"/>
        </w:rPr>
        <w:t xml:space="preserve"> Preparation of Operational and Technical Performance for VTS Equipment</w:t>
      </w:r>
    </w:p>
    <w:p w:rsidR="001C0E34" w:rsidRPr="00A65E55" w:rsidRDefault="001C0E34" w:rsidP="000019AA">
      <w:pPr>
        <w:pStyle w:val="Bullet1-recommendation"/>
        <w:numPr>
          <w:ilvl w:val="0"/>
          <w:numId w:val="0"/>
        </w:numPr>
        <w:rPr>
          <w:lang w:val="en-CA"/>
        </w:rPr>
      </w:pPr>
    </w:p>
    <w:sectPr w:rsidR="001C0E34" w:rsidRPr="00A65E55" w:rsidSect="0083218D">
      <w:headerReference w:type="default" r:id="rId13"/>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D5C" w:rsidRDefault="00D54D5C" w:rsidP="003274DB">
      <w:r>
        <w:separator/>
      </w:r>
    </w:p>
    <w:p w:rsidR="00D54D5C" w:rsidRDefault="00D54D5C"/>
  </w:endnote>
  <w:endnote w:type="continuationSeparator" w:id="0">
    <w:p w:rsidR="00D54D5C" w:rsidRDefault="00D54D5C" w:rsidP="003274DB">
      <w:r>
        <w:continuationSeparator/>
      </w:r>
    </w:p>
    <w:p w:rsidR="00D54D5C" w:rsidRDefault="00D54D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458" w:rsidRDefault="00B95458" w:rsidP="008747E0">
    <w:pPr>
      <w:pStyle w:val="Footer"/>
    </w:pPr>
    <w:r>
      <w:rPr>
        <w:noProof/>
        <w:lang w:eastAsia="en-GB"/>
      </w:rPr>
      <mc:AlternateContent>
        <mc:Choice Requires="wps">
          <w:drawing>
            <wp:anchor distT="0" distB="0" distL="114300" distR="114300" simplePos="0" relativeHeight="251669504" behindDoc="0" locked="0" layoutInCell="1" allowOverlap="1" wp14:anchorId="62350A0A" wp14:editId="27CF1C71">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B49F27"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rsidR="00B95458" w:rsidRPr="00ED2A8D" w:rsidRDefault="00B95458" w:rsidP="008747E0">
    <w:pPr>
      <w:pStyle w:val="Footer"/>
    </w:pPr>
    <w:r w:rsidRPr="00442889">
      <w:rPr>
        <w:noProof/>
        <w:lang w:eastAsia="en-GB"/>
      </w:rPr>
      <w:drawing>
        <wp:anchor distT="0" distB="0" distL="114300" distR="114300" simplePos="0" relativeHeight="251661312" behindDoc="1" locked="0" layoutInCell="1" allowOverlap="1" wp14:anchorId="4F82E9BA" wp14:editId="6C4D53C4">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rsidR="00B95458" w:rsidRPr="00ED2A8D" w:rsidRDefault="00B95458" w:rsidP="008747E0">
    <w:pPr>
      <w:pStyle w:val="Footer"/>
    </w:pPr>
  </w:p>
  <w:p w:rsidR="00B95458" w:rsidRPr="00ED2A8D" w:rsidRDefault="00B95458" w:rsidP="008747E0">
    <w:pPr>
      <w:pStyle w:val="Footer"/>
    </w:pPr>
  </w:p>
  <w:p w:rsidR="00B95458" w:rsidRPr="00ED2A8D" w:rsidRDefault="00B95458"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458" w:rsidRPr="007A72CF" w:rsidRDefault="00B95458" w:rsidP="007A72CF">
    <w:pPr>
      <w:pStyle w:val="Footer"/>
      <w:rPr>
        <w:sz w:val="15"/>
        <w:szCs w:val="15"/>
      </w:rPr>
    </w:pPr>
  </w:p>
  <w:p w:rsidR="00B95458" w:rsidRDefault="00B95458" w:rsidP="007A72CF">
    <w:pPr>
      <w:pStyle w:val="Footerportrait"/>
    </w:pPr>
  </w:p>
  <w:p w:rsidR="00B95458" w:rsidRPr="007A72CF" w:rsidRDefault="00B95458" w:rsidP="007A72CF">
    <w:pPr>
      <w:pStyle w:val="Footerportrait"/>
      <w:rPr>
        <w:rStyle w:val="PageNumber"/>
      </w:rPr>
    </w:pPr>
    <w:r>
      <w:fldChar w:fldCharType="begin"/>
    </w:r>
    <w:r w:rsidRPr="00DF61CD">
      <w:rPr>
        <w:lang w:val="fr-CA"/>
      </w:rPr>
      <w:instrText xml:space="preserve"> STYLEREF "Document type" \* MERGEFORMAT </w:instrText>
    </w:r>
    <w:r>
      <w:fldChar w:fldCharType="separate"/>
    </w:r>
    <w:r w:rsidR="000F1838">
      <w:rPr>
        <w:lang w:val="fr-CA"/>
      </w:rPr>
      <w:t>IALA RECOMMENDATION</w:t>
    </w:r>
    <w:r>
      <w:fldChar w:fldCharType="end"/>
    </w:r>
    <w:r w:rsidR="002033D4">
      <w:t xml:space="preserve"> R1014 - Portrayal of VTS Information and Data</w:t>
    </w:r>
    <w:r>
      <w:tab/>
    </w:r>
  </w:p>
  <w:p w:rsidR="00B95458" w:rsidRDefault="00D54D5C" w:rsidP="007A72CF">
    <w:pPr>
      <w:pStyle w:val="Footerportrait"/>
    </w:pPr>
    <w:r>
      <w:fldChar w:fldCharType="begin"/>
    </w:r>
    <w:r>
      <w:instrText xml:space="preserve"> STYLEREF "Edition number" \* MERGEFORMAT </w:instrText>
    </w:r>
    <w:r>
      <w:fldChar w:fldCharType="separate"/>
    </w:r>
    <w:r w:rsidR="000F1838">
      <w:t>Edition 1.0</w:t>
    </w:r>
    <w:r>
      <w:fldChar w:fldCharType="end"/>
    </w:r>
    <w:r w:rsidR="00B95458">
      <w:t xml:space="preserve"> </w:t>
    </w:r>
    <w:r>
      <w:fldChar w:fldCharType="begin"/>
    </w:r>
    <w:r>
      <w:instrText xml:space="preserve"> STYLEREF "Document date" \* MERGEFORMAT </w:instrText>
    </w:r>
    <w:r>
      <w:fldChar w:fldCharType="separate"/>
    </w:r>
    <w:r w:rsidR="000F1838">
      <w:t>December 2017</w:t>
    </w:r>
    <w:r>
      <w:fldChar w:fldCharType="end"/>
    </w:r>
    <w:r w:rsidR="00B95458">
      <w:tab/>
    </w:r>
    <w:r w:rsidR="00B95458" w:rsidRPr="007A72CF">
      <w:t xml:space="preserve">P </w:t>
    </w:r>
    <w:r w:rsidR="00B95458" w:rsidRPr="007A72CF">
      <w:fldChar w:fldCharType="begin"/>
    </w:r>
    <w:r w:rsidR="00B95458" w:rsidRPr="007A72CF">
      <w:instrText xml:space="preserve">PAGE  </w:instrText>
    </w:r>
    <w:r w:rsidR="00B95458" w:rsidRPr="007A72CF">
      <w:fldChar w:fldCharType="separate"/>
    </w:r>
    <w:r w:rsidR="000F1838">
      <w:t>3</w:t>
    </w:r>
    <w:r w:rsidR="00B95458"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D5C" w:rsidRDefault="00D54D5C" w:rsidP="003274DB">
      <w:r>
        <w:separator/>
      </w:r>
    </w:p>
    <w:p w:rsidR="00D54D5C" w:rsidRDefault="00D54D5C"/>
  </w:footnote>
  <w:footnote w:type="continuationSeparator" w:id="0">
    <w:p w:rsidR="00D54D5C" w:rsidRDefault="00D54D5C" w:rsidP="003274DB">
      <w:r>
        <w:continuationSeparator/>
      </w:r>
    </w:p>
    <w:p w:rsidR="00D54D5C" w:rsidRDefault="00D54D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458" w:rsidRPr="00ED2A8D" w:rsidRDefault="00B95458" w:rsidP="008747E0">
    <w:pPr>
      <w:pStyle w:val="Header"/>
    </w:pPr>
    <w:r w:rsidRPr="00442889">
      <w:rPr>
        <w:noProof/>
        <w:lang w:eastAsia="en-GB"/>
      </w:rPr>
      <w:drawing>
        <wp:anchor distT="0" distB="0" distL="114300" distR="114300" simplePos="0" relativeHeight="251657214" behindDoc="1" locked="0" layoutInCell="1" allowOverlap="1" wp14:anchorId="12DAFEC5" wp14:editId="766C759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tab/>
      <w:t>VTS44-</w:t>
    </w:r>
    <w:r w:rsidR="00F80267">
      <w:t>12.1.6</w:t>
    </w:r>
  </w:p>
  <w:p w:rsidR="00B95458" w:rsidRPr="00ED2A8D" w:rsidRDefault="00B95458" w:rsidP="008747E0">
    <w:pPr>
      <w:pStyle w:val="Header"/>
    </w:pPr>
  </w:p>
  <w:p w:rsidR="00B95458" w:rsidRDefault="00B95458" w:rsidP="008747E0">
    <w:pPr>
      <w:pStyle w:val="Header"/>
    </w:pPr>
  </w:p>
  <w:p w:rsidR="00B95458" w:rsidRDefault="00B95458" w:rsidP="008747E0">
    <w:pPr>
      <w:pStyle w:val="Header"/>
    </w:pPr>
  </w:p>
  <w:p w:rsidR="00B95458" w:rsidRDefault="00B95458" w:rsidP="008747E0">
    <w:pPr>
      <w:pStyle w:val="Header"/>
    </w:pPr>
  </w:p>
  <w:p w:rsidR="00B95458" w:rsidRDefault="00B95458" w:rsidP="008747E0">
    <w:pPr>
      <w:pStyle w:val="Header"/>
    </w:pPr>
  </w:p>
  <w:p w:rsidR="00B95458" w:rsidRDefault="00B95458" w:rsidP="008747E0">
    <w:pPr>
      <w:pStyle w:val="Header"/>
    </w:pPr>
    <w:r>
      <w:rPr>
        <w:noProof/>
        <w:lang w:eastAsia="en-GB"/>
      </w:rPr>
      <w:drawing>
        <wp:anchor distT="0" distB="0" distL="114300" distR="114300" simplePos="0" relativeHeight="251656189" behindDoc="1" locked="0" layoutInCell="1" allowOverlap="1" wp14:anchorId="6BFD0892" wp14:editId="653ECB0A">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rsidR="00B95458" w:rsidRPr="00ED2A8D" w:rsidRDefault="00B95458" w:rsidP="008747E0">
    <w:pPr>
      <w:pStyle w:val="Header"/>
    </w:pPr>
  </w:p>
  <w:p w:rsidR="00B95458" w:rsidRPr="00ED2A8D" w:rsidRDefault="00B95458"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458" w:rsidRPr="00ED2A8D" w:rsidRDefault="00B95458" w:rsidP="008747E0">
    <w:pPr>
      <w:pStyle w:val="Header"/>
    </w:pPr>
    <w:r>
      <w:rPr>
        <w:noProof/>
        <w:lang w:eastAsia="en-GB"/>
      </w:rPr>
      <w:drawing>
        <wp:anchor distT="0" distB="0" distL="114300" distR="114300" simplePos="0" relativeHeight="251658752" behindDoc="1" locked="0" layoutInCell="1" allowOverlap="1" wp14:anchorId="58102E3F" wp14:editId="7FCB133B">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B95458" w:rsidRPr="00ED2A8D" w:rsidRDefault="00B95458" w:rsidP="008747E0">
    <w:pPr>
      <w:pStyle w:val="Header"/>
    </w:pPr>
  </w:p>
  <w:p w:rsidR="00B95458" w:rsidRDefault="00B95458" w:rsidP="008747E0">
    <w:pPr>
      <w:pStyle w:val="Header"/>
    </w:pPr>
  </w:p>
  <w:p w:rsidR="00B95458" w:rsidRDefault="00B95458" w:rsidP="008747E0">
    <w:pPr>
      <w:pStyle w:val="Header"/>
    </w:pPr>
  </w:p>
  <w:p w:rsidR="00B95458" w:rsidRDefault="00B95458" w:rsidP="008747E0">
    <w:pPr>
      <w:pStyle w:val="Header"/>
    </w:pPr>
  </w:p>
  <w:p w:rsidR="00B95458" w:rsidRPr="00441393" w:rsidRDefault="00B95458" w:rsidP="00441393">
    <w:pPr>
      <w:pStyle w:val="Contents"/>
    </w:pPr>
    <w:r>
      <w:t>DOCUMENT REVISION</w:t>
    </w:r>
  </w:p>
  <w:p w:rsidR="00B95458" w:rsidRPr="00ED2A8D" w:rsidRDefault="00B95458" w:rsidP="008747E0">
    <w:pPr>
      <w:pStyle w:val="Header"/>
    </w:pPr>
  </w:p>
  <w:p w:rsidR="00B95458" w:rsidRPr="00AC33A2" w:rsidRDefault="00B95458"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458" w:rsidRPr="00667792" w:rsidRDefault="00B95458" w:rsidP="00667792">
    <w:pPr>
      <w:pStyle w:val="Header"/>
    </w:pPr>
    <w:r>
      <w:rPr>
        <w:noProof/>
        <w:lang w:eastAsia="en-GB"/>
      </w:rPr>
      <w:drawing>
        <wp:anchor distT="0" distB="0" distL="114300" distR="114300" simplePos="0" relativeHeight="251680768" behindDoc="1" locked="0" layoutInCell="1" allowOverlap="1" wp14:anchorId="4DA89EEF" wp14:editId="58E60AE4">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0C5A2A"/>
    <w:multiLevelType w:val="hybridMultilevel"/>
    <w:tmpl w:val="A2621F76"/>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5702D20"/>
    <w:multiLevelType w:val="multilevel"/>
    <w:tmpl w:val="352C6800"/>
    <w:lvl w:ilvl="0">
      <w:start w:val="1"/>
      <w:numFmt w:val="decimal"/>
      <w:pStyle w:val="List1-recommendation"/>
      <w:lvlText w:val="%1."/>
      <w:lvlJc w:val="left"/>
      <w:pPr>
        <w:ind w:left="720" w:hanging="360"/>
      </w:pPr>
      <w:rPr>
        <w:rFonts w:hint="default"/>
      </w:rPr>
    </w:lvl>
    <w:lvl w:ilvl="1">
      <w:start w:val="1"/>
      <w:numFmt w:val="lowerLetter"/>
      <w:lvlText w:val="%2)"/>
      <w:lvlJc w:val="left"/>
      <w:pPr>
        <w:ind w:left="513" w:hanging="360"/>
      </w:pPr>
      <w:rPr>
        <w:rFonts w:hint="default"/>
      </w:rPr>
    </w:lvl>
    <w:lvl w:ilvl="2">
      <w:start w:val="1"/>
      <w:numFmt w:val="lowerRoman"/>
      <w:lvlText w:val="%3)"/>
      <w:lvlJc w:val="left"/>
      <w:pPr>
        <w:ind w:left="873" w:hanging="360"/>
      </w:pPr>
      <w:rPr>
        <w:rFonts w:hint="default"/>
      </w:rPr>
    </w:lvl>
    <w:lvl w:ilvl="3">
      <w:start w:val="1"/>
      <w:numFmt w:val="decimal"/>
      <w:lvlText w:val="(%4)"/>
      <w:lvlJc w:val="left"/>
      <w:pPr>
        <w:ind w:left="1233" w:hanging="360"/>
      </w:pPr>
      <w:rPr>
        <w:rFonts w:hint="default"/>
      </w:rPr>
    </w:lvl>
    <w:lvl w:ilvl="4">
      <w:start w:val="1"/>
      <w:numFmt w:val="lowerLetter"/>
      <w:lvlText w:val="(%5)"/>
      <w:lvlJc w:val="left"/>
      <w:pPr>
        <w:ind w:left="1593" w:hanging="360"/>
      </w:pPr>
      <w:rPr>
        <w:rFonts w:hint="default"/>
      </w:rPr>
    </w:lvl>
    <w:lvl w:ilvl="5">
      <w:start w:val="1"/>
      <w:numFmt w:val="lowerRoman"/>
      <w:lvlText w:val="(%6)"/>
      <w:lvlJc w:val="left"/>
      <w:pPr>
        <w:ind w:left="1953" w:hanging="360"/>
      </w:pPr>
      <w:rPr>
        <w:rFonts w:hint="default"/>
      </w:rPr>
    </w:lvl>
    <w:lvl w:ilvl="6">
      <w:start w:val="1"/>
      <w:numFmt w:val="decimal"/>
      <w:lvlText w:val="%7."/>
      <w:lvlJc w:val="left"/>
      <w:pPr>
        <w:ind w:left="2313" w:hanging="360"/>
      </w:pPr>
      <w:rPr>
        <w:rFonts w:hint="default"/>
      </w:rPr>
    </w:lvl>
    <w:lvl w:ilvl="7">
      <w:start w:val="1"/>
      <w:numFmt w:val="lowerLetter"/>
      <w:lvlText w:val="%8."/>
      <w:lvlJc w:val="left"/>
      <w:pPr>
        <w:ind w:left="2673" w:hanging="360"/>
      </w:pPr>
      <w:rPr>
        <w:rFonts w:hint="default"/>
      </w:rPr>
    </w:lvl>
    <w:lvl w:ilvl="8">
      <w:start w:val="1"/>
      <w:numFmt w:val="lowerRoman"/>
      <w:lvlText w:val="%9."/>
      <w:lvlJc w:val="left"/>
      <w:pPr>
        <w:ind w:left="3033" w:hanging="360"/>
      </w:pPr>
      <w:rPr>
        <w:rFonts w:hint="default"/>
      </w:rPr>
    </w:lvl>
  </w:abstractNum>
  <w:abstractNum w:abstractNumId="5">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B00BE6"/>
    <w:multiLevelType w:val="multilevel"/>
    <w:tmpl w:val="C5CEE42A"/>
    <w:lvl w:ilvl="0">
      <w:start w:val="1"/>
      <w:numFmt w:val="bullet"/>
      <w:lvlText w:val=""/>
      <w:lvlJc w:val="left"/>
      <w:pPr>
        <w:ind w:left="720" w:hanging="360"/>
      </w:pPr>
      <w:rPr>
        <w:rFonts w:ascii="Symbol" w:hAnsi="Symbol" w:hint="default"/>
      </w:rPr>
    </w:lvl>
    <w:lvl w:ilvl="1">
      <w:start w:val="1"/>
      <w:numFmt w:val="lowerLetter"/>
      <w:lvlText w:val="%2)"/>
      <w:lvlJc w:val="left"/>
      <w:pPr>
        <w:ind w:left="513" w:hanging="360"/>
      </w:pPr>
      <w:rPr>
        <w:rFonts w:hint="default"/>
      </w:rPr>
    </w:lvl>
    <w:lvl w:ilvl="2">
      <w:start w:val="1"/>
      <w:numFmt w:val="lowerRoman"/>
      <w:lvlText w:val="%3)"/>
      <w:lvlJc w:val="left"/>
      <w:pPr>
        <w:ind w:left="873" w:hanging="360"/>
      </w:pPr>
      <w:rPr>
        <w:rFonts w:hint="default"/>
      </w:rPr>
    </w:lvl>
    <w:lvl w:ilvl="3">
      <w:start w:val="1"/>
      <w:numFmt w:val="decimal"/>
      <w:lvlText w:val="(%4)"/>
      <w:lvlJc w:val="left"/>
      <w:pPr>
        <w:ind w:left="1233" w:hanging="360"/>
      </w:pPr>
      <w:rPr>
        <w:rFonts w:hint="default"/>
      </w:rPr>
    </w:lvl>
    <w:lvl w:ilvl="4">
      <w:start w:val="1"/>
      <w:numFmt w:val="lowerLetter"/>
      <w:lvlText w:val="(%5)"/>
      <w:lvlJc w:val="left"/>
      <w:pPr>
        <w:ind w:left="1593" w:hanging="360"/>
      </w:pPr>
      <w:rPr>
        <w:rFonts w:hint="default"/>
      </w:rPr>
    </w:lvl>
    <w:lvl w:ilvl="5">
      <w:start w:val="1"/>
      <w:numFmt w:val="lowerRoman"/>
      <w:lvlText w:val="(%6)"/>
      <w:lvlJc w:val="left"/>
      <w:pPr>
        <w:ind w:left="1953" w:hanging="360"/>
      </w:pPr>
      <w:rPr>
        <w:rFonts w:hint="default"/>
      </w:rPr>
    </w:lvl>
    <w:lvl w:ilvl="6">
      <w:start w:val="1"/>
      <w:numFmt w:val="decimal"/>
      <w:lvlText w:val="%7."/>
      <w:lvlJc w:val="left"/>
      <w:pPr>
        <w:ind w:left="2313" w:hanging="360"/>
      </w:pPr>
      <w:rPr>
        <w:rFonts w:hint="default"/>
      </w:rPr>
    </w:lvl>
    <w:lvl w:ilvl="7">
      <w:start w:val="1"/>
      <w:numFmt w:val="lowerLetter"/>
      <w:lvlText w:val="%8."/>
      <w:lvlJc w:val="left"/>
      <w:pPr>
        <w:ind w:left="2673" w:hanging="360"/>
      </w:pPr>
      <w:rPr>
        <w:rFonts w:hint="default"/>
      </w:rPr>
    </w:lvl>
    <w:lvl w:ilvl="8">
      <w:start w:val="1"/>
      <w:numFmt w:val="lowerRoman"/>
      <w:lvlText w:val="%9."/>
      <w:lvlJc w:val="left"/>
      <w:pPr>
        <w:ind w:left="3033" w:hanging="360"/>
      </w:pPr>
      <w:rPr>
        <w:rFonts w:hint="default"/>
      </w:rPr>
    </w:lvl>
  </w:abstractNum>
  <w:abstractNum w:abstractNumId="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7DD0F3D"/>
    <w:multiLevelType w:val="multilevel"/>
    <w:tmpl w:val="90A21A90"/>
    <w:lvl w:ilvl="0">
      <w:start w:val="1"/>
      <w:numFmt w:val="decimal"/>
      <w:lvlText w:val="%1."/>
      <w:lvlJc w:val="left"/>
      <w:pPr>
        <w:ind w:left="720" w:hanging="360"/>
      </w:pPr>
      <w:rPr>
        <w:rFonts w:hint="default"/>
      </w:rPr>
    </w:lvl>
    <w:lvl w:ilvl="1">
      <w:start w:val="1"/>
      <w:numFmt w:val="lowerLetter"/>
      <w:lvlText w:val="%2)"/>
      <w:lvlJc w:val="left"/>
      <w:pPr>
        <w:ind w:left="513" w:hanging="360"/>
      </w:pPr>
      <w:rPr>
        <w:rFonts w:hint="default"/>
      </w:rPr>
    </w:lvl>
    <w:lvl w:ilvl="2">
      <w:start w:val="1"/>
      <w:numFmt w:val="lowerRoman"/>
      <w:lvlText w:val="%3)"/>
      <w:lvlJc w:val="left"/>
      <w:pPr>
        <w:ind w:left="873" w:hanging="360"/>
      </w:pPr>
      <w:rPr>
        <w:rFonts w:hint="default"/>
      </w:rPr>
    </w:lvl>
    <w:lvl w:ilvl="3">
      <w:start w:val="1"/>
      <w:numFmt w:val="bullet"/>
      <w:lvlText w:val=""/>
      <w:lvlJc w:val="left"/>
      <w:pPr>
        <w:ind w:left="1233" w:hanging="360"/>
      </w:pPr>
      <w:rPr>
        <w:rFonts w:ascii="Symbol" w:hAnsi="Symbol" w:hint="default"/>
      </w:rPr>
    </w:lvl>
    <w:lvl w:ilvl="4">
      <w:start w:val="1"/>
      <w:numFmt w:val="lowerLetter"/>
      <w:lvlText w:val="(%5)"/>
      <w:lvlJc w:val="left"/>
      <w:pPr>
        <w:ind w:left="1593" w:hanging="360"/>
      </w:pPr>
      <w:rPr>
        <w:rFonts w:hint="default"/>
      </w:rPr>
    </w:lvl>
    <w:lvl w:ilvl="5">
      <w:start w:val="1"/>
      <w:numFmt w:val="lowerRoman"/>
      <w:lvlText w:val="(%6)"/>
      <w:lvlJc w:val="left"/>
      <w:pPr>
        <w:ind w:left="1953" w:hanging="360"/>
      </w:pPr>
      <w:rPr>
        <w:rFonts w:hint="default"/>
      </w:rPr>
    </w:lvl>
    <w:lvl w:ilvl="6">
      <w:start w:val="1"/>
      <w:numFmt w:val="decimal"/>
      <w:lvlText w:val="%7."/>
      <w:lvlJc w:val="left"/>
      <w:pPr>
        <w:ind w:left="2313" w:hanging="360"/>
      </w:pPr>
      <w:rPr>
        <w:rFonts w:hint="default"/>
      </w:rPr>
    </w:lvl>
    <w:lvl w:ilvl="7">
      <w:start w:val="1"/>
      <w:numFmt w:val="lowerLetter"/>
      <w:lvlText w:val="%8."/>
      <w:lvlJc w:val="left"/>
      <w:pPr>
        <w:ind w:left="2673" w:hanging="360"/>
      </w:pPr>
      <w:rPr>
        <w:rFonts w:hint="default"/>
      </w:rPr>
    </w:lvl>
    <w:lvl w:ilvl="8">
      <w:start w:val="1"/>
      <w:numFmt w:val="lowerRoman"/>
      <w:lvlText w:val="%9."/>
      <w:lvlJc w:val="left"/>
      <w:pPr>
        <w:ind w:left="3033" w:hanging="360"/>
      </w:pPr>
      <w:rPr>
        <w:rFonts w:hint="default"/>
      </w:rPr>
    </w:lvl>
  </w:abstractNum>
  <w:abstractNum w:abstractNumId="12">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8D554E7"/>
    <w:multiLevelType w:val="hybridMultilevel"/>
    <w:tmpl w:val="646ACFE8"/>
    <w:lvl w:ilvl="0" w:tplc="ECAABEB2">
      <w:start w:val="1"/>
      <w:numFmt w:val="bullet"/>
      <w:pStyle w:val="Bullet1-recommendation"/>
      <w:lvlText w:val=""/>
      <w:lvlJc w:val="left"/>
      <w:pPr>
        <w:ind w:left="425" w:hanging="425"/>
      </w:pPr>
      <w:rPr>
        <w:rFonts w:ascii="Symbol" w:hAnsi="Symbol" w:hint="default"/>
        <w:color w:val="00558C"/>
      </w:rPr>
    </w:lvl>
    <w:lvl w:ilvl="1" w:tplc="040C0003">
      <w:start w:val="1"/>
      <w:numFmt w:val="bullet"/>
      <w:lvlText w:val="o"/>
      <w:lvlJc w:val="left"/>
      <w:pPr>
        <w:ind w:left="873" w:hanging="360"/>
      </w:pPr>
      <w:rPr>
        <w:rFonts w:ascii="Courier New" w:hAnsi="Courier New" w:cs="Courier New" w:hint="default"/>
      </w:rPr>
    </w:lvl>
    <w:lvl w:ilvl="2" w:tplc="040C0005">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8">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5BA35781"/>
    <w:multiLevelType w:val="hybridMultilevel"/>
    <w:tmpl w:val="816A21B2"/>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2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750E5BE0"/>
    <w:multiLevelType w:val="multilevel"/>
    <w:tmpl w:val="C5CEE42A"/>
    <w:lvl w:ilvl="0">
      <w:start w:val="1"/>
      <w:numFmt w:val="bullet"/>
      <w:lvlText w:val=""/>
      <w:lvlJc w:val="left"/>
      <w:pPr>
        <w:ind w:left="720" w:hanging="360"/>
      </w:pPr>
      <w:rPr>
        <w:rFonts w:ascii="Symbol" w:hAnsi="Symbol" w:hint="default"/>
      </w:rPr>
    </w:lvl>
    <w:lvl w:ilvl="1">
      <w:start w:val="1"/>
      <w:numFmt w:val="lowerLetter"/>
      <w:lvlText w:val="%2)"/>
      <w:lvlJc w:val="left"/>
      <w:pPr>
        <w:ind w:left="513" w:hanging="360"/>
      </w:pPr>
      <w:rPr>
        <w:rFonts w:hint="default"/>
      </w:rPr>
    </w:lvl>
    <w:lvl w:ilvl="2">
      <w:start w:val="1"/>
      <w:numFmt w:val="lowerRoman"/>
      <w:lvlText w:val="%3)"/>
      <w:lvlJc w:val="left"/>
      <w:pPr>
        <w:ind w:left="873" w:hanging="360"/>
      </w:pPr>
      <w:rPr>
        <w:rFonts w:hint="default"/>
      </w:rPr>
    </w:lvl>
    <w:lvl w:ilvl="3">
      <w:start w:val="1"/>
      <w:numFmt w:val="decimal"/>
      <w:lvlText w:val="(%4)"/>
      <w:lvlJc w:val="left"/>
      <w:pPr>
        <w:ind w:left="1233" w:hanging="360"/>
      </w:pPr>
      <w:rPr>
        <w:rFonts w:hint="default"/>
      </w:rPr>
    </w:lvl>
    <w:lvl w:ilvl="4">
      <w:start w:val="1"/>
      <w:numFmt w:val="lowerLetter"/>
      <w:lvlText w:val="(%5)"/>
      <w:lvlJc w:val="left"/>
      <w:pPr>
        <w:ind w:left="1593" w:hanging="360"/>
      </w:pPr>
      <w:rPr>
        <w:rFonts w:hint="default"/>
      </w:rPr>
    </w:lvl>
    <w:lvl w:ilvl="5">
      <w:start w:val="1"/>
      <w:numFmt w:val="lowerRoman"/>
      <w:lvlText w:val="(%6)"/>
      <w:lvlJc w:val="left"/>
      <w:pPr>
        <w:ind w:left="1953" w:hanging="360"/>
      </w:pPr>
      <w:rPr>
        <w:rFonts w:hint="default"/>
      </w:rPr>
    </w:lvl>
    <w:lvl w:ilvl="6">
      <w:start w:val="1"/>
      <w:numFmt w:val="decimal"/>
      <w:lvlText w:val="%7."/>
      <w:lvlJc w:val="left"/>
      <w:pPr>
        <w:ind w:left="2313" w:hanging="360"/>
      </w:pPr>
      <w:rPr>
        <w:rFonts w:hint="default"/>
      </w:rPr>
    </w:lvl>
    <w:lvl w:ilvl="7">
      <w:start w:val="1"/>
      <w:numFmt w:val="lowerLetter"/>
      <w:lvlText w:val="%8."/>
      <w:lvlJc w:val="left"/>
      <w:pPr>
        <w:ind w:left="2673" w:hanging="360"/>
      </w:pPr>
      <w:rPr>
        <w:rFonts w:hint="default"/>
      </w:rPr>
    </w:lvl>
    <w:lvl w:ilvl="8">
      <w:start w:val="1"/>
      <w:numFmt w:val="lowerRoman"/>
      <w:lvlText w:val="%9."/>
      <w:lvlJc w:val="left"/>
      <w:pPr>
        <w:ind w:left="3033" w:hanging="360"/>
      </w:pPr>
      <w:rPr>
        <w:rFonts w:hint="default"/>
      </w:rPr>
    </w:lvl>
  </w:abstractNum>
  <w:abstractNum w:abstractNumId="22">
    <w:nsid w:val="75B62B8E"/>
    <w:multiLevelType w:val="hybridMultilevel"/>
    <w:tmpl w:val="6190481C"/>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23">
    <w:nsid w:val="76D64DA6"/>
    <w:multiLevelType w:val="hybridMultilevel"/>
    <w:tmpl w:val="B7EEBE22"/>
    <w:lvl w:ilvl="0" w:tplc="C876CFBA">
      <w:start w:val="1"/>
      <w:numFmt w:val="bullet"/>
      <w:pStyle w:val="Bullet3recommendation"/>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4"/>
  </w:num>
  <w:num w:numId="3">
    <w:abstractNumId w:val="12"/>
  </w:num>
  <w:num w:numId="4">
    <w:abstractNumId w:val="5"/>
  </w:num>
  <w:num w:numId="5">
    <w:abstractNumId w:val="10"/>
  </w:num>
  <w:num w:numId="6">
    <w:abstractNumId w:val="2"/>
  </w:num>
  <w:num w:numId="7">
    <w:abstractNumId w:val="6"/>
  </w:num>
  <w:num w:numId="8">
    <w:abstractNumId w:val="16"/>
  </w:num>
  <w:num w:numId="9">
    <w:abstractNumId w:val="20"/>
  </w:num>
  <w:num w:numId="10">
    <w:abstractNumId w:val="18"/>
  </w:num>
  <w:num w:numId="11">
    <w:abstractNumId w:val="17"/>
  </w:num>
  <w:num w:numId="12">
    <w:abstractNumId w:val="23"/>
  </w:num>
  <w:num w:numId="13">
    <w:abstractNumId w:val="15"/>
  </w:num>
  <w:num w:numId="14">
    <w:abstractNumId w:val="7"/>
  </w:num>
  <w:num w:numId="15">
    <w:abstractNumId w:val="24"/>
  </w:num>
  <w:num w:numId="16">
    <w:abstractNumId w:val="0"/>
  </w:num>
  <w:num w:numId="17">
    <w:abstractNumId w:val="13"/>
  </w:num>
  <w:num w:numId="18">
    <w:abstractNumId w:val="8"/>
  </w:num>
  <w:num w:numId="19">
    <w:abstractNumId w:val="9"/>
  </w:num>
  <w:num w:numId="20">
    <w:abstractNumId w:val="4"/>
  </w:num>
  <w:num w:numId="21">
    <w:abstractNumId w:val="4"/>
  </w:num>
  <w:num w:numId="22">
    <w:abstractNumId w:val="4"/>
  </w:num>
  <w:num w:numId="23">
    <w:abstractNumId w:val="17"/>
  </w:num>
  <w:num w:numId="24">
    <w:abstractNumId w:val="17"/>
  </w:num>
  <w:num w:numId="25">
    <w:abstractNumId w:val="17"/>
  </w:num>
  <w:num w:numId="26">
    <w:abstractNumId w:val="17"/>
  </w:num>
  <w:num w:numId="27">
    <w:abstractNumId w:val="21"/>
  </w:num>
  <w:num w:numId="28">
    <w:abstractNumId w:val="17"/>
  </w:num>
  <w:num w:numId="29">
    <w:abstractNumId w:val="17"/>
  </w:num>
  <w:num w:numId="30">
    <w:abstractNumId w:val="17"/>
  </w:num>
  <w:num w:numId="31">
    <w:abstractNumId w:val="4"/>
  </w:num>
  <w:num w:numId="32">
    <w:abstractNumId w:val="4"/>
  </w:num>
  <w:num w:numId="33">
    <w:abstractNumId w:val="4"/>
  </w:num>
  <w:num w:numId="34">
    <w:abstractNumId w:val="19"/>
  </w:num>
  <w:num w:numId="35">
    <w:abstractNumId w:val="1"/>
  </w:num>
  <w:num w:numId="36">
    <w:abstractNumId w:val="22"/>
  </w:num>
  <w:num w:numId="37">
    <w:abstractNumId w:val="11"/>
  </w:num>
  <w:num w:numId="38">
    <w:abstractNumId w:val="4"/>
  </w:num>
  <w:num w:numId="39">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fr-CA" w:vendorID="64" w:dllVersion="6" w:nlCheck="1" w:checkStyle="0"/>
  <w:activeWritingStyle w:appName="MSWord" w:lang="en-CA" w:vendorID="64" w:dllVersion="6" w:nlCheck="1" w:checkStyle="0"/>
  <w:activeWritingStyle w:appName="MSWord" w:lang="en-GB" w:vendorID="64" w:dllVersion="0" w:nlCheck="1" w:checkStyle="0"/>
  <w:activeWritingStyle w:appName="MSWord" w:lang="en-CA" w:vendorID="64" w:dllVersion="0" w:nlCheck="1" w:checkStyle="0"/>
  <w:activeWritingStyle w:appName="MSWord" w:lang="fr-CA" w:vendorID="64" w:dllVersion="0" w:nlCheck="1" w:checkStyle="0"/>
  <w:activeWritingStyle w:appName="MSWord" w:lang="fr-FR" w:vendorID="64" w:dllVersion="0" w:nlCheck="1" w:checkStyle="0"/>
  <w:activeWritingStyle w:appName="MSWord" w:lang="en-US" w:vendorID="64" w:dllVersion="0" w:nlCheck="1" w:checkStyle="0"/>
  <w:activeWritingStyle w:appName="MSWord" w:lang="en-CA" w:vendorID="64" w:dllVersion="4096" w:nlCheck="1" w:checkStyle="0"/>
  <w:activeWritingStyle w:appName="MSWord" w:lang="en-GB" w:vendorID="64" w:dllVersion="4096" w:nlCheck="1" w:checkStyle="0"/>
  <w:activeWritingStyle w:appName="MSWord" w:lang="fr-CA" w:vendorID="64" w:dllVersion="4096" w:nlCheck="1" w:checkStyle="0"/>
  <w:activeWritingStyle w:appName="MSWord" w:lang="fr-FR" w:vendorID="64" w:dllVersion="4096" w:nlCheck="1" w:checkStyle="0"/>
  <w:activeWritingStyle w:appName="MSWord" w:lang="nb-NO" w:vendorID="64" w:dllVersion="0" w:nlCheck="1" w:checkStyle="0"/>
  <w:activeWritingStyle w:appName="MSWord" w:lang="en-GB" w:vendorID="64" w:dllVersion="131078" w:nlCheck="1" w:checkStyle="1"/>
  <w:activeWritingStyle w:appName="MSWord" w:lang="en-CA" w:vendorID="64" w:dllVersion="131078" w:nlCheck="1" w:checkStyle="1"/>
  <w:activeWritingStyle w:appName="MSWord" w:lang="fr-CA" w:vendorID="64" w:dllVersion="131078" w:nlCheck="1" w:checkStyle="1"/>
  <w:activeWritingStyle w:appName="MSWord" w:lang="en-US"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741"/>
    <w:rsid w:val="000019AA"/>
    <w:rsid w:val="00005E47"/>
    <w:rsid w:val="0001066E"/>
    <w:rsid w:val="00013542"/>
    <w:rsid w:val="000174F9"/>
    <w:rsid w:val="000258F6"/>
    <w:rsid w:val="000310D3"/>
    <w:rsid w:val="00031EE6"/>
    <w:rsid w:val="00034F2D"/>
    <w:rsid w:val="000379A7"/>
    <w:rsid w:val="00040EB8"/>
    <w:rsid w:val="000505D9"/>
    <w:rsid w:val="00055311"/>
    <w:rsid w:val="00057B6D"/>
    <w:rsid w:val="00060C0C"/>
    <w:rsid w:val="00060C30"/>
    <w:rsid w:val="00061A7B"/>
    <w:rsid w:val="00065B3A"/>
    <w:rsid w:val="000727A3"/>
    <w:rsid w:val="00076282"/>
    <w:rsid w:val="00082081"/>
    <w:rsid w:val="000825C7"/>
    <w:rsid w:val="00084FE9"/>
    <w:rsid w:val="000859C4"/>
    <w:rsid w:val="000904ED"/>
    <w:rsid w:val="00096642"/>
    <w:rsid w:val="00097C8B"/>
    <w:rsid w:val="000A27A8"/>
    <w:rsid w:val="000A52D7"/>
    <w:rsid w:val="000B26B9"/>
    <w:rsid w:val="000C711B"/>
    <w:rsid w:val="000D1FFD"/>
    <w:rsid w:val="000D2A7A"/>
    <w:rsid w:val="000D37B8"/>
    <w:rsid w:val="000E3954"/>
    <w:rsid w:val="000E3E52"/>
    <w:rsid w:val="000F0F9F"/>
    <w:rsid w:val="000F1838"/>
    <w:rsid w:val="000F3F43"/>
    <w:rsid w:val="00101689"/>
    <w:rsid w:val="00102EA5"/>
    <w:rsid w:val="00111E0A"/>
    <w:rsid w:val="00113D5B"/>
    <w:rsid w:val="00113F8F"/>
    <w:rsid w:val="0011782B"/>
    <w:rsid w:val="00122988"/>
    <w:rsid w:val="001270F4"/>
    <w:rsid w:val="00133709"/>
    <w:rsid w:val="001349DB"/>
    <w:rsid w:val="00136E58"/>
    <w:rsid w:val="00140600"/>
    <w:rsid w:val="00161325"/>
    <w:rsid w:val="00166C2E"/>
    <w:rsid w:val="001750B8"/>
    <w:rsid w:val="00184C8C"/>
    <w:rsid w:val="001875B1"/>
    <w:rsid w:val="00191EEF"/>
    <w:rsid w:val="0019797E"/>
    <w:rsid w:val="001A7EE0"/>
    <w:rsid w:val="001B655A"/>
    <w:rsid w:val="001B7940"/>
    <w:rsid w:val="001C0E34"/>
    <w:rsid w:val="001C4577"/>
    <w:rsid w:val="001D4A3E"/>
    <w:rsid w:val="001D59AC"/>
    <w:rsid w:val="001E416D"/>
    <w:rsid w:val="001E59FE"/>
    <w:rsid w:val="00201337"/>
    <w:rsid w:val="002022EA"/>
    <w:rsid w:val="002033D4"/>
    <w:rsid w:val="00205B17"/>
    <w:rsid w:val="00205D9B"/>
    <w:rsid w:val="00215190"/>
    <w:rsid w:val="00215A94"/>
    <w:rsid w:val="0022048D"/>
    <w:rsid w:val="002204DA"/>
    <w:rsid w:val="00222412"/>
    <w:rsid w:val="0022371A"/>
    <w:rsid w:val="00223866"/>
    <w:rsid w:val="002355EF"/>
    <w:rsid w:val="002439E1"/>
    <w:rsid w:val="002477AD"/>
    <w:rsid w:val="002520AD"/>
    <w:rsid w:val="002547CB"/>
    <w:rsid w:val="00257DF8"/>
    <w:rsid w:val="00257E4A"/>
    <w:rsid w:val="00265662"/>
    <w:rsid w:val="0027175D"/>
    <w:rsid w:val="00286634"/>
    <w:rsid w:val="002A00C5"/>
    <w:rsid w:val="002A72AC"/>
    <w:rsid w:val="002B28F5"/>
    <w:rsid w:val="002C57DB"/>
    <w:rsid w:val="002C580A"/>
    <w:rsid w:val="002E3369"/>
    <w:rsid w:val="002E4993"/>
    <w:rsid w:val="002E5BAC"/>
    <w:rsid w:val="002E7635"/>
    <w:rsid w:val="002F265A"/>
    <w:rsid w:val="002F330C"/>
    <w:rsid w:val="002F40FA"/>
    <w:rsid w:val="00302E42"/>
    <w:rsid w:val="00305EFE"/>
    <w:rsid w:val="00311112"/>
    <w:rsid w:val="00312966"/>
    <w:rsid w:val="00313D85"/>
    <w:rsid w:val="00315CE3"/>
    <w:rsid w:val="003251FE"/>
    <w:rsid w:val="003274DB"/>
    <w:rsid w:val="00327FBF"/>
    <w:rsid w:val="003321A3"/>
    <w:rsid w:val="00336410"/>
    <w:rsid w:val="003369DA"/>
    <w:rsid w:val="0036382D"/>
    <w:rsid w:val="00367787"/>
    <w:rsid w:val="00380350"/>
    <w:rsid w:val="00380B4E"/>
    <w:rsid w:val="003816E4"/>
    <w:rsid w:val="003953C3"/>
    <w:rsid w:val="003A7759"/>
    <w:rsid w:val="003B03EA"/>
    <w:rsid w:val="003B5C7C"/>
    <w:rsid w:val="003C6555"/>
    <w:rsid w:val="003C79E3"/>
    <w:rsid w:val="003C7C34"/>
    <w:rsid w:val="003D0F37"/>
    <w:rsid w:val="003D244F"/>
    <w:rsid w:val="003D2F7D"/>
    <w:rsid w:val="003D37DE"/>
    <w:rsid w:val="003D49C0"/>
    <w:rsid w:val="003D5150"/>
    <w:rsid w:val="003D7371"/>
    <w:rsid w:val="003F1C3A"/>
    <w:rsid w:val="00405755"/>
    <w:rsid w:val="00406186"/>
    <w:rsid w:val="004165B2"/>
    <w:rsid w:val="00432F97"/>
    <w:rsid w:val="004409BA"/>
    <w:rsid w:val="00440A5A"/>
    <w:rsid w:val="00441393"/>
    <w:rsid w:val="00447CF0"/>
    <w:rsid w:val="00451001"/>
    <w:rsid w:val="00452849"/>
    <w:rsid w:val="0045381B"/>
    <w:rsid w:val="00456EE9"/>
    <w:rsid w:val="00456F10"/>
    <w:rsid w:val="00475550"/>
    <w:rsid w:val="004868EA"/>
    <w:rsid w:val="00492A8D"/>
    <w:rsid w:val="00493B99"/>
    <w:rsid w:val="004954D2"/>
    <w:rsid w:val="004B518C"/>
    <w:rsid w:val="004D24EC"/>
    <w:rsid w:val="004E1D57"/>
    <w:rsid w:val="004E2F16"/>
    <w:rsid w:val="004E631C"/>
    <w:rsid w:val="004E709D"/>
    <w:rsid w:val="004F2EA4"/>
    <w:rsid w:val="00503044"/>
    <w:rsid w:val="00504A41"/>
    <w:rsid w:val="00521DAF"/>
    <w:rsid w:val="00524240"/>
    <w:rsid w:val="005261F0"/>
    <w:rsid w:val="00526234"/>
    <w:rsid w:val="00527E97"/>
    <w:rsid w:val="00532741"/>
    <w:rsid w:val="005378B8"/>
    <w:rsid w:val="005407AC"/>
    <w:rsid w:val="0054131F"/>
    <w:rsid w:val="00550E40"/>
    <w:rsid w:val="00552C2B"/>
    <w:rsid w:val="00557434"/>
    <w:rsid w:val="005629E8"/>
    <w:rsid w:val="00562CA0"/>
    <w:rsid w:val="00564664"/>
    <w:rsid w:val="00574D9F"/>
    <w:rsid w:val="0059159F"/>
    <w:rsid w:val="00595415"/>
    <w:rsid w:val="00597652"/>
    <w:rsid w:val="005A080B"/>
    <w:rsid w:val="005B12A5"/>
    <w:rsid w:val="005C161A"/>
    <w:rsid w:val="005C1BCB"/>
    <w:rsid w:val="005C2312"/>
    <w:rsid w:val="005C4735"/>
    <w:rsid w:val="005C5C63"/>
    <w:rsid w:val="005D304B"/>
    <w:rsid w:val="005D5910"/>
    <w:rsid w:val="005E3989"/>
    <w:rsid w:val="005E39D8"/>
    <w:rsid w:val="005E4659"/>
    <w:rsid w:val="005F1386"/>
    <w:rsid w:val="005F17C2"/>
    <w:rsid w:val="005F27EF"/>
    <w:rsid w:val="00602E19"/>
    <w:rsid w:val="006127AC"/>
    <w:rsid w:val="00634A78"/>
    <w:rsid w:val="00642025"/>
    <w:rsid w:val="00642B40"/>
    <w:rsid w:val="006461CE"/>
    <w:rsid w:val="0065107F"/>
    <w:rsid w:val="00662247"/>
    <w:rsid w:val="00663589"/>
    <w:rsid w:val="00666061"/>
    <w:rsid w:val="00667424"/>
    <w:rsid w:val="00667792"/>
    <w:rsid w:val="00671677"/>
    <w:rsid w:val="006750F2"/>
    <w:rsid w:val="006771C0"/>
    <w:rsid w:val="00682F47"/>
    <w:rsid w:val="0068553C"/>
    <w:rsid w:val="00685F34"/>
    <w:rsid w:val="006975A8"/>
    <w:rsid w:val="00697AF7"/>
    <w:rsid w:val="006A015E"/>
    <w:rsid w:val="006A142A"/>
    <w:rsid w:val="006A48A6"/>
    <w:rsid w:val="006B2D2A"/>
    <w:rsid w:val="006B2D4C"/>
    <w:rsid w:val="006C3053"/>
    <w:rsid w:val="006C37C5"/>
    <w:rsid w:val="006D4F9F"/>
    <w:rsid w:val="006E0E7D"/>
    <w:rsid w:val="006F1C14"/>
    <w:rsid w:val="007012A8"/>
    <w:rsid w:val="00704AB7"/>
    <w:rsid w:val="0070769F"/>
    <w:rsid w:val="00713F95"/>
    <w:rsid w:val="00725FB9"/>
    <w:rsid w:val="00727342"/>
    <w:rsid w:val="0072737A"/>
    <w:rsid w:val="00731DEE"/>
    <w:rsid w:val="0073291D"/>
    <w:rsid w:val="0074024A"/>
    <w:rsid w:val="00755B03"/>
    <w:rsid w:val="007637A4"/>
    <w:rsid w:val="007715E8"/>
    <w:rsid w:val="00776004"/>
    <w:rsid w:val="0078486B"/>
    <w:rsid w:val="00785A39"/>
    <w:rsid w:val="00787D8A"/>
    <w:rsid w:val="00790277"/>
    <w:rsid w:val="00791EBC"/>
    <w:rsid w:val="00793577"/>
    <w:rsid w:val="007939DA"/>
    <w:rsid w:val="007971F5"/>
    <w:rsid w:val="00797339"/>
    <w:rsid w:val="007A446A"/>
    <w:rsid w:val="007A69A0"/>
    <w:rsid w:val="007A72CF"/>
    <w:rsid w:val="007B6A93"/>
    <w:rsid w:val="007C74A4"/>
    <w:rsid w:val="007D2107"/>
    <w:rsid w:val="007D5895"/>
    <w:rsid w:val="007D77AB"/>
    <w:rsid w:val="007E30DF"/>
    <w:rsid w:val="007E422A"/>
    <w:rsid w:val="007F4756"/>
    <w:rsid w:val="007F7544"/>
    <w:rsid w:val="00800995"/>
    <w:rsid w:val="00811633"/>
    <w:rsid w:val="00822227"/>
    <w:rsid w:val="00826680"/>
    <w:rsid w:val="0083218D"/>
    <w:rsid w:val="008326B2"/>
    <w:rsid w:val="008336A7"/>
    <w:rsid w:val="00840F22"/>
    <w:rsid w:val="008450CB"/>
    <w:rsid w:val="008457BC"/>
    <w:rsid w:val="00846338"/>
    <w:rsid w:val="00846831"/>
    <w:rsid w:val="00850F97"/>
    <w:rsid w:val="0085441F"/>
    <w:rsid w:val="00856939"/>
    <w:rsid w:val="008608A4"/>
    <w:rsid w:val="00865532"/>
    <w:rsid w:val="00867921"/>
    <w:rsid w:val="008737D3"/>
    <w:rsid w:val="00873A37"/>
    <w:rsid w:val="008747E0"/>
    <w:rsid w:val="00876841"/>
    <w:rsid w:val="008771FD"/>
    <w:rsid w:val="00890223"/>
    <w:rsid w:val="008972C3"/>
    <w:rsid w:val="008B237E"/>
    <w:rsid w:val="008C2E1B"/>
    <w:rsid w:val="008C33B5"/>
    <w:rsid w:val="008D017F"/>
    <w:rsid w:val="008D5357"/>
    <w:rsid w:val="008E1DB6"/>
    <w:rsid w:val="008E1F69"/>
    <w:rsid w:val="008E4F61"/>
    <w:rsid w:val="008E59A3"/>
    <w:rsid w:val="008F07B1"/>
    <w:rsid w:val="008F57D8"/>
    <w:rsid w:val="008F5FE2"/>
    <w:rsid w:val="00902834"/>
    <w:rsid w:val="009032D6"/>
    <w:rsid w:val="009069AA"/>
    <w:rsid w:val="00914E26"/>
    <w:rsid w:val="009153A4"/>
    <w:rsid w:val="0091590F"/>
    <w:rsid w:val="00920B0A"/>
    <w:rsid w:val="0092540C"/>
    <w:rsid w:val="00925E0F"/>
    <w:rsid w:val="00931A57"/>
    <w:rsid w:val="009414E6"/>
    <w:rsid w:val="00950B7A"/>
    <w:rsid w:val="00950E3F"/>
    <w:rsid w:val="00967D2E"/>
    <w:rsid w:val="00971591"/>
    <w:rsid w:val="00974564"/>
    <w:rsid w:val="00974BC6"/>
    <w:rsid w:val="00974E99"/>
    <w:rsid w:val="009764FA"/>
    <w:rsid w:val="00980192"/>
    <w:rsid w:val="00982C3F"/>
    <w:rsid w:val="00991EA6"/>
    <w:rsid w:val="00994A35"/>
    <w:rsid w:val="00994D97"/>
    <w:rsid w:val="00995743"/>
    <w:rsid w:val="009966CB"/>
    <w:rsid w:val="009A0F4C"/>
    <w:rsid w:val="009A322B"/>
    <w:rsid w:val="009B3CB0"/>
    <w:rsid w:val="009B5154"/>
    <w:rsid w:val="009B785E"/>
    <w:rsid w:val="009C26F8"/>
    <w:rsid w:val="009C3A74"/>
    <w:rsid w:val="009C609E"/>
    <w:rsid w:val="009D0EE1"/>
    <w:rsid w:val="009E16EC"/>
    <w:rsid w:val="009E4A4D"/>
    <w:rsid w:val="009F081F"/>
    <w:rsid w:val="009F78FD"/>
    <w:rsid w:val="00A020EB"/>
    <w:rsid w:val="00A03CFD"/>
    <w:rsid w:val="00A04AD0"/>
    <w:rsid w:val="00A10D7F"/>
    <w:rsid w:val="00A12B9B"/>
    <w:rsid w:val="00A13E56"/>
    <w:rsid w:val="00A15451"/>
    <w:rsid w:val="00A1770D"/>
    <w:rsid w:val="00A22016"/>
    <w:rsid w:val="00A24838"/>
    <w:rsid w:val="00A354F2"/>
    <w:rsid w:val="00A4308C"/>
    <w:rsid w:val="00A549B3"/>
    <w:rsid w:val="00A64995"/>
    <w:rsid w:val="00A65E55"/>
    <w:rsid w:val="00A70F46"/>
    <w:rsid w:val="00A72ED7"/>
    <w:rsid w:val="00A8163A"/>
    <w:rsid w:val="00A90D86"/>
    <w:rsid w:val="00A94CDF"/>
    <w:rsid w:val="00AA0455"/>
    <w:rsid w:val="00AA3E01"/>
    <w:rsid w:val="00AA4531"/>
    <w:rsid w:val="00AB04DD"/>
    <w:rsid w:val="00AB1B0A"/>
    <w:rsid w:val="00AB76E7"/>
    <w:rsid w:val="00AB7B55"/>
    <w:rsid w:val="00AC33A2"/>
    <w:rsid w:val="00AC4C50"/>
    <w:rsid w:val="00AC4F71"/>
    <w:rsid w:val="00AC5543"/>
    <w:rsid w:val="00AD0E4A"/>
    <w:rsid w:val="00AD648E"/>
    <w:rsid w:val="00AD6D3F"/>
    <w:rsid w:val="00AE65F1"/>
    <w:rsid w:val="00AE6BB4"/>
    <w:rsid w:val="00AE74AD"/>
    <w:rsid w:val="00AF159C"/>
    <w:rsid w:val="00B01873"/>
    <w:rsid w:val="00B17253"/>
    <w:rsid w:val="00B17BE0"/>
    <w:rsid w:val="00B27476"/>
    <w:rsid w:val="00B30DD9"/>
    <w:rsid w:val="00B31A41"/>
    <w:rsid w:val="00B40199"/>
    <w:rsid w:val="00B502FF"/>
    <w:rsid w:val="00B67422"/>
    <w:rsid w:val="00B70BD4"/>
    <w:rsid w:val="00B73463"/>
    <w:rsid w:val="00B84506"/>
    <w:rsid w:val="00B9016D"/>
    <w:rsid w:val="00B9212C"/>
    <w:rsid w:val="00B95458"/>
    <w:rsid w:val="00B962D5"/>
    <w:rsid w:val="00BA0F98"/>
    <w:rsid w:val="00BA1517"/>
    <w:rsid w:val="00BA1C41"/>
    <w:rsid w:val="00BA525E"/>
    <w:rsid w:val="00BA67FD"/>
    <w:rsid w:val="00BA7C48"/>
    <w:rsid w:val="00BC029D"/>
    <w:rsid w:val="00BC27F6"/>
    <w:rsid w:val="00BC333B"/>
    <w:rsid w:val="00BC39F4"/>
    <w:rsid w:val="00BD05C8"/>
    <w:rsid w:val="00BD0748"/>
    <w:rsid w:val="00BD7EE1"/>
    <w:rsid w:val="00BE170F"/>
    <w:rsid w:val="00BE5568"/>
    <w:rsid w:val="00BF1358"/>
    <w:rsid w:val="00C0075A"/>
    <w:rsid w:val="00C0106D"/>
    <w:rsid w:val="00C011F0"/>
    <w:rsid w:val="00C133BE"/>
    <w:rsid w:val="00C1506D"/>
    <w:rsid w:val="00C222B4"/>
    <w:rsid w:val="00C35CF6"/>
    <w:rsid w:val="00C36028"/>
    <w:rsid w:val="00C4180D"/>
    <w:rsid w:val="00C42C0D"/>
    <w:rsid w:val="00C533EC"/>
    <w:rsid w:val="00C5470E"/>
    <w:rsid w:val="00C55C39"/>
    <w:rsid w:val="00C55EFB"/>
    <w:rsid w:val="00C56585"/>
    <w:rsid w:val="00C56B3F"/>
    <w:rsid w:val="00C70009"/>
    <w:rsid w:val="00C773D9"/>
    <w:rsid w:val="00C80ACE"/>
    <w:rsid w:val="00C81162"/>
    <w:rsid w:val="00C825AD"/>
    <w:rsid w:val="00C83666"/>
    <w:rsid w:val="00C870B5"/>
    <w:rsid w:val="00C91630"/>
    <w:rsid w:val="00C929FB"/>
    <w:rsid w:val="00C954BF"/>
    <w:rsid w:val="00C966EB"/>
    <w:rsid w:val="00CA04B1"/>
    <w:rsid w:val="00CA18FD"/>
    <w:rsid w:val="00CA2DFC"/>
    <w:rsid w:val="00CA4BBD"/>
    <w:rsid w:val="00CB03D4"/>
    <w:rsid w:val="00CB1A80"/>
    <w:rsid w:val="00CB4F63"/>
    <w:rsid w:val="00CC0073"/>
    <w:rsid w:val="00CC166D"/>
    <w:rsid w:val="00CC2334"/>
    <w:rsid w:val="00CC35EF"/>
    <w:rsid w:val="00CC5048"/>
    <w:rsid w:val="00CC6246"/>
    <w:rsid w:val="00CD1980"/>
    <w:rsid w:val="00CE4628"/>
    <w:rsid w:val="00CE5E46"/>
    <w:rsid w:val="00CE6A98"/>
    <w:rsid w:val="00CE705E"/>
    <w:rsid w:val="00CF1714"/>
    <w:rsid w:val="00D02F6D"/>
    <w:rsid w:val="00D07738"/>
    <w:rsid w:val="00D1463A"/>
    <w:rsid w:val="00D32600"/>
    <w:rsid w:val="00D3700C"/>
    <w:rsid w:val="00D37838"/>
    <w:rsid w:val="00D40847"/>
    <w:rsid w:val="00D417E1"/>
    <w:rsid w:val="00D4182E"/>
    <w:rsid w:val="00D50737"/>
    <w:rsid w:val="00D54D5C"/>
    <w:rsid w:val="00D63F0A"/>
    <w:rsid w:val="00D649CC"/>
    <w:rsid w:val="00D653B1"/>
    <w:rsid w:val="00D65EF9"/>
    <w:rsid w:val="00D74AE1"/>
    <w:rsid w:val="00D865A8"/>
    <w:rsid w:val="00D8768C"/>
    <w:rsid w:val="00D92C2D"/>
    <w:rsid w:val="00D96469"/>
    <w:rsid w:val="00DA09DA"/>
    <w:rsid w:val="00DA17CD"/>
    <w:rsid w:val="00DB25B3"/>
    <w:rsid w:val="00DB3E2C"/>
    <w:rsid w:val="00DD1DE5"/>
    <w:rsid w:val="00DD58C0"/>
    <w:rsid w:val="00DE0893"/>
    <w:rsid w:val="00DE2814"/>
    <w:rsid w:val="00DF61CD"/>
    <w:rsid w:val="00DF6255"/>
    <w:rsid w:val="00DF68EA"/>
    <w:rsid w:val="00E01272"/>
    <w:rsid w:val="00E03846"/>
    <w:rsid w:val="00E1029F"/>
    <w:rsid w:val="00E20A7D"/>
    <w:rsid w:val="00E263BE"/>
    <w:rsid w:val="00E27A2F"/>
    <w:rsid w:val="00E3039C"/>
    <w:rsid w:val="00E41CCE"/>
    <w:rsid w:val="00E426EE"/>
    <w:rsid w:val="00E42A94"/>
    <w:rsid w:val="00E458BF"/>
    <w:rsid w:val="00E52C74"/>
    <w:rsid w:val="00E63C2B"/>
    <w:rsid w:val="00E706E7"/>
    <w:rsid w:val="00E77E50"/>
    <w:rsid w:val="00E84229"/>
    <w:rsid w:val="00E84BA6"/>
    <w:rsid w:val="00E90E4E"/>
    <w:rsid w:val="00E9391E"/>
    <w:rsid w:val="00E93DFD"/>
    <w:rsid w:val="00EA1052"/>
    <w:rsid w:val="00EA218F"/>
    <w:rsid w:val="00EA4F29"/>
    <w:rsid w:val="00EA5F83"/>
    <w:rsid w:val="00EA6F9D"/>
    <w:rsid w:val="00EB0C5E"/>
    <w:rsid w:val="00EB0DE2"/>
    <w:rsid w:val="00EB6F3C"/>
    <w:rsid w:val="00EC1E2C"/>
    <w:rsid w:val="00EC35DD"/>
    <w:rsid w:val="00ED0CF1"/>
    <w:rsid w:val="00ED2A8D"/>
    <w:rsid w:val="00ED4039"/>
    <w:rsid w:val="00EE54CB"/>
    <w:rsid w:val="00EE5B9B"/>
    <w:rsid w:val="00EE7FD7"/>
    <w:rsid w:val="00EF0735"/>
    <w:rsid w:val="00EF1C3B"/>
    <w:rsid w:val="00EF1C54"/>
    <w:rsid w:val="00EF3A7B"/>
    <w:rsid w:val="00EF404B"/>
    <w:rsid w:val="00EF6243"/>
    <w:rsid w:val="00F00376"/>
    <w:rsid w:val="00F11A93"/>
    <w:rsid w:val="00F12113"/>
    <w:rsid w:val="00F157E2"/>
    <w:rsid w:val="00F321DF"/>
    <w:rsid w:val="00F419DB"/>
    <w:rsid w:val="00F447BA"/>
    <w:rsid w:val="00F51DE5"/>
    <w:rsid w:val="00F52763"/>
    <w:rsid w:val="00F527AC"/>
    <w:rsid w:val="00F562D0"/>
    <w:rsid w:val="00F61763"/>
    <w:rsid w:val="00F61D83"/>
    <w:rsid w:val="00F65DD1"/>
    <w:rsid w:val="00F707B3"/>
    <w:rsid w:val="00F71135"/>
    <w:rsid w:val="00F80267"/>
    <w:rsid w:val="00F83A53"/>
    <w:rsid w:val="00F90461"/>
    <w:rsid w:val="00F905E1"/>
    <w:rsid w:val="00F9457C"/>
    <w:rsid w:val="00FA6D30"/>
    <w:rsid w:val="00FA736A"/>
    <w:rsid w:val="00FB6A3D"/>
    <w:rsid w:val="00FC378B"/>
    <w:rsid w:val="00FC3977"/>
    <w:rsid w:val="00FD2F16"/>
    <w:rsid w:val="00FD6065"/>
    <w:rsid w:val="00FE1BA2"/>
    <w:rsid w:val="00FF0138"/>
    <w:rsid w:val="00FF5305"/>
    <w:rsid w:val="00FF6091"/>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7"/>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7"/>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FA736A"/>
    <w:pPr>
      <w:spacing w:before="360" w:after="120"/>
    </w:pPr>
    <w:rPr>
      <w:sz w:val="22"/>
    </w:rPr>
  </w:style>
  <w:style w:type="character" w:customStyle="1" w:styleId="BodyTextChar">
    <w:name w:val="Body Text Char"/>
    <w:basedOn w:val="DefaultParagraphFont"/>
    <w:link w:val="BodyText"/>
    <w:rsid w:val="00FA736A"/>
    <w:rPr>
      <w:lang w:val="en-GB"/>
    </w:rPr>
  </w:style>
  <w:style w:type="paragraph" w:customStyle="1" w:styleId="AnnexAHead3">
    <w:name w:val="Annex A Head 3"/>
    <w:basedOn w:val="Normal"/>
    <w:next w:val="BodyText"/>
    <w:rsid w:val="00EF3A7B"/>
    <w:pPr>
      <w:numPr>
        <w:ilvl w:val="2"/>
        <w:numId w:val="17"/>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7"/>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2"/>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5"/>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3"/>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9"/>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line="240" w:lineRule="auto"/>
      <w:ind w:left="567"/>
      <w:jc w:val="both"/>
    </w:pPr>
    <w:rPr>
      <w:rFonts w:eastAsia="Times New Roman" w:cs="Arial"/>
      <w:sz w:val="24"/>
      <w:szCs w:val="24"/>
    </w:rPr>
  </w:style>
  <w:style w:type="paragraph" w:customStyle="1" w:styleId="Reference">
    <w:name w:val="Reference"/>
    <w:basedOn w:val="Normal"/>
    <w:rsid w:val="00822227"/>
    <w:pPr>
      <w:numPr>
        <w:numId w:val="14"/>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5"/>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6"/>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FA736A"/>
    <w:pPr>
      <w:numPr>
        <w:numId w:val="20"/>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styleId="Revision">
    <w:name w:val="Revision"/>
    <w:hidden/>
    <w:uiPriority w:val="99"/>
    <w:semiHidden/>
    <w:rsid w:val="00222412"/>
    <w:pPr>
      <w:spacing w:after="0" w:line="240" w:lineRule="auto"/>
    </w:pPr>
    <w:rPr>
      <w:sz w:val="18"/>
      <w:lang w:val="en-GB"/>
    </w:rPr>
  </w:style>
  <w:style w:type="paragraph" w:styleId="ListParagraph">
    <w:name w:val="List Paragraph"/>
    <w:basedOn w:val="Normal"/>
    <w:uiPriority w:val="34"/>
    <w:rsid w:val="003369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7"/>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7"/>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FA736A"/>
    <w:pPr>
      <w:spacing w:before="360" w:after="120"/>
    </w:pPr>
    <w:rPr>
      <w:sz w:val="22"/>
    </w:rPr>
  </w:style>
  <w:style w:type="character" w:customStyle="1" w:styleId="BodyTextChar">
    <w:name w:val="Body Text Char"/>
    <w:basedOn w:val="DefaultParagraphFont"/>
    <w:link w:val="BodyText"/>
    <w:rsid w:val="00FA736A"/>
    <w:rPr>
      <w:lang w:val="en-GB"/>
    </w:rPr>
  </w:style>
  <w:style w:type="paragraph" w:customStyle="1" w:styleId="AnnexAHead3">
    <w:name w:val="Annex A Head 3"/>
    <w:basedOn w:val="Normal"/>
    <w:next w:val="BodyText"/>
    <w:rsid w:val="00EF3A7B"/>
    <w:pPr>
      <w:numPr>
        <w:ilvl w:val="2"/>
        <w:numId w:val="17"/>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7"/>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2"/>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5"/>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3"/>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9"/>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line="240" w:lineRule="auto"/>
      <w:ind w:left="567"/>
      <w:jc w:val="both"/>
    </w:pPr>
    <w:rPr>
      <w:rFonts w:eastAsia="Times New Roman" w:cs="Arial"/>
      <w:sz w:val="24"/>
      <w:szCs w:val="24"/>
    </w:rPr>
  </w:style>
  <w:style w:type="paragraph" w:customStyle="1" w:styleId="Reference">
    <w:name w:val="Reference"/>
    <w:basedOn w:val="Normal"/>
    <w:rsid w:val="00822227"/>
    <w:pPr>
      <w:numPr>
        <w:numId w:val="14"/>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5"/>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6"/>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FA736A"/>
    <w:pPr>
      <w:numPr>
        <w:numId w:val="20"/>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styleId="Revision">
    <w:name w:val="Revision"/>
    <w:hidden/>
    <w:uiPriority w:val="99"/>
    <w:semiHidden/>
    <w:rsid w:val="00222412"/>
    <w:pPr>
      <w:spacing w:after="0" w:line="240" w:lineRule="auto"/>
    </w:pPr>
    <w:rPr>
      <w:sz w:val="18"/>
      <w:lang w:val="en-GB"/>
    </w:rPr>
  </w:style>
  <w:style w:type="paragraph" w:styleId="ListParagraph">
    <w:name w:val="List Paragraph"/>
    <w:basedOn w:val="Normal"/>
    <w:uiPriority w:val="34"/>
    <w:rsid w:val="003369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rge\Documents\$Doc\Documents%20IALA%20VTS39%20&#224;%20VTS42\SDE%20Doc\VTS42-Protrayal\Recommendation\Recommendation%20on%20portrayal%20of%20vts%20information%20and%20data%20V-xxx%202016-08-03a.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D8214-F00C-4676-A543-FD1E5C060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on portrayal of vts information and data V-xxx 2016-08-03a.dotx</Template>
  <TotalTime>88</TotalTime>
  <Pages>4</Pages>
  <Words>496</Words>
  <Characters>2830</Characters>
  <Application>Microsoft Office Word</Application>
  <DocSecurity>0</DocSecurity>
  <Lines>23</Lines>
  <Paragraphs>6</Paragraphs>
  <ScaleCrop>false</ScaleCrop>
  <HeadingPairs>
    <vt:vector size="8" baseType="variant">
      <vt:variant>
        <vt:lpstr>Title</vt:lpstr>
      </vt:variant>
      <vt:variant>
        <vt:i4>1</vt:i4>
      </vt:variant>
      <vt:variant>
        <vt:lpstr>Tittel</vt:lpstr>
      </vt:variant>
      <vt:variant>
        <vt:i4>1</vt:i4>
      </vt:variant>
      <vt:variant>
        <vt:lpstr>Titre</vt:lpstr>
      </vt:variant>
      <vt:variant>
        <vt:i4>1</vt:i4>
      </vt:variant>
      <vt:variant>
        <vt:lpstr>Titel</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3320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Serge Deschamps</dc:creator>
  <cp:lastModifiedBy>Wim</cp:lastModifiedBy>
  <cp:revision>10</cp:revision>
  <dcterms:created xsi:type="dcterms:W3CDTF">2017-09-27T06:37:00Z</dcterms:created>
  <dcterms:modified xsi:type="dcterms:W3CDTF">2017-10-04T09:11:00Z</dcterms:modified>
</cp:coreProperties>
</file>