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683659B" w14:textId="257B6943" w:rsidR="00BD5BFB" w:rsidRDefault="00AD2DBE">
      <w:pPr>
        <w:pStyle w:val="Header"/>
        <w:tabs>
          <w:tab w:val="clear" w:pos="9639"/>
          <w:tab w:val="right" w:pos="5954"/>
        </w:tabs>
        <w:spacing w:after="240"/>
        <w:jc w:val="right"/>
        <w:rPr>
          <w:rFonts w:asciiTheme="minorHAnsi" w:hAnsiTheme="minorHAnsi" w:cstheme="minorHAnsi"/>
          <w:lang w:val="en-US" w:eastAsia="zh-CN"/>
        </w:rPr>
      </w:pPr>
      <w:r>
        <w:rPr>
          <w:rFonts w:asciiTheme="minorHAnsi" w:hAnsiTheme="minorHAnsi" w:cstheme="minorHAnsi"/>
        </w:rPr>
        <w:t xml:space="preserve">Input paper: </w:t>
      </w:r>
      <w:r>
        <w:rPr>
          <w:rStyle w:val="FootnoteReference"/>
          <w:rFonts w:asciiTheme="minorHAnsi" w:hAnsiTheme="minorHAnsi" w:cstheme="minorHAnsi"/>
          <w:sz w:val="22"/>
          <w:vertAlign w:val="superscript"/>
        </w:rPr>
        <w:footnoteReference w:id="1"/>
      </w:r>
      <w:r>
        <w:rPr>
          <w:rFonts w:asciiTheme="minorHAnsi" w:hAnsiTheme="minorHAnsi" w:cstheme="minorHAnsi"/>
        </w:rPr>
        <w:t xml:space="preserve"> VTS</w:t>
      </w:r>
      <w:r>
        <w:rPr>
          <w:rFonts w:asciiTheme="minorHAnsi" w:hAnsiTheme="minorHAnsi" w:cstheme="minorHAnsi" w:hint="eastAsia"/>
          <w:lang w:eastAsia="zh-CN"/>
        </w:rPr>
        <w:t xml:space="preserve"> 50</w:t>
      </w:r>
      <w:r>
        <w:rPr>
          <w:rFonts w:asciiTheme="minorHAnsi" w:hAnsiTheme="minorHAnsi" w:cstheme="minorHAnsi"/>
        </w:rPr>
        <w:t>-</w:t>
      </w:r>
      <w:r w:rsidR="00B21D6C">
        <w:rPr>
          <w:rFonts w:asciiTheme="minorHAnsi" w:hAnsiTheme="minorHAnsi" w:cstheme="minorHAnsi"/>
        </w:rPr>
        <w:t>10.3.2</w:t>
      </w:r>
    </w:p>
    <w:p w14:paraId="69DDB257" w14:textId="77777777" w:rsidR="00BD5BFB" w:rsidRDefault="00BD5BFB">
      <w:pPr>
        <w:pStyle w:val="BodyText"/>
        <w:tabs>
          <w:tab w:val="left" w:pos="2835"/>
        </w:tabs>
        <w:rPr>
          <w:rFonts w:asciiTheme="minorHAnsi" w:hAnsiTheme="minorHAnsi" w:cstheme="minorHAnsi"/>
        </w:rPr>
      </w:pPr>
    </w:p>
    <w:p w14:paraId="790FA066" w14:textId="77777777" w:rsidR="00BD5BFB" w:rsidRDefault="00BD5BFB">
      <w:pPr>
        <w:pStyle w:val="BodyText"/>
        <w:tabs>
          <w:tab w:val="left" w:pos="2835"/>
        </w:tabs>
        <w:rPr>
          <w:rFonts w:asciiTheme="minorHAnsi" w:hAnsiTheme="minorHAnsi" w:cstheme="minorHAnsi"/>
        </w:rPr>
      </w:pPr>
    </w:p>
    <w:p w14:paraId="67895F5D" w14:textId="77777777" w:rsidR="00BD5BFB" w:rsidRDefault="00AD2DBE">
      <w:pPr>
        <w:pStyle w:val="BodyText"/>
        <w:tabs>
          <w:tab w:val="left" w:pos="2835"/>
        </w:tabs>
        <w:rPr>
          <w:rFonts w:asciiTheme="minorHAnsi" w:hAnsiTheme="minorHAnsi" w:cstheme="minorHAnsi"/>
        </w:rPr>
      </w:pPr>
      <w:r>
        <w:rPr>
          <w:rFonts w:asciiTheme="minorHAnsi" w:hAnsiTheme="minorHAnsi" w:cstheme="minorHAnsi"/>
        </w:rPr>
        <w:t xml:space="preserve">Input paper for the following Committee(s): </w:t>
      </w:r>
      <w:r>
        <w:rPr>
          <w:rFonts w:asciiTheme="minorHAnsi" w:hAnsiTheme="minorHAnsi" w:cstheme="minorHAnsi"/>
        </w:rPr>
        <w:tab/>
      </w:r>
      <w:r>
        <w:rPr>
          <w:rFonts w:asciiTheme="minorHAnsi" w:hAnsiTheme="minorHAnsi" w:cstheme="minorHAnsi"/>
          <w:sz w:val="18"/>
          <w:szCs w:val="18"/>
          <w:lang w:eastAsia="zh-CN"/>
        </w:rPr>
        <w:t xml:space="preserve">     </w:t>
      </w:r>
      <w:r>
        <w:rPr>
          <w:rFonts w:asciiTheme="minorHAnsi" w:hAnsiTheme="minorHAnsi" w:cstheme="minorHAnsi"/>
          <w:sz w:val="18"/>
          <w:szCs w:val="18"/>
        </w:rPr>
        <w:tab/>
      </w:r>
      <w:r>
        <w:rPr>
          <w:rFonts w:asciiTheme="minorHAnsi" w:hAnsiTheme="minorHAnsi" w:cstheme="minorHAnsi"/>
        </w:rPr>
        <w:tab/>
      </w:r>
      <w:r>
        <w:rPr>
          <w:rFonts w:asciiTheme="minorHAnsi" w:hAnsiTheme="minorHAnsi" w:cstheme="minorHAnsi"/>
          <w:lang w:eastAsia="zh-CN"/>
        </w:rPr>
        <w:t xml:space="preserve">              </w:t>
      </w:r>
      <w:r>
        <w:rPr>
          <w:rFonts w:asciiTheme="minorHAnsi" w:hAnsiTheme="minorHAnsi" w:cstheme="minorHAnsi"/>
        </w:rPr>
        <w:t>Purpose of paper:</w:t>
      </w:r>
    </w:p>
    <w:p w14:paraId="1C1C6BCC" w14:textId="77777777" w:rsidR="00BD5BFB" w:rsidRDefault="00AD2DBE">
      <w:pPr>
        <w:pStyle w:val="BodyText"/>
        <w:tabs>
          <w:tab w:val="left" w:pos="1843"/>
        </w:tabs>
        <w:rPr>
          <w:rFonts w:asciiTheme="minorHAnsi" w:hAnsiTheme="minorHAnsi" w:cstheme="minorHAnsi"/>
          <w:b/>
          <w:sz w:val="24"/>
          <w:szCs w:val="24"/>
        </w:rPr>
      </w:pPr>
      <w:r>
        <w:rPr>
          <w:rFonts w:asciiTheme="minorHAnsi" w:hAnsiTheme="minorHAnsi" w:cstheme="minorHAnsi"/>
          <w:b/>
          <w:sz w:val="24"/>
          <w:szCs w:val="24"/>
        </w:rPr>
        <w:t>□</w:t>
      </w:r>
      <w:r>
        <w:rPr>
          <w:rFonts w:asciiTheme="minorHAnsi" w:hAnsiTheme="minorHAnsi" w:cstheme="minorHAnsi"/>
        </w:rPr>
        <w:t>ARM</w:t>
      </w:r>
      <w:r>
        <w:rPr>
          <w:rFonts w:asciiTheme="minorHAnsi" w:hAnsiTheme="minorHAnsi" w:cstheme="minorHAnsi"/>
        </w:rPr>
        <w:tab/>
      </w:r>
      <w:r>
        <w:rPr>
          <w:rFonts w:asciiTheme="minorHAnsi" w:hAnsiTheme="minorHAnsi" w:cstheme="minorHAnsi"/>
          <w:b/>
          <w:sz w:val="24"/>
          <w:szCs w:val="24"/>
        </w:rPr>
        <w:t>□</w:t>
      </w:r>
      <w:r>
        <w:rPr>
          <w:rFonts w:asciiTheme="minorHAnsi" w:hAnsiTheme="minorHAnsi" w:cstheme="minorHAnsi"/>
        </w:rPr>
        <w:t>ENG</w:t>
      </w:r>
      <w:r>
        <w:rPr>
          <w:rFonts w:asciiTheme="minorHAnsi" w:hAnsiTheme="minorHAnsi" w:cstheme="minorHAnsi"/>
        </w:rPr>
        <w:tab/>
      </w:r>
      <w:r>
        <w:rPr>
          <w:rFonts w:asciiTheme="minorHAnsi" w:hAnsiTheme="minorHAnsi" w:cstheme="minorHAnsi"/>
        </w:rPr>
        <w:tab/>
      </w:r>
      <w:r>
        <w:rPr>
          <w:rFonts w:asciiTheme="minorHAnsi" w:hAnsiTheme="minorHAnsi" w:cstheme="minorHAnsi"/>
          <w:b/>
          <w:sz w:val="24"/>
          <w:szCs w:val="24"/>
        </w:rPr>
        <w:t>□</w:t>
      </w:r>
      <w:r>
        <w:rPr>
          <w:rFonts w:asciiTheme="minorHAnsi" w:hAnsiTheme="minorHAnsi" w:cstheme="minorHAnsi"/>
        </w:rPr>
        <w:t>PAP</w:t>
      </w:r>
      <w:r>
        <w:rPr>
          <w:rFonts w:asciiTheme="minorHAnsi" w:hAnsiTheme="minorHAnsi" w:cstheme="minorHAnsi"/>
          <w:sz w:val="24"/>
          <w:szCs w:val="24"/>
        </w:rPr>
        <w:tab/>
      </w:r>
      <w:r>
        <w:rPr>
          <w:rFonts w:asciiTheme="minorHAnsi" w:hAnsiTheme="minorHAnsi" w:cstheme="minorHAnsi"/>
          <w:sz w:val="24"/>
          <w:szCs w:val="24"/>
        </w:rPr>
        <w:tab/>
      </w:r>
      <w:r>
        <w:rPr>
          <w:rFonts w:asciiTheme="minorHAnsi" w:hAnsiTheme="minorHAnsi" w:cstheme="minorHAnsi"/>
          <w:sz w:val="24"/>
          <w:szCs w:val="24"/>
        </w:rPr>
        <w:tab/>
      </w:r>
      <w:r>
        <w:rPr>
          <w:rFonts w:asciiTheme="minorHAnsi" w:hAnsiTheme="minorHAnsi" w:cstheme="minorHAnsi"/>
          <w:sz w:val="24"/>
          <w:szCs w:val="24"/>
        </w:rPr>
        <w:tab/>
      </w:r>
      <w:r>
        <w:rPr>
          <w:rFonts w:asciiTheme="minorHAnsi" w:hAnsiTheme="minorHAnsi" w:cstheme="minorHAnsi"/>
          <w:b/>
          <w:sz w:val="24"/>
          <w:szCs w:val="24"/>
        </w:rPr>
        <w:t>X</w:t>
      </w:r>
      <w:r>
        <w:rPr>
          <w:rFonts w:asciiTheme="minorHAnsi" w:hAnsiTheme="minorHAnsi" w:cstheme="minorHAnsi"/>
          <w:sz w:val="24"/>
          <w:szCs w:val="24"/>
        </w:rPr>
        <w:t xml:space="preserve"> Input</w:t>
      </w:r>
    </w:p>
    <w:p w14:paraId="09603200" w14:textId="77777777" w:rsidR="00BD5BFB" w:rsidRDefault="00AD2DBE">
      <w:pPr>
        <w:pStyle w:val="BodyText"/>
        <w:tabs>
          <w:tab w:val="left" w:pos="1843"/>
        </w:tabs>
        <w:rPr>
          <w:rFonts w:asciiTheme="minorHAnsi" w:hAnsiTheme="minorHAnsi" w:cstheme="minorHAnsi"/>
        </w:rPr>
      </w:pPr>
      <w:r>
        <w:rPr>
          <w:rFonts w:asciiTheme="minorHAnsi" w:hAnsiTheme="minorHAnsi" w:cstheme="minorHAnsi"/>
          <w:b/>
          <w:sz w:val="24"/>
          <w:szCs w:val="24"/>
        </w:rPr>
        <w:t>□</w:t>
      </w:r>
      <w:r>
        <w:rPr>
          <w:rFonts w:asciiTheme="minorHAnsi" w:hAnsiTheme="minorHAnsi" w:cstheme="minorHAnsi"/>
        </w:rPr>
        <w:t>ENAV</w:t>
      </w:r>
      <w:r>
        <w:rPr>
          <w:rFonts w:asciiTheme="minorHAnsi" w:hAnsiTheme="minorHAnsi" w:cstheme="minorHAnsi"/>
          <w:b/>
          <w:sz w:val="24"/>
          <w:szCs w:val="24"/>
        </w:rPr>
        <w:tab/>
        <w:t>X</w:t>
      </w:r>
      <w:r>
        <w:rPr>
          <w:rFonts w:asciiTheme="minorHAnsi" w:hAnsiTheme="minorHAnsi" w:cstheme="minorHAnsi"/>
          <w:sz w:val="24"/>
          <w:szCs w:val="24"/>
        </w:rPr>
        <w:t xml:space="preserve"> </w:t>
      </w:r>
      <w:r>
        <w:rPr>
          <w:rFonts w:asciiTheme="minorHAnsi" w:hAnsiTheme="minorHAnsi" w:cstheme="minorHAnsi"/>
        </w:rPr>
        <w:t>VTS</w:t>
      </w:r>
      <w:r>
        <w:rPr>
          <w:rFonts w:asciiTheme="minorHAnsi" w:hAnsiTheme="minorHAnsi" w:cstheme="minorHAnsi"/>
          <w:sz w:val="24"/>
          <w:szCs w:val="24"/>
        </w:rPr>
        <w:tab/>
      </w:r>
      <w:r>
        <w:rPr>
          <w:rFonts w:asciiTheme="minorHAnsi" w:hAnsiTheme="minorHAnsi" w:cstheme="minorHAnsi"/>
          <w:sz w:val="24"/>
          <w:szCs w:val="24"/>
        </w:rPr>
        <w:tab/>
      </w:r>
      <w:r>
        <w:rPr>
          <w:rFonts w:asciiTheme="minorHAnsi" w:hAnsiTheme="minorHAnsi" w:cstheme="minorHAnsi"/>
          <w:sz w:val="24"/>
          <w:szCs w:val="24"/>
        </w:rPr>
        <w:tab/>
      </w:r>
      <w:r>
        <w:rPr>
          <w:rFonts w:asciiTheme="minorHAnsi" w:hAnsiTheme="minorHAnsi" w:cstheme="minorHAnsi"/>
          <w:sz w:val="24"/>
          <w:szCs w:val="24"/>
        </w:rPr>
        <w:tab/>
      </w:r>
      <w:r>
        <w:rPr>
          <w:rFonts w:asciiTheme="minorHAnsi" w:hAnsiTheme="minorHAnsi" w:cstheme="minorHAnsi"/>
          <w:sz w:val="24"/>
          <w:szCs w:val="24"/>
        </w:rPr>
        <w:tab/>
      </w:r>
      <w:r>
        <w:rPr>
          <w:rFonts w:asciiTheme="minorHAnsi" w:hAnsiTheme="minorHAnsi" w:cstheme="minorHAnsi"/>
          <w:sz w:val="24"/>
          <w:szCs w:val="24"/>
        </w:rPr>
        <w:tab/>
      </w:r>
      <w:r>
        <w:rPr>
          <w:rFonts w:asciiTheme="minorHAnsi" w:hAnsiTheme="minorHAnsi" w:cstheme="minorHAnsi"/>
          <w:b/>
          <w:sz w:val="24"/>
          <w:szCs w:val="24"/>
        </w:rPr>
        <w:t>□</w:t>
      </w:r>
      <w:r>
        <w:rPr>
          <w:rFonts w:asciiTheme="minorHAnsi" w:hAnsiTheme="minorHAnsi" w:cstheme="minorHAnsi"/>
          <w:sz w:val="24"/>
          <w:szCs w:val="24"/>
        </w:rPr>
        <w:t xml:space="preserve"> Information</w:t>
      </w:r>
    </w:p>
    <w:p w14:paraId="4A6AE904" w14:textId="77777777" w:rsidR="00BD5BFB" w:rsidRDefault="00BD5BFB">
      <w:pPr>
        <w:pStyle w:val="BodyText"/>
        <w:tabs>
          <w:tab w:val="left" w:pos="2835"/>
        </w:tabs>
        <w:rPr>
          <w:rFonts w:asciiTheme="minorHAnsi" w:hAnsiTheme="minorHAnsi" w:cstheme="minorHAnsi"/>
        </w:rPr>
      </w:pPr>
    </w:p>
    <w:p w14:paraId="027A0F14" w14:textId="1EDE9BCA" w:rsidR="00BD5BFB" w:rsidRDefault="00AD2DBE">
      <w:pPr>
        <w:pStyle w:val="BodyText"/>
        <w:tabs>
          <w:tab w:val="left" w:pos="2835"/>
        </w:tabs>
        <w:rPr>
          <w:rFonts w:asciiTheme="minorHAnsi" w:hAnsiTheme="minorHAnsi" w:cstheme="minorHAnsi"/>
          <w:lang w:eastAsia="zh-CN"/>
        </w:rPr>
      </w:pPr>
      <w:r>
        <w:rPr>
          <w:rFonts w:asciiTheme="minorHAnsi" w:hAnsiTheme="minorHAnsi" w:cstheme="minorHAnsi"/>
        </w:rPr>
        <w:t>Agenda item</w:t>
      </w:r>
      <w:r>
        <w:rPr>
          <w:rStyle w:val="FootnoteReference"/>
          <w:rFonts w:asciiTheme="minorHAnsi" w:hAnsiTheme="minorHAnsi" w:cstheme="minorHAnsi"/>
          <w:sz w:val="22"/>
          <w:vertAlign w:val="superscript"/>
        </w:rPr>
        <w:footnoteReference w:id="2"/>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sidR="00B21D6C">
        <w:rPr>
          <w:rFonts w:asciiTheme="minorHAnsi" w:hAnsiTheme="minorHAnsi" w:cstheme="minorHAnsi"/>
          <w:lang w:eastAsia="zh-CN"/>
        </w:rPr>
        <w:t>10.3</w:t>
      </w:r>
    </w:p>
    <w:p w14:paraId="1FA136D4" w14:textId="77777777" w:rsidR="00BD5BFB" w:rsidRDefault="00AD2DBE">
      <w:pPr>
        <w:pStyle w:val="BodyText"/>
        <w:tabs>
          <w:tab w:val="left" w:pos="2835"/>
        </w:tabs>
        <w:rPr>
          <w:rFonts w:asciiTheme="minorHAnsi" w:hAnsiTheme="minorHAnsi" w:cstheme="minorHAnsi"/>
          <w:lang w:eastAsia="zh-CN"/>
        </w:rPr>
      </w:pPr>
      <w:r>
        <w:rPr>
          <w:rFonts w:asciiTheme="minorHAnsi" w:hAnsiTheme="minorHAnsi" w:cstheme="minorHAnsi"/>
        </w:rPr>
        <w:t>Technical Domain / Task Number</w:t>
      </w:r>
      <w:r>
        <w:rPr>
          <w:rFonts w:asciiTheme="minorHAnsi" w:hAnsiTheme="minorHAnsi" w:cstheme="minorHAnsi"/>
          <w:vertAlign w:val="superscript"/>
        </w:rPr>
        <w:t>2</w:t>
      </w:r>
      <w:r>
        <w:rPr>
          <w:rFonts w:asciiTheme="minorHAnsi" w:hAnsiTheme="minorHAnsi" w:cstheme="minorHAnsi"/>
        </w:rPr>
        <w:tab/>
      </w:r>
      <w:r>
        <w:rPr>
          <w:rFonts w:asciiTheme="minorHAnsi" w:hAnsiTheme="minorHAnsi" w:cstheme="minorHAnsi"/>
          <w:lang w:eastAsia="zh-CN"/>
        </w:rPr>
        <w:t>2.</w:t>
      </w:r>
      <w:r>
        <w:rPr>
          <w:rFonts w:asciiTheme="minorHAnsi" w:hAnsiTheme="minorHAnsi" w:cstheme="minorHAnsi" w:hint="eastAsia"/>
          <w:lang w:val="en-US" w:eastAsia="zh-CN"/>
        </w:rPr>
        <w:t>3</w:t>
      </w:r>
      <w:r>
        <w:rPr>
          <w:rFonts w:asciiTheme="minorHAnsi" w:hAnsiTheme="minorHAnsi" w:cstheme="minorHAnsi"/>
          <w:lang w:eastAsia="zh-CN"/>
        </w:rPr>
        <w:t>.</w:t>
      </w:r>
      <w:r>
        <w:rPr>
          <w:rFonts w:asciiTheme="minorHAnsi" w:hAnsiTheme="minorHAnsi" w:cstheme="minorHAnsi" w:hint="eastAsia"/>
          <w:lang w:val="en-US" w:eastAsia="zh-CN"/>
        </w:rPr>
        <w:t>1</w:t>
      </w:r>
    </w:p>
    <w:p w14:paraId="06C11E37" w14:textId="77777777" w:rsidR="00BD5BFB" w:rsidRDefault="00AD2DBE">
      <w:pPr>
        <w:pStyle w:val="BodyText"/>
        <w:tabs>
          <w:tab w:val="left" w:pos="2835"/>
        </w:tabs>
        <w:rPr>
          <w:rFonts w:asciiTheme="minorHAnsi" w:hAnsiTheme="minorHAnsi" w:cstheme="minorHAnsi"/>
          <w:lang w:eastAsia="zh-CN"/>
        </w:rPr>
      </w:pPr>
      <w:r>
        <w:rPr>
          <w:rFonts w:asciiTheme="minorHAnsi" w:hAnsiTheme="minorHAnsi" w:cstheme="minorHAnsi"/>
        </w:rPr>
        <w:t>Author(s) / Submitter(s)</w:t>
      </w:r>
      <w:r>
        <w:rPr>
          <w:rFonts w:asciiTheme="minorHAnsi" w:hAnsiTheme="minorHAnsi" w:cstheme="minorHAnsi"/>
        </w:rPr>
        <w:tab/>
      </w:r>
      <w:r>
        <w:rPr>
          <w:rFonts w:asciiTheme="minorHAnsi" w:hAnsiTheme="minorHAnsi" w:cstheme="minorHAnsi"/>
        </w:rPr>
        <w:tab/>
      </w:r>
      <w:r>
        <w:rPr>
          <w:rFonts w:asciiTheme="minorHAnsi" w:hAnsiTheme="minorHAnsi" w:cstheme="minorHAnsi"/>
        </w:rPr>
        <w:tab/>
      </w:r>
      <w:r>
        <w:rPr>
          <w:rFonts w:asciiTheme="minorHAnsi" w:hAnsiTheme="minorHAnsi" w:cstheme="minorHAnsi"/>
          <w:lang w:eastAsia="zh-CN"/>
        </w:rPr>
        <w:t>China Maritime Safety Administration</w:t>
      </w:r>
    </w:p>
    <w:p w14:paraId="39B0DB21" w14:textId="77777777" w:rsidR="00BD5BFB" w:rsidRDefault="00BD5BFB">
      <w:pPr>
        <w:pStyle w:val="BodyText"/>
        <w:tabs>
          <w:tab w:val="left" w:pos="2835"/>
        </w:tabs>
        <w:rPr>
          <w:rFonts w:asciiTheme="minorHAnsi" w:hAnsiTheme="minorHAnsi" w:cstheme="minorHAnsi"/>
          <w:lang w:eastAsia="zh-CN"/>
        </w:rPr>
      </w:pPr>
    </w:p>
    <w:p w14:paraId="50D34ED7" w14:textId="14DB7930" w:rsidR="00BD5BFB" w:rsidRDefault="00AD2DBE">
      <w:pPr>
        <w:pStyle w:val="Title"/>
        <w:rPr>
          <w:rFonts w:asciiTheme="minorHAnsi" w:hAnsiTheme="minorHAnsi" w:cstheme="minorHAnsi"/>
          <w:color w:val="0070C0"/>
          <w:sz w:val="28"/>
          <w:lang w:val="en-US" w:eastAsia="zh-CN"/>
        </w:rPr>
      </w:pPr>
      <w:bookmarkStart w:id="0" w:name="OLE_LINK9"/>
      <w:bookmarkStart w:id="1" w:name="OLE_LINK10"/>
      <w:r>
        <w:rPr>
          <w:rFonts w:asciiTheme="minorHAnsi" w:hAnsiTheme="minorHAnsi" w:cstheme="minorHAnsi" w:hint="eastAsia"/>
          <w:color w:val="0070C0"/>
          <w:sz w:val="28"/>
          <w:lang w:eastAsia="zh-CN"/>
        </w:rPr>
        <w:t>Proposal on</w:t>
      </w:r>
      <w:r>
        <w:rPr>
          <w:rFonts w:asciiTheme="minorHAnsi" w:hAnsiTheme="minorHAnsi" w:cstheme="minorHAnsi" w:hint="eastAsia"/>
          <w:color w:val="0070C0"/>
          <w:sz w:val="28"/>
          <w:lang w:val="en-US" w:eastAsia="zh-CN"/>
        </w:rPr>
        <w:t xml:space="preserve"> Draft of </w:t>
      </w:r>
      <w:r>
        <w:rPr>
          <w:rFonts w:asciiTheme="minorHAnsi" w:hAnsiTheme="minorHAnsi" w:cstheme="minorHAnsi" w:hint="eastAsia"/>
          <w:color w:val="0070C0"/>
          <w:sz w:val="28"/>
          <w:lang w:eastAsia="zh-CN"/>
        </w:rPr>
        <w:t xml:space="preserve"> </w:t>
      </w:r>
      <w:bookmarkEnd w:id="0"/>
      <w:bookmarkEnd w:id="1"/>
      <w:r>
        <w:rPr>
          <w:rFonts w:asciiTheme="minorHAnsi" w:hAnsiTheme="minorHAnsi" w:cstheme="minorHAnsi" w:hint="eastAsia"/>
          <w:color w:val="0070C0"/>
          <w:sz w:val="28"/>
          <w:lang w:eastAsia="zh-CN"/>
        </w:rPr>
        <w:t xml:space="preserve">VTS Digital Information Service </w:t>
      </w:r>
      <w:r>
        <w:rPr>
          <w:rFonts w:asciiTheme="minorHAnsi" w:hAnsiTheme="minorHAnsi" w:cstheme="minorHAnsi" w:hint="eastAsia"/>
          <w:color w:val="0070C0"/>
          <w:sz w:val="28"/>
          <w:lang w:val="en-US" w:eastAsia="zh-CN"/>
        </w:rPr>
        <w:t>P</w:t>
      </w:r>
      <w:r>
        <w:rPr>
          <w:rFonts w:asciiTheme="minorHAnsi" w:hAnsiTheme="minorHAnsi" w:cstheme="minorHAnsi" w:hint="eastAsia"/>
          <w:color w:val="0070C0"/>
          <w:sz w:val="28"/>
          <w:lang w:eastAsia="zh-CN"/>
        </w:rPr>
        <w:t xml:space="preserve">roduct </w:t>
      </w:r>
      <w:r>
        <w:rPr>
          <w:rFonts w:asciiTheme="minorHAnsi" w:hAnsiTheme="minorHAnsi" w:cstheme="minorHAnsi" w:hint="eastAsia"/>
          <w:color w:val="0070C0"/>
          <w:sz w:val="28"/>
          <w:lang w:val="en-US" w:eastAsia="zh-CN"/>
        </w:rPr>
        <w:t>S</w:t>
      </w:r>
      <w:r>
        <w:rPr>
          <w:rFonts w:asciiTheme="minorHAnsi" w:hAnsiTheme="minorHAnsi" w:cstheme="minorHAnsi" w:hint="eastAsia"/>
          <w:color w:val="0070C0"/>
          <w:sz w:val="28"/>
          <w:lang w:eastAsia="zh-CN"/>
        </w:rPr>
        <w:t>pecification</w:t>
      </w:r>
      <w:r w:rsidR="005208B9">
        <w:rPr>
          <w:rFonts w:asciiTheme="minorHAnsi" w:hAnsiTheme="minorHAnsi" w:cstheme="minorHAnsi"/>
          <w:color w:val="0070C0"/>
          <w:sz w:val="28"/>
          <w:lang w:eastAsia="zh-CN"/>
        </w:rPr>
        <w:t xml:space="preserve"> </w:t>
      </w:r>
      <w:r w:rsidR="005208B9" w:rsidRPr="005208B9">
        <w:rPr>
          <w:rFonts w:asciiTheme="minorHAnsi" w:hAnsiTheme="minorHAnsi" w:cstheme="minorHAnsi"/>
          <w:color w:val="0070C0"/>
          <w:sz w:val="28"/>
          <w:lang w:eastAsia="zh-CN"/>
        </w:rPr>
        <w:t>V0.6.3</w:t>
      </w:r>
    </w:p>
    <w:p w14:paraId="55845D61" w14:textId="77777777" w:rsidR="00BD5BFB" w:rsidRDefault="00AD2DBE">
      <w:pPr>
        <w:pStyle w:val="Heading1"/>
        <w:rPr>
          <w:rFonts w:asciiTheme="minorHAnsi" w:hAnsiTheme="minorHAnsi" w:cstheme="minorHAnsi"/>
        </w:rPr>
      </w:pPr>
      <w:r>
        <w:rPr>
          <w:rFonts w:asciiTheme="minorHAnsi" w:hAnsiTheme="minorHAnsi" w:cstheme="minorHAnsi" w:hint="eastAsia"/>
          <w:lang w:val="en-US" w:eastAsia="zh-CN"/>
        </w:rPr>
        <w:t>S</w:t>
      </w:r>
      <w:r>
        <w:rPr>
          <w:rFonts w:asciiTheme="minorHAnsi" w:hAnsiTheme="minorHAnsi" w:cstheme="minorHAnsi" w:hint="eastAsia"/>
          <w:lang w:eastAsia="zh-CN"/>
        </w:rPr>
        <w:t>ummary</w:t>
      </w:r>
    </w:p>
    <w:p w14:paraId="51FF32D2" w14:textId="3CD3C76A" w:rsidR="00BD5BFB" w:rsidRDefault="00AD2DBE">
      <w:pPr>
        <w:pStyle w:val="BodyText"/>
        <w:rPr>
          <w:rFonts w:asciiTheme="minorHAnsi" w:hAnsiTheme="minorHAnsi" w:cstheme="minorHAnsi"/>
          <w:sz w:val="21"/>
          <w:lang w:val="en-US" w:eastAsia="zh-CN"/>
        </w:rPr>
      </w:pPr>
      <w:r>
        <w:rPr>
          <w:rFonts w:asciiTheme="minorHAnsi" w:hAnsiTheme="minorHAnsi" w:cstheme="minorHAnsi"/>
          <w:sz w:val="21"/>
          <w:lang w:val="en-US" w:eastAsia="zh-CN"/>
        </w:rPr>
        <w:t>IALA</w:t>
      </w:r>
      <w:bookmarkStart w:id="2" w:name="OLE_LINK2"/>
      <w:r>
        <w:rPr>
          <w:rFonts w:asciiTheme="minorHAnsi" w:hAnsiTheme="minorHAnsi" w:cstheme="minorHAnsi"/>
          <w:sz w:val="21"/>
          <w:lang w:val="en-US" w:eastAsia="zh-CN"/>
        </w:rPr>
        <w:t xml:space="preserve"> VTS Task Plan 2018-2022 raises the task “</w:t>
      </w:r>
      <w:r>
        <w:rPr>
          <w:rFonts w:asciiTheme="minorHAnsi" w:hAnsiTheme="minorHAnsi" w:cstheme="minorHAnsi"/>
          <w:i/>
          <w:iCs/>
          <w:sz w:val="21"/>
          <w:lang w:val="en-US" w:eastAsia="zh-CN"/>
        </w:rPr>
        <w:t>Develop a Product Specification under the S-100 framework for VTS</w:t>
      </w:r>
      <w:r>
        <w:rPr>
          <w:rFonts w:asciiTheme="minorHAnsi" w:hAnsiTheme="minorHAnsi" w:cstheme="minorHAnsi"/>
          <w:sz w:val="21"/>
          <w:lang w:val="en-US" w:eastAsia="zh-CN"/>
        </w:rPr>
        <w:t>” (Task2.3.1</w:t>
      </w:r>
      <w:bookmarkEnd w:id="2"/>
      <w:r>
        <w:rPr>
          <w:rFonts w:asciiTheme="minorHAnsi" w:hAnsiTheme="minorHAnsi" w:cstheme="minorHAnsi"/>
          <w:sz w:val="21"/>
          <w:lang w:val="en-US" w:eastAsia="zh-CN"/>
        </w:rPr>
        <w:t>). B</w:t>
      </w:r>
      <w:r>
        <w:rPr>
          <w:rFonts w:asciiTheme="minorHAnsi" w:hAnsiTheme="minorHAnsi" w:cstheme="minorHAnsi" w:hint="eastAsia"/>
          <w:sz w:val="21"/>
          <w:lang w:val="en-US" w:eastAsia="zh-CN"/>
        </w:rPr>
        <w:t>y</w:t>
      </w:r>
      <w:r>
        <w:rPr>
          <w:rFonts w:asciiTheme="minorHAnsi" w:hAnsiTheme="minorHAnsi" w:cstheme="minorHAnsi"/>
          <w:sz w:val="21"/>
          <w:lang w:val="en-US" w:eastAsia="zh-CN"/>
        </w:rPr>
        <w:t xml:space="preserve"> analy</w:t>
      </w:r>
      <w:r>
        <w:rPr>
          <w:rFonts w:asciiTheme="minorHAnsi" w:hAnsiTheme="minorHAnsi" w:cstheme="minorHAnsi" w:hint="eastAsia"/>
          <w:sz w:val="21"/>
          <w:lang w:val="en-US" w:eastAsia="zh-CN"/>
        </w:rPr>
        <w:t xml:space="preserve">zing </w:t>
      </w:r>
      <w:r>
        <w:rPr>
          <w:rFonts w:asciiTheme="minorHAnsi" w:hAnsiTheme="minorHAnsi" w:cstheme="minorHAnsi"/>
          <w:sz w:val="21"/>
          <w:lang w:val="en-US" w:eastAsia="zh-CN"/>
        </w:rPr>
        <w:t>the “</w:t>
      </w:r>
      <w:r>
        <w:rPr>
          <w:rFonts w:asciiTheme="minorHAnsi" w:hAnsiTheme="minorHAnsi" w:cstheme="minorHAnsi" w:hint="eastAsia"/>
          <w:i/>
          <w:iCs/>
          <w:sz w:val="21"/>
          <w:lang w:val="en-US" w:eastAsia="zh-CN"/>
        </w:rPr>
        <w:t>VTS49-12.2.2.4 VTS Digital Information Service Product Specification V0.6.3</w:t>
      </w:r>
      <w:r>
        <w:rPr>
          <w:rFonts w:asciiTheme="minorHAnsi" w:hAnsiTheme="minorHAnsi" w:cstheme="minorHAnsi"/>
          <w:sz w:val="21"/>
          <w:lang w:val="en-US" w:eastAsia="zh-CN"/>
        </w:rPr>
        <w:t>”,“IHO S-100</w:t>
      </w:r>
      <w:r>
        <w:rPr>
          <w:rFonts w:asciiTheme="minorHAnsi" w:hAnsiTheme="minorHAnsi" w:cstheme="minorHAnsi" w:hint="eastAsia"/>
          <w:sz w:val="21"/>
          <w:lang w:val="en-US" w:eastAsia="zh-CN"/>
        </w:rPr>
        <w:t>:</w:t>
      </w:r>
      <w:r>
        <w:rPr>
          <w:rFonts w:asciiTheme="minorHAnsi" w:hAnsiTheme="minorHAnsi" w:cstheme="minorHAnsi"/>
          <w:i/>
          <w:iCs/>
          <w:sz w:val="21"/>
          <w:lang w:val="en-US" w:eastAsia="zh-CN"/>
        </w:rPr>
        <w:t>IHO Universal Hydrographic Data Model</w:t>
      </w:r>
      <w:r>
        <w:rPr>
          <w:rFonts w:asciiTheme="minorHAnsi" w:hAnsiTheme="minorHAnsi" w:cstheme="minorHAnsi"/>
          <w:sz w:val="21"/>
          <w:lang w:val="en-US" w:eastAsia="zh-CN"/>
        </w:rPr>
        <w:t xml:space="preserve">”, draft on </w:t>
      </w:r>
      <w:r>
        <w:rPr>
          <w:rFonts w:asciiTheme="minorHAnsi" w:hAnsiTheme="minorHAnsi" w:cstheme="minorHAnsi"/>
          <w:i/>
          <w:iCs/>
          <w:sz w:val="21"/>
          <w:lang w:val="en-US" w:eastAsia="zh-CN"/>
        </w:rPr>
        <w:t>Guidelines for Vessel Traffic Services</w:t>
      </w:r>
      <w:r>
        <w:rPr>
          <w:rFonts w:asciiTheme="minorHAnsi" w:hAnsiTheme="minorHAnsi" w:cstheme="minorHAnsi"/>
          <w:sz w:val="21"/>
          <w:lang w:val="en-US" w:eastAsia="zh-CN"/>
        </w:rPr>
        <w:t>[</w:t>
      </w:r>
      <w:r>
        <w:rPr>
          <w:rFonts w:asciiTheme="minorHAnsi" w:hAnsiTheme="minorHAnsi" w:cstheme="minorHAnsi"/>
          <w:sz w:val="21"/>
          <w:lang w:val="en-US" w:eastAsia="de-DE"/>
        </w:rPr>
        <w:t>IMO Resolution A.857(20)</w:t>
      </w:r>
      <w:r>
        <w:rPr>
          <w:rFonts w:asciiTheme="minorHAnsi" w:hAnsiTheme="minorHAnsi" w:cstheme="minorHAnsi"/>
          <w:sz w:val="21"/>
          <w:lang w:val="en-US" w:eastAsia="zh-CN"/>
        </w:rPr>
        <w:t>]</w:t>
      </w:r>
      <w:r>
        <w:rPr>
          <w:rFonts w:asciiTheme="minorHAnsi" w:hAnsiTheme="minorHAnsi" w:cstheme="minorHAnsi" w:hint="eastAsia"/>
          <w:sz w:val="21"/>
          <w:lang w:val="en-US" w:eastAsia="zh-CN"/>
        </w:rPr>
        <w:t>,</w:t>
      </w:r>
      <w:r>
        <w:rPr>
          <w:rFonts w:asciiTheme="minorHAnsi" w:hAnsiTheme="minorHAnsi" w:cstheme="minorHAnsi"/>
          <w:sz w:val="21"/>
          <w:lang w:val="en-US" w:eastAsia="zh-CN"/>
        </w:rPr>
        <w:t>“</w:t>
      </w:r>
      <w:r>
        <w:rPr>
          <w:rFonts w:asciiTheme="minorHAnsi" w:hAnsiTheme="minorHAnsi" w:cstheme="minorHAnsi"/>
          <w:i/>
          <w:iCs/>
          <w:sz w:val="21"/>
          <w:lang w:val="en-US" w:eastAsia="zh-CN"/>
        </w:rPr>
        <w:t>Initial Descriptions of Maritime Services in the Context of E-navigation</w:t>
      </w:r>
      <w:r>
        <w:rPr>
          <w:rFonts w:asciiTheme="minorHAnsi" w:hAnsiTheme="minorHAnsi" w:cstheme="minorHAnsi"/>
          <w:sz w:val="21"/>
          <w:lang w:val="en-US" w:eastAsia="zh-CN"/>
        </w:rPr>
        <w:t>”(</w:t>
      </w:r>
      <w:r>
        <w:rPr>
          <w:rFonts w:asciiTheme="minorHAnsi" w:hAnsiTheme="minorHAnsi" w:cstheme="minorHAnsi"/>
          <w:sz w:val="21"/>
          <w:lang w:val="en-US" w:eastAsia="de-DE"/>
        </w:rPr>
        <w:t>IMO MSC.1/Circ.16</w:t>
      </w:r>
      <w:r w:rsidR="003B4A60">
        <w:rPr>
          <w:rFonts w:asciiTheme="minorHAnsi" w:hAnsiTheme="minorHAnsi" w:cstheme="minorHAnsi"/>
          <w:sz w:val="21"/>
          <w:lang w:val="en-US" w:eastAsia="de-DE"/>
        </w:rPr>
        <w:t xml:space="preserve"> </w:t>
      </w:r>
      <w:r>
        <w:rPr>
          <w:rFonts w:asciiTheme="minorHAnsi" w:hAnsiTheme="minorHAnsi" w:cstheme="minorHAnsi"/>
          <w:sz w:val="21"/>
          <w:lang w:val="en-US" w:eastAsia="de-DE"/>
        </w:rPr>
        <w:t>10</w:t>
      </w:r>
      <w:r>
        <w:rPr>
          <w:rFonts w:asciiTheme="minorHAnsi" w:hAnsiTheme="minorHAnsi" w:cstheme="minorHAnsi"/>
          <w:sz w:val="21"/>
          <w:lang w:val="en-US" w:eastAsia="zh-CN"/>
        </w:rPr>
        <w:t>)</w:t>
      </w:r>
      <w:r>
        <w:rPr>
          <w:rFonts w:asciiTheme="minorHAnsi" w:hAnsiTheme="minorHAnsi" w:cstheme="minorHAnsi" w:hint="eastAsia"/>
          <w:sz w:val="21"/>
          <w:lang w:val="en-US" w:eastAsia="zh-CN"/>
        </w:rPr>
        <w:t xml:space="preserve"> and other requirements for digital display of maritime service</w:t>
      </w:r>
      <w:r w:rsidR="003B4A60">
        <w:rPr>
          <w:rFonts w:asciiTheme="minorHAnsi" w:hAnsiTheme="minorHAnsi" w:cstheme="minorHAnsi"/>
          <w:sz w:val="21"/>
          <w:lang w:val="en-US" w:eastAsia="zh-CN"/>
        </w:rPr>
        <w:t>s</w:t>
      </w:r>
      <w:r>
        <w:rPr>
          <w:rFonts w:asciiTheme="minorHAnsi" w:hAnsiTheme="minorHAnsi" w:cstheme="minorHAnsi" w:hint="eastAsia"/>
          <w:sz w:val="21"/>
          <w:lang w:val="en-US" w:eastAsia="zh-CN"/>
        </w:rPr>
        <w:t xml:space="preserve">, </w:t>
      </w:r>
      <w:r>
        <w:rPr>
          <w:rFonts w:asciiTheme="minorHAnsi" w:hAnsiTheme="minorHAnsi" w:cstheme="minorHAnsi"/>
          <w:sz w:val="21"/>
          <w:lang w:val="en-US" w:eastAsia="zh-CN"/>
        </w:rPr>
        <w:t xml:space="preserve">this input paper provides some proposals </w:t>
      </w:r>
      <w:r w:rsidR="003B4A60">
        <w:rPr>
          <w:rFonts w:asciiTheme="minorHAnsi" w:hAnsiTheme="minorHAnsi" w:cstheme="minorHAnsi"/>
          <w:sz w:val="21"/>
          <w:lang w:val="en-US" w:eastAsia="zh-CN"/>
        </w:rPr>
        <w:t>on</w:t>
      </w:r>
      <w:r>
        <w:rPr>
          <w:rFonts w:asciiTheme="minorHAnsi" w:hAnsiTheme="minorHAnsi" w:cstheme="minorHAnsi"/>
          <w:sz w:val="21"/>
          <w:lang w:val="en-US" w:eastAsia="zh-CN"/>
        </w:rPr>
        <w:t xml:space="preserve"> the draft of </w:t>
      </w:r>
      <w:r>
        <w:rPr>
          <w:rFonts w:asciiTheme="minorHAnsi" w:hAnsiTheme="minorHAnsi" w:cstheme="minorHAnsi" w:hint="eastAsia"/>
          <w:i/>
          <w:iCs/>
          <w:sz w:val="21"/>
          <w:lang w:val="en-US" w:eastAsia="zh-CN"/>
        </w:rPr>
        <w:t>VTS Digital Information Service Product Specification</w:t>
      </w:r>
      <w:r>
        <w:rPr>
          <w:rFonts w:asciiTheme="minorHAnsi" w:hAnsiTheme="minorHAnsi" w:cstheme="minorHAnsi" w:hint="eastAsia"/>
          <w:sz w:val="21"/>
          <w:lang w:val="en-US" w:eastAsia="zh-CN"/>
        </w:rPr>
        <w:t>.</w:t>
      </w:r>
    </w:p>
    <w:p w14:paraId="464D814C" w14:textId="77777777" w:rsidR="00BD5BFB" w:rsidRDefault="00AD2DBE">
      <w:pPr>
        <w:pStyle w:val="BodyText"/>
        <w:rPr>
          <w:rFonts w:asciiTheme="minorHAnsi" w:hAnsiTheme="minorHAnsi" w:cstheme="minorHAnsi"/>
          <w:b/>
          <w:color w:val="0070C0"/>
          <w:sz w:val="24"/>
          <w:szCs w:val="24"/>
          <w:lang w:eastAsia="zh-CN"/>
        </w:rPr>
      </w:pPr>
      <w:r>
        <w:rPr>
          <w:rFonts w:asciiTheme="minorHAnsi" w:hAnsiTheme="minorHAnsi" w:cstheme="minorHAnsi"/>
          <w:b/>
          <w:color w:val="0070C0"/>
          <w:sz w:val="24"/>
          <w:szCs w:val="24"/>
          <w:lang w:eastAsia="zh-CN"/>
        </w:rPr>
        <w:t>1.1</w:t>
      </w:r>
      <w:r>
        <w:rPr>
          <w:rFonts w:asciiTheme="minorHAnsi" w:hAnsiTheme="minorHAnsi" w:cstheme="minorHAnsi"/>
          <w:b/>
          <w:color w:val="0070C0"/>
          <w:sz w:val="24"/>
          <w:szCs w:val="24"/>
          <w:lang w:eastAsia="zh-CN"/>
        </w:rPr>
        <w:tab/>
      </w:r>
      <w:r>
        <w:rPr>
          <w:rFonts w:asciiTheme="minorHAnsi" w:hAnsiTheme="minorHAnsi" w:cstheme="minorHAnsi" w:hint="eastAsia"/>
          <w:b/>
          <w:color w:val="0070C0"/>
          <w:sz w:val="24"/>
          <w:szCs w:val="24"/>
          <w:lang w:val="en-US" w:eastAsia="zh-CN"/>
        </w:rPr>
        <w:t xml:space="preserve">  </w:t>
      </w:r>
      <w:r>
        <w:rPr>
          <w:rFonts w:asciiTheme="minorHAnsi" w:hAnsiTheme="minorHAnsi" w:cstheme="minorHAnsi"/>
          <w:b/>
          <w:color w:val="0070C0"/>
          <w:sz w:val="24"/>
          <w:szCs w:val="24"/>
          <w:lang w:eastAsia="zh-CN"/>
        </w:rPr>
        <w:t>Purpose of the document</w:t>
      </w:r>
    </w:p>
    <w:p w14:paraId="266626BD" w14:textId="77777777" w:rsidR="00BD5BFB" w:rsidRDefault="00AD2DBE">
      <w:pPr>
        <w:pStyle w:val="BodyText"/>
        <w:rPr>
          <w:rFonts w:asciiTheme="minorHAnsi" w:hAnsiTheme="minorHAnsi" w:cstheme="minorHAnsi"/>
          <w:sz w:val="21"/>
          <w:lang w:val="en-US" w:eastAsia="zh-CN"/>
        </w:rPr>
      </w:pPr>
      <w:r>
        <w:rPr>
          <w:rFonts w:asciiTheme="minorHAnsi" w:hAnsiTheme="minorHAnsi" w:cstheme="minorHAnsi"/>
          <w:sz w:val="21"/>
          <w:lang w:val="en-US" w:eastAsia="zh-CN"/>
        </w:rPr>
        <w:t>The purpose of this paper is to provide an</w:t>
      </w:r>
      <w:r>
        <w:rPr>
          <w:rFonts w:asciiTheme="minorHAnsi" w:hAnsiTheme="minorHAnsi" w:cstheme="minorHAnsi" w:hint="eastAsia"/>
          <w:sz w:val="21"/>
          <w:lang w:val="en-US" w:eastAsia="zh-CN"/>
        </w:rPr>
        <w:t xml:space="preserve"> </w:t>
      </w:r>
      <w:r>
        <w:rPr>
          <w:rFonts w:asciiTheme="minorHAnsi" w:hAnsiTheme="minorHAnsi" w:cstheme="minorHAnsi"/>
          <w:sz w:val="21"/>
          <w:lang w:val="en-US" w:eastAsia="zh-CN"/>
        </w:rPr>
        <w:t xml:space="preserve">input paper for the consideration of the VTS Committee in developing the </w:t>
      </w:r>
      <w:r>
        <w:rPr>
          <w:rFonts w:asciiTheme="minorHAnsi" w:hAnsiTheme="minorHAnsi" w:cstheme="minorHAnsi" w:hint="eastAsia"/>
          <w:sz w:val="21"/>
          <w:lang w:val="en-US" w:eastAsia="zh-CN"/>
        </w:rPr>
        <w:t>p</w:t>
      </w:r>
      <w:r>
        <w:rPr>
          <w:rFonts w:asciiTheme="minorHAnsi" w:hAnsiTheme="minorHAnsi" w:cstheme="minorHAnsi"/>
          <w:sz w:val="21"/>
          <w:lang w:val="en-US" w:eastAsia="zh-CN"/>
        </w:rPr>
        <w:t xml:space="preserve">roduct </w:t>
      </w:r>
      <w:r>
        <w:rPr>
          <w:rFonts w:asciiTheme="minorHAnsi" w:hAnsiTheme="minorHAnsi" w:cstheme="minorHAnsi" w:hint="eastAsia"/>
          <w:sz w:val="21"/>
          <w:lang w:val="en-US" w:eastAsia="zh-CN"/>
        </w:rPr>
        <w:t>s</w:t>
      </w:r>
      <w:r>
        <w:rPr>
          <w:rFonts w:asciiTheme="minorHAnsi" w:hAnsiTheme="minorHAnsi" w:cstheme="minorHAnsi"/>
          <w:sz w:val="21"/>
          <w:lang w:val="en-US" w:eastAsia="zh-CN"/>
        </w:rPr>
        <w:t>pecification under the S-100 framework for VTS (Task2.3.1).</w:t>
      </w:r>
    </w:p>
    <w:p w14:paraId="37E8EA3E" w14:textId="77777777" w:rsidR="00BD5BFB" w:rsidRDefault="00AD2DBE">
      <w:pPr>
        <w:pStyle w:val="Heading2"/>
        <w:numPr>
          <w:ilvl w:val="1"/>
          <w:numId w:val="15"/>
        </w:numPr>
        <w:spacing w:line="400" w:lineRule="exact"/>
        <w:rPr>
          <w:rFonts w:asciiTheme="minorHAnsi" w:hAnsiTheme="minorHAnsi" w:cstheme="minorHAnsi"/>
          <w:lang w:val="en-US" w:eastAsia="zh-CN"/>
        </w:rPr>
      </w:pPr>
      <w:r>
        <w:rPr>
          <w:lang w:eastAsia="zh-CN"/>
        </w:rPr>
        <w:t>Related documents</w:t>
      </w:r>
    </w:p>
    <w:p w14:paraId="7D6F0E3B" w14:textId="77777777" w:rsidR="00BD5BFB" w:rsidRDefault="00AD2DBE">
      <w:pPr>
        <w:pStyle w:val="BodyText"/>
        <w:rPr>
          <w:rFonts w:asciiTheme="minorHAnsi" w:hAnsiTheme="minorHAnsi" w:cstheme="minorHAnsi"/>
          <w:sz w:val="21"/>
          <w:lang w:val="en-US" w:eastAsia="zh-CN"/>
        </w:rPr>
      </w:pPr>
      <w:r>
        <w:rPr>
          <w:rFonts w:asciiTheme="minorHAnsi" w:hAnsiTheme="minorHAnsi" w:cstheme="minorHAnsi"/>
          <w:sz w:val="21"/>
          <w:lang w:val="en-US" w:eastAsia="zh-CN"/>
        </w:rPr>
        <w:t>The relevant documents of this proposal are as follows</w:t>
      </w:r>
      <w:r>
        <w:rPr>
          <w:rFonts w:asciiTheme="minorHAnsi" w:hAnsiTheme="minorHAnsi" w:cstheme="minorHAnsi" w:hint="eastAsia"/>
          <w:sz w:val="21"/>
          <w:lang w:val="en-US" w:eastAsia="zh-CN"/>
        </w:rPr>
        <w:t>：</w:t>
      </w:r>
    </w:p>
    <w:p w14:paraId="2881F91A" w14:textId="77777777" w:rsidR="00BD5BFB" w:rsidRDefault="00AD2DBE">
      <w:pPr>
        <w:pStyle w:val="BodyText"/>
        <w:rPr>
          <w:rFonts w:asciiTheme="minorHAnsi" w:hAnsiTheme="minorHAnsi" w:cstheme="minorBidi"/>
          <w:i/>
          <w:iCs/>
          <w:color w:val="000000" w:themeColor="text1"/>
          <w:lang w:val="en-US" w:eastAsia="zh-CN"/>
        </w:rPr>
      </w:pPr>
      <w:r>
        <w:rPr>
          <w:rFonts w:asciiTheme="minorHAnsi" w:hAnsiTheme="minorHAnsi" w:cstheme="minorBidi" w:hint="eastAsia"/>
          <w:b/>
          <w:color w:val="000000" w:themeColor="text1"/>
          <w:lang w:val="en-US" w:eastAsia="zh-CN"/>
        </w:rPr>
        <w:t>VTS49-7.1.1:</w:t>
      </w:r>
      <w:r>
        <w:rPr>
          <w:rFonts w:asciiTheme="minorHAnsi" w:hAnsiTheme="minorHAnsi" w:cstheme="minorBidi" w:hint="eastAsia"/>
          <w:i/>
          <w:iCs/>
          <w:color w:val="000000" w:themeColor="text1"/>
          <w:lang w:val="en-US" w:eastAsia="zh-CN"/>
        </w:rPr>
        <w:t>From VTS48 - VTS Task Plan 2018-2022 (20191010);</w:t>
      </w:r>
    </w:p>
    <w:p w14:paraId="1D3E241A" w14:textId="77777777" w:rsidR="00BD5BFB" w:rsidRDefault="00AD2DBE">
      <w:pPr>
        <w:pStyle w:val="BodyText"/>
        <w:rPr>
          <w:rFonts w:asciiTheme="minorHAnsi" w:hAnsiTheme="minorHAnsi" w:cstheme="minorBidi"/>
          <w:i/>
          <w:iCs/>
          <w:color w:val="000000" w:themeColor="text1"/>
          <w:lang w:val="en-US" w:eastAsia="zh-CN"/>
        </w:rPr>
      </w:pPr>
      <w:r>
        <w:rPr>
          <w:rFonts w:asciiTheme="minorHAnsi" w:hAnsiTheme="minorHAnsi" w:cstheme="minorBidi" w:hint="eastAsia"/>
          <w:b/>
          <w:color w:val="000000" w:themeColor="text1"/>
          <w:lang w:val="en-US" w:eastAsia="zh-CN"/>
        </w:rPr>
        <w:t>IHO S-100:</w:t>
      </w:r>
      <w:r>
        <w:rPr>
          <w:rFonts w:asciiTheme="minorHAnsi" w:hAnsiTheme="minorHAnsi" w:cstheme="minorHAnsi" w:hint="eastAsia"/>
          <w:sz w:val="21"/>
          <w:lang w:val="en-US" w:eastAsia="zh-CN"/>
        </w:rPr>
        <w:t xml:space="preserve"> </w:t>
      </w:r>
      <w:r>
        <w:rPr>
          <w:rFonts w:asciiTheme="minorHAnsi" w:hAnsiTheme="minorHAnsi" w:cstheme="minorBidi" w:hint="eastAsia"/>
          <w:i/>
          <w:iCs/>
          <w:color w:val="000000" w:themeColor="text1"/>
          <w:lang w:val="en-US" w:eastAsia="zh-CN"/>
        </w:rPr>
        <w:t>IHO Universal Hydrographic Data Model, Edition 4.0.0 (December 2018);</w:t>
      </w:r>
    </w:p>
    <w:p w14:paraId="73FBC21F" w14:textId="77777777" w:rsidR="00BD5BFB" w:rsidRDefault="00AD2DBE">
      <w:pPr>
        <w:pStyle w:val="BodyText"/>
        <w:rPr>
          <w:rFonts w:asciiTheme="minorHAnsi" w:hAnsiTheme="minorHAnsi" w:cstheme="minorHAnsi"/>
          <w:sz w:val="21"/>
          <w:lang w:val="en-US" w:eastAsia="zh-CN"/>
        </w:rPr>
      </w:pPr>
      <w:r>
        <w:rPr>
          <w:rFonts w:asciiTheme="minorHAnsi" w:hAnsiTheme="minorHAnsi" w:cstheme="minorBidi" w:hint="eastAsia"/>
          <w:b/>
          <w:color w:val="000000" w:themeColor="text1"/>
          <w:lang w:val="en-US" w:eastAsia="zh-CN"/>
        </w:rPr>
        <w:t>IHO S-100WG5-4.16:</w:t>
      </w:r>
      <w:r>
        <w:rPr>
          <w:rFonts w:asciiTheme="minorHAnsi" w:hAnsiTheme="minorHAnsi" w:cstheme="minorBidi" w:hint="eastAsia"/>
          <w:i/>
          <w:iCs/>
          <w:color w:val="000000" w:themeColor="text1"/>
          <w:lang w:val="en-US" w:eastAsia="zh-CN"/>
        </w:rPr>
        <w:t xml:space="preserve"> Proposal to Add S-100 Compliance Categories(20200306);</w:t>
      </w:r>
    </w:p>
    <w:p w14:paraId="1C5326CF" w14:textId="4BEB6403" w:rsidR="00BD5BFB" w:rsidRDefault="00AD2DBE">
      <w:pPr>
        <w:pStyle w:val="BodyText"/>
        <w:rPr>
          <w:rFonts w:asciiTheme="minorHAnsi" w:hAnsiTheme="minorHAnsi" w:cstheme="minorBidi"/>
          <w:i/>
          <w:iCs/>
          <w:color w:val="000000" w:themeColor="text1"/>
          <w:lang w:val="en-US" w:eastAsia="zh-CN"/>
        </w:rPr>
      </w:pPr>
      <w:r>
        <w:rPr>
          <w:rFonts w:asciiTheme="minorHAnsi" w:hAnsiTheme="minorHAnsi" w:cstheme="minorBidi" w:hint="eastAsia"/>
          <w:b/>
          <w:color w:val="000000" w:themeColor="text1"/>
          <w:lang w:val="en-US" w:eastAsia="zh-CN"/>
        </w:rPr>
        <w:lastRenderedPageBreak/>
        <w:t>IMO Resolution A.857(20) :</w:t>
      </w:r>
      <w:r>
        <w:rPr>
          <w:rFonts w:asciiTheme="minorHAnsi" w:hAnsiTheme="minorHAnsi" w:cstheme="minorBidi" w:hint="eastAsia"/>
          <w:i/>
          <w:iCs/>
          <w:color w:val="000000" w:themeColor="text1"/>
          <w:lang w:val="en-US" w:eastAsia="zh-CN"/>
        </w:rPr>
        <w:t>Guidelines for Vessel Traffic Services(Draft</w:t>
      </w:r>
      <w:r>
        <w:rPr>
          <w:rFonts w:asciiTheme="minorHAnsi" w:hAnsiTheme="minorHAnsi" w:cstheme="minorBidi" w:hint="eastAsia"/>
          <w:i/>
          <w:iCs/>
          <w:color w:val="000000" w:themeColor="text1"/>
          <w:lang w:val="en-US" w:eastAsia="zh-CN"/>
        </w:rPr>
        <w:t>，</w:t>
      </w:r>
      <w:r>
        <w:rPr>
          <w:rFonts w:asciiTheme="minorHAnsi" w:hAnsiTheme="minorHAnsi" w:cstheme="minorBidi" w:hint="eastAsia"/>
          <w:i/>
          <w:iCs/>
          <w:color w:val="000000" w:themeColor="text1"/>
          <w:lang w:val="en-US" w:eastAsia="zh-CN"/>
        </w:rPr>
        <w:t>NCSR</w:t>
      </w:r>
      <w:r w:rsidR="003B4A60">
        <w:rPr>
          <w:rFonts w:asciiTheme="minorHAnsi" w:hAnsiTheme="minorHAnsi" w:cstheme="minorBidi"/>
          <w:i/>
          <w:iCs/>
          <w:color w:val="000000" w:themeColor="text1"/>
          <w:lang w:val="en-US" w:eastAsia="zh-CN"/>
        </w:rPr>
        <w:t>7</w:t>
      </w:r>
      <w:r>
        <w:rPr>
          <w:rFonts w:asciiTheme="minorHAnsi" w:hAnsiTheme="minorHAnsi" w:cstheme="minorBidi" w:hint="eastAsia"/>
          <w:i/>
          <w:iCs/>
          <w:color w:val="000000" w:themeColor="text1"/>
          <w:lang w:val="en-US" w:eastAsia="zh-CN"/>
        </w:rPr>
        <w:t xml:space="preserve"> );</w:t>
      </w:r>
    </w:p>
    <w:p w14:paraId="3D049D4E" w14:textId="77777777" w:rsidR="00BD5BFB" w:rsidRDefault="00AD2DBE">
      <w:pPr>
        <w:pStyle w:val="BodyText"/>
        <w:rPr>
          <w:rFonts w:asciiTheme="minorHAnsi" w:hAnsiTheme="minorHAnsi" w:cstheme="minorBidi"/>
          <w:i/>
          <w:iCs/>
          <w:color w:val="000000" w:themeColor="text1"/>
          <w:lang w:val="en-US" w:eastAsia="zh-CN"/>
        </w:rPr>
      </w:pPr>
      <w:r>
        <w:rPr>
          <w:rFonts w:asciiTheme="minorHAnsi" w:hAnsiTheme="minorHAnsi" w:cstheme="minorBidi" w:hint="eastAsia"/>
          <w:b/>
          <w:color w:val="000000" w:themeColor="text1"/>
          <w:lang w:val="en-US" w:eastAsia="zh-CN"/>
        </w:rPr>
        <w:t>IMO MSC.1/Circ.1610</w:t>
      </w:r>
      <w:bookmarkStart w:id="3" w:name="OLE_LINK1"/>
      <w:r>
        <w:rPr>
          <w:rFonts w:asciiTheme="minorHAnsi" w:hAnsiTheme="minorHAnsi" w:cstheme="minorBidi" w:hint="eastAsia"/>
          <w:b/>
          <w:color w:val="000000" w:themeColor="text1"/>
          <w:lang w:val="en-US" w:eastAsia="zh-CN"/>
        </w:rPr>
        <w:t>:</w:t>
      </w:r>
      <w:r>
        <w:rPr>
          <w:rFonts w:asciiTheme="minorHAnsi" w:hAnsiTheme="minorHAnsi" w:cstheme="minorBidi" w:hint="eastAsia"/>
          <w:i/>
          <w:iCs/>
          <w:color w:val="000000" w:themeColor="text1"/>
          <w:lang w:val="en-US" w:eastAsia="zh-CN"/>
        </w:rPr>
        <w:t>Initial Descriptions of Maritime Services in the Context of E-navigation</w:t>
      </w:r>
      <w:bookmarkEnd w:id="3"/>
      <w:r>
        <w:rPr>
          <w:rFonts w:asciiTheme="minorHAnsi" w:hAnsiTheme="minorHAnsi" w:cstheme="minorBidi" w:hint="eastAsia"/>
          <w:i/>
          <w:iCs/>
          <w:color w:val="000000" w:themeColor="text1"/>
          <w:lang w:val="en-US" w:eastAsia="zh-CN"/>
        </w:rPr>
        <w:t>(14 June 2019);</w:t>
      </w:r>
    </w:p>
    <w:p w14:paraId="75138576" w14:textId="77777777" w:rsidR="00BD5BFB" w:rsidRDefault="00AD2DBE">
      <w:pPr>
        <w:pStyle w:val="BodyText"/>
        <w:rPr>
          <w:rFonts w:asciiTheme="minorHAnsi" w:hAnsiTheme="minorHAnsi" w:cstheme="minorBidi"/>
          <w:i/>
          <w:iCs/>
          <w:color w:val="000000" w:themeColor="text1"/>
          <w:lang w:val="en-US" w:eastAsia="zh-CN"/>
        </w:rPr>
      </w:pPr>
      <w:r>
        <w:rPr>
          <w:rFonts w:asciiTheme="minorHAnsi" w:hAnsiTheme="minorHAnsi" w:cstheme="minorBidi" w:hint="eastAsia"/>
          <w:b/>
          <w:color w:val="000000" w:themeColor="text1"/>
          <w:lang w:val="en-US" w:eastAsia="zh-CN"/>
        </w:rPr>
        <w:t xml:space="preserve">VTS49-8.2.2.1: </w:t>
      </w:r>
      <w:r>
        <w:rPr>
          <w:rFonts w:asciiTheme="minorHAnsi" w:hAnsiTheme="minorHAnsi" w:cstheme="minorBidi" w:hint="eastAsia"/>
          <w:i/>
          <w:iCs/>
          <w:color w:val="000000" w:themeColor="text1"/>
          <w:lang w:val="en-US" w:eastAsia="zh-CN"/>
        </w:rPr>
        <w:t>From VTS48 - WP Draft Guideline on Maritime Services (VTS47-13.3.10);</w:t>
      </w:r>
    </w:p>
    <w:p w14:paraId="08F3EEB1" w14:textId="77777777" w:rsidR="00BD5BFB" w:rsidRDefault="00AD2DBE">
      <w:pPr>
        <w:pStyle w:val="BodyText"/>
        <w:rPr>
          <w:rFonts w:asciiTheme="minorHAnsi" w:hAnsiTheme="minorHAnsi" w:cstheme="minorBidi"/>
          <w:i/>
          <w:iCs/>
          <w:color w:val="000000" w:themeColor="text1"/>
          <w:lang w:val="en-US" w:eastAsia="zh-CN"/>
        </w:rPr>
      </w:pPr>
      <w:r>
        <w:rPr>
          <w:rFonts w:asciiTheme="minorHAnsi" w:hAnsiTheme="minorHAnsi" w:cstheme="minorBidi" w:hint="eastAsia"/>
          <w:b/>
          <w:color w:val="000000" w:themeColor="text1"/>
          <w:lang w:val="en-US" w:eastAsia="zh-CN"/>
        </w:rPr>
        <w:t>VTS49-12.2.2.4 :</w:t>
      </w:r>
      <w:r>
        <w:rPr>
          <w:rFonts w:asciiTheme="minorHAnsi" w:hAnsiTheme="minorHAnsi" w:cstheme="minorBidi" w:hint="eastAsia"/>
          <w:i/>
          <w:iCs/>
          <w:color w:val="000000" w:themeColor="text1"/>
          <w:lang w:val="en-US" w:eastAsia="zh-CN"/>
        </w:rPr>
        <w:t>VTS Digital Information Service product specification V0.6.3(2020.10);</w:t>
      </w:r>
    </w:p>
    <w:p w14:paraId="1118A24B" w14:textId="6E78EEA7" w:rsidR="00BD5BFB" w:rsidRDefault="001A5903">
      <w:pPr>
        <w:pStyle w:val="BodyText"/>
        <w:rPr>
          <w:rFonts w:asciiTheme="minorHAnsi" w:hAnsiTheme="minorHAnsi" w:cstheme="minorBidi"/>
          <w:i/>
          <w:iCs/>
          <w:color w:val="000000" w:themeColor="text1"/>
          <w:lang w:val="en-US" w:eastAsia="zh-CN"/>
        </w:rPr>
      </w:pPr>
      <w:r>
        <w:rPr>
          <w:rFonts w:asciiTheme="minorHAnsi" w:hAnsiTheme="minorHAnsi" w:cstheme="minorBidi" w:hint="eastAsia"/>
          <w:b/>
          <w:color w:val="000000" w:themeColor="text1"/>
          <w:lang w:val="en-US" w:eastAsia="zh-CN"/>
        </w:rPr>
        <w:t>BMP5 :</w:t>
      </w:r>
      <w:r>
        <w:rPr>
          <w:rFonts w:asciiTheme="minorHAnsi" w:hAnsiTheme="minorHAnsi" w:cstheme="minorBidi" w:hint="eastAsia"/>
          <w:i/>
          <w:iCs/>
          <w:color w:val="000000" w:themeColor="text1"/>
          <w:lang w:val="en-US" w:eastAsia="zh-CN"/>
        </w:rPr>
        <w:t>Best Management Practices to Deter Piracy and Enhance Maritime Security in the Red Sea, Gulf of Aden, Indian Ocean and Arabian Sea(V5),</w:t>
      </w:r>
      <w:r w:rsidR="00340C1A">
        <w:rPr>
          <w:rFonts w:asciiTheme="minorHAnsi" w:hAnsiTheme="minorHAnsi" w:cstheme="minorBidi"/>
          <w:i/>
          <w:iCs/>
          <w:color w:val="000000" w:themeColor="text1"/>
          <w:lang w:val="en-US" w:eastAsia="zh-CN"/>
        </w:rPr>
        <w:t>A</w:t>
      </w:r>
      <w:r>
        <w:rPr>
          <w:rFonts w:asciiTheme="minorHAnsi" w:hAnsiTheme="minorHAnsi" w:cstheme="minorBidi" w:hint="eastAsia"/>
          <w:i/>
          <w:iCs/>
          <w:color w:val="000000" w:themeColor="text1"/>
          <w:lang w:val="en-US" w:eastAsia="zh-CN"/>
        </w:rPr>
        <w:t>uthors:</w:t>
      </w:r>
      <w:r w:rsidR="00340C1A">
        <w:rPr>
          <w:rFonts w:asciiTheme="minorHAnsi" w:hAnsiTheme="minorHAnsi" w:cstheme="minorBidi"/>
          <w:i/>
          <w:iCs/>
          <w:color w:val="000000" w:themeColor="text1"/>
          <w:lang w:val="en-US" w:eastAsia="zh-CN"/>
        </w:rPr>
        <w:t xml:space="preserve"> </w:t>
      </w:r>
      <w:r>
        <w:rPr>
          <w:rFonts w:asciiTheme="minorHAnsi" w:hAnsiTheme="minorHAnsi" w:cstheme="minorBidi" w:hint="eastAsia"/>
          <w:i/>
          <w:iCs/>
          <w:color w:val="000000" w:themeColor="text1"/>
          <w:lang w:val="en-US" w:eastAsia="zh-CN"/>
        </w:rPr>
        <w:t>BIMCO, ICS, IGP&amp;I Clubs, INTERTANKO and OCIMF (published June 2018).</w:t>
      </w:r>
    </w:p>
    <w:p w14:paraId="7916CE3E" w14:textId="77777777" w:rsidR="00BD5BFB" w:rsidRDefault="00AD2DBE">
      <w:pPr>
        <w:pStyle w:val="Heading1"/>
        <w:spacing w:line="400" w:lineRule="exact"/>
        <w:rPr>
          <w:rFonts w:asciiTheme="minorHAnsi" w:hAnsiTheme="minorHAnsi" w:cstheme="minorHAnsi"/>
          <w:lang w:val="en-US" w:eastAsia="zh-CN"/>
        </w:rPr>
      </w:pPr>
      <w:r>
        <w:rPr>
          <w:rFonts w:asciiTheme="minorHAnsi" w:hAnsiTheme="minorHAnsi" w:cstheme="minorHAnsi"/>
          <w:lang w:eastAsia="zh-CN"/>
        </w:rPr>
        <w:t xml:space="preserve">background </w:t>
      </w:r>
    </w:p>
    <w:p w14:paraId="7AF306CC" w14:textId="77777777" w:rsidR="00BD5BFB" w:rsidRDefault="00AD2DBE">
      <w:pPr>
        <w:pStyle w:val="BodyText"/>
        <w:rPr>
          <w:rFonts w:asciiTheme="minorHAnsi" w:hAnsiTheme="minorHAnsi" w:cstheme="minorHAnsi"/>
          <w:sz w:val="21"/>
          <w:lang w:val="en-US" w:eastAsia="zh-CN"/>
        </w:rPr>
      </w:pPr>
      <w:r>
        <w:rPr>
          <w:rFonts w:asciiTheme="minorHAnsi" w:hAnsiTheme="minorHAnsi" w:cstheme="minorHAnsi"/>
          <w:sz w:val="21"/>
          <w:lang w:val="en-US" w:eastAsia="zh-CN"/>
        </w:rPr>
        <w:t>The backgrounds of this proposal are as follows:</w:t>
      </w:r>
    </w:p>
    <w:p w14:paraId="5858BE10" w14:textId="655FE386" w:rsidR="00BD5BFB" w:rsidRDefault="00AD2DBE">
      <w:pPr>
        <w:pStyle w:val="BodyText"/>
        <w:spacing w:line="400" w:lineRule="exact"/>
        <w:ind w:left="723" w:hangingChars="300" w:hanging="723"/>
        <w:rPr>
          <w:rFonts w:asciiTheme="minorHAnsi" w:hAnsiTheme="minorHAnsi" w:cstheme="minorHAnsi"/>
          <w:sz w:val="21"/>
          <w:lang w:val="en-US" w:eastAsia="zh-CN"/>
        </w:rPr>
      </w:pPr>
      <w:r>
        <w:rPr>
          <w:rFonts w:asciiTheme="minorHAnsi" w:hAnsiTheme="minorHAnsi" w:cstheme="minorHAnsi" w:hint="eastAsia"/>
          <w:b/>
          <w:caps/>
          <w:color w:val="0070C0"/>
          <w:kern w:val="28"/>
          <w:sz w:val="24"/>
          <w:lang w:val="en-US" w:eastAsia="zh-CN"/>
        </w:rPr>
        <w:t xml:space="preserve">2.1     </w:t>
      </w:r>
      <w:r>
        <w:rPr>
          <w:rFonts w:asciiTheme="minorHAnsi" w:hAnsiTheme="minorHAnsi" w:cstheme="minorHAnsi"/>
          <w:lang w:val="en-US" w:eastAsia="zh-CN"/>
        </w:rPr>
        <w:t xml:space="preserve"> </w:t>
      </w:r>
      <w:r>
        <w:rPr>
          <w:rFonts w:asciiTheme="minorHAnsi" w:hAnsiTheme="minorHAnsi" w:cstheme="minorHAnsi"/>
          <w:sz w:val="21"/>
          <w:lang w:val="en-US" w:eastAsia="zh-CN"/>
        </w:rPr>
        <w:t>The VTS Task Plan 2018-2022 raises the task “</w:t>
      </w:r>
      <w:r>
        <w:rPr>
          <w:rFonts w:asciiTheme="minorHAnsi" w:hAnsiTheme="minorHAnsi" w:cstheme="minorHAnsi"/>
          <w:i/>
          <w:iCs/>
          <w:sz w:val="21"/>
          <w:lang w:val="en-US" w:eastAsia="zh-CN"/>
        </w:rPr>
        <w:t>Develop a Product Specification under the S-100 framework for VTS</w:t>
      </w:r>
      <w:r>
        <w:rPr>
          <w:rFonts w:asciiTheme="minorHAnsi" w:hAnsiTheme="minorHAnsi" w:cstheme="minorHAnsi"/>
          <w:sz w:val="21"/>
          <w:lang w:val="en-US" w:eastAsia="zh-CN"/>
        </w:rPr>
        <w:t xml:space="preserve">”, and states that the expected outcome of this task is a </w:t>
      </w:r>
      <w:r>
        <w:rPr>
          <w:rFonts w:asciiTheme="minorHAnsi" w:hAnsiTheme="minorHAnsi" w:cstheme="minorHAnsi"/>
          <w:sz w:val="21"/>
          <w:lang w:val="en-US" w:eastAsia="de-DE"/>
        </w:rPr>
        <w:t xml:space="preserve">VTS </w:t>
      </w:r>
      <w:r>
        <w:rPr>
          <w:rFonts w:asciiTheme="minorHAnsi" w:hAnsiTheme="minorHAnsi" w:cstheme="minorHAnsi"/>
          <w:sz w:val="21"/>
          <w:lang w:val="en-US" w:eastAsia="zh-CN"/>
        </w:rPr>
        <w:t>P</w:t>
      </w:r>
      <w:r>
        <w:rPr>
          <w:rFonts w:asciiTheme="minorHAnsi" w:hAnsiTheme="minorHAnsi" w:cstheme="minorHAnsi"/>
          <w:sz w:val="21"/>
          <w:lang w:val="en-US" w:eastAsia="de-DE"/>
        </w:rPr>
        <w:t xml:space="preserve">roduct </w:t>
      </w:r>
      <w:r>
        <w:rPr>
          <w:rFonts w:asciiTheme="minorHAnsi" w:hAnsiTheme="minorHAnsi" w:cstheme="minorHAnsi"/>
          <w:sz w:val="21"/>
          <w:lang w:val="en-US" w:eastAsia="zh-CN"/>
        </w:rPr>
        <w:t>S</w:t>
      </w:r>
      <w:r>
        <w:rPr>
          <w:rFonts w:asciiTheme="minorHAnsi" w:hAnsiTheme="minorHAnsi" w:cstheme="minorHAnsi"/>
          <w:sz w:val="21"/>
          <w:lang w:val="en-US" w:eastAsia="de-DE"/>
        </w:rPr>
        <w:t>pecification</w:t>
      </w:r>
      <w:r>
        <w:rPr>
          <w:rFonts w:asciiTheme="minorHAnsi" w:hAnsiTheme="minorHAnsi" w:cstheme="minorHAnsi"/>
          <w:sz w:val="21"/>
          <w:lang w:val="en-US" w:eastAsia="zh-CN"/>
        </w:rPr>
        <w:t>, which will assist authorities to better implement VTS.</w:t>
      </w:r>
      <w:r w:rsidR="00155537">
        <w:rPr>
          <w:rFonts w:asciiTheme="minorHAnsi" w:hAnsiTheme="minorHAnsi" w:cstheme="minorHAnsi"/>
          <w:sz w:val="21"/>
          <w:lang w:val="en-US" w:eastAsia="zh-CN"/>
        </w:rPr>
        <w:t xml:space="preserve"> </w:t>
      </w:r>
      <w:r>
        <w:rPr>
          <w:rFonts w:asciiTheme="minorHAnsi" w:hAnsiTheme="minorHAnsi" w:cstheme="minorHAnsi" w:hint="eastAsia"/>
          <w:sz w:val="21"/>
          <w:lang w:val="en-US" w:eastAsia="zh-CN"/>
        </w:rPr>
        <w:t>On VTS49</w:t>
      </w:r>
      <w:r w:rsidR="00155537">
        <w:rPr>
          <w:rFonts w:asciiTheme="minorHAnsi" w:hAnsiTheme="minorHAnsi" w:cstheme="minorHAnsi"/>
          <w:sz w:val="21"/>
          <w:lang w:val="en-US" w:eastAsia="zh-CN"/>
        </w:rPr>
        <w:t xml:space="preserve">, </w:t>
      </w:r>
      <w:r>
        <w:rPr>
          <w:rFonts w:asciiTheme="minorHAnsi" w:hAnsiTheme="minorHAnsi" w:cstheme="minorHAnsi" w:hint="eastAsia"/>
          <w:sz w:val="21"/>
          <w:lang w:val="en-US" w:eastAsia="zh-CN"/>
        </w:rPr>
        <w:t xml:space="preserve">the name of the expected outcome was adjusted to </w:t>
      </w:r>
      <w:r>
        <w:rPr>
          <w:rFonts w:asciiTheme="minorHAnsi" w:hAnsiTheme="minorHAnsi" w:cstheme="minorHAnsi"/>
          <w:sz w:val="21"/>
          <w:lang w:val="en-US" w:eastAsia="zh-CN"/>
        </w:rPr>
        <w:t>“</w:t>
      </w:r>
      <w:r>
        <w:rPr>
          <w:rFonts w:asciiTheme="minorHAnsi" w:hAnsiTheme="minorHAnsi" w:cstheme="minorHAnsi" w:hint="eastAsia"/>
          <w:i/>
          <w:iCs/>
          <w:sz w:val="21"/>
          <w:lang w:val="en-US" w:eastAsia="zh-CN"/>
        </w:rPr>
        <w:t>VTS Digital Information Service Product Specification</w:t>
      </w:r>
      <w:r>
        <w:rPr>
          <w:rFonts w:asciiTheme="minorHAnsi" w:hAnsiTheme="minorHAnsi" w:cstheme="minorHAnsi"/>
          <w:sz w:val="21"/>
          <w:lang w:val="en-US" w:eastAsia="zh-CN"/>
        </w:rPr>
        <w:t>”</w:t>
      </w:r>
      <w:r>
        <w:rPr>
          <w:rFonts w:asciiTheme="minorHAnsi" w:hAnsiTheme="minorHAnsi" w:cstheme="minorHAnsi" w:hint="eastAsia"/>
          <w:sz w:val="21"/>
          <w:lang w:val="en-US" w:eastAsia="zh-CN"/>
        </w:rPr>
        <w:t>.</w:t>
      </w:r>
    </w:p>
    <w:p w14:paraId="5F8052B0" w14:textId="61C3E8E0" w:rsidR="00BD5BFB" w:rsidRDefault="00AD2DBE">
      <w:pPr>
        <w:pStyle w:val="BodyText"/>
        <w:spacing w:line="400" w:lineRule="exact"/>
        <w:ind w:left="723" w:hangingChars="300" w:hanging="723"/>
        <w:rPr>
          <w:rFonts w:asciiTheme="minorHAnsi" w:hAnsiTheme="minorHAnsi" w:cstheme="minorHAnsi"/>
          <w:sz w:val="21"/>
          <w:lang w:val="en-US" w:eastAsia="zh-CN"/>
        </w:rPr>
      </w:pPr>
      <w:r>
        <w:rPr>
          <w:rFonts w:asciiTheme="minorHAnsi" w:hAnsiTheme="minorHAnsi" w:cstheme="minorHAnsi"/>
          <w:b/>
          <w:caps/>
          <w:color w:val="0070C0"/>
          <w:kern w:val="28"/>
          <w:sz w:val="24"/>
          <w:lang w:val="en-US" w:eastAsia="zh-CN"/>
        </w:rPr>
        <w:t xml:space="preserve">2. </w:t>
      </w:r>
      <w:r>
        <w:rPr>
          <w:rFonts w:asciiTheme="minorHAnsi" w:hAnsiTheme="minorHAnsi" w:cstheme="minorHAnsi" w:hint="eastAsia"/>
          <w:b/>
          <w:caps/>
          <w:color w:val="0070C0"/>
          <w:kern w:val="28"/>
          <w:sz w:val="24"/>
          <w:lang w:val="en-US" w:eastAsia="zh-CN"/>
        </w:rPr>
        <w:t>2</w:t>
      </w:r>
      <w:r>
        <w:rPr>
          <w:rFonts w:asciiTheme="minorHAnsi" w:hAnsiTheme="minorHAnsi" w:cstheme="minorHAnsi"/>
          <w:b/>
          <w:caps/>
          <w:color w:val="0070C0"/>
          <w:kern w:val="28"/>
          <w:sz w:val="24"/>
          <w:lang w:val="en-US" w:eastAsia="zh-CN"/>
        </w:rPr>
        <w:t xml:space="preserve">  </w:t>
      </w:r>
      <w:r>
        <w:rPr>
          <w:rFonts w:asciiTheme="minorHAnsi" w:hAnsiTheme="minorHAnsi" w:cstheme="minorHAnsi"/>
          <w:lang w:val="en-US" w:eastAsia="zh-CN"/>
        </w:rPr>
        <w:t xml:space="preserve">   </w:t>
      </w:r>
      <w:r>
        <w:rPr>
          <w:rFonts w:asciiTheme="minorHAnsi" w:hAnsiTheme="minorHAnsi" w:cstheme="minorHAnsi"/>
          <w:sz w:val="21"/>
          <w:lang w:val="en-US" w:eastAsia="zh-CN"/>
        </w:rPr>
        <w:t>As is known that “IHO S-100</w:t>
      </w:r>
      <w:r>
        <w:rPr>
          <w:rFonts w:asciiTheme="minorHAnsi" w:hAnsiTheme="minorHAnsi" w:cstheme="minorHAnsi" w:hint="eastAsia"/>
          <w:sz w:val="21"/>
          <w:lang w:val="en-US" w:eastAsia="zh-CN"/>
        </w:rPr>
        <w:t>:</w:t>
      </w:r>
      <w:r w:rsidR="00155537">
        <w:rPr>
          <w:rFonts w:asciiTheme="minorHAnsi" w:hAnsiTheme="minorHAnsi" w:cstheme="minorHAnsi"/>
          <w:sz w:val="21"/>
          <w:lang w:val="en-US" w:eastAsia="zh-CN"/>
        </w:rPr>
        <w:t xml:space="preserve"> </w:t>
      </w:r>
      <w:r>
        <w:rPr>
          <w:rFonts w:asciiTheme="minorHAnsi" w:hAnsiTheme="minorHAnsi" w:cstheme="minorHAnsi"/>
          <w:i/>
          <w:iCs/>
          <w:sz w:val="21"/>
          <w:lang w:val="en-US" w:eastAsia="zh-CN"/>
        </w:rPr>
        <w:t>IHO Universal Hydrographic Data Model</w:t>
      </w:r>
      <w:r>
        <w:rPr>
          <w:rFonts w:asciiTheme="minorHAnsi" w:hAnsiTheme="minorHAnsi" w:cstheme="minorHAnsi"/>
          <w:sz w:val="21"/>
          <w:lang w:val="en-US" w:eastAsia="zh-CN"/>
        </w:rPr>
        <w:t>” and “</w:t>
      </w:r>
      <w:r>
        <w:rPr>
          <w:rFonts w:asciiTheme="minorHAnsi" w:hAnsiTheme="minorHAnsi" w:cstheme="minorHAnsi"/>
          <w:i/>
          <w:iCs/>
          <w:sz w:val="21"/>
          <w:lang w:val="en-US" w:eastAsia="zh-CN"/>
        </w:rPr>
        <w:t>Guidelines for Vessel Traffic Services</w:t>
      </w:r>
      <w:r>
        <w:rPr>
          <w:rFonts w:asciiTheme="minorHAnsi" w:hAnsiTheme="minorHAnsi" w:cstheme="minorHAnsi"/>
          <w:sz w:val="21"/>
          <w:lang w:val="en-US" w:eastAsia="zh-CN"/>
        </w:rPr>
        <w:t>” are under revision, drafts are available. IMO implemented “</w:t>
      </w:r>
      <w:r>
        <w:rPr>
          <w:rFonts w:asciiTheme="minorHAnsi" w:hAnsiTheme="minorHAnsi" w:cstheme="minorHAnsi"/>
          <w:i/>
          <w:iCs/>
          <w:sz w:val="21"/>
          <w:lang w:val="en-US" w:eastAsia="zh-CN"/>
        </w:rPr>
        <w:t>Initial Descriptions of Maritime Services in the Context of E-navigation</w:t>
      </w:r>
      <w:r>
        <w:rPr>
          <w:rFonts w:asciiTheme="minorHAnsi" w:hAnsiTheme="minorHAnsi" w:cstheme="minorHAnsi"/>
          <w:sz w:val="21"/>
          <w:lang w:val="en-US" w:eastAsia="zh-CN"/>
        </w:rPr>
        <w:t>”, defined sixteen kinds of Maritime Services. IALA VTS Committee is working on “</w:t>
      </w:r>
      <w:r>
        <w:rPr>
          <w:rFonts w:asciiTheme="minorHAnsi" w:hAnsiTheme="minorHAnsi" w:cstheme="minorHAnsi"/>
          <w:i/>
          <w:iCs/>
          <w:sz w:val="21"/>
          <w:lang w:val="en-US" w:eastAsia="zh-CN"/>
        </w:rPr>
        <w:t>Guideline on Maritime Services</w:t>
      </w:r>
      <w:r>
        <w:rPr>
          <w:rFonts w:asciiTheme="minorHAnsi" w:hAnsiTheme="minorHAnsi" w:cstheme="minorHAnsi"/>
          <w:sz w:val="21"/>
          <w:lang w:val="en-US" w:eastAsia="zh-CN"/>
        </w:rPr>
        <w:t xml:space="preserve">”, data required by the VTS service has been </w:t>
      </w:r>
      <w:r w:rsidR="00BE66CD">
        <w:rPr>
          <w:rFonts w:asciiTheme="minorHAnsi" w:hAnsiTheme="minorHAnsi" w:cstheme="minorHAnsi"/>
          <w:sz w:val="21"/>
          <w:lang w:val="en-US" w:eastAsia="zh-CN"/>
        </w:rPr>
        <w:t>sorted out</w:t>
      </w:r>
      <w:r>
        <w:rPr>
          <w:rFonts w:asciiTheme="minorHAnsi" w:hAnsiTheme="minorHAnsi" w:cstheme="minorHAnsi"/>
          <w:sz w:val="21"/>
          <w:lang w:val="en-US" w:eastAsia="zh-CN"/>
        </w:rPr>
        <w:t xml:space="preserve">, and a draft with information requirements is available. </w:t>
      </w:r>
    </w:p>
    <w:p w14:paraId="58F112D6" w14:textId="4864BC93" w:rsidR="00BD5BFB" w:rsidRDefault="00AD2DBE">
      <w:pPr>
        <w:pStyle w:val="BodyText"/>
        <w:spacing w:line="400" w:lineRule="exact"/>
        <w:ind w:left="723" w:hangingChars="300" w:hanging="723"/>
        <w:rPr>
          <w:rFonts w:asciiTheme="minorHAnsi" w:hAnsiTheme="minorHAnsi" w:cstheme="minorHAnsi"/>
          <w:sz w:val="21"/>
          <w:lang w:val="en-US" w:eastAsia="zh-CN"/>
        </w:rPr>
      </w:pPr>
      <w:r>
        <w:rPr>
          <w:rFonts w:asciiTheme="minorHAnsi" w:hAnsiTheme="minorHAnsi" w:cstheme="minorHAnsi" w:hint="eastAsia"/>
          <w:b/>
          <w:caps/>
          <w:color w:val="0070C0"/>
          <w:kern w:val="28"/>
          <w:sz w:val="24"/>
          <w:lang w:val="en-US" w:eastAsia="zh-CN"/>
        </w:rPr>
        <w:t>2.</w:t>
      </w:r>
      <w:r>
        <w:rPr>
          <w:rFonts w:asciiTheme="minorHAnsi" w:hAnsiTheme="minorHAnsi" w:cstheme="minorHAnsi"/>
          <w:b/>
          <w:caps/>
          <w:color w:val="0070C0"/>
          <w:kern w:val="28"/>
          <w:sz w:val="24"/>
          <w:lang w:val="en-US" w:eastAsia="zh-CN"/>
        </w:rPr>
        <w:t xml:space="preserve">3 </w:t>
      </w:r>
      <w:r>
        <w:rPr>
          <w:rFonts w:asciiTheme="minorHAnsi" w:hAnsiTheme="minorHAnsi" w:cstheme="minorHAnsi"/>
          <w:lang w:val="en-US" w:eastAsia="zh-CN"/>
        </w:rPr>
        <w:t xml:space="preserve">   </w:t>
      </w:r>
      <w:r>
        <w:rPr>
          <w:rFonts w:asciiTheme="minorHAnsi" w:hAnsiTheme="minorHAnsi" w:cstheme="minorHAnsi" w:hint="eastAsia"/>
          <w:lang w:val="en-US" w:eastAsia="zh-CN"/>
        </w:rPr>
        <w:t xml:space="preserve"> </w:t>
      </w:r>
      <w:r>
        <w:rPr>
          <w:rFonts w:asciiTheme="minorHAnsi" w:hAnsiTheme="minorHAnsi" w:cstheme="minorHAnsi"/>
          <w:sz w:val="21"/>
          <w:lang w:val="en-US" w:eastAsia="zh-CN"/>
        </w:rPr>
        <w:t>In terms of the content, “</w:t>
      </w:r>
      <w:r>
        <w:rPr>
          <w:rFonts w:asciiTheme="minorHAnsi" w:hAnsiTheme="minorHAnsi" w:cstheme="minorHAnsi" w:hint="eastAsia"/>
          <w:i/>
          <w:iCs/>
          <w:sz w:val="21"/>
          <w:lang w:val="en-US" w:eastAsia="zh-CN"/>
        </w:rPr>
        <w:t>VTS Digital Information Service Product Specification</w:t>
      </w:r>
      <w:r>
        <w:rPr>
          <w:rFonts w:asciiTheme="minorHAnsi" w:hAnsiTheme="minorHAnsi" w:cstheme="minorHAnsi"/>
          <w:sz w:val="21"/>
          <w:lang w:val="en-US" w:eastAsia="zh-CN"/>
        </w:rPr>
        <w:t xml:space="preserve">” is closely related to </w:t>
      </w:r>
      <w:bookmarkStart w:id="4" w:name="OLE_LINK4"/>
      <w:r>
        <w:rPr>
          <w:rFonts w:asciiTheme="minorHAnsi" w:hAnsiTheme="minorHAnsi" w:cstheme="minorHAnsi"/>
          <w:sz w:val="21"/>
          <w:lang w:val="en-US" w:eastAsia="zh-CN"/>
        </w:rPr>
        <w:t>“IHO S-100</w:t>
      </w:r>
      <w:r>
        <w:rPr>
          <w:rFonts w:asciiTheme="minorHAnsi" w:hAnsiTheme="minorHAnsi" w:cstheme="minorHAnsi" w:hint="eastAsia"/>
          <w:sz w:val="21"/>
          <w:lang w:val="en-US" w:eastAsia="zh-CN"/>
        </w:rPr>
        <w:t>:</w:t>
      </w:r>
      <w:r w:rsidR="00BE66CD">
        <w:rPr>
          <w:rFonts w:asciiTheme="minorHAnsi" w:hAnsiTheme="minorHAnsi" w:cstheme="minorHAnsi"/>
          <w:sz w:val="21"/>
          <w:lang w:val="en-US" w:eastAsia="zh-CN"/>
        </w:rPr>
        <w:t xml:space="preserve"> </w:t>
      </w:r>
      <w:r>
        <w:rPr>
          <w:rFonts w:asciiTheme="minorHAnsi" w:hAnsiTheme="minorHAnsi" w:cstheme="minorHAnsi"/>
          <w:i/>
          <w:iCs/>
          <w:sz w:val="21"/>
          <w:lang w:val="en-US" w:eastAsia="zh-CN"/>
        </w:rPr>
        <w:t>IHO Universal Hydrographic Data Model</w:t>
      </w:r>
      <w:r>
        <w:rPr>
          <w:rFonts w:asciiTheme="minorHAnsi" w:hAnsiTheme="minorHAnsi" w:cstheme="minorHAnsi"/>
          <w:sz w:val="21"/>
          <w:lang w:val="en-US" w:eastAsia="zh-CN"/>
        </w:rPr>
        <w:t>”</w:t>
      </w:r>
      <w:bookmarkEnd w:id="4"/>
      <w:r>
        <w:rPr>
          <w:rFonts w:asciiTheme="minorHAnsi" w:hAnsiTheme="minorHAnsi" w:cstheme="minorHAnsi"/>
          <w:sz w:val="21"/>
          <w:lang w:val="en-US" w:eastAsia="zh-CN"/>
        </w:rPr>
        <w:t xml:space="preserve">, information types defined in </w:t>
      </w:r>
      <w:r w:rsidR="00BE66CD">
        <w:rPr>
          <w:rFonts w:asciiTheme="minorHAnsi" w:hAnsiTheme="minorHAnsi" w:cstheme="minorHAnsi"/>
          <w:sz w:val="21"/>
          <w:lang w:val="en-US" w:eastAsia="zh-CN"/>
        </w:rPr>
        <w:t>the revised</w:t>
      </w:r>
      <w:r>
        <w:rPr>
          <w:rFonts w:asciiTheme="minorHAnsi" w:hAnsiTheme="minorHAnsi" w:cstheme="minorHAnsi"/>
          <w:sz w:val="21"/>
          <w:lang w:val="en-US" w:eastAsia="zh-CN"/>
        </w:rPr>
        <w:t xml:space="preserve"> draft o</w:t>
      </w:r>
      <w:r w:rsidR="00BE66CD">
        <w:rPr>
          <w:rFonts w:asciiTheme="minorHAnsi" w:hAnsiTheme="minorHAnsi" w:cstheme="minorHAnsi"/>
          <w:sz w:val="21"/>
          <w:lang w:val="en-US" w:eastAsia="zh-CN"/>
        </w:rPr>
        <w:t>f</w:t>
      </w:r>
      <w:r>
        <w:rPr>
          <w:rFonts w:asciiTheme="minorHAnsi" w:hAnsiTheme="minorHAnsi" w:cstheme="minorHAnsi"/>
          <w:sz w:val="21"/>
          <w:lang w:val="en-US" w:eastAsia="zh-CN"/>
        </w:rPr>
        <w:t xml:space="preserve"> “</w:t>
      </w:r>
      <w:r>
        <w:rPr>
          <w:rFonts w:asciiTheme="minorHAnsi" w:hAnsiTheme="minorHAnsi" w:cstheme="minorHAnsi"/>
          <w:i/>
          <w:iCs/>
          <w:sz w:val="21"/>
          <w:lang w:val="en-US" w:eastAsia="zh-CN"/>
        </w:rPr>
        <w:t>Guidelines for Vessel Traffic Services</w:t>
      </w:r>
      <w:r>
        <w:rPr>
          <w:rFonts w:asciiTheme="minorHAnsi" w:hAnsiTheme="minorHAnsi" w:cstheme="minorHAnsi"/>
          <w:sz w:val="21"/>
          <w:lang w:val="en-US" w:eastAsia="zh-CN"/>
        </w:rPr>
        <w:t>”, “</w:t>
      </w:r>
      <w:r>
        <w:rPr>
          <w:rFonts w:asciiTheme="minorHAnsi" w:hAnsiTheme="minorHAnsi" w:cstheme="minorHAnsi"/>
          <w:i/>
          <w:iCs/>
          <w:sz w:val="21"/>
          <w:lang w:val="en-US" w:eastAsia="zh-CN"/>
        </w:rPr>
        <w:t>Initial Descriptions of Maritime Services in the Context of E-navigation</w:t>
      </w:r>
      <w:r>
        <w:rPr>
          <w:rFonts w:asciiTheme="minorHAnsi" w:hAnsiTheme="minorHAnsi" w:cstheme="minorHAnsi"/>
          <w:sz w:val="21"/>
          <w:lang w:val="en-US" w:eastAsia="zh-CN"/>
        </w:rPr>
        <w:t>” and digital display requirements in the “</w:t>
      </w:r>
      <w:r>
        <w:rPr>
          <w:rFonts w:asciiTheme="minorHAnsi" w:hAnsiTheme="minorHAnsi" w:cstheme="minorHAnsi"/>
          <w:i/>
          <w:iCs/>
          <w:sz w:val="21"/>
          <w:lang w:val="en-US" w:eastAsia="zh-CN"/>
        </w:rPr>
        <w:t>Guideline on Maritime Services</w:t>
      </w:r>
      <w:r>
        <w:rPr>
          <w:rFonts w:asciiTheme="minorHAnsi" w:hAnsiTheme="minorHAnsi" w:cstheme="minorHAnsi"/>
          <w:sz w:val="21"/>
          <w:lang w:val="en-US" w:eastAsia="zh-CN"/>
        </w:rPr>
        <w:t xml:space="preserve">”. Taking into account that the above documents have either been revised or issued for implementation, it is advised to modify some contents of </w:t>
      </w:r>
      <w:r w:rsidR="00BE66CD">
        <w:rPr>
          <w:rFonts w:asciiTheme="minorHAnsi" w:hAnsiTheme="minorHAnsi" w:cstheme="minorHAnsi"/>
          <w:sz w:val="21"/>
          <w:lang w:val="en-US" w:eastAsia="zh-CN"/>
        </w:rPr>
        <w:t xml:space="preserve">the </w:t>
      </w:r>
      <w:r>
        <w:rPr>
          <w:rFonts w:asciiTheme="minorHAnsi" w:hAnsiTheme="minorHAnsi" w:cstheme="minorHAnsi" w:hint="eastAsia"/>
          <w:sz w:val="21"/>
          <w:lang w:val="en-US" w:eastAsia="zh-CN"/>
        </w:rPr>
        <w:t xml:space="preserve">draft of </w:t>
      </w:r>
      <w:r>
        <w:rPr>
          <w:rFonts w:asciiTheme="minorHAnsi" w:hAnsiTheme="minorHAnsi" w:cstheme="minorHAnsi"/>
          <w:sz w:val="21"/>
          <w:lang w:val="en-US" w:eastAsia="zh-CN"/>
        </w:rPr>
        <w:t>“</w:t>
      </w:r>
      <w:r>
        <w:rPr>
          <w:rFonts w:asciiTheme="minorHAnsi" w:hAnsiTheme="minorHAnsi" w:cstheme="minorHAnsi" w:hint="eastAsia"/>
          <w:i/>
          <w:iCs/>
          <w:sz w:val="21"/>
          <w:lang w:val="en-US" w:eastAsia="zh-CN"/>
        </w:rPr>
        <w:t>VTS Digital Information Service product specification</w:t>
      </w:r>
      <w:r>
        <w:rPr>
          <w:rFonts w:asciiTheme="minorHAnsi" w:hAnsiTheme="minorHAnsi" w:cstheme="minorHAnsi"/>
          <w:sz w:val="21"/>
          <w:lang w:val="en-US" w:eastAsia="zh-CN"/>
        </w:rPr>
        <w:t>”.</w:t>
      </w:r>
    </w:p>
    <w:p w14:paraId="336C80F9" w14:textId="290D94C6" w:rsidR="00BD5BFB" w:rsidRDefault="00AD2DBE">
      <w:pPr>
        <w:pStyle w:val="BodyText"/>
        <w:spacing w:line="400" w:lineRule="exact"/>
        <w:ind w:left="723" w:hangingChars="300" w:hanging="723"/>
        <w:rPr>
          <w:rFonts w:asciiTheme="minorHAnsi" w:hAnsiTheme="minorHAnsi" w:cstheme="minorHAnsi"/>
          <w:color w:val="FF0000"/>
          <w:sz w:val="21"/>
          <w:lang w:val="en-US" w:eastAsia="zh-CN"/>
        </w:rPr>
      </w:pPr>
      <w:r>
        <w:rPr>
          <w:rFonts w:asciiTheme="minorHAnsi" w:hAnsiTheme="minorHAnsi" w:cstheme="minorHAnsi" w:hint="eastAsia"/>
          <w:b/>
          <w:caps/>
          <w:color w:val="0070C0"/>
          <w:kern w:val="28"/>
          <w:sz w:val="24"/>
          <w:lang w:val="en-US" w:eastAsia="zh-CN"/>
        </w:rPr>
        <w:t xml:space="preserve">2.4 </w:t>
      </w:r>
      <w:r>
        <w:rPr>
          <w:rFonts w:asciiTheme="minorHAnsi" w:hAnsiTheme="minorHAnsi" w:cstheme="minorHAnsi"/>
          <w:lang w:val="en-US" w:eastAsia="zh-CN"/>
        </w:rPr>
        <w:t xml:space="preserve"> </w:t>
      </w:r>
      <w:r>
        <w:rPr>
          <w:rFonts w:asciiTheme="minorHAnsi" w:hAnsiTheme="minorHAnsi" w:cstheme="minorHAnsi" w:hint="eastAsia"/>
          <w:lang w:val="en-US" w:eastAsia="zh-CN"/>
        </w:rPr>
        <w:t xml:space="preserve">    </w:t>
      </w:r>
      <w:r>
        <w:rPr>
          <w:rFonts w:asciiTheme="minorHAnsi" w:hAnsiTheme="minorHAnsi" w:cstheme="minorHAnsi"/>
          <w:sz w:val="21"/>
          <w:lang w:val="en-US" w:eastAsia="zh-CN"/>
        </w:rPr>
        <w:t xml:space="preserve"> According to the current </w:t>
      </w:r>
      <w:r w:rsidR="00BE66CD">
        <w:rPr>
          <w:rFonts w:asciiTheme="minorHAnsi" w:hAnsiTheme="minorHAnsi" w:cstheme="minorHAnsi"/>
          <w:sz w:val="21"/>
          <w:lang w:val="en-US" w:eastAsia="zh-CN"/>
        </w:rPr>
        <w:t>plan</w:t>
      </w:r>
      <w:r>
        <w:rPr>
          <w:rFonts w:asciiTheme="minorHAnsi" w:hAnsiTheme="minorHAnsi" w:cstheme="minorHAnsi"/>
          <w:sz w:val="21"/>
          <w:lang w:val="en-US" w:eastAsia="zh-CN"/>
        </w:rPr>
        <w:t xml:space="preserve">, the scope of </w:t>
      </w:r>
      <w:r>
        <w:rPr>
          <w:rFonts w:asciiTheme="minorHAnsi" w:hAnsiTheme="minorHAnsi" w:cstheme="minorHAnsi" w:hint="eastAsia"/>
          <w:sz w:val="21"/>
          <w:lang w:val="en-US" w:eastAsia="zh-CN"/>
        </w:rPr>
        <w:t>VTS Digital Information Service Product Specification</w:t>
      </w:r>
      <w:r>
        <w:rPr>
          <w:rFonts w:asciiTheme="minorHAnsi" w:hAnsiTheme="minorHAnsi" w:cstheme="minorHAnsi"/>
          <w:sz w:val="21"/>
          <w:lang w:val="en-US" w:eastAsia="zh-CN"/>
        </w:rPr>
        <w:t xml:space="preserve"> will be further expanded, and the scenarios involved will also be further revised. In the future, VTS </w:t>
      </w:r>
      <w:r>
        <w:rPr>
          <w:rFonts w:asciiTheme="minorHAnsi" w:hAnsiTheme="minorHAnsi" w:cstheme="minorHAnsi" w:hint="eastAsia"/>
          <w:sz w:val="21"/>
          <w:lang w:val="en-US" w:eastAsia="zh-CN"/>
        </w:rPr>
        <w:t xml:space="preserve">Digital </w:t>
      </w:r>
      <w:r>
        <w:rPr>
          <w:rFonts w:asciiTheme="minorHAnsi" w:hAnsiTheme="minorHAnsi" w:cstheme="minorHAnsi"/>
          <w:sz w:val="21"/>
          <w:lang w:val="en-US" w:eastAsia="zh-CN"/>
        </w:rPr>
        <w:t>Information Service Product Specification will cover all existing information services, navigation assistance services and traffic organization services.</w:t>
      </w:r>
      <w:r>
        <w:rPr>
          <w:rFonts w:asciiTheme="minorHAnsi" w:hAnsiTheme="minorHAnsi" w:cstheme="minorHAnsi"/>
          <w:color w:val="FF0000"/>
          <w:sz w:val="21"/>
          <w:lang w:val="en-US" w:eastAsia="zh-CN"/>
        </w:rPr>
        <w:t xml:space="preserve"> </w:t>
      </w:r>
    </w:p>
    <w:p w14:paraId="649C9324" w14:textId="77777777" w:rsidR="00BD5BFB" w:rsidRDefault="00AD2DBE">
      <w:pPr>
        <w:pStyle w:val="Heading1"/>
        <w:spacing w:line="400" w:lineRule="exact"/>
        <w:rPr>
          <w:rFonts w:asciiTheme="minorHAnsi" w:hAnsiTheme="minorHAnsi" w:cstheme="minorHAnsi"/>
          <w:lang w:eastAsia="zh-CN"/>
        </w:rPr>
      </w:pPr>
      <w:r>
        <w:rPr>
          <w:lang w:val="en-US" w:eastAsia="zh-CN"/>
        </w:rPr>
        <w:lastRenderedPageBreak/>
        <w:t>PROPOSAL</w:t>
      </w:r>
      <w:r>
        <w:rPr>
          <w:rFonts w:asciiTheme="minorHAnsi" w:hAnsiTheme="minorHAnsi" w:cstheme="minorHAnsi"/>
          <w:lang w:eastAsia="zh-CN"/>
        </w:rPr>
        <w:t xml:space="preserve"> </w:t>
      </w:r>
    </w:p>
    <w:p w14:paraId="65C5BF3E" w14:textId="5490843E" w:rsidR="00BD5BFB" w:rsidRDefault="00AD2DBE">
      <w:pPr>
        <w:pStyle w:val="BodyTextIndent"/>
        <w:spacing w:line="400" w:lineRule="exact"/>
        <w:ind w:left="0"/>
        <w:rPr>
          <w:rFonts w:asciiTheme="minorHAnsi" w:hAnsiTheme="minorHAnsi" w:cstheme="minorHAnsi"/>
          <w:b/>
          <w:color w:val="0070C0"/>
          <w:sz w:val="24"/>
          <w:szCs w:val="24"/>
          <w:lang w:val="en-US" w:eastAsia="zh-CN"/>
        </w:rPr>
      </w:pPr>
      <w:r>
        <w:rPr>
          <w:rFonts w:asciiTheme="minorHAnsi" w:hAnsiTheme="minorHAnsi" w:cstheme="minorHAnsi"/>
          <w:b/>
          <w:color w:val="0070C0"/>
          <w:sz w:val="24"/>
          <w:szCs w:val="24"/>
          <w:lang w:eastAsia="zh-CN"/>
        </w:rPr>
        <w:t xml:space="preserve">3.1   </w:t>
      </w:r>
      <w:r>
        <w:rPr>
          <w:rFonts w:asciiTheme="minorHAnsi" w:hAnsiTheme="minorHAnsi" w:cstheme="minorHAnsi"/>
          <w:b/>
          <w:color w:val="0070C0"/>
          <w:sz w:val="24"/>
          <w:szCs w:val="24"/>
          <w:lang w:val="en-US" w:eastAsia="zh-CN"/>
        </w:rPr>
        <w:t xml:space="preserve">   </w:t>
      </w:r>
      <w:r>
        <w:rPr>
          <w:rFonts w:asciiTheme="minorHAnsi" w:hAnsiTheme="minorHAnsi" w:cstheme="minorHAnsi" w:hint="eastAsia"/>
          <w:b/>
          <w:color w:val="0070C0"/>
          <w:sz w:val="24"/>
          <w:szCs w:val="24"/>
          <w:lang w:val="en-US" w:eastAsia="zh-CN"/>
        </w:rPr>
        <w:t xml:space="preserve">Discussion </w:t>
      </w:r>
      <w:r w:rsidR="00BE66CD">
        <w:rPr>
          <w:rFonts w:asciiTheme="minorHAnsi" w:hAnsiTheme="minorHAnsi" w:cstheme="minorHAnsi"/>
          <w:b/>
          <w:color w:val="0070C0"/>
          <w:sz w:val="24"/>
          <w:szCs w:val="24"/>
          <w:lang w:val="en-US" w:eastAsia="zh-CN"/>
        </w:rPr>
        <w:t>on</w:t>
      </w:r>
      <w:r>
        <w:rPr>
          <w:rFonts w:asciiTheme="minorHAnsi" w:hAnsiTheme="minorHAnsi" w:cstheme="minorHAnsi" w:hint="eastAsia"/>
          <w:b/>
          <w:color w:val="0070C0"/>
          <w:sz w:val="24"/>
          <w:szCs w:val="24"/>
          <w:lang w:val="en-US" w:eastAsia="zh-CN"/>
        </w:rPr>
        <w:t xml:space="preserve"> the Items of Traffic Clearance and Enforcement</w:t>
      </w:r>
    </w:p>
    <w:p w14:paraId="6E468E54" w14:textId="1FD25BE6" w:rsidR="00BD5BFB" w:rsidRDefault="00AD2DBE">
      <w:pPr>
        <w:adjustRightInd w:val="0"/>
        <w:snapToGrid w:val="0"/>
        <w:spacing w:after="120" w:line="400" w:lineRule="exact"/>
        <w:ind w:leftChars="300" w:left="660"/>
        <w:jc w:val="both"/>
        <w:rPr>
          <w:rFonts w:asciiTheme="minorHAnsi" w:hAnsiTheme="minorHAnsi" w:cstheme="minorHAnsi"/>
          <w:sz w:val="21"/>
          <w:lang w:val="en-US" w:eastAsia="zh-CN"/>
        </w:rPr>
      </w:pPr>
      <w:r>
        <w:rPr>
          <w:rFonts w:asciiTheme="minorHAnsi" w:hAnsiTheme="minorHAnsi" w:cstheme="minorHAnsi" w:hint="eastAsia"/>
          <w:sz w:val="21"/>
          <w:lang w:val="en-US" w:eastAsia="zh-CN"/>
        </w:rPr>
        <w:t xml:space="preserve">In </w:t>
      </w:r>
      <w:r>
        <w:rPr>
          <w:rFonts w:asciiTheme="minorHAnsi" w:hAnsiTheme="minorHAnsi" w:cstheme="minorHAnsi"/>
          <w:i/>
          <w:iCs/>
          <w:sz w:val="21"/>
          <w:lang w:val="en-US" w:eastAsia="zh-CN"/>
        </w:rPr>
        <w:t xml:space="preserve">"VTS Digital Information Service Product Specification </w:t>
      </w:r>
      <w:r>
        <w:rPr>
          <w:rFonts w:asciiTheme="minorHAnsi" w:hAnsiTheme="minorHAnsi" w:cstheme="minorHAnsi" w:hint="eastAsia"/>
          <w:i/>
          <w:iCs/>
          <w:sz w:val="21"/>
          <w:lang w:val="en-US" w:eastAsia="zh-CN"/>
        </w:rPr>
        <w:t>V0.6.3</w:t>
      </w:r>
      <w:r>
        <w:rPr>
          <w:rFonts w:asciiTheme="minorHAnsi" w:hAnsiTheme="minorHAnsi" w:cstheme="minorHAnsi"/>
          <w:sz w:val="21"/>
          <w:lang w:val="en-US" w:eastAsia="zh-CN"/>
        </w:rPr>
        <w:t>"</w:t>
      </w:r>
      <w:r>
        <w:rPr>
          <w:rFonts w:asciiTheme="minorHAnsi" w:hAnsiTheme="minorHAnsi" w:cstheme="minorHAnsi" w:hint="eastAsia"/>
          <w:sz w:val="21"/>
          <w:lang w:val="en-US" w:eastAsia="zh-CN"/>
        </w:rPr>
        <w:t>,</w:t>
      </w:r>
      <w:r>
        <w:rPr>
          <w:rFonts w:asciiTheme="minorHAnsi" w:hAnsiTheme="minorHAnsi" w:cstheme="minorHAnsi"/>
          <w:sz w:val="21"/>
          <w:lang w:val="en-US" w:eastAsia="zh-CN"/>
        </w:rPr>
        <w:t>some items</w:t>
      </w:r>
      <w:r>
        <w:rPr>
          <w:rFonts w:asciiTheme="minorHAnsi" w:hAnsiTheme="minorHAnsi" w:cstheme="minorHAnsi" w:hint="eastAsia"/>
          <w:sz w:val="21"/>
          <w:lang w:val="en-US" w:eastAsia="zh-CN"/>
        </w:rPr>
        <w:t xml:space="preserve"> </w:t>
      </w:r>
      <w:r>
        <w:rPr>
          <w:rFonts w:asciiTheme="minorHAnsi" w:hAnsiTheme="minorHAnsi" w:cstheme="minorHAnsi"/>
          <w:sz w:val="21"/>
          <w:lang w:val="en-US" w:eastAsia="zh-CN"/>
        </w:rPr>
        <w:t>such as Traffic Clearance</w:t>
      </w:r>
      <w:r>
        <w:rPr>
          <w:rFonts w:asciiTheme="minorHAnsi" w:hAnsiTheme="minorHAnsi" w:cstheme="minorHAnsi" w:hint="eastAsia"/>
          <w:sz w:val="21"/>
          <w:lang w:val="en-US" w:eastAsia="zh-CN"/>
        </w:rPr>
        <w:t xml:space="preserve"> </w:t>
      </w:r>
      <w:r>
        <w:rPr>
          <w:rFonts w:asciiTheme="minorHAnsi" w:hAnsiTheme="minorHAnsi" w:cstheme="minorHAnsi"/>
          <w:sz w:val="21"/>
          <w:lang w:val="en-US" w:eastAsia="zh-CN"/>
        </w:rPr>
        <w:t xml:space="preserve">and Enforcement are not clear. </w:t>
      </w:r>
      <w:r w:rsidR="00FE0383">
        <w:rPr>
          <w:rFonts w:asciiTheme="minorHAnsi" w:hAnsiTheme="minorHAnsi" w:cstheme="minorHAnsi"/>
          <w:sz w:val="21"/>
          <w:lang w:val="en-US" w:eastAsia="zh-CN"/>
        </w:rPr>
        <w:t>I</w:t>
      </w:r>
      <w:r>
        <w:rPr>
          <w:rFonts w:asciiTheme="minorHAnsi" w:hAnsiTheme="minorHAnsi" w:cstheme="minorHAnsi"/>
          <w:sz w:val="21"/>
          <w:lang w:val="en-US" w:eastAsia="zh-CN"/>
        </w:rPr>
        <w:t xml:space="preserve">t is necessary to know the information </w:t>
      </w:r>
      <w:r>
        <w:rPr>
          <w:rFonts w:asciiTheme="minorHAnsi" w:hAnsiTheme="minorHAnsi" w:cstheme="minorHAnsi" w:hint="eastAsia"/>
          <w:sz w:val="21"/>
          <w:lang w:val="en-US" w:eastAsia="zh-CN"/>
        </w:rPr>
        <w:t>about ship</w:t>
      </w:r>
      <w:r w:rsidR="00FE0383">
        <w:rPr>
          <w:rFonts w:asciiTheme="minorHAnsi" w:hAnsiTheme="minorHAnsi" w:cstheme="minorHAnsi"/>
          <w:sz w:val="21"/>
          <w:lang w:val="en-US" w:eastAsia="zh-CN"/>
        </w:rPr>
        <w:t>s</w:t>
      </w:r>
      <w:r>
        <w:rPr>
          <w:rFonts w:asciiTheme="minorHAnsi" w:hAnsiTheme="minorHAnsi" w:cstheme="minorHAnsi" w:hint="eastAsia"/>
          <w:sz w:val="21"/>
          <w:lang w:val="en-US" w:eastAsia="zh-CN"/>
        </w:rPr>
        <w:t xml:space="preserve"> go through </w:t>
      </w:r>
      <w:r>
        <w:rPr>
          <w:rFonts w:asciiTheme="minorHAnsi" w:hAnsiTheme="minorHAnsi" w:cstheme="minorHAnsi"/>
          <w:sz w:val="21"/>
          <w:lang w:val="en-US" w:eastAsia="zh-CN"/>
        </w:rPr>
        <w:t>the bridge</w:t>
      </w:r>
      <w:r>
        <w:rPr>
          <w:rFonts w:asciiTheme="minorHAnsi" w:hAnsiTheme="minorHAnsi" w:cstheme="minorHAnsi" w:hint="eastAsia"/>
          <w:sz w:val="21"/>
          <w:lang w:val="en-US" w:eastAsia="zh-CN"/>
        </w:rPr>
        <w:t xml:space="preserve"> and </w:t>
      </w:r>
      <w:r>
        <w:rPr>
          <w:rFonts w:asciiTheme="minorHAnsi" w:hAnsiTheme="minorHAnsi" w:cstheme="minorHAnsi"/>
          <w:sz w:val="21"/>
          <w:lang w:val="en-US" w:eastAsia="zh-CN"/>
        </w:rPr>
        <w:t xml:space="preserve">ship lock. We have conducted research on above issues, combined with the newly </w:t>
      </w:r>
      <w:r>
        <w:rPr>
          <w:rFonts w:asciiTheme="minorHAnsi" w:hAnsiTheme="minorHAnsi" w:cstheme="minorHAnsi" w:hint="eastAsia"/>
          <w:sz w:val="21"/>
          <w:lang w:val="en-US" w:eastAsia="zh-CN"/>
        </w:rPr>
        <w:t>draft of</w:t>
      </w:r>
      <w:r>
        <w:rPr>
          <w:rFonts w:asciiTheme="minorHAnsi" w:hAnsiTheme="minorHAnsi" w:cstheme="minorHAnsi"/>
          <w:sz w:val="21"/>
          <w:lang w:val="en-US" w:eastAsia="zh-CN"/>
        </w:rPr>
        <w:t xml:space="preserve"> </w:t>
      </w:r>
      <w:r>
        <w:rPr>
          <w:rFonts w:asciiTheme="minorHAnsi" w:hAnsiTheme="minorHAnsi" w:cstheme="minorHAnsi" w:hint="eastAsia"/>
          <w:i/>
          <w:iCs/>
          <w:sz w:val="21"/>
          <w:lang w:val="en-US" w:eastAsia="zh-CN"/>
        </w:rPr>
        <w:t>Provision of a VTS</w:t>
      </w:r>
      <w:r>
        <w:rPr>
          <w:rFonts w:asciiTheme="minorHAnsi" w:hAnsiTheme="minorHAnsi" w:cstheme="minorHAnsi" w:hint="eastAsia"/>
          <w:sz w:val="21"/>
          <w:lang w:val="en-US" w:eastAsia="zh-CN"/>
        </w:rPr>
        <w:t xml:space="preserve">(IALA </w:t>
      </w:r>
      <w:r>
        <w:rPr>
          <w:rFonts w:asciiTheme="minorHAnsi" w:hAnsiTheme="minorHAnsi" w:cstheme="minorHAnsi"/>
          <w:sz w:val="21"/>
          <w:lang w:val="en-US" w:eastAsia="zh-CN"/>
        </w:rPr>
        <w:t xml:space="preserve">G1089 </w:t>
      </w:r>
      <w:r>
        <w:rPr>
          <w:rFonts w:asciiTheme="minorHAnsi" w:hAnsiTheme="minorHAnsi" w:cstheme="minorHAnsi" w:hint="eastAsia"/>
          <w:sz w:val="21"/>
          <w:lang w:val="en-US" w:eastAsia="zh-CN"/>
        </w:rPr>
        <w:t>)</w:t>
      </w:r>
      <w:r>
        <w:rPr>
          <w:rFonts w:asciiTheme="minorHAnsi" w:hAnsiTheme="minorHAnsi" w:cstheme="minorHAnsi"/>
          <w:sz w:val="21"/>
          <w:lang w:val="en-US" w:eastAsia="zh-CN"/>
        </w:rPr>
        <w:t>and</w:t>
      </w:r>
      <w:r>
        <w:rPr>
          <w:rFonts w:asciiTheme="minorHAnsi" w:hAnsiTheme="minorHAnsi" w:cstheme="minorHAnsi" w:hint="eastAsia"/>
          <w:sz w:val="21"/>
          <w:lang w:val="en-US" w:eastAsia="zh-CN"/>
        </w:rPr>
        <w:t xml:space="preserve"> </w:t>
      </w:r>
      <w:r>
        <w:rPr>
          <w:rFonts w:asciiTheme="minorHAnsi" w:hAnsiTheme="minorHAnsi" w:cstheme="minorHAnsi" w:hint="eastAsia"/>
          <w:i/>
          <w:iCs/>
          <w:sz w:val="21"/>
          <w:lang w:val="en-US" w:eastAsia="zh-CN"/>
        </w:rPr>
        <w:t>Guidelines for Vessel Traffic Services</w:t>
      </w:r>
      <w:r>
        <w:rPr>
          <w:rFonts w:asciiTheme="minorHAnsi" w:hAnsiTheme="minorHAnsi" w:cstheme="minorHAnsi" w:hint="eastAsia"/>
          <w:sz w:val="21"/>
          <w:lang w:val="en-US" w:eastAsia="zh-CN"/>
        </w:rPr>
        <w:t>[</w:t>
      </w:r>
      <w:r>
        <w:rPr>
          <w:rFonts w:asciiTheme="minorHAnsi" w:hAnsiTheme="minorHAnsi" w:cstheme="minorHAnsi"/>
          <w:sz w:val="21"/>
          <w:lang w:val="en-US" w:eastAsia="zh-CN"/>
        </w:rPr>
        <w:t>IMO Resolution A.857(20)</w:t>
      </w:r>
      <w:r>
        <w:rPr>
          <w:rFonts w:asciiTheme="minorHAnsi" w:hAnsiTheme="minorHAnsi" w:cstheme="minorHAnsi" w:hint="eastAsia"/>
          <w:sz w:val="21"/>
          <w:lang w:val="en-US" w:eastAsia="zh-CN"/>
        </w:rPr>
        <w:t>]</w:t>
      </w:r>
      <w:r>
        <w:rPr>
          <w:rFonts w:asciiTheme="minorHAnsi" w:hAnsiTheme="minorHAnsi" w:cstheme="minorHAnsi"/>
          <w:sz w:val="21"/>
          <w:lang w:val="en-US" w:eastAsia="zh-CN"/>
        </w:rPr>
        <w:t xml:space="preserve">, and </w:t>
      </w:r>
      <w:r>
        <w:rPr>
          <w:rFonts w:asciiTheme="minorHAnsi" w:hAnsiTheme="minorHAnsi" w:cstheme="minorHAnsi" w:hint="eastAsia"/>
          <w:sz w:val="21"/>
          <w:lang w:val="en-US" w:eastAsia="zh-CN"/>
        </w:rPr>
        <w:t>put forward</w:t>
      </w:r>
      <w:r>
        <w:rPr>
          <w:rFonts w:asciiTheme="minorHAnsi" w:hAnsiTheme="minorHAnsi" w:cstheme="minorHAnsi"/>
          <w:sz w:val="21"/>
          <w:lang w:val="en-US" w:eastAsia="zh-CN"/>
        </w:rPr>
        <w:t xml:space="preserve"> suggestions</w:t>
      </w:r>
      <w:r>
        <w:rPr>
          <w:rFonts w:asciiTheme="minorHAnsi" w:hAnsiTheme="minorHAnsi" w:cstheme="minorHAnsi" w:hint="eastAsia"/>
          <w:sz w:val="21"/>
          <w:lang w:val="en-US" w:eastAsia="zh-CN"/>
        </w:rPr>
        <w:t xml:space="preserve"> as</w:t>
      </w:r>
      <w:r>
        <w:rPr>
          <w:rFonts w:asciiTheme="minorHAnsi" w:hAnsiTheme="minorHAnsi" w:cstheme="minorHAnsi"/>
          <w:sz w:val="21"/>
          <w:lang w:val="en-US" w:eastAsia="zh-CN"/>
        </w:rPr>
        <w:t xml:space="preserve"> follow</w:t>
      </w:r>
      <w:r>
        <w:rPr>
          <w:rFonts w:asciiTheme="minorHAnsi" w:hAnsiTheme="minorHAnsi" w:cstheme="minorHAnsi" w:hint="eastAsia"/>
          <w:sz w:val="21"/>
          <w:lang w:val="en-US" w:eastAsia="zh-CN"/>
        </w:rPr>
        <w:t>s</w:t>
      </w:r>
      <w:r>
        <w:rPr>
          <w:rFonts w:asciiTheme="minorHAnsi" w:hAnsiTheme="minorHAnsi" w:cstheme="minorHAnsi"/>
          <w:sz w:val="21"/>
          <w:lang w:val="en-US" w:eastAsia="zh-CN"/>
        </w:rPr>
        <w:t>:</w:t>
      </w:r>
    </w:p>
    <w:p w14:paraId="23CF206F" w14:textId="26DD33C6" w:rsidR="00BD5BFB" w:rsidRDefault="00AD2DBE">
      <w:pPr>
        <w:pStyle w:val="BodyText"/>
        <w:adjustRightInd w:val="0"/>
        <w:snapToGrid w:val="0"/>
        <w:spacing w:line="400" w:lineRule="exact"/>
        <w:ind w:left="723" w:hangingChars="300" w:hanging="723"/>
        <w:rPr>
          <w:rFonts w:asciiTheme="minorHAnsi" w:hAnsiTheme="minorHAnsi" w:cstheme="minorHAnsi"/>
          <w:sz w:val="21"/>
          <w:lang w:val="en-US" w:eastAsia="zh-CN"/>
        </w:rPr>
      </w:pPr>
      <w:r>
        <w:rPr>
          <w:rFonts w:asciiTheme="minorHAnsi" w:hAnsiTheme="minorHAnsi" w:cstheme="minorHAnsi" w:hint="eastAsia"/>
          <w:b/>
          <w:color w:val="0070C0"/>
          <w:sz w:val="24"/>
          <w:szCs w:val="24"/>
          <w:lang w:val="en-US" w:eastAsia="zh-CN"/>
        </w:rPr>
        <w:t>3.1.1</w:t>
      </w:r>
      <w:r>
        <w:rPr>
          <w:rFonts w:asciiTheme="minorHAnsi" w:hAnsiTheme="minorHAnsi" w:cstheme="minorHAnsi"/>
          <w:lang w:val="en-US" w:eastAsia="zh-CN"/>
        </w:rPr>
        <w:tab/>
      </w:r>
      <w:r>
        <w:rPr>
          <w:rFonts w:asciiTheme="minorHAnsi" w:hAnsiTheme="minorHAnsi" w:cstheme="minorHAnsi" w:hint="eastAsia"/>
          <w:sz w:val="21"/>
          <w:lang w:val="en-US" w:eastAsia="zh-CN"/>
        </w:rPr>
        <w:t xml:space="preserve">Traffic Clearance which from  </w:t>
      </w:r>
      <w:r>
        <w:rPr>
          <w:rFonts w:asciiTheme="minorHAnsi" w:hAnsiTheme="minorHAnsi" w:cstheme="minorHAnsi" w:hint="eastAsia"/>
          <w:i/>
          <w:iCs/>
          <w:sz w:val="21"/>
          <w:lang w:val="en-US" w:eastAsia="zh-CN"/>
        </w:rPr>
        <w:t>Guidelines for Vessel Traffic Services</w:t>
      </w:r>
      <w:r>
        <w:rPr>
          <w:rFonts w:asciiTheme="minorHAnsi" w:hAnsiTheme="minorHAnsi" w:cstheme="minorHAnsi" w:hint="eastAsia"/>
          <w:sz w:val="21"/>
          <w:lang w:val="en-US" w:eastAsia="zh-CN"/>
        </w:rPr>
        <w:t>（</w:t>
      </w:r>
      <w:r>
        <w:rPr>
          <w:rFonts w:asciiTheme="minorHAnsi" w:hAnsiTheme="minorHAnsi" w:cstheme="minorHAnsi" w:hint="eastAsia"/>
          <w:sz w:val="21"/>
          <w:lang w:val="en-US" w:eastAsia="zh-CN"/>
        </w:rPr>
        <w:t>Draft</w:t>
      </w:r>
      <w:r>
        <w:rPr>
          <w:rFonts w:asciiTheme="minorHAnsi" w:hAnsiTheme="minorHAnsi" w:cstheme="minorHAnsi" w:hint="eastAsia"/>
          <w:sz w:val="21"/>
          <w:lang w:val="en-US" w:eastAsia="zh-CN"/>
        </w:rPr>
        <w:t>，</w:t>
      </w:r>
      <w:r>
        <w:rPr>
          <w:rFonts w:asciiTheme="minorHAnsi" w:hAnsiTheme="minorHAnsi" w:cstheme="minorHAnsi" w:hint="eastAsia"/>
          <w:sz w:val="21"/>
          <w:lang w:val="en-US" w:eastAsia="zh-CN"/>
        </w:rPr>
        <w:t>NCSR 7</w:t>
      </w:r>
      <w:r>
        <w:rPr>
          <w:rFonts w:asciiTheme="minorHAnsi" w:hAnsiTheme="minorHAnsi" w:cstheme="minorHAnsi" w:hint="eastAsia"/>
          <w:sz w:val="21"/>
          <w:lang w:val="en-US" w:eastAsia="zh-CN"/>
        </w:rPr>
        <w:t>）</w:t>
      </w:r>
      <w:r>
        <w:rPr>
          <w:rFonts w:asciiTheme="minorHAnsi" w:hAnsiTheme="minorHAnsi" w:cstheme="minorHAnsi" w:hint="eastAsia"/>
          <w:sz w:val="21"/>
          <w:lang w:val="en-US" w:eastAsia="zh-CN"/>
        </w:rPr>
        <w:t xml:space="preserve">, means a ship must get the permission before she enters the specific water area, such as the  </w:t>
      </w:r>
      <w:r w:rsidR="00FE0383">
        <w:rPr>
          <w:rFonts w:asciiTheme="minorHAnsi" w:hAnsiTheme="minorHAnsi" w:cstheme="minorHAnsi"/>
          <w:sz w:val="21"/>
          <w:lang w:val="en-US" w:eastAsia="zh-CN"/>
        </w:rPr>
        <w:t>fair</w:t>
      </w:r>
      <w:r>
        <w:rPr>
          <w:rFonts w:asciiTheme="minorHAnsi" w:hAnsiTheme="minorHAnsi" w:cstheme="minorHAnsi" w:hint="eastAsia"/>
          <w:sz w:val="21"/>
          <w:lang w:val="en-US" w:eastAsia="zh-CN"/>
        </w:rPr>
        <w:t xml:space="preserve">way or the anchorage. </w:t>
      </w:r>
    </w:p>
    <w:p w14:paraId="5C1BF5CC" w14:textId="7AA9E9A8" w:rsidR="00BD5BFB" w:rsidRDefault="00AD2DBE">
      <w:pPr>
        <w:pStyle w:val="BodyText"/>
        <w:adjustRightInd w:val="0"/>
        <w:snapToGrid w:val="0"/>
        <w:spacing w:line="400" w:lineRule="exact"/>
        <w:ind w:left="723" w:hangingChars="300" w:hanging="723"/>
        <w:rPr>
          <w:rFonts w:asciiTheme="minorHAnsi" w:hAnsiTheme="minorHAnsi" w:cstheme="minorHAnsi"/>
          <w:sz w:val="21"/>
          <w:lang w:val="en-US" w:eastAsia="zh-CN"/>
        </w:rPr>
      </w:pPr>
      <w:r>
        <w:rPr>
          <w:rFonts w:asciiTheme="minorHAnsi" w:hAnsiTheme="minorHAnsi" w:cstheme="minorHAnsi" w:hint="eastAsia"/>
          <w:b/>
          <w:color w:val="0070C0"/>
          <w:sz w:val="24"/>
          <w:szCs w:val="24"/>
          <w:lang w:val="en-US" w:eastAsia="zh-CN"/>
        </w:rPr>
        <w:t xml:space="preserve">3.1.2 </w:t>
      </w:r>
      <w:r>
        <w:rPr>
          <w:rFonts w:asciiTheme="minorHAnsi" w:hAnsiTheme="minorHAnsi" w:cstheme="minorHAnsi" w:hint="eastAsia"/>
          <w:lang w:val="en-US" w:eastAsia="zh-CN"/>
        </w:rPr>
        <w:t xml:space="preserve"> </w:t>
      </w:r>
      <w:r>
        <w:rPr>
          <w:rFonts w:asciiTheme="minorHAnsi" w:hAnsiTheme="minorHAnsi" w:cstheme="minorHAnsi" w:hint="eastAsia"/>
          <w:sz w:val="21"/>
          <w:lang w:val="en-US" w:eastAsia="zh-CN"/>
        </w:rPr>
        <w:t xml:space="preserve">According to the draft of </w:t>
      </w:r>
      <w:r>
        <w:rPr>
          <w:rFonts w:asciiTheme="minorHAnsi" w:hAnsiTheme="minorHAnsi" w:cstheme="minorHAnsi" w:hint="eastAsia"/>
          <w:i/>
          <w:iCs/>
          <w:sz w:val="21"/>
          <w:lang w:val="en-US" w:eastAsia="zh-CN"/>
        </w:rPr>
        <w:t xml:space="preserve">Provision of a VTS </w:t>
      </w:r>
      <w:r>
        <w:rPr>
          <w:rFonts w:asciiTheme="minorHAnsi" w:hAnsiTheme="minorHAnsi" w:cstheme="minorHAnsi" w:hint="eastAsia"/>
          <w:sz w:val="21"/>
          <w:lang w:val="en-US" w:eastAsia="zh-CN"/>
        </w:rPr>
        <w:t>（</w:t>
      </w:r>
      <w:r>
        <w:rPr>
          <w:rFonts w:asciiTheme="minorHAnsi" w:hAnsiTheme="minorHAnsi" w:cstheme="minorHAnsi" w:hint="eastAsia"/>
          <w:sz w:val="21"/>
          <w:lang w:val="en-US" w:eastAsia="zh-CN"/>
        </w:rPr>
        <w:t>IALA G1089,VTS49-12.1.1</w:t>
      </w:r>
      <w:r>
        <w:rPr>
          <w:rFonts w:asciiTheme="minorHAnsi" w:hAnsiTheme="minorHAnsi" w:cstheme="minorHAnsi" w:hint="eastAsia"/>
          <w:sz w:val="21"/>
          <w:lang w:val="en-US" w:eastAsia="zh-CN"/>
        </w:rPr>
        <w:t>）</w:t>
      </w:r>
      <w:r>
        <w:rPr>
          <w:rFonts w:asciiTheme="minorHAnsi" w:hAnsiTheme="minorHAnsi" w:cstheme="minorHAnsi" w:hint="eastAsia"/>
          <w:sz w:val="21"/>
          <w:lang w:val="en-US" w:eastAsia="zh-CN"/>
        </w:rPr>
        <w:t>, the examples of Traffic Clearance are:</w:t>
      </w:r>
    </w:p>
    <w:p w14:paraId="37B18B25" w14:textId="77777777"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eastAsia="zh-CN"/>
        </w:rPr>
      </w:pPr>
      <w:r>
        <w:rPr>
          <w:rFonts w:asciiTheme="minorHAnsi" w:hAnsiTheme="minorHAnsi" w:cstheme="minorHAnsi"/>
          <w:sz w:val="21"/>
          <w:szCs w:val="21"/>
          <w:lang w:eastAsia="zh-CN"/>
        </w:rPr>
        <w:t>On, or prior to, entering</w:t>
      </w:r>
      <w:r>
        <w:rPr>
          <w:rFonts w:asciiTheme="minorHAnsi" w:hAnsiTheme="minorHAnsi" w:cstheme="minorHAnsi" w:hint="eastAsia"/>
          <w:sz w:val="21"/>
          <w:szCs w:val="21"/>
          <w:lang w:val="en-US" w:eastAsia="zh-CN"/>
        </w:rPr>
        <w:t xml:space="preserve"> </w:t>
      </w:r>
      <w:r>
        <w:rPr>
          <w:rFonts w:asciiTheme="minorHAnsi" w:hAnsiTheme="minorHAnsi" w:cstheme="minorHAnsi"/>
          <w:sz w:val="21"/>
          <w:szCs w:val="21"/>
          <w:lang w:eastAsia="zh-CN"/>
        </w:rPr>
        <w:t>a VTS area.</w:t>
      </w:r>
    </w:p>
    <w:p w14:paraId="3133E3D5" w14:textId="77777777"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eastAsia="zh-CN"/>
        </w:rPr>
      </w:pPr>
      <w:r>
        <w:rPr>
          <w:rFonts w:asciiTheme="minorHAnsi" w:hAnsiTheme="minorHAnsi" w:cstheme="minorHAnsi"/>
          <w:sz w:val="21"/>
          <w:szCs w:val="21"/>
          <w:lang w:eastAsia="zh-CN"/>
        </w:rPr>
        <w:t>Departing from a berth or an anchorage within a VTS area.</w:t>
      </w:r>
    </w:p>
    <w:p w14:paraId="2EB8309B" w14:textId="77777777"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eastAsia="zh-CN"/>
        </w:rPr>
      </w:pPr>
      <w:r>
        <w:rPr>
          <w:rFonts w:asciiTheme="minorHAnsi" w:hAnsiTheme="minorHAnsi" w:cstheme="minorHAnsi"/>
          <w:sz w:val="21"/>
          <w:szCs w:val="21"/>
          <w:lang w:eastAsia="zh-CN"/>
        </w:rPr>
        <w:t xml:space="preserve">Entering into a fairway within a VTS area. </w:t>
      </w:r>
    </w:p>
    <w:p w14:paraId="6B2D760F" w14:textId="77777777"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eastAsia="zh-CN"/>
        </w:rPr>
      </w:pPr>
      <w:r>
        <w:rPr>
          <w:rFonts w:asciiTheme="minorHAnsi" w:hAnsiTheme="minorHAnsi" w:cstheme="minorHAnsi"/>
          <w:sz w:val="21"/>
          <w:szCs w:val="21"/>
          <w:lang w:eastAsia="zh-CN"/>
        </w:rPr>
        <w:t>Prior to commencing a manoeuvre that may be detrimental to safe navigation.</w:t>
      </w:r>
    </w:p>
    <w:p w14:paraId="4A170FCA" w14:textId="69A9C286" w:rsidR="00BD5BFB" w:rsidRDefault="00AD2DBE">
      <w:pPr>
        <w:pStyle w:val="BodyText"/>
        <w:snapToGrid w:val="0"/>
        <w:spacing w:after="0" w:line="400" w:lineRule="exact"/>
        <w:ind w:left="723" w:hangingChars="300" w:hanging="723"/>
        <w:rPr>
          <w:rFonts w:asciiTheme="minorHAnsi" w:hAnsiTheme="minorHAnsi" w:cstheme="minorHAnsi"/>
          <w:sz w:val="21"/>
          <w:lang w:val="en-US" w:eastAsia="zh-CN"/>
        </w:rPr>
      </w:pPr>
      <w:r>
        <w:rPr>
          <w:rFonts w:asciiTheme="minorHAnsi" w:hAnsiTheme="minorHAnsi" w:cstheme="minorHAnsi"/>
          <w:b/>
          <w:caps/>
          <w:color w:val="0070C0"/>
          <w:kern w:val="28"/>
          <w:sz w:val="24"/>
          <w:lang w:val="en-US" w:eastAsia="zh-CN"/>
        </w:rPr>
        <w:t>3</w:t>
      </w:r>
      <w:r>
        <w:rPr>
          <w:rFonts w:asciiTheme="minorHAnsi" w:hAnsiTheme="minorHAnsi" w:cstheme="minorHAnsi" w:hint="eastAsia"/>
          <w:b/>
          <w:caps/>
          <w:color w:val="0070C0"/>
          <w:kern w:val="28"/>
          <w:sz w:val="24"/>
          <w:lang w:val="en-US" w:eastAsia="zh-CN"/>
        </w:rPr>
        <w:t>.1.3</w:t>
      </w:r>
      <w:r>
        <w:rPr>
          <w:rFonts w:asciiTheme="minorHAnsi" w:hAnsiTheme="minorHAnsi" w:cstheme="minorHAnsi"/>
          <w:b/>
          <w:caps/>
          <w:color w:val="0070C0"/>
          <w:kern w:val="28"/>
          <w:sz w:val="24"/>
          <w:lang w:val="en-US" w:eastAsia="zh-CN"/>
        </w:rPr>
        <w:t xml:space="preserve"> </w:t>
      </w:r>
      <w:r>
        <w:rPr>
          <w:rFonts w:asciiTheme="minorHAnsi" w:hAnsiTheme="minorHAnsi" w:cstheme="minorHAnsi"/>
          <w:lang w:val="en-US" w:eastAsia="zh-CN"/>
        </w:rPr>
        <w:tab/>
      </w:r>
      <w:r>
        <w:rPr>
          <w:rFonts w:asciiTheme="minorHAnsi" w:hAnsiTheme="minorHAnsi" w:cstheme="minorHAnsi" w:hint="eastAsia"/>
          <w:sz w:val="21"/>
          <w:lang w:val="en-US" w:eastAsia="zh-CN"/>
        </w:rPr>
        <w:t>According to the draft of</w:t>
      </w:r>
      <w:r>
        <w:rPr>
          <w:rFonts w:asciiTheme="minorHAnsi" w:hAnsiTheme="minorHAnsi" w:cstheme="minorHAnsi" w:hint="eastAsia"/>
          <w:i/>
          <w:iCs/>
          <w:sz w:val="21"/>
          <w:lang w:val="en-US" w:eastAsia="zh-CN"/>
        </w:rPr>
        <w:t xml:space="preserve">  Provision of a VTS </w:t>
      </w:r>
      <w:r>
        <w:rPr>
          <w:rFonts w:asciiTheme="minorHAnsi" w:hAnsiTheme="minorHAnsi" w:cstheme="minorHAnsi" w:hint="eastAsia"/>
          <w:sz w:val="21"/>
          <w:lang w:val="en-US" w:eastAsia="zh-CN"/>
        </w:rPr>
        <w:t>（</w:t>
      </w:r>
      <w:r>
        <w:rPr>
          <w:rFonts w:asciiTheme="minorHAnsi" w:hAnsiTheme="minorHAnsi" w:cstheme="minorHAnsi" w:hint="eastAsia"/>
          <w:sz w:val="21"/>
          <w:lang w:val="en-US" w:eastAsia="zh-CN"/>
        </w:rPr>
        <w:t>IALA G1089,VTS49-12.1.1</w:t>
      </w:r>
      <w:r>
        <w:rPr>
          <w:rFonts w:asciiTheme="minorHAnsi" w:hAnsiTheme="minorHAnsi" w:cstheme="minorHAnsi" w:hint="eastAsia"/>
          <w:sz w:val="21"/>
          <w:lang w:val="en-US" w:eastAsia="zh-CN"/>
        </w:rPr>
        <w:t>）</w:t>
      </w:r>
      <w:r>
        <w:rPr>
          <w:rFonts w:asciiTheme="minorHAnsi" w:hAnsiTheme="minorHAnsi" w:cstheme="minorHAnsi" w:hint="eastAsia"/>
          <w:sz w:val="21"/>
          <w:lang w:val="en-US" w:eastAsia="zh-CN"/>
        </w:rPr>
        <w:t xml:space="preserve">, the </w:t>
      </w:r>
      <w:r w:rsidR="00FE0383">
        <w:rPr>
          <w:rFonts w:asciiTheme="minorHAnsi" w:hAnsiTheme="minorHAnsi" w:cstheme="minorHAnsi"/>
          <w:sz w:val="21"/>
          <w:lang w:val="en-US" w:eastAsia="zh-CN"/>
        </w:rPr>
        <w:t>examples</w:t>
      </w:r>
      <w:r>
        <w:rPr>
          <w:rFonts w:asciiTheme="minorHAnsi" w:hAnsiTheme="minorHAnsi" w:cstheme="minorHAnsi" w:hint="eastAsia"/>
          <w:sz w:val="21"/>
          <w:lang w:val="en-US" w:eastAsia="zh-CN"/>
        </w:rPr>
        <w:t xml:space="preserve"> of Enforcement are:</w:t>
      </w:r>
    </w:p>
    <w:p w14:paraId="71C5996A" w14:textId="77777777"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eastAsia="zh-CN"/>
        </w:rPr>
      </w:pPr>
      <w:bookmarkStart w:id="5" w:name="OLE_LINK6"/>
      <w:bookmarkStart w:id="6" w:name="OLE_LINK11"/>
      <w:r>
        <w:rPr>
          <w:rFonts w:asciiTheme="minorHAnsi" w:hAnsiTheme="minorHAnsi" w:cstheme="minorHAnsi"/>
          <w:sz w:val="21"/>
          <w:szCs w:val="21"/>
          <w:lang w:eastAsia="zh-CN"/>
        </w:rPr>
        <w:t>Ensuring adherence to speed limits.</w:t>
      </w:r>
    </w:p>
    <w:p w14:paraId="449B59F7" w14:textId="77777777"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eastAsia="zh-CN"/>
        </w:rPr>
      </w:pPr>
      <w:r>
        <w:rPr>
          <w:rFonts w:asciiTheme="minorHAnsi" w:hAnsiTheme="minorHAnsi" w:cstheme="minorHAnsi"/>
          <w:sz w:val="21"/>
          <w:szCs w:val="21"/>
          <w:lang w:eastAsia="zh-CN"/>
        </w:rPr>
        <w:t>Ensuring adherence to rules regarding traffic routeing measures.</w:t>
      </w:r>
    </w:p>
    <w:p w14:paraId="16D72649" w14:textId="77777777"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eastAsia="zh-CN"/>
        </w:rPr>
      </w:pPr>
      <w:r>
        <w:rPr>
          <w:rFonts w:asciiTheme="minorHAnsi" w:hAnsiTheme="minorHAnsi" w:cstheme="minorHAnsi"/>
          <w:sz w:val="21"/>
          <w:szCs w:val="21"/>
          <w:lang w:eastAsia="zh-CN"/>
        </w:rPr>
        <w:t>Ensuring adherence to pilotage requirements.</w:t>
      </w:r>
    </w:p>
    <w:p w14:paraId="56E471EB" w14:textId="282F9038"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eastAsia="zh-CN"/>
        </w:rPr>
      </w:pPr>
      <w:r>
        <w:rPr>
          <w:rFonts w:asciiTheme="minorHAnsi" w:hAnsiTheme="minorHAnsi" w:cstheme="minorHAnsi"/>
          <w:sz w:val="21"/>
          <w:szCs w:val="21"/>
          <w:lang w:eastAsia="zh-CN"/>
        </w:rPr>
        <w:t>Ensuring adherence to traffic regulations and local</w:t>
      </w:r>
      <w:r w:rsidR="00340C1A">
        <w:rPr>
          <w:rFonts w:asciiTheme="minorHAnsi" w:hAnsiTheme="minorHAnsi" w:cstheme="minorHAnsi"/>
          <w:sz w:val="21"/>
          <w:szCs w:val="21"/>
          <w:lang w:eastAsia="zh-CN"/>
        </w:rPr>
        <w:t xml:space="preserve"> </w:t>
      </w:r>
      <w:r>
        <w:rPr>
          <w:rFonts w:asciiTheme="minorHAnsi" w:hAnsiTheme="minorHAnsi" w:cstheme="minorHAnsi"/>
          <w:sz w:val="21"/>
          <w:szCs w:val="21"/>
          <w:lang w:eastAsia="zh-CN"/>
        </w:rPr>
        <w:t>laws.</w:t>
      </w:r>
    </w:p>
    <w:bookmarkEnd w:id="5"/>
    <w:bookmarkEnd w:id="6"/>
    <w:p w14:paraId="14F33571" w14:textId="77777777" w:rsidR="00BD5BFB" w:rsidRDefault="00AD2DBE">
      <w:pPr>
        <w:pStyle w:val="BodyText"/>
        <w:snapToGrid w:val="0"/>
        <w:ind w:left="660" w:hangingChars="300" w:hanging="660"/>
        <w:rPr>
          <w:rFonts w:asciiTheme="minorHAnsi" w:hAnsiTheme="minorHAnsi" w:cstheme="minorHAnsi"/>
          <w:lang w:eastAsia="zh-CN"/>
        </w:rPr>
      </w:pPr>
      <w:r>
        <w:rPr>
          <w:rFonts w:asciiTheme="minorHAnsi" w:hAnsiTheme="minorHAnsi" w:cstheme="minorHAnsi"/>
          <w:noProof/>
          <w:lang w:val="en-US" w:eastAsia="zh-CN"/>
        </w:rPr>
        <w:lastRenderedPageBreak/>
        <w:drawing>
          <wp:inline distT="0" distB="0" distL="0" distR="0" wp14:anchorId="1EDF6827" wp14:editId="7BAB69F8">
            <wp:extent cx="5399405" cy="3901440"/>
            <wp:effectExtent l="0" t="0" r="0" b="3810"/>
            <wp:docPr id="4" name="图片 4" descr="C:\Users\admin\Desktop\图片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admin\Desktop\图片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400000" cy="3901899"/>
                    </a:xfrm>
                    <a:prstGeom prst="rect">
                      <a:avLst/>
                    </a:prstGeom>
                    <a:noFill/>
                    <a:ln>
                      <a:noFill/>
                    </a:ln>
                  </pic:spPr>
                </pic:pic>
              </a:graphicData>
            </a:graphic>
          </wp:inline>
        </w:drawing>
      </w:r>
      <w:r>
        <w:rPr>
          <w:rFonts w:asciiTheme="minorHAnsi" w:hAnsiTheme="minorHAnsi" w:cstheme="minorHAnsi"/>
          <w:lang w:eastAsia="zh-CN"/>
        </w:rPr>
        <w:t xml:space="preserve"> </w:t>
      </w:r>
    </w:p>
    <w:p w14:paraId="5155E733" w14:textId="038D353C" w:rsidR="00BD5BFB" w:rsidRDefault="00AD2DBE">
      <w:pPr>
        <w:pStyle w:val="BodyText"/>
        <w:adjustRightInd w:val="0"/>
        <w:snapToGrid w:val="0"/>
        <w:spacing w:line="400" w:lineRule="exact"/>
        <w:ind w:left="93"/>
        <w:rPr>
          <w:rFonts w:asciiTheme="minorHAnsi" w:hAnsiTheme="minorHAnsi" w:cstheme="minorHAnsi"/>
          <w:b/>
          <w:color w:val="FF0000"/>
          <w:sz w:val="24"/>
          <w:szCs w:val="24"/>
          <w:lang w:val="en-US" w:eastAsia="zh-CN"/>
        </w:rPr>
      </w:pPr>
      <w:bookmarkStart w:id="7" w:name="OLE_LINK15"/>
      <w:bookmarkStart w:id="8" w:name="OLE_LINK12"/>
      <w:r>
        <w:rPr>
          <w:rFonts w:asciiTheme="minorHAnsi" w:hAnsiTheme="minorHAnsi" w:cstheme="minorHAnsi" w:hint="eastAsia"/>
          <w:b/>
          <w:caps/>
          <w:color w:val="0070C0"/>
          <w:kern w:val="28"/>
          <w:sz w:val="24"/>
          <w:lang w:val="en-US" w:eastAsia="zh-CN"/>
        </w:rPr>
        <w:t>3.1.4</w:t>
      </w:r>
      <w:r>
        <w:rPr>
          <w:rFonts w:asciiTheme="minorHAnsi" w:hAnsiTheme="minorHAnsi" w:cstheme="minorHAnsi"/>
          <w:lang w:val="en-US" w:eastAsia="zh-CN"/>
        </w:rPr>
        <w:tab/>
      </w:r>
      <w:r>
        <w:rPr>
          <w:rFonts w:asciiTheme="minorHAnsi" w:hAnsiTheme="minorHAnsi" w:cstheme="minorHAnsi" w:hint="eastAsia"/>
          <w:b/>
          <w:color w:val="0070C0"/>
          <w:sz w:val="24"/>
          <w:szCs w:val="24"/>
          <w:lang w:val="en-US" w:eastAsia="zh-CN"/>
        </w:rPr>
        <w:t>Add the data of bridge</w:t>
      </w:r>
      <w:r w:rsidR="005208B9">
        <w:rPr>
          <w:rFonts w:asciiTheme="minorHAnsi" w:hAnsiTheme="minorHAnsi" w:cstheme="minorHAnsi"/>
          <w:b/>
          <w:color w:val="0070C0"/>
          <w:sz w:val="24"/>
          <w:szCs w:val="24"/>
          <w:lang w:val="en-US" w:eastAsia="zh-CN"/>
        </w:rPr>
        <w:t xml:space="preserve"> </w:t>
      </w:r>
      <w:r>
        <w:rPr>
          <w:rFonts w:asciiTheme="minorHAnsi" w:hAnsiTheme="minorHAnsi" w:cstheme="minorHAnsi" w:hint="eastAsia"/>
          <w:b/>
          <w:color w:val="0070C0"/>
          <w:sz w:val="24"/>
          <w:szCs w:val="24"/>
          <w:lang w:val="en-US" w:eastAsia="zh-CN"/>
        </w:rPr>
        <w:t>(overhead cable) and ship lock</w:t>
      </w:r>
      <w:r w:rsidR="005208B9">
        <w:rPr>
          <w:rFonts w:asciiTheme="minorHAnsi" w:hAnsiTheme="minorHAnsi" w:cstheme="minorHAnsi"/>
          <w:b/>
          <w:color w:val="0070C0"/>
          <w:sz w:val="24"/>
          <w:szCs w:val="24"/>
          <w:lang w:val="en-US" w:eastAsia="zh-CN"/>
        </w:rPr>
        <w:t xml:space="preserve"> </w:t>
      </w:r>
      <w:r>
        <w:rPr>
          <w:rFonts w:asciiTheme="minorHAnsi" w:hAnsiTheme="minorHAnsi" w:cstheme="minorHAnsi" w:hint="eastAsia"/>
          <w:b/>
          <w:color w:val="0070C0"/>
          <w:sz w:val="24"/>
          <w:szCs w:val="24"/>
          <w:lang w:val="en-US" w:eastAsia="zh-CN"/>
        </w:rPr>
        <w:t>(ship lift)</w:t>
      </w:r>
    </w:p>
    <w:p w14:paraId="67935D60" w14:textId="7D5E859C"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val="en-US" w:eastAsia="zh-CN"/>
        </w:rPr>
      </w:pPr>
      <w:r>
        <w:rPr>
          <w:rFonts w:asciiTheme="minorHAnsi" w:hAnsiTheme="minorHAnsi" w:cstheme="minorHAnsi" w:hint="eastAsia"/>
          <w:sz w:val="21"/>
          <w:szCs w:val="21"/>
          <w:lang w:val="en-US" w:eastAsia="zh-CN"/>
        </w:rPr>
        <w:t>By analyzing the data demand of Cross Bridge and Cross Ship Lock,</w:t>
      </w:r>
      <w:r w:rsidR="005208B9">
        <w:rPr>
          <w:rFonts w:asciiTheme="minorHAnsi" w:hAnsiTheme="minorHAnsi" w:cstheme="minorHAnsi"/>
          <w:sz w:val="21"/>
          <w:szCs w:val="21"/>
          <w:lang w:val="en-US" w:eastAsia="zh-CN"/>
        </w:rPr>
        <w:t xml:space="preserve"> </w:t>
      </w:r>
      <w:r>
        <w:rPr>
          <w:rFonts w:asciiTheme="minorHAnsi" w:hAnsiTheme="minorHAnsi" w:cstheme="minorHAnsi" w:hint="eastAsia"/>
          <w:sz w:val="21"/>
          <w:szCs w:val="21"/>
          <w:lang w:val="en-US" w:eastAsia="zh-CN"/>
        </w:rPr>
        <w:t>taking the Donghai</w:t>
      </w:r>
      <w:r w:rsidR="005208B9">
        <w:rPr>
          <w:rFonts w:asciiTheme="minorHAnsi" w:hAnsiTheme="minorHAnsi" w:cstheme="minorHAnsi"/>
          <w:sz w:val="21"/>
          <w:szCs w:val="21"/>
          <w:lang w:val="en-US" w:eastAsia="zh-CN"/>
        </w:rPr>
        <w:t xml:space="preserve"> Grand</w:t>
      </w:r>
      <w:r>
        <w:rPr>
          <w:rFonts w:asciiTheme="minorHAnsi" w:hAnsiTheme="minorHAnsi" w:cstheme="minorHAnsi" w:hint="eastAsia"/>
          <w:sz w:val="21"/>
          <w:szCs w:val="21"/>
          <w:lang w:val="en-US" w:eastAsia="zh-CN"/>
        </w:rPr>
        <w:t xml:space="preserve"> Bridge of Shanghai </w:t>
      </w:r>
      <w:r w:rsidR="005208B9">
        <w:rPr>
          <w:rFonts w:asciiTheme="minorHAnsi" w:hAnsiTheme="minorHAnsi" w:cstheme="minorHAnsi"/>
          <w:sz w:val="21"/>
          <w:szCs w:val="21"/>
          <w:lang w:val="en-US" w:eastAsia="zh-CN"/>
        </w:rPr>
        <w:t xml:space="preserve">port </w:t>
      </w:r>
      <w:r>
        <w:rPr>
          <w:rFonts w:asciiTheme="minorHAnsi" w:hAnsiTheme="minorHAnsi" w:cstheme="minorHAnsi" w:hint="eastAsia"/>
          <w:sz w:val="21"/>
          <w:szCs w:val="21"/>
          <w:lang w:val="en-US" w:eastAsia="zh-CN"/>
        </w:rPr>
        <w:t xml:space="preserve">and the Three Gorges Ship Lock of Yangtze River </w:t>
      </w:r>
      <w:r w:rsidR="005208B9">
        <w:rPr>
          <w:rFonts w:asciiTheme="minorHAnsi" w:hAnsiTheme="minorHAnsi" w:cstheme="minorHAnsi"/>
          <w:sz w:val="21"/>
          <w:szCs w:val="21"/>
          <w:lang w:val="en-US" w:eastAsia="zh-CN"/>
        </w:rPr>
        <w:t>in</w:t>
      </w:r>
      <w:r>
        <w:rPr>
          <w:rFonts w:asciiTheme="minorHAnsi" w:hAnsiTheme="minorHAnsi" w:cstheme="minorHAnsi" w:hint="eastAsia"/>
          <w:sz w:val="21"/>
          <w:szCs w:val="21"/>
          <w:lang w:val="en-US" w:eastAsia="zh-CN"/>
        </w:rPr>
        <w:t xml:space="preserve"> China as examples,</w:t>
      </w:r>
      <w:r w:rsidR="005208B9">
        <w:rPr>
          <w:rFonts w:asciiTheme="minorHAnsi" w:hAnsiTheme="minorHAnsi" w:cstheme="minorHAnsi"/>
          <w:sz w:val="21"/>
          <w:szCs w:val="21"/>
          <w:lang w:val="en-US" w:eastAsia="zh-CN"/>
        </w:rPr>
        <w:t xml:space="preserve"> </w:t>
      </w:r>
      <w:r>
        <w:rPr>
          <w:rFonts w:asciiTheme="minorHAnsi" w:hAnsiTheme="minorHAnsi" w:cstheme="minorHAnsi" w:hint="eastAsia"/>
          <w:sz w:val="21"/>
          <w:szCs w:val="21"/>
          <w:lang w:val="en-US" w:eastAsia="zh-CN"/>
        </w:rPr>
        <w:t>the reporting process of Cross Bridge (overhead cable) is similar to  berthing, the reporting process of Cross Ship Lock</w:t>
      </w:r>
      <w:r>
        <w:rPr>
          <w:rFonts w:asciiTheme="minorHAnsi" w:hAnsiTheme="minorHAnsi" w:cstheme="minorHAnsi" w:hint="eastAsia"/>
          <w:sz w:val="21"/>
          <w:szCs w:val="21"/>
          <w:lang w:val="en-US" w:eastAsia="zh-CN"/>
        </w:rPr>
        <w:t>（</w:t>
      </w:r>
      <w:r>
        <w:rPr>
          <w:rFonts w:asciiTheme="minorHAnsi" w:hAnsiTheme="minorHAnsi" w:cstheme="minorHAnsi" w:hint="eastAsia"/>
          <w:sz w:val="21"/>
          <w:szCs w:val="21"/>
          <w:lang w:val="en-US" w:eastAsia="zh-CN"/>
        </w:rPr>
        <w:t xml:space="preserve">ship lift is similar to ship lock </w:t>
      </w:r>
      <w:r>
        <w:rPr>
          <w:rFonts w:asciiTheme="minorHAnsi" w:hAnsiTheme="minorHAnsi" w:cstheme="minorHAnsi" w:hint="eastAsia"/>
          <w:sz w:val="21"/>
          <w:szCs w:val="21"/>
          <w:lang w:val="en-US" w:eastAsia="zh-CN"/>
        </w:rPr>
        <w:t>）</w:t>
      </w:r>
      <w:r>
        <w:rPr>
          <w:rFonts w:asciiTheme="minorHAnsi" w:hAnsiTheme="minorHAnsi" w:cstheme="minorHAnsi" w:hint="eastAsia"/>
          <w:sz w:val="21"/>
          <w:szCs w:val="21"/>
          <w:lang w:val="en-US" w:eastAsia="zh-CN"/>
        </w:rPr>
        <w:t xml:space="preserve"> is similar to  anchorage. </w:t>
      </w:r>
    </w:p>
    <w:p w14:paraId="1B722184" w14:textId="2E38A5D0"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val="en-US" w:eastAsia="zh-CN"/>
        </w:rPr>
      </w:pPr>
      <w:r>
        <w:rPr>
          <w:rFonts w:asciiTheme="minorHAnsi" w:hAnsiTheme="minorHAnsi" w:cstheme="minorHAnsi" w:hint="eastAsia"/>
          <w:sz w:val="21"/>
          <w:szCs w:val="21"/>
          <w:lang w:val="en-US" w:eastAsia="zh-CN"/>
        </w:rPr>
        <w:t>By analyzing the data of requirements for Traffic Clearance and Enforcement, and comparing the existing product specification models,</w:t>
      </w:r>
      <w:r w:rsidR="005208B9">
        <w:rPr>
          <w:rFonts w:asciiTheme="minorHAnsi" w:hAnsiTheme="minorHAnsi" w:cstheme="minorHAnsi"/>
          <w:sz w:val="21"/>
          <w:szCs w:val="21"/>
          <w:lang w:val="en-US" w:eastAsia="zh-CN"/>
        </w:rPr>
        <w:t xml:space="preserve"> </w:t>
      </w:r>
      <w:r>
        <w:rPr>
          <w:rFonts w:asciiTheme="minorHAnsi" w:hAnsiTheme="minorHAnsi" w:cstheme="minorHAnsi" w:hint="eastAsia"/>
          <w:sz w:val="21"/>
          <w:szCs w:val="21"/>
          <w:lang w:val="en-US" w:eastAsia="zh-CN"/>
        </w:rPr>
        <w:t>it is recommended to add the data classification of Bridge (Overhead Cable) and Ship Lock</w:t>
      </w:r>
      <w:r>
        <w:rPr>
          <w:rFonts w:asciiTheme="minorHAnsi" w:hAnsiTheme="minorHAnsi" w:cstheme="minorHAnsi" w:hint="eastAsia"/>
          <w:sz w:val="21"/>
          <w:szCs w:val="21"/>
          <w:lang w:val="en-US" w:eastAsia="zh-CN"/>
        </w:rPr>
        <w:t>（</w:t>
      </w:r>
      <w:r>
        <w:rPr>
          <w:rFonts w:asciiTheme="minorHAnsi" w:hAnsiTheme="minorHAnsi" w:cstheme="minorHAnsi" w:hint="eastAsia"/>
          <w:sz w:val="21"/>
          <w:szCs w:val="21"/>
          <w:lang w:val="en-US" w:eastAsia="zh-CN"/>
        </w:rPr>
        <w:t>Ship Lift</w:t>
      </w:r>
      <w:r>
        <w:rPr>
          <w:rFonts w:asciiTheme="minorHAnsi" w:hAnsiTheme="minorHAnsi" w:cstheme="minorHAnsi" w:hint="eastAsia"/>
          <w:sz w:val="21"/>
          <w:szCs w:val="21"/>
          <w:lang w:val="en-US" w:eastAsia="zh-CN"/>
        </w:rPr>
        <w:t>）</w:t>
      </w:r>
      <w:r>
        <w:rPr>
          <w:rFonts w:asciiTheme="minorHAnsi" w:hAnsiTheme="minorHAnsi" w:cstheme="minorHAnsi" w:hint="eastAsia"/>
          <w:sz w:val="21"/>
          <w:szCs w:val="21"/>
          <w:lang w:val="en-US" w:eastAsia="zh-CN"/>
        </w:rPr>
        <w:t xml:space="preserve">, and include them in the Scenarios of the ship in the VTS area. See Annex A for details of Model for Bridge </w:t>
      </w:r>
      <w:r>
        <w:rPr>
          <w:rFonts w:asciiTheme="minorHAnsi" w:hAnsiTheme="minorHAnsi" w:cstheme="minorHAnsi" w:hint="eastAsia"/>
          <w:sz w:val="21"/>
          <w:szCs w:val="21"/>
          <w:lang w:val="en-US" w:eastAsia="zh-CN"/>
        </w:rPr>
        <w:t>，</w:t>
      </w:r>
      <w:r>
        <w:rPr>
          <w:rFonts w:asciiTheme="minorHAnsi" w:hAnsiTheme="minorHAnsi" w:cstheme="minorHAnsi" w:hint="eastAsia"/>
          <w:sz w:val="21"/>
          <w:szCs w:val="21"/>
          <w:lang w:val="en-US" w:eastAsia="zh-CN"/>
        </w:rPr>
        <w:t>and Annex B for details of model for Ship Lock .</w:t>
      </w:r>
    </w:p>
    <w:p w14:paraId="047C7F2D" w14:textId="2A303960"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val="en-US" w:eastAsia="zh-CN"/>
        </w:rPr>
      </w:pPr>
      <w:r>
        <w:rPr>
          <w:rFonts w:asciiTheme="minorHAnsi" w:hAnsiTheme="minorHAnsi" w:cstheme="minorHAnsi" w:hint="eastAsia"/>
          <w:sz w:val="21"/>
          <w:szCs w:val="21"/>
          <w:lang w:val="en-US" w:eastAsia="zh-CN"/>
        </w:rPr>
        <w:t>By comparing with the current model, it is recommended to add the air draught (distance from waterline to highest point of vessel under the current loading condition) into vessels characteristics,</w:t>
      </w:r>
      <w:r w:rsidR="005208B9">
        <w:rPr>
          <w:rFonts w:asciiTheme="minorHAnsi" w:hAnsiTheme="minorHAnsi" w:cstheme="minorHAnsi"/>
          <w:sz w:val="21"/>
          <w:szCs w:val="21"/>
          <w:lang w:val="en-US" w:eastAsia="zh-CN"/>
        </w:rPr>
        <w:t xml:space="preserve"> </w:t>
      </w:r>
      <w:r>
        <w:rPr>
          <w:rFonts w:asciiTheme="minorHAnsi" w:hAnsiTheme="minorHAnsi" w:cstheme="minorHAnsi" w:hint="eastAsia"/>
          <w:sz w:val="21"/>
          <w:szCs w:val="21"/>
          <w:lang w:val="en-US" w:eastAsia="zh-CN"/>
        </w:rPr>
        <w:t>add Crossing Bridge(Overhead Cable) and Crossing Ship Lock(Ship Lift) in</w:t>
      </w:r>
      <w:r w:rsidR="005208B9">
        <w:rPr>
          <w:rFonts w:asciiTheme="minorHAnsi" w:hAnsiTheme="minorHAnsi" w:cstheme="minorHAnsi"/>
          <w:sz w:val="21"/>
          <w:szCs w:val="21"/>
          <w:lang w:val="en-US" w:eastAsia="zh-CN"/>
        </w:rPr>
        <w:t>to</w:t>
      </w:r>
      <w:r>
        <w:rPr>
          <w:rFonts w:asciiTheme="minorHAnsi" w:hAnsiTheme="minorHAnsi" w:cstheme="minorHAnsi" w:hint="eastAsia"/>
          <w:sz w:val="21"/>
          <w:szCs w:val="21"/>
          <w:lang w:val="en-US" w:eastAsia="zh-CN"/>
        </w:rPr>
        <w:t xml:space="preserve"> ship</w:t>
      </w:r>
      <w:r w:rsidR="005208B9">
        <w:rPr>
          <w:rFonts w:asciiTheme="minorHAnsi" w:hAnsiTheme="minorHAnsi" w:cstheme="minorHAnsi"/>
          <w:sz w:val="21"/>
          <w:szCs w:val="21"/>
          <w:lang w:val="en-US" w:eastAsia="zh-CN"/>
        </w:rPr>
        <w:t>s</w:t>
      </w:r>
      <w:r>
        <w:rPr>
          <w:rFonts w:asciiTheme="minorHAnsi" w:hAnsiTheme="minorHAnsi" w:cstheme="minorHAnsi" w:hint="eastAsia"/>
          <w:sz w:val="21"/>
          <w:szCs w:val="21"/>
          <w:lang w:val="en-US" w:eastAsia="zh-CN"/>
        </w:rPr>
        <w:t xml:space="preserve"> dynamics,</w:t>
      </w:r>
      <w:r w:rsidR="005208B9">
        <w:rPr>
          <w:rFonts w:asciiTheme="minorHAnsi" w:hAnsiTheme="minorHAnsi" w:cstheme="minorHAnsi"/>
          <w:sz w:val="21"/>
          <w:szCs w:val="21"/>
          <w:lang w:val="en-US" w:eastAsia="zh-CN"/>
        </w:rPr>
        <w:t xml:space="preserve"> </w:t>
      </w:r>
      <w:r>
        <w:rPr>
          <w:rFonts w:asciiTheme="minorHAnsi" w:hAnsiTheme="minorHAnsi" w:cstheme="minorHAnsi" w:hint="eastAsia"/>
          <w:sz w:val="21"/>
          <w:szCs w:val="21"/>
          <w:lang w:val="en-US" w:eastAsia="zh-CN"/>
        </w:rPr>
        <w:t>add Bridge(Overhead Cable) crossing information, Bridge(Overhead Cable)  crossing confirmation information, Ship Lock(Ship Lift) crossing information and Ship Lock(Ship Lift) crossing confirmation information in</w:t>
      </w:r>
      <w:r w:rsidR="005208B9">
        <w:rPr>
          <w:rFonts w:asciiTheme="minorHAnsi" w:hAnsiTheme="minorHAnsi" w:cstheme="minorHAnsi"/>
          <w:sz w:val="21"/>
          <w:szCs w:val="21"/>
          <w:lang w:val="en-US" w:eastAsia="zh-CN"/>
        </w:rPr>
        <w:t>to</w:t>
      </w:r>
      <w:r>
        <w:rPr>
          <w:rFonts w:asciiTheme="minorHAnsi" w:hAnsiTheme="minorHAnsi" w:cstheme="minorHAnsi" w:hint="eastAsia"/>
          <w:sz w:val="21"/>
          <w:szCs w:val="21"/>
          <w:lang w:val="en-US" w:eastAsia="zh-CN"/>
        </w:rPr>
        <w:t xml:space="preserve"> the attribute description.</w:t>
      </w:r>
    </w:p>
    <w:bookmarkEnd w:id="7"/>
    <w:bookmarkEnd w:id="8"/>
    <w:p w14:paraId="372799FF" w14:textId="77777777" w:rsidR="00BD5BFB" w:rsidRDefault="00AD2DBE">
      <w:pPr>
        <w:pStyle w:val="BodyText"/>
        <w:adjustRightInd w:val="0"/>
        <w:snapToGrid w:val="0"/>
        <w:ind w:left="658" w:hanging="567"/>
        <w:jc w:val="center"/>
        <w:rPr>
          <w:rFonts w:asciiTheme="minorHAnsi" w:hAnsiTheme="minorHAnsi" w:cstheme="minorHAnsi"/>
          <w:lang w:val="en-US" w:eastAsia="zh-CN"/>
        </w:rPr>
      </w:pPr>
      <w:r>
        <w:rPr>
          <w:rFonts w:asciiTheme="minorHAnsi" w:hAnsiTheme="minorHAnsi" w:cstheme="minorHAnsi"/>
          <w:noProof/>
          <w:lang w:val="en-US" w:eastAsia="zh-CN"/>
        </w:rPr>
        <w:lastRenderedPageBreak/>
        <w:drawing>
          <wp:inline distT="0" distB="0" distL="0" distR="0" wp14:anchorId="7A0D4C12" wp14:editId="6B2C4DD7">
            <wp:extent cx="4145915" cy="2747010"/>
            <wp:effectExtent l="0" t="0" r="6985" b="0"/>
            <wp:docPr id="7" name="图片 7" descr="C:\Users\admin\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admin\Desktop\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151820" cy="2750957"/>
                    </a:xfrm>
                    <a:prstGeom prst="rect">
                      <a:avLst/>
                    </a:prstGeom>
                    <a:noFill/>
                    <a:ln>
                      <a:noFill/>
                    </a:ln>
                  </pic:spPr>
                </pic:pic>
              </a:graphicData>
            </a:graphic>
          </wp:inline>
        </w:drawing>
      </w:r>
      <w:r>
        <w:rPr>
          <w:rFonts w:asciiTheme="minorHAnsi" w:hAnsiTheme="minorHAnsi" w:cstheme="minorHAnsi"/>
          <w:noProof/>
          <w:lang w:val="en-US" w:eastAsia="zh-CN"/>
        </w:rPr>
        <w:drawing>
          <wp:inline distT="0" distB="0" distL="0" distR="0" wp14:anchorId="1DB32253" wp14:editId="7C388F4F">
            <wp:extent cx="4758690" cy="1645920"/>
            <wp:effectExtent l="0" t="0" r="3810" b="0"/>
            <wp:docPr id="8" name="图片 8" descr="C:\Users\admin\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admin\Desktop\1.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768710" cy="1649218"/>
                    </a:xfrm>
                    <a:prstGeom prst="rect">
                      <a:avLst/>
                    </a:prstGeom>
                    <a:noFill/>
                    <a:ln>
                      <a:noFill/>
                    </a:ln>
                  </pic:spPr>
                </pic:pic>
              </a:graphicData>
            </a:graphic>
          </wp:inline>
        </w:drawing>
      </w:r>
    </w:p>
    <w:p w14:paraId="054B8B68" w14:textId="77777777" w:rsidR="00BD5BFB" w:rsidRDefault="00AD2DBE">
      <w:pPr>
        <w:pStyle w:val="BodyText"/>
        <w:adjustRightInd w:val="0"/>
        <w:snapToGrid w:val="0"/>
        <w:ind w:left="658" w:hanging="567"/>
        <w:jc w:val="center"/>
        <w:rPr>
          <w:rFonts w:asciiTheme="minorHAnsi" w:hAnsiTheme="minorHAnsi" w:cstheme="minorHAnsi"/>
          <w:lang w:val="en-US" w:eastAsia="zh-CN"/>
        </w:rPr>
      </w:pPr>
      <w:r>
        <w:rPr>
          <w:rFonts w:asciiTheme="minorHAnsi" w:hAnsiTheme="minorHAnsi" w:cstheme="minorHAnsi"/>
          <w:noProof/>
          <w:lang w:val="en-US" w:eastAsia="zh-CN"/>
        </w:rPr>
        <w:drawing>
          <wp:inline distT="0" distB="0" distL="0" distR="0" wp14:anchorId="20DEBCA4" wp14:editId="1BF7ABA2">
            <wp:extent cx="4993005" cy="2941955"/>
            <wp:effectExtent l="0" t="0" r="0" b="0"/>
            <wp:docPr id="13" name="图片 13" descr="C:\Users\admin\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admin\Desktop\2.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996296" cy="2943678"/>
                    </a:xfrm>
                    <a:prstGeom prst="rect">
                      <a:avLst/>
                    </a:prstGeom>
                    <a:noFill/>
                    <a:ln>
                      <a:noFill/>
                    </a:ln>
                  </pic:spPr>
                </pic:pic>
              </a:graphicData>
            </a:graphic>
          </wp:inline>
        </w:drawing>
      </w:r>
    </w:p>
    <w:p w14:paraId="3E2FB7FF" w14:textId="2A749FAD" w:rsidR="00BD5BFB" w:rsidRDefault="00AD2DBE">
      <w:pPr>
        <w:pStyle w:val="BodyText"/>
        <w:adjustRightInd w:val="0"/>
        <w:snapToGrid w:val="0"/>
        <w:spacing w:line="400" w:lineRule="exact"/>
        <w:ind w:left="723" w:hangingChars="300" w:hanging="723"/>
        <w:rPr>
          <w:rFonts w:asciiTheme="minorHAnsi" w:hAnsiTheme="minorHAnsi" w:cstheme="minorHAnsi"/>
          <w:b/>
          <w:color w:val="0070C0"/>
          <w:sz w:val="24"/>
          <w:szCs w:val="24"/>
          <w:lang w:val="en-US" w:eastAsia="zh-CN"/>
        </w:rPr>
      </w:pPr>
      <w:r>
        <w:rPr>
          <w:rFonts w:asciiTheme="minorHAnsi" w:hAnsiTheme="minorHAnsi" w:cstheme="minorHAnsi"/>
          <w:b/>
          <w:color w:val="0070C0"/>
          <w:sz w:val="24"/>
          <w:szCs w:val="24"/>
          <w:lang w:val="en-US" w:eastAsia="zh-CN"/>
        </w:rPr>
        <w:t xml:space="preserve">3.2       </w:t>
      </w:r>
      <w:r>
        <w:rPr>
          <w:rFonts w:asciiTheme="minorHAnsi" w:hAnsiTheme="minorHAnsi" w:cstheme="minorHAnsi" w:hint="eastAsia"/>
          <w:b/>
          <w:color w:val="0070C0"/>
          <w:sz w:val="24"/>
          <w:szCs w:val="24"/>
          <w:lang w:val="en-US" w:eastAsia="zh-CN"/>
        </w:rPr>
        <w:t>Add the data of Ice and Piracy</w:t>
      </w:r>
    </w:p>
    <w:p w14:paraId="47B299B6" w14:textId="60CBA585" w:rsidR="00BD5BFB" w:rsidRDefault="00AD2DBE">
      <w:pPr>
        <w:pStyle w:val="BodyText"/>
        <w:adjustRightInd w:val="0"/>
        <w:snapToGrid w:val="0"/>
        <w:spacing w:line="400" w:lineRule="exact"/>
        <w:ind w:left="723" w:hangingChars="300" w:hanging="723"/>
        <w:rPr>
          <w:rFonts w:asciiTheme="minorHAnsi" w:hAnsiTheme="minorHAnsi" w:cstheme="minorHAnsi"/>
          <w:sz w:val="21"/>
          <w:lang w:val="en-US" w:eastAsia="zh-CN"/>
        </w:rPr>
      </w:pPr>
      <w:r>
        <w:rPr>
          <w:rFonts w:asciiTheme="minorHAnsi" w:hAnsiTheme="minorHAnsi" w:cstheme="minorHAnsi" w:hint="eastAsia"/>
          <w:b/>
          <w:color w:val="0070C0"/>
          <w:sz w:val="24"/>
          <w:szCs w:val="24"/>
          <w:lang w:val="en-US" w:eastAsia="zh-CN"/>
        </w:rPr>
        <w:t>3.2.1</w:t>
      </w:r>
      <w:r>
        <w:rPr>
          <w:rFonts w:asciiTheme="minorHAnsi" w:hAnsiTheme="minorHAnsi" w:cstheme="minorHAnsi" w:hint="eastAsia"/>
          <w:sz w:val="21"/>
          <w:lang w:val="en-US" w:eastAsia="zh-CN"/>
        </w:rPr>
        <w:t xml:space="preserve"> The model in VTS Digital Information Service Product Specification </w:t>
      </w:r>
      <w:bookmarkStart w:id="9" w:name="_Hlk63459361"/>
      <w:r>
        <w:rPr>
          <w:rFonts w:asciiTheme="minorHAnsi" w:hAnsiTheme="minorHAnsi" w:cstheme="minorHAnsi" w:hint="eastAsia"/>
          <w:sz w:val="21"/>
          <w:lang w:val="en-US" w:eastAsia="zh-CN"/>
        </w:rPr>
        <w:t>V0.6.3</w:t>
      </w:r>
      <w:bookmarkEnd w:id="9"/>
      <w:r>
        <w:rPr>
          <w:rFonts w:asciiTheme="minorHAnsi" w:hAnsiTheme="minorHAnsi" w:cstheme="minorHAnsi" w:hint="eastAsia"/>
          <w:sz w:val="21"/>
          <w:lang w:val="en-US" w:eastAsia="zh-CN"/>
        </w:rPr>
        <w:t xml:space="preserve"> is </w:t>
      </w:r>
      <w:r w:rsidR="005208B9">
        <w:rPr>
          <w:rFonts w:asciiTheme="minorHAnsi" w:hAnsiTheme="minorHAnsi" w:cstheme="minorHAnsi"/>
          <w:sz w:val="21"/>
          <w:lang w:val="en-US" w:eastAsia="zh-CN"/>
        </w:rPr>
        <w:t xml:space="preserve">good in </w:t>
      </w:r>
      <w:r w:rsidR="00635043">
        <w:rPr>
          <w:rFonts w:asciiTheme="minorHAnsi" w:hAnsiTheme="minorHAnsi" w:cstheme="minorHAnsi"/>
          <w:sz w:val="21"/>
          <w:lang w:val="en-US" w:eastAsia="zh-CN"/>
        </w:rPr>
        <w:t>structure</w:t>
      </w:r>
      <w:r>
        <w:rPr>
          <w:rFonts w:asciiTheme="minorHAnsi" w:hAnsiTheme="minorHAnsi" w:cstheme="minorHAnsi" w:hint="eastAsia"/>
          <w:sz w:val="21"/>
          <w:lang w:val="en-US" w:eastAsia="zh-CN"/>
        </w:rPr>
        <w:t xml:space="preserve">, </w:t>
      </w:r>
      <w:r w:rsidR="00635043">
        <w:rPr>
          <w:rFonts w:asciiTheme="minorHAnsi" w:hAnsiTheme="minorHAnsi" w:cstheme="minorHAnsi"/>
          <w:sz w:val="21"/>
          <w:lang w:val="en-US" w:eastAsia="zh-CN"/>
        </w:rPr>
        <w:t>while</w:t>
      </w:r>
      <w:r>
        <w:rPr>
          <w:rFonts w:asciiTheme="minorHAnsi" w:hAnsiTheme="minorHAnsi" w:cstheme="minorHAnsi" w:hint="eastAsia"/>
          <w:sz w:val="21"/>
          <w:lang w:val="en-US" w:eastAsia="zh-CN"/>
        </w:rPr>
        <w:t xml:space="preserve">  some important information </w:t>
      </w:r>
      <w:r w:rsidR="00635043">
        <w:rPr>
          <w:rFonts w:asciiTheme="minorHAnsi" w:hAnsiTheme="minorHAnsi" w:cstheme="minorHAnsi"/>
          <w:sz w:val="21"/>
          <w:lang w:val="en-US" w:eastAsia="zh-CN"/>
        </w:rPr>
        <w:t xml:space="preserve">are </w:t>
      </w:r>
      <w:r>
        <w:rPr>
          <w:rFonts w:asciiTheme="minorHAnsi" w:hAnsiTheme="minorHAnsi" w:cstheme="minorHAnsi" w:hint="eastAsia"/>
          <w:sz w:val="21"/>
          <w:lang w:val="en-US" w:eastAsia="zh-CN"/>
        </w:rPr>
        <w:t>not  covered, such as:</w:t>
      </w:r>
    </w:p>
    <w:p w14:paraId="29BFC06C" w14:textId="062859C1"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val="en-US" w:eastAsia="zh-CN"/>
        </w:rPr>
      </w:pPr>
      <w:bookmarkStart w:id="10" w:name="OLE_LINK25"/>
      <w:bookmarkStart w:id="11" w:name="OLE_LINK26"/>
      <w:r>
        <w:rPr>
          <w:rFonts w:asciiTheme="minorHAnsi" w:hAnsiTheme="minorHAnsi" w:cstheme="minorHAnsi" w:hint="eastAsia"/>
          <w:sz w:val="21"/>
          <w:szCs w:val="21"/>
          <w:lang w:val="en-US" w:eastAsia="zh-CN"/>
        </w:rPr>
        <w:t>Ice Service Information</w:t>
      </w:r>
      <w:bookmarkEnd w:id="10"/>
      <w:bookmarkEnd w:id="11"/>
      <w:r>
        <w:rPr>
          <w:rFonts w:asciiTheme="minorHAnsi" w:hAnsiTheme="minorHAnsi" w:cstheme="minorHAnsi" w:hint="eastAsia"/>
          <w:sz w:val="21"/>
          <w:szCs w:val="21"/>
          <w:lang w:val="en-US" w:eastAsia="zh-CN"/>
        </w:rPr>
        <w:t>, which contains the information of Ice routing,</w:t>
      </w:r>
      <w:r w:rsidR="00635043">
        <w:rPr>
          <w:rFonts w:asciiTheme="minorHAnsi" w:hAnsiTheme="minorHAnsi" w:cstheme="minorHAnsi"/>
          <w:sz w:val="21"/>
          <w:szCs w:val="21"/>
          <w:lang w:val="en-US" w:eastAsia="zh-CN"/>
        </w:rPr>
        <w:t xml:space="preserve"> </w:t>
      </w:r>
      <w:r>
        <w:rPr>
          <w:rFonts w:asciiTheme="minorHAnsi" w:hAnsiTheme="minorHAnsi" w:cstheme="minorHAnsi" w:hint="eastAsia"/>
          <w:sz w:val="21"/>
          <w:szCs w:val="21"/>
          <w:lang w:val="en-US" w:eastAsia="zh-CN"/>
        </w:rPr>
        <w:t>Ice conditions,</w:t>
      </w:r>
      <w:r w:rsidR="00635043">
        <w:rPr>
          <w:rFonts w:asciiTheme="minorHAnsi" w:hAnsiTheme="minorHAnsi" w:cstheme="minorHAnsi"/>
          <w:sz w:val="21"/>
          <w:szCs w:val="21"/>
          <w:lang w:val="en-US" w:eastAsia="zh-CN"/>
        </w:rPr>
        <w:t xml:space="preserve"> </w:t>
      </w:r>
      <w:r>
        <w:rPr>
          <w:rFonts w:asciiTheme="minorHAnsi" w:hAnsiTheme="minorHAnsi" w:cstheme="minorHAnsi" w:hint="eastAsia"/>
          <w:sz w:val="21"/>
          <w:szCs w:val="21"/>
          <w:lang w:val="en-US" w:eastAsia="zh-CN"/>
        </w:rPr>
        <w:lastRenderedPageBreak/>
        <w:t>Ice chart,</w:t>
      </w:r>
      <w:r w:rsidR="00635043">
        <w:rPr>
          <w:rFonts w:asciiTheme="minorHAnsi" w:hAnsiTheme="minorHAnsi" w:cstheme="minorHAnsi"/>
          <w:sz w:val="21"/>
          <w:szCs w:val="21"/>
          <w:lang w:val="en-US" w:eastAsia="zh-CN"/>
        </w:rPr>
        <w:t xml:space="preserve"> </w:t>
      </w:r>
      <w:r>
        <w:rPr>
          <w:rFonts w:asciiTheme="minorHAnsi" w:hAnsiTheme="minorHAnsi" w:cstheme="minorHAnsi" w:hint="eastAsia"/>
          <w:sz w:val="21"/>
          <w:szCs w:val="21"/>
          <w:lang w:val="en-US" w:eastAsia="zh-CN"/>
        </w:rPr>
        <w:t>Icebreaker operations,</w:t>
      </w:r>
      <w:r w:rsidR="00635043">
        <w:rPr>
          <w:rFonts w:asciiTheme="minorHAnsi" w:hAnsiTheme="minorHAnsi" w:cstheme="minorHAnsi"/>
          <w:sz w:val="21"/>
          <w:szCs w:val="21"/>
          <w:lang w:val="en-US" w:eastAsia="zh-CN"/>
        </w:rPr>
        <w:t xml:space="preserve"> </w:t>
      </w:r>
      <w:r>
        <w:rPr>
          <w:rFonts w:asciiTheme="minorHAnsi" w:hAnsiTheme="minorHAnsi" w:cstheme="minorHAnsi" w:hint="eastAsia"/>
          <w:sz w:val="21"/>
          <w:szCs w:val="21"/>
          <w:lang w:val="en-US" w:eastAsia="zh-CN"/>
        </w:rPr>
        <w:t>Dynamic No-go areas and Iceberg bulletins.</w:t>
      </w:r>
    </w:p>
    <w:p w14:paraId="3C45B8E4" w14:textId="77777777"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szCs w:val="21"/>
          <w:lang w:val="en-US" w:eastAsia="zh-CN"/>
        </w:rPr>
      </w:pPr>
      <w:r>
        <w:rPr>
          <w:rFonts w:asciiTheme="minorHAnsi" w:hAnsiTheme="minorHAnsi" w:cstheme="minorHAnsi" w:hint="eastAsia"/>
          <w:sz w:val="21"/>
          <w:szCs w:val="21"/>
          <w:lang w:val="en-US" w:eastAsia="zh-CN"/>
        </w:rPr>
        <w:t>Security Information which contains the information of ISPS and Piracy.</w:t>
      </w:r>
    </w:p>
    <w:p w14:paraId="59D2CB82" w14:textId="2DBD90D7" w:rsidR="00BD5BFB" w:rsidRDefault="00AD2DBE">
      <w:pPr>
        <w:pStyle w:val="BodyText"/>
        <w:spacing w:line="400" w:lineRule="exact"/>
        <w:ind w:left="723" w:hangingChars="300" w:hanging="723"/>
        <w:rPr>
          <w:rFonts w:asciiTheme="minorHAnsi" w:hAnsiTheme="minorHAnsi" w:cstheme="minorHAnsi"/>
          <w:sz w:val="21"/>
          <w:lang w:val="en-US" w:eastAsia="zh-CN"/>
        </w:rPr>
      </w:pPr>
      <w:r>
        <w:rPr>
          <w:rFonts w:asciiTheme="minorHAnsi" w:hAnsiTheme="minorHAnsi" w:cstheme="minorHAnsi" w:hint="eastAsia"/>
          <w:b/>
          <w:color w:val="0070C0"/>
          <w:sz w:val="24"/>
          <w:szCs w:val="24"/>
          <w:lang w:val="en-US" w:eastAsia="zh-CN"/>
        </w:rPr>
        <w:t>3.2.2</w:t>
      </w:r>
      <w:r>
        <w:rPr>
          <w:rFonts w:asciiTheme="minorHAnsi" w:hAnsiTheme="minorHAnsi" w:cstheme="minorHAnsi"/>
          <w:lang w:val="en-US" w:eastAsia="zh-CN"/>
        </w:rPr>
        <w:tab/>
      </w:r>
      <w:r>
        <w:rPr>
          <w:rFonts w:asciiTheme="minorHAnsi" w:hAnsiTheme="minorHAnsi" w:cstheme="minorHAnsi" w:hint="eastAsia"/>
          <w:sz w:val="21"/>
          <w:lang w:val="en-US" w:eastAsia="zh-CN"/>
        </w:rPr>
        <w:t>Ice Service Information is an important part of the VTS information service in some waters. Its function is similar to the Environmental Conditions in the current model. This information is included in the maritime service set MSP13 Ice Navigation Service.</w:t>
      </w:r>
      <w:r w:rsidR="00635043">
        <w:rPr>
          <w:rFonts w:asciiTheme="minorHAnsi" w:hAnsiTheme="minorHAnsi" w:cstheme="minorHAnsi"/>
          <w:sz w:val="21"/>
          <w:lang w:val="en-US" w:eastAsia="zh-CN"/>
        </w:rPr>
        <w:t xml:space="preserve"> </w:t>
      </w:r>
      <w:r>
        <w:rPr>
          <w:rFonts w:asciiTheme="minorHAnsi" w:hAnsiTheme="minorHAnsi" w:cstheme="minorHAnsi" w:hint="eastAsia"/>
          <w:sz w:val="21"/>
          <w:lang w:val="en-US" w:eastAsia="zh-CN"/>
        </w:rPr>
        <w:t>The relevant specification is IHO S-411:</w:t>
      </w:r>
      <w:r w:rsidR="00635043">
        <w:rPr>
          <w:rFonts w:asciiTheme="minorHAnsi" w:hAnsiTheme="minorHAnsi" w:cstheme="minorHAnsi"/>
          <w:sz w:val="21"/>
          <w:lang w:val="en-US" w:eastAsia="zh-CN"/>
        </w:rPr>
        <w:t xml:space="preserve"> </w:t>
      </w:r>
      <w:r>
        <w:rPr>
          <w:rFonts w:asciiTheme="minorHAnsi" w:hAnsiTheme="minorHAnsi" w:cstheme="minorHAnsi" w:hint="eastAsia"/>
          <w:i/>
          <w:iCs/>
          <w:sz w:val="21"/>
          <w:lang w:val="en-US" w:eastAsia="zh-CN"/>
        </w:rPr>
        <w:t>Ice Information Product Specification, VTS Digital Information Service Product Specification</w:t>
      </w:r>
      <w:r>
        <w:rPr>
          <w:rFonts w:asciiTheme="minorHAnsi" w:hAnsiTheme="minorHAnsi" w:cstheme="minorHAnsi" w:hint="eastAsia"/>
          <w:sz w:val="21"/>
          <w:lang w:val="en-US" w:eastAsia="zh-CN"/>
        </w:rPr>
        <w:t xml:space="preserve"> can directly quote the data.</w:t>
      </w:r>
    </w:p>
    <w:p w14:paraId="06D61B6A" w14:textId="1A53F909" w:rsidR="00BD5BFB" w:rsidRDefault="00AD2DBE">
      <w:pPr>
        <w:pStyle w:val="BodyText"/>
        <w:spacing w:line="400" w:lineRule="exact"/>
        <w:ind w:left="723" w:hangingChars="300" w:hanging="723"/>
        <w:rPr>
          <w:rFonts w:asciiTheme="minorHAnsi" w:hAnsiTheme="minorHAnsi" w:cstheme="minorHAnsi"/>
          <w:sz w:val="21"/>
          <w:lang w:val="en-US" w:eastAsia="zh-CN"/>
        </w:rPr>
      </w:pPr>
      <w:r>
        <w:rPr>
          <w:rFonts w:asciiTheme="minorHAnsi" w:hAnsiTheme="minorHAnsi" w:cstheme="minorHAnsi" w:hint="eastAsia"/>
          <w:b/>
          <w:color w:val="0070C0"/>
          <w:sz w:val="24"/>
          <w:szCs w:val="24"/>
          <w:lang w:val="en-US" w:eastAsia="zh-CN"/>
        </w:rPr>
        <w:t>3.2.3</w:t>
      </w:r>
      <w:r>
        <w:rPr>
          <w:rFonts w:asciiTheme="minorHAnsi" w:hAnsiTheme="minorHAnsi" w:cstheme="minorHAnsi"/>
          <w:lang w:val="en-US" w:eastAsia="zh-CN"/>
        </w:rPr>
        <w:tab/>
      </w:r>
      <w:r>
        <w:rPr>
          <w:rFonts w:asciiTheme="minorHAnsi" w:hAnsiTheme="minorHAnsi" w:cstheme="minorHAnsi" w:hint="eastAsia"/>
          <w:sz w:val="21"/>
          <w:lang w:val="en-US" w:eastAsia="zh-CN"/>
        </w:rPr>
        <w:t>Since May 2020, there have been more than 100 piracy incidents recorded by the IMO.</w:t>
      </w:r>
      <w:r w:rsidR="00635043">
        <w:rPr>
          <w:rFonts w:asciiTheme="minorHAnsi" w:hAnsiTheme="minorHAnsi" w:cstheme="minorHAnsi"/>
          <w:sz w:val="21"/>
          <w:lang w:val="en-US" w:eastAsia="zh-CN"/>
        </w:rPr>
        <w:t xml:space="preserve"> Now days</w:t>
      </w:r>
      <w:r>
        <w:rPr>
          <w:rFonts w:asciiTheme="minorHAnsi" w:hAnsiTheme="minorHAnsi" w:cstheme="minorHAnsi" w:hint="eastAsia"/>
          <w:sz w:val="21"/>
          <w:lang w:val="en-US" w:eastAsia="zh-CN"/>
        </w:rPr>
        <w:t>,</w:t>
      </w:r>
      <w:r w:rsidR="00635043">
        <w:rPr>
          <w:rFonts w:asciiTheme="minorHAnsi" w:hAnsiTheme="minorHAnsi" w:cstheme="minorHAnsi"/>
          <w:sz w:val="21"/>
          <w:lang w:val="en-US" w:eastAsia="zh-CN"/>
        </w:rPr>
        <w:t xml:space="preserve"> </w:t>
      </w:r>
      <w:r>
        <w:rPr>
          <w:rFonts w:asciiTheme="minorHAnsi" w:hAnsiTheme="minorHAnsi" w:cstheme="minorHAnsi" w:hint="eastAsia"/>
          <w:sz w:val="21"/>
          <w:lang w:val="en-US" w:eastAsia="zh-CN"/>
        </w:rPr>
        <w:t>the piracy has</w:t>
      </w:r>
      <w:r>
        <w:rPr>
          <w:rFonts w:ascii="Calibri" w:hAnsi="Calibri"/>
          <w:lang w:eastAsia="zh-CN"/>
        </w:rPr>
        <w:t xml:space="preserve"> attracted widespread attention from the international community</w:t>
      </w:r>
      <w:r>
        <w:rPr>
          <w:rFonts w:ascii="Calibri" w:hAnsi="Calibri" w:hint="eastAsia"/>
          <w:lang w:val="en-US" w:eastAsia="zh-CN"/>
        </w:rPr>
        <w:t>.</w:t>
      </w:r>
      <w:r w:rsidR="00635043">
        <w:rPr>
          <w:rFonts w:ascii="Calibri" w:hAnsi="Calibri"/>
          <w:lang w:val="en-US" w:eastAsia="zh-CN"/>
        </w:rPr>
        <w:t xml:space="preserve"> </w:t>
      </w:r>
      <w:r>
        <w:rPr>
          <w:rFonts w:asciiTheme="minorHAnsi" w:hAnsiTheme="minorHAnsi" w:cstheme="minorHAnsi" w:hint="eastAsia"/>
          <w:sz w:val="21"/>
          <w:lang w:val="en-US" w:eastAsia="zh-CN"/>
        </w:rPr>
        <w:t xml:space="preserve">Appendix of </w:t>
      </w:r>
      <w:r>
        <w:rPr>
          <w:rFonts w:asciiTheme="minorHAnsi" w:hAnsiTheme="minorHAnsi" w:cstheme="minorHAnsi" w:hint="eastAsia"/>
          <w:i/>
          <w:iCs/>
          <w:sz w:val="21"/>
          <w:lang w:val="en-US" w:eastAsia="zh-CN"/>
        </w:rPr>
        <w:t>WP Draft Guideline on Maritime Services</w:t>
      </w:r>
      <w:r>
        <w:rPr>
          <w:rFonts w:asciiTheme="minorHAnsi" w:hAnsiTheme="minorHAnsi" w:cstheme="minorHAnsi" w:hint="eastAsia"/>
          <w:sz w:val="21"/>
          <w:lang w:val="en-US" w:eastAsia="zh-CN"/>
        </w:rPr>
        <w:t>(VTS49-8.2.2.1) considers that pirate information is also an important part of VTS information services, and classifies it as security information together with ISPS information. Suggestions about piracy are as follows:</w:t>
      </w:r>
    </w:p>
    <w:p w14:paraId="5EE6552C" w14:textId="01206E5F"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lang w:val="en-US" w:eastAsia="zh-CN"/>
        </w:rPr>
      </w:pPr>
      <w:r>
        <w:rPr>
          <w:rFonts w:asciiTheme="minorHAnsi" w:hAnsiTheme="minorHAnsi" w:cstheme="minorHAnsi" w:hint="eastAsia"/>
          <w:sz w:val="21"/>
          <w:lang w:val="en-US" w:eastAsia="zh-CN"/>
        </w:rPr>
        <w:t xml:space="preserve"> Add data requirement model in accordance with BMP5 and accident reporting process,</w:t>
      </w:r>
      <w:r w:rsidR="00635043">
        <w:rPr>
          <w:rFonts w:asciiTheme="minorHAnsi" w:hAnsiTheme="minorHAnsi" w:cstheme="minorHAnsi"/>
          <w:sz w:val="21"/>
          <w:lang w:val="en-US" w:eastAsia="zh-CN"/>
        </w:rPr>
        <w:t xml:space="preserve"> </w:t>
      </w:r>
      <w:r>
        <w:rPr>
          <w:rFonts w:asciiTheme="minorHAnsi" w:hAnsiTheme="minorHAnsi" w:cstheme="minorHAnsi" w:hint="eastAsia"/>
          <w:sz w:val="21"/>
          <w:lang w:val="en-US" w:eastAsia="zh-CN"/>
        </w:rPr>
        <w:t>see Annex C for details.</w:t>
      </w:r>
    </w:p>
    <w:p w14:paraId="455E6482" w14:textId="77777777"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lang w:val="en-US" w:eastAsia="zh-CN"/>
        </w:rPr>
      </w:pPr>
      <w:r>
        <w:rPr>
          <w:rFonts w:asciiTheme="minorHAnsi" w:hAnsiTheme="minorHAnsi" w:cstheme="minorHAnsi" w:hint="eastAsia"/>
          <w:sz w:val="21"/>
          <w:lang w:val="en-US" w:eastAsia="zh-CN"/>
        </w:rPr>
        <w:t>Add piracy incident in the accident report.</w:t>
      </w:r>
    </w:p>
    <w:p w14:paraId="51429BCD" w14:textId="77777777"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lang w:val="en-US" w:eastAsia="zh-CN"/>
        </w:rPr>
      </w:pPr>
      <w:r>
        <w:rPr>
          <w:rFonts w:asciiTheme="minorHAnsi" w:hAnsiTheme="minorHAnsi" w:cstheme="minorHAnsi" w:hint="eastAsia"/>
          <w:sz w:val="21"/>
          <w:lang w:val="en-US" w:eastAsia="zh-CN"/>
        </w:rPr>
        <w:t>Add port of call information, piracy incidents details, piracy incident status and assistance required in the attribute description.</w:t>
      </w:r>
    </w:p>
    <w:p w14:paraId="035FF9BE" w14:textId="77777777" w:rsidR="00BD5BFB" w:rsidRDefault="00AD2DBE">
      <w:pPr>
        <w:pStyle w:val="BodyText"/>
        <w:widowControl w:val="0"/>
        <w:numPr>
          <w:ilvl w:val="0"/>
          <w:numId w:val="16"/>
        </w:numPr>
        <w:adjustRightInd w:val="0"/>
        <w:snapToGrid w:val="0"/>
        <w:spacing w:line="400" w:lineRule="exact"/>
        <w:rPr>
          <w:rFonts w:asciiTheme="minorHAnsi" w:hAnsiTheme="minorHAnsi" w:cstheme="minorHAnsi"/>
          <w:sz w:val="21"/>
          <w:lang w:val="en-US" w:eastAsia="zh-CN"/>
        </w:rPr>
      </w:pPr>
      <w:r>
        <w:rPr>
          <w:rFonts w:asciiTheme="minorHAnsi" w:hAnsiTheme="minorHAnsi" w:cstheme="minorHAnsi" w:hint="eastAsia"/>
          <w:sz w:val="21"/>
          <w:lang w:val="en-US" w:eastAsia="zh-CN"/>
        </w:rPr>
        <w:t>Add enumeration of security on board description, incident description, vessel status description, weapon description and weapon status description.</w:t>
      </w:r>
    </w:p>
    <w:p w14:paraId="13FCA194" w14:textId="77777777" w:rsidR="00BD5BFB" w:rsidRDefault="00AD2DBE">
      <w:pPr>
        <w:pStyle w:val="BodyText"/>
        <w:ind w:left="660" w:hangingChars="300" w:hanging="660"/>
        <w:jc w:val="center"/>
        <w:rPr>
          <w:rFonts w:asciiTheme="minorHAnsi" w:hAnsiTheme="minorHAnsi" w:cstheme="minorHAnsi"/>
          <w:lang w:val="en-US" w:eastAsia="zh-CN"/>
        </w:rPr>
      </w:pPr>
      <w:r>
        <w:rPr>
          <w:rFonts w:asciiTheme="minorHAnsi" w:hAnsiTheme="minorHAnsi" w:cstheme="minorHAnsi"/>
          <w:noProof/>
          <w:lang w:val="en-US" w:eastAsia="zh-CN"/>
        </w:rPr>
        <w:drawing>
          <wp:inline distT="0" distB="0" distL="0" distR="0" wp14:anchorId="07802758" wp14:editId="5A720501">
            <wp:extent cx="4340860" cy="2432685"/>
            <wp:effectExtent l="0" t="0" r="2540" b="5715"/>
            <wp:docPr id="5" name="图片 5" descr="C:\Users\admin\Desktop\图片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admin\Desktop\图片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345231" cy="2435239"/>
                    </a:xfrm>
                    <a:prstGeom prst="rect">
                      <a:avLst/>
                    </a:prstGeom>
                    <a:noFill/>
                    <a:ln>
                      <a:noFill/>
                    </a:ln>
                  </pic:spPr>
                </pic:pic>
              </a:graphicData>
            </a:graphic>
          </wp:inline>
        </w:drawing>
      </w:r>
    </w:p>
    <w:p w14:paraId="5DCF5D0B" w14:textId="77777777" w:rsidR="00BD5BFB" w:rsidRDefault="00AD2DBE">
      <w:pPr>
        <w:pStyle w:val="BodyText"/>
        <w:ind w:left="660" w:hangingChars="300" w:hanging="660"/>
        <w:jc w:val="center"/>
        <w:rPr>
          <w:rFonts w:asciiTheme="minorHAnsi" w:hAnsiTheme="minorHAnsi" w:cstheme="minorHAnsi"/>
          <w:lang w:val="en-US" w:eastAsia="zh-CN"/>
        </w:rPr>
      </w:pPr>
      <w:r>
        <w:rPr>
          <w:rFonts w:asciiTheme="minorHAnsi" w:hAnsiTheme="minorHAnsi" w:cstheme="minorHAnsi"/>
          <w:noProof/>
          <w:lang w:val="en-US" w:eastAsia="zh-CN"/>
        </w:rPr>
        <w:lastRenderedPageBreak/>
        <w:drawing>
          <wp:inline distT="0" distB="0" distL="0" distR="0" wp14:anchorId="6336CD61" wp14:editId="4871F028">
            <wp:extent cx="4517390" cy="3341370"/>
            <wp:effectExtent l="0" t="0" r="0" b="0"/>
            <wp:docPr id="1" name="图片 1" descr="C:\Users\admin\Desktop\微信截图_20201220183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Desktop\微信截图_20201220183945.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4518000" cy="3341654"/>
                    </a:xfrm>
                    <a:prstGeom prst="rect">
                      <a:avLst/>
                    </a:prstGeom>
                    <a:noFill/>
                    <a:ln>
                      <a:noFill/>
                    </a:ln>
                  </pic:spPr>
                </pic:pic>
              </a:graphicData>
            </a:graphic>
          </wp:inline>
        </w:drawing>
      </w:r>
    </w:p>
    <w:p w14:paraId="77314443" w14:textId="77777777" w:rsidR="00BD5BFB" w:rsidRDefault="00AD2DBE">
      <w:pPr>
        <w:pStyle w:val="BodyText"/>
        <w:ind w:left="660" w:hangingChars="300" w:hanging="660"/>
        <w:jc w:val="center"/>
        <w:rPr>
          <w:rFonts w:asciiTheme="minorHAnsi" w:hAnsiTheme="minorHAnsi" w:cstheme="minorHAnsi"/>
          <w:lang w:val="en-US" w:eastAsia="zh-CN"/>
        </w:rPr>
      </w:pPr>
      <w:r>
        <w:rPr>
          <w:rFonts w:asciiTheme="minorHAnsi" w:hAnsiTheme="minorHAnsi" w:cstheme="minorHAnsi"/>
          <w:noProof/>
          <w:lang w:val="en-US" w:eastAsia="zh-CN"/>
        </w:rPr>
        <w:drawing>
          <wp:inline distT="0" distB="0" distL="0" distR="0" wp14:anchorId="56171A47" wp14:editId="4F57F746">
            <wp:extent cx="4516120" cy="2957830"/>
            <wp:effectExtent l="0" t="0" r="0" b="0"/>
            <wp:docPr id="6" name="图片 6" descr="C:\Users\admin\Desktop\微信截图_20201220184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Desktop\微信截图_20201220184006.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518000" cy="2958972"/>
                    </a:xfrm>
                    <a:prstGeom prst="rect">
                      <a:avLst/>
                    </a:prstGeom>
                    <a:noFill/>
                    <a:ln>
                      <a:noFill/>
                    </a:ln>
                  </pic:spPr>
                </pic:pic>
              </a:graphicData>
            </a:graphic>
          </wp:inline>
        </w:drawing>
      </w:r>
    </w:p>
    <w:p w14:paraId="3814B34E" w14:textId="77777777" w:rsidR="00BD5BFB" w:rsidRDefault="00AD2DBE">
      <w:pPr>
        <w:pStyle w:val="BodyText"/>
        <w:ind w:left="660" w:hangingChars="300" w:hanging="660"/>
        <w:jc w:val="center"/>
        <w:rPr>
          <w:rFonts w:asciiTheme="minorHAnsi" w:hAnsiTheme="minorHAnsi" w:cstheme="minorHAnsi"/>
          <w:lang w:val="en-US" w:eastAsia="zh-CN"/>
        </w:rPr>
      </w:pPr>
      <w:r>
        <w:rPr>
          <w:rFonts w:asciiTheme="minorHAnsi" w:hAnsiTheme="minorHAnsi" w:cstheme="minorHAnsi"/>
          <w:noProof/>
          <w:lang w:val="en-US" w:eastAsia="zh-CN"/>
        </w:rPr>
        <w:lastRenderedPageBreak/>
        <w:drawing>
          <wp:inline distT="0" distB="0" distL="0" distR="0" wp14:anchorId="7CB61E54" wp14:editId="71B67DEA">
            <wp:extent cx="4517390" cy="2834005"/>
            <wp:effectExtent l="0" t="0" r="0" b="4445"/>
            <wp:docPr id="9" name="图片 9" descr="C:\Users\admin\Desktop\微信截图_202012201839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admin\Desktop\微信截图_2020122018391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4518000" cy="2834162"/>
                    </a:xfrm>
                    <a:prstGeom prst="rect">
                      <a:avLst/>
                    </a:prstGeom>
                    <a:noFill/>
                    <a:ln>
                      <a:noFill/>
                    </a:ln>
                  </pic:spPr>
                </pic:pic>
              </a:graphicData>
            </a:graphic>
          </wp:inline>
        </w:drawing>
      </w:r>
    </w:p>
    <w:p w14:paraId="0D2F7FA5" w14:textId="77777777" w:rsidR="00BD5BFB" w:rsidRDefault="00AD2DBE">
      <w:pPr>
        <w:pStyle w:val="BodyTextIndent"/>
        <w:ind w:left="723" w:hangingChars="300" w:hanging="723"/>
        <w:rPr>
          <w:rFonts w:asciiTheme="minorHAnsi" w:hAnsiTheme="minorHAnsi" w:cstheme="minorHAnsi"/>
          <w:b/>
          <w:color w:val="0070C0"/>
          <w:sz w:val="24"/>
          <w:szCs w:val="24"/>
          <w:lang w:eastAsia="zh-CN"/>
        </w:rPr>
      </w:pPr>
      <w:r>
        <w:rPr>
          <w:rFonts w:asciiTheme="minorHAnsi" w:hAnsiTheme="minorHAnsi" w:cstheme="minorHAnsi"/>
          <w:b/>
          <w:color w:val="0070C0"/>
          <w:sz w:val="24"/>
          <w:szCs w:val="24"/>
          <w:lang w:eastAsia="zh-CN"/>
        </w:rPr>
        <w:t xml:space="preserve">3.3 </w:t>
      </w:r>
      <w:r>
        <w:rPr>
          <w:rFonts w:asciiTheme="minorHAnsi" w:hAnsiTheme="minorHAnsi" w:cstheme="minorHAnsi" w:hint="eastAsia"/>
          <w:b/>
          <w:color w:val="0070C0"/>
          <w:sz w:val="24"/>
          <w:szCs w:val="24"/>
          <w:lang w:val="en-US" w:eastAsia="zh-CN"/>
        </w:rPr>
        <w:t xml:space="preserve">    Combined with the  IHO S-100: </w:t>
      </w:r>
      <w:r>
        <w:rPr>
          <w:rFonts w:asciiTheme="minorHAnsi" w:hAnsiTheme="minorHAnsi" w:cstheme="minorHAnsi" w:hint="eastAsia"/>
          <w:b/>
          <w:i/>
          <w:iCs/>
          <w:color w:val="0070C0"/>
          <w:sz w:val="24"/>
          <w:szCs w:val="24"/>
          <w:lang w:val="en-US" w:eastAsia="zh-CN"/>
        </w:rPr>
        <w:t>IHO Universal Hydrographic Data Model</w:t>
      </w:r>
      <w:r>
        <w:rPr>
          <w:rFonts w:asciiTheme="minorHAnsi" w:hAnsiTheme="minorHAnsi" w:cstheme="minorHAnsi" w:hint="eastAsia"/>
          <w:b/>
          <w:color w:val="0070C0"/>
          <w:sz w:val="24"/>
          <w:szCs w:val="24"/>
          <w:lang w:val="en-US" w:eastAsia="zh-CN"/>
        </w:rPr>
        <w:t xml:space="preserve"> and its revision proposal, the following suggestions are proposed</w:t>
      </w:r>
      <w:r>
        <w:rPr>
          <w:rFonts w:asciiTheme="minorHAnsi" w:hAnsiTheme="minorHAnsi" w:cstheme="minorHAnsi" w:hint="eastAsia"/>
          <w:b/>
          <w:color w:val="0070C0"/>
          <w:sz w:val="24"/>
          <w:szCs w:val="24"/>
          <w:lang w:eastAsia="zh-CN"/>
        </w:rPr>
        <w:t>：</w:t>
      </w:r>
    </w:p>
    <w:p w14:paraId="72409B47" w14:textId="499DC91C" w:rsidR="00BD5BFB" w:rsidRDefault="00AD2DBE">
      <w:pPr>
        <w:pStyle w:val="BodyText"/>
        <w:ind w:leftChars="285" w:left="627"/>
        <w:rPr>
          <w:rFonts w:asciiTheme="minorHAnsi" w:hAnsiTheme="minorHAnsi" w:cstheme="minorHAnsi"/>
          <w:sz w:val="21"/>
          <w:lang w:val="en-US" w:eastAsia="zh-CN"/>
        </w:rPr>
      </w:pPr>
      <w:r>
        <w:rPr>
          <w:rFonts w:asciiTheme="minorHAnsi" w:hAnsiTheme="minorHAnsi" w:cstheme="minorHAnsi" w:hint="eastAsia"/>
          <w:sz w:val="21"/>
          <w:lang w:val="en-US" w:eastAsia="zh-CN"/>
        </w:rPr>
        <w:t xml:space="preserve"> IHO has released </w:t>
      </w:r>
      <w:r>
        <w:rPr>
          <w:rFonts w:asciiTheme="minorHAnsi" w:hAnsiTheme="minorHAnsi" w:cstheme="minorHAnsi"/>
          <w:sz w:val="21"/>
          <w:lang w:val="en-US" w:eastAsia="zh-CN"/>
        </w:rPr>
        <w:t>“</w:t>
      </w:r>
      <w:r>
        <w:rPr>
          <w:rFonts w:asciiTheme="minorHAnsi" w:hAnsiTheme="minorHAnsi" w:cstheme="minorHAnsi" w:hint="eastAsia"/>
          <w:sz w:val="21"/>
          <w:lang w:val="en-US" w:eastAsia="zh-CN"/>
        </w:rPr>
        <w:t>S-121</w:t>
      </w:r>
      <w:r>
        <w:rPr>
          <w:rFonts w:asciiTheme="minorHAnsi" w:hAnsiTheme="minorHAnsi" w:cstheme="minorHAnsi" w:hint="eastAsia"/>
          <w:i/>
          <w:iCs/>
          <w:sz w:val="21"/>
          <w:lang w:val="en-US" w:eastAsia="zh-CN"/>
        </w:rPr>
        <w:t>:</w:t>
      </w:r>
      <w:r w:rsidR="00340C1A">
        <w:rPr>
          <w:rFonts w:asciiTheme="minorHAnsi" w:hAnsiTheme="minorHAnsi" w:cstheme="minorHAnsi"/>
          <w:i/>
          <w:iCs/>
          <w:sz w:val="21"/>
          <w:lang w:val="en-US" w:eastAsia="zh-CN"/>
        </w:rPr>
        <w:t xml:space="preserve"> </w:t>
      </w:r>
      <w:r>
        <w:rPr>
          <w:rFonts w:asciiTheme="minorHAnsi" w:hAnsiTheme="minorHAnsi" w:cstheme="minorHAnsi" w:hint="eastAsia"/>
          <w:i/>
          <w:iCs/>
          <w:sz w:val="21"/>
          <w:lang w:val="en-US" w:eastAsia="zh-CN"/>
        </w:rPr>
        <w:t>Maritime Limits and Boundaries Product Specification</w:t>
      </w:r>
      <w:r>
        <w:rPr>
          <w:rFonts w:asciiTheme="minorHAnsi" w:hAnsiTheme="minorHAnsi" w:cstheme="minorHAnsi"/>
          <w:sz w:val="21"/>
          <w:lang w:val="en-US" w:eastAsia="zh-CN"/>
        </w:rPr>
        <w:t>”</w:t>
      </w:r>
      <w:r>
        <w:rPr>
          <w:rFonts w:asciiTheme="minorHAnsi" w:hAnsiTheme="minorHAnsi" w:cstheme="minorHAnsi" w:hint="eastAsia"/>
          <w:sz w:val="21"/>
          <w:lang w:val="en-US" w:eastAsia="zh-CN"/>
        </w:rPr>
        <w:t>,</w:t>
      </w:r>
      <w:r>
        <w:rPr>
          <w:rFonts w:asciiTheme="minorHAnsi" w:hAnsiTheme="minorHAnsi" w:cstheme="minorHAnsi"/>
          <w:sz w:val="21"/>
          <w:lang w:val="en-US" w:eastAsia="zh-CN"/>
        </w:rPr>
        <w:t>”</w:t>
      </w:r>
      <w:r w:rsidR="00340C1A">
        <w:rPr>
          <w:rFonts w:asciiTheme="minorHAnsi" w:hAnsiTheme="minorHAnsi" w:cstheme="minorHAnsi"/>
          <w:sz w:val="21"/>
          <w:lang w:val="en-US" w:eastAsia="zh-CN"/>
        </w:rPr>
        <w:t xml:space="preserve"> </w:t>
      </w:r>
      <w:r>
        <w:rPr>
          <w:rFonts w:asciiTheme="minorHAnsi" w:hAnsiTheme="minorHAnsi" w:cstheme="minorHAnsi" w:hint="eastAsia"/>
          <w:sz w:val="21"/>
          <w:lang w:val="en-US" w:eastAsia="zh-CN"/>
        </w:rPr>
        <w:t>S-122: </w:t>
      </w:r>
      <w:r>
        <w:rPr>
          <w:rFonts w:asciiTheme="minorHAnsi" w:hAnsiTheme="minorHAnsi" w:cstheme="minorHAnsi" w:hint="eastAsia"/>
          <w:i/>
          <w:iCs/>
          <w:sz w:val="21"/>
          <w:lang w:val="en-US" w:eastAsia="zh-CN"/>
        </w:rPr>
        <w:t>Marine Protected Areas</w:t>
      </w:r>
      <w:r>
        <w:rPr>
          <w:rFonts w:asciiTheme="minorHAnsi" w:hAnsiTheme="minorHAnsi" w:cstheme="minorHAnsi"/>
          <w:sz w:val="21"/>
          <w:lang w:val="en-US" w:eastAsia="zh-CN"/>
        </w:rPr>
        <w:t>”</w:t>
      </w:r>
      <w:r>
        <w:rPr>
          <w:rFonts w:asciiTheme="minorHAnsi" w:hAnsiTheme="minorHAnsi" w:cstheme="minorHAnsi" w:hint="eastAsia"/>
          <w:sz w:val="21"/>
          <w:lang w:val="en-US" w:eastAsia="zh-CN"/>
        </w:rPr>
        <w:t>,</w:t>
      </w:r>
      <w:r>
        <w:rPr>
          <w:rFonts w:asciiTheme="minorHAnsi" w:hAnsiTheme="minorHAnsi" w:cstheme="minorHAnsi"/>
          <w:sz w:val="21"/>
          <w:lang w:val="en-US" w:eastAsia="zh-CN"/>
        </w:rPr>
        <w:t>”</w:t>
      </w:r>
      <w:r w:rsidR="00340C1A">
        <w:rPr>
          <w:rFonts w:asciiTheme="minorHAnsi" w:hAnsiTheme="minorHAnsi" w:cstheme="minorHAnsi"/>
          <w:sz w:val="21"/>
          <w:lang w:val="en-US" w:eastAsia="zh-CN"/>
        </w:rPr>
        <w:t xml:space="preserve"> </w:t>
      </w:r>
      <w:r>
        <w:rPr>
          <w:rFonts w:asciiTheme="minorHAnsi" w:hAnsiTheme="minorHAnsi" w:cstheme="minorHAnsi" w:hint="eastAsia"/>
          <w:sz w:val="21"/>
          <w:lang w:val="en-US" w:eastAsia="zh-CN"/>
        </w:rPr>
        <w:t>S-123:</w:t>
      </w:r>
      <w:r w:rsidR="00340C1A">
        <w:rPr>
          <w:rFonts w:asciiTheme="minorHAnsi" w:hAnsiTheme="minorHAnsi" w:cstheme="minorHAnsi"/>
          <w:sz w:val="21"/>
          <w:lang w:val="en-US" w:eastAsia="zh-CN"/>
        </w:rPr>
        <w:t xml:space="preserve"> </w:t>
      </w:r>
      <w:r>
        <w:rPr>
          <w:rFonts w:asciiTheme="minorHAnsi" w:hAnsiTheme="minorHAnsi" w:cstheme="minorHAnsi" w:hint="eastAsia"/>
          <w:i/>
          <w:iCs/>
          <w:sz w:val="21"/>
          <w:lang w:val="en-US" w:eastAsia="zh-CN"/>
        </w:rPr>
        <w:t>Marine Radio Services</w:t>
      </w:r>
      <w:r>
        <w:rPr>
          <w:rFonts w:asciiTheme="minorHAnsi" w:hAnsiTheme="minorHAnsi" w:cstheme="minorHAnsi"/>
          <w:sz w:val="21"/>
          <w:lang w:val="en-US" w:eastAsia="zh-CN"/>
        </w:rPr>
        <w:t>”</w:t>
      </w:r>
      <w:r>
        <w:rPr>
          <w:rFonts w:asciiTheme="minorHAnsi" w:hAnsiTheme="minorHAnsi" w:cstheme="minorHAnsi" w:hint="eastAsia"/>
          <w:sz w:val="21"/>
          <w:lang w:val="en-US" w:eastAsia="zh-CN"/>
        </w:rPr>
        <w:t>,</w:t>
      </w:r>
      <w:r>
        <w:rPr>
          <w:rFonts w:asciiTheme="minorHAnsi" w:hAnsiTheme="minorHAnsi" w:cstheme="minorHAnsi"/>
          <w:sz w:val="21"/>
          <w:lang w:val="en-US" w:eastAsia="zh-CN"/>
        </w:rPr>
        <w:t>”</w:t>
      </w:r>
      <w:r w:rsidR="00340C1A">
        <w:rPr>
          <w:rFonts w:asciiTheme="minorHAnsi" w:hAnsiTheme="minorHAnsi" w:cstheme="minorHAnsi"/>
          <w:sz w:val="21"/>
          <w:lang w:val="en-US" w:eastAsia="zh-CN"/>
        </w:rPr>
        <w:t xml:space="preserve"> </w:t>
      </w:r>
      <w:r>
        <w:rPr>
          <w:rFonts w:asciiTheme="minorHAnsi" w:hAnsiTheme="minorHAnsi" w:cstheme="minorHAnsi" w:hint="eastAsia"/>
          <w:sz w:val="21"/>
          <w:lang w:val="en-US" w:eastAsia="zh-CN"/>
        </w:rPr>
        <w:t>S-129:</w:t>
      </w:r>
      <w:r w:rsidR="00340C1A">
        <w:rPr>
          <w:rFonts w:asciiTheme="minorHAnsi" w:hAnsiTheme="minorHAnsi" w:cstheme="minorHAnsi"/>
          <w:sz w:val="21"/>
          <w:lang w:val="en-US" w:eastAsia="zh-CN"/>
        </w:rPr>
        <w:t xml:space="preserve"> </w:t>
      </w:r>
      <w:r>
        <w:rPr>
          <w:rFonts w:asciiTheme="minorHAnsi" w:hAnsiTheme="minorHAnsi" w:cstheme="minorHAnsi" w:hint="eastAsia"/>
          <w:i/>
          <w:iCs/>
          <w:sz w:val="21"/>
          <w:lang w:val="en-US" w:eastAsia="zh-CN"/>
        </w:rPr>
        <w:t>Under Keel Clearance Management</w:t>
      </w:r>
      <w:r>
        <w:rPr>
          <w:rFonts w:asciiTheme="minorHAnsi" w:hAnsiTheme="minorHAnsi" w:cstheme="minorHAnsi"/>
          <w:sz w:val="21"/>
          <w:lang w:val="en-US" w:eastAsia="zh-CN"/>
        </w:rPr>
        <w:t>”</w:t>
      </w:r>
      <w:r>
        <w:rPr>
          <w:rFonts w:asciiTheme="minorHAnsi" w:hAnsiTheme="minorHAnsi" w:cstheme="minorHAnsi" w:hint="eastAsia"/>
          <w:sz w:val="21"/>
          <w:lang w:val="en-US" w:eastAsia="zh-CN"/>
        </w:rPr>
        <w:t xml:space="preserve"> and </w:t>
      </w:r>
      <w:r>
        <w:rPr>
          <w:rFonts w:asciiTheme="minorHAnsi" w:hAnsiTheme="minorHAnsi" w:cstheme="minorHAnsi"/>
          <w:sz w:val="21"/>
          <w:lang w:val="en-US" w:eastAsia="zh-CN"/>
        </w:rPr>
        <w:t>“</w:t>
      </w:r>
      <w:r>
        <w:rPr>
          <w:rFonts w:asciiTheme="minorHAnsi" w:hAnsiTheme="minorHAnsi" w:cstheme="minorHAnsi" w:hint="eastAsia"/>
          <w:sz w:val="21"/>
          <w:lang w:val="en-US" w:eastAsia="zh-CN"/>
        </w:rPr>
        <w:t>S-411:</w:t>
      </w:r>
      <w:r w:rsidR="00340C1A">
        <w:rPr>
          <w:rFonts w:asciiTheme="minorHAnsi" w:hAnsiTheme="minorHAnsi" w:cstheme="minorHAnsi"/>
          <w:sz w:val="21"/>
          <w:lang w:val="en-US" w:eastAsia="zh-CN"/>
        </w:rPr>
        <w:t xml:space="preserve"> </w:t>
      </w:r>
      <w:r>
        <w:rPr>
          <w:rFonts w:asciiTheme="minorHAnsi" w:hAnsiTheme="minorHAnsi" w:cstheme="minorHAnsi" w:hint="eastAsia"/>
          <w:i/>
          <w:iCs/>
          <w:sz w:val="21"/>
          <w:lang w:val="en-US" w:eastAsia="zh-CN"/>
        </w:rPr>
        <w:t>Ice Information Product Specification</w:t>
      </w:r>
      <w:r>
        <w:rPr>
          <w:rFonts w:asciiTheme="minorHAnsi" w:hAnsiTheme="minorHAnsi" w:cstheme="minorHAnsi"/>
          <w:sz w:val="21"/>
          <w:lang w:val="en-US" w:eastAsia="zh-CN"/>
        </w:rPr>
        <w:t>”</w:t>
      </w:r>
      <w:r>
        <w:rPr>
          <w:rFonts w:asciiTheme="minorHAnsi" w:hAnsiTheme="minorHAnsi" w:cstheme="minorHAnsi" w:hint="eastAsia"/>
          <w:sz w:val="21"/>
          <w:lang w:val="en-US" w:eastAsia="zh-CN"/>
        </w:rPr>
        <w:t>.</w:t>
      </w:r>
      <w:r w:rsidR="00340C1A">
        <w:rPr>
          <w:rFonts w:asciiTheme="minorHAnsi" w:hAnsiTheme="minorHAnsi" w:cstheme="minorHAnsi"/>
          <w:sz w:val="21"/>
          <w:lang w:val="en-US" w:eastAsia="zh-CN"/>
        </w:rPr>
        <w:t xml:space="preserve"> </w:t>
      </w:r>
      <w:r>
        <w:rPr>
          <w:rFonts w:asciiTheme="minorHAnsi" w:hAnsiTheme="minorHAnsi" w:cstheme="minorHAnsi" w:hint="eastAsia"/>
          <w:sz w:val="21"/>
          <w:lang w:val="en-US" w:eastAsia="zh-CN"/>
        </w:rPr>
        <w:t xml:space="preserve">It is </w:t>
      </w:r>
      <w:r w:rsidR="00340C1A">
        <w:rPr>
          <w:rFonts w:asciiTheme="minorHAnsi" w:hAnsiTheme="minorHAnsi" w:cstheme="minorHAnsi"/>
          <w:sz w:val="21"/>
          <w:lang w:val="en-US" w:eastAsia="zh-CN"/>
        </w:rPr>
        <w:t>suggested to</w:t>
      </w:r>
      <w:r>
        <w:rPr>
          <w:rFonts w:asciiTheme="minorHAnsi" w:hAnsiTheme="minorHAnsi" w:cstheme="minorHAnsi" w:hint="eastAsia"/>
          <w:sz w:val="21"/>
          <w:lang w:val="en-US" w:eastAsia="zh-CN"/>
        </w:rPr>
        <w:t xml:space="preserve"> add </w:t>
      </w:r>
      <w:r>
        <w:rPr>
          <w:rFonts w:asciiTheme="minorHAnsi" w:hAnsiTheme="minorHAnsi" w:cstheme="minorHAnsi"/>
          <w:sz w:val="21"/>
          <w:lang w:val="en-US" w:eastAsia="zh-CN"/>
        </w:rPr>
        <w:t>“</w:t>
      </w:r>
      <w:r>
        <w:rPr>
          <w:rFonts w:asciiTheme="minorHAnsi" w:hAnsiTheme="minorHAnsi" w:cstheme="minorHAnsi" w:hint="eastAsia"/>
          <w:sz w:val="21"/>
          <w:lang w:val="en-US" w:eastAsia="zh-CN"/>
        </w:rPr>
        <w:t xml:space="preserve">S-121 </w:t>
      </w:r>
      <w:r>
        <w:rPr>
          <w:rFonts w:asciiTheme="minorHAnsi" w:hAnsiTheme="minorHAnsi" w:cstheme="minorHAnsi" w:hint="eastAsia"/>
          <w:i/>
          <w:iCs/>
          <w:sz w:val="21"/>
          <w:lang w:val="en-US" w:eastAsia="zh-CN"/>
        </w:rPr>
        <w:t>Maritime Limits and Boundaries Product Specification,</w:t>
      </w:r>
      <w:r w:rsidR="00340C1A">
        <w:rPr>
          <w:rFonts w:asciiTheme="minorHAnsi" w:hAnsiTheme="minorHAnsi" w:cstheme="minorHAnsi"/>
          <w:i/>
          <w:iCs/>
          <w:sz w:val="21"/>
          <w:lang w:val="en-US" w:eastAsia="zh-CN"/>
        </w:rPr>
        <w:t xml:space="preserve"> </w:t>
      </w:r>
      <w:r>
        <w:rPr>
          <w:rFonts w:asciiTheme="minorHAnsi" w:hAnsiTheme="minorHAnsi" w:cstheme="minorHAnsi" w:hint="eastAsia"/>
          <w:i/>
          <w:iCs/>
          <w:sz w:val="21"/>
          <w:lang w:val="en-US" w:eastAsia="zh-CN"/>
        </w:rPr>
        <w:t>Ed. 1.0.0-October 2019</w:t>
      </w:r>
      <w:r>
        <w:rPr>
          <w:rFonts w:asciiTheme="minorHAnsi" w:hAnsiTheme="minorHAnsi" w:cstheme="minorHAnsi"/>
          <w:sz w:val="21"/>
          <w:lang w:val="en-US" w:eastAsia="zh-CN"/>
        </w:rPr>
        <w:t>”</w:t>
      </w:r>
      <w:r>
        <w:rPr>
          <w:rFonts w:asciiTheme="minorHAnsi" w:hAnsiTheme="minorHAnsi" w:cstheme="minorHAnsi" w:hint="eastAsia"/>
          <w:sz w:val="21"/>
          <w:lang w:val="en-US" w:eastAsia="zh-CN"/>
        </w:rPr>
        <w:t>,</w:t>
      </w:r>
      <w:r>
        <w:rPr>
          <w:rFonts w:asciiTheme="minorHAnsi" w:hAnsiTheme="minorHAnsi" w:cstheme="minorHAnsi"/>
          <w:sz w:val="21"/>
          <w:lang w:val="en-US" w:eastAsia="zh-CN"/>
        </w:rPr>
        <w:t>”</w:t>
      </w:r>
      <w:r w:rsidR="00340C1A">
        <w:rPr>
          <w:rFonts w:asciiTheme="minorHAnsi" w:hAnsiTheme="minorHAnsi" w:cstheme="minorHAnsi"/>
          <w:sz w:val="21"/>
          <w:lang w:val="en-US" w:eastAsia="zh-CN"/>
        </w:rPr>
        <w:t xml:space="preserve"> </w:t>
      </w:r>
      <w:r>
        <w:rPr>
          <w:rFonts w:asciiTheme="minorHAnsi" w:hAnsiTheme="minorHAnsi" w:cstheme="minorHAnsi" w:hint="eastAsia"/>
          <w:sz w:val="21"/>
          <w:lang w:val="en-US" w:eastAsia="zh-CN"/>
        </w:rPr>
        <w:t xml:space="preserve">S-122 </w:t>
      </w:r>
      <w:r>
        <w:rPr>
          <w:rFonts w:asciiTheme="minorHAnsi" w:hAnsiTheme="minorHAnsi" w:cstheme="minorHAnsi" w:hint="eastAsia"/>
          <w:i/>
          <w:iCs/>
          <w:sz w:val="21"/>
          <w:lang w:val="en-US" w:eastAsia="zh-CN"/>
        </w:rPr>
        <w:t>Marine Protected Areas,</w:t>
      </w:r>
      <w:r w:rsidR="00340C1A">
        <w:rPr>
          <w:rFonts w:asciiTheme="minorHAnsi" w:hAnsiTheme="minorHAnsi" w:cstheme="minorHAnsi"/>
          <w:i/>
          <w:iCs/>
          <w:sz w:val="21"/>
          <w:lang w:val="en-US" w:eastAsia="zh-CN"/>
        </w:rPr>
        <w:t xml:space="preserve"> </w:t>
      </w:r>
      <w:r>
        <w:rPr>
          <w:rFonts w:asciiTheme="minorHAnsi" w:hAnsiTheme="minorHAnsi" w:cstheme="minorHAnsi" w:hint="eastAsia"/>
          <w:i/>
          <w:iCs/>
          <w:sz w:val="21"/>
          <w:lang w:val="en-US" w:eastAsia="zh-CN"/>
        </w:rPr>
        <w:t>Ed. 1.0.0-Jannuary 2019</w:t>
      </w:r>
      <w:r>
        <w:rPr>
          <w:rFonts w:asciiTheme="minorHAnsi" w:hAnsiTheme="minorHAnsi" w:cstheme="minorHAnsi"/>
          <w:sz w:val="21"/>
          <w:lang w:val="en-US" w:eastAsia="zh-CN"/>
        </w:rPr>
        <w:t>”</w:t>
      </w:r>
      <w:r>
        <w:rPr>
          <w:rFonts w:asciiTheme="minorHAnsi" w:hAnsiTheme="minorHAnsi" w:cstheme="minorHAnsi" w:hint="eastAsia"/>
          <w:sz w:val="21"/>
          <w:lang w:val="en-US" w:eastAsia="zh-CN"/>
        </w:rPr>
        <w:t>,</w:t>
      </w:r>
      <w:r>
        <w:rPr>
          <w:rFonts w:asciiTheme="minorHAnsi" w:hAnsiTheme="minorHAnsi" w:cstheme="minorHAnsi"/>
          <w:sz w:val="21"/>
          <w:lang w:val="en-US" w:eastAsia="zh-CN"/>
        </w:rPr>
        <w:t>”</w:t>
      </w:r>
      <w:r w:rsidR="00340C1A">
        <w:rPr>
          <w:rFonts w:asciiTheme="minorHAnsi" w:hAnsiTheme="minorHAnsi" w:cstheme="minorHAnsi"/>
          <w:sz w:val="21"/>
          <w:lang w:val="en-US" w:eastAsia="zh-CN"/>
        </w:rPr>
        <w:t xml:space="preserve"> </w:t>
      </w:r>
      <w:r>
        <w:rPr>
          <w:rFonts w:asciiTheme="minorHAnsi" w:hAnsiTheme="minorHAnsi" w:cstheme="minorHAnsi" w:hint="eastAsia"/>
          <w:sz w:val="21"/>
          <w:lang w:val="en-US" w:eastAsia="zh-CN"/>
        </w:rPr>
        <w:t xml:space="preserve">S-123 </w:t>
      </w:r>
      <w:r>
        <w:rPr>
          <w:rFonts w:asciiTheme="minorHAnsi" w:hAnsiTheme="minorHAnsi" w:cstheme="minorHAnsi" w:hint="eastAsia"/>
          <w:i/>
          <w:iCs/>
          <w:sz w:val="21"/>
          <w:lang w:val="en-US" w:eastAsia="zh-CN"/>
        </w:rPr>
        <w:t>Marine Radio Services,</w:t>
      </w:r>
      <w:r w:rsidR="00340C1A">
        <w:rPr>
          <w:rFonts w:asciiTheme="minorHAnsi" w:hAnsiTheme="minorHAnsi" w:cstheme="minorHAnsi"/>
          <w:i/>
          <w:iCs/>
          <w:sz w:val="21"/>
          <w:lang w:val="en-US" w:eastAsia="zh-CN"/>
        </w:rPr>
        <w:t xml:space="preserve"> </w:t>
      </w:r>
      <w:r>
        <w:rPr>
          <w:rFonts w:asciiTheme="minorHAnsi" w:hAnsiTheme="minorHAnsi" w:cstheme="minorHAnsi" w:hint="eastAsia"/>
          <w:i/>
          <w:iCs/>
          <w:sz w:val="21"/>
          <w:lang w:val="en-US" w:eastAsia="zh-CN"/>
        </w:rPr>
        <w:t>Ed. 1.0.0-Jannuary 2019</w:t>
      </w:r>
      <w:r>
        <w:rPr>
          <w:rFonts w:asciiTheme="minorHAnsi" w:hAnsiTheme="minorHAnsi" w:cstheme="minorHAnsi"/>
          <w:sz w:val="21"/>
          <w:lang w:val="en-US" w:eastAsia="zh-CN"/>
        </w:rPr>
        <w:t>”</w:t>
      </w:r>
      <w:r>
        <w:rPr>
          <w:rFonts w:asciiTheme="minorHAnsi" w:hAnsiTheme="minorHAnsi" w:cstheme="minorHAnsi" w:hint="eastAsia"/>
          <w:sz w:val="21"/>
          <w:lang w:val="en-US" w:eastAsia="zh-CN"/>
        </w:rPr>
        <w:t>,</w:t>
      </w:r>
      <w:r>
        <w:rPr>
          <w:rFonts w:asciiTheme="minorHAnsi" w:hAnsiTheme="minorHAnsi" w:cstheme="minorHAnsi"/>
          <w:sz w:val="21"/>
          <w:lang w:val="en-US" w:eastAsia="zh-CN"/>
        </w:rPr>
        <w:t>”</w:t>
      </w:r>
      <w:r>
        <w:rPr>
          <w:rFonts w:asciiTheme="minorHAnsi" w:hAnsiTheme="minorHAnsi" w:cstheme="minorHAnsi" w:hint="eastAsia"/>
          <w:sz w:val="21"/>
          <w:lang w:val="en-US" w:eastAsia="zh-CN"/>
        </w:rPr>
        <w:t xml:space="preserve">S-129 </w:t>
      </w:r>
      <w:r>
        <w:rPr>
          <w:rFonts w:asciiTheme="minorHAnsi" w:hAnsiTheme="minorHAnsi" w:cstheme="minorHAnsi" w:hint="eastAsia"/>
          <w:i/>
          <w:iCs/>
          <w:sz w:val="21"/>
          <w:lang w:val="en-US" w:eastAsia="zh-CN"/>
        </w:rPr>
        <w:t>Under Keel Clearance Management,</w:t>
      </w:r>
      <w:r w:rsidR="00340C1A">
        <w:rPr>
          <w:rFonts w:asciiTheme="minorHAnsi" w:hAnsiTheme="minorHAnsi" w:cstheme="minorHAnsi"/>
          <w:i/>
          <w:iCs/>
          <w:sz w:val="21"/>
          <w:lang w:val="en-US" w:eastAsia="zh-CN"/>
        </w:rPr>
        <w:t xml:space="preserve"> </w:t>
      </w:r>
      <w:r>
        <w:rPr>
          <w:rFonts w:asciiTheme="minorHAnsi" w:hAnsiTheme="minorHAnsi" w:cstheme="minorHAnsi" w:hint="eastAsia"/>
          <w:i/>
          <w:iCs/>
          <w:sz w:val="21"/>
          <w:lang w:val="en-US" w:eastAsia="zh-CN"/>
        </w:rPr>
        <w:t>Ed. 1.0.0-June 2019</w:t>
      </w:r>
      <w:r>
        <w:rPr>
          <w:rFonts w:asciiTheme="minorHAnsi" w:hAnsiTheme="minorHAnsi" w:cstheme="minorHAnsi"/>
          <w:sz w:val="21"/>
          <w:lang w:val="en-US" w:eastAsia="zh-CN"/>
        </w:rPr>
        <w:t>”</w:t>
      </w:r>
      <w:r>
        <w:rPr>
          <w:rFonts w:asciiTheme="minorHAnsi" w:hAnsiTheme="minorHAnsi" w:cstheme="minorHAnsi" w:hint="eastAsia"/>
          <w:sz w:val="21"/>
          <w:lang w:val="en-US" w:eastAsia="zh-CN"/>
        </w:rPr>
        <w:t>and</w:t>
      </w:r>
      <w:r>
        <w:rPr>
          <w:rFonts w:asciiTheme="minorHAnsi" w:hAnsiTheme="minorHAnsi" w:cstheme="minorHAnsi"/>
          <w:sz w:val="21"/>
          <w:lang w:val="en-US" w:eastAsia="zh-CN"/>
        </w:rPr>
        <w:t>”</w:t>
      </w:r>
      <w:r>
        <w:rPr>
          <w:rFonts w:asciiTheme="minorHAnsi" w:hAnsiTheme="minorHAnsi" w:cstheme="minorHAnsi" w:hint="eastAsia"/>
          <w:sz w:val="21"/>
          <w:lang w:val="en-US" w:eastAsia="zh-CN"/>
        </w:rPr>
        <w:t xml:space="preserve">S-411 </w:t>
      </w:r>
      <w:r>
        <w:rPr>
          <w:rFonts w:asciiTheme="minorHAnsi" w:hAnsiTheme="minorHAnsi" w:cstheme="minorHAnsi" w:hint="eastAsia"/>
          <w:i/>
          <w:iCs/>
          <w:sz w:val="21"/>
          <w:lang w:val="en-US" w:eastAsia="zh-CN"/>
        </w:rPr>
        <w:t>Ice Information Product Specification,ED1.1.0-June 2014</w:t>
      </w:r>
      <w:r>
        <w:rPr>
          <w:rFonts w:asciiTheme="minorHAnsi" w:hAnsiTheme="minorHAnsi" w:cstheme="minorHAnsi"/>
          <w:sz w:val="21"/>
          <w:lang w:val="en-US" w:eastAsia="zh-CN"/>
        </w:rPr>
        <w:t>”</w:t>
      </w:r>
      <w:r>
        <w:rPr>
          <w:rFonts w:asciiTheme="minorHAnsi" w:hAnsiTheme="minorHAnsi" w:cstheme="minorHAnsi" w:hint="eastAsia"/>
          <w:sz w:val="21"/>
          <w:lang w:val="en-US" w:eastAsia="zh-CN"/>
        </w:rPr>
        <w:t>after</w:t>
      </w:r>
      <w:r>
        <w:rPr>
          <w:rFonts w:asciiTheme="minorHAnsi" w:hAnsiTheme="minorHAnsi" w:cstheme="minorHAnsi"/>
          <w:sz w:val="21"/>
          <w:lang w:val="en-US" w:eastAsia="zh-CN"/>
        </w:rPr>
        <w:t>”</w:t>
      </w:r>
      <w:r>
        <w:rPr>
          <w:rFonts w:asciiTheme="minorHAnsi" w:hAnsiTheme="minorHAnsi" w:cstheme="minorHAnsi" w:hint="eastAsia"/>
          <w:sz w:val="21"/>
          <w:lang w:val="en-US" w:eastAsia="ar-SA"/>
        </w:rPr>
        <w:t xml:space="preserve">IHO S-101 </w:t>
      </w:r>
      <w:r>
        <w:rPr>
          <w:rFonts w:asciiTheme="minorHAnsi" w:hAnsiTheme="minorHAnsi" w:cstheme="minorHAnsi" w:hint="eastAsia"/>
          <w:i/>
          <w:iCs/>
          <w:sz w:val="21"/>
          <w:lang w:val="en-US" w:eastAsia="ar-SA"/>
        </w:rPr>
        <w:t>IHO Electronic Navigational Chart (ENC), Edition 1.0.</w:t>
      </w:r>
      <w:r>
        <w:rPr>
          <w:rFonts w:asciiTheme="minorHAnsi" w:hAnsiTheme="minorHAnsi" w:cstheme="minorHAnsi" w:hint="eastAsia"/>
          <w:i/>
          <w:iCs/>
          <w:sz w:val="21"/>
          <w:lang w:val="en-US" w:eastAsia="zh-CN"/>
        </w:rPr>
        <w:t>0</w:t>
      </w:r>
      <w:r>
        <w:rPr>
          <w:rFonts w:asciiTheme="minorHAnsi" w:hAnsiTheme="minorHAnsi" w:cstheme="minorHAnsi" w:hint="eastAsia"/>
          <w:i/>
          <w:iCs/>
          <w:sz w:val="21"/>
          <w:lang w:val="en-US" w:eastAsia="ar-SA"/>
        </w:rPr>
        <w:t>–</w:t>
      </w:r>
      <w:r>
        <w:rPr>
          <w:rFonts w:asciiTheme="minorHAnsi" w:hAnsiTheme="minorHAnsi" w:cstheme="minorHAnsi" w:hint="eastAsia"/>
          <w:i/>
          <w:iCs/>
          <w:sz w:val="21"/>
          <w:lang w:val="en-US" w:eastAsia="ar-SA"/>
        </w:rPr>
        <w:t>December 2018</w:t>
      </w:r>
      <w:r>
        <w:rPr>
          <w:rFonts w:asciiTheme="minorHAnsi" w:hAnsiTheme="minorHAnsi" w:cstheme="minorHAnsi"/>
          <w:sz w:val="21"/>
          <w:lang w:val="en-US" w:eastAsia="zh-CN"/>
        </w:rPr>
        <w:t>”</w:t>
      </w:r>
      <w:r>
        <w:rPr>
          <w:rFonts w:asciiTheme="minorHAnsi" w:hAnsiTheme="minorHAnsi" w:cstheme="minorHAnsi" w:hint="eastAsia"/>
          <w:sz w:val="21"/>
          <w:lang w:val="en-US" w:eastAsia="zh-CN"/>
        </w:rPr>
        <w:t>.</w:t>
      </w:r>
    </w:p>
    <w:p w14:paraId="3391F7CB" w14:textId="77777777" w:rsidR="00BD5BFB" w:rsidRDefault="00AD2DBE">
      <w:pPr>
        <w:pStyle w:val="Heading1"/>
        <w:rPr>
          <w:rFonts w:asciiTheme="minorHAnsi" w:hAnsiTheme="minorHAnsi" w:cstheme="minorHAnsi"/>
          <w:caps w:val="0"/>
          <w:kern w:val="0"/>
          <w:szCs w:val="24"/>
          <w:lang w:val="en-US" w:eastAsia="zh-CN"/>
        </w:rPr>
      </w:pPr>
      <w:r>
        <w:rPr>
          <w:rFonts w:asciiTheme="minorHAnsi" w:hAnsiTheme="minorHAnsi" w:cstheme="minorHAnsi" w:hint="eastAsia"/>
          <w:caps w:val="0"/>
          <w:kern w:val="0"/>
          <w:szCs w:val="24"/>
          <w:lang w:val="en-US" w:eastAsia="zh-CN"/>
        </w:rPr>
        <w:t>ACTION REQUESTED OF THE COMMITTEE</w:t>
      </w:r>
    </w:p>
    <w:p w14:paraId="01DBEA1C" w14:textId="77777777" w:rsidR="00BD5BFB" w:rsidRDefault="00AD2DBE">
      <w:pPr>
        <w:pStyle w:val="BodyText"/>
        <w:ind w:leftChars="200" w:left="660" w:hangingChars="100" w:hanging="220"/>
        <w:rPr>
          <w:rFonts w:asciiTheme="minorHAnsi" w:hAnsiTheme="minorHAnsi" w:cstheme="minorHAnsi"/>
          <w:lang w:val="en-US" w:eastAsia="zh-CN"/>
        </w:rPr>
      </w:pPr>
      <w:r>
        <w:rPr>
          <w:rFonts w:asciiTheme="minorHAnsi" w:hAnsiTheme="minorHAnsi" w:cstheme="minorHAnsi"/>
          <w:lang w:val="en-US" w:eastAsia="zh-CN"/>
        </w:rPr>
        <w:t>The Committee is requested to consider the suggestions above.</w:t>
      </w:r>
      <w:r>
        <w:rPr>
          <w:rFonts w:asciiTheme="minorHAnsi" w:hAnsiTheme="minorHAnsi" w:cstheme="minorHAnsi"/>
          <w:lang w:val="en-US" w:eastAsia="zh-CN"/>
        </w:rPr>
        <w:br w:type="page"/>
      </w:r>
    </w:p>
    <w:p w14:paraId="6CB0F2F6" w14:textId="77777777" w:rsidR="00BD5BFB" w:rsidRDefault="00AD2DBE">
      <w:pPr>
        <w:jc w:val="center"/>
        <w:rPr>
          <w:rStyle w:val="tlid-translation"/>
          <w:sz w:val="36"/>
          <w:szCs w:val="36"/>
          <w:lang w:eastAsia="zh-CN"/>
        </w:rPr>
      </w:pPr>
      <w:r>
        <w:rPr>
          <w:rStyle w:val="tlid-translation"/>
          <w:sz w:val="36"/>
          <w:szCs w:val="36"/>
        </w:rPr>
        <w:lastRenderedPageBreak/>
        <w:t xml:space="preserve">Annex </w:t>
      </w:r>
      <w:r>
        <w:rPr>
          <w:rStyle w:val="tlid-translation"/>
          <w:sz w:val="36"/>
          <w:szCs w:val="36"/>
          <w:lang w:eastAsia="zh-CN"/>
        </w:rPr>
        <w:t>A</w:t>
      </w:r>
    </w:p>
    <w:p w14:paraId="5B65A973" w14:textId="77777777" w:rsidR="00BD5BFB" w:rsidRDefault="00AD2DBE">
      <w:pPr>
        <w:jc w:val="center"/>
        <w:rPr>
          <w:rStyle w:val="tlid-translation"/>
          <w:sz w:val="36"/>
          <w:szCs w:val="36"/>
          <w:lang w:eastAsia="zh-CN"/>
        </w:rPr>
      </w:pPr>
      <w:r>
        <w:rPr>
          <w:rStyle w:val="tlid-translation"/>
          <w:sz w:val="36"/>
          <w:szCs w:val="36"/>
        </w:rPr>
        <w:t xml:space="preserve">Data required for </w:t>
      </w:r>
      <w:r>
        <w:rPr>
          <w:rStyle w:val="tlid-translation"/>
          <w:rFonts w:hint="eastAsia"/>
          <w:sz w:val="36"/>
          <w:szCs w:val="36"/>
          <w:lang w:eastAsia="zh-CN"/>
        </w:rPr>
        <w:t xml:space="preserve">ship to cross the </w:t>
      </w:r>
      <w:r>
        <w:rPr>
          <w:rStyle w:val="tlid-translation"/>
          <w:sz w:val="36"/>
          <w:szCs w:val="36"/>
        </w:rPr>
        <w:t xml:space="preserve">bridge </w:t>
      </w:r>
    </w:p>
    <w:p w14:paraId="662288B3" w14:textId="77777777" w:rsidR="00BD5BFB" w:rsidRDefault="00AD2DBE">
      <w:pPr>
        <w:jc w:val="both"/>
        <w:rPr>
          <w:rFonts w:ascii="Calibri" w:hAnsi="Calibri"/>
          <w:lang w:eastAsia="zh-CN"/>
        </w:rPr>
      </w:pPr>
      <w:r>
        <w:rPr>
          <w:rFonts w:ascii="Calibri" w:hAnsi="Calibri"/>
        </w:rPr>
        <w:t>Th</w:t>
      </w:r>
      <w:r>
        <w:rPr>
          <w:rFonts w:ascii="Calibri" w:hAnsi="Calibri" w:hint="eastAsia"/>
          <w:lang w:eastAsia="zh-CN"/>
        </w:rPr>
        <w:t xml:space="preserve">e </w:t>
      </w:r>
      <w:r>
        <w:rPr>
          <w:rFonts w:ascii="Calibri" w:hAnsi="Calibri"/>
          <w:lang w:eastAsia="zh-CN"/>
        </w:rPr>
        <w:t>“</w:t>
      </w:r>
      <w:r>
        <w:rPr>
          <w:rFonts w:ascii="Calibri" w:hAnsi="Calibri" w:hint="eastAsia"/>
          <w:lang w:val="en-US" w:eastAsia="zh-CN"/>
        </w:rPr>
        <w:t xml:space="preserve"> </w:t>
      </w:r>
      <w:r>
        <w:rPr>
          <w:rFonts w:ascii="Calibri" w:hAnsi="Calibri" w:hint="eastAsia"/>
          <w:lang w:eastAsia="zh-CN"/>
        </w:rPr>
        <w:t>bridge crossing</w:t>
      </w:r>
      <w:r>
        <w:rPr>
          <w:rFonts w:ascii="Calibri" w:hAnsi="Calibri"/>
          <w:lang w:eastAsia="zh-CN"/>
        </w:rPr>
        <w:t>”</w:t>
      </w:r>
      <w:r>
        <w:rPr>
          <w:rFonts w:ascii="Calibri" w:hAnsi="Calibri"/>
        </w:rPr>
        <w:t xml:space="preserve"> scenario is greatly affected by the traffic environment and navigation rules</w:t>
      </w:r>
      <w:r>
        <w:rPr>
          <w:rFonts w:ascii="Calibri" w:hAnsi="Calibri" w:hint="eastAsia"/>
          <w:lang w:eastAsia="zh-CN"/>
        </w:rPr>
        <w:t>. This</w:t>
      </w:r>
      <w:r>
        <w:rPr>
          <w:rFonts w:ascii="Calibri" w:hAnsi="Calibri"/>
        </w:rPr>
        <w:t xml:space="preserve"> research select</w:t>
      </w:r>
      <w:r>
        <w:rPr>
          <w:rFonts w:ascii="Calibri" w:hAnsi="Calibri" w:hint="eastAsia"/>
          <w:lang w:eastAsia="zh-CN"/>
        </w:rPr>
        <w:t>s</w:t>
      </w:r>
      <w:r>
        <w:rPr>
          <w:rFonts w:ascii="Calibri" w:hAnsi="Calibri"/>
        </w:rPr>
        <w:t xml:space="preserve"> Donghai Bridge</w:t>
      </w:r>
      <w:r>
        <w:rPr>
          <w:rFonts w:ascii="Calibri" w:hAnsi="Calibri" w:hint="eastAsia"/>
          <w:lang w:val="en-US" w:eastAsia="zh-CN"/>
        </w:rPr>
        <w:t>,in Shanghai of China,</w:t>
      </w:r>
      <w:r>
        <w:rPr>
          <w:rFonts w:ascii="Calibri" w:hAnsi="Calibri"/>
        </w:rPr>
        <w:t xml:space="preserve"> </w:t>
      </w:r>
      <w:r>
        <w:rPr>
          <w:rFonts w:ascii="Calibri" w:hAnsi="Calibri" w:hint="eastAsia"/>
          <w:lang w:eastAsia="zh-CN"/>
        </w:rPr>
        <w:t xml:space="preserve">as a </w:t>
      </w:r>
      <w:r>
        <w:rPr>
          <w:rFonts w:ascii="Calibri" w:hAnsi="Calibri"/>
        </w:rPr>
        <w:t>sample</w:t>
      </w:r>
      <w:r>
        <w:rPr>
          <w:rFonts w:ascii="Calibri" w:hAnsi="Calibri" w:hint="eastAsia"/>
          <w:lang w:eastAsia="zh-CN"/>
        </w:rPr>
        <w:t xml:space="preserve">, which </w:t>
      </w:r>
      <w:r>
        <w:rPr>
          <w:rFonts w:ascii="Calibri" w:hAnsi="Calibri"/>
        </w:rPr>
        <w:t>is</w:t>
      </w:r>
      <w:r>
        <w:rPr>
          <w:rFonts w:ascii="Calibri" w:hAnsi="Calibri"/>
          <w:lang w:eastAsia="zh-CN"/>
        </w:rPr>
        <w:t xml:space="preserve"> a 32.5 km long sea-crossing bridge with 4 navigation holes of different specifications. The navigation rules have restrictions on wind power, visibility, ship types, and cargo conditions. This research sample can more comprehensively reflect the type of data required</w:t>
      </w:r>
      <w:r>
        <w:rPr>
          <w:rFonts w:ascii="Calibri" w:hAnsi="Calibri" w:hint="eastAsia"/>
          <w:lang w:eastAsia="zh-CN"/>
        </w:rPr>
        <w:t xml:space="preserve"> because of its complex traffic environment and navigation rules</w:t>
      </w:r>
      <w:r>
        <w:rPr>
          <w:rFonts w:ascii="Calibri" w:hAnsi="Calibri"/>
          <w:lang w:eastAsia="zh-CN"/>
        </w:rPr>
        <w:t>.</w:t>
      </w:r>
    </w:p>
    <w:p w14:paraId="55E338C2" w14:textId="77777777" w:rsidR="00BD5BFB" w:rsidRDefault="00AD2DBE">
      <w:pPr>
        <w:widowControl w:val="0"/>
        <w:numPr>
          <w:ilvl w:val="0"/>
          <w:numId w:val="17"/>
        </w:numPr>
        <w:jc w:val="both"/>
        <w:rPr>
          <w:rFonts w:asciiTheme="minorHAnsi" w:hAnsiTheme="minorHAnsi"/>
          <w:b/>
          <w:szCs w:val="21"/>
        </w:rPr>
      </w:pPr>
      <w:bookmarkStart w:id="12" w:name="OLE_LINK17"/>
      <w:bookmarkStart w:id="13" w:name="OLE_LINK18"/>
      <w:r>
        <w:rPr>
          <w:rFonts w:asciiTheme="minorHAnsi" w:eastAsia="FangSong_GB2312" w:hAnsiTheme="minorHAnsi"/>
          <w:b/>
          <w:szCs w:val="21"/>
        </w:rPr>
        <w:t>Pre-entry report</w:t>
      </w:r>
      <w:r>
        <w:rPr>
          <w:rFonts w:asciiTheme="minorHAnsi" w:eastAsia="FangSong_GB2312" w:hAnsiTheme="minorHAnsi"/>
          <w:b/>
          <w:szCs w:val="21"/>
          <w:lang w:eastAsia="zh-CN"/>
        </w:rPr>
        <w:t xml:space="preserve"> </w:t>
      </w:r>
    </w:p>
    <w:bookmarkEnd w:id="12"/>
    <w:bookmarkEnd w:id="13"/>
    <w:p w14:paraId="09053C60"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1.1 What data is exchanged in VTS</w:t>
      </w:r>
      <w:r>
        <w:rPr>
          <w:rFonts w:asciiTheme="minorHAnsi" w:hAnsiTheme="minorHAnsi" w:hint="eastAsia"/>
          <w:b/>
          <w:i/>
          <w:szCs w:val="21"/>
        </w:rPr>
        <w:t>？</w:t>
      </w:r>
    </w:p>
    <w:p w14:paraId="28E9F6CF" w14:textId="77777777" w:rsidR="00BD5BFB" w:rsidRDefault="00AD2DBE">
      <w:pPr>
        <w:ind w:firstLineChars="200" w:firstLine="440"/>
        <w:rPr>
          <w:rFonts w:asciiTheme="minorHAnsi" w:hAnsiTheme="minorHAnsi"/>
          <w:szCs w:val="21"/>
          <w:lang w:eastAsia="zh-CN"/>
        </w:rPr>
      </w:pPr>
      <w:r>
        <w:rPr>
          <w:rFonts w:asciiTheme="minorHAnsi" w:hAnsiTheme="minorHAnsi"/>
          <w:szCs w:val="21"/>
        </w:rPr>
        <w:t>1.1.1 Ship/Company/Agent</w:t>
      </w:r>
    </w:p>
    <w:p w14:paraId="32AE2510" w14:textId="77777777" w:rsidR="00BD5BFB" w:rsidRDefault="00AD2DBE">
      <w:pPr>
        <w:ind w:firstLineChars="300" w:firstLine="660"/>
        <w:rPr>
          <w:rFonts w:asciiTheme="minorHAnsi" w:hAnsiTheme="minorHAnsi"/>
          <w:szCs w:val="21"/>
        </w:rPr>
      </w:pPr>
      <w:r>
        <w:rPr>
          <w:rFonts w:asciiTheme="minorHAnsi" w:hAnsiTheme="minorHAnsi"/>
          <w:szCs w:val="21"/>
        </w:rPr>
        <w:t>1.1.1.1 Vessel information</w:t>
      </w:r>
    </w:p>
    <w:p w14:paraId="5DD0A3B0"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Ship name/call sign/MMSI/IMO number</w:t>
      </w:r>
    </w:p>
    <w:p w14:paraId="28247EB7"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hint="eastAsia"/>
          <w:szCs w:val="21"/>
          <w:lang w:val="en-US" w:eastAsia="zh-CN"/>
        </w:rPr>
        <w:t>D</w:t>
      </w:r>
      <w:r>
        <w:rPr>
          <w:rFonts w:asciiTheme="minorHAnsi" w:hAnsiTheme="minorHAnsi"/>
          <w:szCs w:val="21"/>
        </w:rPr>
        <w:t>raught</w:t>
      </w:r>
    </w:p>
    <w:p w14:paraId="1B1DFBEA"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Deadweight</w:t>
      </w:r>
      <w:r>
        <w:rPr>
          <w:rFonts w:asciiTheme="minorHAnsi" w:hAnsiTheme="minorHAnsi"/>
          <w:szCs w:val="21"/>
          <w:lang w:eastAsia="zh-CN"/>
        </w:rPr>
        <w:t xml:space="preserve"> </w:t>
      </w:r>
      <w:r>
        <w:rPr>
          <w:rFonts w:asciiTheme="minorHAnsi" w:hAnsiTheme="minorHAnsi"/>
          <w:szCs w:val="21"/>
        </w:rPr>
        <w:t>tonnage</w:t>
      </w:r>
    </w:p>
    <w:p w14:paraId="6855F3C8"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G</w:t>
      </w:r>
      <w:r>
        <w:rPr>
          <w:rFonts w:asciiTheme="minorHAnsi" w:hAnsiTheme="minorHAnsi"/>
          <w:szCs w:val="21"/>
        </w:rPr>
        <w:t>ross tonnage</w:t>
      </w:r>
      <w:r>
        <w:rPr>
          <w:rFonts w:asciiTheme="minorHAnsi" w:hAnsiTheme="minorHAnsi"/>
          <w:szCs w:val="21"/>
          <w:lang w:eastAsia="zh-CN"/>
        </w:rPr>
        <w:t xml:space="preserve"> </w:t>
      </w:r>
    </w:p>
    <w:p w14:paraId="44762D34"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hint="eastAsia"/>
          <w:szCs w:val="21"/>
          <w:lang w:val="en-US" w:eastAsia="zh-CN"/>
        </w:rPr>
        <w:t>L</w:t>
      </w:r>
      <w:r>
        <w:rPr>
          <w:rFonts w:asciiTheme="minorHAnsi" w:hAnsiTheme="minorHAnsi"/>
          <w:szCs w:val="21"/>
        </w:rPr>
        <w:t>ength overall</w:t>
      </w:r>
    </w:p>
    <w:p w14:paraId="04B0ECCD"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hint="eastAsia"/>
          <w:szCs w:val="21"/>
          <w:lang w:val="en-US" w:eastAsia="zh-CN"/>
        </w:rPr>
        <w:t>B</w:t>
      </w:r>
      <w:r>
        <w:rPr>
          <w:rFonts w:asciiTheme="minorHAnsi" w:hAnsiTheme="minorHAnsi"/>
          <w:szCs w:val="21"/>
        </w:rPr>
        <w:t>readth</w:t>
      </w:r>
    </w:p>
    <w:p w14:paraId="12791DD6"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Ship’s a</w:t>
      </w:r>
      <w:r>
        <w:rPr>
          <w:rFonts w:asciiTheme="minorHAnsi" w:hAnsiTheme="minorHAnsi"/>
          <w:szCs w:val="21"/>
        </w:rPr>
        <w:t xml:space="preserve">ir </w:t>
      </w:r>
      <w:r>
        <w:rPr>
          <w:rFonts w:asciiTheme="minorHAnsi" w:hAnsiTheme="minorHAnsi"/>
          <w:szCs w:val="21"/>
          <w:lang w:eastAsia="zh-CN"/>
        </w:rPr>
        <w:t>D</w:t>
      </w:r>
      <w:r>
        <w:rPr>
          <w:rFonts w:asciiTheme="minorHAnsi" w:hAnsiTheme="minorHAnsi"/>
          <w:szCs w:val="21"/>
        </w:rPr>
        <w:t>raught (distance from waterline to highest point of vessel under the current loading condition)</w:t>
      </w:r>
    </w:p>
    <w:p w14:paraId="4B7A5868"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Ship type</w:t>
      </w:r>
    </w:p>
    <w:p w14:paraId="2F9E7A6E"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Category of cargo</w:t>
      </w:r>
    </w:p>
    <w:p w14:paraId="6DCB8FF8"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Towing method and scale</w:t>
      </w:r>
    </w:p>
    <w:p w14:paraId="355F1E45" w14:textId="77777777" w:rsidR="00BD5BFB" w:rsidRDefault="00AD2DBE">
      <w:pPr>
        <w:ind w:firstLineChars="300" w:firstLine="660"/>
        <w:rPr>
          <w:rFonts w:asciiTheme="minorHAnsi" w:hAnsiTheme="minorHAnsi"/>
          <w:szCs w:val="21"/>
          <w:lang w:eastAsia="zh-CN"/>
        </w:rPr>
      </w:pPr>
      <w:r>
        <w:rPr>
          <w:rFonts w:asciiTheme="minorHAnsi" w:hAnsiTheme="minorHAnsi"/>
          <w:szCs w:val="21"/>
        </w:rPr>
        <w:t xml:space="preserve">1.1.1.2 </w:t>
      </w:r>
      <w:r>
        <w:rPr>
          <w:rFonts w:asciiTheme="minorHAnsi" w:hAnsiTheme="minorHAnsi"/>
          <w:szCs w:val="21"/>
          <w:lang w:eastAsia="zh-CN"/>
        </w:rPr>
        <w:t xml:space="preserve">bridge crossing </w:t>
      </w:r>
      <w:r>
        <w:rPr>
          <w:rFonts w:asciiTheme="minorHAnsi" w:hAnsiTheme="minorHAnsi"/>
          <w:szCs w:val="21"/>
        </w:rPr>
        <w:t xml:space="preserve"> information</w:t>
      </w:r>
    </w:p>
    <w:p w14:paraId="1D191C9A"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Estimated t</w:t>
      </w:r>
      <w:r>
        <w:rPr>
          <w:rFonts w:asciiTheme="minorHAnsi" w:hAnsiTheme="minorHAnsi"/>
          <w:szCs w:val="21"/>
        </w:rPr>
        <w:t>ime</w:t>
      </w:r>
      <w:r>
        <w:rPr>
          <w:rFonts w:asciiTheme="minorHAnsi" w:hAnsiTheme="minorHAnsi"/>
          <w:szCs w:val="21"/>
          <w:lang w:eastAsia="zh-CN"/>
        </w:rPr>
        <w:t xml:space="preserve"> of </w:t>
      </w:r>
      <w:r>
        <w:rPr>
          <w:rFonts w:asciiTheme="minorHAnsi" w:hAnsiTheme="minorHAnsi"/>
          <w:szCs w:val="21"/>
        </w:rPr>
        <w:t>crossing</w:t>
      </w:r>
    </w:p>
    <w:p w14:paraId="676B0A1F"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 xml:space="preserve">Estimated </w:t>
      </w:r>
      <w:r>
        <w:rPr>
          <w:rFonts w:asciiTheme="minorHAnsi" w:hAnsiTheme="minorHAnsi"/>
          <w:szCs w:val="21"/>
        </w:rPr>
        <w:t xml:space="preserve">Navigation hole </w:t>
      </w:r>
      <w:r>
        <w:rPr>
          <w:rFonts w:asciiTheme="minorHAnsi" w:hAnsiTheme="minorHAnsi"/>
          <w:szCs w:val="21"/>
          <w:lang w:eastAsia="zh-CN"/>
        </w:rPr>
        <w:t>of</w:t>
      </w:r>
      <w:r>
        <w:rPr>
          <w:rFonts w:asciiTheme="minorHAnsi" w:hAnsiTheme="minorHAnsi"/>
          <w:szCs w:val="21"/>
        </w:rPr>
        <w:t xml:space="preserve"> cross</w:t>
      </w:r>
      <w:r>
        <w:rPr>
          <w:rFonts w:asciiTheme="minorHAnsi" w:hAnsiTheme="minorHAnsi"/>
          <w:szCs w:val="21"/>
          <w:lang w:eastAsia="zh-CN"/>
        </w:rPr>
        <w:t>ing</w:t>
      </w:r>
    </w:p>
    <w:p w14:paraId="107040B9" w14:textId="77777777" w:rsidR="00BD5BFB" w:rsidRDefault="00AD2DBE">
      <w:pPr>
        <w:ind w:firstLineChars="200" w:firstLine="440"/>
        <w:rPr>
          <w:rFonts w:asciiTheme="minorHAnsi" w:hAnsiTheme="minorHAnsi"/>
          <w:szCs w:val="21"/>
          <w:lang w:eastAsia="zh-CN"/>
        </w:rPr>
      </w:pPr>
      <w:r>
        <w:rPr>
          <w:rFonts w:asciiTheme="minorHAnsi" w:hAnsiTheme="minorHAnsi"/>
          <w:szCs w:val="21"/>
        </w:rPr>
        <w:t xml:space="preserve">1.1.2 VTS </w:t>
      </w:r>
      <w:r>
        <w:rPr>
          <w:rFonts w:asciiTheme="minorHAnsi" w:hAnsiTheme="minorHAnsi"/>
          <w:szCs w:val="21"/>
          <w:lang w:eastAsia="zh-CN"/>
        </w:rPr>
        <w:t>C</w:t>
      </w:r>
      <w:r>
        <w:rPr>
          <w:rFonts w:asciiTheme="minorHAnsi" w:hAnsiTheme="minorHAnsi"/>
          <w:szCs w:val="21"/>
        </w:rPr>
        <w:t>ent</w:t>
      </w:r>
      <w:r>
        <w:rPr>
          <w:rFonts w:asciiTheme="minorHAnsi" w:hAnsiTheme="minorHAnsi"/>
          <w:szCs w:val="21"/>
          <w:lang w:eastAsia="zh-CN"/>
        </w:rPr>
        <w:t xml:space="preserve">re </w:t>
      </w:r>
    </w:p>
    <w:p w14:paraId="3D6FBD8B" w14:textId="77777777" w:rsidR="00BD5BFB" w:rsidRDefault="00AD2DBE">
      <w:pPr>
        <w:ind w:firstLineChars="300" w:firstLine="660"/>
        <w:rPr>
          <w:rFonts w:asciiTheme="minorHAnsi" w:hAnsiTheme="minorHAnsi"/>
          <w:szCs w:val="21"/>
          <w:lang w:eastAsia="zh-CN"/>
        </w:rPr>
      </w:pPr>
      <w:r>
        <w:rPr>
          <w:rFonts w:asciiTheme="minorHAnsi" w:hAnsiTheme="minorHAnsi"/>
          <w:szCs w:val="21"/>
        </w:rPr>
        <w:t>1.1.2.1 Acknowledge information</w:t>
      </w:r>
    </w:p>
    <w:p w14:paraId="02C74A27"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agree/disagree (the reason for disagreement)</w:t>
      </w:r>
    </w:p>
    <w:p w14:paraId="327466AD" w14:textId="77777777" w:rsidR="00BD5BFB" w:rsidRDefault="00AD2DBE">
      <w:pPr>
        <w:ind w:firstLineChars="300" w:firstLine="660"/>
        <w:rPr>
          <w:rFonts w:asciiTheme="minorHAnsi" w:hAnsiTheme="minorHAnsi"/>
          <w:szCs w:val="21"/>
          <w:lang w:eastAsia="zh-CN"/>
        </w:rPr>
      </w:pPr>
      <w:r>
        <w:rPr>
          <w:rFonts w:asciiTheme="minorHAnsi" w:hAnsiTheme="minorHAnsi"/>
          <w:szCs w:val="21"/>
        </w:rPr>
        <w:t>1.1.2.2 Navigation rules</w:t>
      </w:r>
    </w:p>
    <w:p w14:paraId="3693D0A5"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Wind force requirements</w:t>
      </w:r>
    </w:p>
    <w:p w14:paraId="5FB81398"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Visibility requirements</w:t>
      </w:r>
    </w:p>
    <w:p w14:paraId="33D49D43" w14:textId="04FB23EA"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Deadweight tonnage requirements</w:t>
      </w:r>
    </w:p>
    <w:p w14:paraId="7EA1F485"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Maximum height requirements above water</w:t>
      </w:r>
    </w:p>
    <w:p w14:paraId="262E82B6"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Ship type requirements</w:t>
      </w:r>
    </w:p>
    <w:p w14:paraId="61594546"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Cargo load requirements</w:t>
      </w:r>
    </w:p>
    <w:p w14:paraId="38C3815F"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Towing method requirements</w:t>
      </w:r>
    </w:p>
    <w:p w14:paraId="3F46E56A"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Navigation hole requirements</w:t>
      </w:r>
    </w:p>
    <w:p w14:paraId="1DDBED6D"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Crossing time requirements</w:t>
      </w:r>
    </w:p>
    <w:p w14:paraId="193020E1"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1.2who is the data sender/receiver?</w:t>
      </w:r>
    </w:p>
    <w:p w14:paraId="666A06A4"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Vessels on the international voyages</w:t>
      </w:r>
    </w:p>
    <w:p w14:paraId="0C8DB68B"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Passenger vessels;</w:t>
      </w:r>
    </w:p>
    <w:p w14:paraId="33A0BABA"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lastRenderedPageBreak/>
        <w:t>Towboat fleets or composite units of pushing vessel and barge</w:t>
      </w:r>
    </w:p>
    <w:p w14:paraId="38284F4E"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Oil tankers, bulk chemical tankers and liquefied gas carriers above 500GT</w:t>
      </w:r>
    </w:p>
    <w:p w14:paraId="7D774617"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Other vessels of 1000 gross tons and more on the domestic voyages</w:t>
      </w:r>
    </w:p>
    <w:p w14:paraId="63C8C9A1"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1.3 When do vessel</w:t>
      </w:r>
      <w:r>
        <w:rPr>
          <w:rFonts w:asciiTheme="minorHAnsi" w:hAnsiTheme="minorHAnsi"/>
          <w:b/>
          <w:i/>
          <w:szCs w:val="21"/>
          <w:lang w:eastAsia="zh-CN"/>
        </w:rPr>
        <w:t>s</w:t>
      </w:r>
      <w:r>
        <w:rPr>
          <w:rFonts w:asciiTheme="minorHAnsi" w:hAnsiTheme="minorHAnsi"/>
          <w:b/>
          <w:i/>
          <w:szCs w:val="21"/>
        </w:rPr>
        <w:t xml:space="preserve"> send this data?</w:t>
      </w:r>
    </w:p>
    <w:p w14:paraId="28EC0745" w14:textId="12E2FB51"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one day earlier before 1600</w:t>
      </w:r>
      <w:r w:rsidR="0010432E">
        <w:rPr>
          <w:rFonts w:asciiTheme="minorHAnsi" w:hAnsiTheme="minorHAnsi"/>
          <w:szCs w:val="21"/>
        </w:rPr>
        <w:t xml:space="preserve"> local time.</w:t>
      </w:r>
    </w:p>
    <w:p w14:paraId="01DFBD7C"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1.4 Where do vessels send this data</w:t>
      </w:r>
      <w:r>
        <w:rPr>
          <w:rFonts w:asciiTheme="minorHAnsi" w:hAnsiTheme="minorHAnsi" w:hint="eastAsia"/>
          <w:b/>
          <w:i/>
          <w:szCs w:val="21"/>
        </w:rPr>
        <w:t>？</w:t>
      </w:r>
    </w:p>
    <w:p w14:paraId="7F74E23C"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No requirement</w:t>
      </w:r>
    </w:p>
    <w:p w14:paraId="42180DBD"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1.5 Why this data is sent?</w:t>
      </w:r>
    </w:p>
    <w:p w14:paraId="2FD3D278"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Judging whether it can meet the passing requirements</w:t>
      </w:r>
    </w:p>
    <w:p w14:paraId="6C3E1205"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1.6 How do vessel and VTS exchange this data?</w:t>
      </w:r>
      <w:r>
        <w:rPr>
          <w:rFonts w:asciiTheme="minorHAnsi" w:hAnsiTheme="minorHAnsi" w:hint="eastAsia"/>
          <w:b/>
          <w:i/>
          <w:szCs w:val="21"/>
          <w:lang w:eastAsia="zh-CN"/>
        </w:rPr>
        <w:t>？</w:t>
      </w:r>
    </w:p>
    <w:p w14:paraId="24462E26"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Written form such as fax, website, mail, etc.</w:t>
      </w:r>
    </w:p>
    <w:p w14:paraId="336523AC" w14:textId="77777777" w:rsidR="00BD5BFB" w:rsidRDefault="00BD5BFB">
      <w:pPr>
        <w:widowControl w:val="0"/>
        <w:ind w:left="1287"/>
        <w:jc w:val="both"/>
        <w:rPr>
          <w:rFonts w:asciiTheme="minorHAnsi" w:hAnsiTheme="minorHAnsi"/>
          <w:szCs w:val="21"/>
        </w:rPr>
      </w:pPr>
    </w:p>
    <w:p w14:paraId="4A165C58" w14:textId="77777777" w:rsidR="00BD5BFB" w:rsidRDefault="00AD2DBE">
      <w:pPr>
        <w:widowControl w:val="0"/>
        <w:numPr>
          <w:ilvl w:val="0"/>
          <w:numId w:val="17"/>
        </w:numPr>
        <w:jc w:val="both"/>
        <w:rPr>
          <w:rFonts w:asciiTheme="minorHAnsi" w:hAnsiTheme="minorHAnsi"/>
          <w:b/>
          <w:szCs w:val="21"/>
        </w:rPr>
      </w:pPr>
      <w:r>
        <w:rPr>
          <w:rFonts w:asciiTheme="minorHAnsi" w:eastAsia="FangSong_GB2312" w:hAnsiTheme="minorHAnsi"/>
          <w:b/>
          <w:szCs w:val="21"/>
        </w:rPr>
        <w:t>Crossing report</w:t>
      </w:r>
      <w:r>
        <w:rPr>
          <w:rFonts w:asciiTheme="minorHAnsi" w:eastAsia="FangSong_GB2312" w:hAnsiTheme="minorHAnsi" w:hint="eastAsia"/>
          <w:b/>
          <w:szCs w:val="21"/>
        </w:rPr>
        <w:t>（</w:t>
      </w:r>
      <w:r>
        <w:rPr>
          <w:rFonts w:asciiTheme="minorHAnsi" w:eastAsia="FangSong_GB2312" w:hAnsiTheme="minorHAnsi"/>
          <w:b/>
          <w:szCs w:val="21"/>
        </w:rPr>
        <w:t xml:space="preserve">30 minutes in advance </w:t>
      </w:r>
      <w:r>
        <w:rPr>
          <w:rFonts w:asciiTheme="minorHAnsi" w:eastAsia="FangSong_GB2312" w:hAnsiTheme="minorHAnsi" w:hint="eastAsia"/>
          <w:b/>
          <w:szCs w:val="21"/>
        </w:rPr>
        <w:t>）</w:t>
      </w:r>
    </w:p>
    <w:p w14:paraId="56E17429"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2.1 What data is exchanged in VTS</w:t>
      </w:r>
      <w:r>
        <w:rPr>
          <w:rFonts w:asciiTheme="minorHAnsi" w:hAnsiTheme="minorHAnsi" w:hint="eastAsia"/>
          <w:b/>
          <w:i/>
          <w:szCs w:val="21"/>
        </w:rPr>
        <w:t>？</w:t>
      </w:r>
    </w:p>
    <w:p w14:paraId="22321AB8" w14:textId="77777777" w:rsidR="00BD5BFB" w:rsidRDefault="00AD2DBE">
      <w:pPr>
        <w:ind w:firstLineChars="200" w:firstLine="440"/>
        <w:rPr>
          <w:rFonts w:asciiTheme="minorHAnsi" w:hAnsiTheme="minorHAnsi"/>
          <w:szCs w:val="21"/>
          <w:lang w:eastAsia="zh-CN"/>
        </w:rPr>
      </w:pPr>
      <w:r>
        <w:rPr>
          <w:rFonts w:asciiTheme="minorHAnsi" w:hAnsiTheme="minorHAnsi"/>
          <w:szCs w:val="21"/>
        </w:rPr>
        <w:t>2.1.1 Ship</w:t>
      </w:r>
    </w:p>
    <w:p w14:paraId="7737C5CE" w14:textId="77777777" w:rsidR="00BD5BFB" w:rsidRDefault="00AD2DBE">
      <w:pPr>
        <w:ind w:firstLineChars="300" w:firstLine="660"/>
        <w:rPr>
          <w:rFonts w:asciiTheme="minorHAnsi" w:hAnsiTheme="minorHAnsi"/>
          <w:szCs w:val="21"/>
          <w:lang w:eastAsia="zh-CN"/>
        </w:rPr>
      </w:pPr>
      <w:r>
        <w:rPr>
          <w:rFonts w:asciiTheme="minorHAnsi" w:hAnsiTheme="minorHAnsi"/>
          <w:szCs w:val="21"/>
        </w:rPr>
        <w:t>2.1.1.1 Vessel information</w:t>
      </w:r>
    </w:p>
    <w:p w14:paraId="31AC5C2F"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Ship name/call sign/MMSI/IMO number</w:t>
      </w:r>
    </w:p>
    <w:p w14:paraId="3C5943BA"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hint="eastAsia"/>
          <w:szCs w:val="21"/>
          <w:lang w:val="en-US" w:eastAsia="zh-CN"/>
        </w:rPr>
        <w:t>D</w:t>
      </w:r>
      <w:r>
        <w:rPr>
          <w:rFonts w:asciiTheme="minorHAnsi" w:hAnsiTheme="minorHAnsi"/>
          <w:szCs w:val="21"/>
        </w:rPr>
        <w:t>raught</w:t>
      </w:r>
    </w:p>
    <w:p w14:paraId="47880971"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Deadweight</w:t>
      </w:r>
      <w:r>
        <w:rPr>
          <w:rFonts w:asciiTheme="minorHAnsi" w:hAnsiTheme="minorHAnsi"/>
          <w:szCs w:val="21"/>
          <w:lang w:eastAsia="zh-CN"/>
        </w:rPr>
        <w:t xml:space="preserve"> </w:t>
      </w:r>
      <w:r>
        <w:rPr>
          <w:rFonts w:asciiTheme="minorHAnsi" w:hAnsiTheme="minorHAnsi"/>
          <w:szCs w:val="21"/>
        </w:rPr>
        <w:t>tonnage</w:t>
      </w:r>
    </w:p>
    <w:p w14:paraId="48DF09D8"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G</w:t>
      </w:r>
      <w:r>
        <w:rPr>
          <w:rFonts w:asciiTheme="minorHAnsi" w:hAnsiTheme="minorHAnsi"/>
          <w:szCs w:val="21"/>
        </w:rPr>
        <w:t>ross tonnage</w:t>
      </w:r>
      <w:r>
        <w:rPr>
          <w:rFonts w:asciiTheme="minorHAnsi" w:hAnsiTheme="minorHAnsi"/>
          <w:szCs w:val="21"/>
          <w:lang w:eastAsia="zh-CN"/>
        </w:rPr>
        <w:t xml:space="preserve"> </w:t>
      </w:r>
    </w:p>
    <w:p w14:paraId="2F897C7C"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hint="eastAsia"/>
          <w:szCs w:val="21"/>
          <w:lang w:val="en-US" w:eastAsia="zh-CN"/>
        </w:rPr>
        <w:t>L</w:t>
      </w:r>
      <w:r>
        <w:rPr>
          <w:rFonts w:asciiTheme="minorHAnsi" w:hAnsiTheme="minorHAnsi"/>
          <w:szCs w:val="21"/>
        </w:rPr>
        <w:t>ength overall</w:t>
      </w:r>
    </w:p>
    <w:p w14:paraId="487972CB"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hint="eastAsia"/>
          <w:szCs w:val="21"/>
          <w:lang w:val="en-US" w:eastAsia="zh-CN"/>
        </w:rPr>
        <w:t>B</w:t>
      </w:r>
      <w:r>
        <w:rPr>
          <w:rFonts w:asciiTheme="minorHAnsi" w:hAnsiTheme="minorHAnsi"/>
          <w:szCs w:val="21"/>
        </w:rPr>
        <w:t>readth</w:t>
      </w:r>
    </w:p>
    <w:p w14:paraId="7635B61A"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Ship’s a</w:t>
      </w:r>
      <w:r>
        <w:rPr>
          <w:rFonts w:asciiTheme="minorHAnsi" w:hAnsiTheme="minorHAnsi"/>
          <w:szCs w:val="21"/>
        </w:rPr>
        <w:t xml:space="preserve">ir </w:t>
      </w:r>
      <w:r>
        <w:rPr>
          <w:rFonts w:asciiTheme="minorHAnsi" w:hAnsiTheme="minorHAnsi"/>
          <w:szCs w:val="21"/>
          <w:lang w:eastAsia="zh-CN"/>
        </w:rPr>
        <w:t>D</w:t>
      </w:r>
      <w:r>
        <w:rPr>
          <w:rFonts w:asciiTheme="minorHAnsi" w:hAnsiTheme="minorHAnsi"/>
          <w:szCs w:val="21"/>
        </w:rPr>
        <w:t>raught (distance from waterline to highest point of vessel under the current loading condition)</w:t>
      </w:r>
    </w:p>
    <w:p w14:paraId="0597F3EB"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Ship type</w:t>
      </w:r>
    </w:p>
    <w:p w14:paraId="31752436"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Category of cargo</w:t>
      </w:r>
    </w:p>
    <w:p w14:paraId="75FAFB0A"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Towing method and scale</w:t>
      </w:r>
    </w:p>
    <w:p w14:paraId="387D9D27" w14:textId="77777777" w:rsidR="00BD5BFB" w:rsidRDefault="00AD2DBE">
      <w:pPr>
        <w:ind w:firstLineChars="300" w:firstLine="660"/>
        <w:rPr>
          <w:rFonts w:asciiTheme="minorHAnsi" w:hAnsiTheme="minorHAnsi"/>
          <w:szCs w:val="21"/>
          <w:lang w:eastAsia="zh-CN"/>
        </w:rPr>
      </w:pPr>
      <w:r>
        <w:rPr>
          <w:rFonts w:asciiTheme="minorHAnsi" w:hAnsiTheme="minorHAnsi"/>
          <w:szCs w:val="21"/>
        </w:rPr>
        <w:t xml:space="preserve">2.1.1.2 </w:t>
      </w:r>
      <w:r>
        <w:rPr>
          <w:rFonts w:asciiTheme="minorHAnsi" w:hAnsiTheme="minorHAnsi"/>
          <w:szCs w:val="21"/>
          <w:lang w:eastAsia="zh-CN"/>
        </w:rPr>
        <w:t xml:space="preserve">bridge crossing </w:t>
      </w:r>
      <w:r>
        <w:rPr>
          <w:rFonts w:asciiTheme="minorHAnsi" w:hAnsiTheme="minorHAnsi"/>
          <w:szCs w:val="21"/>
        </w:rPr>
        <w:t xml:space="preserve"> information</w:t>
      </w:r>
    </w:p>
    <w:p w14:paraId="4602B803"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Estimated time of crossing</w:t>
      </w:r>
    </w:p>
    <w:p w14:paraId="715A1292"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 xml:space="preserve">Estimated </w:t>
      </w:r>
      <w:r>
        <w:rPr>
          <w:rFonts w:asciiTheme="minorHAnsi" w:hAnsiTheme="minorHAnsi"/>
          <w:szCs w:val="21"/>
        </w:rPr>
        <w:t xml:space="preserve">Navigation hole </w:t>
      </w:r>
      <w:r>
        <w:rPr>
          <w:rFonts w:asciiTheme="minorHAnsi" w:hAnsiTheme="minorHAnsi"/>
          <w:szCs w:val="21"/>
          <w:lang w:eastAsia="zh-CN"/>
        </w:rPr>
        <w:t>of</w:t>
      </w:r>
      <w:r>
        <w:rPr>
          <w:rFonts w:asciiTheme="minorHAnsi" w:hAnsiTheme="minorHAnsi"/>
          <w:szCs w:val="21"/>
        </w:rPr>
        <w:t xml:space="preserve"> cross</w:t>
      </w:r>
      <w:r>
        <w:rPr>
          <w:rFonts w:asciiTheme="minorHAnsi" w:hAnsiTheme="minorHAnsi"/>
          <w:szCs w:val="21"/>
          <w:lang w:eastAsia="zh-CN"/>
        </w:rPr>
        <w:t>ing</w:t>
      </w:r>
    </w:p>
    <w:p w14:paraId="27874FD2" w14:textId="77777777" w:rsidR="00BD5BFB" w:rsidRDefault="00AD2DBE">
      <w:pPr>
        <w:ind w:firstLineChars="200" w:firstLine="440"/>
        <w:rPr>
          <w:rFonts w:asciiTheme="minorHAnsi" w:hAnsiTheme="minorHAnsi"/>
          <w:szCs w:val="21"/>
          <w:lang w:eastAsia="zh-CN"/>
        </w:rPr>
      </w:pPr>
      <w:r>
        <w:rPr>
          <w:rFonts w:asciiTheme="minorHAnsi" w:hAnsiTheme="minorHAnsi"/>
          <w:szCs w:val="21"/>
        </w:rPr>
        <w:t xml:space="preserve">2.1.2 VTS </w:t>
      </w:r>
      <w:r>
        <w:rPr>
          <w:rFonts w:asciiTheme="minorHAnsi" w:hAnsiTheme="minorHAnsi"/>
          <w:szCs w:val="21"/>
          <w:lang w:eastAsia="zh-CN"/>
        </w:rPr>
        <w:t>C</w:t>
      </w:r>
      <w:r>
        <w:rPr>
          <w:rFonts w:asciiTheme="minorHAnsi" w:hAnsiTheme="minorHAnsi"/>
          <w:szCs w:val="21"/>
        </w:rPr>
        <w:t>entre</w:t>
      </w:r>
      <w:r>
        <w:rPr>
          <w:rFonts w:asciiTheme="minorHAnsi" w:hAnsiTheme="minorHAnsi"/>
          <w:szCs w:val="21"/>
          <w:lang w:eastAsia="zh-CN"/>
        </w:rPr>
        <w:t xml:space="preserve"> </w:t>
      </w:r>
    </w:p>
    <w:p w14:paraId="0D0DEA9B" w14:textId="77777777" w:rsidR="00BD5BFB" w:rsidRDefault="00AD2DBE">
      <w:pPr>
        <w:ind w:firstLineChars="300" w:firstLine="660"/>
        <w:rPr>
          <w:rFonts w:asciiTheme="minorHAnsi" w:hAnsiTheme="minorHAnsi"/>
          <w:szCs w:val="21"/>
          <w:lang w:eastAsia="zh-CN"/>
        </w:rPr>
      </w:pPr>
      <w:r>
        <w:rPr>
          <w:rFonts w:asciiTheme="minorHAnsi" w:hAnsiTheme="minorHAnsi"/>
          <w:szCs w:val="21"/>
        </w:rPr>
        <w:t>2.1.2.1 Acknowledge information</w:t>
      </w:r>
    </w:p>
    <w:p w14:paraId="69EE0270"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agree/disagree (the reason for disagreement)</w:t>
      </w:r>
    </w:p>
    <w:p w14:paraId="6AE0837D" w14:textId="77777777" w:rsidR="00BD5BFB" w:rsidRDefault="00AD2DBE">
      <w:pPr>
        <w:ind w:firstLineChars="300" w:firstLine="660"/>
        <w:rPr>
          <w:rFonts w:asciiTheme="minorHAnsi" w:hAnsiTheme="minorHAnsi"/>
          <w:szCs w:val="21"/>
          <w:lang w:eastAsia="zh-CN"/>
        </w:rPr>
      </w:pPr>
      <w:r>
        <w:rPr>
          <w:rFonts w:asciiTheme="minorHAnsi" w:hAnsiTheme="minorHAnsi"/>
          <w:szCs w:val="21"/>
        </w:rPr>
        <w:t>2.1.2.2 Other Information</w:t>
      </w:r>
    </w:p>
    <w:p w14:paraId="42213577"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hint="eastAsia"/>
          <w:szCs w:val="21"/>
          <w:lang w:val="en-US" w:eastAsia="zh-CN"/>
        </w:rPr>
        <w:t>W</w:t>
      </w:r>
      <w:r>
        <w:rPr>
          <w:rFonts w:asciiTheme="minorHAnsi" w:hAnsiTheme="minorHAnsi"/>
          <w:szCs w:val="21"/>
        </w:rPr>
        <w:t>ind power</w:t>
      </w:r>
    </w:p>
    <w:p w14:paraId="0F0CF52B"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Visibility</w:t>
      </w:r>
    </w:p>
    <w:p w14:paraId="7F262B6A"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hint="eastAsia"/>
          <w:szCs w:val="21"/>
          <w:lang w:val="en-US" w:eastAsia="zh-CN"/>
        </w:rPr>
        <w:t>T</w:t>
      </w:r>
      <w:r>
        <w:rPr>
          <w:rFonts w:asciiTheme="minorHAnsi" w:hAnsiTheme="minorHAnsi"/>
          <w:szCs w:val="21"/>
        </w:rPr>
        <w:t xml:space="preserve">raffic conditions </w:t>
      </w:r>
    </w:p>
    <w:p w14:paraId="765C7592"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hint="eastAsia"/>
          <w:szCs w:val="21"/>
          <w:lang w:val="en-US" w:eastAsia="zh-CN"/>
        </w:rPr>
        <w:t>O</w:t>
      </w:r>
      <w:r>
        <w:rPr>
          <w:rFonts w:asciiTheme="minorHAnsi" w:hAnsiTheme="minorHAnsi"/>
          <w:szCs w:val="21"/>
        </w:rPr>
        <w:t>ther matters needing attention</w:t>
      </w:r>
    </w:p>
    <w:p w14:paraId="541749D0"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2.2 Who is the data sender/receiver?</w:t>
      </w:r>
    </w:p>
    <w:p w14:paraId="1C77A06F"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Passenger vessel</w:t>
      </w:r>
    </w:p>
    <w:p w14:paraId="34527D12"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Other vessels of more than 500 gross tonnage or with a length of more than 60 meters</w:t>
      </w:r>
    </w:p>
    <w:p w14:paraId="5B94DE99"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lastRenderedPageBreak/>
        <w:t>2.3 When do vessel</w:t>
      </w:r>
      <w:r>
        <w:rPr>
          <w:rFonts w:asciiTheme="minorHAnsi" w:hAnsiTheme="minorHAnsi"/>
          <w:b/>
          <w:i/>
          <w:szCs w:val="21"/>
          <w:lang w:eastAsia="zh-CN"/>
        </w:rPr>
        <w:t>s</w:t>
      </w:r>
      <w:r>
        <w:rPr>
          <w:rFonts w:asciiTheme="minorHAnsi" w:hAnsiTheme="minorHAnsi"/>
          <w:b/>
          <w:i/>
          <w:szCs w:val="21"/>
        </w:rPr>
        <w:t xml:space="preserve"> send this data?</w:t>
      </w:r>
    </w:p>
    <w:p w14:paraId="792C8339"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 xml:space="preserve">30 minutes in advance </w:t>
      </w:r>
    </w:p>
    <w:p w14:paraId="3BB31446"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2.4 Where do vessels send this data</w:t>
      </w:r>
      <w:r>
        <w:rPr>
          <w:rFonts w:asciiTheme="minorHAnsi" w:hAnsiTheme="minorHAnsi" w:hint="eastAsia"/>
          <w:b/>
          <w:i/>
          <w:szCs w:val="21"/>
        </w:rPr>
        <w:t>？</w:t>
      </w:r>
    </w:p>
    <w:p w14:paraId="601D90ED"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Before entering the safe waters of the bridge area</w:t>
      </w:r>
    </w:p>
    <w:p w14:paraId="694DC995"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2.5 Why this data is sent?</w:t>
      </w:r>
    </w:p>
    <w:p w14:paraId="683B5223"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Judging whether it can meet the passing requirements</w:t>
      </w:r>
    </w:p>
    <w:p w14:paraId="46CAEFF7"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2.6 How do vessel and VTS exchange this data?</w:t>
      </w:r>
    </w:p>
    <w:p w14:paraId="7264BC1B"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VHF</w:t>
      </w:r>
    </w:p>
    <w:p w14:paraId="1D914ECC" w14:textId="77777777" w:rsidR="00BD5BFB" w:rsidRDefault="00BD5BFB">
      <w:pPr>
        <w:pStyle w:val="BodyText"/>
        <w:widowControl w:val="0"/>
        <w:adjustRightInd w:val="0"/>
        <w:snapToGrid w:val="0"/>
        <w:spacing w:after="0" w:line="400" w:lineRule="exact"/>
        <w:rPr>
          <w:rFonts w:asciiTheme="minorHAnsi" w:hAnsiTheme="minorHAnsi" w:cstheme="minorHAnsi"/>
          <w:lang w:val="en-US" w:eastAsia="zh-CN"/>
        </w:rPr>
      </w:pPr>
    </w:p>
    <w:p w14:paraId="6A88ACAB" w14:textId="77777777" w:rsidR="00BD5BFB" w:rsidRDefault="00BD5BFB">
      <w:pPr>
        <w:pStyle w:val="BodyText"/>
        <w:widowControl w:val="0"/>
        <w:adjustRightInd w:val="0"/>
        <w:snapToGrid w:val="0"/>
        <w:spacing w:after="0" w:line="400" w:lineRule="exact"/>
        <w:rPr>
          <w:rFonts w:asciiTheme="minorHAnsi" w:hAnsiTheme="minorHAnsi" w:cstheme="minorHAnsi"/>
          <w:lang w:val="en-US" w:eastAsia="zh-CN"/>
        </w:rPr>
      </w:pPr>
    </w:p>
    <w:p w14:paraId="1854FDAE" w14:textId="77777777" w:rsidR="00BD5BFB" w:rsidRDefault="00BD5BFB">
      <w:pPr>
        <w:pStyle w:val="BodyText"/>
        <w:widowControl w:val="0"/>
        <w:adjustRightInd w:val="0"/>
        <w:snapToGrid w:val="0"/>
        <w:spacing w:after="0" w:line="400" w:lineRule="exact"/>
        <w:rPr>
          <w:rFonts w:asciiTheme="minorHAnsi" w:hAnsiTheme="minorHAnsi" w:cstheme="minorHAnsi"/>
          <w:lang w:val="en-US" w:eastAsia="zh-CN"/>
        </w:rPr>
      </w:pPr>
    </w:p>
    <w:p w14:paraId="0F94C2B9" w14:textId="77777777" w:rsidR="00BD5BFB" w:rsidRDefault="00BD5BFB">
      <w:pPr>
        <w:pStyle w:val="BodyText"/>
        <w:widowControl w:val="0"/>
        <w:adjustRightInd w:val="0"/>
        <w:snapToGrid w:val="0"/>
        <w:spacing w:after="0" w:line="400" w:lineRule="exact"/>
        <w:rPr>
          <w:rFonts w:asciiTheme="minorHAnsi" w:hAnsiTheme="minorHAnsi" w:cstheme="minorHAnsi"/>
          <w:lang w:val="en-US" w:eastAsia="zh-CN"/>
        </w:rPr>
      </w:pPr>
    </w:p>
    <w:p w14:paraId="58FEE3C2" w14:textId="77777777" w:rsidR="00BD5BFB" w:rsidRDefault="00BD5BFB">
      <w:pPr>
        <w:pStyle w:val="BodyText"/>
        <w:widowControl w:val="0"/>
        <w:adjustRightInd w:val="0"/>
        <w:snapToGrid w:val="0"/>
        <w:spacing w:after="0" w:line="400" w:lineRule="exact"/>
        <w:rPr>
          <w:rFonts w:asciiTheme="minorHAnsi" w:hAnsiTheme="minorHAnsi" w:cstheme="minorHAnsi"/>
          <w:lang w:val="en-US" w:eastAsia="zh-CN"/>
        </w:rPr>
      </w:pPr>
    </w:p>
    <w:p w14:paraId="45747E4A" w14:textId="77777777" w:rsidR="00BD5BFB" w:rsidRDefault="00BD5BFB">
      <w:pPr>
        <w:pStyle w:val="BodyText"/>
        <w:widowControl w:val="0"/>
        <w:adjustRightInd w:val="0"/>
        <w:snapToGrid w:val="0"/>
        <w:spacing w:after="0" w:line="400" w:lineRule="exact"/>
        <w:rPr>
          <w:rFonts w:asciiTheme="minorHAnsi" w:hAnsiTheme="minorHAnsi" w:cstheme="minorHAnsi"/>
          <w:lang w:val="en-US" w:eastAsia="zh-CN"/>
        </w:rPr>
      </w:pPr>
    </w:p>
    <w:p w14:paraId="211DBD8B" w14:textId="77777777" w:rsidR="00BD5BFB" w:rsidRDefault="00AD2DBE">
      <w:pPr>
        <w:rPr>
          <w:rFonts w:asciiTheme="minorHAnsi" w:hAnsiTheme="minorHAnsi" w:cstheme="minorHAnsi"/>
          <w:lang w:val="en-US" w:eastAsia="zh-CN"/>
        </w:rPr>
      </w:pPr>
      <w:r>
        <w:rPr>
          <w:rFonts w:asciiTheme="minorHAnsi" w:hAnsiTheme="minorHAnsi" w:cstheme="minorHAnsi"/>
          <w:lang w:val="en-US" w:eastAsia="zh-CN"/>
        </w:rPr>
        <w:br w:type="page"/>
      </w:r>
    </w:p>
    <w:p w14:paraId="0CFD3D1D" w14:textId="77777777" w:rsidR="00BD5BFB" w:rsidRDefault="00AD2DBE">
      <w:pPr>
        <w:jc w:val="center"/>
        <w:rPr>
          <w:rStyle w:val="tlid-translation"/>
          <w:sz w:val="36"/>
          <w:szCs w:val="36"/>
          <w:lang w:eastAsia="zh-CN"/>
        </w:rPr>
      </w:pPr>
      <w:r>
        <w:rPr>
          <w:rStyle w:val="tlid-translation"/>
          <w:sz w:val="36"/>
          <w:szCs w:val="36"/>
        </w:rPr>
        <w:lastRenderedPageBreak/>
        <w:t xml:space="preserve">Annex </w:t>
      </w:r>
      <w:r>
        <w:rPr>
          <w:rStyle w:val="tlid-translation"/>
          <w:sz w:val="36"/>
          <w:szCs w:val="36"/>
          <w:lang w:eastAsia="zh-CN"/>
        </w:rPr>
        <w:t>B</w:t>
      </w:r>
    </w:p>
    <w:p w14:paraId="6A1E3D2D" w14:textId="77777777" w:rsidR="00BD5BFB" w:rsidRDefault="00AD2DBE">
      <w:pPr>
        <w:jc w:val="center"/>
        <w:rPr>
          <w:rStyle w:val="tlid-translation"/>
          <w:sz w:val="36"/>
          <w:szCs w:val="36"/>
          <w:lang w:eastAsia="zh-CN"/>
        </w:rPr>
      </w:pPr>
      <w:r>
        <w:rPr>
          <w:rStyle w:val="tlid-translation"/>
          <w:sz w:val="36"/>
          <w:szCs w:val="36"/>
        </w:rPr>
        <w:t xml:space="preserve">Data required for ship to </w:t>
      </w:r>
      <w:r>
        <w:rPr>
          <w:rStyle w:val="tlid-translation"/>
          <w:sz w:val="36"/>
          <w:szCs w:val="36"/>
          <w:lang w:eastAsia="zh-CN"/>
        </w:rPr>
        <w:t>cross</w:t>
      </w:r>
      <w:r>
        <w:rPr>
          <w:rStyle w:val="tlid-translation"/>
          <w:sz w:val="36"/>
          <w:szCs w:val="36"/>
        </w:rPr>
        <w:t xml:space="preserve"> the </w:t>
      </w:r>
      <w:r>
        <w:rPr>
          <w:rStyle w:val="tlid-translation"/>
          <w:sz w:val="36"/>
          <w:szCs w:val="36"/>
          <w:lang w:eastAsia="zh-CN"/>
        </w:rPr>
        <w:t>lock</w:t>
      </w:r>
    </w:p>
    <w:p w14:paraId="251DD7AB" w14:textId="77777777" w:rsidR="00BD5BFB" w:rsidRDefault="00BD5BFB">
      <w:pPr>
        <w:jc w:val="center"/>
        <w:rPr>
          <w:rFonts w:ascii="Calibri" w:hAnsi="Calibri"/>
          <w:lang w:eastAsia="zh-CN"/>
        </w:rPr>
      </w:pPr>
    </w:p>
    <w:p w14:paraId="04E77951" w14:textId="77777777" w:rsidR="00BD5BFB" w:rsidRDefault="00AD2DBE">
      <w:pPr>
        <w:jc w:val="both"/>
        <w:rPr>
          <w:rFonts w:ascii="Calibri" w:hAnsi="Calibri"/>
          <w:lang w:eastAsia="zh-CN"/>
        </w:rPr>
      </w:pPr>
      <w:r>
        <w:rPr>
          <w:rFonts w:ascii="Calibri" w:hAnsi="Calibri"/>
          <w:lang w:eastAsia="zh-CN"/>
        </w:rPr>
        <w:t xml:space="preserve">The Three Gorges Ship Lock </w:t>
      </w:r>
      <w:r>
        <w:rPr>
          <w:rFonts w:ascii="Calibri" w:hAnsi="Calibri" w:hint="eastAsia"/>
          <w:lang w:val="en-US" w:eastAsia="zh-CN"/>
        </w:rPr>
        <w:t xml:space="preserve">of Yangtze River of China </w:t>
      </w:r>
      <w:r>
        <w:rPr>
          <w:rFonts w:ascii="Calibri" w:hAnsi="Calibri"/>
          <w:lang w:eastAsia="zh-CN"/>
        </w:rPr>
        <w:t xml:space="preserve">is one of the largest ship locks in the world, with a total length of 6442 meters and a total of 5 levels of lock chambers, each of which is 280 meters long and 34 meters wide. It can pass a 10,000-ton fleet, with a designed one-way annual passing capacity of 50 million tons. In 2019, the volume of freight passing through the gate reached 146 million tons, </w:t>
      </w:r>
      <w:r>
        <w:rPr>
          <w:rFonts w:ascii="Calibri" w:hAnsi="Calibri" w:hint="eastAsia"/>
          <w:lang w:eastAsia="zh-CN"/>
        </w:rPr>
        <w:t>which made a brand new</w:t>
      </w:r>
      <w:r>
        <w:rPr>
          <w:rFonts w:ascii="Calibri" w:hAnsi="Calibri"/>
          <w:lang w:eastAsia="zh-CN"/>
        </w:rPr>
        <w:t xml:space="preserve"> record.</w:t>
      </w:r>
      <w:r>
        <w:t xml:space="preserve"> </w:t>
      </w:r>
      <w:r>
        <w:rPr>
          <w:rFonts w:ascii="Calibri" w:hAnsi="Calibri"/>
          <w:lang w:eastAsia="zh-CN"/>
        </w:rPr>
        <w:t xml:space="preserve">The dispatch of the Three Gorges ship lock is guaranteed by complete laws and regulations, and an automatic information interaction system based on the network has also been developed. It is of strong reference significance to build a model </w:t>
      </w:r>
      <w:r>
        <w:rPr>
          <w:rFonts w:ascii="Calibri" w:hAnsi="Calibri" w:hint="eastAsia"/>
          <w:lang w:eastAsia="zh-CN"/>
        </w:rPr>
        <w:t xml:space="preserve">by </w:t>
      </w:r>
      <w:r>
        <w:rPr>
          <w:rFonts w:ascii="Calibri" w:hAnsi="Calibri"/>
          <w:lang w:eastAsia="zh-CN"/>
        </w:rPr>
        <w:t>using it as a sample.</w:t>
      </w:r>
    </w:p>
    <w:p w14:paraId="3F25C2C3" w14:textId="77777777" w:rsidR="00BD5BFB" w:rsidRDefault="00AD2DBE">
      <w:pPr>
        <w:ind w:firstLineChars="100" w:firstLine="221"/>
        <w:rPr>
          <w:rFonts w:asciiTheme="minorHAnsi" w:hAnsiTheme="minorHAnsi"/>
          <w:b/>
          <w:i/>
          <w:szCs w:val="21"/>
        </w:rPr>
      </w:pPr>
      <w:r>
        <w:rPr>
          <w:rFonts w:asciiTheme="minorHAnsi" w:hAnsiTheme="minorHAnsi"/>
          <w:b/>
          <w:i/>
          <w:szCs w:val="21"/>
        </w:rPr>
        <w:t>1.1 What data is exchanged in VTS</w:t>
      </w:r>
      <w:r>
        <w:rPr>
          <w:rFonts w:asciiTheme="minorHAnsi" w:hAnsiTheme="minorHAnsi" w:hint="eastAsia"/>
          <w:b/>
          <w:i/>
          <w:szCs w:val="21"/>
        </w:rPr>
        <w:t>？（</w:t>
      </w:r>
      <w:r>
        <w:rPr>
          <w:rFonts w:asciiTheme="minorHAnsi" w:hAnsiTheme="minorHAnsi"/>
          <w:b/>
          <w:i/>
          <w:szCs w:val="21"/>
        </w:rPr>
        <w:t xml:space="preserve">24 hours in advance </w:t>
      </w:r>
      <w:r>
        <w:rPr>
          <w:rFonts w:asciiTheme="minorHAnsi" w:hAnsiTheme="minorHAnsi" w:hint="eastAsia"/>
          <w:b/>
          <w:i/>
          <w:szCs w:val="21"/>
        </w:rPr>
        <w:t>）</w:t>
      </w:r>
    </w:p>
    <w:p w14:paraId="26AD7E5F" w14:textId="77777777" w:rsidR="00BD5BFB" w:rsidRDefault="00AD2DBE">
      <w:pPr>
        <w:ind w:firstLineChars="200" w:firstLine="440"/>
        <w:rPr>
          <w:rFonts w:asciiTheme="minorHAnsi" w:hAnsiTheme="minorHAnsi"/>
          <w:szCs w:val="21"/>
          <w:lang w:eastAsia="zh-CN"/>
        </w:rPr>
      </w:pPr>
      <w:r>
        <w:rPr>
          <w:rFonts w:asciiTheme="minorHAnsi" w:hAnsiTheme="minorHAnsi"/>
          <w:szCs w:val="21"/>
        </w:rPr>
        <w:t>1.1.1 Ship/Company/Agent</w:t>
      </w:r>
    </w:p>
    <w:p w14:paraId="68D5B995" w14:textId="77777777" w:rsidR="00BD5BFB" w:rsidRDefault="00AD2DBE">
      <w:pPr>
        <w:ind w:firstLineChars="300" w:firstLine="660"/>
        <w:rPr>
          <w:rFonts w:asciiTheme="minorHAnsi" w:hAnsiTheme="minorHAnsi"/>
          <w:szCs w:val="21"/>
          <w:lang w:eastAsia="zh-CN"/>
        </w:rPr>
      </w:pPr>
      <w:r>
        <w:rPr>
          <w:rFonts w:asciiTheme="minorHAnsi" w:hAnsiTheme="minorHAnsi"/>
          <w:szCs w:val="21"/>
        </w:rPr>
        <w:t xml:space="preserve">1.1.1.1 </w:t>
      </w:r>
      <w:r>
        <w:rPr>
          <w:rFonts w:asciiTheme="minorHAnsi" w:hAnsiTheme="minorHAnsi"/>
          <w:szCs w:val="21"/>
          <w:lang w:eastAsia="zh-CN"/>
        </w:rPr>
        <w:t xml:space="preserve">Ship </w:t>
      </w:r>
      <w:r>
        <w:rPr>
          <w:rFonts w:asciiTheme="minorHAnsi" w:hAnsiTheme="minorHAnsi"/>
          <w:szCs w:val="21"/>
        </w:rPr>
        <w:t xml:space="preserve"> information</w:t>
      </w:r>
    </w:p>
    <w:p w14:paraId="6A3D765F"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Ship name/call sign/MMSI/IMO number</w:t>
      </w:r>
    </w:p>
    <w:p w14:paraId="52F31445"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Ship type</w:t>
      </w:r>
    </w:p>
    <w:p w14:paraId="525D7B46"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Cargo type</w:t>
      </w:r>
    </w:p>
    <w:p w14:paraId="674F0EF5" w14:textId="77777777" w:rsidR="00BD5BFB" w:rsidRDefault="00AD2DBE">
      <w:pPr>
        <w:widowControl w:val="0"/>
        <w:numPr>
          <w:ilvl w:val="0"/>
          <w:numId w:val="18"/>
        </w:numPr>
        <w:ind w:left="720" w:firstLine="567"/>
        <w:jc w:val="both"/>
        <w:rPr>
          <w:rFonts w:asciiTheme="minorHAnsi" w:hAnsiTheme="minorHAnsi"/>
          <w:szCs w:val="21"/>
          <w:lang w:eastAsia="zh-CN"/>
        </w:rPr>
      </w:pPr>
      <w:bookmarkStart w:id="14" w:name="OLE_LINK38"/>
      <w:bookmarkStart w:id="15" w:name="OLE_LINK39"/>
      <w:r>
        <w:rPr>
          <w:rFonts w:asciiTheme="minorHAnsi" w:hAnsiTheme="minorHAnsi"/>
          <w:szCs w:val="21"/>
          <w:lang w:eastAsia="zh-CN"/>
        </w:rPr>
        <w:t>Cargo loading capacity</w:t>
      </w:r>
      <w:bookmarkEnd w:id="14"/>
      <w:bookmarkEnd w:id="15"/>
    </w:p>
    <w:p w14:paraId="5EFDC7BC" w14:textId="77777777" w:rsidR="00BD5BFB" w:rsidRDefault="00AD2DBE">
      <w:pPr>
        <w:widowControl w:val="0"/>
        <w:numPr>
          <w:ilvl w:val="0"/>
          <w:numId w:val="18"/>
        </w:numPr>
        <w:ind w:left="720" w:firstLine="567"/>
        <w:jc w:val="both"/>
        <w:rPr>
          <w:rFonts w:asciiTheme="minorHAnsi" w:hAnsiTheme="minorHAnsi"/>
          <w:szCs w:val="21"/>
          <w:lang w:eastAsia="zh-CN"/>
        </w:rPr>
      </w:pPr>
      <w:bookmarkStart w:id="16" w:name="OLE_LINK41"/>
      <w:bookmarkStart w:id="17" w:name="OLE_LINK40"/>
      <w:r>
        <w:rPr>
          <w:rFonts w:asciiTheme="minorHAnsi" w:hAnsiTheme="minorHAnsi"/>
          <w:szCs w:val="21"/>
          <w:lang w:eastAsia="zh-CN"/>
        </w:rPr>
        <w:t>Formation</w:t>
      </w:r>
      <w:bookmarkEnd w:id="16"/>
      <w:bookmarkEnd w:id="17"/>
    </w:p>
    <w:p w14:paraId="48E4655E" w14:textId="77777777" w:rsidR="00BD5BFB" w:rsidRDefault="00AD2DBE">
      <w:pPr>
        <w:widowControl w:val="0"/>
        <w:numPr>
          <w:ilvl w:val="0"/>
          <w:numId w:val="18"/>
        </w:numPr>
        <w:ind w:left="720" w:firstLine="567"/>
        <w:jc w:val="both"/>
        <w:rPr>
          <w:rFonts w:asciiTheme="minorHAnsi" w:hAnsiTheme="minorHAnsi"/>
          <w:szCs w:val="21"/>
          <w:lang w:eastAsia="zh-CN"/>
        </w:rPr>
      </w:pPr>
      <w:bookmarkStart w:id="18" w:name="OLE_LINK43"/>
      <w:bookmarkStart w:id="19" w:name="OLE_LINK42"/>
      <w:r>
        <w:rPr>
          <w:rFonts w:asciiTheme="minorHAnsi" w:hAnsiTheme="minorHAnsi"/>
          <w:szCs w:val="21"/>
          <w:lang w:eastAsia="zh-CN"/>
        </w:rPr>
        <w:t xml:space="preserve">The maximum scale of the ship (Maximum length, Maximum width, </w:t>
      </w:r>
      <w:r>
        <w:rPr>
          <w:rFonts w:asciiTheme="minorHAnsi" w:hAnsiTheme="minorHAnsi"/>
          <w:szCs w:val="21"/>
        </w:rPr>
        <w:t>ship’s air draught</w:t>
      </w:r>
      <w:r>
        <w:rPr>
          <w:rFonts w:asciiTheme="minorHAnsi" w:hAnsiTheme="minorHAnsi"/>
          <w:szCs w:val="21"/>
          <w:lang w:eastAsia="zh-CN"/>
        </w:rPr>
        <w:t>, Maximum draft)</w:t>
      </w:r>
      <w:bookmarkEnd w:id="18"/>
      <w:bookmarkEnd w:id="19"/>
    </w:p>
    <w:p w14:paraId="7D119A77" w14:textId="77777777" w:rsidR="00BD5BFB" w:rsidRDefault="00AD2DBE">
      <w:pPr>
        <w:widowControl w:val="0"/>
        <w:numPr>
          <w:ilvl w:val="0"/>
          <w:numId w:val="18"/>
        </w:numPr>
        <w:ind w:left="720" w:firstLine="567"/>
        <w:jc w:val="both"/>
        <w:rPr>
          <w:rFonts w:asciiTheme="minorHAnsi" w:hAnsiTheme="minorHAnsi"/>
          <w:szCs w:val="21"/>
          <w:lang w:eastAsia="zh-CN"/>
        </w:rPr>
      </w:pPr>
      <w:bookmarkStart w:id="20" w:name="OLE_LINK45"/>
      <w:bookmarkStart w:id="21" w:name="OLE_LINK44"/>
      <w:r>
        <w:rPr>
          <w:rFonts w:asciiTheme="minorHAnsi" w:hAnsiTheme="minorHAnsi"/>
          <w:szCs w:val="21"/>
          <w:lang w:eastAsia="zh-CN"/>
        </w:rPr>
        <w:t>Actual displacement</w:t>
      </w:r>
    </w:p>
    <w:bookmarkEnd w:id="20"/>
    <w:bookmarkEnd w:id="21"/>
    <w:p w14:paraId="275FC6D6" w14:textId="77777777" w:rsidR="00BD5BFB" w:rsidRDefault="00AD2DBE">
      <w:pPr>
        <w:ind w:firstLineChars="300" w:firstLine="660"/>
        <w:rPr>
          <w:rFonts w:asciiTheme="minorHAnsi" w:hAnsiTheme="minorHAnsi"/>
          <w:szCs w:val="21"/>
          <w:lang w:eastAsia="zh-CN"/>
        </w:rPr>
      </w:pPr>
      <w:r>
        <w:rPr>
          <w:rFonts w:asciiTheme="minorHAnsi" w:hAnsiTheme="minorHAnsi"/>
          <w:szCs w:val="21"/>
        </w:rPr>
        <w:t xml:space="preserve">1.1.1.2 </w:t>
      </w:r>
      <w:r>
        <w:rPr>
          <w:rFonts w:asciiTheme="minorHAnsi" w:hAnsiTheme="minorHAnsi"/>
          <w:szCs w:val="21"/>
          <w:lang w:eastAsia="zh-CN"/>
        </w:rPr>
        <w:t xml:space="preserve">lock crossing </w:t>
      </w:r>
      <w:r>
        <w:rPr>
          <w:rFonts w:asciiTheme="minorHAnsi" w:hAnsiTheme="minorHAnsi"/>
          <w:szCs w:val="21"/>
        </w:rPr>
        <w:t xml:space="preserve"> information</w:t>
      </w:r>
    </w:p>
    <w:p w14:paraId="205BC01C"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 xml:space="preserve">Estimate course of crossing </w:t>
      </w:r>
      <w:bookmarkStart w:id="22" w:name="OLE_LINK47"/>
      <w:bookmarkStart w:id="23" w:name="OLE_LINK46"/>
    </w:p>
    <w:p w14:paraId="7AE5A6C5"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Departure port and destination port</w:t>
      </w:r>
      <w:bookmarkStart w:id="24" w:name="OLE_LINK49"/>
      <w:bookmarkStart w:id="25" w:name="OLE_LINK48"/>
      <w:bookmarkEnd w:id="22"/>
      <w:bookmarkEnd w:id="23"/>
    </w:p>
    <w:p w14:paraId="573BC109"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Estimate time of crossing</w:t>
      </w:r>
    </w:p>
    <w:p w14:paraId="2A695EA5" w14:textId="77777777" w:rsidR="00BD5BFB" w:rsidRDefault="00AD2DBE">
      <w:pPr>
        <w:widowControl w:val="0"/>
        <w:numPr>
          <w:ilvl w:val="0"/>
          <w:numId w:val="18"/>
        </w:numPr>
        <w:ind w:left="720" w:firstLine="567"/>
        <w:jc w:val="both"/>
        <w:rPr>
          <w:rFonts w:asciiTheme="minorHAnsi" w:hAnsiTheme="minorHAnsi"/>
          <w:szCs w:val="21"/>
          <w:lang w:eastAsia="zh-CN"/>
        </w:rPr>
      </w:pPr>
      <w:bookmarkStart w:id="26" w:name="OLE_LINK51"/>
      <w:bookmarkStart w:id="27" w:name="OLE_LINK50"/>
      <w:bookmarkEnd w:id="24"/>
      <w:bookmarkEnd w:id="25"/>
      <w:r>
        <w:rPr>
          <w:rFonts w:asciiTheme="minorHAnsi" w:hAnsiTheme="minorHAnsi"/>
          <w:szCs w:val="21"/>
          <w:lang w:eastAsia="zh-CN"/>
        </w:rPr>
        <w:t>Anchorage</w:t>
      </w:r>
      <w:bookmarkEnd w:id="26"/>
      <w:bookmarkEnd w:id="27"/>
    </w:p>
    <w:p w14:paraId="2760BAC2" w14:textId="77777777" w:rsidR="00BD5BFB" w:rsidRDefault="00AD2DBE">
      <w:pPr>
        <w:ind w:firstLineChars="200" w:firstLine="440"/>
        <w:rPr>
          <w:rFonts w:asciiTheme="minorHAnsi" w:hAnsiTheme="minorHAnsi"/>
          <w:szCs w:val="21"/>
          <w:lang w:eastAsia="zh-CN"/>
        </w:rPr>
      </w:pPr>
      <w:r>
        <w:rPr>
          <w:rFonts w:asciiTheme="minorHAnsi" w:hAnsiTheme="minorHAnsi"/>
          <w:szCs w:val="21"/>
        </w:rPr>
        <w:t xml:space="preserve">1.1.2 VTS </w:t>
      </w:r>
      <w:r>
        <w:rPr>
          <w:rFonts w:asciiTheme="minorHAnsi" w:hAnsiTheme="minorHAnsi"/>
          <w:szCs w:val="21"/>
          <w:lang w:eastAsia="zh-CN"/>
        </w:rPr>
        <w:t>C</w:t>
      </w:r>
      <w:r>
        <w:rPr>
          <w:rFonts w:asciiTheme="minorHAnsi" w:hAnsiTheme="minorHAnsi"/>
          <w:szCs w:val="21"/>
        </w:rPr>
        <w:t>entre</w:t>
      </w:r>
      <w:r>
        <w:rPr>
          <w:rFonts w:asciiTheme="minorHAnsi" w:hAnsiTheme="minorHAnsi"/>
          <w:szCs w:val="21"/>
          <w:lang w:eastAsia="zh-CN"/>
        </w:rPr>
        <w:t xml:space="preserve"> </w:t>
      </w:r>
    </w:p>
    <w:p w14:paraId="44E95DA6" w14:textId="77777777" w:rsidR="00BD5BFB" w:rsidRDefault="00AD2DBE">
      <w:pPr>
        <w:ind w:firstLineChars="300" w:firstLine="660"/>
        <w:rPr>
          <w:rFonts w:asciiTheme="minorHAnsi" w:hAnsiTheme="minorHAnsi"/>
          <w:szCs w:val="21"/>
          <w:lang w:eastAsia="zh-CN"/>
        </w:rPr>
      </w:pPr>
      <w:r>
        <w:rPr>
          <w:rFonts w:asciiTheme="minorHAnsi" w:hAnsiTheme="minorHAnsi"/>
          <w:szCs w:val="21"/>
        </w:rPr>
        <w:t>1.1.2.1</w:t>
      </w:r>
      <w:r>
        <w:rPr>
          <w:rFonts w:asciiTheme="minorHAnsi" w:hAnsiTheme="minorHAnsi"/>
          <w:szCs w:val="21"/>
          <w:lang w:eastAsia="zh-CN"/>
        </w:rPr>
        <w:t xml:space="preserve"> lock </w:t>
      </w:r>
      <w:r>
        <w:rPr>
          <w:rFonts w:asciiTheme="minorHAnsi" w:hAnsiTheme="minorHAnsi"/>
          <w:szCs w:val="21"/>
        </w:rPr>
        <w:t xml:space="preserve"> Acknowledge information</w:t>
      </w:r>
    </w:p>
    <w:p w14:paraId="47BA737C"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agree/disagree (the reason for disagreement)</w:t>
      </w:r>
    </w:p>
    <w:p w14:paraId="56ED2F24" w14:textId="77777777" w:rsidR="00BD5BFB" w:rsidRDefault="00AD2DBE">
      <w:pPr>
        <w:widowControl w:val="0"/>
        <w:numPr>
          <w:ilvl w:val="0"/>
          <w:numId w:val="18"/>
        </w:numPr>
        <w:ind w:left="720" w:firstLine="567"/>
        <w:jc w:val="both"/>
        <w:rPr>
          <w:rFonts w:asciiTheme="minorHAnsi" w:hAnsiTheme="minorHAnsi"/>
          <w:szCs w:val="21"/>
          <w:lang w:eastAsia="zh-CN"/>
        </w:rPr>
      </w:pPr>
      <w:bookmarkStart w:id="28" w:name="OLE_LINK52"/>
      <w:bookmarkStart w:id="29" w:name="OLE_LINK53"/>
      <w:r>
        <w:rPr>
          <w:rFonts w:asciiTheme="minorHAnsi" w:hAnsiTheme="minorHAnsi"/>
          <w:szCs w:val="21"/>
          <w:lang w:eastAsia="zh-CN"/>
        </w:rPr>
        <w:t xml:space="preserve">lock crossing plan </w:t>
      </w:r>
      <w:r>
        <w:rPr>
          <w:rFonts w:asciiTheme="minorHAnsi" w:hAnsiTheme="minorHAnsi" w:hint="eastAsia"/>
          <w:szCs w:val="21"/>
          <w:lang w:eastAsia="zh-CN"/>
        </w:rPr>
        <w:t>（</w:t>
      </w:r>
      <w:r>
        <w:rPr>
          <w:rFonts w:asciiTheme="minorHAnsi" w:hAnsiTheme="minorHAnsi"/>
          <w:szCs w:val="21"/>
          <w:lang w:eastAsia="zh-CN"/>
        </w:rPr>
        <w:t xml:space="preserve"> every 4 hours, published on the website and reporting system)</w:t>
      </w:r>
      <w:r>
        <w:rPr>
          <w:rFonts w:asciiTheme="minorHAnsi" w:hAnsiTheme="minorHAnsi" w:hint="eastAsia"/>
          <w:szCs w:val="21"/>
          <w:lang w:eastAsia="zh-CN"/>
        </w:rPr>
        <w:t>）</w:t>
      </w:r>
    </w:p>
    <w:bookmarkEnd w:id="28"/>
    <w:bookmarkEnd w:id="29"/>
    <w:p w14:paraId="643662C6" w14:textId="77777777" w:rsidR="00BD5BFB" w:rsidRDefault="00AD2DBE">
      <w:pPr>
        <w:ind w:firstLineChars="300" w:firstLine="660"/>
        <w:rPr>
          <w:rFonts w:asciiTheme="minorHAnsi" w:hAnsiTheme="minorHAnsi"/>
          <w:szCs w:val="21"/>
          <w:lang w:eastAsia="zh-CN"/>
        </w:rPr>
      </w:pPr>
      <w:r>
        <w:rPr>
          <w:rFonts w:asciiTheme="minorHAnsi" w:hAnsiTheme="minorHAnsi"/>
          <w:szCs w:val="21"/>
        </w:rPr>
        <w:t>1.1.2.2 Navigation rules</w:t>
      </w:r>
    </w:p>
    <w:p w14:paraId="157838F3"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Wind force requirements</w:t>
      </w:r>
    </w:p>
    <w:p w14:paraId="402D6EC9"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Visibility requirements</w:t>
      </w:r>
    </w:p>
    <w:p w14:paraId="29FFEAD0"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Deadweight tonnage requirements</w:t>
      </w:r>
    </w:p>
    <w:p w14:paraId="59E00693"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The maximum scale of the ship</w:t>
      </w:r>
    </w:p>
    <w:p w14:paraId="02692D84"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Ship type requirements</w:t>
      </w:r>
    </w:p>
    <w:p w14:paraId="1803DAF3"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Cargo load requirements</w:t>
      </w:r>
    </w:p>
    <w:p w14:paraId="66F36662" w14:textId="77777777" w:rsidR="00BD5BFB" w:rsidRDefault="00BD5BFB">
      <w:pPr>
        <w:rPr>
          <w:rFonts w:asciiTheme="minorHAnsi" w:hAnsiTheme="minorHAnsi"/>
          <w:szCs w:val="21"/>
        </w:rPr>
      </w:pPr>
    </w:p>
    <w:p w14:paraId="22ABA0BC"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1.2who is the data sender/receiver?</w:t>
      </w:r>
    </w:p>
    <w:p w14:paraId="2D420BB0" w14:textId="77777777" w:rsidR="00BD5BFB" w:rsidRDefault="00AD2DBE">
      <w:pPr>
        <w:widowControl w:val="0"/>
        <w:numPr>
          <w:ilvl w:val="0"/>
          <w:numId w:val="18"/>
        </w:numPr>
        <w:ind w:left="720" w:firstLine="567"/>
        <w:jc w:val="both"/>
        <w:rPr>
          <w:rFonts w:asciiTheme="minorHAnsi" w:hAnsiTheme="minorHAnsi"/>
          <w:szCs w:val="21"/>
        </w:rPr>
      </w:pPr>
      <w:bookmarkStart w:id="30" w:name="OLE_LINK54"/>
      <w:bookmarkStart w:id="31" w:name="OLE_LINK55"/>
      <w:r>
        <w:rPr>
          <w:rFonts w:asciiTheme="minorHAnsi" w:hAnsiTheme="minorHAnsi"/>
          <w:szCs w:val="21"/>
        </w:rPr>
        <w:t>All ships that have applied for the ship lock</w:t>
      </w:r>
    </w:p>
    <w:bookmarkEnd w:id="30"/>
    <w:bookmarkEnd w:id="31"/>
    <w:p w14:paraId="59C72C0A" w14:textId="77777777" w:rsidR="00BD5BFB" w:rsidRDefault="00BD5BFB">
      <w:pPr>
        <w:ind w:firstLineChars="100" w:firstLine="221"/>
        <w:rPr>
          <w:rFonts w:asciiTheme="minorHAnsi" w:hAnsiTheme="minorHAnsi"/>
          <w:b/>
          <w:i/>
          <w:szCs w:val="21"/>
        </w:rPr>
      </w:pPr>
    </w:p>
    <w:p w14:paraId="48F151F3"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1.3 When do vessel</w:t>
      </w:r>
      <w:r>
        <w:rPr>
          <w:rFonts w:asciiTheme="minorHAnsi" w:hAnsiTheme="minorHAnsi"/>
          <w:b/>
          <w:i/>
          <w:szCs w:val="21"/>
          <w:lang w:eastAsia="zh-CN"/>
        </w:rPr>
        <w:t>s</w:t>
      </w:r>
      <w:r>
        <w:rPr>
          <w:rFonts w:asciiTheme="minorHAnsi" w:hAnsiTheme="minorHAnsi"/>
          <w:b/>
          <w:i/>
          <w:szCs w:val="21"/>
        </w:rPr>
        <w:t xml:space="preserve"> send this data?</w:t>
      </w:r>
    </w:p>
    <w:p w14:paraId="6CE1BAB4"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24hours before crossing</w:t>
      </w:r>
    </w:p>
    <w:p w14:paraId="2AC48D05" w14:textId="77777777" w:rsidR="00BD5BFB" w:rsidRDefault="00BD5BFB">
      <w:pPr>
        <w:ind w:firstLineChars="100" w:firstLine="221"/>
        <w:rPr>
          <w:rFonts w:asciiTheme="minorHAnsi" w:hAnsiTheme="minorHAnsi"/>
          <w:b/>
          <w:i/>
          <w:szCs w:val="21"/>
        </w:rPr>
      </w:pPr>
    </w:p>
    <w:p w14:paraId="5162B595"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1.4 Where do vessels send this data</w:t>
      </w:r>
      <w:r>
        <w:rPr>
          <w:rFonts w:asciiTheme="minorHAnsi" w:hAnsiTheme="minorHAnsi" w:hint="eastAsia"/>
          <w:b/>
          <w:i/>
          <w:szCs w:val="21"/>
        </w:rPr>
        <w:t>？</w:t>
      </w:r>
    </w:p>
    <w:p w14:paraId="52DCFAE1"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No requirement</w:t>
      </w:r>
    </w:p>
    <w:p w14:paraId="02917D35" w14:textId="77777777" w:rsidR="00BD5BFB" w:rsidRDefault="00BD5BFB">
      <w:pPr>
        <w:ind w:firstLineChars="100" w:firstLine="221"/>
        <w:rPr>
          <w:rFonts w:asciiTheme="minorHAnsi" w:hAnsiTheme="minorHAnsi"/>
          <w:b/>
          <w:i/>
          <w:szCs w:val="21"/>
        </w:rPr>
      </w:pPr>
    </w:p>
    <w:p w14:paraId="227D0A36"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1.5 Why this data is sent?</w:t>
      </w:r>
    </w:p>
    <w:p w14:paraId="31FD76B0"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Judging whether it can meet the passing requirements</w:t>
      </w:r>
    </w:p>
    <w:p w14:paraId="63BF09D7" w14:textId="77777777" w:rsidR="00BD5BFB" w:rsidRDefault="00BD5BFB">
      <w:pPr>
        <w:ind w:firstLineChars="100" w:firstLine="221"/>
        <w:rPr>
          <w:rFonts w:asciiTheme="minorHAnsi" w:hAnsiTheme="minorHAnsi"/>
          <w:b/>
          <w:i/>
          <w:szCs w:val="21"/>
        </w:rPr>
      </w:pPr>
    </w:p>
    <w:p w14:paraId="32E95705"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1.6 How do vessel and VTS exchange this data?</w:t>
      </w:r>
    </w:p>
    <w:p w14:paraId="3CBC3375"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 xml:space="preserve">Written form </w:t>
      </w:r>
      <w:r>
        <w:rPr>
          <w:rFonts w:asciiTheme="minorHAnsi" w:hAnsiTheme="minorHAnsi"/>
          <w:szCs w:val="21"/>
          <w:lang w:eastAsia="zh-CN"/>
        </w:rPr>
        <w:t>or</w:t>
      </w:r>
      <w:r>
        <w:rPr>
          <w:rFonts w:asciiTheme="minorHAnsi" w:hAnsiTheme="minorHAnsi"/>
          <w:szCs w:val="21"/>
        </w:rPr>
        <w:t xml:space="preserve"> website</w:t>
      </w:r>
    </w:p>
    <w:p w14:paraId="1B0EE4C6" w14:textId="77777777" w:rsidR="00BD5BFB" w:rsidRDefault="00BD5BFB">
      <w:pPr>
        <w:pStyle w:val="BodyText"/>
        <w:widowControl w:val="0"/>
        <w:adjustRightInd w:val="0"/>
        <w:snapToGrid w:val="0"/>
        <w:spacing w:after="0" w:line="400" w:lineRule="exact"/>
        <w:rPr>
          <w:rFonts w:asciiTheme="minorHAnsi" w:hAnsiTheme="minorHAnsi" w:cstheme="minorHAnsi"/>
          <w:lang w:val="en-US" w:eastAsia="zh-CN"/>
        </w:rPr>
      </w:pPr>
    </w:p>
    <w:p w14:paraId="256B4E88" w14:textId="77777777" w:rsidR="00BD5BFB" w:rsidRDefault="00BD5BFB">
      <w:pPr>
        <w:pStyle w:val="BodyText"/>
        <w:widowControl w:val="0"/>
        <w:adjustRightInd w:val="0"/>
        <w:snapToGrid w:val="0"/>
        <w:spacing w:after="0" w:line="400" w:lineRule="exact"/>
        <w:rPr>
          <w:rFonts w:asciiTheme="minorHAnsi" w:hAnsiTheme="minorHAnsi" w:cstheme="minorHAnsi"/>
          <w:lang w:val="en-US" w:eastAsia="zh-CN"/>
        </w:rPr>
      </w:pPr>
    </w:p>
    <w:p w14:paraId="20B07FA4" w14:textId="77777777" w:rsidR="00BD5BFB" w:rsidRDefault="00BD5BFB">
      <w:pPr>
        <w:pStyle w:val="BodyText"/>
        <w:widowControl w:val="0"/>
        <w:adjustRightInd w:val="0"/>
        <w:snapToGrid w:val="0"/>
        <w:spacing w:after="0" w:line="400" w:lineRule="exact"/>
        <w:rPr>
          <w:rFonts w:asciiTheme="minorHAnsi" w:hAnsiTheme="minorHAnsi" w:cstheme="minorHAnsi"/>
          <w:lang w:val="en-US" w:eastAsia="zh-CN"/>
        </w:rPr>
      </w:pPr>
    </w:p>
    <w:p w14:paraId="2E1D6DF4" w14:textId="77777777" w:rsidR="00BD5BFB" w:rsidRDefault="00BD5BFB">
      <w:pPr>
        <w:pStyle w:val="BodyText"/>
        <w:widowControl w:val="0"/>
        <w:adjustRightInd w:val="0"/>
        <w:snapToGrid w:val="0"/>
        <w:spacing w:after="0" w:line="400" w:lineRule="exact"/>
        <w:rPr>
          <w:rFonts w:asciiTheme="minorHAnsi" w:hAnsiTheme="minorHAnsi" w:cstheme="minorHAnsi"/>
          <w:lang w:val="en-US" w:eastAsia="zh-CN"/>
        </w:rPr>
      </w:pPr>
    </w:p>
    <w:p w14:paraId="3A0FE609" w14:textId="77777777" w:rsidR="00BD5BFB" w:rsidRDefault="00AD2DBE">
      <w:pPr>
        <w:jc w:val="center"/>
        <w:rPr>
          <w:rStyle w:val="tlid-translation"/>
          <w:sz w:val="36"/>
          <w:szCs w:val="36"/>
          <w:lang w:eastAsia="zh-CN"/>
        </w:rPr>
      </w:pPr>
      <w:r>
        <w:rPr>
          <w:rFonts w:asciiTheme="minorHAnsi" w:hAnsiTheme="minorHAnsi" w:cstheme="minorHAnsi"/>
          <w:lang w:val="en-US" w:eastAsia="zh-CN"/>
        </w:rPr>
        <w:br w:type="page"/>
      </w:r>
      <w:r>
        <w:rPr>
          <w:rStyle w:val="tlid-translation"/>
          <w:sz w:val="36"/>
          <w:szCs w:val="36"/>
        </w:rPr>
        <w:lastRenderedPageBreak/>
        <w:t>Annex</w:t>
      </w:r>
      <w:r>
        <w:rPr>
          <w:rStyle w:val="tlid-translation"/>
          <w:sz w:val="36"/>
          <w:szCs w:val="36"/>
          <w:lang w:eastAsia="zh-CN"/>
        </w:rPr>
        <w:t xml:space="preserve"> C</w:t>
      </w:r>
    </w:p>
    <w:p w14:paraId="0EF8AA2F" w14:textId="77777777" w:rsidR="00BD5BFB" w:rsidRDefault="00AD2DBE">
      <w:pPr>
        <w:jc w:val="center"/>
        <w:rPr>
          <w:sz w:val="36"/>
          <w:szCs w:val="36"/>
          <w:lang w:eastAsia="zh-CN"/>
        </w:rPr>
      </w:pPr>
      <w:r>
        <w:rPr>
          <w:rStyle w:val="tlid-translation"/>
          <w:sz w:val="36"/>
          <w:szCs w:val="36"/>
        </w:rPr>
        <w:t xml:space="preserve">Data required for </w:t>
      </w:r>
      <w:r>
        <w:rPr>
          <w:rStyle w:val="tlid-translation"/>
          <w:sz w:val="36"/>
          <w:szCs w:val="36"/>
          <w:lang w:eastAsia="zh-CN"/>
        </w:rPr>
        <w:t xml:space="preserve">piracy </w:t>
      </w:r>
      <w:r>
        <w:rPr>
          <w:rStyle w:val="tlid-translation"/>
          <w:rFonts w:hint="eastAsia"/>
          <w:sz w:val="36"/>
          <w:szCs w:val="36"/>
          <w:lang w:val="en-US" w:eastAsia="zh-CN"/>
        </w:rPr>
        <w:t>i</w:t>
      </w:r>
      <w:r>
        <w:rPr>
          <w:rStyle w:val="tlid-translation"/>
          <w:sz w:val="36"/>
          <w:szCs w:val="36"/>
          <w:lang w:eastAsia="zh-CN"/>
        </w:rPr>
        <w:t>ncident reporting</w:t>
      </w:r>
    </w:p>
    <w:p w14:paraId="74A5886A" w14:textId="77777777" w:rsidR="00BD5BFB" w:rsidRDefault="00BD5BFB">
      <w:pPr>
        <w:rPr>
          <w:rFonts w:ascii="Calibri" w:hAnsi="Calibri"/>
          <w:lang w:eastAsia="zh-CN"/>
        </w:rPr>
      </w:pPr>
    </w:p>
    <w:p w14:paraId="0D6F4552" w14:textId="77777777" w:rsidR="00BD5BFB" w:rsidRDefault="00AD2DBE">
      <w:pPr>
        <w:jc w:val="both"/>
        <w:rPr>
          <w:rFonts w:ascii="Calibri" w:hAnsi="Calibri"/>
          <w:lang w:eastAsia="zh-CN"/>
        </w:rPr>
      </w:pPr>
      <w:r>
        <w:rPr>
          <w:rFonts w:ascii="Calibri" w:hAnsi="Calibri"/>
          <w:lang w:eastAsia="zh-CN"/>
        </w:rPr>
        <w:t>Since May 2020, there have been more than 100 piracy incidents recorded by the IMO. In particular, recent frequent piracy activities in the Malacca Strait and other waters have attracted widespread attention from the international community. At present, the best international guidance document for dealing with piracy is BMP5. This document lists the information that should be reported in the event of a piracy attack or armed hijacking in the form of an attached table, which can be used as an important reference.</w:t>
      </w:r>
    </w:p>
    <w:p w14:paraId="00C3032E"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1.1 What data is exchanged in VTS</w:t>
      </w:r>
      <w:r>
        <w:rPr>
          <w:rFonts w:asciiTheme="minorHAnsi" w:hAnsiTheme="minorHAnsi" w:hint="eastAsia"/>
          <w:b/>
          <w:i/>
          <w:szCs w:val="21"/>
        </w:rPr>
        <w:t>？</w:t>
      </w:r>
    </w:p>
    <w:p w14:paraId="545DAB84" w14:textId="77777777" w:rsidR="00BD5BFB" w:rsidRDefault="00AD2DBE">
      <w:pPr>
        <w:ind w:firstLineChars="200" w:firstLine="440"/>
        <w:rPr>
          <w:rFonts w:asciiTheme="minorHAnsi" w:hAnsiTheme="minorHAnsi"/>
          <w:szCs w:val="21"/>
          <w:lang w:eastAsia="zh-CN"/>
        </w:rPr>
      </w:pPr>
      <w:r>
        <w:rPr>
          <w:rFonts w:asciiTheme="minorHAnsi" w:hAnsiTheme="minorHAnsi"/>
          <w:szCs w:val="21"/>
        </w:rPr>
        <w:t>1.1.1 Ship/Company/Agent</w:t>
      </w:r>
    </w:p>
    <w:p w14:paraId="2889BC73" w14:textId="77777777" w:rsidR="00BD5BFB" w:rsidRDefault="00AD2DBE">
      <w:pPr>
        <w:ind w:firstLineChars="300" w:firstLine="660"/>
        <w:rPr>
          <w:rFonts w:asciiTheme="minorHAnsi" w:hAnsiTheme="minorHAnsi"/>
          <w:szCs w:val="21"/>
          <w:lang w:eastAsia="zh-CN"/>
        </w:rPr>
      </w:pPr>
      <w:r>
        <w:rPr>
          <w:rFonts w:asciiTheme="minorHAnsi" w:hAnsiTheme="minorHAnsi"/>
          <w:szCs w:val="21"/>
        </w:rPr>
        <w:t>1.1.1.1 Vessel</w:t>
      </w:r>
      <w:r>
        <w:rPr>
          <w:rFonts w:asciiTheme="minorHAnsi" w:hAnsiTheme="minorHAnsi"/>
          <w:szCs w:val="21"/>
          <w:lang w:eastAsia="zh-CN"/>
        </w:rPr>
        <w:t xml:space="preserve"> details</w:t>
      </w:r>
    </w:p>
    <w:p w14:paraId="470F5062"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Ship name/call sign/MMSI/IMO number</w:t>
      </w:r>
    </w:p>
    <w:p w14:paraId="318B99D1"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Crew number</w:t>
      </w:r>
    </w:p>
    <w:p w14:paraId="5398B513"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Crew member list</w:t>
      </w:r>
    </w:p>
    <w:p w14:paraId="2467850D"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Cargo type</w:t>
      </w:r>
    </w:p>
    <w:p w14:paraId="326813D2"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Cargo loading capacity</w:t>
      </w:r>
    </w:p>
    <w:p w14:paraId="5DCD3FCC" w14:textId="77777777" w:rsidR="00BD5BFB" w:rsidRDefault="00AD2DBE">
      <w:pPr>
        <w:ind w:firstLineChars="300" w:firstLine="660"/>
        <w:rPr>
          <w:rFonts w:asciiTheme="minorHAnsi" w:hAnsiTheme="minorHAnsi"/>
          <w:szCs w:val="21"/>
          <w:lang w:eastAsia="zh-CN"/>
        </w:rPr>
      </w:pPr>
      <w:r>
        <w:rPr>
          <w:rFonts w:asciiTheme="minorHAnsi" w:hAnsiTheme="minorHAnsi"/>
          <w:szCs w:val="21"/>
        </w:rPr>
        <w:t xml:space="preserve">1.1.1.2 </w:t>
      </w:r>
      <w:r>
        <w:rPr>
          <w:rFonts w:asciiTheme="minorHAnsi" w:hAnsiTheme="minorHAnsi"/>
          <w:szCs w:val="21"/>
          <w:lang w:eastAsia="zh-CN"/>
        </w:rPr>
        <w:t xml:space="preserve">Port of call </w:t>
      </w:r>
      <w:r>
        <w:rPr>
          <w:rFonts w:asciiTheme="minorHAnsi" w:hAnsiTheme="minorHAnsi"/>
          <w:szCs w:val="21"/>
        </w:rPr>
        <w:t>information</w:t>
      </w:r>
    </w:p>
    <w:p w14:paraId="26154D27"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Last port of call</w:t>
      </w:r>
    </w:p>
    <w:p w14:paraId="1A3D950E" w14:textId="77777777" w:rsidR="00BD5BFB" w:rsidRDefault="00AD2DBE">
      <w:pPr>
        <w:widowControl w:val="0"/>
        <w:numPr>
          <w:ilvl w:val="0"/>
          <w:numId w:val="18"/>
        </w:numPr>
        <w:ind w:left="720" w:firstLine="567"/>
        <w:jc w:val="both"/>
        <w:rPr>
          <w:rFonts w:asciiTheme="minorHAnsi" w:hAnsiTheme="minorHAnsi"/>
          <w:szCs w:val="21"/>
        </w:rPr>
      </w:pPr>
      <w:bookmarkStart w:id="32" w:name="OLE_LINK58"/>
      <w:bookmarkStart w:id="33" w:name="OLE_LINK57"/>
      <w:r>
        <w:rPr>
          <w:rFonts w:asciiTheme="minorHAnsi" w:hAnsiTheme="minorHAnsi"/>
          <w:szCs w:val="21"/>
          <w:lang w:eastAsia="zh-CN"/>
        </w:rPr>
        <w:t>Last departure date</w:t>
      </w:r>
    </w:p>
    <w:bookmarkEnd w:id="32"/>
    <w:bookmarkEnd w:id="33"/>
    <w:p w14:paraId="478C034A"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Next port of call</w:t>
      </w:r>
    </w:p>
    <w:p w14:paraId="6167197A"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sea days since last port</w:t>
      </w:r>
    </w:p>
    <w:p w14:paraId="4B49573A" w14:textId="77777777" w:rsidR="00BD5BFB" w:rsidRDefault="00AD2DBE">
      <w:pPr>
        <w:ind w:firstLineChars="300" w:firstLine="660"/>
        <w:rPr>
          <w:rFonts w:asciiTheme="minorHAnsi" w:hAnsiTheme="minorHAnsi"/>
          <w:szCs w:val="21"/>
          <w:lang w:eastAsia="zh-CN"/>
        </w:rPr>
      </w:pPr>
      <w:r>
        <w:rPr>
          <w:rFonts w:asciiTheme="minorHAnsi" w:hAnsiTheme="minorHAnsi"/>
          <w:szCs w:val="21"/>
        </w:rPr>
        <w:t>1.1.1.</w:t>
      </w:r>
      <w:r>
        <w:rPr>
          <w:rFonts w:asciiTheme="minorHAnsi" w:hAnsiTheme="minorHAnsi"/>
          <w:szCs w:val="21"/>
          <w:lang w:eastAsia="zh-CN"/>
        </w:rPr>
        <w:t xml:space="preserve">3 </w:t>
      </w:r>
      <w:bookmarkStart w:id="34" w:name="OLE_LINK20"/>
      <w:bookmarkStart w:id="35" w:name="OLE_LINK21"/>
      <w:r>
        <w:rPr>
          <w:rFonts w:asciiTheme="minorHAnsi" w:hAnsiTheme="minorHAnsi"/>
          <w:szCs w:val="21"/>
          <w:lang w:eastAsia="zh-CN"/>
        </w:rPr>
        <w:t xml:space="preserve">Piracy </w:t>
      </w:r>
      <w:r>
        <w:rPr>
          <w:rFonts w:asciiTheme="minorHAnsi" w:hAnsiTheme="minorHAnsi"/>
          <w:szCs w:val="21"/>
        </w:rPr>
        <w:t xml:space="preserve"> </w:t>
      </w:r>
      <w:r>
        <w:rPr>
          <w:rFonts w:asciiTheme="minorHAnsi" w:hAnsiTheme="minorHAnsi"/>
          <w:szCs w:val="21"/>
          <w:lang w:eastAsia="zh-CN"/>
        </w:rPr>
        <w:t>incident details</w:t>
      </w:r>
      <w:bookmarkEnd w:id="34"/>
      <w:bookmarkEnd w:id="35"/>
    </w:p>
    <w:p w14:paraId="57A43A37"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Time of report</w:t>
      </w:r>
    </w:p>
    <w:p w14:paraId="525A2A45"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Incident location</w:t>
      </w:r>
    </w:p>
    <w:p w14:paraId="68146E2F"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Speed and heading at time of incident</w:t>
      </w:r>
    </w:p>
    <w:p w14:paraId="72D3E819"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sea days since last port</w:t>
      </w:r>
    </w:p>
    <w:p w14:paraId="467BFDEB" w14:textId="77777777" w:rsidR="00BD5BFB" w:rsidRDefault="00AD2DBE">
      <w:pPr>
        <w:widowControl w:val="0"/>
        <w:numPr>
          <w:ilvl w:val="0"/>
          <w:numId w:val="18"/>
        </w:numPr>
        <w:ind w:left="720" w:firstLine="567"/>
        <w:jc w:val="both"/>
        <w:rPr>
          <w:rFonts w:asciiTheme="minorHAnsi" w:hAnsiTheme="minorHAnsi"/>
          <w:szCs w:val="21"/>
        </w:rPr>
      </w:pPr>
      <w:bookmarkStart w:id="36" w:name="OLE_LINK22"/>
      <w:r>
        <w:rPr>
          <w:rFonts w:asciiTheme="minorHAnsi" w:hAnsiTheme="minorHAnsi"/>
          <w:szCs w:val="21"/>
          <w:lang w:eastAsia="zh-CN"/>
        </w:rPr>
        <w:t>Incident  start time</w:t>
      </w:r>
      <w:bookmarkEnd w:id="36"/>
    </w:p>
    <w:p w14:paraId="1DC8FD82"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Incident end time</w:t>
      </w:r>
    </w:p>
    <w:p w14:paraId="42B23599" w14:textId="77777777" w:rsidR="00BD5BFB" w:rsidRDefault="00AD2DBE">
      <w:pPr>
        <w:widowControl w:val="0"/>
        <w:numPr>
          <w:ilvl w:val="0"/>
          <w:numId w:val="18"/>
        </w:numPr>
        <w:ind w:left="720" w:firstLine="567"/>
        <w:jc w:val="both"/>
        <w:rPr>
          <w:rFonts w:asciiTheme="minorHAnsi" w:hAnsiTheme="minorHAnsi"/>
          <w:szCs w:val="21"/>
        </w:rPr>
      </w:pPr>
      <w:bookmarkStart w:id="37" w:name="OLE_LINK69"/>
      <w:bookmarkStart w:id="38" w:name="OLE_LINK70"/>
      <w:r>
        <w:rPr>
          <w:rFonts w:asciiTheme="minorHAnsi" w:hAnsiTheme="minorHAnsi"/>
          <w:szCs w:val="21"/>
          <w:lang w:eastAsia="zh-CN"/>
        </w:rPr>
        <w:t>Incident</w:t>
      </w:r>
      <w:bookmarkEnd w:id="37"/>
      <w:bookmarkEnd w:id="38"/>
      <w:r>
        <w:rPr>
          <w:rFonts w:asciiTheme="minorHAnsi" w:hAnsiTheme="minorHAnsi"/>
          <w:szCs w:val="21"/>
          <w:lang w:eastAsia="zh-CN"/>
        </w:rPr>
        <w:t>(sighting/approach/communication/attack/boarding</w:t>
      </w:r>
      <w:bookmarkStart w:id="39" w:name="OLE_LINK60"/>
      <w:bookmarkStart w:id="40" w:name="OLE_LINK59"/>
      <w:r>
        <w:rPr>
          <w:rFonts w:asciiTheme="minorHAnsi" w:hAnsiTheme="minorHAnsi"/>
          <w:szCs w:val="21"/>
          <w:lang w:eastAsia="zh-CN"/>
        </w:rPr>
        <w:t>) (choice)</w:t>
      </w:r>
      <w:bookmarkEnd w:id="39"/>
      <w:bookmarkEnd w:id="40"/>
    </w:p>
    <w:p w14:paraId="49BF1276"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Number of suspect craft</w:t>
      </w:r>
    </w:p>
    <w:p w14:paraId="42341794"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Weapons(</w:t>
      </w:r>
      <w:bookmarkStart w:id="41" w:name="OLE_LINK71"/>
      <w:bookmarkStart w:id="42" w:name="OLE_LINK72"/>
      <w:r>
        <w:rPr>
          <w:rFonts w:asciiTheme="minorHAnsi" w:hAnsiTheme="minorHAnsi"/>
          <w:szCs w:val="21"/>
          <w:lang w:eastAsia="zh-CN"/>
        </w:rPr>
        <w:t>none seen/sighted/shots fired</w:t>
      </w:r>
      <w:bookmarkEnd w:id="41"/>
      <w:bookmarkEnd w:id="42"/>
      <w:r>
        <w:rPr>
          <w:rFonts w:asciiTheme="minorHAnsi" w:hAnsiTheme="minorHAnsi"/>
          <w:szCs w:val="21"/>
          <w:lang w:eastAsia="zh-CN"/>
        </w:rPr>
        <w:t>)/(</w:t>
      </w:r>
      <w:r>
        <w:rPr>
          <w:rFonts w:asciiTheme="minorHAnsi" w:hAnsiTheme="minorHAnsi" w:hint="eastAsia"/>
          <w:szCs w:val="21"/>
          <w:lang w:val="en-US" w:eastAsia="zh-CN"/>
        </w:rPr>
        <w:t>pistols</w:t>
      </w:r>
      <w:r>
        <w:rPr>
          <w:rFonts w:asciiTheme="minorHAnsi" w:hAnsiTheme="minorHAnsi"/>
          <w:szCs w:val="21"/>
          <w:lang w:eastAsia="zh-CN"/>
        </w:rPr>
        <w:t>/rifles/machine guns/</w:t>
      </w:r>
      <w:r>
        <w:rPr>
          <w:rFonts w:asciiTheme="minorHAnsi" w:hAnsiTheme="minorHAnsi" w:hint="eastAsia"/>
          <w:szCs w:val="21"/>
          <w:lang w:val="en-US" w:eastAsia="zh-CN"/>
        </w:rPr>
        <w:t>grenade launchers</w:t>
      </w:r>
      <w:r>
        <w:rPr>
          <w:rFonts w:asciiTheme="minorHAnsi" w:hAnsiTheme="minorHAnsi"/>
          <w:szCs w:val="21"/>
          <w:lang w:eastAsia="zh-CN"/>
        </w:rPr>
        <w:t>)</w:t>
      </w:r>
    </w:p>
    <w:p w14:paraId="63795305"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Your vessel (citadel/secure area)(yes/no)</w:t>
      </w:r>
    </w:p>
    <w:p w14:paraId="4072C0E1"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 xml:space="preserve">Your vessel( </w:t>
      </w:r>
      <w:r>
        <w:rPr>
          <w:rFonts w:asciiTheme="minorHAnsi" w:hAnsiTheme="minorHAnsi" w:hint="eastAsia"/>
          <w:szCs w:val="21"/>
          <w:lang w:val="en-US" w:eastAsia="zh-CN"/>
        </w:rPr>
        <w:t>no security team</w:t>
      </w:r>
      <w:r>
        <w:rPr>
          <w:rFonts w:asciiTheme="minorHAnsi" w:hAnsiTheme="minorHAnsi"/>
          <w:szCs w:val="21"/>
          <w:lang w:eastAsia="zh-CN"/>
        </w:rPr>
        <w:t xml:space="preserve">/ </w:t>
      </w:r>
      <w:r>
        <w:rPr>
          <w:rFonts w:asciiTheme="minorHAnsi" w:hAnsiTheme="minorHAnsi" w:hint="eastAsia"/>
          <w:szCs w:val="21"/>
          <w:lang w:val="en-US" w:eastAsia="zh-CN"/>
        </w:rPr>
        <w:t>unarmed team</w:t>
      </w:r>
      <w:r>
        <w:rPr>
          <w:rFonts w:asciiTheme="minorHAnsi" w:hAnsiTheme="minorHAnsi"/>
          <w:szCs w:val="21"/>
          <w:lang w:eastAsia="zh-CN"/>
        </w:rPr>
        <w:t>/</w:t>
      </w:r>
      <w:r>
        <w:rPr>
          <w:rFonts w:asciiTheme="minorHAnsi" w:hAnsiTheme="minorHAnsi" w:hint="eastAsia"/>
          <w:szCs w:val="21"/>
          <w:lang w:val="en-US" w:eastAsia="zh-CN"/>
        </w:rPr>
        <w:t>armed team</w:t>
      </w:r>
      <w:r>
        <w:rPr>
          <w:rFonts w:asciiTheme="minorHAnsi" w:hAnsiTheme="minorHAnsi"/>
          <w:szCs w:val="21"/>
          <w:lang w:eastAsia="zh-CN"/>
        </w:rPr>
        <w:t>) (select)</w:t>
      </w:r>
    </w:p>
    <w:p w14:paraId="0D5E5E52" w14:textId="77777777" w:rsidR="00BD5BFB" w:rsidRDefault="00AD2DBE">
      <w:pPr>
        <w:widowControl w:val="0"/>
        <w:numPr>
          <w:ilvl w:val="0"/>
          <w:numId w:val="18"/>
        </w:numPr>
        <w:ind w:left="720" w:firstLine="567"/>
        <w:jc w:val="both"/>
        <w:rPr>
          <w:rFonts w:asciiTheme="minorHAnsi" w:hAnsiTheme="minorHAnsi"/>
          <w:szCs w:val="21"/>
          <w:lang w:eastAsia="zh-CN"/>
        </w:rPr>
      </w:pPr>
      <w:r>
        <w:rPr>
          <w:rFonts w:asciiTheme="minorHAnsi" w:hAnsiTheme="minorHAnsi"/>
          <w:szCs w:val="21"/>
          <w:lang w:eastAsia="zh-CN"/>
        </w:rPr>
        <w:t xml:space="preserve">(incident  </w:t>
      </w:r>
      <w:r>
        <w:rPr>
          <w:rFonts w:asciiTheme="minorHAnsi" w:hAnsiTheme="minorHAnsi" w:hint="eastAsia"/>
          <w:szCs w:val="21"/>
          <w:lang w:val="en-US" w:eastAsia="zh-CN"/>
        </w:rPr>
        <w:t>status</w:t>
      </w:r>
      <w:r>
        <w:rPr>
          <w:rFonts w:asciiTheme="minorHAnsi" w:hAnsiTheme="minorHAnsi"/>
          <w:szCs w:val="21"/>
          <w:lang w:eastAsia="zh-CN"/>
        </w:rPr>
        <w:t>(</w:t>
      </w:r>
      <w:r>
        <w:rPr>
          <w:rFonts w:asciiTheme="minorHAnsi" w:hAnsiTheme="minorHAnsi" w:hint="eastAsia"/>
          <w:szCs w:val="21"/>
          <w:lang w:val="en-US" w:eastAsia="zh-CN"/>
        </w:rPr>
        <w:t xml:space="preserve">incident finished </w:t>
      </w:r>
      <w:r>
        <w:rPr>
          <w:rFonts w:asciiTheme="minorHAnsi" w:hAnsiTheme="minorHAnsi"/>
          <w:szCs w:val="21"/>
          <w:lang w:eastAsia="zh-CN"/>
        </w:rPr>
        <w:t>/</w:t>
      </w:r>
      <w:r>
        <w:rPr>
          <w:rFonts w:asciiTheme="minorHAnsi" w:hAnsiTheme="minorHAnsi" w:hint="eastAsia"/>
          <w:szCs w:val="21"/>
          <w:lang w:val="en-US" w:eastAsia="zh-CN"/>
        </w:rPr>
        <w:t>on going</w:t>
      </w:r>
      <w:r>
        <w:rPr>
          <w:rFonts w:asciiTheme="minorHAnsi" w:hAnsiTheme="minorHAnsi"/>
          <w:szCs w:val="21"/>
          <w:lang w:eastAsia="zh-CN"/>
        </w:rPr>
        <w:t xml:space="preserve">)(select) </w:t>
      </w:r>
    </w:p>
    <w:p w14:paraId="78551673" w14:textId="77777777" w:rsidR="00BD5BFB" w:rsidRDefault="00AD2DBE">
      <w:pPr>
        <w:pStyle w:val="ListParagraph"/>
        <w:numPr>
          <w:ilvl w:val="3"/>
          <w:numId w:val="19"/>
        </w:numPr>
        <w:rPr>
          <w:rFonts w:asciiTheme="minorHAnsi" w:hAnsiTheme="minorHAnsi"/>
          <w:szCs w:val="21"/>
          <w:lang w:eastAsia="zh-CN"/>
        </w:rPr>
      </w:pPr>
      <w:r>
        <w:rPr>
          <w:rFonts w:asciiTheme="minorHAnsi" w:hAnsiTheme="minorHAnsi" w:hint="eastAsia"/>
          <w:szCs w:val="21"/>
          <w:lang w:val="en-US" w:eastAsia="zh-CN"/>
        </w:rPr>
        <w:t>Status and support requests</w:t>
      </w:r>
    </w:p>
    <w:p w14:paraId="734B2F7D"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 xml:space="preserve">(Vessel  </w:t>
      </w:r>
      <w:r>
        <w:rPr>
          <w:rFonts w:asciiTheme="minorHAnsi" w:hAnsiTheme="minorHAnsi" w:hint="eastAsia"/>
          <w:szCs w:val="21"/>
          <w:lang w:val="en-US" w:eastAsia="zh-CN"/>
        </w:rPr>
        <w:t>status</w:t>
      </w:r>
      <w:r>
        <w:rPr>
          <w:rFonts w:asciiTheme="minorHAnsi" w:hAnsiTheme="minorHAnsi"/>
          <w:szCs w:val="21"/>
          <w:lang w:eastAsia="zh-CN"/>
        </w:rPr>
        <w:t xml:space="preserve">(safe/unsafe/under attack/boarded) (select) </w:t>
      </w:r>
    </w:p>
    <w:p w14:paraId="2669B60A"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Damage/Medical (text)</w:t>
      </w:r>
    </w:p>
    <w:p w14:paraId="40795933"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Intentions</w:t>
      </w:r>
    </w:p>
    <w:p w14:paraId="0A5FE2E1"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hint="eastAsia"/>
          <w:szCs w:val="21"/>
          <w:lang w:val="en-US" w:eastAsia="zh-CN"/>
        </w:rPr>
        <w:t>Support request</w:t>
      </w:r>
    </w:p>
    <w:p w14:paraId="1B8F940D" w14:textId="77777777" w:rsidR="00BD5BFB" w:rsidRDefault="00AD2DBE">
      <w:pPr>
        <w:ind w:firstLineChars="200" w:firstLine="440"/>
        <w:rPr>
          <w:rFonts w:asciiTheme="minorHAnsi" w:hAnsiTheme="minorHAnsi"/>
          <w:szCs w:val="21"/>
          <w:lang w:eastAsia="zh-CN"/>
        </w:rPr>
      </w:pPr>
      <w:r>
        <w:rPr>
          <w:rFonts w:asciiTheme="minorHAnsi" w:hAnsiTheme="minorHAnsi"/>
          <w:szCs w:val="21"/>
        </w:rPr>
        <w:lastRenderedPageBreak/>
        <w:t>1.1.2 VTS centre</w:t>
      </w:r>
    </w:p>
    <w:p w14:paraId="6E2F870B" w14:textId="77777777" w:rsidR="00BD5BFB" w:rsidRDefault="00AD2DBE">
      <w:pPr>
        <w:ind w:firstLineChars="300" w:firstLine="660"/>
        <w:rPr>
          <w:rFonts w:asciiTheme="minorHAnsi" w:hAnsiTheme="minorHAnsi"/>
          <w:szCs w:val="21"/>
          <w:lang w:eastAsia="zh-CN"/>
        </w:rPr>
      </w:pPr>
      <w:r>
        <w:rPr>
          <w:rFonts w:asciiTheme="minorHAnsi" w:hAnsiTheme="minorHAnsi"/>
          <w:szCs w:val="21"/>
        </w:rPr>
        <w:t>1.1.2.1 Acknowledge information</w:t>
      </w:r>
      <w:r>
        <w:rPr>
          <w:rFonts w:asciiTheme="minorHAnsi" w:hAnsiTheme="minorHAnsi"/>
          <w:szCs w:val="21"/>
          <w:lang w:eastAsia="zh-CN"/>
        </w:rPr>
        <w:t xml:space="preserve"> </w:t>
      </w:r>
    </w:p>
    <w:p w14:paraId="305CA669"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lang w:eastAsia="zh-CN"/>
        </w:rPr>
        <w:t>Received acknowledge</w:t>
      </w:r>
    </w:p>
    <w:p w14:paraId="6D68D5E5" w14:textId="77777777" w:rsidR="00BD5BFB" w:rsidRDefault="00BD5BFB">
      <w:pPr>
        <w:rPr>
          <w:rFonts w:asciiTheme="minorHAnsi" w:hAnsiTheme="minorHAnsi"/>
          <w:szCs w:val="21"/>
        </w:rPr>
      </w:pPr>
    </w:p>
    <w:p w14:paraId="69E2A488"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1.2who is the data sender/receiver?</w:t>
      </w:r>
    </w:p>
    <w:p w14:paraId="36CED670" w14:textId="77777777" w:rsidR="00BD5BFB" w:rsidRDefault="00AD2DBE">
      <w:pPr>
        <w:widowControl w:val="0"/>
        <w:numPr>
          <w:ilvl w:val="0"/>
          <w:numId w:val="18"/>
        </w:numPr>
        <w:ind w:left="720" w:firstLine="567"/>
        <w:jc w:val="both"/>
        <w:rPr>
          <w:rFonts w:asciiTheme="minorHAnsi" w:hAnsiTheme="minorHAnsi"/>
          <w:szCs w:val="21"/>
          <w:lang w:eastAsia="zh-CN"/>
        </w:rPr>
      </w:pPr>
      <w:bookmarkStart w:id="43" w:name="OLE_LINK62"/>
      <w:bookmarkStart w:id="44" w:name="OLE_LINK61"/>
      <w:r>
        <w:rPr>
          <w:rFonts w:asciiTheme="minorHAnsi" w:hAnsiTheme="minorHAnsi"/>
          <w:szCs w:val="21"/>
          <w:lang w:eastAsia="zh-CN"/>
        </w:rPr>
        <w:t xml:space="preserve">Ships encountering pirate attacks/armed hijacking </w:t>
      </w:r>
    </w:p>
    <w:bookmarkEnd w:id="43"/>
    <w:bookmarkEnd w:id="44"/>
    <w:p w14:paraId="38056925"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1.3 When do vessel</w:t>
      </w:r>
      <w:r>
        <w:rPr>
          <w:rFonts w:asciiTheme="minorHAnsi" w:hAnsiTheme="minorHAnsi"/>
          <w:b/>
          <w:i/>
          <w:szCs w:val="21"/>
          <w:lang w:eastAsia="zh-CN"/>
        </w:rPr>
        <w:t>s</w:t>
      </w:r>
      <w:r>
        <w:rPr>
          <w:rFonts w:asciiTheme="minorHAnsi" w:hAnsiTheme="minorHAnsi"/>
          <w:b/>
          <w:i/>
          <w:szCs w:val="21"/>
        </w:rPr>
        <w:t xml:space="preserve"> send this data?</w:t>
      </w:r>
    </w:p>
    <w:p w14:paraId="429F7DD8" w14:textId="77777777" w:rsidR="00BD5BFB" w:rsidRDefault="00AD2DBE">
      <w:pPr>
        <w:widowControl w:val="0"/>
        <w:numPr>
          <w:ilvl w:val="0"/>
          <w:numId w:val="18"/>
        </w:numPr>
        <w:ind w:left="720" w:firstLine="567"/>
        <w:jc w:val="both"/>
        <w:rPr>
          <w:rFonts w:asciiTheme="minorHAnsi" w:hAnsiTheme="minorHAnsi"/>
          <w:szCs w:val="21"/>
          <w:lang w:eastAsia="zh-CN"/>
        </w:rPr>
      </w:pPr>
      <w:bookmarkStart w:id="45" w:name="OLE_LINK64"/>
      <w:bookmarkStart w:id="46" w:name="OLE_LINK63"/>
      <w:r>
        <w:rPr>
          <w:rFonts w:asciiTheme="minorHAnsi" w:hAnsiTheme="minorHAnsi"/>
          <w:szCs w:val="21"/>
          <w:lang w:eastAsia="zh-CN"/>
        </w:rPr>
        <w:t>When/after the incident</w:t>
      </w:r>
    </w:p>
    <w:bookmarkEnd w:id="45"/>
    <w:bookmarkEnd w:id="46"/>
    <w:p w14:paraId="7BAB934B" w14:textId="77777777" w:rsidR="00BD5BFB" w:rsidRDefault="00BD5BFB">
      <w:pPr>
        <w:ind w:firstLineChars="100" w:firstLine="221"/>
        <w:rPr>
          <w:rFonts w:asciiTheme="minorHAnsi" w:hAnsiTheme="minorHAnsi"/>
          <w:b/>
          <w:i/>
          <w:szCs w:val="21"/>
        </w:rPr>
      </w:pPr>
    </w:p>
    <w:p w14:paraId="003E9D8F"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1.4 Where do vessels send this data</w:t>
      </w:r>
      <w:r>
        <w:rPr>
          <w:rFonts w:asciiTheme="minorHAnsi" w:hAnsiTheme="minorHAnsi" w:hint="eastAsia"/>
          <w:b/>
          <w:i/>
          <w:szCs w:val="21"/>
        </w:rPr>
        <w:t>？</w:t>
      </w:r>
    </w:p>
    <w:p w14:paraId="7D2F2D6B" w14:textId="77777777" w:rsidR="00BD5BFB" w:rsidRDefault="00AD2DBE">
      <w:pPr>
        <w:widowControl w:val="0"/>
        <w:numPr>
          <w:ilvl w:val="0"/>
          <w:numId w:val="18"/>
        </w:numPr>
        <w:ind w:left="720" w:firstLine="567"/>
        <w:jc w:val="both"/>
        <w:rPr>
          <w:rFonts w:asciiTheme="minorHAnsi" w:hAnsiTheme="minorHAnsi"/>
          <w:szCs w:val="21"/>
        </w:rPr>
      </w:pPr>
      <w:r>
        <w:rPr>
          <w:rFonts w:asciiTheme="minorHAnsi" w:hAnsiTheme="minorHAnsi"/>
          <w:szCs w:val="21"/>
        </w:rPr>
        <w:t>No requirement</w:t>
      </w:r>
    </w:p>
    <w:p w14:paraId="15EE641A" w14:textId="77777777" w:rsidR="00BD5BFB" w:rsidRDefault="00BD5BFB">
      <w:pPr>
        <w:ind w:firstLineChars="100" w:firstLine="221"/>
        <w:rPr>
          <w:rFonts w:asciiTheme="minorHAnsi" w:hAnsiTheme="minorHAnsi"/>
          <w:b/>
          <w:i/>
          <w:szCs w:val="21"/>
        </w:rPr>
      </w:pPr>
    </w:p>
    <w:p w14:paraId="7582EF77"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1.5 Why this data is sent?</w:t>
      </w:r>
    </w:p>
    <w:p w14:paraId="3B29A702" w14:textId="77777777" w:rsidR="00BD5BFB" w:rsidRDefault="00AD2DBE">
      <w:pPr>
        <w:widowControl w:val="0"/>
        <w:numPr>
          <w:ilvl w:val="0"/>
          <w:numId w:val="18"/>
        </w:numPr>
        <w:ind w:left="720" w:firstLine="567"/>
        <w:jc w:val="both"/>
        <w:rPr>
          <w:rFonts w:asciiTheme="minorHAnsi" w:hAnsiTheme="minorHAnsi"/>
          <w:szCs w:val="21"/>
        </w:rPr>
      </w:pPr>
      <w:bookmarkStart w:id="47" w:name="OLE_LINK66"/>
      <w:bookmarkStart w:id="48" w:name="OLE_LINK65"/>
      <w:r>
        <w:rPr>
          <w:rFonts w:asciiTheme="minorHAnsi" w:hAnsiTheme="minorHAnsi"/>
          <w:szCs w:val="21"/>
        </w:rPr>
        <w:t>Provide timely rescue</w:t>
      </w:r>
      <w:bookmarkEnd w:id="47"/>
      <w:bookmarkEnd w:id="48"/>
    </w:p>
    <w:p w14:paraId="47F8DE74" w14:textId="77777777" w:rsidR="00BD5BFB" w:rsidRDefault="00BD5BFB">
      <w:pPr>
        <w:ind w:firstLineChars="100" w:firstLine="221"/>
        <w:rPr>
          <w:rFonts w:asciiTheme="minorHAnsi" w:hAnsiTheme="minorHAnsi"/>
          <w:b/>
          <w:i/>
          <w:szCs w:val="21"/>
        </w:rPr>
      </w:pPr>
    </w:p>
    <w:p w14:paraId="317AE31B" w14:textId="77777777" w:rsidR="00BD5BFB" w:rsidRDefault="00AD2DBE">
      <w:pPr>
        <w:ind w:firstLineChars="100" w:firstLine="221"/>
        <w:rPr>
          <w:rFonts w:asciiTheme="minorHAnsi" w:hAnsiTheme="minorHAnsi"/>
          <w:b/>
          <w:i/>
          <w:szCs w:val="21"/>
          <w:lang w:eastAsia="zh-CN"/>
        </w:rPr>
      </w:pPr>
      <w:r>
        <w:rPr>
          <w:rFonts w:asciiTheme="minorHAnsi" w:hAnsiTheme="minorHAnsi"/>
          <w:b/>
          <w:i/>
          <w:szCs w:val="21"/>
        </w:rPr>
        <w:t>1.6 How do vessel and VTS exchange this data?</w:t>
      </w:r>
    </w:p>
    <w:p w14:paraId="526749EA" w14:textId="77777777" w:rsidR="00BD5BFB" w:rsidRDefault="00AD2DBE">
      <w:pPr>
        <w:widowControl w:val="0"/>
        <w:numPr>
          <w:ilvl w:val="0"/>
          <w:numId w:val="18"/>
        </w:numPr>
        <w:ind w:left="720" w:firstLine="567"/>
        <w:jc w:val="both"/>
        <w:rPr>
          <w:rFonts w:asciiTheme="minorHAnsi" w:hAnsiTheme="minorHAnsi"/>
          <w:szCs w:val="21"/>
        </w:rPr>
      </w:pPr>
      <w:bookmarkStart w:id="49" w:name="OLE_LINK68"/>
      <w:bookmarkStart w:id="50" w:name="OLE_LINK67"/>
      <w:r>
        <w:rPr>
          <w:rFonts w:asciiTheme="minorHAnsi" w:hAnsiTheme="minorHAnsi"/>
          <w:szCs w:val="21"/>
        </w:rPr>
        <w:t>Any feasible way</w:t>
      </w:r>
    </w:p>
    <w:bookmarkEnd w:id="49"/>
    <w:bookmarkEnd w:id="50"/>
    <w:p w14:paraId="5F8B7E4E" w14:textId="77777777" w:rsidR="00BD5BFB" w:rsidRDefault="00BD5BFB">
      <w:pPr>
        <w:pStyle w:val="BodyText"/>
        <w:widowControl w:val="0"/>
        <w:adjustRightInd w:val="0"/>
        <w:snapToGrid w:val="0"/>
        <w:spacing w:after="0" w:line="400" w:lineRule="exact"/>
        <w:rPr>
          <w:rFonts w:asciiTheme="minorHAnsi" w:hAnsiTheme="minorHAnsi" w:cstheme="minorHAnsi"/>
          <w:lang w:val="en-US" w:eastAsia="zh-CN"/>
        </w:rPr>
      </w:pPr>
    </w:p>
    <w:p w14:paraId="0579708C" w14:textId="77777777" w:rsidR="00BD5BFB" w:rsidRDefault="00BD5BFB">
      <w:pPr>
        <w:jc w:val="center"/>
        <w:rPr>
          <w:rFonts w:asciiTheme="minorHAnsi" w:hAnsiTheme="minorHAnsi" w:cstheme="minorHAnsi"/>
          <w:lang w:val="en-US" w:eastAsia="zh-CN"/>
        </w:rPr>
      </w:pPr>
    </w:p>
    <w:sectPr w:rsidR="00BD5BFB">
      <w:headerReference w:type="even" r:id="rId20"/>
      <w:headerReference w:type="default" r:id="rId21"/>
      <w:footerReference w:type="default" r:id="rId22"/>
      <w:headerReference w:type="first" r:id="rId23"/>
      <w:pgSz w:w="11906" w:h="16838"/>
      <w:pgMar w:top="1440" w:right="1800" w:bottom="1440" w:left="1800" w:header="851" w:footer="992" w:gutter="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028DCA" w14:textId="77777777" w:rsidR="00AD2DBE" w:rsidRDefault="00AD2DBE">
      <w:r>
        <w:separator/>
      </w:r>
    </w:p>
  </w:endnote>
  <w:endnote w:type="continuationSeparator" w:id="0">
    <w:p w14:paraId="6E761433" w14:textId="77777777" w:rsidR="00AD2DBE" w:rsidRDefault="00AD2D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FangSong_GB2312">
    <w:altName w:val="Microsoft YaHei"/>
    <w:charset w:val="86"/>
    <w:family w:val="modern"/>
    <w:pitch w:val="fixed"/>
    <w:sig w:usb0="00000001" w:usb1="080E0000" w:usb2="00000010" w:usb3="00000000" w:csb0="00040000" w:csb1="00000000"/>
  </w:font>
  <w:font w:name="Arial Bold">
    <w:altName w:val="Arial"/>
    <w:panose1 w:val="020B0704020202020204"/>
    <w:charset w:val="00"/>
    <w:family w:val="auto"/>
    <w:pitch w:val="default"/>
    <w:sig w:usb0="00000000" w:usb1="00000000" w:usb2="00000000" w:usb3="00000000" w:csb0="00000001" w:csb1="00000000"/>
  </w:font>
  <w:font w:name="Arial">
    <w:altName w:val="Arial"/>
    <w:panose1 w:val="020B0604020202020204"/>
    <w:charset w:val="00"/>
    <w:family w:val="swiss"/>
    <w:pitch w:val="variable"/>
    <w:sig w:usb0="E0002EFF" w:usb1="C000785B"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FEFACB499A6">
    <w:altName w:val="Times New Roman"/>
    <w:charset w:val="00"/>
    <w:family w:val="roman"/>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5E5A66" w14:textId="77777777" w:rsidR="00BD5BFB" w:rsidRDefault="00AD2DBE">
    <w:pPr>
      <w:pStyle w:val="Footer"/>
      <w:rPr>
        <w:rFonts w:ascii="Calibri" w:hAnsi="Calibri"/>
      </w:rPr>
    </w:pP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2</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D98797" w14:textId="77777777" w:rsidR="00AD2DBE" w:rsidRDefault="00AD2DBE">
      <w:r>
        <w:separator/>
      </w:r>
    </w:p>
  </w:footnote>
  <w:footnote w:type="continuationSeparator" w:id="0">
    <w:p w14:paraId="43A088C2" w14:textId="77777777" w:rsidR="00AD2DBE" w:rsidRDefault="00AD2DBE">
      <w:r>
        <w:continuationSeparator/>
      </w:r>
    </w:p>
  </w:footnote>
  <w:footnote w:id="1">
    <w:p w14:paraId="4EC613B8" w14:textId="77777777" w:rsidR="00BD5BFB" w:rsidRDefault="00AD2DBE">
      <w:pPr>
        <w:pStyle w:val="FootnoteText"/>
        <w:rPr>
          <w:lang w:val="en-US"/>
        </w:rPr>
      </w:pPr>
      <w:r>
        <w:rPr>
          <w:rStyle w:val="FootnoteReference"/>
        </w:rPr>
        <w:footnoteRef/>
      </w:r>
      <w:r>
        <w:rPr>
          <w:sz w:val="16"/>
          <w:szCs w:val="16"/>
        </w:rPr>
        <w:t>Input document number, to be assigned by the Committee Secretary</w:t>
      </w:r>
    </w:p>
  </w:footnote>
  <w:footnote w:id="2">
    <w:p w14:paraId="1FEF4E37" w14:textId="77777777" w:rsidR="00BD5BFB" w:rsidRDefault="00AD2DBE">
      <w:pPr>
        <w:pStyle w:val="FootnoteText"/>
      </w:pPr>
      <w:r>
        <w:rPr>
          <w:rStyle w:val="FootnoteReference"/>
        </w:rPr>
        <w:footnoteRef/>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C221BC" w14:textId="77777777" w:rsidR="00BD5BFB" w:rsidRDefault="00B21D6C">
    <w:pPr>
      <w:pStyle w:val="Header"/>
    </w:pPr>
    <w:r>
      <w:pict w14:anchorId="09EE43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1" type="#_x0000_t136" style="position:absolute;margin-left:0;margin-top:0;width:623.85pt;height:65.65pt;rotation:315;z-index:-251655168;mso-position-horizontal:center;mso-position-horizontal-relative:margin;mso-position-vertical:center;mso-position-vertical-relative:margin;mso-width-relative:page;mso-height-relative:page" o:allowincell="f" fillcolor="silver" stroked="f">
          <v:fill opacity=".5"/>
          <v:textpath style="font-family:&quot;Arial&quot;;font-size:1pt" trim="t" fitpath="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EDD8A4" w14:textId="77777777" w:rsidR="00BD5BFB" w:rsidRDefault="00AD2DBE">
    <w:pPr>
      <w:pStyle w:val="Header"/>
      <w:ind w:right="220"/>
      <w:jc w:val="right"/>
      <w:rPr>
        <w:lang w:eastAsia="zh-CN"/>
      </w:rPr>
    </w:pPr>
    <w:r>
      <w:rPr>
        <w:noProof/>
        <w:lang w:val="en-US" w:eastAsia="zh-CN"/>
      </w:rPr>
      <w:drawing>
        <wp:anchor distT="0" distB="0" distL="114300" distR="114300" simplePos="0" relativeHeight="251665408" behindDoc="0" locked="0" layoutInCell="1" allowOverlap="1" wp14:anchorId="14A70710" wp14:editId="66C6A1AA">
          <wp:simplePos x="0" y="0"/>
          <wp:positionH relativeFrom="column">
            <wp:posOffset>4675505</wp:posOffset>
          </wp:positionH>
          <wp:positionV relativeFrom="paragraph">
            <wp:posOffset>-423545</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B21D6C">
      <w:pict w14:anchorId="6D34E11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0" type="#_x0000_t136" style="position:absolute;left:0;text-align:left;margin-left:0;margin-top:0;width:623.85pt;height:65.65pt;rotation:315;z-index:-251653120;mso-position-horizontal:center;mso-position-horizontal-relative:margin;mso-position-vertical:center;mso-position-vertical-relative:margin;mso-width-relative:page;mso-height-relative:page" o:allowincell="f" fillcolor="silver" stroked="f">
          <v:fill opacity=".5"/>
          <v:textpath style="font-family:&quot;Arial&quot;;font-size:1pt" trim="t" fitpath="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F15BBE" w14:textId="77777777" w:rsidR="00BD5BFB" w:rsidRDefault="00AD2DBE">
    <w:pPr>
      <w:pStyle w:val="Header"/>
      <w:jc w:val="center"/>
    </w:pPr>
    <w:r>
      <w:rPr>
        <w:noProof/>
        <w:lang w:val="en-US" w:eastAsia="zh-CN"/>
      </w:rPr>
      <w:drawing>
        <wp:anchor distT="0" distB="0" distL="114300" distR="114300" simplePos="0" relativeHeight="251658240" behindDoc="0" locked="0" layoutInCell="1" allowOverlap="1" wp14:anchorId="20ABB2CE" wp14:editId="75F74A18">
          <wp:simplePos x="0" y="0"/>
          <wp:positionH relativeFrom="column">
            <wp:posOffset>2522855</wp:posOffset>
          </wp:positionH>
          <wp:positionV relativeFrom="paragraph">
            <wp:posOffset>-405130</wp:posOffset>
          </wp:positionV>
          <wp:extent cx="852805" cy="83121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7C595845" w14:textId="77777777" w:rsidR="00BD5BFB" w:rsidRDefault="00BD5BFB">
    <w:pPr>
      <w:pStyle w:val="Header"/>
      <w:jc w:val="center"/>
    </w:pPr>
  </w:p>
  <w:p w14:paraId="0A9C3D84" w14:textId="77777777" w:rsidR="00BD5BFB" w:rsidRDefault="00B21D6C">
    <w:pPr>
      <w:pStyle w:val="Header"/>
      <w:jc w:val="center"/>
    </w:pPr>
    <w:r>
      <w:pict w14:anchorId="2AE282F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mso-width-relative:page;mso-height-relative:page" o:allowincell="f" fillcolor="silver" stroked="f">
          <v:fill opacity=".5"/>
          <v:textpath style="font-family:&quot;Arial&quot;;font-size:1pt" trim="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020E41"/>
    <w:multiLevelType w:val="multilevel"/>
    <w:tmpl w:val="03020E41"/>
    <w:lvl w:ilvl="0">
      <w:start w:val="1"/>
      <w:numFmt w:val="decimal"/>
      <w:lvlText w:val="%1."/>
      <w:lvlJc w:val="left"/>
      <w:pPr>
        <w:ind w:left="360" w:hanging="360"/>
      </w:pPr>
      <w:rPr>
        <w:rFonts w:ascii="Times New Roman" w:eastAsia="FangSong_GB2312" w:hAnsi="Times New Roman" w:hint="default"/>
        <w:sz w:val="21"/>
      </w:rPr>
    </w:lvl>
    <w:lvl w:ilvl="1">
      <w:start w:val="1"/>
      <w:numFmt w:val="decimal"/>
      <w:isLgl/>
      <w:lvlText w:val="%1.%2"/>
      <w:lvlJc w:val="left"/>
      <w:pPr>
        <w:ind w:left="720" w:hanging="720"/>
      </w:pPr>
      <w:rPr>
        <w:rFonts w:hint="default"/>
      </w:rPr>
    </w:lvl>
    <w:lvl w:ilvl="2">
      <w:start w:val="2"/>
      <w:numFmt w:val="decimal"/>
      <w:isLgl/>
      <w:lvlText w:val="%1.%2.%3"/>
      <w:lvlJc w:val="left"/>
      <w:pPr>
        <w:ind w:left="720" w:hanging="720"/>
      </w:pPr>
      <w:rPr>
        <w:rFonts w:hint="default"/>
      </w:rPr>
    </w:lvl>
    <w:lvl w:ilvl="3">
      <w:start w:val="2"/>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D5533D9"/>
    <w:multiLevelType w:val="multilevel"/>
    <w:tmpl w:val="0D5533D9"/>
    <w:lvl w:ilvl="0">
      <w:start w:val="1"/>
      <w:numFmt w:val="bullet"/>
      <w:lvlText w:val=""/>
      <w:lvlJc w:val="left"/>
      <w:pPr>
        <w:ind w:left="1080" w:hanging="420"/>
      </w:pPr>
      <w:rPr>
        <w:rFonts w:ascii="Wingdings" w:hAnsi="Wingdings" w:hint="default"/>
      </w:rPr>
    </w:lvl>
    <w:lvl w:ilvl="1">
      <w:start w:val="1"/>
      <w:numFmt w:val="bullet"/>
      <w:lvlText w:val=""/>
      <w:lvlJc w:val="left"/>
      <w:pPr>
        <w:ind w:left="1500" w:hanging="420"/>
      </w:pPr>
      <w:rPr>
        <w:rFonts w:ascii="Wingdings" w:hAnsi="Wingdings" w:hint="default"/>
      </w:rPr>
    </w:lvl>
    <w:lvl w:ilvl="2">
      <w:start w:val="1"/>
      <w:numFmt w:val="bullet"/>
      <w:lvlText w:val=""/>
      <w:lvlJc w:val="left"/>
      <w:pPr>
        <w:ind w:left="1920" w:hanging="420"/>
      </w:pPr>
      <w:rPr>
        <w:rFonts w:ascii="Wingdings" w:hAnsi="Wingdings" w:hint="default"/>
      </w:rPr>
    </w:lvl>
    <w:lvl w:ilvl="3">
      <w:start w:val="1"/>
      <w:numFmt w:val="bullet"/>
      <w:lvlText w:val=""/>
      <w:lvlJc w:val="left"/>
      <w:pPr>
        <w:ind w:left="2340" w:hanging="420"/>
      </w:pPr>
      <w:rPr>
        <w:rFonts w:ascii="Wingdings" w:hAnsi="Wingdings" w:hint="default"/>
      </w:rPr>
    </w:lvl>
    <w:lvl w:ilvl="4">
      <w:start w:val="1"/>
      <w:numFmt w:val="bullet"/>
      <w:lvlText w:val=""/>
      <w:lvlJc w:val="left"/>
      <w:pPr>
        <w:ind w:left="2760" w:hanging="420"/>
      </w:pPr>
      <w:rPr>
        <w:rFonts w:ascii="Wingdings" w:hAnsi="Wingdings" w:hint="default"/>
      </w:rPr>
    </w:lvl>
    <w:lvl w:ilvl="5">
      <w:start w:val="1"/>
      <w:numFmt w:val="bullet"/>
      <w:lvlText w:val=""/>
      <w:lvlJc w:val="left"/>
      <w:pPr>
        <w:ind w:left="3180" w:hanging="420"/>
      </w:pPr>
      <w:rPr>
        <w:rFonts w:ascii="Wingdings" w:hAnsi="Wingdings" w:hint="default"/>
      </w:rPr>
    </w:lvl>
    <w:lvl w:ilvl="6">
      <w:start w:val="1"/>
      <w:numFmt w:val="bullet"/>
      <w:lvlText w:val=""/>
      <w:lvlJc w:val="left"/>
      <w:pPr>
        <w:ind w:left="3600" w:hanging="420"/>
      </w:pPr>
      <w:rPr>
        <w:rFonts w:ascii="Wingdings" w:hAnsi="Wingdings" w:hint="default"/>
      </w:rPr>
    </w:lvl>
    <w:lvl w:ilvl="7">
      <w:start w:val="1"/>
      <w:numFmt w:val="bullet"/>
      <w:lvlText w:val=""/>
      <w:lvlJc w:val="left"/>
      <w:pPr>
        <w:ind w:left="4020" w:hanging="420"/>
      </w:pPr>
      <w:rPr>
        <w:rFonts w:ascii="Wingdings" w:hAnsi="Wingdings" w:hint="default"/>
      </w:rPr>
    </w:lvl>
    <w:lvl w:ilvl="8">
      <w:start w:val="1"/>
      <w:numFmt w:val="bullet"/>
      <w:lvlText w:val=""/>
      <w:lvlJc w:val="left"/>
      <w:pPr>
        <w:ind w:left="4440" w:hanging="420"/>
      </w:pPr>
      <w:rPr>
        <w:rFonts w:ascii="Wingdings" w:hAnsi="Wingdings" w:hint="default"/>
      </w:rPr>
    </w:lvl>
  </w:abstractNum>
  <w:abstractNum w:abstractNumId="4"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5"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7"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0"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1" w15:restartNumberingAfterBreak="0">
    <w:nsid w:val="4B1E7115"/>
    <w:multiLevelType w:val="multilevel"/>
    <w:tmpl w:val="4B1E7115"/>
    <w:lvl w:ilvl="0">
      <w:start w:val="1"/>
      <w:numFmt w:val="bullet"/>
      <w:lvlText w:val=""/>
      <w:lvlJc w:val="left"/>
      <w:pPr>
        <w:ind w:left="1140" w:hanging="420"/>
      </w:pPr>
      <w:rPr>
        <w:rFonts w:ascii="Wingdings" w:hAnsi="Wingdings" w:hint="default"/>
      </w:rPr>
    </w:lvl>
    <w:lvl w:ilvl="1">
      <w:start w:val="1"/>
      <w:numFmt w:val="bullet"/>
      <w:lvlText w:val=""/>
      <w:lvlJc w:val="left"/>
      <w:pPr>
        <w:ind w:left="1560" w:hanging="420"/>
      </w:pPr>
      <w:rPr>
        <w:rFonts w:ascii="Wingdings" w:hAnsi="Wingdings" w:hint="default"/>
      </w:rPr>
    </w:lvl>
    <w:lvl w:ilvl="2">
      <w:start w:val="1"/>
      <w:numFmt w:val="bullet"/>
      <w:lvlText w:val=""/>
      <w:lvlJc w:val="left"/>
      <w:pPr>
        <w:ind w:left="1980" w:hanging="420"/>
      </w:pPr>
      <w:rPr>
        <w:rFonts w:ascii="Wingdings" w:hAnsi="Wingdings" w:hint="default"/>
      </w:rPr>
    </w:lvl>
    <w:lvl w:ilvl="3">
      <w:start w:val="1"/>
      <w:numFmt w:val="bullet"/>
      <w:lvlText w:val=""/>
      <w:lvlJc w:val="left"/>
      <w:pPr>
        <w:ind w:left="2400" w:hanging="420"/>
      </w:pPr>
      <w:rPr>
        <w:rFonts w:ascii="Wingdings" w:hAnsi="Wingdings" w:hint="default"/>
      </w:rPr>
    </w:lvl>
    <w:lvl w:ilvl="4">
      <w:start w:val="1"/>
      <w:numFmt w:val="bullet"/>
      <w:lvlText w:val=""/>
      <w:lvlJc w:val="left"/>
      <w:pPr>
        <w:ind w:left="2820" w:hanging="420"/>
      </w:pPr>
      <w:rPr>
        <w:rFonts w:ascii="Wingdings" w:hAnsi="Wingdings" w:hint="default"/>
      </w:rPr>
    </w:lvl>
    <w:lvl w:ilvl="5">
      <w:start w:val="1"/>
      <w:numFmt w:val="bullet"/>
      <w:lvlText w:val=""/>
      <w:lvlJc w:val="left"/>
      <w:pPr>
        <w:ind w:left="3240" w:hanging="420"/>
      </w:pPr>
      <w:rPr>
        <w:rFonts w:ascii="Wingdings" w:hAnsi="Wingdings" w:hint="default"/>
      </w:rPr>
    </w:lvl>
    <w:lvl w:ilvl="6">
      <w:start w:val="1"/>
      <w:numFmt w:val="bullet"/>
      <w:lvlText w:val=""/>
      <w:lvlJc w:val="left"/>
      <w:pPr>
        <w:ind w:left="3660" w:hanging="420"/>
      </w:pPr>
      <w:rPr>
        <w:rFonts w:ascii="Wingdings" w:hAnsi="Wingdings" w:hint="default"/>
      </w:rPr>
    </w:lvl>
    <w:lvl w:ilvl="7">
      <w:start w:val="1"/>
      <w:numFmt w:val="bullet"/>
      <w:lvlText w:val=""/>
      <w:lvlJc w:val="left"/>
      <w:pPr>
        <w:ind w:left="4080" w:hanging="420"/>
      </w:pPr>
      <w:rPr>
        <w:rFonts w:ascii="Wingdings" w:hAnsi="Wingdings" w:hint="default"/>
      </w:rPr>
    </w:lvl>
    <w:lvl w:ilvl="8">
      <w:start w:val="1"/>
      <w:numFmt w:val="bullet"/>
      <w:lvlText w:val=""/>
      <w:lvlJc w:val="left"/>
      <w:pPr>
        <w:ind w:left="4500" w:hanging="420"/>
      </w:pPr>
      <w:rPr>
        <w:rFonts w:ascii="Wingdings" w:hAnsi="Wingdings" w:hint="default"/>
      </w:rPr>
    </w:lvl>
  </w:abstractNum>
  <w:abstractNum w:abstractNumId="12"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3" w15:restartNumberingAfterBreak="0">
    <w:nsid w:val="4DEE6D41"/>
    <w:multiLevelType w:val="multilevel"/>
    <w:tmpl w:val="4DEE6D41"/>
    <w:lvl w:ilvl="0">
      <w:start w:val="1"/>
      <w:numFmt w:val="decimal"/>
      <w:lvlText w:val="%1"/>
      <w:lvlJc w:val="left"/>
      <w:pPr>
        <w:ind w:left="600" w:hanging="600"/>
      </w:pPr>
      <w:rPr>
        <w:rFonts w:hint="default"/>
      </w:rPr>
    </w:lvl>
    <w:lvl w:ilvl="1">
      <w:start w:val="1"/>
      <w:numFmt w:val="decimal"/>
      <w:lvlText w:val="%1.%2"/>
      <w:lvlJc w:val="left"/>
      <w:pPr>
        <w:ind w:left="820" w:hanging="600"/>
      </w:pPr>
      <w:rPr>
        <w:rFonts w:hint="default"/>
      </w:rPr>
    </w:lvl>
    <w:lvl w:ilvl="2">
      <w:start w:val="1"/>
      <w:numFmt w:val="decimal"/>
      <w:lvlText w:val="%1.%2.%3"/>
      <w:lvlJc w:val="left"/>
      <w:pPr>
        <w:ind w:left="1160" w:hanging="720"/>
      </w:pPr>
      <w:rPr>
        <w:rFonts w:hint="default"/>
      </w:rPr>
    </w:lvl>
    <w:lvl w:ilvl="3">
      <w:start w:val="4"/>
      <w:numFmt w:val="decimal"/>
      <w:lvlText w:val="%1.%2.%3.%4"/>
      <w:lvlJc w:val="left"/>
      <w:pPr>
        <w:ind w:left="1380" w:hanging="720"/>
      </w:pPr>
      <w:rPr>
        <w:rFonts w:hint="default"/>
      </w:rPr>
    </w:lvl>
    <w:lvl w:ilvl="4">
      <w:start w:val="1"/>
      <w:numFmt w:val="decimal"/>
      <w:lvlText w:val="%1.%2.%3.%4.%5"/>
      <w:lvlJc w:val="left"/>
      <w:pPr>
        <w:ind w:left="1960" w:hanging="1080"/>
      </w:pPr>
      <w:rPr>
        <w:rFonts w:hint="default"/>
      </w:rPr>
    </w:lvl>
    <w:lvl w:ilvl="5">
      <w:start w:val="1"/>
      <w:numFmt w:val="decimal"/>
      <w:lvlText w:val="%1.%2.%3.%4.%5.%6"/>
      <w:lvlJc w:val="left"/>
      <w:pPr>
        <w:ind w:left="2180" w:hanging="1080"/>
      </w:pPr>
      <w:rPr>
        <w:rFonts w:hint="default"/>
      </w:rPr>
    </w:lvl>
    <w:lvl w:ilvl="6">
      <w:start w:val="1"/>
      <w:numFmt w:val="decimal"/>
      <w:lvlText w:val="%1.%2.%3.%4.%5.%6.%7"/>
      <w:lvlJc w:val="left"/>
      <w:pPr>
        <w:ind w:left="2760" w:hanging="1440"/>
      </w:pPr>
      <w:rPr>
        <w:rFonts w:hint="default"/>
      </w:rPr>
    </w:lvl>
    <w:lvl w:ilvl="7">
      <w:start w:val="1"/>
      <w:numFmt w:val="decimal"/>
      <w:lvlText w:val="%1.%2.%3.%4.%5.%6.%7.%8"/>
      <w:lvlJc w:val="left"/>
      <w:pPr>
        <w:ind w:left="2980" w:hanging="1440"/>
      </w:pPr>
      <w:rPr>
        <w:rFonts w:hint="default"/>
      </w:rPr>
    </w:lvl>
    <w:lvl w:ilvl="8">
      <w:start w:val="1"/>
      <w:numFmt w:val="decimal"/>
      <w:lvlText w:val="%1.%2.%3.%4.%5.%6.%7.%8.%9"/>
      <w:lvlJc w:val="left"/>
      <w:pPr>
        <w:ind w:left="3200" w:hanging="1440"/>
      </w:pPr>
      <w:rPr>
        <w:rFonts w:hint="default"/>
      </w:rPr>
    </w:lvl>
  </w:abstractNum>
  <w:abstractNum w:abstractNumId="14"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5"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6"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7"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abstractNumId w:val="4"/>
  </w:num>
  <w:num w:numId="2">
    <w:abstractNumId w:val="15"/>
  </w:num>
  <w:num w:numId="3">
    <w:abstractNumId w:val="9"/>
  </w:num>
  <w:num w:numId="4">
    <w:abstractNumId w:val="2"/>
  </w:num>
  <w:num w:numId="5">
    <w:abstractNumId w:val="17"/>
  </w:num>
  <w:num w:numId="6">
    <w:abstractNumId w:val="12"/>
  </w:num>
  <w:num w:numId="7">
    <w:abstractNumId w:val="10"/>
  </w:num>
  <w:num w:numId="8">
    <w:abstractNumId w:val="8"/>
  </w:num>
  <w:num w:numId="9">
    <w:abstractNumId w:val="16"/>
  </w:num>
  <w:num w:numId="10">
    <w:abstractNumId w:val="7"/>
  </w:num>
  <w:num w:numId="11">
    <w:abstractNumId w:val="14"/>
  </w:num>
  <w:num w:numId="12">
    <w:abstractNumId w:val="5"/>
  </w:num>
  <w:num w:numId="13">
    <w:abstractNumId w:val="6"/>
  </w:num>
  <w:num w:numId="14">
    <w:abstractNumId w:val="1"/>
  </w:num>
  <w:num w:numId="15">
    <w:abstractNumId w:val="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num>
  <w:num w:numId="17">
    <w:abstractNumId w:val="0"/>
  </w:num>
  <w:num w:numId="18">
    <w:abstractNumId w:val="11"/>
  </w:num>
  <w:num w:numId="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displayBackgroundShape/>
  <w:defaultTabStop w:val="720"/>
  <w:hyphenationZone w:val="425"/>
  <w:drawingGridHorizontalSpacing w:val="110"/>
  <w:drawingGridVerticalSpacing w:val="156"/>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05B9"/>
    <w:rsid w:val="000005D3"/>
    <w:rsid w:val="000009D2"/>
    <w:rsid w:val="00001248"/>
    <w:rsid w:val="000049D8"/>
    <w:rsid w:val="0000551F"/>
    <w:rsid w:val="00005A0E"/>
    <w:rsid w:val="00006D1F"/>
    <w:rsid w:val="00015B8C"/>
    <w:rsid w:val="00023240"/>
    <w:rsid w:val="00023B8C"/>
    <w:rsid w:val="000261C7"/>
    <w:rsid w:val="00026A91"/>
    <w:rsid w:val="00027685"/>
    <w:rsid w:val="000325DB"/>
    <w:rsid w:val="00033AEF"/>
    <w:rsid w:val="00036A03"/>
    <w:rsid w:val="00036B9E"/>
    <w:rsid w:val="00037DF4"/>
    <w:rsid w:val="0004700E"/>
    <w:rsid w:val="00050095"/>
    <w:rsid w:val="00062BED"/>
    <w:rsid w:val="00067E75"/>
    <w:rsid w:val="00070C13"/>
    <w:rsid w:val="000715C9"/>
    <w:rsid w:val="000755BB"/>
    <w:rsid w:val="00081740"/>
    <w:rsid w:val="00084F33"/>
    <w:rsid w:val="000964B9"/>
    <w:rsid w:val="000A2699"/>
    <w:rsid w:val="000A2C58"/>
    <w:rsid w:val="000A77A7"/>
    <w:rsid w:val="000B1707"/>
    <w:rsid w:val="000C1B3E"/>
    <w:rsid w:val="000C349E"/>
    <w:rsid w:val="000C55B7"/>
    <w:rsid w:val="000C65DE"/>
    <w:rsid w:val="000C7CF6"/>
    <w:rsid w:val="000D05A2"/>
    <w:rsid w:val="000D4F4A"/>
    <w:rsid w:val="000D5BA6"/>
    <w:rsid w:val="000D6E23"/>
    <w:rsid w:val="000F1813"/>
    <w:rsid w:val="000F5F7C"/>
    <w:rsid w:val="001032D7"/>
    <w:rsid w:val="0010432E"/>
    <w:rsid w:val="0010632C"/>
    <w:rsid w:val="00106CB6"/>
    <w:rsid w:val="0010794C"/>
    <w:rsid w:val="00110AE7"/>
    <w:rsid w:val="00112049"/>
    <w:rsid w:val="001150AA"/>
    <w:rsid w:val="001167D6"/>
    <w:rsid w:val="00116E47"/>
    <w:rsid w:val="00121A00"/>
    <w:rsid w:val="00122B7E"/>
    <w:rsid w:val="00123B1C"/>
    <w:rsid w:val="00136942"/>
    <w:rsid w:val="00140936"/>
    <w:rsid w:val="001415CB"/>
    <w:rsid w:val="00145D6F"/>
    <w:rsid w:val="00146291"/>
    <w:rsid w:val="00146E5F"/>
    <w:rsid w:val="00152577"/>
    <w:rsid w:val="00154261"/>
    <w:rsid w:val="00155537"/>
    <w:rsid w:val="00165242"/>
    <w:rsid w:val="00166747"/>
    <w:rsid w:val="0017058E"/>
    <w:rsid w:val="00172A27"/>
    <w:rsid w:val="00177F4D"/>
    <w:rsid w:val="00180DDA"/>
    <w:rsid w:val="001906E1"/>
    <w:rsid w:val="00193B28"/>
    <w:rsid w:val="001A2B0A"/>
    <w:rsid w:val="001A3503"/>
    <w:rsid w:val="001A46E7"/>
    <w:rsid w:val="001A5903"/>
    <w:rsid w:val="001A7CF0"/>
    <w:rsid w:val="001B2A2D"/>
    <w:rsid w:val="001B2C12"/>
    <w:rsid w:val="001B737D"/>
    <w:rsid w:val="001C44A3"/>
    <w:rsid w:val="001C59C4"/>
    <w:rsid w:val="001C5FE4"/>
    <w:rsid w:val="001C7860"/>
    <w:rsid w:val="001D1774"/>
    <w:rsid w:val="001D1ADE"/>
    <w:rsid w:val="001E0E15"/>
    <w:rsid w:val="001F528A"/>
    <w:rsid w:val="001F5767"/>
    <w:rsid w:val="001F704E"/>
    <w:rsid w:val="00201722"/>
    <w:rsid w:val="00203304"/>
    <w:rsid w:val="00203DEC"/>
    <w:rsid w:val="002125B0"/>
    <w:rsid w:val="002147BB"/>
    <w:rsid w:val="00217363"/>
    <w:rsid w:val="00223E08"/>
    <w:rsid w:val="002400A1"/>
    <w:rsid w:val="00243228"/>
    <w:rsid w:val="00245CEE"/>
    <w:rsid w:val="00251483"/>
    <w:rsid w:val="00255CAA"/>
    <w:rsid w:val="00257917"/>
    <w:rsid w:val="0026005A"/>
    <w:rsid w:val="00264305"/>
    <w:rsid w:val="0026630D"/>
    <w:rsid w:val="00272C07"/>
    <w:rsid w:val="002735C4"/>
    <w:rsid w:val="002743F9"/>
    <w:rsid w:val="00291504"/>
    <w:rsid w:val="002936B7"/>
    <w:rsid w:val="00294A01"/>
    <w:rsid w:val="00295BD3"/>
    <w:rsid w:val="002A0346"/>
    <w:rsid w:val="002A25F6"/>
    <w:rsid w:val="002A4487"/>
    <w:rsid w:val="002A4BB6"/>
    <w:rsid w:val="002A735E"/>
    <w:rsid w:val="002B03E0"/>
    <w:rsid w:val="002B49E9"/>
    <w:rsid w:val="002B7FF5"/>
    <w:rsid w:val="002C2A78"/>
    <w:rsid w:val="002C632E"/>
    <w:rsid w:val="002D3833"/>
    <w:rsid w:val="002D3E29"/>
    <w:rsid w:val="002D3E8B"/>
    <w:rsid w:val="002D4575"/>
    <w:rsid w:val="002D5C0C"/>
    <w:rsid w:val="002E03D1"/>
    <w:rsid w:val="002E0672"/>
    <w:rsid w:val="002E3421"/>
    <w:rsid w:val="002E6B74"/>
    <w:rsid w:val="002E6FCA"/>
    <w:rsid w:val="002F1108"/>
    <w:rsid w:val="002F7FD0"/>
    <w:rsid w:val="00303112"/>
    <w:rsid w:val="003039D6"/>
    <w:rsid w:val="003163E1"/>
    <w:rsid w:val="003168D6"/>
    <w:rsid w:val="00337C95"/>
    <w:rsid w:val="00337E5F"/>
    <w:rsid w:val="00340C1A"/>
    <w:rsid w:val="0034276A"/>
    <w:rsid w:val="003449D5"/>
    <w:rsid w:val="00356CD0"/>
    <w:rsid w:val="003570EC"/>
    <w:rsid w:val="00360EEC"/>
    <w:rsid w:val="00362CD9"/>
    <w:rsid w:val="00364462"/>
    <w:rsid w:val="003660CA"/>
    <w:rsid w:val="003761CA"/>
    <w:rsid w:val="00380DAF"/>
    <w:rsid w:val="003825BC"/>
    <w:rsid w:val="003972CE"/>
    <w:rsid w:val="003A3582"/>
    <w:rsid w:val="003B28F5"/>
    <w:rsid w:val="003B3755"/>
    <w:rsid w:val="003B39B0"/>
    <w:rsid w:val="003B4A60"/>
    <w:rsid w:val="003B7B7D"/>
    <w:rsid w:val="003C54CB"/>
    <w:rsid w:val="003C59EE"/>
    <w:rsid w:val="003C7A2A"/>
    <w:rsid w:val="003D191A"/>
    <w:rsid w:val="003D2DC1"/>
    <w:rsid w:val="003D3B23"/>
    <w:rsid w:val="003D697E"/>
    <w:rsid w:val="003D69D0"/>
    <w:rsid w:val="003E36CE"/>
    <w:rsid w:val="003E51F2"/>
    <w:rsid w:val="003F0024"/>
    <w:rsid w:val="003F2918"/>
    <w:rsid w:val="003F430E"/>
    <w:rsid w:val="003F5EE6"/>
    <w:rsid w:val="00401821"/>
    <w:rsid w:val="004057B1"/>
    <w:rsid w:val="00406ED1"/>
    <w:rsid w:val="004074EC"/>
    <w:rsid w:val="0041088C"/>
    <w:rsid w:val="00410FE9"/>
    <w:rsid w:val="00412DD0"/>
    <w:rsid w:val="00416F10"/>
    <w:rsid w:val="00420A38"/>
    <w:rsid w:val="00426478"/>
    <w:rsid w:val="00431B19"/>
    <w:rsid w:val="004452EA"/>
    <w:rsid w:val="00456049"/>
    <w:rsid w:val="004609EA"/>
    <w:rsid w:val="00460C6C"/>
    <w:rsid w:val="004661AD"/>
    <w:rsid w:val="00473EA3"/>
    <w:rsid w:val="00483681"/>
    <w:rsid w:val="00484E9F"/>
    <w:rsid w:val="00493218"/>
    <w:rsid w:val="004978E5"/>
    <w:rsid w:val="004A65F3"/>
    <w:rsid w:val="004A6C1D"/>
    <w:rsid w:val="004A6E4B"/>
    <w:rsid w:val="004D1D85"/>
    <w:rsid w:val="004D3B0E"/>
    <w:rsid w:val="004D3C3A"/>
    <w:rsid w:val="004D565D"/>
    <w:rsid w:val="004E1CD1"/>
    <w:rsid w:val="004F03EE"/>
    <w:rsid w:val="004F2AF8"/>
    <w:rsid w:val="004F7EC0"/>
    <w:rsid w:val="004F7EFC"/>
    <w:rsid w:val="00505CFF"/>
    <w:rsid w:val="00507990"/>
    <w:rsid w:val="005107EB"/>
    <w:rsid w:val="00512AA0"/>
    <w:rsid w:val="00516249"/>
    <w:rsid w:val="005208B9"/>
    <w:rsid w:val="00521345"/>
    <w:rsid w:val="00526DF0"/>
    <w:rsid w:val="00527ACB"/>
    <w:rsid w:val="00527EC7"/>
    <w:rsid w:val="005305F1"/>
    <w:rsid w:val="00530F05"/>
    <w:rsid w:val="005411C2"/>
    <w:rsid w:val="00545CC4"/>
    <w:rsid w:val="00550149"/>
    <w:rsid w:val="00551FFF"/>
    <w:rsid w:val="0055549A"/>
    <w:rsid w:val="00556CAF"/>
    <w:rsid w:val="005607A2"/>
    <w:rsid w:val="00566309"/>
    <w:rsid w:val="00566B9F"/>
    <w:rsid w:val="00567247"/>
    <w:rsid w:val="0057198B"/>
    <w:rsid w:val="00573C8C"/>
    <w:rsid w:val="00573CFE"/>
    <w:rsid w:val="0057414A"/>
    <w:rsid w:val="00576167"/>
    <w:rsid w:val="00576FB4"/>
    <w:rsid w:val="00581635"/>
    <w:rsid w:val="005879B8"/>
    <w:rsid w:val="0059631F"/>
    <w:rsid w:val="0059686D"/>
    <w:rsid w:val="005969F2"/>
    <w:rsid w:val="00597FAE"/>
    <w:rsid w:val="005A1924"/>
    <w:rsid w:val="005B028C"/>
    <w:rsid w:val="005B1DAF"/>
    <w:rsid w:val="005B32A3"/>
    <w:rsid w:val="005B3DDC"/>
    <w:rsid w:val="005B5802"/>
    <w:rsid w:val="005B59A1"/>
    <w:rsid w:val="005C0D44"/>
    <w:rsid w:val="005C3C55"/>
    <w:rsid w:val="005C566C"/>
    <w:rsid w:val="005C5EE6"/>
    <w:rsid w:val="005C6ECB"/>
    <w:rsid w:val="005C7E69"/>
    <w:rsid w:val="005E262D"/>
    <w:rsid w:val="005F0E60"/>
    <w:rsid w:val="005F23D3"/>
    <w:rsid w:val="005F5D9E"/>
    <w:rsid w:val="005F7E20"/>
    <w:rsid w:val="006009A6"/>
    <w:rsid w:val="0060225B"/>
    <w:rsid w:val="00605E43"/>
    <w:rsid w:val="00614B0B"/>
    <w:rsid w:val="00614D49"/>
    <w:rsid w:val="006153BB"/>
    <w:rsid w:val="006167C7"/>
    <w:rsid w:val="006233FB"/>
    <w:rsid w:val="006327DE"/>
    <w:rsid w:val="00634707"/>
    <w:rsid w:val="00635043"/>
    <w:rsid w:val="006442A0"/>
    <w:rsid w:val="006461C5"/>
    <w:rsid w:val="00646C4A"/>
    <w:rsid w:val="006479B3"/>
    <w:rsid w:val="00657A30"/>
    <w:rsid w:val="006652C3"/>
    <w:rsid w:val="00665D6F"/>
    <w:rsid w:val="00672065"/>
    <w:rsid w:val="00683180"/>
    <w:rsid w:val="00691FD0"/>
    <w:rsid w:val="00692148"/>
    <w:rsid w:val="00692F76"/>
    <w:rsid w:val="006A0C0F"/>
    <w:rsid w:val="006A1A1E"/>
    <w:rsid w:val="006A3BEC"/>
    <w:rsid w:val="006A7592"/>
    <w:rsid w:val="006C0A05"/>
    <w:rsid w:val="006C2425"/>
    <w:rsid w:val="006C3E7B"/>
    <w:rsid w:val="006C43F8"/>
    <w:rsid w:val="006C494D"/>
    <w:rsid w:val="006C5948"/>
    <w:rsid w:val="006D7CFD"/>
    <w:rsid w:val="006F0886"/>
    <w:rsid w:val="006F129E"/>
    <w:rsid w:val="006F1FFC"/>
    <w:rsid w:val="006F2A74"/>
    <w:rsid w:val="006F33F9"/>
    <w:rsid w:val="006F45BA"/>
    <w:rsid w:val="007000D4"/>
    <w:rsid w:val="007118F5"/>
    <w:rsid w:val="00712AA4"/>
    <w:rsid w:val="007146C4"/>
    <w:rsid w:val="007170B6"/>
    <w:rsid w:val="0072014C"/>
    <w:rsid w:val="00721AA1"/>
    <w:rsid w:val="00724B67"/>
    <w:rsid w:val="007313E3"/>
    <w:rsid w:val="00732AFD"/>
    <w:rsid w:val="007338C3"/>
    <w:rsid w:val="00734CC0"/>
    <w:rsid w:val="00740358"/>
    <w:rsid w:val="007547F8"/>
    <w:rsid w:val="00760D12"/>
    <w:rsid w:val="007612F2"/>
    <w:rsid w:val="00765622"/>
    <w:rsid w:val="007660F7"/>
    <w:rsid w:val="00766E9E"/>
    <w:rsid w:val="00770B6C"/>
    <w:rsid w:val="00771C27"/>
    <w:rsid w:val="00782969"/>
    <w:rsid w:val="00783FEA"/>
    <w:rsid w:val="007A395D"/>
    <w:rsid w:val="007B12A2"/>
    <w:rsid w:val="007B6BD5"/>
    <w:rsid w:val="007C209D"/>
    <w:rsid w:val="007C346C"/>
    <w:rsid w:val="007C700A"/>
    <w:rsid w:val="007D26F9"/>
    <w:rsid w:val="007D35E1"/>
    <w:rsid w:val="007D3EBC"/>
    <w:rsid w:val="007D5E84"/>
    <w:rsid w:val="007E2806"/>
    <w:rsid w:val="007E303A"/>
    <w:rsid w:val="007E6479"/>
    <w:rsid w:val="007F4021"/>
    <w:rsid w:val="00800E25"/>
    <w:rsid w:val="0080294B"/>
    <w:rsid w:val="008032DF"/>
    <w:rsid w:val="0080462C"/>
    <w:rsid w:val="00812AC1"/>
    <w:rsid w:val="0082480E"/>
    <w:rsid w:val="00824DE5"/>
    <w:rsid w:val="008430F8"/>
    <w:rsid w:val="00843223"/>
    <w:rsid w:val="00843330"/>
    <w:rsid w:val="00850293"/>
    <w:rsid w:val="00851373"/>
    <w:rsid w:val="00851BA6"/>
    <w:rsid w:val="0085654D"/>
    <w:rsid w:val="00861160"/>
    <w:rsid w:val="008613E7"/>
    <w:rsid w:val="00863FF7"/>
    <w:rsid w:val="0086654F"/>
    <w:rsid w:val="00872F73"/>
    <w:rsid w:val="008730C3"/>
    <w:rsid w:val="0088227B"/>
    <w:rsid w:val="00893C4A"/>
    <w:rsid w:val="008A0DA2"/>
    <w:rsid w:val="008A356F"/>
    <w:rsid w:val="008A3EB3"/>
    <w:rsid w:val="008A4653"/>
    <w:rsid w:val="008A4717"/>
    <w:rsid w:val="008A50CC"/>
    <w:rsid w:val="008B12C9"/>
    <w:rsid w:val="008B3040"/>
    <w:rsid w:val="008B3AE7"/>
    <w:rsid w:val="008B6CF9"/>
    <w:rsid w:val="008C3934"/>
    <w:rsid w:val="008C51F1"/>
    <w:rsid w:val="008D1694"/>
    <w:rsid w:val="008D1C28"/>
    <w:rsid w:val="008D79CB"/>
    <w:rsid w:val="008E3811"/>
    <w:rsid w:val="008F07BC"/>
    <w:rsid w:val="00906EDE"/>
    <w:rsid w:val="009108F8"/>
    <w:rsid w:val="00913379"/>
    <w:rsid w:val="009137A1"/>
    <w:rsid w:val="009146BA"/>
    <w:rsid w:val="00922598"/>
    <w:rsid w:val="0092692B"/>
    <w:rsid w:val="00930561"/>
    <w:rsid w:val="009332DB"/>
    <w:rsid w:val="00943E9C"/>
    <w:rsid w:val="00945E38"/>
    <w:rsid w:val="00953F4D"/>
    <w:rsid w:val="00960BB8"/>
    <w:rsid w:val="00961DCF"/>
    <w:rsid w:val="00962131"/>
    <w:rsid w:val="009635E3"/>
    <w:rsid w:val="00964F5C"/>
    <w:rsid w:val="00965A41"/>
    <w:rsid w:val="00967361"/>
    <w:rsid w:val="0096742B"/>
    <w:rsid w:val="009678FA"/>
    <w:rsid w:val="00973316"/>
    <w:rsid w:val="00973B57"/>
    <w:rsid w:val="00975900"/>
    <w:rsid w:val="00977766"/>
    <w:rsid w:val="009812B5"/>
    <w:rsid w:val="009831C0"/>
    <w:rsid w:val="0098420C"/>
    <w:rsid w:val="00986DF1"/>
    <w:rsid w:val="0099161D"/>
    <w:rsid w:val="00991A54"/>
    <w:rsid w:val="00993DB9"/>
    <w:rsid w:val="009B265E"/>
    <w:rsid w:val="009B7AA1"/>
    <w:rsid w:val="009C34A2"/>
    <w:rsid w:val="009C41FF"/>
    <w:rsid w:val="009C543F"/>
    <w:rsid w:val="009C5912"/>
    <w:rsid w:val="009D6AA6"/>
    <w:rsid w:val="009E156D"/>
    <w:rsid w:val="009E4979"/>
    <w:rsid w:val="00A0389B"/>
    <w:rsid w:val="00A05DBF"/>
    <w:rsid w:val="00A17AA5"/>
    <w:rsid w:val="00A30B8E"/>
    <w:rsid w:val="00A33583"/>
    <w:rsid w:val="00A33A3C"/>
    <w:rsid w:val="00A3483C"/>
    <w:rsid w:val="00A44490"/>
    <w:rsid w:val="00A446C9"/>
    <w:rsid w:val="00A464CC"/>
    <w:rsid w:val="00A52B7D"/>
    <w:rsid w:val="00A5410E"/>
    <w:rsid w:val="00A57169"/>
    <w:rsid w:val="00A635D6"/>
    <w:rsid w:val="00A67DBA"/>
    <w:rsid w:val="00A70DBE"/>
    <w:rsid w:val="00A7468B"/>
    <w:rsid w:val="00A838C6"/>
    <w:rsid w:val="00A838F4"/>
    <w:rsid w:val="00A8553A"/>
    <w:rsid w:val="00A87CF5"/>
    <w:rsid w:val="00A87DD3"/>
    <w:rsid w:val="00A9131F"/>
    <w:rsid w:val="00A9295D"/>
    <w:rsid w:val="00A93AED"/>
    <w:rsid w:val="00AA17BC"/>
    <w:rsid w:val="00AA609B"/>
    <w:rsid w:val="00AB2923"/>
    <w:rsid w:val="00AB30EE"/>
    <w:rsid w:val="00AC09DB"/>
    <w:rsid w:val="00AC2416"/>
    <w:rsid w:val="00AD2DBE"/>
    <w:rsid w:val="00AD5FD8"/>
    <w:rsid w:val="00AE1319"/>
    <w:rsid w:val="00AE34BB"/>
    <w:rsid w:val="00AE4859"/>
    <w:rsid w:val="00AE488D"/>
    <w:rsid w:val="00AE565C"/>
    <w:rsid w:val="00AE595E"/>
    <w:rsid w:val="00AF262F"/>
    <w:rsid w:val="00AF65F3"/>
    <w:rsid w:val="00B00858"/>
    <w:rsid w:val="00B03D82"/>
    <w:rsid w:val="00B044BD"/>
    <w:rsid w:val="00B053D2"/>
    <w:rsid w:val="00B1618B"/>
    <w:rsid w:val="00B174F5"/>
    <w:rsid w:val="00B21D6C"/>
    <w:rsid w:val="00B226F2"/>
    <w:rsid w:val="00B22E60"/>
    <w:rsid w:val="00B274DF"/>
    <w:rsid w:val="00B30811"/>
    <w:rsid w:val="00B30CC9"/>
    <w:rsid w:val="00B3317B"/>
    <w:rsid w:val="00B41F7B"/>
    <w:rsid w:val="00B45CBA"/>
    <w:rsid w:val="00B543A4"/>
    <w:rsid w:val="00B56BDF"/>
    <w:rsid w:val="00B60C6D"/>
    <w:rsid w:val="00B62297"/>
    <w:rsid w:val="00B65812"/>
    <w:rsid w:val="00B67264"/>
    <w:rsid w:val="00B760E7"/>
    <w:rsid w:val="00B77D32"/>
    <w:rsid w:val="00B85CD6"/>
    <w:rsid w:val="00B90A27"/>
    <w:rsid w:val="00B91D17"/>
    <w:rsid w:val="00B91EF1"/>
    <w:rsid w:val="00B9554D"/>
    <w:rsid w:val="00BA58DA"/>
    <w:rsid w:val="00BB2B9F"/>
    <w:rsid w:val="00BB65BB"/>
    <w:rsid w:val="00BB6CE6"/>
    <w:rsid w:val="00BB7D9E"/>
    <w:rsid w:val="00BC2334"/>
    <w:rsid w:val="00BC3F56"/>
    <w:rsid w:val="00BC599A"/>
    <w:rsid w:val="00BC5C63"/>
    <w:rsid w:val="00BD0949"/>
    <w:rsid w:val="00BD133A"/>
    <w:rsid w:val="00BD1DD7"/>
    <w:rsid w:val="00BD2913"/>
    <w:rsid w:val="00BD3CB8"/>
    <w:rsid w:val="00BD4C59"/>
    <w:rsid w:val="00BD4E6F"/>
    <w:rsid w:val="00BD5BFB"/>
    <w:rsid w:val="00BE5389"/>
    <w:rsid w:val="00BE66CD"/>
    <w:rsid w:val="00BF0393"/>
    <w:rsid w:val="00BF2B2B"/>
    <w:rsid w:val="00BF32F0"/>
    <w:rsid w:val="00BF4DCE"/>
    <w:rsid w:val="00C004CE"/>
    <w:rsid w:val="00C05CE5"/>
    <w:rsid w:val="00C06A9F"/>
    <w:rsid w:val="00C12254"/>
    <w:rsid w:val="00C13A7D"/>
    <w:rsid w:val="00C24124"/>
    <w:rsid w:val="00C26F21"/>
    <w:rsid w:val="00C35FC6"/>
    <w:rsid w:val="00C42A35"/>
    <w:rsid w:val="00C6171E"/>
    <w:rsid w:val="00C623BD"/>
    <w:rsid w:val="00C706D4"/>
    <w:rsid w:val="00C70DFD"/>
    <w:rsid w:val="00C737B7"/>
    <w:rsid w:val="00C8338E"/>
    <w:rsid w:val="00C923B3"/>
    <w:rsid w:val="00C97576"/>
    <w:rsid w:val="00CA08B6"/>
    <w:rsid w:val="00CA1428"/>
    <w:rsid w:val="00CA32F6"/>
    <w:rsid w:val="00CA4DAE"/>
    <w:rsid w:val="00CA6F2C"/>
    <w:rsid w:val="00CB5A41"/>
    <w:rsid w:val="00CC0B56"/>
    <w:rsid w:val="00CC2BEE"/>
    <w:rsid w:val="00CC3230"/>
    <w:rsid w:val="00CD1F42"/>
    <w:rsid w:val="00CD2DAC"/>
    <w:rsid w:val="00CD6884"/>
    <w:rsid w:val="00CD6A13"/>
    <w:rsid w:val="00CF1871"/>
    <w:rsid w:val="00CF7AAF"/>
    <w:rsid w:val="00D0034F"/>
    <w:rsid w:val="00D01874"/>
    <w:rsid w:val="00D019CE"/>
    <w:rsid w:val="00D0280C"/>
    <w:rsid w:val="00D044D1"/>
    <w:rsid w:val="00D04C0B"/>
    <w:rsid w:val="00D056CD"/>
    <w:rsid w:val="00D05843"/>
    <w:rsid w:val="00D060F4"/>
    <w:rsid w:val="00D076D1"/>
    <w:rsid w:val="00D1133E"/>
    <w:rsid w:val="00D17A34"/>
    <w:rsid w:val="00D2308C"/>
    <w:rsid w:val="00D26628"/>
    <w:rsid w:val="00D332B3"/>
    <w:rsid w:val="00D34AD9"/>
    <w:rsid w:val="00D35344"/>
    <w:rsid w:val="00D4064D"/>
    <w:rsid w:val="00D46AC5"/>
    <w:rsid w:val="00D534D9"/>
    <w:rsid w:val="00D53D83"/>
    <w:rsid w:val="00D5405E"/>
    <w:rsid w:val="00D55207"/>
    <w:rsid w:val="00D5612F"/>
    <w:rsid w:val="00D640A3"/>
    <w:rsid w:val="00D72408"/>
    <w:rsid w:val="00D7308F"/>
    <w:rsid w:val="00D8061D"/>
    <w:rsid w:val="00D80B1C"/>
    <w:rsid w:val="00D81801"/>
    <w:rsid w:val="00D8363A"/>
    <w:rsid w:val="00D92AE0"/>
    <w:rsid w:val="00D92B45"/>
    <w:rsid w:val="00D9345D"/>
    <w:rsid w:val="00D95419"/>
    <w:rsid w:val="00D95962"/>
    <w:rsid w:val="00D97CE3"/>
    <w:rsid w:val="00DA2EF6"/>
    <w:rsid w:val="00DC04E5"/>
    <w:rsid w:val="00DC1A82"/>
    <w:rsid w:val="00DC389B"/>
    <w:rsid w:val="00DC5476"/>
    <w:rsid w:val="00DD0FCC"/>
    <w:rsid w:val="00DD2AC4"/>
    <w:rsid w:val="00DE2F83"/>
    <w:rsid w:val="00DE2FEE"/>
    <w:rsid w:val="00DF1467"/>
    <w:rsid w:val="00DF3D04"/>
    <w:rsid w:val="00E00BE9"/>
    <w:rsid w:val="00E00C9F"/>
    <w:rsid w:val="00E04CE0"/>
    <w:rsid w:val="00E05194"/>
    <w:rsid w:val="00E13A50"/>
    <w:rsid w:val="00E15090"/>
    <w:rsid w:val="00E16CB5"/>
    <w:rsid w:val="00E172BB"/>
    <w:rsid w:val="00E22A11"/>
    <w:rsid w:val="00E26305"/>
    <w:rsid w:val="00E27DC9"/>
    <w:rsid w:val="00E31E5C"/>
    <w:rsid w:val="00E37686"/>
    <w:rsid w:val="00E44DD2"/>
    <w:rsid w:val="00E4668F"/>
    <w:rsid w:val="00E53FB9"/>
    <w:rsid w:val="00E558C3"/>
    <w:rsid w:val="00E55927"/>
    <w:rsid w:val="00E56845"/>
    <w:rsid w:val="00E57E9D"/>
    <w:rsid w:val="00E60540"/>
    <w:rsid w:val="00E64B4B"/>
    <w:rsid w:val="00E7796F"/>
    <w:rsid w:val="00E8193D"/>
    <w:rsid w:val="00E830D5"/>
    <w:rsid w:val="00E83BB3"/>
    <w:rsid w:val="00E86837"/>
    <w:rsid w:val="00E912A6"/>
    <w:rsid w:val="00E93AD0"/>
    <w:rsid w:val="00E947B5"/>
    <w:rsid w:val="00E94C30"/>
    <w:rsid w:val="00E97BB4"/>
    <w:rsid w:val="00E97CD6"/>
    <w:rsid w:val="00EA340C"/>
    <w:rsid w:val="00EA4844"/>
    <w:rsid w:val="00EA4D9C"/>
    <w:rsid w:val="00EA5A97"/>
    <w:rsid w:val="00EB2248"/>
    <w:rsid w:val="00EB4D0B"/>
    <w:rsid w:val="00EB75EE"/>
    <w:rsid w:val="00EC6CD4"/>
    <w:rsid w:val="00ED2E19"/>
    <w:rsid w:val="00ED4026"/>
    <w:rsid w:val="00ED6944"/>
    <w:rsid w:val="00EE1E5B"/>
    <w:rsid w:val="00EE37EE"/>
    <w:rsid w:val="00EE3CC5"/>
    <w:rsid w:val="00EE4C1D"/>
    <w:rsid w:val="00EE4CC5"/>
    <w:rsid w:val="00EE65FC"/>
    <w:rsid w:val="00EE6DF7"/>
    <w:rsid w:val="00EF107C"/>
    <w:rsid w:val="00EF108A"/>
    <w:rsid w:val="00EF3685"/>
    <w:rsid w:val="00EF6222"/>
    <w:rsid w:val="00F04350"/>
    <w:rsid w:val="00F104B2"/>
    <w:rsid w:val="00F1179D"/>
    <w:rsid w:val="00F133DB"/>
    <w:rsid w:val="00F159EB"/>
    <w:rsid w:val="00F15E42"/>
    <w:rsid w:val="00F1618B"/>
    <w:rsid w:val="00F162FA"/>
    <w:rsid w:val="00F25890"/>
    <w:rsid w:val="00F25BF4"/>
    <w:rsid w:val="00F267DB"/>
    <w:rsid w:val="00F3271A"/>
    <w:rsid w:val="00F342B8"/>
    <w:rsid w:val="00F41231"/>
    <w:rsid w:val="00F46F6F"/>
    <w:rsid w:val="00F552CE"/>
    <w:rsid w:val="00F60608"/>
    <w:rsid w:val="00F62217"/>
    <w:rsid w:val="00F625C4"/>
    <w:rsid w:val="00F66644"/>
    <w:rsid w:val="00F66C43"/>
    <w:rsid w:val="00F7072C"/>
    <w:rsid w:val="00F7191E"/>
    <w:rsid w:val="00F74ACD"/>
    <w:rsid w:val="00F7544B"/>
    <w:rsid w:val="00F77D68"/>
    <w:rsid w:val="00F81FB0"/>
    <w:rsid w:val="00F86512"/>
    <w:rsid w:val="00F91010"/>
    <w:rsid w:val="00FA0AC3"/>
    <w:rsid w:val="00FB17A9"/>
    <w:rsid w:val="00FB4D9D"/>
    <w:rsid w:val="00FB527C"/>
    <w:rsid w:val="00FB6F75"/>
    <w:rsid w:val="00FC08AC"/>
    <w:rsid w:val="00FC0EB3"/>
    <w:rsid w:val="00FC5BB0"/>
    <w:rsid w:val="00FD1A97"/>
    <w:rsid w:val="00FD675E"/>
    <w:rsid w:val="00FE0383"/>
    <w:rsid w:val="00FE165A"/>
    <w:rsid w:val="00FE5674"/>
    <w:rsid w:val="00FE7F93"/>
    <w:rsid w:val="028878AB"/>
    <w:rsid w:val="03CA39E7"/>
    <w:rsid w:val="04A6032E"/>
    <w:rsid w:val="08B16D7B"/>
    <w:rsid w:val="0BF90BDB"/>
    <w:rsid w:val="0FC034C1"/>
    <w:rsid w:val="0FC135A0"/>
    <w:rsid w:val="17D50C27"/>
    <w:rsid w:val="19210095"/>
    <w:rsid w:val="1BB648F4"/>
    <w:rsid w:val="1BB92DDF"/>
    <w:rsid w:val="1C473112"/>
    <w:rsid w:val="1CAA792F"/>
    <w:rsid w:val="1D5112A5"/>
    <w:rsid w:val="1EC24302"/>
    <w:rsid w:val="1F562260"/>
    <w:rsid w:val="214C4B6A"/>
    <w:rsid w:val="21DA3120"/>
    <w:rsid w:val="235F4F55"/>
    <w:rsid w:val="23957AD1"/>
    <w:rsid w:val="25786E38"/>
    <w:rsid w:val="26763770"/>
    <w:rsid w:val="27194363"/>
    <w:rsid w:val="317848A7"/>
    <w:rsid w:val="33E5735F"/>
    <w:rsid w:val="3561452B"/>
    <w:rsid w:val="35644A95"/>
    <w:rsid w:val="364A5214"/>
    <w:rsid w:val="388A4099"/>
    <w:rsid w:val="38B827BC"/>
    <w:rsid w:val="38D24E28"/>
    <w:rsid w:val="3BD260DE"/>
    <w:rsid w:val="3C9A4019"/>
    <w:rsid w:val="3DFD61EE"/>
    <w:rsid w:val="3EFC41C5"/>
    <w:rsid w:val="41875E75"/>
    <w:rsid w:val="419E2989"/>
    <w:rsid w:val="41EF19DC"/>
    <w:rsid w:val="486F2D3E"/>
    <w:rsid w:val="4D0638F2"/>
    <w:rsid w:val="4E426774"/>
    <w:rsid w:val="4F08118C"/>
    <w:rsid w:val="4F575421"/>
    <w:rsid w:val="51022A6F"/>
    <w:rsid w:val="5225222A"/>
    <w:rsid w:val="5262568F"/>
    <w:rsid w:val="544B3EC5"/>
    <w:rsid w:val="54F05CB3"/>
    <w:rsid w:val="54F8211E"/>
    <w:rsid w:val="579C18D5"/>
    <w:rsid w:val="5A736FC2"/>
    <w:rsid w:val="5AD82890"/>
    <w:rsid w:val="5B017DF2"/>
    <w:rsid w:val="5C6F7CF0"/>
    <w:rsid w:val="5C746309"/>
    <w:rsid w:val="62A22B1D"/>
    <w:rsid w:val="64A83005"/>
    <w:rsid w:val="66843D70"/>
    <w:rsid w:val="67762506"/>
    <w:rsid w:val="6D321131"/>
    <w:rsid w:val="705A7CD8"/>
    <w:rsid w:val="7133069A"/>
    <w:rsid w:val="78206B3F"/>
    <w:rsid w:val="78495E08"/>
    <w:rsid w:val="789B2759"/>
    <w:rsid w:val="79ED3C3C"/>
    <w:rsid w:val="7BE72EBD"/>
    <w:rsid w:val="7C9962A4"/>
    <w:rsid w:val="7FAF3CF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4:docId w14:val="2BB4B738"/>
  <w15:docId w15:val="{D6AB3487-1361-4091-8716-DF2157D4E5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semiHidden="1" w:uiPriority="0" w:qFormat="1"/>
    <w:lsdException w:name="toc 6" w:semiHidden="1" w:uiPriority="0" w:qFormat="1"/>
    <w:lsdException w:name="toc 7" w:semiHidden="1" w:uiPriority="0" w:qFormat="1"/>
    <w:lsdException w:name="toc 8" w:semiHidden="1" w:uiPriority="0" w:qFormat="1"/>
    <w:lsdException w:name="toc 9" w:semiHidden="1" w:uiPriority="0" w:qFormat="1"/>
    <w:lsdException w:name="Normal Indent" w:semiHidden="1" w:unhideWhenUsed="1"/>
    <w:lsdException w:name="footnote text" w:semiHidden="1" w:uiPriority="0" w:qFormat="1"/>
    <w:lsdException w:name="annotation text" w:semiHidden="1" w:unhideWhenUsed="1"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SimSun" w:hAnsi="Arial" w:cs="Calibri"/>
      <w:sz w:val="22"/>
      <w:szCs w:val="22"/>
      <w:lang w:val="en-GB" w:eastAsia="en-GB"/>
    </w:rPr>
  </w:style>
  <w:style w:type="paragraph" w:styleId="Heading1">
    <w:name w:val="heading 1"/>
    <w:basedOn w:val="Normal"/>
    <w:next w:val="BodyText"/>
    <w:link w:val="Heading1Char"/>
    <w:qFormat/>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pPr>
      <w:keepNext/>
      <w:numPr>
        <w:ilvl w:val="2"/>
        <w:numId w:val="1"/>
      </w:numPr>
      <w:spacing w:before="120" w:after="120"/>
      <w:outlineLvl w:val="2"/>
    </w:pPr>
    <w:rPr>
      <w:szCs w:val="20"/>
      <w:lang w:eastAsia="de-DE"/>
    </w:rPr>
  </w:style>
  <w:style w:type="paragraph" w:styleId="Heading4">
    <w:name w:val="heading 4"/>
    <w:basedOn w:val="Normal"/>
    <w:next w:val="BodyText"/>
    <w:link w:val="Heading4Char"/>
    <w:qFormat/>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2">
    <w:name w:val="Body Text Indent 2"/>
    <w:basedOn w:val="Normal"/>
    <w:link w:val="BodyTextIndent2Char"/>
    <w:qFormat/>
    <w:pPr>
      <w:spacing w:after="120"/>
      <w:ind w:left="1134"/>
      <w:jc w:val="both"/>
    </w:pPr>
    <w:rPr>
      <w:lang w:eastAsia="de-DE"/>
    </w:rPr>
  </w:style>
  <w:style w:type="paragraph" w:styleId="CommentSubject">
    <w:name w:val="annotation subject"/>
    <w:basedOn w:val="CommentText"/>
    <w:next w:val="CommentText"/>
    <w:link w:val="CommentSubjectChar"/>
    <w:uiPriority w:val="99"/>
    <w:semiHidden/>
    <w:unhideWhenUsed/>
    <w:qFormat/>
    <w:rPr>
      <w:b/>
      <w:bCs/>
    </w:rPr>
  </w:style>
  <w:style w:type="paragraph" w:styleId="CommentText">
    <w:name w:val="annotation text"/>
    <w:basedOn w:val="Normal"/>
    <w:link w:val="CommentTextChar"/>
    <w:uiPriority w:val="99"/>
    <w:semiHidden/>
    <w:unhideWhenUsed/>
    <w:qFormat/>
    <w:rPr>
      <w:sz w:val="20"/>
      <w:szCs w:val="20"/>
    </w:rPr>
  </w:style>
  <w:style w:type="paragraph" w:styleId="TOC7">
    <w:name w:val="toc 7"/>
    <w:basedOn w:val="Normal"/>
    <w:next w:val="Normal"/>
    <w:semiHidden/>
    <w:qFormat/>
    <w:pPr>
      <w:ind w:left="1200"/>
    </w:pPr>
    <w:rPr>
      <w:sz w:val="20"/>
      <w:szCs w:val="20"/>
    </w:rPr>
  </w:style>
  <w:style w:type="paragraph" w:styleId="BodyTextIndent">
    <w:name w:val="Body Text Indent"/>
    <w:basedOn w:val="Normal"/>
    <w:link w:val="BodyTextIndentChar"/>
    <w:qFormat/>
    <w:pPr>
      <w:spacing w:after="120"/>
      <w:ind w:left="567"/>
    </w:pPr>
  </w:style>
  <w:style w:type="paragraph" w:styleId="TOC5">
    <w:name w:val="toc 5"/>
    <w:basedOn w:val="Normal"/>
    <w:next w:val="Normal"/>
    <w:semiHidden/>
    <w:qFormat/>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pPr>
      <w:ind w:left="1440"/>
    </w:pPr>
    <w:rPr>
      <w:sz w:val="20"/>
      <w:szCs w:val="20"/>
    </w:rPr>
  </w:style>
  <w:style w:type="paragraph" w:styleId="BalloonText">
    <w:name w:val="Balloon Text"/>
    <w:basedOn w:val="Normal"/>
    <w:link w:val="BalloonTextChar"/>
    <w:uiPriority w:val="99"/>
    <w:semiHidden/>
    <w:unhideWhenUsed/>
    <w:qFormat/>
    <w:rPr>
      <w:rFonts w:ascii="Tahoma" w:hAnsi="Tahoma" w:cs="Tahoma"/>
      <w:sz w:val="16"/>
      <w:szCs w:val="16"/>
    </w:rPr>
  </w:style>
  <w:style w:type="paragraph" w:styleId="Footer">
    <w:name w:val="footer"/>
    <w:basedOn w:val="Normal"/>
    <w:link w:val="FooterChar"/>
    <w:qFormat/>
    <w:pPr>
      <w:tabs>
        <w:tab w:val="center" w:pos="4820"/>
        <w:tab w:val="right" w:pos="9639"/>
      </w:tabs>
    </w:pPr>
  </w:style>
  <w:style w:type="paragraph" w:styleId="Header">
    <w:name w:val="header"/>
    <w:basedOn w:val="Normal"/>
    <w:link w:val="HeaderChar"/>
    <w:qFormat/>
    <w:pPr>
      <w:tabs>
        <w:tab w:val="center" w:pos="4820"/>
        <w:tab w:val="right" w:pos="9639"/>
      </w:tabs>
    </w:pPr>
  </w:style>
  <w:style w:type="paragraph" w:styleId="TOC1">
    <w:name w:val="toc 1"/>
    <w:basedOn w:val="Normal"/>
    <w:next w:val="Normal"/>
    <w:uiPriority w:val="39"/>
    <w:qFormat/>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pPr>
      <w:spacing w:after="60"/>
      <w:jc w:val="center"/>
      <w:outlineLvl w:val="1"/>
    </w:pPr>
    <w:rPr>
      <w:rFonts w:cs="Arial"/>
    </w:rPr>
  </w:style>
  <w:style w:type="paragraph" w:styleId="FootnoteText">
    <w:name w:val="footnote text"/>
    <w:basedOn w:val="Normal"/>
    <w:link w:val="FootnoteTextChar"/>
    <w:semiHidden/>
    <w:qFormat/>
    <w:rPr>
      <w:sz w:val="20"/>
      <w:szCs w:val="20"/>
    </w:rPr>
  </w:style>
  <w:style w:type="paragraph" w:styleId="TOC6">
    <w:name w:val="toc 6"/>
    <w:basedOn w:val="Normal"/>
    <w:next w:val="Normal"/>
    <w:semiHidden/>
    <w:qFormat/>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pPr>
      <w:ind w:left="1680"/>
    </w:pPr>
    <w:rPr>
      <w:sz w:val="20"/>
      <w:szCs w:val="20"/>
    </w:rPr>
  </w:style>
  <w:style w:type="paragraph" w:styleId="NormalWeb">
    <w:name w:val="Normal (Web)"/>
    <w:basedOn w:val="Normal"/>
    <w:uiPriority w:val="99"/>
    <w:semiHidden/>
    <w:unhideWhenUsed/>
    <w:qFormat/>
    <w:rPr>
      <w:sz w:val="24"/>
    </w:rPr>
  </w:style>
  <w:style w:type="paragraph" w:styleId="Title">
    <w:name w:val="Title"/>
    <w:basedOn w:val="Normal"/>
    <w:link w:val="TitleChar"/>
    <w:qFormat/>
    <w:pPr>
      <w:spacing w:before="120" w:after="240"/>
      <w:jc w:val="center"/>
      <w:outlineLvl w:val="0"/>
    </w:pPr>
    <w:rPr>
      <w:rFonts w:cs="Arial"/>
      <w:b/>
      <w:bCs/>
      <w:kern w:val="28"/>
      <w:sz w:val="32"/>
      <w:szCs w:val="32"/>
    </w:rPr>
  </w:style>
  <w:style w:type="character" w:styleId="Strong">
    <w:name w:val="Strong"/>
    <w:basedOn w:val="DefaultParagraphFont"/>
    <w:uiPriority w:val="22"/>
    <w:qFormat/>
    <w:rPr>
      <w:b/>
      <w:bCs/>
    </w:rPr>
  </w:style>
  <w:style w:type="character" w:styleId="PageNumber">
    <w:name w:val="page number"/>
    <w:basedOn w:val="DefaultParagraphFont"/>
    <w:qFormat/>
  </w:style>
  <w:style w:type="character" w:styleId="Hyperlink">
    <w:name w:val="Hyperlink"/>
    <w:uiPriority w:val="99"/>
    <w:qFormat/>
    <w:rPr>
      <w:vertAlign w:val="baseline"/>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semiHidden/>
    <w:qFormat/>
    <w:rPr>
      <w:rFonts w:ascii="Arial" w:hAnsi="Arial"/>
      <w:sz w:val="16"/>
    </w:rPr>
  </w:style>
  <w:style w:type="table" w:styleId="TableGrid">
    <w:name w:val="Table Grid"/>
    <w:basedOn w:val="TableNormal"/>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1Char">
    <w:name w:val="Heading 1 Char"/>
    <w:link w:val="Heading1"/>
    <w:qFormat/>
    <w:rPr>
      <w:rFonts w:ascii="Calibri" w:hAnsi="Calibri" w:cs="Calibri"/>
      <w:b/>
      <w:caps/>
      <w:color w:val="0070C0"/>
      <w:kern w:val="28"/>
      <w:sz w:val="24"/>
      <w:szCs w:val="22"/>
      <w:lang w:val="en-GB" w:eastAsia="de-DE"/>
    </w:rPr>
  </w:style>
  <w:style w:type="character" w:customStyle="1" w:styleId="Heading2Char">
    <w:name w:val="Heading 2 Char"/>
    <w:link w:val="Heading2"/>
    <w:qFormat/>
    <w:rPr>
      <w:rFonts w:ascii="Calibri" w:hAnsi="Calibri" w:cs="Calibri"/>
      <w:b/>
      <w:color w:val="0070C0"/>
      <w:sz w:val="24"/>
      <w:szCs w:val="24"/>
      <w:lang w:val="en-GB" w:eastAsia="en-GB"/>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Figure">
    <w:name w:val="Annex Figure"/>
    <w:basedOn w:val="Normal"/>
    <w:next w:val="Normal"/>
    <w:qFormat/>
    <w:pPr>
      <w:numPr>
        <w:numId w:val="3"/>
      </w:numPr>
      <w:spacing w:before="120" w:after="120"/>
      <w:jc w:val="center"/>
    </w:pPr>
    <w:rPr>
      <w:i/>
    </w:rPr>
  </w:style>
  <w:style w:type="paragraph" w:customStyle="1" w:styleId="AnnexHeading1">
    <w:name w:val="Annex Heading 1"/>
    <w:basedOn w:val="Normal"/>
    <w:next w:val="BodyText"/>
    <w:qFormat/>
    <w:pPr>
      <w:numPr>
        <w:numId w:val="4"/>
      </w:numPr>
      <w:spacing w:before="120" w:after="120"/>
    </w:pPr>
    <w:rPr>
      <w:rFonts w:cs="Arial"/>
      <w:b/>
      <w:caps/>
      <w:sz w:val="24"/>
    </w:rPr>
  </w:style>
  <w:style w:type="paragraph" w:customStyle="1" w:styleId="AnnexHeading2">
    <w:name w:val="Annex Heading 2"/>
    <w:basedOn w:val="Normal"/>
    <w:next w:val="BodyText"/>
    <w:qFormat/>
    <w:pPr>
      <w:numPr>
        <w:ilvl w:val="1"/>
        <w:numId w:val="4"/>
      </w:numPr>
      <w:spacing w:before="120" w:after="120"/>
    </w:pPr>
    <w:rPr>
      <w:rFonts w:cs="Arial"/>
      <w:b/>
    </w:rPr>
  </w:style>
  <w:style w:type="paragraph" w:customStyle="1" w:styleId="AnnexHeading3">
    <w:name w:val="Annex Heading 3"/>
    <w:basedOn w:val="Normal"/>
    <w:next w:val="Normal"/>
    <w:qFormat/>
    <w:pPr>
      <w:numPr>
        <w:ilvl w:val="2"/>
        <w:numId w:val="4"/>
      </w:numPr>
      <w:spacing w:before="120" w:after="120"/>
    </w:pPr>
    <w:rPr>
      <w:rFonts w:cs="Arial"/>
    </w:rPr>
  </w:style>
  <w:style w:type="paragraph" w:customStyle="1" w:styleId="AnnexHeading4">
    <w:name w:val="Annex Heading 4"/>
    <w:basedOn w:val="Normal"/>
    <w:next w:val="BodyText"/>
    <w:qFormat/>
    <w:pPr>
      <w:numPr>
        <w:ilvl w:val="3"/>
        <w:numId w:val="4"/>
      </w:numPr>
      <w:spacing w:before="120" w:after="120"/>
    </w:pPr>
    <w:rPr>
      <w:rFonts w:cs="Arial"/>
    </w:rPr>
  </w:style>
  <w:style w:type="paragraph" w:customStyle="1" w:styleId="AnnexTable">
    <w:name w:val="Annex Table"/>
    <w:basedOn w:val="Normal"/>
    <w:next w:val="Normal"/>
    <w:qFormat/>
    <w:pPr>
      <w:numPr>
        <w:numId w:val="5"/>
      </w:numPr>
      <w:tabs>
        <w:tab w:val="left" w:pos="1418"/>
      </w:tabs>
      <w:spacing w:before="120" w:after="120"/>
      <w:jc w:val="center"/>
    </w:pPr>
    <w:rPr>
      <w:i/>
    </w:rPr>
  </w:style>
  <w:style w:type="character" w:customStyle="1" w:styleId="BodyTextChar">
    <w:name w:val="Body Text Char"/>
    <w:link w:val="BodyText"/>
    <w:qFormat/>
    <w:rPr>
      <w:rFonts w:ascii="Arial" w:hAnsi="Arial" w:cs="Times New Roman"/>
      <w:szCs w:val="24"/>
    </w:rPr>
  </w:style>
  <w:style w:type="paragraph" w:customStyle="1" w:styleId="Bullet1">
    <w:name w:val="Bullet 1"/>
    <w:basedOn w:val="Normal"/>
    <w:qFormat/>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pPr>
      <w:suppressAutoHyphens/>
      <w:spacing w:after="120"/>
      <w:ind w:left="1134"/>
      <w:jc w:val="both"/>
    </w:pPr>
    <w:rPr>
      <w:rFonts w:cs="Arial"/>
      <w:lang w:val="fr-FR"/>
    </w:rPr>
  </w:style>
  <w:style w:type="paragraph" w:customStyle="1" w:styleId="Bullet2">
    <w:name w:val="Bullet 2"/>
    <w:basedOn w:val="Normal"/>
    <w:qFormat/>
    <w:pPr>
      <w:numPr>
        <w:numId w:val="7"/>
      </w:numPr>
      <w:tabs>
        <w:tab w:val="left" w:pos="1701"/>
      </w:tabs>
      <w:spacing w:after="120"/>
      <w:ind w:left="1701" w:hanging="567"/>
      <w:jc w:val="both"/>
    </w:pPr>
    <w:rPr>
      <w:rFonts w:cs="Arial"/>
    </w:rPr>
  </w:style>
  <w:style w:type="paragraph" w:customStyle="1" w:styleId="Bullet2text">
    <w:name w:val="Bullet 2 text"/>
    <w:basedOn w:val="Normal"/>
    <w:qFormat/>
    <w:pPr>
      <w:suppressAutoHyphens/>
      <w:spacing w:after="120"/>
      <w:ind w:left="1701"/>
      <w:jc w:val="both"/>
    </w:pPr>
    <w:rPr>
      <w:rFonts w:cs="Arial"/>
    </w:rPr>
  </w:style>
  <w:style w:type="paragraph" w:customStyle="1" w:styleId="Bullet3">
    <w:name w:val="Bullet 3"/>
    <w:basedOn w:val="Normal"/>
    <w:qFormat/>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9"/>
      </w:numPr>
      <w:spacing w:before="120" w:after="120"/>
      <w:jc w:val="center"/>
    </w:pPr>
    <w:rPr>
      <w:i/>
      <w:szCs w:val="20"/>
    </w:rPr>
  </w:style>
  <w:style w:type="character" w:customStyle="1" w:styleId="FooterChar">
    <w:name w:val="Footer Char"/>
    <w:link w:val="Footer"/>
    <w:qFormat/>
    <w:rPr>
      <w:rFonts w:ascii="Arial" w:hAnsi="Arial" w:cs="Times New Roman"/>
      <w:szCs w:val="24"/>
    </w:rPr>
  </w:style>
  <w:style w:type="character" w:customStyle="1" w:styleId="HeaderChar">
    <w:name w:val="Header Char"/>
    <w:link w:val="Header"/>
    <w:qFormat/>
    <w:rPr>
      <w:rFonts w:ascii="Arial" w:eastAsia="Calibri" w:hAnsi="Arial" w:cs="Times New Roman"/>
      <w:szCs w:val="24"/>
      <w:lang w:eastAsia="en-GB"/>
    </w:rPr>
  </w:style>
  <w:style w:type="character" w:customStyle="1" w:styleId="Heading3Char">
    <w:name w:val="Heading 3 Char"/>
    <w:link w:val="Heading3"/>
    <w:qFormat/>
    <w:rPr>
      <w:rFonts w:ascii="Arial" w:hAnsi="Arial" w:cs="Calibri"/>
      <w:sz w:val="22"/>
      <w:lang w:val="en-GB" w:eastAsia="de-DE"/>
    </w:rPr>
  </w:style>
  <w:style w:type="character" w:customStyle="1" w:styleId="Heading4Char">
    <w:name w:val="Heading 4 Char"/>
    <w:link w:val="Heading4"/>
    <w:qFormat/>
    <w:rPr>
      <w:rFonts w:ascii="Arial" w:hAnsi="Arial" w:cs="Calibri"/>
      <w:sz w:val="22"/>
      <w:lang w:eastAsia="de-DE"/>
    </w:rPr>
  </w:style>
  <w:style w:type="character" w:customStyle="1" w:styleId="Heading5Char">
    <w:name w:val="Heading 5 Char"/>
    <w:link w:val="Heading5"/>
    <w:qFormat/>
    <w:rPr>
      <w:rFonts w:ascii="Arial" w:eastAsia="Times New Roman" w:hAnsi="Arial"/>
      <w:sz w:val="22"/>
      <w:lang w:val="de-DE" w:eastAsia="de-DE"/>
    </w:rPr>
  </w:style>
  <w:style w:type="character" w:customStyle="1" w:styleId="Heading6Char">
    <w:name w:val="Heading 6 Char"/>
    <w:link w:val="Heading6"/>
    <w:qFormat/>
    <w:rPr>
      <w:rFonts w:ascii="Arial" w:hAnsi="Arial" w:cs="Calibri"/>
      <w:sz w:val="22"/>
      <w:lang w:val="de-DE" w:eastAsia="de-DE"/>
    </w:rPr>
  </w:style>
  <w:style w:type="character" w:customStyle="1" w:styleId="Heading7Char">
    <w:name w:val="Heading 7 Char"/>
    <w:link w:val="Heading7"/>
    <w:qFormat/>
    <w:rPr>
      <w:rFonts w:ascii="Arial" w:hAnsi="Arial" w:cs="Calibri"/>
      <w:sz w:val="22"/>
      <w:lang w:val="de-DE" w:eastAsia="de-DE"/>
    </w:rPr>
  </w:style>
  <w:style w:type="character" w:customStyle="1" w:styleId="Heading8Char">
    <w:name w:val="Heading 8 Char"/>
    <w:link w:val="Heading8"/>
    <w:qFormat/>
    <w:rPr>
      <w:rFonts w:ascii="Arial" w:hAnsi="Arial" w:cs="Calibri"/>
      <w:sz w:val="22"/>
      <w:lang w:val="de-DE" w:eastAsia="de-DE"/>
    </w:rPr>
  </w:style>
  <w:style w:type="character" w:customStyle="1" w:styleId="Heading9Char">
    <w:name w:val="Heading 9 Char"/>
    <w:link w:val="Heading9"/>
    <w:qFormat/>
    <w:rPr>
      <w:rFonts w:ascii="Arial" w:hAnsi="Arial" w:cs="Calibri"/>
      <w:sz w:val="22"/>
      <w:lang w:val="de-DE" w:eastAsia="de-DE"/>
    </w:rPr>
  </w:style>
  <w:style w:type="paragraph" w:customStyle="1" w:styleId="List1">
    <w:name w:val="List 1"/>
    <w:basedOn w:val="Normal"/>
    <w:qFormat/>
    <w:pPr>
      <w:numPr>
        <w:numId w:val="10"/>
      </w:numPr>
      <w:spacing w:after="120"/>
      <w:jc w:val="both"/>
    </w:pPr>
    <w:rPr>
      <w:rFonts w:eastAsia="MS Mincho"/>
      <w:lang w:eastAsia="ja-JP"/>
    </w:rPr>
  </w:style>
  <w:style w:type="paragraph" w:customStyle="1" w:styleId="List1indent2">
    <w:name w:val="List 1 indent 2"/>
    <w:basedOn w:val="Normal"/>
    <w:qFormat/>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pPr>
      <w:spacing w:after="60"/>
      <w:ind w:left="1701"/>
      <w:jc w:val="both"/>
    </w:pPr>
    <w:rPr>
      <w:rFonts w:cs="Arial"/>
      <w:sz w:val="20"/>
    </w:rPr>
  </w:style>
  <w:style w:type="paragraph" w:customStyle="1" w:styleId="List1indenttext">
    <w:name w:val="List 1 indent text"/>
    <w:basedOn w:val="Normal"/>
    <w:qFormat/>
    <w:pPr>
      <w:spacing w:after="120"/>
      <w:ind w:left="1134"/>
      <w:jc w:val="both"/>
    </w:pPr>
    <w:rPr>
      <w:szCs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numPr>
        <w:numId w:val="11"/>
      </w:numPr>
      <w:spacing w:before="120" w:after="120"/>
      <w:jc w:val="center"/>
    </w:pPr>
    <w:rPr>
      <w:i/>
      <w:szCs w:val="20"/>
    </w:rPr>
  </w:style>
  <w:style w:type="character" w:customStyle="1" w:styleId="BodyTextIndentChar">
    <w:name w:val="Body Text Indent Char"/>
    <w:link w:val="BodyTextIndent"/>
    <w:qFormat/>
    <w:rPr>
      <w:rFonts w:ascii="Arial" w:hAnsi="Arial" w:cs="Times New Roman"/>
      <w:szCs w:val="24"/>
    </w:rPr>
  </w:style>
  <w:style w:type="character" w:customStyle="1" w:styleId="BodyTextIndent2Char">
    <w:name w:val="Body Text Indent 2 Char"/>
    <w:link w:val="BodyTextIndent2"/>
    <w:qFormat/>
    <w:rPr>
      <w:rFonts w:ascii="Arial" w:hAnsi="Arial" w:cs="Times New Roman"/>
      <w:szCs w:val="24"/>
      <w:lang w:eastAsia="de-DE"/>
    </w:rPr>
  </w:style>
  <w:style w:type="character" w:customStyle="1" w:styleId="FootnoteTextChar">
    <w:name w:val="Footnote Text Char"/>
    <w:link w:val="FootnoteText"/>
    <w:semiHidden/>
    <w:qFormat/>
    <w:rPr>
      <w:rFonts w:ascii="Arial" w:hAnsi="Arial" w:cs="Times New Roman"/>
      <w:sz w:val="20"/>
      <w:szCs w:val="20"/>
    </w:rPr>
  </w:style>
  <w:style w:type="character" w:customStyle="1" w:styleId="SubtitleChar">
    <w:name w:val="Subtitle Char"/>
    <w:link w:val="Subtitle"/>
    <w:qFormat/>
    <w:rPr>
      <w:rFonts w:ascii="Arial" w:hAnsi="Arial" w:cs="Arial"/>
      <w:szCs w:val="24"/>
    </w:rPr>
  </w:style>
  <w:style w:type="character" w:customStyle="1" w:styleId="TitleChar">
    <w:name w:val="Title Char"/>
    <w:link w:val="Title"/>
    <w:qFormat/>
    <w:rPr>
      <w:rFonts w:ascii="Arial" w:hAnsi="Arial" w:cs="Arial"/>
      <w:b/>
      <w:bCs/>
      <w:kern w:val="28"/>
      <w:sz w:val="32"/>
      <w:szCs w:val="32"/>
    </w:rPr>
  </w:style>
  <w:style w:type="paragraph" w:customStyle="1" w:styleId="List1indent1">
    <w:name w:val="List 1 indent 1"/>
    <w:basedOn w:val="Normal"/>
    <w:qFormat/>
    <w:pPr>
      <w:numPr>
        <w:ilvl w:val="1"/>
        <w:numId w:val="10"/>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tabs>
        <w:tab w:val="left" w:pos="567"/>
      </w:tabs>
      <w:spacing w:after="120"/>
    </w:pPr>
    <w:rPr>
      <w:szCs w:val="20"/>
    </w:rPr>
  </w:style>
  <w:style w:type="paragraph" w:customStyle="1" w:styleId="AppendixHeading1">
    <w:name w:val="Appendix Heading 1"/>
    <w:basedOn w:val="Normal"/>
    <w:next w:val="BodyText"/>
    <w:qFormat/>
    <w:pPr>
      <w:numPr>
        <w:numId w:val="12"/>
      </w:numPr>
      <w:spacing w:before="120" w:after="120"/>
    </w:pPr>
    <w:rPr>
      <w:rFonts w:cs="Arial"/>
      <w:b/>
      <w:caps/>
      <w:sz w:val="24"/>
    </w:rPr>
  </w:style>
  <w:style w:type="paragraph" w:customStyle="1" w:styleId="AppendixHeading2">
    <w:name w:val="Appendix Heading 2"/>
    <w:basedOn w:val="Normal"/>
    <w:next w:val="BodyText"/>
    <w:qFormat/>
    <w:pPr>
      <w:numPr>
        <w:ilvl w:val="1"/>
        <w:numId w:val="12"/>
      </w:numPr>
      <w:spacing w:before="120" w:after="120"/>
    </w:pPr>
    <w:rPr>
      <w:rFonts w:cs="Arial"/>
      <w:b/>
    </w:rPr>
  </w:style>
  <w:style w:type="paragraph" w:customStyle="1" w:styleId="AppendixHeading3">
    <w:name w:val="Appendix Heading 3"/>
    <w:basedOn w:val="Normal"/>
    <w:next w:val="Normal"/>
    <w:qFormat/>
    <w:pPr>
      <w:numPr>
        <w:ilvl w:val="2"/>
        <w:numId w:val="12"/>
      </w:numPr>
      <w:spacing w:before="120" w:after="120"/>
    </w:pPr>
    <w:rPr>
      <w:rFonts w:cs="Arial"/>
    </w:rPr>
  </w:style>
  <w:style w:type="paragraph" w:customStyle="1" w:styleId="AppendixHeading4">
    <w:name w:val="Appendix Heading 4"/>
    <w:basedOn w:val="Normal"/>
    <w:next w:val="BodyText"/>
    <w:qFormat/>
    <w:pPr>
      <w:numPr>
        <w:ilvl w:val="3"/>
        <w:numId w:val="12"/>
      </w:numPr>
      <w:spacing w:before="120" w:after="120"/>
    </w:pPr>
    <w:rPr>
      <w:rFonts w:cs="Arial"/>
    </w:rPr>
  </w:style>
  <w:style w:type="paragraph" w:customStyle="1" w:styleId="equation">
    <w:name w:val="equation"/>
    <w:basedOn w:val="Normal"/>
    <w:next w:val="BodyText"/>
    <w:qFormat/>
    <w:pPr>
      <w:keepNext/>
      <w:numPr>
        <w:numId w:val="13"/>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qFormat/>
    <w:pPr>
      <w:numPr>
        <w:numId w:val="14"/>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Pr>
      <w:rFonts w:ascii="Tahoma" w:hAnsi="Tahoma" w:cs="Tahoma"/>
      <w:sz w:val="16"/>
      <w:szCs w:val="16"/>
    </w:rPr>
  </w:style>
  <w:style w:type="paragraph" w:styleId="ListParagraph">
    <w:name w:val="List Paragraph"/>
    <w:basedOn w:val="Normal"/>
    <w:uiPriority w:val="34"/>
    <w:qFormat/>
    <w:pPr>
      <w:ind w:left="720"/>
      <w:contextualSpacing/>
    </w:pPr>
  </w:style>
  <w:style w:type="character" w:customStyle="1" w:styleId="CommentTextChar">
    <w:name w:val="Comment Text Char"/>
    <w:basedOn w:val="DefaultParagraphFont"/>
    <w:link w:val="CommentText"/>
    <w:uiPriority w:val="99"/>
    <w:semiHidden/>
    <w:qFormat/>
    <w:rPr>
      <w:rFonts w:ascii="Arial" w:hAnsi="Arial" w:cs="Calibri"/>
    </w:rPr>
  </w:style>
  <w:style w:type="character" w:customStyle="1" w:styleId="CommentSubjectChar">
    <w:name w:val="Comment Subject Char"/>
    <w:basedOn w:val="CommentTextChar"/>
    <w:link w:val="CommentSubject"/>
    <w:uiPriority w:val="99"/>
    <w:semiHidden/>
    <w:qFormat/>
    <w:rPr>
      <w:rFonts w:ascii="Arial" w:hAnsi="Arial" w:cs="Calibri"/>
      <w:b/>
      <w:bCs/>
    </w:rPr>
  </w:style>
  <w:style w:type="paragraph" w:customStyle="1" w:styleId="Default">
    <w:name w:val="Default"/>
    <w:qFormat/>
    <w:pPr>
      <w:widowControl w:val="0"/>
      <w:autoSpaceDE w:val="0"/>
      <w:autoSpaceDN w:val="0"/>
      <w:adjustRightInd w:val="0"/>
    </w:pPr>
    <w:rPr>
      <w:rFonts w:ascii="Calibri" w:eastAsia="SimSun" w:hAnsi="Calibri" w:cs="Calibri"/>
      <w:color w:val="000000"/>
      <w:sz w:val="24"/>
      <w:szCs w:val="24"/>
      <w:lang w:eastAsia="en-GB"/>
    </w:rPr>
  </w:style>
  <w:style w:type="paragraph" w:customStyle="1" w:styleId="Tabletext">
    <w:name w:val="Table text"/>
    <w:basedOn w:val="Normal"/>
    <w:qFormat/>
    <w:pPr>
      <w:spacing w:before="60" w:after="60" w:line="216" w:lineRule="atLeast"/>
      <w:ind w:left="113" w:right="113"/>
    </w:pPr>
    <w:rPr>
      <w:rFonts w:asciiTheme="minorHAnsi" w:eastAsiaTheme="minorEastAsia" w:hAnsiTheme="minorHAnsi" w:cstheme="minorBidi"/>
      <w:color w:val="000000" w:themeColor="text1"/>
      <w:sz w:val="20"/>
      <w:lang w:eastAsia="en-US"/>
    </w:rPr>
  </w:style>
  <w:style w:type="character" w:customStyle="1" w:styleId="tlid-translation">
    <w:name w:val="tlid-translation"/>
    <w:basedOn w:val="DefaultParagraphFont"/>
    <w:qFormat/>
  </w:style>
  <w:style w:type="character" w:customStyle="1" w:styleId="fontstyle01">
    <w:name w:val="fontstyle01"/>
    <w:basedOn w:val="DefaultParagraphFont"/>
    <w:qFormat/>
    <w:rPr>
      <w:rFonts w:ascii="FEFACB499A6" w:hAnsi="FEFACB499A6" w:hint="default"/>
      <w:color w:val="242021"/>
      <w:sz w:val="26"/>
      <w:szCs w:val="26"/>
    </w:rPr>
  </w:style>
  <w:style w:type="character" w:customStyle="1" w:styleId="viiyi">
    <w:name w:val="viiyi"/>
    <w:basedOn w:val="DefaultParagraphFont"/>
    <w:qFormat/>
  </w:style>
  <w:style w:type="character" w:customStyle="1" w:styleId="jlqj4b">
    <w:name w:val="jlqj4b"/>
    <w:basedOn w:val="DefaultParagraphFont"/>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eader" Target="header3.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ops>
  <customShpExts>
    <customShpInfo spid="_x0000_s3074"/>
    <customShpInfo spid="_x0000_s3075"/>
    <customShpInfo spid="_x0000_s3073"/>
  </customShpExts>
</s:customDat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2D6540B-AC7C-43D1-B75C-F69B1DF5CD5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C39F76A-D822-45DB-8DF5-92E7C0263D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06673E4-3EF5-49C4-A61B-0038680ECD3E}">
  <ds:schemaRefs>
    <ds:schemaRef ds:uri="http://schemas.openxmlformats.org/officeDocument/2006/bibliography"/>
  </ds:schemaRefs>
</ds:datastoreItem>
</file>

<file path=customXml/itemProps5.xml><?xml version="1.0" encoding="utf-8"?>
<ds:datastoreItem xmlns:ds="http://schemas.openxmlformats.org/officeDocument/2006/customXml" ds:itemID="{6AAFFBC5-B2B1-4907-BCE6-8B945261F91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778</TotalTime>
  <Pages>15</Pages>
  <Words>2544</Words>
  <Characters>13805</Characters>
  <Application>Microsoft Office Word</Application>
  <DocSecurity>0</DocSecurity>
  <Lines>115</Lines>
  <Paragraphs>32</Paragraphs>
  <ScaleCrop>false</ScaleCrop>
  <Company>微软中国</Company>
  <LinksUpToDate>false</LinksUpToDate>
  <CharactersWithSpaces>16317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Kevin Gregory</cp:lastModifiedBy>
  <cp:revision>5</cp:revision>
  <cp:lastPrinted>2020-12-18T07:05:00Z</cp:lastPrinted>
  <dcterms:created xsi:type="dcterms:W3CDTF">2021-01-29T08:05:00Z</dcterms:created>
  <dcterms:modified xsi:type="dcterms:W3CDTF">2021-02-09T14:15:00Z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y fmtid="{D5CDD505-2E9C-101B-9397-08002B2CF9AE}" pid="3" name="ContentTypeId">
    <vt:lpwstr>0x010100FB4C6AB7F4ADAA4ABC48D93214FE8FD2</vt:lpwstr>
  </property>
</Properties>
</file>